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4A430" w14:textId="77777777" w:rsidR="0077029D" w:rsidRDefault="0077029D" w:rsidP="0077029D">
      <w:pPr>
        <w:spacing w:after="120"/>
        <w:jc w:val="center"/>
        <w:rPr>
          <w:rFonts w:ascii="Times New Roman" w:hAnsi="Times New Roman"/>
          <w:b/>
          <w:sz w:val="28"/>
          <w:szCs w:val="28"/>
        </w:rPr>
      </w:pPr>
      <w:r>
        <w:rPr>
          <w:rFonts w:ascii="Times New Roman" w:hAnsi="Times New Roman"/>
          <w:b/>
          <w:sz w:val="28"/>
          <w:szCs w:val="28"/>
        </w:rPr>
        <w:t>Smlouva o dílo č. 028/OPI/2020</w:t>
      </w:r>
    </w:p>
    <w:p w14:paraId="34FBABB7" w14:textId="77777777" w:rsidR="0077029D" w:rsidRDefault="0077029D" w:rsidP="0077029D">
      <w:pPr>
        <w:spacing w:after="120"/>
        <w:jc w:val="center"/>
        <w:rPr>
          <w:rFonts w:ascii="Times New Roman" w:hAnsi="Times New Roman"/>
          <w:b/>
          <w:sz w:val="28"/>
          <w:szCs w:val="28"/>
        </w:rPr>
      </w:pPr>
      <w:r>
        <w:rPr>
          <w:rFonts w:ascii="Times New Roman" w:hAnsi="Times New Roman"/>
          <w:b/>
          <w:sz w:val="24"/>
          <w:szCs w:val="24"/>
        </w:rPr>
        <w:t>(ID: 2000464/VZMR)</w:t>
      </w:r>
    </w:p>
    <w:p w14:paraId="35F762FF" w14:textId="77777777" w:rsidR="0077029D" w:rsidRDefault="0077029D" w:rsidP="0077029D">
      <w:pPr>
        <w:spacing w:after="0" w:line="240" w:lineRule="auto"/>
        <w:jc w:val="center"/>
        <w:rPr>
          <w:rFonts w:ascii="Times New Roman" w:hAnsi="Times New Roman"/>
          <w:sz w:val="24"/>
          <w:szCs w:val="24"/>
        </w:rPr>
      </w:pPr>
      <w:r>
        <w:rPr>
          <w:rFonts w:ascii="Times New Roman" w:hAnsi="Times New Roman"/>
          <w:sz w:val="24"/>
          <w:szCs w:val="24"/>
        </w:rPr>
        <w:t>uzavřená dle § 2586 a násl. zákona č. 89/2012 Sb., občanský zákoník, ve znění pozdějších předpisů</w:t>
      </w:r>
    </w:p>
    <w:p w14:paraId="6E9DB078" w14:textId="77777777" w:rsidR="0077029D" w:rsidRDefault="0077029D" w:rsidP="0077029D">
      <w:pPr>
        <w:spacing w:after="0" w:line="240" w:lineRule="auto"/>
        <w:jc w:val="center"/>
        <w:rPr>
          <w:rFonts w:ascii="Times New Roman" w:hAnsi="Times New Roman"/>
          <w:sz w:val="24"/>
          <w:szCs w:val="24"/>
        </w:rPr>
      </w:pPr>
      <w:r>
        <w:rPr>
          <w:rFonts w:ascii="Times New Roman" w:hAnsi="Times New Roman"/>
          <w:sz w:val="24"/>
          <w:szCs w:val="24"/>
        </w:rPr>
        <w:t xml:space="preserve">(dále jen: „občanský zákoník“). </w:t>
      </w:r>
    </w:p>
    <w:p w14:paraId="3287D1A6" w14:textId="77777777" w:rsidR="0077029D" w:rsidRDefault="0077029D" w:rsidP="0077029D">
      <w:pPr>
        <w:pStyle w:val="Zkladntextodsazen"/>
        <w:spacing w:after="0" w:line="240" w:lineRule="auto"/>
        <w:ind w:left="284" w:right="-284"/>
        <w:jc w:val="center"/>
        <w:rPr>
          <w:rFonts w:ascii="Times New Roman" w:hAnsi="Times New Roman" w:cs="Times New Roman"/>
          <w:i/>
          <w:iCs/>
          <w:sz w:val="24"/>
          <w:szCs w:val="24"/>
        </w:rPr>
      </w:pPr>
    </w:p>
    <w:p w14:paraId="1F829011" w14:textId="77777777" w:rsidR="0077029D" w:rsidRDefault="0077029D" w:rsidP="0077029D">
      <w:pPr>
        <w:pStyle w:val="Zkladntextodsazen"/>
        <w:spacing w:after="240"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14:paraId="6EDDAFF1" w14:textId="77777777" w:rsidR="0077029D" w:rsidRDefault="0077029D" w:rsidP="0077029D">
      <w:pPr>
        <w:pStyle w:val="Odstavecseseznamem"/>
        <w:numPr>
          <w:ilvl w:val="0"/>
          <w:numId w:val="1"/>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14:paraId="49B3B39A" w14:textId="77777777" w:rsidR="0077029D" w:rsidRDefault="0077029D" w:rsidP="0077029D">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14:paraId="0DFDE8F3" w14:textId="77777777" w:rsidR="0077029D" w:rsidRDefault="0077029D" w:rsidP="0077029D">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 Ing. Zdeněk Kabátek, ředitel VZP ČR</w:t>
      </w:r>
    </w:p>
    <w:p w14:paraId="60DE6920" w14:textId="77777777" w:rsidR="0077029D" w:rsidRDefault="0077029D" w:rsidP="0077029D">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 podpisu této smlouvy je pověřen Ing. Marek Cvrček, ekonomický náměstek ředitele </w:t>
      </w:r>
    </w:p>
    <w:p w14:paraId="4F73C8F7" w14:textId="77777777" w:rsidR="0077029D" w:rsidRDefault="0077029D" w:rsidP="0077029D">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IČO: 41197518; DIČ: CZ41197518  </w:t>
      </w:r>
    </w:p>
    <w:p w14:paraId="27F18B7E" w14:textId="5CB593D9" w:rsidR="0077029D" w:rsidRDefault="0077029D" w:rsidP="0077029D">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bankovní spojení: </w:t>
      </w:r>
      <w:r w:rsidR="00D441D2">
        <w:rPr>
          <w:rFonts w:ascii="Times New Roman" w:hAnsi="Times New Roman"/>
          <w:sz w:val="24"/>
          <w:szCs w:val="24"/>
        </w:rPr>
        <w:t>XXXXXXXXXXXXXXXX</w:t>
      </w:r>
      <w:r>
        <w:rPr>
          <w:rFonts w:ascii="Times New Roman" w:hAnsi="Times New Roman"/>
          <w:sz w:val="24"/>
          <w:szCs w:val="24"/>
        </w:rPr>
        <w:t xml:space="preserve"> </w:t>
      </w:r>
    </w:p>
    <w:p w14:paraId="7881197E" w14:textId="0D9E5CD9" w:rsidR="0077029D" w:rsidRDefault="0077029D" w:rsidP="0077029D">
      <w:pPr>
        <w:tabs>
          <w:tab w:val="left" w:pos="1701"/>
        </w:tabs>
        <w:spacing w:after="0"/>
        <w:ind w:left="2268"/>
        <w:contextualSpacing/>
        <w:rPr>
          <w:rFonts w:ascii="Times New Roman" w:hAnsi="Times New Roman"/>
          <w:sz w:val="24"/>
          <w:szCs w:val="24"/>
        </w:rPr>
      </w:pPr>
      <w:r>
        <w:rPr>
          <w:rFonts w:ascii="Times New Roman" w:hAnsi="Times New Roman"/>
          <w:sz w:val="24"/>
          <w:szCs w:val="24"/>
        </w:rPr>
        <w:t xml:space="preserve">číslo účtu: </w:t>
      </w:r>
      <w:r w:rsidR="00D441D2">
        <w:rPr>
          <w:rFonts w:ascii="Times New Roman" w:hAnsi="Times New Roman"/>
          <w:sz w:val="24"/>
          <w:szCs w:val="24"/>
        </w:rPr>
        <w:t>XXXXXXXXXX</w:t>
      </w:r>
    </w:p>
    <w:p w14:paraId="0BBBE3DF" w14:textId="77777777" w:rsidR="0077029D" w:rsidRDefault="0077029D" w:rsidP="0077029D">
      <w:pPr>
        <w:tabs>
          <w:tab w:val="left" w:pos="284"/>
        </w:tabs>
        <w:spacing w:after="120" w:line="240" w:lineRule="auto"/>
        <w:ind w:left="425"/>
        <w:rPr>
          <w:rFonts w:ascii="Times New Roman" w:hAnsi="Times New Roman"/>
          <w:sz w:val="24"/>
          <w:szCs w:val="24"/>
        </w:rPr>
      </w:pPr>
      <w:r>
        <w:rPr>
          <w:rFonts w:ascii="Times New Roman" w:hAnsi="Times New Roman"/>
          <w:sz w:val="24"/>
          <w:szCs w:val="24"/>
        </w:rPr>
        <w:t xml:space="preserve">zřízená zákonem č. 551/1991 Sb., o Všeobecné zdravotní pojišťovně České republiky, ve znění pozdějších předpisů </w:t>
      </w:r>
    </w:p>
    <w:p w14:paraId="4221A778" w14:textId="77777777" w:rsidR="0077029D" w:rsidRDefault="0077029D" w:rsidP="0077029D">
      <w:pPr>
        <w:pStyle w:val="Normln1"/>
        <w:ind w:left="426"/>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14:paraId="20228F0C" w14:textId="77777777" w:rsidR="0077029D" w:rsidRDefault="0077029D" w:rsidP="0077029D">
      <w:pPr>
        <w:pStyle w:val="Normln1"/>
        <w:rPr>
          <w:rFonts w:ascii="Times New Roman" w:hAnsi="Times New Roman"/>
          <w:sz w:val="24"/>
        </w:rPr>
      </w:pPr>
    </w:p>
    <w:p w14:paraId="68D67AC6" w14:textId="77777777" w:rsidR="0077029D" w:rsidRDefault="0077029D" w:rsidP="0077029D">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0730FFB6" w14:textId="77777777" w:rsidR="0077029D" w:rsidRDefault="0077029D" w:rsidP="0077029D">
      <w:pPr>
        <w:pStyle w:val="Odstavecseseznamem"/>
        <w:numPr>
          <w:ilvl w:val="0"/>
          <w:numId w:val="1"/>
        </w:numPr>
        <w:spacing w:after="0" w:line="240" w:lineRule="auto"/>
        <w:ind w:left="425" w:hanging="357"/>
        <w:rPr>
          <w:rFonts w:ascii="Times New Roman" w:hAnsi="Times New Roman"/>
          <w:b/>
          <w:bCs/>
          <w:sz w:val="24"/>
          <w:szCs w:val="24"/>
        </w:rPr>
      </w:pPr>
      <w:r>
        <w:rPr>
          <w:rFonts w:ascii="Times New Roman" w:hAnsi="Times New Roman"/>
          <w:b/>
          <w:bCs/>
          <w:sz w:val="24"/>
          <w:szCs w:val="24"/>
        </w:rPr>
        <w:t>LIFTMONT CZ s.r.o.</w:t>
      </w:r>
    </w:p>
    <w:p w14:paraId="7DCE8D4E" w14:textId="77777777" w:rsidR="0077029D" w:rsidRDefault="0077029D" w:rsidP="0077029D">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se sídlem: Šternberk, Nádražní 2459/35, 78501</w:t>
      </w:r>
    </w:p>
    <w:p w14:paraId="780FDF45" w14:textId="48F97F64" w:rsidR="0077029D" w:rsidRDefault="0077029D" w:rsidP="0077029D">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kterou zastupuje</w:t>
      </w:r>
      <w:r w:rsidR="00D0145E">
        <w:rPr>
          <w:rFonts w:ascii="Times New Roman" w:hAnsi="Times New Roman"/>
          <w:bCs/>
          <w:sz w:val="24"/>
          <w:szCs w:val="24"/>
        </w:rPr>
        <w:t>:</w:t>
      </w:r>
      <w:r>
        <w:rPr>
          <w:rFonts w:ascii="Times New Roman" w:hAnsi="Times New Roman"/>
          <w:bCs/>
          <w:sz w:val="24"/>
          <w:szCs w:val="24"/>
        </w:rPr>
        <w:t xml:space="preserve"> </w:t>
      </w:r>
      <w:r w:rsidR="001977AA">
        <w:rPr>
          <w:rFonts w:ascii="Times New Roman" w:hAnsi="Times New Roman"/>
          <w:bCs/>
          <w:sz w:val="24"/>
          <w:szCs w:val="24"/>
        </w:rPr>
        <w:t>Jiří Kvapil</w:t>
      </w:r>
      <w:r w:rsidR="00D0145E">
        <w:rPr>
          <w:rFonts w:ascii="Times New Roman" w:hAnsi="Times New Roman"/>
          <w:bCs/>
          <w:sz w:val="24"/>
          <w:szCs w:val="24"/>
        </w:rPr>
        <w:t>, jednatel společnosti</w:t>
      </w:r>
    </w:p>
    <w:p w14:paraId="13F556AD" w14:textId="77777777" w:rsidR="0077029D" w:rsidRDefault="0077029D" w:rsidP="0077029D">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IČO: 26845687; DIČ: CZ26845687</w:t>
      </w:r>
    </w:p>
    <w:p w14:paraId="460AE105" w14:textId="6B701211" w:rsidR="0077029D" w:rsidRDefault="0077029D" w:rsidP="0077029D">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bankovní spojení: </w:t>
      </w:r>
      <w:r w:rsidR="00D441D2">
        <w:rPr>
          <w:rFonts w:ascii="Times New Roman" w:hAnsi="Times New Roman"/>
          <w:bCs/>
          <w:sz w:val="24"/>
          <w:szCs w:val="24"/>
        </w:rPr>
        <w:t>XXXXXXXXXXXX</w:t>
      </w:r>
      <w:r>
        <w:rPr>
          <w:rFonts w:ascii="Times New Roman" w:hAnsi="Times New Roman"/>
          <w:bCs/>
          <w:sz w:val="24"/>
          <w:szCs w:val="24"/>
        </w:rPr>
        <w:t xml:space="preserve"> </w:t>
      </w:r>
    </w:p>
    <w:p w14:paraId="2A67632C" w14:textId="76C32954" w:rsidR="0077029D" w:rsidRDefault="0077029D" w:rsidP="0077029D">
      <w:pPr>
        <w:spacing w:after="0" w:line="240" w:lineRule="auto"/>
        <w:ind w:left="426"/>
        <w:jc w:val="both"/>
        <w:rPr>
          <w:rFonts w:ascii="Times New Roman" w:hAnsi="Times New Roman"/>
          <w:bCs/>
          <w:sz w:val="24"/>
          <w:szCs w:val="24"/>
        </w:rPr>
      </w:pPr>
      <w:r>
        <w:rPr>
          <w:rFonts w:ascii="Times New Roman" w:hAnsi="Times New Roman"/>
          <w:bCs/>
          <w:sz w:val="24"/>
          <w:szCs w:val="24"/>
        </w:rPr>
        <w:t xml:space="preserve">číslo účtu: </w:t>
      </w:r>
      <w:r w:rsidR="00D441D2">
        <w:rPr>
          <w:rFonts w:ascii="Times New Roman" w:hAnsi="Times New Roman"/>
          <w:bCs/>
          <w:sz w:val="24"/>
          <w:szCs w:val="24"/>
        </w:rPr>
        <w:t>XXXXXXXXXXXXXXXX</w:t>
      </w:r>
    </w:p>
    <w:p w14:paraId="5B54471B" w14:textId="77777777" w:rsidR="0077029D" w:rsidRDefault="0077029D" w:rsidP="0077029D">
      <w:pPr>
        <w:spacing w:after="0" w:line="240" w:lineRule="auto"/>
        <w:ind w:left="426"/>
        <w:jc w:val="both"/>
        <w:rPr>
          <w:rFonts w:ascii="Times New Roman" w:hAnsi="Times New Roman"/>
          <w:bCs/>
          <w:sz w:val="24"/>
          <w:szCs w:val="24"/>
        </w:rPr>
      </w:pPr>
      <w:r>
        <w:rPr>
          <w:rFonts w:ascii="Times New Roman" w:hAnsi="Times New Roman"/>
          <w:bCs/>
          <w:sz w:val="24"/>
          <w:szCs w:val="24"/>
        </w:rPr>
        <w:t xml:space="preserve">datová schránka: </w:t>
      </w:r>
      <w:r>
        <w:rPr>
          <w:rFonts w:ascii="Times New Roman" w:hAnsi="Times New Roman"/>
          <w:sz w:val="24"/>
          <w:szCs w:val="24"/>
        </w:rPr>
        <w:t>q9siiy8</w:t>
      </w:r>
    </w:p>
    <w:p w14:paraId="4B38B285" w14:textId="77777777" w:rsidR="0077029D" w:rsidRDefault="0077029D" w:rsidP="0077029D">
      <w:pPr>
        <w:spacing w:after="120" w:line="240" w:lineRule="auto"/>
        <w:ind w:left="426"/>
        <w:jc w:val="both"/>
        <w:rPr>
          <w:rFonts w:ascii="Times New Roman" w:hAnsi="Times New Roman"/>
          <w:sz w:val="24"/>
        </w:rPr>
      </w:pPr>
      <w:r>
        <w:rPr>
          <w:rFonts w:ascii="Times New Roman" w:hAnsi="Times New Roman"/>
          <w:sz w:val="24"/>
        </w:rPr>
        <w:t>zapsaná v OR vedeném KS v Ostravě, oddíl C, vložka č. 40382</w:t>
      </w:r>
    </w:p>
    <w:p w14:paraId="59257EBE" w14:textId="77777777" w:rsidR="0077029D" w:rsidRDefault="0077029D" w:rsidP="0077029D">
      <w:pPr>
        <w:spacing w:after="120" w:line="240" w:lineRule="auto"/>
        <w:ind w:left="426"/>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14:paraId="0E7C247B" w14:textId="77777777" w:rsidR="0077029D" w:rsidRDefault="0077029D" w:rsidP="0077029D">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14:paraId="4B9033E9" w14:textId="77777777" w:rsidR="0077029D" w:rsidRDefault="0077029D" w:rsidP="0077029D">
      <w:pPr>
        <w:pStyle w:val="Zkladntextodsazen"/>
        <w:spacing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6245871" w14:textId="77777777" w:rsidR="0077029D" w:rsidRDefault="0077029D" w:rsidP="0077029D">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14:paraId="6B61EF58" w14:textId="77777777" w:rsidR="0077029D" w:rsidRDefault="0077029D" w:rsidP="0077029D">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2727EC65" w14:textId="0C50BD69" w:rsidR="0077029D" w:rsidRDefault="0077029D" w:rsidP="0077029D">
      <w:pPr>
        <w:pStyle w:val="Normlnweb"/>
        <w:numPr>
          <w:ilvl w:val="0"/>
          <w:numId w:val="2"/>
        </w:numPr>
        <w:spacing w:before="120" w:after="120"/>
        <w:ind w:left="425" w:hanging="425"/>
        <w:jc w:val="both"/>
      </w:pPr>
      <w:r>
        <w:t xml:space="preserve">Zhotovitel se zavazuje řádně, včas a s potřebnou péčí provést pro objednatele dílo spočívající ve </w:t>
      </w:r>
      <w:r>
        <w:rPr>
          <w:b/>
        </w:rPr>
        <w:t xml:space="preserve">vypracování celkem tří projektových dokumentací </w:t>
      </w:r>
      <w:r>
        <w:rPr>
          <w:rFonts w:ascii="Arial" w:hAnsi="Arial" w:cs="Arial"/>
          <w:b/>
          <w:sz w:val="20"/>
          <w:szCs w:val="20"/>
        </w:rPr>
        <w:t>(</w:t>
      </w:r>
      <w:r>
        <w:rPr>
          <w:b/>
        </w:rPr>
        <w:t>studií) pro realizaci rekonstrukce výtahů v objektech objednatele</w:t>
      </w:r>
      <w:r>
        <w:t xml:space="preserve"> na adresách Smetanova 9, Přerov, Hliníky 5, Prostějov a Erbenovo nábřeží 4250, Kroměříž (dále jen: „Projektové dokumentace“ či „PD“) včetně zajištění souvisejících služeb (dále jen „dílo“).</w:t>
      </w:r>
    </w:p>
    <w:p w14:paraId="41A4A80C" w14:textId="65D64A39" w:rsidR="0077029D" w:rsidRDefault="0077029D" w:rsidP="0077029D">
      <w:pPr>
        <w:pStyle w:val="Normlnweb"/>
        <w:numPr>
          <w:ilvl w:val="0"/>
          <w:numId w:val="2"/>
        </w:numPr>
        <w:spacing w:before="0" w:after="120"/>
        <w:ind w:left="425" w:hanging="425"/>
        <w:jc w:val="both"/>
      </w:pPr>
      <w:r>
        <w:t xml:space="preserve">Službami zhotovitele se pro účely této smlouvy rozumí poskytnutí takových odborných </w:t>
      </w:r>
      <w:r>
        <w:br/>
        <w:t>a souvisejících výkonů, které vedou k naplnění záměru a účelu této veřejné zakázky malého rozsahu č. 2000464 s názvem „Projektová dokumentace na rekonstrukci výtahů II“ vymezenými touto smlouvou a poptávkovým dokumentem k předmětné veřejné zakázce malého rozsahu ze dne 19. 8. 2020.</w:t>
      </w:r>
    </w:p>
    <w:p w14:paraId="64CFA787" w14:textId="77777777" w:rsidR="0077029D" w:rsidRDefault="0077029D" w:rsidP="0077029D">
      <w:pPr>
        <w:pStyle w:val="Normlnweb"/>
        <w:numPr>
          <w:ilvl w:val="0"/>
          <w:numId w:val="2"/>
        </w:numPr>
        <w:spacing w:before="0" w:after="120"/>
        <w:ind w:left="425" w:hanging="425"/>
        <w:jc w:val="both"/>
      </w:pPr>
      <w:r>
        <w:t>Zhotovitel zpracuje PD v souladu s technickými podmínkami na zpracování projektové dokumentace, s platnými předpisy a normami a dle pokynů objednatele.</w:t>
      </w:r>
    </w:p>
    <w:p w14:paraId="0D5AD7B6" w14:textId="03D41EA8" w:rsidR="0077029D" w:rsidRDefault="0077029D" w:rsidP="0077029D">
      <w:pPr>
        <w:pStyle w:val="Normlnweb"/>
        <w:numPr>
          <w:ilvl w:val="1"/>
          <w:numId w:val="16"/>
        </w:numPr>
        <w:spacing w:before="0" w:after="120"/>
        <w:jc w:val="both"/>
      </w:pPr>
      <w:r>
        <w:t xml:space="preserve">Při vypracování PD je zhotovitel povinen vycházet z požadavků objednatele na technickou specifikaci výtahů. </w:t>
      </w:r>
    </w:p>
    <w:p w14:paraId="711229A5" w14:textId="77777777" w:rsidR="0077029D" w:rsidRDefault="0077029D" w:rsidP="0077029D">
      <w:pPr>
        <w:pStyle w:val="Normlnweb"/>
        <w:numPr>
          <w:ilvl w:val="1"/>
          <w:numId w:val="16"/>
        </w:numPr>
        <w:spacing w:before="0" w:after="120"/>
        <w:jc w:val="both"/>
      </w:pPr>
      <w:r>
        <w:lastRenderedPageBreak/>
        <w:t>Každá jednotlivá PD (ke každému výtahu) bude obsahovat minimálně:</w:t>
      </w:r>
    </w:p>
    <w:p w14:paraId="60D4988C" w14:textId="77777777" w:rsidR="0077029D" w:rsidRDefault="0077029D" w:rsidP="00434B4F">
      <w:pPr>
        <w:pStyle w:val="Normlnweb"/>
        <w:numPr>
          <w:ilvl w:val="0"/>
          <w:numId w:val="22"/>
        </w:numPr>
        <w:spacing w:before="0" w:after="0"/>
        <w:ind w:left="1502" w:hanging="357"/>
        <w:jc w:val="both"/>
      </w:pPr>
      <w:r>
        <w:t>návrh řešení rekonstrukce výtahu</w:t>
      </w:r>
    </w:p>
    <w:p w14:paraId="56ED2B91" w14:textId="77777777" w:rsidR="0077029D" w:rsidRDefault="0077029D" w:rsidP="00434B4F">
      <w:pPr>
        <w:pStyle w:val="Normlnweb"/>
        <w:numPr>
          <w:ilvl w:val="0"/>
          <w:numId w:val="22"/>
        </w:numPr>
        <w:spacing w:before="0" w:after="0"/>
        <w:jc w:val="both"/>
      </w:pPr>
      <w:r>
        <w:t>technickou specifikaci výtahu pro zadání veřejné zakázky na rekonstrukci (textová + výkresová část)</w:t>
      </w:r>
    </w:p>
    <w:p w14:paraId="63AD4B6A" w14:textId="77777777" w:rsidR="0077029D" w:rsidRDefault="0077029D" w:rsidP="00434B4F">
      <w:pPr>
        <w:pStyle w:val="Normlnweb"/>
        <w:numPr>
          <w:ilvl w:val="0"/>
          <w:numId w:val="22"/>
        </w:numPr>
        <w:spacing w:before="0" w:after="0"/>
        <w:jc w:val="both"/>
      </w:pPr>
      <w:r>
        <w:t>předpokládané finanční náklady na realizaci rekonstrukce výtahu</w:t>
      </w:r>
    </w:p>
    <w:p w14:paraId="0A331760" w14:textId="77777777" w:rsidR="0077029D" w:rsidRDefault="0077029D" w:rsidP="00434B4F">
      <w:pPr>
        <w:pStyle w:val="Normlnweb"/>
        <w:numPr>
          <w:ilvl w:val="0"/>
          <w:numId w:val="22"/>
        </w:numPr>
        <w:spacing w:before="0" w:after="120"/>
        <w:ind w:left="1502" w:hanging="357"/>
        <w:jc w:val="both"/>
      </w:pPr>
      <w:r>
        <w:t>slepý položkový rozpočet obsahující veškeré položky dodávek a montáží podle vypracované PD.</w:t>
      </w:r>
    </w:p>
    <w:p w14:paraId="5AB24DDC" w14:textId="37933A91" w:rsidR="0077029D" w:rsidRDefault="0077029D" w:rsidP="0077029D">
      <w:pPr>
        <w:pStyle w:val="Normlnweb"/>
        <w:numPr>
          <w:ilvl w:val="0"/>
          <w:numId w:val="16"/>
        </w:numPr>
        <w:spacing w:after="120"/>
        <w:jc w:val="both"/>
      </w:pPr>
      <w:r>
        <w:rPr>
          <w:noProof/>
        </w:rPr>
        <w:t>Zhotovitel odpovídá za správnost a úplnost jím zpracovaných Projektových dokumentací</w:t>
      </w:r>
      <w:r>
        <w:t xml:space="preserve"> a proveditelnost staveb podle těchto PD.</w:t>
      </w:r>
    </w:p>
    <w:p w14:paraId="0561D82D" w14:textId="77777777" w:rsidR="0077029D" w:rsidRDefault="0077029D" w:rsidP="00434B4F">
      <w:pPr>
        <w:pStyle w:val="Normlnweb"/>
        <w:numPr>
          <w:ilvl w:val="0"/>
          <w:numId w:val="16"/>
        </w:numPr>
        <w:spacing w:before="0" w:after="0"/>
        <w:ind w:left="357" w:hanging="357"/>
        <w:jc w:val="both"/>
      </w:pPr>
      <w:r>
        <w:t>Objednatel se zavazuje řádně, včas a s potřebnou péčí vypracované PD převzít a zaplatit zhotoviteli cenu ve výši a za podmínek uvedených v článku III. této smlouvy.</w:t>
      </w:r>
    </w:p>
    <w:p w14:paraId="15AEF55E" w14:textId="77777777" w:rsidR="0077029D" w:rsidRDefault="0077029D" w:rsidP="0077029D">
      <w:pPr>
        <w:pStyle w:val="Normlnweb"/>
        <w:tabs>
          <w:tab w:val="left" w:pos="426"/>
        </w:tabs>
        <w:spacing w:before="0" w:after="0"/>
        <w:ind w:left="68" w:hanging="68"/>
      </w:pPr>
    </w:p>
    <w:p w14:paraId="7407C168" w14:textId="77777777" w:rsidR="0077029D" w:rsidRDefault="0077029D" w:rsidP="0077029D">
      <w:pPr>
        <w:pStyle w:val="Normlnweb"/>
        <w:tabs>
          <w:tab w:val="left" w:pos="426"/>
        </w:tabs>
        <w:spacing w:before="0" w:after="0"/>
        <w:ind w:left="68" w:hanging="68"/>
      </w:pPr>
    </w:p>
    <w:p w14:paraId="68939DB4" w14:textId="77777777" w:rsidR="0077029D" w:rsidRDefault="0077029D" w:rsidP="0077029D">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14:paraId="0215E407" w14:textId="77777777" w:rsidR="0077029D" w:rsidRDefault="0077029D" w:rsidP="0077029D">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plnění, předání předmětu díla</w:t>
      </w:r>
    </w:p>
    <w:p w14:paraId="1CD987A8" w14:textId="77777777" w:rsidR="0077029D" w:rsidRDefault="0077029D" w:rsidP="0077029D">
      <w:pPr>
        <w:pStyle w:val="Zkladntext"/>
        <w:numPr>
          <w:ilvl w:val="0"/>
          <w:numId w:val="3"/>
        </w:numPr>
        <w:spacing w:line="240" w:lineRule="auto"/>
        <w:ind w:left="426" w:hanging="425"/>
        <w:jc w:val="both"/>
        <w:rPr>
          <w:rFonts w:ascii="Times New Roman" w:hAnsi="Times New Roman"/>
          <w:sz w:val="24"/>
          <w:szCs w:val="24"/>
        </w:rPr>
      </w:pPr>
      <w:r>
        <w:rPr>
          <w:rFonts w:ascii="Times New Roman" w:hAnsi="Times New Roman"/>
          <w:noProof/>
          <w:sz w:val="24"/>
          <w:szCs w:val="24"/>
        </w:rPr>
        <w:t>Zhotovitel se zavazuje provést dílo specifikované v článku I. této smlouvy do 120 dnů od nabytí účinnosti této smlouvy.</w:t>
      </w:r>
      <w:r>
        <w:rPr>
          <w:rFonts w:ascii="Times New Roman" w:hAnsi="Times New Roman"/>
          <w:sz w:val="24"/>
          <w:szCs w:val="24"/>
        </w:rPr>
        <w:t xml:space="preserve"> </w:t>
      </w:r>
    </w:p>
    <w:p w14:paraId="60360AD4" w14:textId="309D63F3" w:rsidR="0077029D" w:rsidRDefault="0077029D" w:rsidP="0077029D">
      <w:pPr>
        <w:pStyle w:val="slovn1"/>
        <w:numPr>
          <w:ilvl w:val="0"/>
          <w:numId w:val="3"/>
        </w:numPr>
        <w:spacing w:line="240" w:lineRule="auto"/>
        <w:ind w:left="426" w:hanging="426"/>
        <w:jc w:val="both"/>
        <w:rPr>
          <w:rFonts w:ascii="Times New Roman" w:hAnsi="Times New Roman" w:cs="Times New Roman"/>
          <w:sz w:val="24"/>
          <w:szCs w:val="24"/>
        </w:rPr>
      </w:pPr>
      <w:r>
        <w:rPr>
          <w:rFonts w:ascii="Times New Roman" w:hAnsi="Times New Roman"/>
          <w:noProof/>
          <w:sz w:val="24"/>
          <w:szCs w:val="24"/>
        </w:rPr>
        <w:t xml:space="preserve">Projektové dokumentace </w:t>
      </w:r>
      <w:r>
        <w:rPr>
          <w:rFonts w:ascii="Times New Roman" w:hAnsi="Times New Roman" w:cs="Times New Roman"/>
          <w:sz w:val="24"/>
          <w:szCs w:val="24"/>
        </w:rPr>
        <w:t xml:space="preserve">k výtahům budou vyhotoveny a objednateli předány vždy ve 3 tištěných vyhotoveních označených </w:t>
      </w:r>
      <w:proofErr w:type="spellStart"/>
      <w:r>
        <w:rPr>
          <w:rFonts w:ascii="Times New Roman" w:hAnsi="Times New Roman" w:cs="Times New Roman"/>
          <w:sz w:val="24"/>
          <w:szCs w:val="24"/>
        </w:rPr>
        <w:t>paré</w:t>
      </w:r>
      <w:proofErr w:type="spellEnd"/>
      <w:r>
        <w:rPr>
          <w:rFonts w:ascii="Times New Roman" w:hAnsi="Times New Roman" w:cs="Times New Roman"/>
          <w:sz w:val="24"/>
          <w:szCs w:val="24"/>
        </w:rPr>
        <w:t xml:space="preserve"> č. 1 až 3 a v jednom vyhotovení v elektronické podobě na CD ve formátu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a tabulky ve formátu </w:t>
      </w:r>
      <w:proofErr w:type="spellStart"/>
      <w:r>
        <w:rPr>
          <w:rFonts w:ascii="Times New Roman" w:hAnsi="Times New Roman" w:cs="Times New Roman"/>
          <w:sz w:val="24"/>
          <w:szCs w:val="24"/>
        </w:rPr>
        <w:t>xlsx</w:t>
      </w:r>
      <w:proofErr w:type="spellEnd"/>
      <w:r>
        <w:rPr>
          <w:rFonts w:ascii="Times New Roman" w:hAnsi="Times New Roman" w:cs="Times New Roman"/>
          <w:sz w:val="24"/>
          <w:szCs w:val="24"/>
        </w:rPr>
        <w:t>.</w:t>
      </w:r>
    </w:p>
    <w:p w14:paraId="0172CE8B" w14:textId="77777777" w:rsidR="0077029D" w:rsidRDefault="0077029D" w:rsidP="0077029D">
      <w:pPr>
        <w:pStyle w:val="slovn1"/>
        <w:numPr>
          <w:ilvl w:val="0"/>
          <w:numId w:val="3"/>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O předání a převzetí zhotovitelem vypracovaných PD se smluvní strany zavazují sepsat protokolární zápis (dále jen: „</w:t>
      </w:r>
      <w:r>
        <w:rPr>
          <w:rFonts w:ascii="Times New Roman" w:hAnsi="Times New Roman"/>
          <w:b/>
          <w:sz w:val="24"/>
          <w:szCs w:val="24"/>
        </w:rPr>
        <w:t>předávací protokol</w:t>
      </w:r>
      <w:r>
        <w:rPr>
          <w:rFonts w:ascii="Times New Roman" w:hAnsi="Times New Roman"/>
          <w:sz w:val="24"/>
          <w:szCs w:val="24"/>
        </w:rPr>
        <w:t>“), který bude podepsán odpovědnými zástupci obou smluvních stran.</w:t>
      </w:r>
    </w:p>
    <w:p w14:paraId="2C6A5655" w14:textId="77777777" w:rsidR="0077029D" w:rsidRDefault="0077029D" w:rsidP="0077029D">
      <w:pPr>
        <w:pStyle w:val="slovn1"/>
        <w:numPr>
          <w:ilvl w:val="1"/>
          <w:numId w:val="4"/>
        </w:numPr>
        <w:spacing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Zjistí-li objednatel při převzetí díla zjevné vady, budou zaznamenány v předávacím protokolu spolu s lhůtou k jejich odstranění a závazkem zhotovitele je v dané lhůtě odstranit.</w:t>
      </w:r>
    </w:p>
    <w:p w14:paraId="067EB853" w14:textId="77777777" w:rsidR="0077029D" w:rsidRDefault="0077029D" w:rsidP="0077029D">
      <w:pPr>
        <w:pStyle w:val="slovn1"/>
        <w:numPr>
          <w:ilvl w:val="1"/>
          <w:numId w:val="4"/>
        </w:numPr>
        <w:spacing w:line="240" w:lineRule="auto"/>
        <w:ind w:left="992" w:hanging="567"/>
        <w:jc w:val="both"/>
        <w:rPr>
          <w:rFonts w:ascii="Times New Roman" w:hAnsi="Times New Roman" w:cs="Times New Roman"/>
          <w:sz w:val="24"/>
          <w:szCs w:val="24"/>
        </w:rPr>
      </w:pPr>
      <w:r>
        <w:rPr>
          <w:rFonts w:ascii="Times New Roman" w:hAnsi="Times New Roman" w:cs="Times New Roman"/>
          <w:noProof/>
          <w:sz w:val="24"/>
          <w:szCs w:val="24"/>
        </w:rPr>
        <w:t xml:space="preserve">Objednatel uplatní případné připomínky písemně do 15 dnů od protokolárního převzetí Projektových dokumentací. Po uplynutí této doby se má za to, že dokumentace obsahově odpovídá smluvnímu závazku. Objednatelova kontrola se týká prověření, zda </w:t>
      </w:r>
      <w:r>
        <w:rPr>
          <w:rFonts w:ascii="Times New Roman" w:hAnsi="Times New Roman" w:cs="Times New Roman"/>
          <w:sz w:val="24"/>
          <w:szCs w:val="24"/>
        </w:rPr>
        <w:t xml:space="preserve">PD </w:t>
      </w:r>
      <w:r>
        <w:rPr>
          <w:rFonts w:ascii="Times New Roman" w:hAnsi="Times New Roman" w:cs="Times New Roman"/>
          <w:noProof/>
          <w:sz w:val="24"/>
          <w:szCs w:val="24"/>
        </w:rPr>
        <w:t>nemají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r>
        <w:rPr>
          <w:rFonts w:ascii="Arial" w:hAnsi="Arial" w:cs="Arial"/>
          <w:noProof/>
        </w:rPr>
        <w:t>.</w:t>
      </w:r>
    </w:p>
    <w:p w14:paraId="46720508" w14:textId="77777777" w:rsidR="0077029D" w:rsidRDefault="0077029D" w:rsidP="0077029D">
      <w:pPr>
        <w:pStyle w:val="slovn1"/>
        <w:numPr>
          <w:ilvl w:val="0"/>
          <w:numId w:val="3"/>
        </w:numPr>
        <w:spacing w:after="240" w:line="240" w:lineRule="auto"/>
        <w:ind w:left="425" w:hanging="357"/>
        <w:jc w:val="both"/>
        <w:rPr>
          <w:rFonts w:ascii="Times New Roman" w:hAnsi="Times New Roman" w:cs="Times New Roman"/>
          <w:sz w:val="24"/>
          <w:szCs w:val="24"/>
        </w:rPr>
      </w:pPr>
      <w:r>
        <w:rPr>
          <w:rFonts w:ascii="Times New Roman" w:hAnsi="Times New Roman" w:cs="Times New Roman"/>
          <w:snapToGrid w:val="0"/>
          <w:sz w:val="24"/>
          <w:szCs w:val="24"/>
        </w:rPr>
        <w:t xml:space="preserve">Zhotovitel bere na vědomí, že objednatel není osobou odborně způsobilou a není schopen ani při vynaložení veškeré své odborné péče zkontrolovat při předání a převzetí veškeré údaje v Projektových dokumentacích. Za tohoto stavu odpovídá zhotovitel za správnost a úplnost PD </w:t>
      </w:r>
      <w:r>
        <w:rPr>
          <w:rFonts w:ascii="Times New Roman" w:hAnsi="Times New Roman" w:cs="Times New Roman"/>
          <w:snapToGrid w:val="0"/>
          <w:sz w:val="24"/>
          <w:szCs w:val="24"/>
        </w:rPr>
        <w:br/>
        <w:t>a nemůže se v budoucnu dovolávat toho, že Projektové dokumentace byly objednatelem převzaty bez jakýchkoliv výhrad.</w:t>
      </w:r>
    </w:p>
    <w:p w14:paraId="1F37E0EF" w14:textId="77777777" w:rsidR="0077029D" w:rsidRDefault="0077029D" w:rsidP="0077029D">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14:paraId="3DBCE486" w14:textId="77777777" w:rsidR="0077029D" w:rsidRDefault="0077029D" w:rsidP="0077029D">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14:paraId="1297CF42" w14:textId="162DD0B3" w:rsidR="0077029D" w:rsidRDefault="0077029D" w:rsidP="0077029D">
      <w:pPr>
        <w:pStyle w:val="Normlnweb"/>
        <w:numPr>
          <w:ilvl w:val="0"/>
          <w:numId w:val="5"/>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výši </w:t>
      </w:r>
      <w:r w:rsidRPr="00434B4F">
        <w:rPr>
          <w:b/>
        </w:rPr>
        <w:t>120 000</w:t>
      </w:r>
      <w:r>
        <w:rPr>
          <w:b/>
        </w:rPr>
        <w:t xml:space="preserve"> </w:t>
      </w:r>
      <w:r w:rsidRPr="00434B4F">
        <w:rPr>
          <w:b/>
          <w:bCs/>
        </w:rPr>
        <w:t xml:space="preserve">Kč </w:t>
      </w:r>
      <w:r>
        <w:t>(slovy: jedno sto dvacet tisíc korun českých) bez DPH. K takto dohodnuté ceně díla bude zhotovitelem účtována daň z přidané hodnoty v zákonem stanovené výši, platné ke dni zdanitelného plnění.</w:t>
      </w:r>
    </w:p>
    <w:p w14:paraId="64F6E400" w14:textId="76AC294F" w:rsidR="0077029D" w:rsidRDefault="0077029D" w:rsidP="0077029D">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objednatelem odsouhlasené </w:t>
      </w:r>
      <w:r>
        <w:rPr>
          <w:rFonts w:ascii="Times New Roman" w:hAnsi="Times New Roman"/>
          <w:sz w:val="24"/>
          <w:szCs w:val="24"/>
        </w:rPr>
        <w:t>cenové nabídky zhotovitele</w:t>
      </w:r>
      <w:r>
        <w:rPr>
          <w:rFonts w:ascii="Times New Roman" w:hAnsi="Times New Roman" w:cs="Times New Roman"/>
          <w:sz w:val="24"/>
          <w:szCs w:val="24"/>
        </w:rPr>
        <w:t xml:space="preserve"> k předmětné veřejné zakázce malého rozsahu ze dne </w:t>
      </w:r>
      <w:r>
        <w:rPr>
          <w:rFonts w:ascii="Times New Roman" w:hAnsi="Times New Roman" w:cs="Times New Roman"/>
          <w:sz w:val="24"/>
          <w:szCs w:val="24"/>
        </w:rPr>
        <w:br/>
      </w:r>
      <w:r>
        <w:rPr>
          <w:rFonts w:ascii="Times New Roman" w:hAnsi="Times New Roman" w:cs="Times New Roman"/>
          <w:sz w:val="24"/>
          <w:szCs w:val="24"/>
        </w:rPr>
        <w:lastRenderedPageBreak/>
        <w:t>4. 9. 2020 (dále jen: „cenová nabídka zhotovitele“) a je platná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14:paraId="6E95C9B6" w14:textId="77777777" w:rsidR="0077029D" w:rsidRDefault="0077029D" w:rsidP="0077029D">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Součástí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 </w:t>
      </w:r>
    </w:p>
    <w:p w14:paraId="036832AC" w14:textId="567A2886" w:rsidR="0077029D" w:rsidRDefault="0077029D" w:rsidP="0077029D">
      <w:pPr>
        <w:pStyle w:val="Normlnweb"/>
        <w:numPr>
          <w:ilvl w:val="0"/>
          <w:numId w:val="5"/>
        </w:numPr>
        <w:spacing w:before="0" w:after="120"/>
        <w:ind w:left="426" w:hanging="426"/>
        <w:jc w:val="both"/>
      </w:pPr>
      <w:r>
        <w:t>Smluvní strany se dohodly, že sjednaná cena díla (viz odst. 1. tohoto článku) bude objednatelem uhrazena jednorázově na účet zhotovitele uvedený v záhlaví smlouvy, a to na základě faktury vystavené zhotovitelem po protokolárním převzetí všech PD objednatelem, resp. po odstranění veškerých vad zaznamenaných v předávacím protokolu a po vypořádání případných připomínek uplatněných objednatelem dle bodu 3.2 odst. 3 čl. II. této smlouvy (kumulativní podmínka). Právo na vystavení faktury zhotoviteli vzniká nejdříve po uplynutí doby v citovaném odstavci uvedené. Přílohou faktury bude kopie předávacího protokolu potvrzeného oprávněnými zástupci obou smluvních stran (viz čl. XIII. odst. 7 a 8 této smlouvy).</w:t>
      </w:r>
    </w:p>
    <w:p w14:paraId="4F6CA529" w14:textId="77777777" w:rsidR="0077029D" w:rsidRDefault="0077029D" w:rsidP="0077029D">
      <w:pPr>
        <w:pStyle w:val="Normlnweb"/>
        <w:numPr>
          <w:ilvl w:val="0"/>
          <w:numId w:val="5"/>
        </w:numPr>
        <w:spacing w:before="0" w:after="120"/>
        <w:ind w:left="425" w:hanging="425"/>
        <w:jc w:val="both"/>
      </w:pPr>
      <w:r>
        <w:t>Lhůta splatnosti faktur činí 30 dnů od doručení příslušné faktury na adresu sídla objednatele, tj. Orlická 2020/4, 130 00 Praha 3.</w:t>
      </w:r>
    </w:p>
    <w:p w14:paraId="1608E3F9" w14:textId="77777777" w:rsidR="0077029D" w:rsidRDefault="0077029D" w:rsidP="0077029D">
      <w:pPr>
        <w:pStyle w:val="Normlnweb"/>
        <w:numPr>
          <w:ilvl w:val="0"/>
          <w:numId w:val="5"/>
        </w:numPr>
        <w:spacing w:before="0" w:after="120"/>
        <w:ind w:left="425" w:hanging="425"/>
        <w:jc w:val="both"/>
      </w:pPr>
      <w:r>
        <w:t xml:space="preserve">Faktura musí splňovat náležitosti daňového dokladu, stanovené právními předpisy, zejména zákonem č. 235/2004 Sb., o dani z přidané hodnoty, ve znění pozdějších předpisů, zákonem </w:t>
      </w:r>
      <w:r>
        <w:br/>
        <w:t xml:space="preserve">č. 563/1991 Sb. o účetnictví, ve znění pozdějších předpisů a § 435 občanského zákoníku. Objednatel obdrží originál faktury s jednou kopií. </w:t>
      </w:r>
    </w:p>
    <w:p w14:paraId="6E1E8545" w14:textId="77777777" w:rsidR="0077029D" w:rsidRDefault="0077029D" w:rsidP="0077029D">
      <w:pPr>
        <w:pStyle w:val="Normlnweb"/>
        <w:numPr>
          <w:ilvl w:val="0"/>
          <w:numId w:val="5"/>
        </w:numPr>
        <w:spacing w:before="0" w:after="0"/>
        <w:ind w:left="425" w:hanging="425"/>
        <w:jc w:val="both"/>
      </w:pPr>
      <w: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30 denní lhůta běží znovu ode dne doručení opravené či nově vyhotovené faktury objednateli.</w:t>
      </w:r>
    </w:p>
    <w:p w14:paraId="23EBA2A7" w14:textId="77777777" w:rsidR="0077029D" w:rsidRDefault="0077029D" w:rsidP="0077029D">
      <w:pPr>
        <w:pStyle w:val="Normlnweb"/>
        <w:spacing w:before="0" w:after="0"/>
        <w:jc w:val="center"/>
        <w:rPr>
          <w:b/>
        </w:rPr>
      </w:pPr>
    </w:p>
    <w:p w14:paraId="21CB9A71" w14:textId="77777777" w:rsidR="0077029D" w:rsidRDefault="0077029D" w:rsidP="0077029D">
      <w:pPr>
        <w:pStyle w:val="Normlnweb"/>
        <w:spacing w:before="0" w:after="0"/>
        <w:jc w:val="center"/>
        <w:rPr>
          <w:b/>
        </w:rPr>
      </w:pPr>
    </w:p>
    <w:p w14:paraId="1AF09641" w14:textId="77777777" w:rsidR="0077029D" w:rsidRDefault="0077029D" w:rsidP="0077029D">
      <w:pPr>
        <w:pStyle w:val="Normlnweb"/>
        <w:spacing w:before="0" w:after="0"/>
        <w:jc w:val="center"/>
        <w:rPr>
          <w:b/>
        </w:rPr>
      </w:pPr>
      <w:r>
        <w:rPr>
          <w:b/>
        </w:rPr>
        <w:t>Článek IV.</w:t>
      </w:r>
    </w:p>
    <w:p w14:paraId="1AC0EDBE" w14:textId="77777777" w:rsidR="0077029D" w:rsidRDefault="0077029D" w:rsidP="0077029D">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14:paraId="766D595A" w14:textId="2771703A" w:rsidR="0077029D" w:rsidRDefault="0077029D" w:rsidP="0077029D">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Zhotovitel se zavazuje provést dílo v souladu s českými a evropskými technickými normami, v souladu s obecně závaznými právními předpisy platnými v České republice v době provádění díla a v souladu s pokyny objednatele, jinak odpovídá za veškeré vady díla v plném rozsahu.</w:t>
      </w:r>
    </w:p>
    <w:p w14:paraId="5C09CEE6" w14:textId="77777777" w:rsidR="0077029D" w:rsidRDefault="0077029D" w:rsidP="0077029D">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Objednatel je oprávněn kontrolovat provádění díla. Zhotovitel se zavazuje vyjádřit se k připomínkám objednatele a zapracovat je do díla. Zhotovitel je povinen akceptovat všechny objednatelovy připomínky a návrhy v případě, že tyto připomínky a návrhy nejsou v rozporu s právními předpisy, závaznými technickými předpisy nebo stanovisky příslušných orgánů veřejné správy. </w:t>
      </w:r>
    </w:p>
    <w:p w14:paraId="7F533B79" w14:textId="77777777" w:rsidR="0077029D" w:rsidRDefault="0077029D" w:rsidP="0077029D">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Sídlo objednatele je za stejných podmínek také místem předání a převzetí </w:t>
      </w:r>
      <w:r>
        <w:rPr>
          <w:rFonts w:ascii="Times New Roman" w:hAnsi="Times New Roman"/>
          <w:sz w:val="24"/>
          <w:szCs w:val="24"/>
        </w:rPr>
        <w:t>PD</w:t>
      </w:r>
      <w:r>
        <w:rPr>
          <w:rFonts w:ascii="Times New Roman" w:hAnsi="Times New Roman"/>
          <w:noProof/>
          <w:sz w:val="24"/>
          <w:szCs w:val="24"/>
        </w:rPr>
        <w:t>.</w:t>
      </w:r>
    </w:p>
    <w:p w14:paraId="371D7CB4" w14:textId="58FEE948" w:rsidR="0077029D" w:rsidRDefault="0077029D" w:rsidP="0077029D">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Objednatel se zavazuje poskytnout zhotoviteli veškerou nezbytnou součinnost a zhotovitelem požadované informace a podklady k řádnému a včasnému provedení předmětu smlouvy. Součinnost zahrnuje zejména provedení místního šetření v dotčených objektech objednatele. Objednatel se zavazuje spolupracovat</w:t>
      </w:r>
      <w:r w:rsidRPr="00434B4F">
        <w:rPr>
          <w:rFonts w:ascii="Times New Roman" w:hAnsi="Times New Roman"/>
          <w:noProof/>
          <w:sz w:val="24"/>
          <w:szCs w:val="24"/>
        </w:rPr>
        <w:t xml:space="preserve"> se zhotovitelem</w:t>
      </w:r>
      <w:r>
        <w:rPr>
          <w:rFonts w:ascii="Times New Roman" w:hAnsi="Times New Roman"/>
          <w:noProof/>
        </w:rPr>
        <w:t xml:space="preserve"> tak,</w:t>
      </w:r>
      <w:r>
        <w:rPr>
          <w:rFonts w:ascii="Times New Roman" w:hAnsi="Times New Roman"/>
          <w:noProof/>
          <w:sz w:val="24"/>
          <w:szCs w:val="24"/>
        </w:rPr>
        <w:t xml:space="preserve"> že se bez zbytečného prodlení, nejpozději však do 5 pracovních dnů od vyžádání zhotovitele, závazně vyjádří ke skutečnostem, které jsou nezbytné pro pokračování v řádném a včasném provádění předmětu plnění dle této smlouvy. V případě, že </w:t>
      </w:r>
      <w:r>
        <w:rPr>
          <w:rFonts w:ascii="Times New Roman" w:hAnsi="Times New Roman"/>
          <w:noProof/>
          <w:sz w:val="24"/>
          <w:szCs w:val="24"/>
        </w:rPr>
        <w:lastRenderedPageBreak/>
        <w:t xml:space="preserve">objednatel překročí lhůtu 5 pracovních dnů stanovenou na vyjádření, bude zhotoviteli prodloužen termín předání PD objednateli, a to právě o takový počet pracovních dnů, o který byla překročena výše uvedená lhůta na vyjádření. </w:t>
      </w:r>
    </w:p>
    <w:p w14:paraId="0145E707" w14:textId="77777777" w:rsidR="0077029D" w:rsidRDefault="0077029D" w:rsidP="0077029D">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Zhotovitel je povinen po řádném splnění předmětu smlouvy vrátit objednateli veškeré dokumenty </w:t>
      </w:r>
      <w:r>
        <w:rPr>
          <w:rFonts w:ascii="Times New Roman" w:hAnsi="Times New Roman"/>
          <w:noProof/>
          <w:sz w:val="24"/>
          <w:szCs w:val="24"/>
        </w:rPr>
        <w:br/>
        <w:t>a podklady, které mu objednatel v souvislosti s plněním podmínek této smlouvy poskytl.</w:t>
      </w:r>
    </w:p>
    <w:p w14:paraId="71BC9EA7" w14:textId="77777777" w:rsidR="0077029D" w:rsidRDefault="0077029D" w:rsidP="0077029D">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bCs/>
          <w:sz w:val="24"/>
          <w:szCs w:val="24"/>
        </w:rPr>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14:paraId="6C1F65D3" w14:textId="464865FE" w:rsidR="0077029D" w:rsidRDefault="0077029D" w:rsidP="0077029D">
      <w:pPr>
        <w:pStyle w:val="Zkladntext"/>
        <w:numPr>
          <w:ilvl w:val="0"/>
          <w:numId w:val="6"/>
        </w:numPr>
        <w:spacing w:after="0" w:line="240" w:lineRule="auto"/>
        <w:ind w:left="357" w:hanging="357"/>
        <w:jc w:val="both"/>
        <w:rPr>
          <w:rFonts w:ascii="Times New Roman" w:hAnsi="Times New Roman"/>
          <w:noProof/>
          <w:sz w:val="24"/>
          <w:szCs w:val="24"/>
        </w:rPr>
      </w:pPr>
      <w:r>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w:t>
      </w:r>
    </w:p>
    <w:p w14:paraId="0B925075" w14:textId="77777777" w:rsidR="0077029D" w:rsidRDefault="0077029D" w:rsidP="0077029D">
      <w:pPr>
        <w:pStyle w:val="Normlnweb"/>
        <w:spacing w:before="0" w:after="0"/>
        <w:jc w:val="center"/>
        <w:rPr>
          <w:b/>
        </w:rPr>
      </w:pPr>
    </w:p>
    <w:p w14:paraId="07255546" w14:textId="77777777" w:rsidR="0077029D" w:rsidRDefault="0077029D" w:rsidP="0077029D">
      <w:pPr>
        <w:pStyle w:val="Normlnweb"/>
        <w:spacing w:before="0" w:after="0"/>
        <w:jc w:val="center"/>
        <w:rPr>
          <w:b/>
        </w:rPr>
      </w:pPr>
    </w:p>
    <w:p w14:paraId="3E451DD2" w14:textId="77777777" w:rsidR="0077029D" w:rsidRDefault="0077029D" w:rsidP="0077029D">
      <w:pPr>
        <w:pStyle w:val="Normlnweb"/>
        <w:spacing w:before="0" w:after="0"/>
        <w:jc w:val="center"/>
        <w:rPr>
          <w:b/>
        </w:rPr>
      </w:pPr>
      <w:r>
        <w:rPr>
          <w:b/>
        </w:rPr>
        <w:t>Článek V.</w:t>
      </w:r>
    </w:p>
    <w:p w14:paraId="7C95CE63" w14:textId="77777777" w:rsidR="0077029D" w:rsidRDefault="0077029D" w:rsidP="0077029D">
      <w:pPr>
        <w:pStyle w:val="Normlnweb"/>
        <w:spacing w:before="0" w:after="120"/>
        <w:ind w:left="360"/>
        <w:jc w:val="center"/>
        <w:rPr>
          <w:b/>
        </w:rPr>
      </w:pPr>
      <w:r>
        <w:rPr>
          <w:b/>
        </w:rPr>
        <w:t xml:space="preserve">Odpovědnost za vady, záruka </w:t>
      </w:r>
    </w:p>
    <w:p w14:paraId="1A1BA8A6" w14:textId="77777777" w:rsidR="0077029D" w:rsidRDefault="0077029D" w:rsidP="0077029D">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14:paraId="3221A55F" w14:textId="627D9E42" w:rsidR="0077029D" w:rsidRDefault="0077029D" w:rsidP="0077029D">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Zhotovitel odpovídá za správnost, celistvost a bezpečnost staveb provedených dle PD, jakož i za technickou a ekonomickou úroveň projektů, vč. vlivů na životní prostředí.</w:t>
      </w:r>
    </w:p>
    <w:p w14:paraId="4FD208C6" w14:textId="49281F0D" w:rsidR="0077029D" w:rsidRDefault="0077029D" w:rsidP="0077029D">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Objednatel je povinen vady dokumentace u zhotovitele písemně uplatnit bez zbytečného odkladu, kdy je zjistil nebo měl zjistit. Práva objednatele z titulu skrytých vad, které měly dokumentace v době jejich předání objednateli, zanikají, nebyly-li objednatelem uplatněny nejpozději do 3 let od převzetí PD.</w:t>
      </w:r>
    </w:p>
    <w:p w14:paraId="47A776E9" w14:textId="77777777" w:rsidR="0077029D" w:rsidRDefault="0077029D" w:rsidP="0077029D">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Lhůta dle předchozího odstavce počíná plynout dnem následujícím po převzetí díla objednatelem doloženém podepsaným předávacím protokolem dle čl. II. odst. 3 této smlouvy. Pokud bylo dílo převzato s vadami či nedodělky, začíná tato lhůta pro části díla, které byly vadné/nedokončené běžet až okamžikem odstranění těchto vad a nedodělků.</w:t>
      </w:r>
    </w:p>
    <w:p w14:paraId="7E89A075" w14:textId="77777777" w:rsidR="0077029D" w:rsidRDefault="0077029D" w:rsidP="0077029D">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Doba od uplatnění práva z odpovědnosti za vady až do doby odstranění vad(y) se nepočítá do doby pro uplatnění vad. Po tuto dobu tato doba neběží.</w:t>
      </w:r>
    </w:p>
    <w:p w14:paraId="00DDA437" w14:textId="77777777" w:rsidR="0077029D" w:rsidRDefault="0077029D" w:rsidP="0077029D">
      <w:pPr>
        <w:pStyle w:val="Odstavecseseznamem"/>
        <w:numPr>
          <w:ilvl w:val="0"/>
          <w:numId w:val="7"/>
        </w:numPr>
        <w:spacing w:after="120" w:line="240" w:lineRule="auto"/>
        <w:ind w:left="425" w:hanging="425"/>
        <w:jc w:val="both"/>
        <w:rPr>
          <w:rFonts w:ascii="Times New Roman" w:hAnsi="Times New Roman"/>
          <w:snapToGrid w:val="0"/>
          <w:sz w:val="24"/>
          <w:szCs w:val="24"/>
        </w:rPr>
      </w:pPr>
      <w:r>
        <w:rPr>
          <w:rFonts w:ascii="Times New Roman" w:hAnsi="Times New Roman"/>
          <w:snapToGrid w:val="0"/>
          <w:sz w:val="24"/>
          <w:szCs w:val="24"/>
        </w:rPr>
        <w:t>Zhotovitel je povinen nejpozději do 10 ti dnů po obdržení písemného upozornění objednatele zahájit práce na odstranění zjištěné vady Projektové dokumentace, tj. musí zahájit opravu těch částí PD, kde byla vada zjištěna.</w:t>
      </w:r>
    </w:p>
    <w:p w14:paraId="51F18142" w14:textId="77777777" w:rsidR="0077029D" w:rsidRDefault="0077029D" w:rsidP="0077029D">
      <w:pPr>
        <w:pStyle w:val="Odstavecseseznamem"/>
        <w:numPr>
          <w:ilvl w:val="0"/>
          <w:numId w:val="7"/>
        </w:numPr>
        <w:spacing w:after="120" w:line="240" w:lineRule="auto"/>
        <w:ind w:left="425" w:hanging="425"/>
        <w:jc w:val="both"/>
        <w:rPr>
          <w:rFonts w:ascii="Times New Roman" w:hAnsi="Times New Roman"/>
          <w:snapToGrid w:val="0"/>
          <w:sz w:val="24"/>
          <w:szCs w:val="24"/>
        </w:rPr>
      </w:pPr>
      <w:r>
        <w:rPr>
          <w:rFonts w:ascii="Times New Roman" w:hAnsi="Times New Roman"/>
          <w:snapToGrid w:val="0"/>
          <w:sz w:val="24"/>
          <w:szCs w:val="24"/>
        </w:rPr>
        <w:t>Opravou se rozumí vypracování změny Projektové dokumentace, v níž bude vada odstraněna</w:t>
      </w:r>
      <w:r>
        <w:rPr>
          <w:rFonts w:ascii="Times New Roman" w:hAnsi="Times New Roman"/>
          <w:snapToGrid w:val="0"/>
          <w:sz w:val="24"/>
          <w:szCs w:val="24"/>
        </w:rPr>
        <w:br/>
        <w:t>a bude vyprojektován nový bezvadný stav.</w:t>
      </w:r>
    </w:p>
    <w:p w14:paraId="38F8B26B" w14:textId="77777777" w:rsidR="0077029D" w:rsidRDefault="0077029D" w:rsidP="0077029D">
      <w:pPr>
        <w:pStyle w:val="Odstavecseseznamem"/>
        <w:numPr>
          <w:ilvl w:val="0"/>
          <w:numId w:val="7"/>
        </w:numPr>
        <w:spacing w:after="120" w:line="240" w:lineRule="auto"/>
        <w:ind w:left="425" w:hanging="425"/>
        <w:jc w:val="both"/>
        <w:rPr>
          <w:rFonts w:ascii="Times New Roman" w:hAnsi="Times New Roman"/>
          <w:snapToGrid w:val="0"/>
          <w:sz w:val="24"/>
          <w:szCs w:val="24"/>
        </w:rPr>
      </w:pPr>
      <w:r>
        <w:rPr>
          <w:rFonts w:ascii="Times New Roman" w:hAnsi="Times New Roman"/>
          <w:snapToGrid w:val="0"/>
          <w:sz w:val="24"/>
          <w:szCs w:val="24"/>
        </w:rPr>
        <w:t>Nezahájí-li zhotovitel odstranění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14:paraId="37E19853" w14:textId="77777777" w:rsidR="0077029D" w:rsidRDefault="0077029D" w:rsidP="0077029D">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O odstranění vady sepíší smluvní strany protokol, ve kterém objednatel potvrdí odstranění vady nebo uvede důvody, pro které odmítá opravu převzít.</w:t>
      </w:r>
    </w:p>
    <w:p w14:paraId="649D7FBE" w14:textId="77777777" w:rsidR="0077029D" w:rsidRDefault="0077029D" w:rsidP="0077029D">
      <w:pPr>
        <w:pStyle w:val="Zkladntext"/>
        <w:numPr>
          <w:ilvl w:val="0"/>
          <w:numId w:val="7"/>
        </w:numPr>
        <w:spacing w:line="240" w:lineRule="auto"/>
        <w:ind w:left="425" w:hanging="425"/>
        <w:jc w:val="both"/>
        <w:rPr>
          <w:rFonts w:ascii="Times New Roman" w:hAnsi="Times New Roman"/>
          <w:noProof/>
          <w:sz w:val="24"/>
          <w:szCs w:val="24"/>
        </w:rPr>
      </w:pPr>
      <w:r>
        <w:rPr>
          <w:rFonts w:ascii="Times New Roman" w:hAnsi="Times New Roman"/>
          <w:noProof/>
          <w:sz w:val="24"/>
          <w:szCs w:val="24"/>
        </w:rPr>
        <w:t>Nároky z odpovědnosti za vady nejsou dotčeny nároky na náhradu škody nebo na uplatnění smluvní pokuty.</w:t>
      </w:r>
    </w:p>
    <w:p w14:paraId="093A82D4" w14:textId="77777777" w:rsidR="0077029D" w:rsidRDefault="0077029D" w:rsidP="0077029D">
      <w:pPr>
        <w:pStyle w:val="Zkladntext"/>
        <w:spacing w:line="240" w:lineRule="auto"/>
        <w:jc w:val="both"/>
        <w:rPr>
          <w:rFonts w:ascii="Times New Roman" w:hAnsi="Times New Roman"/>
          <w:noProof/>
          <w:sz w:val="24"/>
          <w:szCs w:val="24"/>
        </w:rPr>
      </w:pPr>
    </w:p>
    <w:p w14:paraId="03C55CA6" w14:textId="77777777" w:rsidR="0077029D" w:rsidRDefault="0077029D" w:rsidP="00434B4F">
      <w:pPr>
        <w:pStyle w:val="Zkladntext"/>
        <w:spacing w:line="240" w:lineRule="auto"/>
        <w:jc w:val="both"/>
        <w:rPr>
          <w:rFonts w:ascii="Times New Roman" w:hAnsi="Times New Roman"/>
          <w:noProof/>
          <w:sz w:val="24"/>
          <w:szCs w:val="24"/>
        </w:rPr>
      </w:pPr>
    </w:p>
    <w:p w14:paraId="24B9BA96" w14:textId="77777777" w:rsidR="0077029D" w:rsidRDefault="0077029D" w:rsidP="00434B4F">
      <w:pPr>
        <w:pStyle w:val="Zkladntext"/>
        <w:spacing w:line="240" w:lineRule="auto"/>
        <w:jc w:val="both"/>
        <w:rPr>
          <w:rFonts w:ascii="Times New Roman" w:hAnsi="Times New Roman"/>
          <w:noProof/>
          <w:sz w:val="24"/>
          <w:szCs w:val="24"/>
        </w:rPr>
      </w:pPr>
    </w:p>
    <w:p w14:paraId="0437CF7B" w14:textId="77777777" w:rsidR="0077029D" w:rsidRDefault="0077029D" w:rsidP="0077029D">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lastRenderedPageBreak/>
        <w:t>Článek VI.</w:t>
      </w:r>
    </w:p>
    <w:p w14:paraId="6C1F63FE" w14:textId="77777777" w:rsidR="0077029D" w:rsidRDefault="0077029D" w:rsidP="0077029D">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14:paraId="0B4BFDF7" w14:textId="77777777" w:rsidR="0077029D" w:rsidRDefault="0077029D" w:rsidP="0077029D">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Smluvní strana, která poruší svoji povinnost z této smlouvy, je povinna nahradit škodu tím způsobenou druhé smluvní straně. Povinnosti k náhradě škody se zprostí, prokáže – </w:t>
      </w:r>
      <w:proofErr w:type="spellStart"/>
      <w:r>
        <w:rPr>
          <w:rFonts w:ascii="Times New Roman" w:hAnsi="Times New Roman"/>
          <w:sz w:val="24"/>
          <w:szCs w:val="24"/>
        </w:rPr>
        <w:t>li</w:t>
      </w:r>
      <w:proofErr w:type="spellEnd"/>
      <w:r>
        <w:rPr>
          <w:rFonts w:ascii="Times New Roman" w:hAnsi="Times New Roman"/>
          <w:sz w:val="24"/>
          <w:szCs w:val="24"/>
        </w:rPr>
        <w:t>,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7D5A956A" w14:textId="77777777" w:rsidR="0077029D" w:rsidRDefault="0077029D" w:rsidP="0077029D">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Není-li v této smlouvě stanoveno jinak, odpovídá zavázaná smluvní strana za jakoukoli škodu, která druhé smluvní straně vznikne v souvislosti s porušením povinností zavázané smluvní strany podle této smlouvy. </w:t>
      </w:r>
    </w:p>
    <w:p w14:paraId="1722F58D" w14:textId="77777777" w:rsidR="0077029D" w:rsidRDefault="0077029D" w:rsidP="0077029D">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3332E762" w14:textId="77777777" w:rsidR="0077029D" w:rsidRDefault="0077029D" w:rsidP="0077029D">
      <w:pPr>
        <w:numPr>
          <w:ilvl w:val="0"/>
          <w:numId w:val="8"/>
        </w:numPr>
        <w:spacing w:after="0" w:line="240" w:lineRule="auto"/>
        <w:ind w:left="357" w:hanging="357"/>
        <w:jc w:val="both"/>
        <w:rPr>
          <w:rFonts w:ascii="Times New Roman" w:hAnsi="Times New Roman"/>
          <w:sz w:val="24"/>
          <w:szCs w:val="24"/>
        </w:rPr>
      </w:pPr>
      <w:r>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14:paraId="42E3672E" w14:textId="77777777" w:rsidR="0077029D" w:rsidRDefault="0077029D" w:rsidP="0077029D">
      <w:pPr>
        <w:pStyle w:val="Zkladntextodsazen"/>
        <w:spacing w:after="0" w:line="240" w:lineRule="auto"/>
        <w:jc w:val="center"/>
        <w:rPr>
          <w:rFonts w:ascii="Times New Roman" w:hAnsi="Times New Roman" w:cs="Times New Roman"/>
          <w:b/>
          <w:sz w:val="24"/>
          <w:szCs w:val="24"/>
        </w:rPr>
      </w:pPr>
    </w:p>
    <w:p w14:paraId="28FA1B9D" w14:textId="77777777" w:rsidR="0077029D" w:rsidRDefault="0077029D" w:rsidP="0077029D">
      <w:pPr>
        <w:pStyle w:val="Zkladntextodsazen"/>
        <w:spacing w:after="0" w:line="240" w:lineRule="auto"/>
        <w:ind w:left="0"/>
        <w:jc w:val="center"/>
        <w:rPr>
          <w:rFonts w:ascii="Times New Roman" w:hAnsi="Times New Roman" w:cs="Times New Roman"/>
          <w:b/>
          <w:sz w:val="24"/>
          <w:szCs w:val="24"/>
        </w:rPr>
      </w:pPr>
    </w:p>
    <w:p w14:paraId="1E022FF4" w14:textId="77777777" w:rsidR="0077029D" w:rsidRDefault="0077029D" w:rsidP="0077029D">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14:paraId="54F655EB" w14:textId="77777777" w:rsidR="0077029D" w:rsidRDefault="0077029D" w:rsidP="0077029D">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w:t>
      </w:r>
    </w:p>
    <w:p w14:paraId="094AEDA5" w14:textId="77777777" w:rsidR="0077029D" w:rsidRDefault="0077029D" w:rsidP="0077029D">
      <w:pPr>
        <w:pStyle w:val="Normlnweb"/>
        <w:numPr>
          <w:ilvl w:val="0"/>
          <w:numId w:val="9"/>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1A8B7B2E" w14:textId="77777777" w:rsidR="0077029D" w:rsidRDefault="0077029D" w:rsidP="0077029D">
      <w:pPr>
        <w:pStyle w:val="Normlnweb"/>
        <w:numPr>
          <w:ilvl w:val="0"/>
          <w:numId w:val="9"/>
        </w:numPr>
        <w:spacing w:before="0" w:after="0"/>
        <w:ind w:left="425" w:hanging="425"/>
        <w:jc w:val="both"/>
      </w:pPr>
      <w:r>
        <w:rPr>
          <w:noProof/>
        </w:rPr>
        <w:t>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s pojistnou částkou ne nižší než 1 000 000 Kč (slovy: jeden milion korun českých). Toto pojištění platí po celou dobu účinnosti této smlouvy.</w:t>
      </w:r>
    </w:p>
    <w:p w14:paraId="74015BF0" w14:textId="77777777" w:rsidR="0077029D" w:rsidRDefault="0077029D" w:rsidP="0077029D">
      <w:pPr>
        <w:pStyle w:val="Normlnweb"/>
        <w:spacing w:before="120" w:after="120"/>
        <w:ind w:left="850" w:hanging="425"/>
        <w:jc w:val="both"/>
      </w:pPr>
      <w:r>
        <w:rPr>
          <w:noProof/>
        </w:rPr>
        <w:t>2.1</w:t>
      </w:r>
      <w:r>
        <w:rPr>
          <w:noProof/>
        </w:rPr>
        <w:tab/>
      </w:r>
      <w:r>
        <w:rPr>
          <w:snapToGrid w:val="0"/>
        </w:rPr>
        <w:t>Doklad o pojištění je zhotovitel povinen na požádání předložit objednateli. Nepředložení dokladu o pojištění nejpozději do 10 dnů ode dne výzvy objednatele, opravňuje objednatele k odstoupení od této smlouvy.</w:t>
      </w:r>
    </w:p>
    <w:p w14:paraId="73310A49" w14:textId="77777777" w:rsidR="0077029D" w:rsidRDefault="0077029D" w:rsidP="0077029D">
      <w:pPr>
        <w:pStyle w:val="Normlnweb"/>
        <w:numPr>
          <w:ilvl w:val="0"/>
          <w:numId w:val="9"/>
        </w:numPr>
        <w:spacing w:before="0" w:after="120"/>
        <w:ind w:left="425" w:hanging="425"/>
        <w:jc w:val="both"/>
      </w:pPr>
      <w:r>
        <w:t xml:space="preserve">Na veškerých písemnostech a korespondenci vztahující se k této smlouvě, zejména pak na faktuře, je zhotovitel povinen vždy uvést číslo této smlouvy. </w:t>
      </w:r>
    </w:p>
    <w:p w14:paraId="3B64755A" w14:textId="77777777" w:rsidR="0077029D" w:rsidRDefault="0077029D" w:rsidP="0077029D">
      <w:pPr>
        <w:pStyle w:val="Normlnweb"/>
        <w:numPr>
          <w:ilvl w:val="0"/>
          <w:numId w:val="9"/>
        </w:numPr>
        <w:spacing w:before="0" w:after="12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14:paraId="17F6C7A7" w14:textId="750AD4EB" w:rsidR="0077029D" w:rsidRDefault="0077029D" w:rsidP="0077029D">
      <w:pPr>
        <w:pStyle w:val="Odstavecseseznamem"/>
        <w:numPr>
          <w:ilvl w:val="0"/>
          <w:numId w:val="9"/>
        </w:numPr>
        <w:spacing w:after="120" w:line="240" w:lineRule="auto"/>
        <w:ind w:left="425" w:hanging="425"/>
        <w:jc w:val="both"/>
        <w:rPr>
          <w:rFonts w:ascii="Times New Roman" w:hAnsi="Times New Roman"/>
          <w:sz w:val="24"/>
          <w:szCs w:val="24"/>
        </w:rPr>
      </w:pPr>
      <w:r>
        <w:rPr>
          <w:rFonts w:ascii="Times New Roman" w:hAnsi="Times New Roman"/>
          <w:sz w:val="24"/>
          <w:szCs w:val="24"/>
        </w:rPr>
        <w:t>Užití Projektových dokumentací.</w:t>
      </w:r>
    </w:p>
    <w:p w14:paraId="71560FDB" w14:textId="1EE13FB2" w:rsidR="0077029D" w:rsidRDefault="0077029D" w:rsidP="0077029D">
      <w:pPr>
        <w:pStyle w:val="Odstavecseseznamem"/>
        <w:numPr>
          <w:ilvl w:val="1"/>
          <w:numId w:val="9"/>
        </w:numPr>
        <w:spacing w:after="0" w:line="240" w:lineRule="auto"/>
        <w:ind w:left="1353" w:hanging="502"/>
        <w:jc w:val="both"/>
        <w:rPr>
          <w:rFonts w:ascii="Times New Roman" w:hAnsi="Times New Roman"/>
          <w:snapToGrid w:val="0"/>
          <w:sz w:val="24"/>
          <w:szCs w:val="24"/>
        </w:rPr>
      </w:pPr>
      <w:r>
        <w:rPr>
          <w:rFonts w:ascii="Times New Roman" w:hAnsi="Times New Roman"/>
          <w:snapToGrid w:val="0"/>
          <w:sz w:val="24"/>
          <w:szCs w:val="24"/>
        </w:rPr>
        <w:t>Předáním Projektových dokumentací objednateli uděluje zhotovitel objednateli souhlas s jejich užitím a užíváním pro účely, ke kterým jsou PD určena.</w:t>
      </w:r>
    </w:p>
    <w:p w14:paraId="0DAB3BA0" w14:textId="3C21A89D" w:rsidR="0077029D" w:rsidRDefault="0077029D" w:rsidP="0077029D">
      <w:pPr>
        <w:pStyle w:val="Odstavecseseznamem"/>
        <w:numPr>
          <w:ilvl w:val="1"/>
          <w:numId w:val="9"/>
        </w:numPr>
        <w:spacing w:after="120" w:line="240" w:lineRule="auto"/>
        <w:ind w:left="1356" w:hanging="505"/>
        <w:jc w:val="both"/>
        <w:rPr>
          <w:rFonts w:ascii="Times New Roman" w:hAnsi="Times New Roman"/>
          <w:snapToGrid w:val="0"/>
          <w:sz w:val="24"/>
          <w:szCs w:val="24"/>
        </w:rPr>
      </w:pPr>
      <w:r>
        <w:rPr>
          <w:rFonts w:ascii="Times New Roman" w:hAnsi="Times New Roman"/>
          <w:snapToGrid w:val="0"/>
          <w:sz w:val="24"/>
          <w:szCs w:val="24"/>
        </w:rPr>
        <w:t xml:space="preserve">Objednatel má právo Projektové dokumentace neomezeně množit pro vlastní potřebu </w:t>
      </w:r>
      <w:r>
        <w:rPr>
          <w:rFonts w:ascii="Times New Roman" w:hAnsi="Times New Roman"/>
          <w:snapToGrid w:val="0"/>
          <w:sz w:val="24"/>
          <w:szCs w:val="24"/>
        </w:rPr>
        <w:br/>
        <w:t>a předávat kopie Projektových dokumentací nebo jejich částí třetím osobám za účelem zabezpečení zadávacích řízení podle zákona č. 134/2016 Sb., o zadávání veřejných zakázek, ve znění pozdějších předpisů.</w:t>
      </w:r>
    </w:p>
    <w:p w14:paraId="7D1B0E5C" w14:textId="77777777" w:rsidR="0077029D" w:rsidRDefault="0077029D" w:rsidP="0077029D">
      <w:pPr>
        <w:pStyle w:val="Odstavecseseznamem"/>
        <w:numPr>
          <w:ilvl w:val="0"/>
          <w:numId w:val="9"/>
        </w:numPr>
        <w:spacing w:after="120" w:line="240" w:lineRule="auto"/>
        <w:ind w:left="425" w:hanging="425"/>
        <w:jc w:val="both"/>
        <w:rPr>
          <w:rFonts w:ascii="Times New Roman" w:hAnsi="Times New Roman"/>
          <w:snapToGrid w:val="0"/>
          <w:sz w:val="24"/>
          <w:szCs w:val="24"/>
        </w:rPr>
      </w:pPr>
      <w:r>
        <w:rPr>
          <w:rFonts w:ascii="Times New Roman" w:hAnsi="Times New Roman"/>
          <w:snapToGrid w:val="0"/>
          <w:sz w:val="24"/>
          <w:szCs w:val="24"/>
        </w:rPr>
        <w:lastRenderedPageBreak/>
        <w:t>Duševní vlastnictví.</w:t>
      </w:r>
    </w:p>
    <w:p w14:paraId="1202EA31" w14:textId="77777777" w:rsidR="0077029D" w:rsidRDefault="0077029D" w:rsidP="00434B4F">
      <w:pPr>
        <w:pStyle w:val="Odstavecseseznamem"/>
        <w:spacing w:after="0" w:line="240" w:lineRule="auto"/>
        <w:ind w:left="426"/>
        <w:jc w:val="both"/>
        <w:rPr>
          <w:rFonts w:ascii="Times New Roman" w:hAnsi="Times New Roman"/>
          <w:snapToGrid w:val="0"/>
          <w:sz w:val="24"/>
          <w:szCs w:val="24"/>
        </w:rPr>
      </w:pPr>
      <w:r>
        <w:rPr>
          <w:rFonts w:ascii="Times New Roman" w:hAnsi="Times New Roman"/>
          <w:snapToGrid w:val="0"/>
          <w:sz w:val="24"/>
          <w:szCs w:val="24"/>
        </w:rPr>
        <w:t>Pokud zhotovitel při projekčních pracích použije bez projednání s objednatelem výsledek činnosti chráněný právem průmyslového či jiného duševního vlastnictví a uplatní-li oprávněná osoba z tohoto titulu své nároky vůči objednateli, je zhotovitel povinen provést na své náklady vypořádání majetkových či finančních důsledků.</w:t>
      </w:r>
    </w:p>
    <w:p w14:paraId="14DF1C91" w14:textId="77777777" w:rsidR="0077029D" w:rsidRDefault="0077029D" w:rsidP="00434B4F">
      <w:pPr>
        <w:pStyle w:val="Normlnweb"/>
        <w:spacing w:before="0" w:after="0"/>
        <w:ind w:left="425"/>
        <w:jc w:val="both"/>
      </w:pPr>
    </w:p>
    <w:p w14:paraId="4E579415" w14:textId="77777777" w:rsidR="0077029D" w:rsidRDefault="0077029D" w:rsidP="00434B4F">
      <w:pPr>
        <w:pStyle w:val="Normlnweb"/>
        <w:spacing w:before="0" w:after="0"/>
        <w:ind w:left="425"/>
        <w:jc w:val="both"/>
      </w:pPr>
    </w:p>
    <w:p w14:paraId="10D8C652" w14:textId="77777777" w:rsidR="0077029D" w:rsidRDefault="0077029D" w:rsidP="0077029D">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14:paraId="673CDF59" w14:textId="77777777" w:rsidR="0077029D" w:rsidRDefault="0077029D" w:rsidP="0077029D">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14:paraId="255155F1" w14:textId="77777777" w:rsidR="0077029D" w:rsidRDefault="0077029D" w:rsidP="0077029D">
      <w:pPr>
        <w:pStyle w:val="Normlnweb"/>
        <w:numPr>
          <w:ilvl w:val="0"/>
          <w:numId w:val="10"/>
        </w:numPr>
        <w:spacing w:before="0" w:after="120"/>
        <w:ind w:left="425" w:hanging="425"/>
        <w:jc w:val="both"/>
      </w:pPr>
      <w:r>
        <w:t xml:space="preserve">V případě prodlení zhotovitele s vypracováním PD a jejich předáním objednateli v termínu uvedeném v článku II. odst. 1. této smlouvy, je zhotovitel povinen zaplatit objednateli smluvní pokutu ve výši 1 000 Kč (slovy: jeden tisíc korun českých) za každý, i započatý, den prodlení </w:t>
      </w:r>
      <w:r>
        <w:br/>
        <w:t>s předáním.</w:t>
      </w:r>
    </w:p>
    <w:p w14:paraId="3C5AB4A6" w14:textId="77777777" w:rsidR="0077029D" w:rsidRDefault="0077029D" w:rsidP="0077029D">
      <w:pPr>
        <w:pStyle w:val="Normlnweb"/>
        <w:numPr>
          <w:ilvl w:val="0"/>
          <w:numId w:val="10"/>
        </w:numPr>
        <w:spacing w:before="0" w:after="120"/>
        <w:ind w:left="425" w:hanging="425"/>
        <w:jc w:val="both"/>
      </w:pPr>
      <w:r>
        <w:t xml:space="preserve">Pokud zhotovitel neodstraní vady a nedodělky v PD zjištěné po jejich předání objednateli, je povinen zaplatit objednateli smluvní pokutu ve výši 1 000 Kč (slovy: jeden tisíc korun českých) za každý nedodělek či vadu, kterou neodstranil v objednatelem stanovené době. </w:t>
      </w:r>
    </w:p>
    <w:p w14:paraId="7ED123AF" w14:textId="77777777" w:rsidR="0077029D" w:rsidRDefault="0077029D" w:rsidP="0077029D">
      <w:pPr>
        <w:pStyle w:val="Normlnweb"/>
        <w:numPr>
          <w:ilvl w:val="0"/>
          <w:numId w:val="10"/>
        </w:numPr>
        <w:spacing w:before="0" w:after="120"/>
        <w:ind w:left="425" w:hanging="425"/>
        <w:jc w:val="both"/>
      </w:pPr>
      <w:r>
        <w:t>V případě, že zhotovitel nebude prokazatelně plnit povinnosti a závazky plynoucí mu z této smlouvy řádně a včas, zavazuje se zaplatit objednateli za každé jednotlivé nesplnění povinnosti či porušení závazku smluvní pokutu ve výši 1 000 Kč (slovy: jeden tisíc korun českých).</w:t>
      </w:r>
    </w:p>
    <w:p w14:paraId="3852F98B" w14:textId="77777777" w:rsidR="0077029D" w:rsidRDefault="0077029D" w:rsidP="0077029D">
      <w:pPr>
        <w:pStyle w:val="Normlnweb"/>
        <w:numPr>
          <w:ilvl w:val="0"/>
          <w:numId w:val="10"/>
        </w:numPr>
        <w:spacing w:before="0" w:after="120"/>
        <w:ind w:left="425" w:hanging="425"/>
        <w:jc w:val="both"/>
      </w:pPr>
      <w:r>
        <w:t>V případě, že se kdykoliv za trvání této smlouvy ukáže nepravdivým prohlášení zhotovitele dle čl. VII. odst. 2 této smlouvy, je objednatel oprávněn vyúčtovat zhotoviteli v každém jednotlivém případě smluvní pokutu ve výši 20 000 Kč (slovy: dvacet tisíc korun českých).</w:t>
      </w:r>
    </w:p>
    <w:p w14:paraId="623C24D5" w14:textId="77777777" w:rsidR="0077029D" w:rsidRDefault="0077029D" w:rsidP="0077029D">
      <w:pPr>
        <w:pStyle w:val="Normlnweb"/>
        <w:numPr>
          <w:ilvl w:val="0"/>
          <w:numId w:val="10"/>
        </w:numPr>
        <w:spacing w:before="0" w:after="120"/>
        <w:ind w:left="425" w:hanging="425"/>
        <w:jc w:val="both"/>
      </w:pPr>
      <w:r>
        <w:t>V případě odstoupení objednatele od smlouvy z důvodu podstatného porušení smlouvy zhotovitelem (viz čl. XI. odst. 2) je zhotovitel povinen uhradit objednateli jednorázovou smluvní pokutu ve výši 10% z ceny díla uvedené v odst. 1. čl. III. této smlouvy.</w:t>
      </w:r>
    </w:p>
    <w:p w14:paraId="385DE954" w14:textId="77777777" w:rsidR="0077029D" w:rsidRDefault="0077029D" w:rsidP="0077029D">
      <w:pPr>
        <w:pStyle w:val="Normlnweb"/>
        <w:numPr>
          <w:ilvl w:val="0"/>
          <w:numId w:val="10"/>
        </w:numPr>
        <w:spacing w:before="0" w:after="120"/>
        <w:ind w:left="425" w:hanging="425"/>
        <w:jc w:val="both"/>
      </w:pPr>
      <w:r>
        <w:t>V případě prodlení objednatele se zaplacením oprávněné faktury, může zhotovitel vyúčtovat objednateli úrok z prodlení ve výši 0,02 % z nezaplacené částky faktury za každý, i započatý, den prodlení a objednatel je povinen tuto sankci uhradit.</w:t>
      </w:r>
    </w:p>
    <w:p w14:paraId="05CD0F37" w14:textId="77777777" w:rsidR="0077029D" w:rsidRDefault="0077029D" w:rsidP="0077029D">
      <w:pPr>
        <w:pStyle w:val="Normlnweb"/>
        <w:numPr>
          <w:ilvl w:val="0"/>
          <w:numId w:val="10"/>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14:paraId="26CD6056" w14:textId="77777777" w:rsidR="0077029D" w:rsidRDefault="0077029D" w:rsidP="0077029D">
      <w:pPr>
        <w:pStyle w:val="Normlnweb"/>
        <w:numPr>
          <w:ilvl w:val="0"/>
          <w:numId w:val="10"/>
        </w:numPr>
        <w:spacing w:before="0" w:after="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14:paraId="2FF5954A" w14:textId="77777777" w:rsidR="0077029D" w:rsidRDefault="0077029D" w:rsidP="0077029D">
      <w:pPr>
        <w:pStyle w:val="Zkladntextodsazen"/>
        <w:spacing w:after="0" w:line="240" w:lineRule="auto"/>
        <w:jc w:val="center"/>
        <w:rPr>
          <w:rFonts w:ascii="Times New Roman" w:hAnsi="Times New Roman" w:cs="Times New Roman"/>
          <w:b/>
          <w:sz w:val="24"/>
          <w:szCs w:val="24"/>
        </w:rPr>
      </w:pPr>
    </w:p>
    <w:p w14:paraId="7B6D0DBF" w14:textId="77777777" w:rsidR="0077029D" w:rsidRDefault="0077029D" w:rsidP="0077029D">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14:paraId="21B55EBC" w14:textId="77777777" w:rsidR="0077029D" w:rsidRDefault="0077029D" w:rsidP="0077029D">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Ochrana informací, údajů a dat</w:t>
      </w:r>
    </w:p>
    <w:p w14:paraId="46001FFF" w14:textId="77777777" w:rsidR="0077029D" w:rsidRDefault="0077029D" w:rsidP="0077029D">
      <w:pPr>
        <w:pStyle w:val="Zkladntextodsazen"/>
        <w:numPr>
          <w:ilvl w:val="0"/>
          <w:numId w:val="11"/>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14:paraId="0DD86157" w14:textId="77777777" w:rsidR="0077029D" w:rsidRDefault="0077029D" w:rsidP="0077029D">
      <w:pPr>
        <w:pStyle w:val="Stylpravidel"/>
        <w:numPr>
          <w:ilvl w:val="0"/>
          <w:numId w:val="11"/>
        </w:numPr>
        <w:spacing w:before="0" w:after="120" w:line="240" w:lineRule="auto"/>
        <w:ind w:left="426" w:hanging="426"/>
        <w:rPr>
          <w:szCs w:val="24"/>
        </w:rPr>
      </w:pPr>
      <w:r>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411B0911" w14:textId="77777777" w:rsidR="0077029D" w:rsidRDefault="0077029D" w:rsidP="0077029D">
      <w:pPr>
        <w:pStyle w:val="Stylpravidel"/>
        <w:numPr>
          <w:ilvl w:val="0"/>
          <w:numId w:val="11"/>
        </w:numPr>
        <w:spacing w:before="0" w:after="120" w:line="240" w:lineRule="auto"/>
        <w:ind w:left="426" w:hanging="426"/>
        <w:rPr>
          <w:szCs w:val="24"/>
        </w:rPr>
      </w:pPr>
      <w:r>
        <w:t>Za porušení závazku uvedeného v odst. 1 tohoto článku je smluvní strana, která závazek poruší, povinna uhradit druhé smluvní straně v každém jednotlivém případě smluvní pokutu ve výši 100 000 Kč (slovy: jedno sto tisíc korun českých).</w:t>
      </w:r>
    </w:p>
    <w:p w14:paraId="4537AF70" w14:textId="77777777" w:rsidR="0077029D" w:rsidRDefault="0077029D" w:rsidP="0077029D">
      <w:pPr>
        <w:pStyle w:val="NormalJustified"/>
        <w:numPr>
          <w:ilvl w:val="0"/>
          <w:numId w:val="11"/>
        </w:numPr>
        <w:spacing w:after="120"/>
        <w:ind w:left="426" w:hanging="426"/>
        <w:rPr>
          <w:szCs w:val="24"/>
        </w:rPr>
      </w:pPr>
      <w:r>
        <w:rPr>
          <w:szCs w:val="24"/>
        </w:rPr>
        <w:t xml:space="preserve">Poskytnutí informací na základě povinností stanovených smluvním stranám obecně závaznými předpisy není považováno za porušení povinností smluvních stran sjednaných v tomto článku </w:t>
      </w:r>
      <w:r>
        <w:rPr>
          <w:szCs w:val="24"/>
        </w:rPr>
        <w:lastRenderedPageBreak/>
        <w:t>smlouvy. Jedná se zejména o níže uvedené povinnosti VZP ČR:</w:t>
      </w:r>
    </w:p>
    <w:p w14:paraId="04522280" w14:textId="77777777" w:rsidR="0077029D" w:rsidRDefault="0077029D" w:rsidP="0077029D">
      <w:pPr>
        <w:pStyle w:val="NormalJustified"/>
        <w:spacing w:after="120"/>
        <w:ind w:left="850" w:hanging="425"/>
        <w:rPr>
          <w:szCs w:val="24"/>
        </w:rPr>
      </w:pPr>
      <w:r>
        <w:rPr>
          <w:szCs w:val="24"/>
        </w:rPr>
        <w:t>4.1</w:t>
      </w:r>
      <w:r>
        <w:rPr>
          <w:szCs w:val="24"/>
        </w:rPr>
        <w:tab/>
        <w:t xml:space="preserve">VZP ČR jako povinný subjekt musí na žádost poskytnout informace podle zákona </w:t>
      </w:r>
      <w:r>
        <w:rPr>
          <w:szCs w:val="24"/>
        </w:rPr>
        <w:br/>
        <w:t>č. 106/1999 Sb., o svobodném přístupu k informacím, ve znění pozdějších předpisů, a to zejména informace týkající se identifikace smluvních stran, informace o ceně a rámcovou informaci o předmětu plnění smlouvy.</w:t>
      </w:r>
    </w:p>
    <w:p w14:paraId="5E022E90" w14:textId="77777777" w:rsidR="0077029D" w:rsidRDefault="0077029D" w:rsidP="0077029D">
      <w:pPr>
        <w:pStyle w:val="Zkladntextodsazen"/>
        <w:numPr>
          <w:ilvl w:val="0"/>
          <w:numId w:val="1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Závazky smluvních stran uvedené v tomto článku trvají i po skončení této smlouvy.</w:t>
      </w:r>
    </w:p>
    <w:p w14:paraId="14C12EA5" w14:textId="77777777" w:rsidR="0077029D" w:rsidRDefault="0077029D" w:rsidP="0077029D">
      <w:pPr>
        <w:pStyle w:val="Normlnweb"/>
        <w:spacing w:before="0" w:after="0"/>
        <w:rPr>
          <w:b/>
        </w:rPr>
      </w:pPr>
    </w:p>
    <w:p w14:paraId="52272BBC" w14:textId="77777777" w:rsidR="0077029D" w:rsidRDefault="0077029D" w:rsidP="0077029D">
      <w:pPr>
        <w:pStyle w:val="Normlnweb"/>
        <w:spacing w:before="0" w:after="0"/>
        <w:jc w:val="center"/>
        <w:rPr>
          <w:b/>
        </w:rPr>
      </w:pPr>
      <w:r>
        <w:rPr>
          <w:b/>
        </w:rPr>
        <w:t>Článek X.</w:t>
      </w:r>
    </w:p>
    <w:p w14:paraId="43C5A330" w14:textId="77777777" w:rsidR="0077029D" w:rsidRDefault="0077029D" w:rsidP="0077029D">
      <w:pPr>
        <w:pStyle w:val="Normlnweb"/>
        <w:spacing w:before="0" w:after="120"/>
        <w:jc w:val="center"/>
        <w:rPr>
          <w:b/>
        </w:rPr>
      </w:pPr>
      <w:r>
        <w:rPr>
          <w:b/>
        </w:rPr>
        <w:t>Uveřejnění smlouvy</w:t>
      </w:r>
    </w:p>
    <w:p w14:paraId="101244C1" w14:textId="77777777" w:rsidR="0077029D" w:rsidRDefault="0077029D" w:rsidP="0077029D">
      <w:pPr>
        <w:pStyle w:val="Odstavecseseznamem"/>
        <w:numPr>
          <w:ilvl w:val="0"/>
          <w:numId w:val="12"/>
        </w:numPr>
        <w:spacing w:after="120" w:line="240" w:lineRule="auto"/>
        <w:ind w:left="425" w:hanging="425"/>
        <w:jc w:val="both"/>
        <w:rPr>
          <w:rFonts w:ascii="Times New Roman" w:hAnsi="Times New Roman"/>
          <w:sz w:val="24"/>
        </w:rPr>
      </w:pPr>
      <w:r>
        <w:rPr>
          <w:rFonts w:ascii="Times New Roman" w:hAnsi="Times New Roman"/>
          <w:sz w:val="24"/>
        </w:rPr>
        <w:t xml:space="preserve">Smluvní strany jsou si plně vědomy zákonné povinnosti uveřejnit dle zákona č. 340/2015 Sb., </w:t>
      </w:r>
      <w:r>
        <w:rPr>
          <w:rFonts w:ascii="Times New Roman" w:hAnsi="Times New Roman"/>
          <w:sz w:val="24"/>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w:t>
      </w:r>
      <w:r>
        <w:rPr>
          <w:rFonts w:ascii="Times New Roman" w:hAnsi="Times New Roman"/>
          <w:sz w:val="24"/>
        </w:rPr>
        <w:br/>
        <w:t xml:space="preserve">a strojově čitelném formátu a rovněž </w:t>
      </w:r>
      <w:proofErr w:type="spellStart"/>
      <w:r>
        <w:rPr>
          <w:rFonts w:ascii="Times New Roman" w:hAnsi="Times New Roman"/>
          <w:sz w:val="24"/>
        </w:rPr>
        <w:t>metadat</w:t>
      </w:r>
      <w:proofErr w:type="spellEnd"/>
      <w:r>
        <w:rPr>
          <w:rFonts w:ascii="Times New Roman" w:hAnsi="Times New Roman"/>
          <w:sz w:val="24"/>
        </w:rPr>
        <w:t xml:space="preserve"> podle § 5 odst. 5 zákona o registru smluv do registru smluv.</w:t>
      </w:r>
    </w:p>
    <w:p w14:paraId="27E44B33" w14:textId="77777777" w:rsidR="0077029D" w:rsidRDefault="0077029D" w:rsidP="0077029D">
      <w:pPr>
        <w:pStyle w:val="Odstavecseseznamem"/>
        <w:numPr>
          <w:ilvl w:val="0"/>
          <w:numId w:val="12"/>
        </w:numPr>
        <w:spacing w:after="120" w:line="240" w:lineRule="auto"/>
        <w:ind w:left="425" w:hanging="425"/>
        <w:jc w:val="both"/>
        <w:rPr>
          <w:rFonts w:ascii="Times New Roman" w:hAnsi="Times New Roman"/>
          <w:sz w:val="24"/>
        </w:rPr>
      </w:pPr>
      <w:r>
        <w:rPr>
          <w:rFonts w:ascii="Times New Roman" w:hAnsi="Times New Roman"/>
          <w:sz w:val="24"/>
        </w:rPr>
        <w:t xml:space="preserve">Smluvní strany se dohodly, že tuto smlouvu zašle správci registru smluv k uveřejnění prostřednictvím registru smluv objednatel. Notifikace o uveřejnění smlouvy bude zaslána zhotoviteli na jeho email uvedený v odst. 8 čl. XIII. této smlouvy. Zhotovitel je povinen zkontrolovat, že tato smlouva včetně všech příloh a </w:t>
      </w:r>
      <w:proofErr w:type="spellStart"/>
      <w:r>
        <w:rPr>
          <w:rFonts w:ascii="Times New Roman" w:hAnsi="Times New Roman"/>
          <w:sz w:val="24"/>
        </w:rPr>
        <w:t>metadat</w:t>
      </w:r>
      <w:proofErr w:type="spellEnd"/>
      <w:r>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7C25A802" w14:textId="77777777" w:rsidR="0077029D" w:rsidRDefault="0077029D" w:rsidP="0077029D">
      <w:pPr>
        <w:pStyle w:val="Odstavecseseznamem"/>
        <w:numPr>
          <w:ilvl w:val="0"/>
          <w:numId w:val="12"/>
        </w:numPr>
        <w:spacing w:after="120" w:line="240" w:lineRule="auto"/>
        <w:ind w:left="425" w:hanging="425"/>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jeho vnitřním předpisem, na základě kterého je objednatel povinen uveřejňovat veškeré smlouvy či objednávky, kde cena plnění dosáhne alespoň 50 000 Kč bez DPH.</w:t>
      </w:r>
    </w:p>
    <w:p w14:paraId="4BAB55AE" w14:textId="77777777" w:rsidR="0077029D" w:rsidRDefault="0077029D" w:rsidP="0077029D">
      <w:pPr>
        <w:pStyle w:val="Normlnweb"/>
        <w:numPr>
          <w:ilvl w:val="0"/>
          <w:numId w:val="12"/>
        </w:numPr>
        <w:spacing w:before="0" w:after="0"/>
        <w:ind w:left="425" w:hanging="425"/>
        <w:jc w:val="both"/>
      </w:pPr>
      <w: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0702BEEB" w14:textId="77777777" w:rsidR="0077029D" w:rsidRDefault="0077029D" w:rsidP="0077029D">
      <w:pPr>
        <w:pStyle w:val="Normlnweb"/>
        <w:spacing w:before="0" w:after="0"/>
        <w:jc w:val="center"/>
        <w:rPr>
          <w:b/>
        </w:rPr>
      </w:pPr>
    </w:p>
    <w:p w14:paraId="0F62F486" w14:textId="77777777" w:rsidR="0077029D" w:rsidRDefault="0077029D" w:rsidP="0077029D">
      <w:pPr>
        <w:pStyle w:val="Normlnweb"/>
        <w:spacing w:before="0" w:after="0"/>
        <w:jc w:val="center"/>
        <w:rPr>
          <w:b/>
        </w:rPr>
      </w:pPr>
      <w:r>
        <w:rPr>
          <w:b/>
        </w:rPr>
        <w:t>Článek XI.</w:t>
      </w:r>
    </w:p>
    <w:p w14:paraId="624B602A" w14:textId="77777777" w:rsidR="0077029D" w:rsidRDefault="0077029D" w:rsidP="0077029D">
      <w:pPr>
        <w:pStyle w:val="Normlnweb"/>
        <w:spacing w:before="0" w:after="120"/>
        <w:jc w:val="center"/>
        <w:rPr>
          <w:b/>
        </w:rPr>
      </w:pPr>
      <w:r>
        <w:rPr>
          <w:b/>
        </w:rPr>
        <w:t>Odstoupení od smlouvy</w:t>
      </w:r>
    </w:p>
    <w:p w14:paraId="00B520E6" w14:textId="77777777" w:rsidR="0077029D" w:rsidRDefault="0077029D" w:rsidP="0077029D">
      <w:pPr>
        <w:pStyle w:val="Odstavecseseznamem"/>
        <w:numPr>
          <w:ilvl w:val="0"/>
          <w:numId w:val="17"/>
        </w:numPr>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Každá ze smluvních stran může od této smlouvy odstoupit v případech stanovených touto smlouvou nebo zákonem, zejména pak dle ustanovení § 1977 a násl. a § 2001 a násl. občanského zákoníku. </w:t>
      </w:r>
    </w:p>
    <w:p w14:paraId="3FBBD1C6" w14:textId="77777777" w:rsidR="0077029D" w:rsidRDefault="0077029D" w:rsidP="0077029D">
      <w:pPr>
        <w:numPr>
          <w:ilvl w:val="0"/>
          <w:numId w:val="17"/>
        </w:numPr>
        <w:spacing w:after="120" w:line="240" w:lineRule="auto"/>
        <w:ind w:left="425" w:hanging="425"/>
        <w:jc w:val="both"/>
        <w:rPr>
          <w:rFonts w:ascii="Times New Roman" w:hAnsi="Times New Roman"/>
          <w:sz w:val="24"/>
          <w:szCs w:val="24"/>
        </w:rPr>
      </w:pPr>
      <w:r>
        <w:rPr>
          <w:rFonts w:ascii="Times New Roman" w:hAnsi="Times New Roman"/>
          <w:sz w:val="24"/>
          <w:szCs w:val="24"/>
        </w:rPr>
        <w:t>Pro účely této smlouvy se za podstatné porušení smluvních povinností považuje:</w:t>
      </w:r>
    </w:p>
    <w:p w14:paraId="236B77F1" w14:textId="77777777" w:rsidR="0077029D" w:rsidRDefault="0077029D" w:rsidP="0077029D">
      <w:pPr>
        <w:pStyle w:val="Odstavecseseznamem"/>
        <w:numPr>
          <w:ilvl w:val="0"/>
          <w:numId w:val="13"/>
        </w:numPr>
        <w:spacing w:after="0" w:line="240" w:lineRule="auto"/>
        <w:jc w:val="both"/>
        <w:rPr>
          <w:rFonts w:ascii="Times New Roman" w:hAnsi="Times New Roman"/>
          <w:sz w:val="24"/>
          <w:szCs w:val="24"/>
        </w:rPr>
      </w:pPr>
      <w:r>
        <w:rPr>
          <w:rFonts w:ascii="Times New Roman" w:hAnsi="Times New Roman"/>
          <w:sz w:val="24"/>
          <w:szCs w:val="24"/>
        </w:rPr>
        <w:t>provádí-li zhotovitel dílo v rozporu se smlouvou, nebo</w:t>
      </w:r>
    </w:p>
    <w:p w14:paraId="6CE523C7" w14:textId="77777777" w:rsidR="0077029D" w:rsidRDefault="0077029D" w:rsidP="0077029D">
      <w:pPr>
        <w:pStyle w:val="Odstavecseseznamem"/>
        <w:numPr>
          <w:ilvl w:val="0"/>
          <w:numId w:val="13"/>
        </w:numPr>
        <w:spacing w:after="0" w:line="240" w:lineRule="auto"/>
        <w:jc w:val="both"/>
        <w:rPr>
          <w:rFonts w:ascii="Times New Roman" w:hAnsi="Times New Roman"/>
          <w:sz w:val="24"/>
          <w:szCs w:val="24"/>
        </w:rPr>
      </w:pPr>
      <w:r>
        <w:rPr>
          <w:rFonts w:ascii="Times New Roman" w:hAnsi="Times New Roman"/>
          <w:sz w:val="24"/>
          <w:szCs w:val="24"/>
        </w:rPr>
        <w:t>přerušil-li zhotovitel bez vážného důvodu provádění díla, nebo</w:t>
      </w:r>
    </w:p>
    <w:p w14:paraId="2D9A7138" w14:textId="77777777" w:rsidR="0077029D" w:rsidRDefault="0077029D" w:rsidP="0077029D">
      <w:pPr>
        <w:pStyle w:val="Odstavecseseznamem"/>
        <w:numPr>
          <w:ilvl w:val="0"/>
          <w:numId w:val="13"/>
        </w:numPr>
        <w:tabs>
          <w:tab w:val="left" w:pos="360"/>
        </w:tabs>
        <w:spacing w:after="120" w:line="240" w:lineRule="auto"/>
        <w:jc w:val="both"/>
        <w:rPr>
          <w:rFonts w:ascii="Times New Roman" w:hAnsi="Times New Roman"/>
          <w:sz w:val="24"/>
          <w:szCs w:val="24"/>
        </w:rPr>
      </w:pPr>
      <w:r>
        <w:rPr>
          <w:rFonts w:ascii="Times New Roman" w:hAnsi="Times New Roman"/>
          <w:sz w:val="24"/>
          <w:szCs w:val="24"/>
        </w:rPr>
        <w:t>je-li zhotovitel v prodlení s řádným vypracováním PD a jejich předáním objednateli delším než 20 dní, nebo</w:t>
      </w:r>
    </w:p>
    <w:p w14:paraId="18F648CA" w14:textId="77777777" w:rsidR="0077029D" w:rsidRDefault="0077029D" w:rsidP="0077029D">
      <w:pPr>
        <w:pStyle w:val="Odstavecseseznamem"/>
        <w:numPr>
          <w:ilvl w:val="0"/>
          <w:numId w:val="13"/>
        </w:numPr>
        <w:tabs>
          <w:tab w:val="left" w:pos="360"/>
        </w:tabs>
        <w:spacing w:after="120" w:line="240" w:lineRule="auto"/>
        <w:jc w:val="both"/>
        <w:rPr>
          <w:rFonts w:ascii="Times New Roman" w:hAnsi="Times New Roman"/>
          <w:sz w:val="24"/>
          <w:szCs w:val="24"/>
        </w:rPr>
      </w:pPr>
      <w:r>
        <w:rPr>
          <w:rFonts w:ascii="Times New Roman" w:hAnsi="Times New Roman"/>
          <w:sz w:val="24"/>
          <w:szCs w:val="24"/>
        </w:rPr>
        <w:t>předá-li zhotovitel dílo s podstatnými vadami, v jejímž důsledku tyto vady činí dílo nepoužitelným k předpokládanému účelu, za kterým objednatel tuto smlouvu se zhotovitelem uzavřel, nebo</w:t>
      </w:r>
    </w:p>
    <w:p w14:paraId="3B531FE3" w14:textId="77777777" w:rsidR="0077029D" w:rsidRDefault="0077029D" w:rsidP="0077029D">
      <w:pPr>
        <w:pStyle w:val="Odstavecseseznamem"/>
        <w:numPr>
          <w:ilvl w:val="0"/>
          <w:numId w:val="13"/>
        </w:numPr>
        <w:tabs>
          <w:tab w:val="left" w:pos="360"/>
        </w:tabs>
        <w:spacing w:after="120" w:line="240" w:lineRule="auto"/>
        <w:ind w:left="1077" w:hanging="357"/>
        <w:jc w:val="both"/>
        <w:rPr>
          <w:rFonts w:ascii="Times New Roman" w:hAnsi="Times New Roman"/>
          <w:sz w:val="24"/>
          <w:szCs w:val="24"/>
        </w:rPr>
      </w:pPr>
      <w:r>
        <w:rPr>
          <w:rFonts w:ascii="Times New Roman" w:hAnsi="Times New Roman"/>
          <w:sz w:val="24"/>
          <w:szCs w:val="24"/>
        </w:rPr>
        <w:t>je-li zhotovitel v prodlení s odstraněním vad delším než 10 dní.</w:t>
      </w:r>
    </w:p>
    <w:p w14:paraId="7EFB0B45" w14:textId="77777777" w:rsidR="0077029D" w:rsidRDefault="0077029D" w:rsidP="0077029D">
      <w:pPr>
        <w:pStyle w:val="Odstavecseseznamem"/>
        <w:numPr>
          <w:ilvl w:val="0"/>
          <w:numId w:val="17"/>
        </w:numPr>
        <w:spacing w:after="120" w:line="240" w:lineRule="auto"/>
        <w:ind w:left="425" w:hanging="425"/>
        <w:jc w:val="both"/>
        <w:rPr>
          <w:rFonts w:ascii="Times New Roman" w:hAnsi="Times New Roman"/>
          <w:sz w:val="24"/>
          <w:szCs w:val="24"/>
        </w:rPr>
      </w:pPr>
      <w:r>
        <w:rPr>
          <w:rFonts w:ascii="Times New Roman" w:hAnsi="Times New Roman"/>
          <w:sz w:val="24"/>
          <w:szCs w:val="24"/>
        </w:rPr>
        <w:t>Dále je objednatel oprávněn odstoupit od smlouvy je-li s přihlédnutím ke všem okolnostem zřejmé, že zhotovitel není schopen splnit předmět smlouvy, nebo je-li proti zhotoviteli vedeno insolvenční řízení, v němž bylo rozhodnuto, že zhotovitel je v úpadku.</w:t>
      </w:r>
    </w:p>
    <w:p w14:paraId="7FEC6507" w14:textId="77777777" w:rsidR="0077029D" w:rsidRDefault="0077029D" w:rsidP="0077029D">
      <w:pPr>
        <w:pStyle w:val="Odstavecseseznamem"/>
        <w:numPr>
          <w:ilvl w:val="0"/>
          <w:numId w:val="17"/>
        </w:numPr>
        <w:spacing w:after="120" w:line="240" w:lineRule="auto"/>
        <w:ind w:left="426" w:hanging="426"/>
        <w:jc w:val="both"/>
        <w:rPr>
          <w:rFonts w:ascii="Times New Roman" w:hAnsi="Times New Roman"/>
          <w:sz w:val="24"/>
          <w:szCs w:val="24"/>
        </w:rPr>
      </w:pPr>
      <w:r>
        <w:rPr>
          <w:rFonts w:ascii="Times New Roman" w:hAnsi="Times New Roman"/>
          <w:sz w:val="24"/>
          <w:szCs w:val="24"/>
        </w:rPr>
        <w:lastRenderedPageBreak/>
        <w:t xml:space="preserve">Odstoupení od smlouvy musí být učiněno písemně a prokazatelně doručeno druhé smluvní straně, přičemž účinky odstoupení nastávají dnem doručení písemného oznámení. </w:t>
      </w:r>
    </w:p>
    <w:p w14:paraId="2AECAD43" w14:textId="77777777" w:rsidR="0077029D" w:rsidRDefault="0077029D" w:rsidP="0077029D">
      <w:pPr>
        <w:numPr>
          <w:ilvl w:val="0"/>
          <w:numId w:val="17"/>
        </w:num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Odstoupením od smlouvy není dotčena platnost kteréhokoliv ustanovení smlouvy, jež má výslovně či ve svých důsledcích zůstat v platnosti i po zániku smlouvy, zejména závazku mlčenlivosti </w:t>
      </w:r>
      <w:r>
        <w:rPr>
          <w:rFonts w:ascii="Times New Roman" w:hAnsi="Times New Roman"/>
          <w:sz w:val="24"/>
          <w:szCs w:val="24"/>
        </w:rPr>
        <w:br/>
        <w:t>a ochrany informací, zajištění a utvrzení závazků.</w:t>
      </w:r>
    </w:p>
    <w:p w14:paraId="54BFB696" w14:textId="77777777" w:rsidR="0077029D" w:rsidRDefault="0077029D" w:rsidP="0077029D">
      <w:pPr>
        <w:pStyle w:val="Normlnweb"/>
        <w:spacing w:before="0" w:after="0"/>
        <w:jc w:val="both"/>
      </w:pPr>
    </w:p>
    <w:p w14:paraId="59CC6AC3" w14:textId="77777777" w:rsidR="0077029D" w:rsidRDefault="0077029D" w:rsidP="0077029D">
      <w:pPr>
        <w:pStyle w:val="Normlnweb"/>
        <w:spacing w:before="0" w:after="0"/>
        <w:jc w:val="both"/>
      </w:pPr>
    </w:p>
    <w:p w14:paraId="1228A59E" w14:textId="77777777" w:rsidR="0077029D" w:rsidRDefault="0077029D" w:rsidP="0077029D">
      <w:pPr>
        <w:pStyle w:val="Normlnweb"/>
        <w:spacing w:before="0" w:after="0"/>
        <w:jc w:val="center"/>
        <w:rPr>
          <w:b/>
        </w:rPr>
      </w:pPr>
      <w:r>
        <w:rPr>
          <w:b/>
        </w:rPr>
        <w:t>Článek XII.</w:t>
      </w:r>
    </w:p>
    <w:p w14:paraId="3C664BA8" w14:textId="77777777" w:rsidR="0077029D" w:rsidRDefault="0077029D" w:rsidP="0077029D">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14:paraId="3B713AC8" w14:textId="77777777" w:rsidR="0077029D" w:rsidRDefault="0077029D" w:rsidP="0077029D">
      <w:pPr>
        <w:pStyle w:val="Odstavecseseznamem"/>
        <w:numPr>
          <w:ilvl w:val="0"/>
          <w:numId w:val="14"/>
        </w:numPr>
        <w:spacing w:after="120" w:line="240" w:lineRule="auto"/>
        <w:ind w:left="425" w:hanging="425"/>
        <w:jc w:val="both"/>
        <w:rPr>
          <w:rFonts w:ascii="Times New Roman" w:hAnsi="Times New Roman"/>
          <w:sz w:val="24"/>
          <w:szCs w:val="24"/>
        </w:rPr>
      </w:pPr>
      <w:r>
        <w:rPr>
          <w:rFonts w:ascii="Times New Roman" w:hAnsi="Times New Roman"/>
          <w:sz w:val="24"/>
          <w:szCs w:val="24"/>
        </w:rPr>
        <w:t xml:space="preserve">Dokumentace vytvořená zhotovitelem na základě této smlouvy včetně jejího návrhu, konceptu či nedokončených částí je autorským dílem. </w:t>
      </w:r>
    </w:p>
    <w:p w14:paraId="01E8E0D4" w14:textId="77777777" w:rsidR="0077029D" w:rsidRDefault="0077029D" w:rsidP="0077029D">
      <w:pPr>
        <w:pStyle w:val="Odstavecseseznamem"/>
        <w:numPr>
          <w:ilvl w:val="0"/>
          <w:numId w:val="14"/>
        </w:num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Pr>
            <w:rFonts w:ascii="Times New Roman" w:hAnsi="Times New Roman"/>
            <w:sz w:val="24"/>
            <w:szCs w:val="24"/>
          </w:rPr>
          <w:t>2358 a</w:t>
        </w:r>
      </w:smartTag>
      <w:r>
        <w:rPr>
          <w:rFonts w:ascii="Times New Roman" w:hAnsi="Times New Roman"/>
          <w:sz w:val="24"/>
          <w:szCs w:val="24"/>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5E05D425" w14:textId="77777777" w:rsidR="0077029D" w:rsidRDefault="0077029D" w:rsidP="0077029D">
      <w:pPr>
        <w:pStyle w:val="Normlnweb"/>
        <w:spacing w:before="0" w:after="0"/>
        <w:jc w:val="both"/>
      </w:pPr>
    </w:p>
    <w:p w14:paraId="20A872F3" w14:textId="77777777" w:rsidR="0077029D" w:rsidRDefault="0077029D" w:rsidP="0077029D">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XIII.</w:t>
      </w:r>
    </w:p>
    <w:p w14:paraId="794EA725" w14:textId="77777777" w:rsidR="0077029D" w:rsidRDefault="0077029D" w:rsidP="0077029D">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14:paraId="596F3299" w14:textId="77777777" w:rsidR="0077029D" w:rsidRDefault="0077029D" w:rsidP="0077029D">
      <w:pPr>
        <w:pStyle w:val="Normlnweb"/>
        <w:numPr>
          <w:ilvl w:val="0"/>
          <w:numId w:val="15"/>
        </w:numPr>
        <w:spacing w:before="0" w:after="120"/>
        <w:ind w:left="425" w:hanging="425"/>
        <w:jc w:val="both"/>
      </w:pPr>
      <w:r>
        <w:t>Smlouva se uzavírá na dobu určitou, a to do splnění všech závazků z této smlouvy plynoucích. Nabývá účinnosti dnem jejího uveřejnění prostřednictvím registru smluv.</w:t>
      </w:r>
    </w:p>
    <w:p w14:paraId="19F4F0AD" w14:textId="77777777" w:rsidR="0077029D" w:rsidRDefault="0077029D" w:rsidP="0077029D">
      <w:pPr>
        <w:pStyle w:val="Normlnweb"/>
        <w:numPr>
          <w:ilvl w:val="0"/>
          <w:numId w:val="15"/>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64C1CF33" w14:textId="77777777" w:rsidR="0077029D" w:rsidRDefault="0077029D" w:rsidP="0077029D">
      <w:pPr>
        <w:pStyle w:val="Normlnweb"/>
        <w:numPr>
          <w:ilvl w:val="0"/>
          <w:numId w:val="15"/>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7A36B3C3" w14:textId="41B3323C" w:rsidR="0077029D" w:rsidRDefault="0077029D" w:rsidP="0077029D">
      <w:pPr>
        <w:pStyle w:val="Normlnweb"/>
        <w:numPr>
          <w:ilvl w:val="0"/>
          <w:numId w:val="15"/>
        </w:numPr>
        <w:spacing w:before="0" w:after="120"/>
        <w:ind w:left="425" w:hanging="425"/>
        <w:jc w:val="both"/>
      </w:pPr>
      <w:r>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smlouvy či v případě změny pověřených osob smluvních stran nebo jejich kontaktních údajů, uvedených odstavcích 7. a 8. tohoto článku, kdy stačí písemné oznámení zaslané do datové schránky druhé smluvní strany. Jakákoliv ústní ujednání při realizaci díla dle smlouvy, která nejsou písemně potvrzena oběma smluvními stranami, jsou právně neúčinná.</w:t>
      </w:r>
    </w:p>
    <w:p w14:paraId="1F9B30AF" w14:textId="77777777" w:rsidR="0077029D" w:rsidRDefault="0077029D" w:rsidP="0077029D">
      <w:pPr>
        <w:pStyle w:val="Normlnweb"/>
        <w:numPr>
          <w:ilvl w:val="0"/>
          <w:numId w:val="15"/>
        </w:numPr>
        <w:spacing w:before="0" w:after="120"/>
        <w:ind w:left="425" w:hanging="425"/>
        <w:jc w:val="both"/>
      </w:pPr>
      <w:r>
        <w:t>Tato smlouva a vztahy z této smlouvy vyplývající se řídí právním řádem České republiky, zejména příslušnými ustanoveními zákona č. 89/2012 Sb., občanský zákoník, ve znění pozdějších předpisů.</w:t>
      </w:r>
    </w:p>
    <w:p w14:paraId="1FA77255" w14:textId="77777777" w:rsidR="0077029D" w:rsidRDefault="0077029D" w:rsidP="0077029D">
      <w:pPr>
        <w:pStyle w:val="Normlnweb"/>
        <w:numPr>
          <w:ilvl w:val="0"/>
          <w:numId w:val="15"/>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75D9E8AA" w14:textId="77777777" w:rsidR="0077029D" w:rsidRDefault="0077029D" w:rsidP="0077029D">
      <w:pPr>
        <w:pStyle w:val="Normlnweb"/>
        <w:numPr>
          <w:ilvl w:val="0"/>
          <w:numId w:val="15"/>
        </w:numPr>
        <w:spacing w:before="0" w:after="120"/>
        <w:ind w:left="425" w:hanging="425"/>
        <w:jc w:val="both"/>
      </w:pPr>
      <w:r>
        <w:t xml:space="preserve">Za objednatele jsou pověřeni k jednání ve věci plnění podmínek této smlouvy (včetně podpisu předávacího protokolu): </w:t>
      </w:r>
    </w:p>
    <w:p w14:paraId="43BFAE08" w14:textId="4760434E" w:rsidR="0077029D" w:rsidRDefault="0077029D" w:rsidP="0077029D">
      <w:pPr>
        <w:pStyle w:val="Normlnweb"/>
        <w:spacing w:before="0" w:after="120"/>
        <w:ind w:left="425"/>
        <w:jc w:val="both"/>
      </w:pPr>
      <w:r>
        <w:t xml:space="preserve">Ing. Antonín Liberda, vedoucí oddělení investic a provozu, tel. č.: </w:t>
      </w:r>
      <w:r w:rsidR="00D441D2">
        <w:t>XXXXXXXXX</w:t>
      </w:r>
      <w:r>
        <w:t xml:space="preserve">, nebo </w:t>
      </w:r>
    </w:p>
    <w:p w14:paraId="2B842E84" w14:textId="492C07BA" w:rsidR="0077029D" w:rsidRPr="0086616B" w:rsidRDefault="0077029D" w:rsidP="0077029D">
      <w:pPr>
        <w:pStyle w:val="Normlnweb"/>
        <w:spacing w:before="0" w:after="120"/>
        <w:ind w:left="425"/>
        <w:jc w:val="both"/>
        <w:rPr>
          <w:rStyle w:val="Hypertextovodkaz"/>
          <w:color w:val="auto"/>
          <w:u w:val="none"/>
        </w:rPr>
      </w:pPr>
      <w:r w:rsidRPr="0086616B">
        <w:rPr>
          <w:rStyle w:val="Hypertextovodkaz"/>
          <w:color w:val="auto"/>
          <w:u w:val="none"/>
        </w:rPr>
        <w:t xml:space="preserve">Ing. Milan Serbousek, specialista nemovitého majetku, oddělení investic a provozu, tel. č.: </w:t>
      </w:r>
      <w:r w:rsidR="00D441D2">
        <w:rPr>
          <w:rStyle w:val="Hypertextovodkaz"/>
          <w:color w:val="auto"/>
          <w:u w:val="none"/>
        </w:rPr>
        <w:t>XXXXXX</w:t>
      </w:r>
      <w:r w:rsidRPr="0086616B">
        <w:rPr>
          <w:rStyle w:val="Hypertextovodkaz"/>
          <w:color w:val="auto"/>
          <w:u w:val="none"/>
        </w:rPr>
        <w:t xml:space="preserve"> </w:t>
      </w:r>
      <w:r w:rsidR="00D441D2">
        <w:rPr>
          <w:rStyle w:val="Hypertextovodkaz"/>
          <w:color w:val="auto"/>
          <w:u w:val="none"/>
        </w:rPr>
        <w:t>XXX</w:t>
      </w:r>
      <w:r w:rsidRPr="0086616B">
        <w:rPr>
          <w:rStyle w:val="Hypertextovodkaz"/>
          <w:color w:val="auto"/>
          <w:u w:val="none"/>
        </w:rPr>
        <w:t xml:space="preserve">, e-mail: </w:t>
      </w:r>
      <w:hyperlink r:id="rId7" w:history="1">
        <w:r w:rsidR="00D441D2">
          <w:rPr>
            <w:rStyle w:val="Hypertextovodkaz"/>
            <w:color w:val="auto"/>
            <w:u w:val="none"/>
          </w:rPr>
          <w:t>XXXXXXXXXXX</w:t>
        </w:r>
      </w:hyperlink>
      <w:r w:rsidRPr="0086616B">
        <w:rPr>
          <w:rStyle w:val="Hypertextovodkaz"/>
          <w:u w:val="none"/>
        </w:rPr>
        <w:t xml:space="preserve"> </w:t>
      </w:r>
    </w:p>
    <w:p w14:paraId="5F31495C" w14:textId="7D1241BC" w:rsidR="0077029D" w:rsidRPr="0086616B" w:rsidRDefault="0077029D" w:rsidP="0077029D">
      <w:pPr>
        <w:pStyle w:val="Normlnweb"/>
        <w:numPr>
          <w:ilvl w:val="0"/>
          <w:numId w:val="15"/>
        </w:numPr>
        <w:spacing w:before="120" w:after="120"/>
        <w:ind w:left="425" w:hanging="425"/>
        <w:jc w:val="both"/>
      </w:pPr>
      <w:r>
        <w:lastRenderedPageBreak/>
        <w:t xml:space="preserve">Za zhotovitele je pověřen k jednání ve věci plnění podmínek této smlouvy (včetně podpisu předávacího protokolu) Ing. Pavel </w:t>
      </w:r>
      <w:proofErr w:type="spellStart"/>
      <w:r>
        <w:t>Čamek</w:t>
      </w:r>
      <w:proofErr w:type="spellEnd"/>
      <w:r>
        <w:t xml:space="preserve">, tel. č.: </w:t>
      </w:r>
      <w:r w:rsidR="00D441D2">
        <w:t>XXXXXXXX</w:t>
      </w:r>
      <w:r>
        <w:t xml:space="preserve">, e-mail: </w:t>
      </w:r>
      <w:hyperlink r:id="rId8" w:history="1">
        <w:r w:rsidR="00D441D2">
          <w:rPr>
            <w:rStyle w:val="Hypertextovodkaz"/>
            <w:color w:val="auto"/>
            <w:u w:val="none"/>
          </w:rPr>
          <w:t>XXXXXXXXXXXXX</w:t>
        </w:r>
      </w:hyperlink>
      <w:bookmarkStart w:id="0" w:name="_GoBack"/>
      <w:bookmarkEnd w:id="0"/>
      <w:r w:rsidRPr="0086616B">
        <w:rPr>
          <w:rStyle w:val="Hypertextovodkaz"/>
          <w:color w:val="auto"/>
          <w:u w:val="none"/>
        </w:rPr>
        <w:t>.</w:t>
      </w:r>
    </w:p>
    <w:p w14:paraId="73511EBB" w14:textId="21E6F345" w:rsidR="0077029D" w:rsidRDefault="0077029D" w:rsidP="00434B4F">
      <w:pPr>
        <w:pStyle w:val="Normlnweb"/>
        <w:numPr>
          <w:ilvl w:val="0"/>
          <w:numId w:val="15"/>
        </w:numPr>
        <w:spacing w:before="120" w:after="120"/>
        <w:ind w:left="425" w:hanging="425"/>
        <w:jc w:val="both"/>
      </w:pPr>
      <w:r>
        <w:t xml:space="preserve">Smlouva je vyhotovena ve čtyřech stejnopisech s platností originálu, po dvou pro každou smluvní stranu. </w:t>
      </w:r>
    </w:p>
    <w:p w14:paraId="0A14E2EC" w14:textId="77777777" w:rsidR="0077029D" w:rsidRDefault="0077029D" w:rsidP="0077029D">
      <w:pPr>
        <w:pStyle w:val="Normlnweb"/>
        <w:numPr>
          <w:ilvl w:val="0"/>
          <w:numId w:val="15"/>
        </w:numPr>
        <w:spacing w:before="0" w:after="120"/>
        <w:ind w:left="425" w:hanging="425"/>
        <w:jc w:val="both"/>
      </w:pPr>
      <w:r>
        <w:t>Smluvní strany prohlašují, že si smlouvu řádně přečetly a svůj souhlas s obsahem jejích jednotlivých ustanovení stvrzují svými podpisy.</w:t>
      </w:r>
    </w:p>
    <w:p w14:paraId="5E523C4B" w14:textId="77777777" w:rsidR="0077029D" w:rsidRDefault="0077029D" w:rsidP="0077029D">
      <w:pPr>
        <w:pStyle w:val="Normlnweb"/>
        <w:spacing w:before="0" w:after="280"/>
        <w:ind w:left="66"/>
        <w:jc w:val="both"/>
      </w:pPr>
    </w:p>
    <w:p w14:paraId="13DFEACE" w14:textId="77777777" w:rsidR="0077029D" w:rsidRDefault="0077029D" w:rsidP="0077029D">
      <w:pPr>
        <w:pStyle w:val="Normlnweb"/>
        <w:spacing w:before="0" w:after="280"/>
        <w:ind w:left="66"/>
        <w:jc w:val="both"/>
      </w:pPr>
      <w:r>
        <w:t xml:space="preserve">V Praze dne: </w:t>
      </w:r>
      <w:r>
        <w:tab/>
      </w:r>
      <w:r>
        <w:tab/>
      </w:r>
      <w:r>
        <w:tab/>
      </w:r>
      <w:r>
        <w:tab/>
      </w:r>
      <w:r>
        <w:tab/>
      </w:r>
      <w:r>
        <w:tab/>
      </w:r>
      <w:r>
        <w:tab/>
      </w:r>
      <w:r>
        <w:tab/>
        <w:t xml:space="preserve">Ve Šternberku dne:  </w:t>
      </w:r>
    </w:p>
    <w:p w14:paraId="103FA759" w14:textId="77777777" w:rsidR="0077029D" w:rsidRDefault="0077029D" w:rsidP="0077029D">
      <w:pPr>
        <w:pStyle w:val="Normlnweb"/>
        <w:spacing w:before="0" w:after="120"/>
        <w:ind w:left="68"/>
        <w:jc w:val="both"/>
      </w:pPr>
      <w:r>
        <w:t>Objednatel:</w:t>
      </w:r>
      <w:r>
        <w:tab/>
      </w:r>
      <w:r>
        <w:tab/>
      </w:r>
      <w:r>
        <w:tab/>
      </w:r>
      <w:r>
        <w:tab/>
      </w:r>
      <w:r>
        <w:tab/>
      </w:r>
      <w:r>
        <w:tab/>
      </w:r>
      <w:r>
        <w:tab/>
      </w:r>
      <w:r>
        <w:tab/>
        <w:t>Zhotovitel:</w:t>
      </w:r>
    </w:p>
    <w:p w14:paraId="7503B1E2" w14:textId="77777777" w:rsidR="0077029D" w:rsidRDefault="0077029D" w:rsidP="0077029D">
      <w:pPr>
        <w:spacing w:after="120" w:line="240" w:lineRule="auto"/>
        <w:contextualSpacing/>
        <w:rPr>
          <w:rFonts w:ascii="Times New Roman" w:hAnsi="Times New Roman"/>
          <w:b/>
          <w:sz w:val="24"/>
          <w:szCs w:val="24"/>
        </w:rPr>
      </w:pPr>
    </w:p>
    <w:p w14:paraId="29CC1FEB" w14:textId="55676925" w:rsidR="0077029D" w:rsidRDefault="0077029D" w:rsidP="0077029D">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LIFTMONT CZ s.r.o.</w:t>
      </w:r>
      <w:r>
        <w:rPr>
          <w:rFonts w:ascii="Times New Roman" w:hAnsi="Times New Roman"/>
          <w:b/>
          <w:sz w:val="24"/>
          <w:szCs w:val="24"/>
        </w:rPr>
        <w:tab/>
      </w:r>
    </w:p>
    <w:p w14:paraId="16F134BE" w14:textId="77777777" w:rsidR="0077029D" w:rsidRDefault="0077029D" w:rsidP="0077029D">
      <w:pPr>
        <w:ind w:left="709" w:firstLine="52"/>
        <w:contextualSpacing/>
        <w:rPr>
          <w:rFonts w:ascii="Times New Roman" w:hAnsi="Times New Roman"/>
          <w:b/>
          <w:sz w:val="24"/>
          <w:szCs w:val="24"/>
        </w:rPr>
      </w:pPr>
      <w:r>
        <w:rPr>
          <w:rFonts w:ascii="Times New Roman" w:hAnsi="Times New Roman"/>
          <w:b/>
          <w:sz w:val="24"/>
          <w:szCs w:val="24"/>
        </w:rPr>
        <w:t>České republiky</w:t>
      </w:r>
    </w:p>
    <w:p w14:paraId="3E81239B" w14:textId="77777777" w:rsidR="0077029D" w:rsidRDefault="0077029D" w:rsidP="0077029D">
      <w:pPr>
        <w:ind w:hanging="2"/>
        <w:rPr>
          <w:rFonts w:ascii="Times New Roman" w:hAnsi="Times New Roman"/>
          <w:sz w:val="24"/>
          <w:szCs w:val="24"/>
        </w:rPr>
      </w:pPr>
    </w:p>
    <w:p w14:paraId="7B3FCF31" w14:textId="77777777" w:rsidR="0077029D" w:rsidRDefault="0077029D" w:rsidP="0077029D">
      <w:pPr>
        <w:rPr>
          <w:rFonts w:ascii="Times New Roman" w:hAnsi="Times New Roman"/>
          <w:sz w:val="24"/>
          <w:szCs w:val="24"/>
        </w:rPr>
      </w:pPr>
    </w:p>
    <w:p w14:paraId="59FC7B7E" w14:textId="77777777" w:rsidR="0077029D" w:rsidRDefault="0077029D" w:rsidP="0077029D">
      <w:pPr>
        <w:ind w:hanging="2"/>
        <w:rPr>
          <w:rFonts w:ascii="Times New Roman" w:hAnsi="Times New Roman"/>
          <w:sz w:val="24"/>
          <w:szCs w:val="24"/>
        </w:rPr>
      </w:pPr>
    </w:p>
    <w:p w14:paraId="461A71CE" w14:textId="77777777" w:rsidR="0077029D" w:rsidRDefault="0077029D" w:rsidP="0077029D">
      <w:pPr>
        <w:spacing w:after="0"/>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w:t>
      </w:r>
    </w:p>
    <w:p w14:paraId="7F8CCE4A" w14:textId="59116027" w:rsidR="0077029D" w:rsidRDefault="0077029D" w:rsidP="0077029D">
      <w:pPr>
        <w:spacing w:after="0" w:line="240" w:lineRule="auto"/>
        <w:ind w:firstLine="708"/>
        <w:contextualSpacing/>
        <w:rPr>
          <w:rFonts w:ascii="Times New Roman" w:hAnsi="Times New Roman"/>
          <w:sz w:val="24"/>
          <w:szCs w:val="24"/>
        </w:rPr>
      </w:pPr>
      <w:r>
        <w:rPr>
          <w:rFonts w:ascii="Times New Roman" w:hAnsi="Times New Roman"/>
          <w:sz w:val="24"/>
          <w:szCs w:val="24"/>
        </w:rPr>
        <w:t>Ing. Marek Cvrček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0145E">
        <w:rPr>
          <w:rFonts w:ascii="Times New Roman" w:hAnsi="Times New Roman"/>
          <w:sz w:val="24"/>
          <w:szCs w:val="24"/>
        </w:rPr>
        <w:t xml:space="preserve">   Jiří Kvapil</w:t>
      </w:r>
    </w:p>
    <w:p w14:paraId="57D2E0A5" w14:textId="3165F7F0" w:rsidR="0077029D" w:rsidRDefault="0077029D" w:rsidP="0077029D">
      <w:pPr>
        <w:spacing w:after="0" w:line="240" w:lineRule="auto"/>
        <w:rPr>
          <w:rFonts w:ascii="Times New Roman" w:hAnsi="Times New Roman"/>
          <w:sz w:val="24"/>
          <w:szCs w:val="24"/>
        </w:rPr>
      </w:pPr>
      <w:r>
        <w:rPr>
          <w:rFonts w:ascii="Times New Roman" w:hAnsi="Times New Roman"/>
          <w:sz w:val="24"/>
          <w:szCs w:val="24"/>
        </w:rPr>
        <w:t>ekonomický náměstek ředitele VZP ČR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cs-CZ"/>
        </w:rPr>
        <w:t xml:space="preserve"> </w:t>
      </w:r>
      <w:r>
        <w:rPr>
          <w:rFonts w:ascii="Times New Roman" w:hAnsi="Times New Roman"/>
          <w:sz w:val="24"/>
          <w:szCs w:val="24"/>
          <w:lang w:eastAsia="cs-CZ"/>
        </w:rPr>
        <w:tab/>
        <w:t xml:space="preserve">          </w:t>
      </w:r>
      <w:r w:rsidR="00D0145E">
        <w:rPr>
          <w:rFonts w:ascii="Times New Roman" w:hAnsi="Times New Roman"/>
          <w:sz w:val="24"/>
          <w:szCs w:val="24"/>
          <w:lang w:eastAsia="cs-CZ"/>
        </w:rPr>
        <w:t>jednatel společnosti</w:t>
      </w:r>
    </w:p>
    <w:p w14:paraId="50010C35" w14:textId="77777777" w:rsidR="0077029D" w:rsidRDefault="0077029D" w:rsidP="0077029D"/>
    <w:p w14:paraId="533E272B" w14:textId="77777777" w:rsidR="0077029D" w:rsidRDefault="0077029D" w:rsidP="0077029D"/>
    <w:p w14:paraId="12717544" w14:textId="77777777" w:rsidR="0077029D" w:rsidRDefault="0077029D" w:rsidP="0077029D"/>
    <w:sectPr w:rsidR="0077029D" w:rsidSect="007B0EE2">
      <w:headerReference w:type="default" r:id="rId9"/>
      <w:footerReference w:type="default" r:id="rId10"/>
      <w:pgSz w:w="11906" w:h="16838"/>
      <w:pgMar w:top="1077" w:right="849"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B51D9" w14:textId="77777777" w:rsidR="00A36FAD" w:rsidRDefault="00A36FAD">
      <w:pPr>
        <w:spacing w:after="0" w:line="240" w:lineRule="auto"/>
      </w:pPr>
      <w:r>
        <w:separator/>
      </w:r>
    </w:p>
  </w:endnote>
  <w:endnote w:type="continuationSeparator" w:id="0">
    <w:p w14:paraId="6958E511" w14:textId="77777777" w:rsidR="00A36FAD" w:rsidRDefault="00A3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31133" w14:textId="77777777" w:rsidR="00415CA5" w:rsidRDefault="00B55283" w:rsidP="00E83F7E">
    <w:pPr>
      <w:pStyle w:val="Zpat"/>
      <w:jc w:val="center"/>
    </w:pPr>
    <w:r>
      <w:fldChar w:fldCharType="begin"/>
    </w:r>
    <w:r>
      <w:instrText xml:space="preserve"> PAGE   \* MERGEFORMAT </w:instrText>
    </w:r>
    <w:r>
      <w:fldChar w:fldCharType="separate"/>
    </w:r>
    <w:r w:rsidR="0056769E">
      <w:rPr>
        <w:noProof/>
      </w:rPr>
      <w:t>1</w:t>
    </w:r>
    <w:r>
      <w:rPr>
        <w:noProof/>
      </w:rPr>
      <w:fldChar w:fldCharType="end"/>
    </w:r>
  </w:p>
  <w:p w14:paraId="0297AB38" w14:textId="77777777" w:rsidR="00415CA5" w:rsidRDefault="00A36F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89561" w14:textId="77777777" w:rsidR="00A36FAD" w:rsidRDefault="00A36FAD">
      <w:pPr>
        <w:spacing w:after="0" w:line="240" w:lineRule="auto"/>
      </w:pPr>
      <w:r>
        <w:separator/>
      </w:r>
    </w:p>
  </w:footnote>
  <w:footnote w:type="continuationSeparator" w:id="0">
    <w:p w14:paraId="2B0C2152" w14:textId="77777777" w:rsidR="00A36FAD" w:rsidRDefault="00A36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69AE6" w14:textId="77777777" w:rsidR="00A10536" w:rsidRDefault="00A36F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C5F18F9"/>
    <w:multiLevelType w:val="hybridMultilevel"/>
    <w:tmpl w:val="7E143098"/>
    <w:lvl w:ilvl="0" w:tplc="04050001">
      <w:start w:val="1"/>
      <w:numFmt w:val="bullet"/>
      <w:lvlText w:val=""/>
      <w:lvlJc w:val="left"/>
      <w:pPr>
        <w:ind w:left="1505" w:hanging="360"/>
      </w:pPr>
      <w:rPr>
        <w:rFonts w:ascii="Symbol" w:hAnsi="Symbol" w:hint="default"/>
      </w:rPr>
    </w:lvl>
    <w:lvl w:ilvl="1" w:tplc="04050003">
      <w:start w:val="1"/>
      <w:numFmt w:val="bullet"/>
      <w:lvlText w:val="o"/>
      <w:lvlJc w:val="left"/>
      <w:pPr>
        <w:ind w:left="2225" w:hanging="360"/>
      </w:pPr>
      <w:rPr>
        <w:rFonts w:ascii="Courier New" w:hAnsi="Courier New" w:cs="Courier New" w:hint="default"/>
      </w:rPr>
    </w:lvl>
    <w:lvl w:ilvl="2" w:tplc="04050005">
      <w:start w:val="1"/>
      <w:numFmt w:val="bullet"/>
      <w:lvlText w:val=""/>
      <w:lvlJc w:val="left"/>
      <w:pPr>
        <w:ind w:left="2945" w:hanging="360"/>
      </w:pPr>
      <w:rPr>
        <w:rFonts w:ascii="Wingdings" w:hAnsi="Wingdings" w:hint="default"/>
      </w:rPr>
    </w:lvl>
    <w:lvl w:ilvl="3" w:tplc="04050001">
      <w:start w:val="1"/>
      <w:numFmt w:val="bullet"/>
      <w:lvlText w:val=""/>
      <w:lvlJc w:val="left"/>
      <w:pPr>
        <w:ind w:left="3665" w:hanging="360"/>
      </w:pPr>
      <w:rPr>
        <w:rFonts w:ascii="Symbol" w:hAnsi="Symbol" w:hint="default"/>
      </w:rPr>
    </w:lvl>
    <w:lvl w:ilvl="4" w:tplc="04050003">
      <w:start w:val="1"/>
      <w:numFmt w:val="bullet"/>
      <w:lvlText w:val="o"/>
      <w:lvlJc w:val="left"/>
      <w:pPr>
        <w:ind w:left="4385" w:hanging="360"/>
      </w:pPr>
      <w:rPr>
        <w:rFonts w:ascii="Courier New" w:hAnsi="Courier New" w:cs="Courier New" w:hint="default"/>
      </w:rPr>
    </w:lvl>
    <w:lvl w:ilvl="5" w:tplc="04050005">
      <w:start w:val="1"/>
      <w:numFmt w:val="bullet"/>
      <w:lvlText w:val=""/>
      <w:lvlJc w:val="left"/>
      <w:pPr>
        <w:ind w:left="5105" w:hanging="360"/>
      </w:pPr>
      <w:rPr>
        <w:rFonts w:ascii="Wingdings" w:hAnsi="Wingdings" w:hint="default"/>
      </w:rPr>
    </w:lvl>
    <w:lvl w:ilvl="6" w:tplc="04050001">
      <w:start w:val="1"/>
      <w:numFmt w:val="bullet"/>
      <w:lvlText w:val=""/>
      <w:lvlJc w:val="left"/>
      <w:pPr>
        <w:ind w:left="5825" w:hanging="360"/>
      </w:pPr>
      <w:rPr>
        <w:rFonts w:ascii="Symbol" w:hAnsi="Symbol" w:hint="default"/>
      </w:rPr>
    </w:lvl>
    <w:lvl w:ilvl="7" w:tplc="04050003">
      <w:start w:val="1"/>
      <w:numFmt w:val="bullet"/>
      <w:lvlText w:val="o"/>
      <w:lvlJc w:val="left"/>
      <w:pPr>
        <w:ind w:left="6545" w:hanging="360"/>
      </w:pPr>
      <w:rPr>
        <w:rFonts w:ascii="Courier New" w:hAnsi="Courier New" w:cs="Courier New" w:hint="default"/>
      </w:rPr>
    </w:lvl>
    <w:lvl w:ilvl="8" w:tplc="04050005">
      <w:start w:val="1"/>
      <w:numFmt w:val="bullet"/>
      <w:lvlText w:val=""/>
      <w:lvlJc w:val="left"/>
      <w:pPr>
        <w:ind w:left="7265" w:hanging="360"/>
      </w:pPr>
      <w:rPr>
        <w:rFonts w:ascii="Wingdings" w:hAnsi="Wingdings" w:hint="default"/>
      </w:rPr>
    </w:lvl>
  </w:abstractNum>
  <w:abstractNum w:abstractNumId="4"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414DED"/>
    <w:multiLevelType w:val="multilevel"/>
    <w:tmpl w:val="711CE2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9794EED"/>
    <w:multiLevelType w:val="hybridMultilevel"/>
    <w:tmpl w:val="76423550"/>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6956B8"/>
    <w:multiLevelType w:val="hybridMultilevel"/>
    <w:tmpl w:val="A06258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6364F"/>
    <w:multiLevelType w:val="multilevel"/>
    <w:tmpl w:val="7368D0C4"/>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15:restartNumberingAfterBreak="0">
    <w:nsid w:val="53134A9A"/>
    <w:multiLevelType w:val="multilevel"/>
    <w:tmpl w:val="5D8E90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D277C34"/>
    <w:multiLevelType w:val="hybridMultilevel"/>
    <w:tmpl w:val="E180B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01B2901"/>
    <w:multiLevelType w:val="hybridMultilevel"/>
    <w:tmpl w:val="05444DCA"/>
    <w:lvl w:ilvl="0" w:tplc="0405000F">
      <w:start w:val="1"/>
      <w:numFmt w:val="decimal"/>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5"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7BD326BE"/>
    <w:multiLevelType w:val="multilevel"/>
    <w:tmpl w:val="9F8EBBFA"/>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9"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7F"/>
    <w:rsid w:val="00017BA8"/>
    <w:rsid w:val="00034CF1"/>
    <w:rsid w:val="000669DD"/>
    <w:rsid w:val="000D2F32"/>
    <w:rsid w:val="000E2350"/>
    <w:rsid w:val="000F738A"/>
    <w:rsid w:val="00115083"/>
    <w:rsid w:val="001977AA"/>
    <w:rsid w:val="00222EB7"/>
    <w:rsid w:val="00237E83"/>
    <w:rsid w:val="0028625A"/>
    <w:rsid w:val="002A05F9"/>
    <w:rsid w:val="002D7982"/>
    <w:rsid w:val="00350686"/>
    <w:rsid w:val="00360828"/>
    <w:rsid w:val="003B2657"/>
    <w:rsid w:val="003D5F39"/>
    <w:rsid w:val="003F1795"/>
    <w:rsid w:val="00434B4F"/>
    <w:rsid w:val="00486D43"/>
    <w:rsid w:val="004B0C10"/>
    <w:rsid w:val="004B3667"/>
    <w:rsid w:val="004E4A87"/>
    <w:rsid w:val="004F2914"/>
    <w:rsid w:val="005059CF"/>
    <w:rsid w:val="0056769E"/>
    <w:rsid w:val="00582807"/>
    <w:rsid w:val="005A60D3"/>
    <w:rsid w:val="005F6A82"/>
    <w:rsid w:val="005F7868"/>
    <w:rsid w:val="005F7C89"/>
    <w:rsid w:val="0060740F"/>
    <w:rsid w:val="00613277"/>
    <w:rsid w:val="006A4B9D"/>
    <w:rsid w:val="006B3AC3"/>
    <w:rsid w:val="006B444A"/>
    <w:rsid w:val="00711195"/>
    <w:rsid w:val="0077029D"/>
    <w:rsid w:val="007806E2"/>
    <w:rsid w:val="007A47EA"/>
    <w:rsid w:val="007C13CC"/>
    <w:rsid w:val="008517AD"/>
    <w:rsid w:val="00863FC2"/>
    <w:rsid w:val="0086616B"/>
    <w:rsid w:val="00867676"/>
    <w:rsid w:val="00874194"/>
    <w:rsid w:val="008A0BDB"/>
    <w:rsid w:val="008B5FB2"/>
    <w:rsid w:val="008D3993"/>
    <w:rsid w:val="00905F2A"/>
    <w:rsid w:val="0090719F"/>
    <w:rsid w:val="00913530"/>
    <w:rsid w:val="00943E77"/>
    <w:rsid w:val="009A3D9E"/>
    <w:rsid w:val="009F29A3"/>
    <w:rsid w:val="00A36FAD"/>
    <w:rsid w:val="00AD1098"/>
    <w:rsid w:val="00AE14A1"/>
    <w:rsid w:val="00B0557B"/>
    <w:rsid w:val="00B50EF7"/>
    <w:rsid w:val="00B55283"/>
    <w:rsid w:val="00B557B1"/>
    <w:rsid w:val="00B707D4"/>
    <w:rsid w:val="00C85567"/>
    <w:rsid w:val="00C900EA"/>
    <w:rsid w:val="00D0145E"/>
    <w:rsid w:val="00D12225"/>
    <w:rsid w:val="00D441D2"/>
    <w:rsid w:val="00D450AE"/>
    <w:rsid w:val="00D70088"/>
    <w:rsid w:val="00DD1B30"/>
    <w:rsid w:val="00E0108A"/>
    <w:rsid w:val="00E635F4"/>
    <w:rsid w:val="00E922F3"/>
    <w:rsid w:val="00E9765C"/>
    <w:rsid w:val="00EB6891"/>
    <w:rsid w:val="00EC764D"/>
    <w:rsid w:val="00EF0233"/>
    <w:rsid w:val="00EF1B39"/>
    <w:rsid w:val="00F904E0"/>
    <w:rsid w:val="00F907E9"/>
    <w:rsid w:val="00FD7C7F"/>
    <w:rsid w:val="00FE4204"/>
    <w:rsid w:val="00FF21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0AD200"/>
  <w15:docId w15:val="{6BA28756-B3F8-406B-B219-9140AF57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C13CC"/>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7C13CC"/>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7C13CC"/>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7C13CC"/>
    <w:rPr>
      <w:rFonts w:ascii="Calibri" w:eastAsia="Calibri" w:hAnsi="Calibri" w:cs="Calibri"/>
      <w:lang w:eastAsia="ar-SA"/>
    </w:rPr>
  </w:style>
  <w:style w:type="paragraph" w:customStyle="1" w:styleId="slovn1">
    <w:name w:val="Číslování 1"/>
    <w:basedOn w:val="Seznam"/>
    <w:uiPriority w:val="99"/>
    <w:rsid w:val="007C13CC"/>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7C13CC"/>
    <w:pPr>
      <w:spacing w:after="120"/>
    </w:pPr>
  </w:style>
  <w:style w:type="character" w:customStyle="1" w:styleId="ZkladntextChar">
    <w:name w:val="Základní text Char"/>
    <w:basedOn w:val="Standardnpsmoodstavce"/>
    <w:link w:val="Zkladntext"/>
    <w:uiPriority w:val="99"/>
    <w:rsid w:val="007C13CC"/>
    <w:rPr>
      <w:rFonts w:ascii="Calibri" w:eastAsia="Calibri" w:hAnsi="Calibri" w:cs="Times New Roman"/>
    </w:rPr>
  </w:style>
  <w:style w:type="paragraph" w:styleId="Odstavecseseznamem">
    <w:name w:val="List Paragraph"/>
    <w:basedOn w:val="Normln"/>
    <w:link w:val="OdstavecseseznamemChar"/>
    <w:uiPriority w:val="34"/>
    <w:qFormat/>
    <w:rsid w:val="007C13CC"/>
    <w:pPr>
      <w:ind w:left="720"/>
      <w:contextualSpacing/>
    </w:pPr>
  </w:style>
  <w:style w:type="paragraph" w:customStyle="1" w:styleId="Normln1">
    <w:name w:val="Normální1"/>
    <w:basedOn w:val="Normln"/>
    <w:uiPriority w:val="99"/>
    <w:rsid w:val="007C13CC"/>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7C13CC"/>
    <w:rPr>
      <w:color w:val="0000FF"/>
      <w:u w:val="single"/>
    </w:rPr>
  </w:style>
  <w:style w:type="paragraph" w:styleId="Zhlav">
    <w:name w:val="header"/>
    <w:basedOn w:val="Normln"/>
    <w:link w:val="ZhlavChar"/>
    <w:uiPriority w:val="99"/>
    <w:unhideWhenUsed/>
    <w:rsid w:val="007C1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13CC"/>
    <w:rPr>
      <w:rFonts w:ascii="Calibri" w:eastAsia="Calibri" w:hAnsi="Calibri" w:cs="Times New Roman"/>
    </w:rPr>
  </w:style>
  <w:style w:type="paragraph" w:styleId="Zpat">
    <w:name w:val="footer"/>
    <w:basedOn w:val="Normln"/>
    <w:link w:val="ZpatChar"/>
    <w:uiPriority w:val="99"/>
    <w:unhideWhenUsed/>
    <w:rsid w:val="007C1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7C13CC"/>
    <w:rPr>
      <w:rFonts w:ascii="Calibri" w:eastAsia="Calibri" w:hAnsi="Calibri" w:cs="Times New Roman"/>
    </w:rPr>
  </w:style>
  <w:style w:type="paragraph" w:customStyle="1" w:styleId="NormalJustified">
    <w:name w:val="Normal (Justified)"/>
    <w:basedOn w:val="Normln"/>
    <w:uiPriority w:val="99"/>
    <w:rsid w:val="007C13CC"/>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7C13CC"/>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7C13CC"/>
    <w:rPr>
      <w:rFonts w:ascii="Calibri" w:eastAsia="Calibri" w:hAnsi="Calibri" w:cs="Times New Roman"/>
    </w:rPr>
  </w:style>
  <w:style w:type="paragraph" w:styleId="Seznam">
    <w:name w:val="List"/>
    <w:basedOn w:val="Normln"/>
    <w:uiPriority w:val="99"/>
    <w:semiHidden/>
    <w:unhideWhenUsed/>
    <w:rsid w:val="007C13CC"/>
    <w:pPr>
      <w:ind w:left="283" w:hanging="283"/>
      <w:contextualSpacing/>
    </w:pPr>
  </w:style>
  <w:style w:type="paragraph" w:styleId="Textbubliny">
    <w:name w:val="Balloon Text"/>
    <w:basedOn w:val="Normln"/>
    <w:link w:val="TextbublinyChar"/>
    <w:uiPriority w:val="99"/>
    <w:semiHidden/>
    <w:unhideWhenUsed/>
    <w:rsid w:val="006B444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B444A"/>
    <w:rPr>
      <w:rFonts w:ascii="Tahoma" w:eastAsia="Calibri" w:hAnsi="Tahoma" w:cs="Tahoma"/>
      <w:sz w:val="16"/>
      <w:szCs w:val="16"/>
    </w:rPr>
  </w:style>
  <w:style w:type="character" w:styleId="Odkaznakoment">
    <w:name w:val="annotation reference"/>
    <w:basedOn w:val="Standardnpsmoodstavce"/>
    <w:uiPriority w:val="99"/>
    <w:semiHidden/>
    <w:unhideWhenUsed/>
    <w:rsid w:val="000E2350"/>
    <w:rPr>
      <w:sz w:val="16"/>
      <w:szCs w:val="16"/>
    </w:rPr>
  </w:style>
  <w:style w:type="paragraph" w:styleId="Textkomente">
    <w:name w:val="annotation text"/>
    <w:basedOn w:val="Normln"/>
    <w:link w:val="TextkomenteChar"/>
    <w:uiPriority w:val="99"/>
    <w:semiHidden/>
    <w:unhideWhenUsed/>
    <w:rsid w:val="000E2350"/>
    <w:pPr>
      <w:spacing w:line="240" w:lineRule="auto"/>
    </w:pPr>
    <w:rPr>
      <w:sz w:val="20"/>
      <w:szCs w:val="20"/>
    </w:rPr>
  </w:style>
  <w:style w:type="character" w:customStyle="1" w:styleId="TextkomenteChar">
    <w:name w:val="Text komentáře Char"/>
    <w:basedOn w:val="Standardnpsmoodstavce"/>
    <w:link w:val="Textkomente"/>
    <w:uiPriority w:val="99"/>
    <w:semiHidden/>
    <w:rsid w:val="000E2350"/>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E2350"/>
    <w:rPr>
      <w:b/>
      <w:bCs/>
    </w:rPr>
  </w:style>
  <w:style w:type="character" w:customStyle="1" w:styleId="PedmtkomenteChar">
    <w:name w:val="Předmět komentáře Char"/>
    <w:basedOn w:val="TextkomenteChar"/>
    <w:link w:val="Pedmtkomente"/>
    <w:uiPriority w:val="99"/>
    <w:semiHidden/>
    <w:rsid w:val="000E2350"/>
    <w:rPr>
      <w:rFonts w:ascii="Calibri" w:eastAsia="Calibri" w:hAnsi="Calibri" w:cs="Times New Roman"/>
      <w:b/>
      <w:bCs/>
      <w:sz w:val="20"/>
      <w:szCs w:val="20"/>
    </w:rPr>
  </w:style>
  <w:style w:type="character" w:customStyle="1" w:styleId="Nevyeenzmnka1">
    <w:name w:val="Nevyřešená zmínka1"/>
    <w:basedOn w:val="Standardnpsmoodstavce"/>
    <w:uiPriority w:val="99"/>
    <w:semiHidden/>
    <w:unhideWhenUsed/>
    <w:rsid w:val="00350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82719">
      <w:bodyDiv w:val="1"/>
      <w:marLeft w:val="0"/>
      <w:marRight w:val="0"/>
      <w:marTop w:val="0"/>
      <w:marBottom w:val="0"/>
      <w:divBdr>
        <w:top w:val="none" w:sz="0" w:space="0" w:color="auto"/>
        <w:left w:val="none" w:sz="0" w:space="0" w:color="auto"/>
        <w:bottom w:val="none" w:sz="0" w:space="0" w:color="auto"/>
        <w:right w:val="none" w:sz="0" w:space="0" w:color="auto"/>
      </w:divBdr>
    </w:div>
    <w:div w:id="137515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camek@liftmont.cz" TargetMode="External"/><Relationship Id="rId3" Type="http://schemas.openxmlformats.org/officeDocument/2006/relationships/settings" Target="settings.xml"/><Relationship Id="rId7" Type="http://schemas.openxmlformats.org/officeDocument/2006/relationships/hyperlink" Target="mailto:milan.serbousek@vz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3920</Words>
  <Characters>23133</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Celuch</dc:creator>
  <cp:lastModifiedBy>Serbousek Milan Ing. (VZP ČR Ústředí)</cp:lastModifiedBy>
  <cp:revision>2</cp:revision>
  <dcterms:created xsi:type="dcterms:W3CDTF">2020-11-19T17:31:00Z</dcterms:created>
  <dcterms:modified xsi:type="dcterms:W3CDTF">2020-11-19T17:31:00Z</dcterms:modified>
</cp:coreProperties>
</file>