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B2B0" w14:textId="77777777" w:rsidR="00161405" w:rsidRPr="008E3581" w:rsidRDefault="00161405" w:rsidP="00161405">
      <w:pPr>
        <w:spacing w:after="120"/>
        <w:jc w:val="center"/>
        <w:rPr>
          <w:rFonts w:ascii="Calibri" w:hAnsi="Calibri"/>
          <w:b/>
          <w:sz w:val="36"/>
          <w:szCs w:val="36"/>
        </w:rPr>
      </w:pPr>
      <w:r w:rsidRPr="008E3581">
        <w:rPr>
          <w:rFonts w:ascii="Calibri" w:hAnsi="Calibri"/>
          <w:b/>
          <w:sz w:val="36"/>
          <w:szCs w:val="36"/>
        </w:rPr>
        <w:t xml:space="preserve">Smlouva o dílo </w:t>
      </w:r>
    </w:p>
    <w:p w14:paraId="3512E068" w14:textId="2398DE9C" w:rsidR="00161405" w:rsidRPr="008E3581" w:rsidRDefault="00161405" w:rsidP="00161405">
      <w:pPr>
        <w:spacing w:after="100" w:afterAutospacing="1"/>
        <w:jc w:val="center"/>
        <w:rPr>
          <w:rFonts w:ascii="Calibri" w:hAnsi="Calibri"/>
          <w:b/>
          <w:sz w:val="28"/>
          <w:szCs w:val="28"/>
        </w:rPr>
      </w:pPr>
      <w:r w:rsidRPr="008E3581">
        <w:rPr>
          <w:rFonts w:ascii="Calibri" w:hAnsi="Calibri"/>
          <w:b/>
          <w:sz w:val="28"/>
          <w:szCs w:val="28"/>
        </w:rPr>
        <w:t>na zhotovení stavby „</w:t>
      </w:r>
      <w:r w:rsidR="000240E5">
        <w:rPr>
          <w:rFonts w:ascii="Calibri" w:hAnsi="Calibri"/>
          <w:b/>
          <w:bCs/>
          <w:iCs/>
          <w:sz w:val="28"/>
          <w:szCs w:val="28"/>
        </w:rPr>
        <w:t>Areál sportovních nadějí</w:t>
      </w:r>
      <w:r w:rsidRPr="008E3581">
        <w:rPr>
          <w:rFonts w:ascii="Calibri" w:hAnsi="Calibri"/>
          <w:b/>
          <w:sz w:val="28"/>
          <w:szCs w:val="28"/>
        </w:rPr>
        <w:t>“</w:t>
      </w:r>
    </w:p>
    <w:p w14:paraId="3037C0C9" w14:textId="679777A9" w:rsidR="00161405" w:rsidRPr="008E3581" w:rsidRDefault="00161405" w:rsidP="00161405">
      <w:pPr>
        <w:pStyle w:val="Zkladntext"/>
        <w:jc w:val="center"/>
        <w:rPr>
          <w:rFonts w:ascii="Calibri" w:hAnsi="Calibri"/>
          <w:sz w:val="22"/>
          <w:szCs w:val="22"/>
        </w:rPr>
      </w:pPr>
      <w:r w:rsidRPr="008E3581">
        <w:rPr>
          <w:rFonts w:ascii="Calibri" w:hAnsi="Calibri"/>
          <w:sz w:val="22"/>
          <w:szCs w:val="22"/>
        </w:rPr>
        <w:t xml:space="preserve">kterou </w:t>
      </w:r>
      <w:r w:rsidRPr="008E3581">
        <w:rPr>
          <w:rFonts w:ascii="Calibri" w:hAnsi="Calibri"/>
          <w:bCs/>
          <w:sz w:val="22"/>
          <w:szCs w:val="22"/>
        </w:rPr>
        <w:t>podle § 2586 a násl. zákona č. 89/2012 Sb., (občanský zákoník) v</w:t>
      </w:r>
      <w:r w:rsidR="00CB7A82">
        <w:rPr>
          <w:rFonts w:ascii="Calibri" w:hAnsi="Calibri"/>
          <w:bCs/>
          <w:sz w:val="22"/>
          <w:szCs w:val="22"/>
        </w:rPr>
        <w:t>e znění pozdějších předpisů</w:t>
      </w:r>
      <w:r w:rsidRPr="008E3581">
        <w:rPr>
          <w:rFonts w:ascii="Calibri" w:hAnsi="Calibri"/>
          <w:sz w:val="22"/>
          <w:szCs w:val="22"/>
        </w:rPr>
        <w:t>, uzavřely níže uvedeného dne, měsíce a roku tyto smluvní strany:</w:t>
      </w:r>
    </w:p>
    <w:p w14:paraId="65EBB20A" w14:textId="77777777" w:rsidR="00161405" w:rsidRPr="008E3581" w:rsidRDefault="00161405" w:rsidP="00161405">
      <w:pPr>
        <w:tabs>
          <w:tab w:val="left" w:pos="3119"/>
          <w:tab w:val="left" w:pos="3402"/>
        </w:tabs>
        <w:jc w:val="both"/>
        <w:outlineLvl w:val="0"/>
        <w:rPr>
          <w:rFonts w:ascii="Calibri" w:hAnsi="Calibri"/>
          <w:b/>
          <w:snapToGrid w:val="0"/>
          <w:sz w:val="22"/>
          <w:szCs w:val="22"/>
        </w:rPr>
      </w:pPr>
    </w:p>
    <w:p w14:paraId="1E1A0D5D" w14:textId="77777777" w:rsidR="00161405" w:rsidRPr="008E3581" w:rsidRDefault="00161405" w:rsidP="00161405">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Smluvní strany</w:t>
      </w:r>
    </w:p>
    <w:p w14:paraId="687F798E" w14:textId="77777777" w:rsidR="00161405" w:rsidRPr="008E3581" w:rsidRDefault="00161405" w:rsidP="00161405">
      <w:pPr>
        <w:tabs>
          <w:tab w:val="left" w:pos="3119"/>
          <w:tab w:val="left" w:pos="3402"/>
        </w:tabs>
        <w:jc w:val="both"/>
        <w:outlineLvl w:val="0"/>
        <w:rPr>
          <w:rFonts w:ascii="Calibri" w:hAnsi="Calibri"/>
          <w:b/>
          <w:snapToGrid w:val="0"/>
          <w:sz w:val="22"/>
          <w:szCs w:val="22"/>
        </w:rPr>
      </w:pPr>
    </w:p>
    <w:p w14:paraId="7D673571" w14:textId="77777777" w:rsidR="00161405" w:rsidRPr="008E3581" w:rsidRDefault="00161405" w:rsidP="00161405">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Název:</w:t>
      </w:r>
      <w:r w:rsidRPr="008E3581">
        <w:rPr>
          <w:rFonts w:ascii="Calibri" w:hAnsi="Calibri"/>
          <w:snapToGrid w:val="0"/>
          <w:sz w:val="22"/>
          <w:szCs w:val="22"/>
        </w:rPr>
        <w:tab/>
      </w:r>
      <w:r w:rsidRPr="008E3581">
        <w:rPr>
          <w:rFonts w:ascii="Calibri" w:hAnsi="Calibri"/>
          <w:b/>
          <w:snapToGrid w:val="0"/>
          <w:sz w:val="22"/>
          <w:szCs w:val="22"/>
        </w:rPr>
        <w:t>Jihomoravský kraj</w:t>
      </w:r>
    </w:p>
    <w:p w14:paraId="7B7A2FBA" w14:textId="77777777" w:rsidR="00161405" w:rsidRPr="008E3581" w:rsidRDefault="00161405" w:rsidP="00161405">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t xml:space="preserve">Žerotínovo nám. 449/3, 601 82 Brno                                                                    </w:t>
      </w:r>
    </w:p>
    <w:p w14:paraId="1985E031" w14:textId="080E92BE" w:rsidR="00161405" w:rsidRPr="008E3581" w:rsidRDefault="00161405" w:rsidP="00161405">
      <w:pPr>
        <w:tabs>
          <w:tab w:val="left" w:pos="3119"/>
          <w:tab w:val="left" w:pos="3402"/>
        </w:tabs>
        <w:ind w:left="3119" w:hanging="3119"/>
        <w:jc w:val="both"/>
        <w:outlineLvl w:val="0"/>
        <w:rPr>
          <w:rFonts w:ascii="Calibri" w:hAnsi="Calibri"/>
          <w:snapToGrid w:val="0"/>
          <w:sz w:val="22"/>
          <w:szCs w:val="22"/>
        </w:rPr>
      </w:pPr>
      <w:r w:rsidRPr="008E3581">
        <w:rPr>
          <w:rFonts w:ascii="Calibri" w:hAnsi="Calibri"/>
          <w:snapToGrid w:val="0"/>
          <w:sz w:val="22"/>
          <w:szCs w:val="22"/>
        </w:rPr>
        <w:t>Zastoupený:</w:t>
      </w:r>
      <w:r w:rsidRPr="008E3581">
        <w:rPr>
          <w:rFonts w:ascii="Calibri" w:hAnsi="Calibri"/>
          <w:snapToGrid w:val="0"/>
          <w:sz w:val="22"/>
          <w:szCs w:val="22"/>
        </w:rPr>
        <w:tab/>
        <w:t xml:space="preserve">JUDr. Bohumilem Šimkem, hejtmanem </w:t>
      </w:r>
    </w:p>
    <w:p w14:paraId="3FF687C0" w14:textId="24D33E80" w:rsidR="00161405" w:rsidRPr="008E3581" w:rsidRDefault="00161405" w:rsidP="00161405">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00F9486F">
        <w:rPr>
          <w:rFonts w:ascii="Calibri" w:hAnsi="Calibri"/>
          <w:snapToGrid w:val="0"/>
          <w:sz w:val="22"/>
          <w:szCs w:val="22"/>
        </w:rPr>
        <w:t>O</w:t>
      </w:r>
      <w:r w:rsidRPr="008E3581">
        <w:rPr>
          <w:rFonts w:ascii="Calibri" w:hAnsi="Calibri"/>
          <w:snapToGrid w:val="0"/>
          <w:sz w:val="22"/>
          <w:szCs w:val="22"/>
        </w:rPr>
        <w:t>:</w:t>
      </w:r>
      <w:r w:rsidRPr="008E3581">
        <w:rPr>
          <w:rFonts w:ascii="Calibri" w:hAnsi="Calibri"/>
          <w:snapToGrid w:val="0"/>
          <w:sz w:val="22"/>
          <w:szCs w:val="22"/>
        </w:rPr>
        <w:tab/>
        <w:t>70888337</w:t>
      </w:r>
    </w:p>
    <w:p w14:paraId="6FC2A352" w14:textId="77777777" w:rsidR="00161405" w:rsidRPr="008E3581" w:rsidRDefault="00161405" w:rsidP="00161405">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t>CZ70888337</w:t>
      </w:r>
    </w:p>
    <w:p w14:paraId="19006113" w14:textId="77777777" w:rsidR="00161405" w:rsidRPr="008E3581" w:rsidRDefault="00161405" w:rsidP="00161405">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t>Komerční banka, a.s.</w:t>
      </w:r>
    </w:p>
    <w:p w14:paraId="3E98D91D" w14:textId="77777777" w:rsidR="00161405" w:rsidRPr="008E3581" w:rsidRDefault="00161405" w:rsidP="00161405">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r>
      <w:r w:rsidRPr="008E3581">
        <w:rPr>
          <w:rFonts w:ascii="Calibri" w:hAnsi="Calibri"/>
          <w:bCs/>
          <w:sz w:val="22"/>
          <w:szCs w:val="22"/>
        </w:rPr>
        <w:t>27-7494420217/0100</w:t>
      </w:r>
    </w:p>
    <w:p w14:paraId="08CE04C1" w14:textId="77777777" w:rsidR="00161405" w:rsidRPr="008E3581" w:rsidRDefault="00161405" w:rsidP="00161405">
      <w:pPr>
        <w:tabs>
          <w:tab w:val="left" w:pos="3119"/>
          <w:tab w:val="left" w:pos="3402"/>
        </w:tabs>
        <w:jc w:val="both"/>
        <w:outlineLvl w:val="0"/>
        <w:rPr>
          <w:rFonts w:ascii="Calibri" w:hAnsi="Calibri"/>
          <w:b/>
          <w:snapToGrid w:val="0"/>
          <w:sz w:val="22"/>
          <w:szCs w:val="22"/>
        </w:rPr>
      </w:pPr>
    </w:p>
    <w:p w14:paraId="62992412" w14:textId="77777777" w:rsidR="00161405" w:rsidRPr="008E3581" w:rsidRDefault="00161405" w:rsidP="00161405">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w:t>
      </w:r>
      <w:r w:rsidRPr="008A5F22">
        <w:rPr>
          <w:rFonts w:ascii="Calibri" w:hAnsi="Calibri"/>
          <w:b/>
          <w:i/>
          <w:snapToGrid w:val="0"/>
          <w:sz w:val="22"/>
          <w:szCs w:val="22"/>
        </w:rPr>
        <w:t>objednatel</w:t>
      </w:r>
      <w:r w:rsidRPr="008E3581">
        <w:rPr>
          <w:rFonts w:ascii="Calibri" w:hAnsi="Calibri"/>
          <w:b/>
          <w:snapToGrid w:val="0"/>
          <w:sz w:val="22"/>
          <w:szCs w:val="22"/>
        </w:rPr>
        <w:t>“)</w:t>
      </w:r>
    </w:p>
    <w:p w14:paraId="2809BD14" w14:textId="0B6E1BCC" w:rsidR="00161405" w:rsidRDefault="00161405" w:rsidP="00161405">
      <w:pPr>
        <w:tabs>
          <w:tab w:val="left" w:pos="1701"/>
          <w:tab w:val="left" w:pos="4678"/>
        </w:tabs>
        <w:jc w:val="both"/>
        <w:rPr>
          <w:rFonts w:ascii="Calibri" w:hAnsi="Calibri"/>
          <w:b/>
          <w:snapToGrid w:val="0"/>
          <w:sz w:val="22"/>
          <w:szCs w:val="22"/>
        </w:rPr>
      </w:pPr>
    </w:p>
    <w:p w14:paraId="1A2D2020" w14:textId="50363C3F" w:rsidR="005C368D" w:rsidRPr="008E3581" w:rsidRDefault="005C368D" w:rsidP="00161405">
      <w:pPr>
        <w:tabs>
          <w:tab w:val="left" w:pos="1701"/>
          <w:tab w:val="left" w:pos="4678"/>
        </w:tabs>
        <w:jc w:val="both"/>
        <w:rPr>
          <w:rFonts w:ascii="Calibri" w:hAnsi="Calibri"/>
          <w:b/>
          <w:snapToGrid w:val="0"/>
          <w:sz w:val="22"/>
          <w:szCs w:val="22"/>
        </w:rPr>
      </w:pPr>
      <w:r>
        <w:rPr>
          <w:rFonts w:ascii="Calibri" w:hAnsi="Calibri"/>
          <w:b/>
          <w:snapToGrid w:val="0"/>
          <w:sz w:val="22"/>
          <w:szCs w:val="22"/>
        </w:rPr>
        <w:t>a</w:t>
      </w:r>
    </w:p>
    <w:p w14:paraId="18A76962" w14:textId="03399AD9" w:rsidR="00161405" w:rsidRPr="00FA685E" w:rsidRDefault="00161405" w:rsidP="00161405">
      <w:pPr>
        <w:tabs>
          <w:tab w:val="left" w:pos="3119"/>
          <w:tab w:val="left" w:pos="3402"/>
        </w:tabs>
        <w:spacing w:before="120"/>
        <w:jc w:val="both"/>
        <w:outlineLvl w:val="0"/>
        <w:rPr>
          <w:rFonts w:ascii="Calibri" w:hAnsi="Calibri"/>
          <w:iCs/>
          <w:snapToGrid w:val="0"/>
          <w:sz w:val="22"/>
          <w:szCs w:val="22"/>
        </w:rPr>
      </w:pPr>
      <w:r w:rsidRPr="00FA685E">
        <w:rPr>
          <w:rFonts w:ascii="Calibri" w:hAnsi="Calibri"/>
          <w:snapToGrid w:val="0"/>
          <w:sz w:val="22"/>
          <w:szCs w:val="22"/>
        </w:rPr>
        <w:t>Název:</w:t>
      </w:r>
      <w:r w:rsidRPr="00FA685E">
        <w:rPr>
          <w:rFonts w:ascii="Calibri" w:hAnsi="Calibri"/>
          <w:snapToGrid w:val="0"/>
          <w:sz w:val="22"/>
          <w:szCs w:val="22"/>
        </w:rPr>
        <w:tab/>
      </w:r>
      <w:r w:rsidR="00684246" w:rsidRPr="00FA685E">
        <w:rPr>
          <w:rFonts w:ascii="Calibri" w:hAnsi="Calibri"/>
          <w:b/>
          <w:bCs/>
          <w:iCs/>
          <w:snapToGrid w:val="0"/>
          <w:sz w:val="22"/>
          <w:szCs w:val="22"/>
        </w:rPr>
        <w:t>VAŠSTAV, s.r.o.</w:t>
      </w:r>
    </w:p>
    <w:p w14:paraId="69828228" w14:textId="5BE6B228" w:rsidR="00161405" w:rsidRPr="00FA685E" w:rsidRDefault="00161405" w:rsidP="00FA685E">
      <w:pPr>
        <w:tabs>
          <w:tab w:val="left" w:pos="3119"/>
          <w:tab w:val="left" w:pos="3402"/>
        </w:tabs>
        <w:jc w:val="both"/>
        <w:outlineLvl w:val="0"/>
        <w:rPr>
          <w:rFonts w:ascii="Calibri" w:hAnsi="Calibri"/>
          <w:iCs/>
          <w:snapToGrid w:val="0"/>
          <w:sz w:val="22"/>
          <w:szCs w:val="22"/>
        </w:rPr>
      </w:pPr>
      <w:r w:rsidRPr="00FA685E">
        <w:rPr>
          <w:rFonts w:ascii="Calibri" w:hAnsi="Calibri"/>
          <w:iCs/>
          <w:snapToGrid w:val="0"/>
          <w:sz w:val="22"/>
          <w:szCs w:val="22"/>
        </w:rPr>
        <w:t>Sídlo:</w:t>
      </w:r>
      <w:r w:rsidRPr="00FA685E">
        <w:rPr>
          <w:rFonts w:ascii="Calibri" w:hAnsi="Calibri"/>
          <w:iCs/>
          <w:snapToGrid w:val="0"/>
          <w:sz w:val="22"/>
          <w:szCs w:val="22"/>
        </w:rPr>
        <w:tab/>
      </w:r>
      <w:r w:rsidR="00337C1D" w:rsidRPr="00FA685E">
        <w:rPr>
          <w:rFonts w:ascii="Calibri" w:hAnsi="Calibri"/>
          <w:iCs/>
          <w:snapToGrid w:val="0"/>
          <w:sz w:val="22"/>
          <w:szCs w:val="22"/>
        </w:rPr>
        <w:t xml:space="preserve">Staňkova 103/18, </w:t>
      </w:r>
      <w:proofErr w:type="spellStart"/>
      <w:r w:rsidR="00337C1D" w:rsidRPr="00FA685E">
        <w:rPr>
          <w:rFonts w:ascii="Calibri" w:hAnsi="Calibri"/>
          <w:iCs/>
          <w:snapToGrid w:val="0"/>
          <w:sz w:val="22"/>
          <w:szCs w:val="22"/>
        </w:rPr>
        <w:t>Ponava</w:t>
      </w:r>
      <w:proofErr w:type="spellEnd"/>
      <w:r w:rsidR="00337C1D" w:rsidRPr="00FA685E">
        <w:rPr>
          <w:rFonts w:ascii="Calibri" w:hAnsi="Calibri"/>
          <w:iCs/>
          <w:snapToGrid w:val="0"/>
          <w:sz w:val="22"/>
          <w:szCs w:val="22"/>
        </w:rPr>
        <w:t>, 602 00 Brno</w:t>
      </w:r>
    </w:p>
    <w:p w14:paraId="6943F2CC" w14:textId="0B73DC97" w:rsidR="007F3F2C" w:rsidRPr="002B0A8F" w:rsidRDefault="00161405" w:rsidP="00161405">
      <w:pPr>
        <w:tabs>
          <w:tab w:val="left" w:pos="3119"/>
          <w:tab w:val="left" w:pos="3402"/>
        </w:tabs>
        <w:jc w:val="both"/>
        <w:outlineLvl w:val="0"/>
        <w:rPr>
          <w:rFonts w:ascii="Calibri" w:hAnsi="Calibri"/>
          <w:iCs/>
          <w:snapToGrid w:val="0"/>
          <w:sz w:val="22"/>
          <w:szCs w:val="22"/>
          <w:shd w:val="clear" w:color="auto" w:fill="D9D9D9" w:themeFill="background1" w:themeFillShade="D9"/>
        </w:rPr>
      </w:pPr>
      <w:r w:rsidRPr="00FA685E">
        <w:rPr>
          <w:rFonts w:ascii="Calibri" w:hAnsi="Calibri"/>
          <w:iCs/>
          <w:snapToGrid w:val="0"/>
          <w:sz w:val="22"/>
          <w:szCs w:val="22"/>
        </w:rPr>
        <w:t>Zastoupen</w:t>
      </w:r>
      <w:r w:rsidR="005C368D" w:rsidRPr="00FA685E">
        <w:rPr>
          <w:rFonts w:ascii="Calibri" w:hAnsi="Calibri"/>
          <w:iCs/>
          <w:snapToGrid w:val="0"/>
          <w:sz w:val="22"/>
          <w:szCs w:val="22"/>
        </w:rPr>
        <w:t>á</w:t>
      </w:r>
      <w:r w:rsidRPr="00FA685E">
        <w:rPr>
          <w:rFonts w:ascii="Calibri" w:hAnsi="Calibri"/>
          <w:iCs/>
          <w:snapToGrid w:val="0"/>
          <w:sz w:val="22"/>
          <w:szCs w:val="22"/>
        </w:rPr>
        <w:t>:</w:t>
      </w:r>
      <w:r w:rsidRPr="00FA685E">
        <w:rPr>
          <w:rFonts w:ascii="Calibri" w:hAnsi="Calibri"/>
          <w:iCs/>
          <w:snapToGrid w:val="0"/>
          <w:sz w:val="22"/>
          <w:szCs w:val="22"/>
        </w:rPr>
        <w:tab/>
      </w:r>
      <w:r w:rsidR="004F4B9E">
        <w:rPr>
          <w:rFonts w:ascii="Calibri" w:hAnsi="Calibri"/>
          <w:iCs/>
          <w:snapToGrid w:val="0"/>
          <w:sz w:val="22"/>
          <w:szCs w:val="22"/>
        </w:rPr>
        <w:t>Ing. Petrem V</w:t>
      </w:r>
      <w:r w:rsidR="00945CD4">
        <w:rPr>
          <w:rFonts w:ascii="Calibri" w:hAnsi="Calibri"/>
          <w:iCs/>
          <w:snapToGrid w:val="0"/>
          <w:sz w:val="22"/>
          <w:szCs w:val="22"/>
        </w:rPr>
        <w:t>aší</w:t>
      </w:r>
      <w:r w:rsidR="004F4B9E">
        <w:rPr>
          <w:rFonts w:ascii="Calibri" w:hAnsi="Calibri"/>
          <w:iCs/>
          <w:snapToGrid w:val="0"/>
          <w:sz w:val="22"/>
          <w:szCs w:val="22"/>
        </w:rPr>
        <w:t>čkem, jednatelem spol</w:t>
      </w:r>
      <w:r w:rsidR="00945CD4">
        <w:rPr>
          <w:rFonts w:ascii="Calibri" w:hAnsi="Calibri"/>
          <w:iCs/>
          <w:snapToGrid w:val="0"/>
          <w:sz w:val="22"/>
          <w:szCs w:val="22"/>
        </w:rPr>
        <w:t>e</w:t>
      </w:r>
      <w:r w:rsidR="004F4B9E">
        <w:rPr>
          <w:rFonts w:ascii="Calibri" w:hAnsi="Calibri"/>
          <w:iCs/>
          <w:snapToGrid w:val="0"/>
          <w:sz w:val="22"/>
          <w:szCs w:val="22"/>
        </w:rPr>
        <w:t>čno</w:t>
      </w:r>
      <w:r w:rsidR="00945CD4">
        <w:rPr>
          <w:rFonts w:ascii="Calibri" w:hAnsi="Calibri"/>
          <w:iCs/>
          <w:snapToGrid w:val="0"/>
          <w:sz w:val="22"/>
          <w:szCs w:val="22"/>
        </w:rPr>
        <w:t>s</w:t>
      </w:r>
      <w:r w:rsidR="004F4B9E">
        <w:rPr>
          <w:rFonts w:ascii="Calibri" w:hAnsi="Calibri"/>
          <w:iCs/>
          <w:snapToGrid w:val="0"/>
          <w:sz w:val="22"/>
          <w:szCs w:val="22"/>
        </w:rPr>
        <w:t>ti</w:t>
      </w:r>
    </w:p>
    <w:p w14:paraId="6EF97B36" w14:textId="4A027C65" w:rsidR="00161405" w:rsidRPr="002B0A8F" w:rsidRDefault="00161405" w:rsidP="00161405">
      <w:pPr>
        <w:tabs>
          <w:tab w:val="left" w:pos="3119"/>
          <w:tab w:val="left" w:pos="3402"/>
        </w:tabs>
        <w:jc w:val="both"/>
        <w:outlineLvl w:val="0"/>
        <w:rPr>
          <w:rFonts w:ascii="Calibri" w:hAnsi="Calibri"/>
          <w:iCs/>
          <w:snapToGrid w:val="0"/>
          <w:sz w:val="22"/>
          <w:szCs w:val="22"/>
        </w:rPr>
      </w:pPr>
      <w:r w:rsidRPr="002B0A8F">
        <w:rPr>
          <w:rFonts w:ascii="Calibri" w:hAnsi="Calibri"/>
          <w:iCs/>
          <w:snapToGrid w:val="0"/>
          <w:sz w:val="22"/>
          <w:szCs w:val="22"/>
        </w:rPr>
        <w:t>IČ</w:t>
      </w:r>
      <w:r w:rsidR="00F9486F" w:rsidRPr="002B0A8F">
        <w:rPr>
          <w:rFonts w:ascii="Calibri" w:hAnsi="Calibri"/>
          <w:iCs/>
          <w:snapToGrid w:val="0"/>
          <w:sz w:val="22"/>
          <w:szCs w:val="22"/>
        </w:rPr>
        <w:t>O</w:t>
      </w:r>
      <w:r w:rsidRPr="002B0A8F">
        <w:rPr>
          <w:rFonts w:ascii="Calibri" w:hAnsi="Calibri"/>
          <w:iCs/>
          <w:snapToGrid w:val="0"/>
          <w:sz w:val="22"/>
          <w:szCs w:val="22"/>
        </w:rPr>
        <w:t>:</w:t>
      </w:r>
      <w:r w:rsidRPr="002B0A8F">
        <w:rPr>
          <w:rFonts w:ascii="Calibri" w:hAnsi="Calibri"/>
          <w:iCs/>
          <w:snapToGrid w:val="0"/>
          <w:sz w:val="22"/>
          <w:szCs w:val="22"/>
        </w:rPr>
        <w:tab/>
      </w:r>
      <w:r w:rsidR="00481599" w:rsidRPr="002B0A8F">
        <w:rPr>
          <w:rFonts w:ascii="Calibri" w:hAnsi="Calibri"/>
          <w:iCs/>
          <w:snapToGrid w:val="0"/>
          <w:sz w:val="22"/>
          <w:szCs w:val="22"/>
        </w:rPr>
        <w:t>46964541</w:t>
      </w:r>
      <w:r w:rsidR="007F3F2C" w:rsidRPr="002B0A8F">
        <w:rPr>
          <w:rFonts w:ascii="Calibri" w:hAnsi="Calibri"/>
          <w:iCs/>
          <w:snapToGrid w:val="0"/>
          <w:sz w:val="22"/>
          <w:szCs w:val="22"/>
        </w:rPr>
        <w:t xml:space="preserve">                </w:t>
      </w:r>
    </w:p>
    <w:p w14:paraId="73F8C3F8" w14:textId="1AF42F3A" w:rsidR="00161405" w:rsidRPr="002B0A8F" w:rsidRDefault="00161405" w:rsidP="00161405">
      <w:pPr>
        <w:tabs>
          <w:tab w:val="left" w:pos="3119"/>
          <w:tab w:val="left" w:pos="3402"/>
        </w:tabs>
        <w:jc w:val="both"/>
        <w:outlineLvl w:val="0"/>
        <w:rPr>
          <w:rFonts w:ascii="Calibri" w:hAnsi="Calibri"/>
          <w:iCs/>
          <w:snapToGrid w:val="0"/>
          <w:sz w:val="22"/>
          <w:szCs w:val="22"/>
        </w:rPr>
      </w:pPr>
      <w:r w:rsidRPr="002B0A8F">
        <w:rPr>
          <w:rFonts w:ascii="Calibri" w:hAnsi="Calibri"/>
          <w:iCs/>
          <w:snapToGrid w:val="0"/>
          <w:sz w:val="22"/>
          <w:szCs w:val="22"/>
        </w:rPr>
        <w:t>DIČ:</w:t>
      </w:r>
      <w:r w:rsidRPr="002B0A8F">
        <w:rPr>
          <w:rFonts w:ascii="Calibri" w:hAnsi="Calibri"/>
          <w:iCs/>
          <w:snapToGrid w:val="0"/>
          <w:sz w:val="22"/>
          <w:szCs w:val="22"/>
        </w:rPr>
        <w:tab/>
      </w:r>
      <w:r w:rsidR="00E720DA" w:rsidRPr="002B0A8F">
        <w:rPr>
          <w:rFonts w:ascii="Calibri" w:hAnsi="Calibri"/>
          <w:iCs/>
          <w:snapToGrid w:val="0"/>
          <w:sz w:val="22"/>
          <w:szCs w:val="22"/>
        </w:rPr>
        <w:t>CZ46964541</w:t>
      </w:r>
      <w:r w:rsidR="007F3F2C" w:rsidRPr="002B0A8F">
        <w:rPr>
          <w:rFonts w:ascii="Calibri" w:hAnsi="Calibri"/>
          <w:iCs/>
          <w:snapToGrid w:val="0"/>
          <w:sz w:val="22"/>
          <w:szCs w:val="22"/>
        </w:rPr>
        <w:t xml:space="preserve">             </w:t>
      </w:r>
    </w:p>
    <w:p w14:paraId="588E542E" w14:textId="6FBA1CA2" w:rsidR="00A12D9C" w:rsidRDefault="00161405" w:rsidP="00A12D9C">
      <w:pPr>
        <w:shd w:val="clear" w:color="auto" w:fill="FFFFFF" w:themeFill="background1"/>
        <w:tabs>
          <w:tab w:val="left" w:pos="3119"/>
          <w:tab w:val="left" w:pos="3402"/>
        </w:tabs>
        <w:jc w:val="both"/>
        <w:outlineLvl w:val="0"/>
        <w:rPr>
          <w:rFonts w:ascii="Calibri" w:hAnsi="Calibri"/>
          <w:iCs/>
          <w:snapToGrid w:val="0"/>
          <w:sz w:val="22"/>
          <w:szCs w:val="22"/>
        </w:rPr>
      </w:pPr>
      <w:r w:rsidRPr="002B0A8F">
        <w:rPr>
          <w:rFonts w:ascii="Calibri" w:hAnsi="Calibri"/>
          <w:iCs/>
          <w:snapToGrid w:val="0"/>
          <w:sz w:val="22"/>
          <w:szCs w:val="22"/>
        </w:rPr>
        <w:t>Bankovní spojení:</w:t>
      </w:r>
      <w:r w:rsidRPr="002B0A8F">
        <w:rPr>
          <w:rFonts w:ascii="Calibri" w:hAnsi="Calibri"/>
          <w:iCs/>
          <w:snapToGrid w:val="0"/>
          <w:sz w:val="22"/>
          <w:szCs w:val="22"/>
        </w:rPr>
        <w:tab/>
      </w:r>
      <w:r w:rsidR="00A12D9C">
        <w:rPr>
          <w:rFonts w:ascii="Calibri" w:hAnsi="Calibri"/>
          <w:iCs/>
          <w:snapToGrid w:val="0"/>
          <w:sz w:val="22"/>
          <w:szCs w:val="22"/>
        </w:rPr>
        <w:t>Československá obchodní banka, a.s.</w:t>
      </w:r>
    </w:p>
    <w:p w14:paraId="45A84974" w14:textId="51E952FC" w:rsidR="007F3F2C" w:rsidRPr="00880BD8" w:rsidRDefault="00161405" w:rsidP="00A12D9C">
      <w:pPr>
        <w:shd w:val="clear" w:color="auto" w:fill="FFFFFF" w:themeFill="background1"/>
        <w:tabs>
          <w:tab w:val="left" w:pos="3119"/>
          <w:tab w:val="left" w:pos="3402"/>
        </w:tabs>
        <w:jc w:val="both"/>
        <w:outlineLvl w:val="0"/>
        <w:rPr>
          <w:rFonts w:ascii="Calibri" w:hAnsi="Calibri"/>
          <w:iCs/>
          <w:snapToGrid w:val="0"/>
          <w:sz w:val="22"/>
          <w:szCs w:val="22"/>
        </w:rPr>
      </w:pPr>
      <w:r w:rsidRPr="002B0A8F">
        <w:rPr>
          <w:rFonts w:ascii="Calibri" w:hAnsi="Calibri"/>
          <w:iCs/>
          <w:snapToGrid w:val="0"/>
          <w:sz w:val="22"/>
          <w:szCs w:val="22"/>
        </w:rPr>
        <w:t>Číslo účtu:</w:t>
      </w:r>
      <w:r w:rsidRPr="002B0A8F">
        <w:rPr>
          <w:rFonts w:ascii="Calibri" w:hAnsi="Calibri"/>
          <w:iCs/>
          <w:snapToGrid w:val="0"/>
          <w:sz w:val="22"/>
          <w:szCs w:val="22"/>
        </w:rPr>
        <w:tab/>
      </w:r>
      <w:r w:rsidR="005026C2">
        <w:rPr>
          <w:rFonts w:ascii="Calibri" w:hAnsi="Calibri"/>
          <w:snapToGrid w:val="0"/>
          <w:sz w:val="22"/>
          <w:szCs w:val="22"/>
        </w:rPr>
        <w:t>374002553/0300</w:t>
      </w:r>
    </w:p>
    <w:p w14:paraId="4F5FE037" w14:textId="0D292EFD" w:rsidR="00161405" w:rsidRPr="007F3F2C" w:rsidRDefault="00161405" w:rsidP="00161405">
      <w:pPr>
        <w:tabs>
          <w:tab w:val="left" w:pos="1701"/>
          <w:tab w:val="left" w:pos="4678"/>
        </w:tabs>
        <w:jc w:val="both"/>
        <w:rPr>
          <w:rFonts w:ascii="Calibri" w:hAnsi="Calibri"/>
          <w:snapToGrid w:val="0"/>
          <w:sz w:val="22"/>
          <w:szCs w:val="22"/>
        </w:rPr>
      </w:pPr>
      <w:r w:rsidRPr="007F3F2C">
        <w:rPr>
          <w:rFonts w:ascii="Calibri" w:hAnsi="Calibri"/>
          <w:snapToGrid w:val="0"/>
          <w:sz w:val="22"/>
          <w:szCs w:val="22"/>
        </w:rPr>
        <w:t>obchodní společnost</w:t>
      </w:r>
      <w:r w:rsidR="00DB46F8">
        <w:rPr>
          <w:rFonts w:ascii="Calibri" w:hAnsi="Calibri"/>
          <w:snapToGrid w:val="0"/>
          <w:sz w:val="22"/>
          <w:szCs w:val="22"/>
        </w:rPr>
        <w:t xml:space="preserve"> </w:t>
      </w:r>
      <w:r w:rsidRPr="007F3F2C">
        <w:rPr>
          <w:rFonts w:ascii="Calibri" w:hAnsi="Calibri"/>
          <w:snapToGrid w:val="0"/>
          <w:sz w:val="22"/>
          <w:szCs w:val="22"/>
        </w:rPr>
        <w:t>zapsaná v obchodním rejstříku vedené</w:t>
      </w:r>
      <w:r w:rsidR="005C368D" w:rsidRPr="007F3F2C">
        <w:rPr>
          <w:rFonts w:ascii="Calibri" w:hAnsi="Calibri"/>
          <w:snapToGrid w:val="0"/>
          <w:sz w:val="22"/>
          <w:szCs w:val="22"/>
        </w:rPr>
        <w:t>m</w:t>
      </w:r>
      <w:r w:rsidRPr="007F3F2C">
        <w:rPr>
          <w:rFonts w:ascii="Calibri" w:hAnsi="Calibri"/>
          <w:snapToGrid w:val="0"/>
          <w:sz w:val="22"/>
          <w:szCs w:val="22"/>
        </w:rPr>
        <w:t xml:space="preserve"> u Krajského soudu v</w:t>
      </w:r>
      <w:r w:rsidR="00DB46F8">
        <w:rPr>
          <w:rFonts w:ascii="Calibri" w:hAnsi="Calibri"/>
          <w:snapToGrid w:val="0"/>
          <w:sz w:val="22"/>
          <w:szCs w:val="22"/>
        </w:rPr>
        <w:t> Brně,</w:t>
      </w:r>
      <w:r w:rsidRPr="007F3F2C">
        <w:rPr>
          <w:rFonts w:ascii="Calibri" w:hAnsi="Calibri"/>
          <w:snapToGrid w:val="0"/>
          <w:sz w:val="22"/>
          <w:szCs w:val="22"/>
        </w:rPr>
        <w:t xml:space="preserve"> v odd. </w:t>
      </w:r>
      <w:r w:rsidR="006537BC">
        <w:rPr>
          <w:rFonts w:ascii="Calibri" w:hAnsi="Calibri"/>
          <w:snapToGrid w:val="0"/>
          <w:sz w:val="22"/>
          <w:szCs w:val="22"/>
        </w:rPr>
        <w:t>C,</w:t>
      </w:r>
      <w:r w:rsidRPr="007F3F2C">
        <w:rPr>
          <w:rFonts w:ascii="Calibri" w:hAnsi="Calibri"/>
          <w:snapToGrid w:val="0"/>
          <w:sz w:val="22"/>
          <w:szCs w:val="22"/>
        </w:rPr>
        <w:t xml:space="preserve"> č.</w:t>
      </w:r>
      <w:r w:rsidR="00590126">
        <w:rPr>
          <w:rFonts w:ascii="Calibri" w:hAnsi="Calibri"/>
          <w:snapToGrid w:val="0"/>
          <w:sz w:val="22"/>
          <w:szCs w:val="22"/>
        </w:rPr>
        <w:t> </w:t>
      </w:r>
      <w:proofErr w:type="spellStart"/>
      <w:r w:rsidRPr="007F3F2C">
        <w:rPr>
          <w:rFonts w:ascii="Calibri" w:hAnsi="Calibri"/>
          <w:snapToGrid w:val="0"/>
          <w:sz w:val="22"/>
          <w:szCs w:val="22"/>
        </w:rPr>
        <w:t>vl</w:t>
      </w:r>
      <w:proofErr w:type="spellEnd"/>
      <w:r w:rsidRPr="007F3F2C">
        <w:rPr>
          <w:rFonts w:ascii="Calibri" w:hAnsi="Calibri"/>
          <w:snapToGrid w:val="0"/>
          <w:sz w:val="22"/>
          <w:szCs w:val="22"/>
        </w:rPr>
        <w:t>.</w:t>
      </w:r>
      <w:r w:rsidR="00590126">
        <w:rPr>
          <w:rFonts w:ascii="Calibri" w:hAnsi="Calibri"/>
          <w:snapToGrid w:val="0"/>
          <w:sz w:val="22"/>
          <w:szCs w:val="22"/>
        </w:rPr>
        <w:t> </w:t>
      </w:r>
      <w:r w:rsidR="006537BC" w:rsidRPr="006537BC">
        <w:rPr>
          <w:rFonts w:ascii="Calibri" w:hAnsi="Calibri"/>
          <w:snapToGrid w:val="0"/>
          <w:sz w:val="22"/>
          <w:szCs w:val="22"/>
        </w:rPr>
        <w:t>6656</w:t>
      </w:r>
    </w:p>
    <w:p w14:paraId="7FF651DE" w14:textId="77777777" w:rsidR="00161405" w:rsidRPr="008E3581" w:rsidRDefault="00161405" w:rsidP="00161405">
      <w:pPr>
        <w:tabs>
          <w:tab w:val="left" w:pos="3119"/>
          <w:tab w:val="left" w:pos="3402"/>
        </w:tabs>
        <w:jc w:val="both"/>
        <w:outlineLvl w:val="0"/>
        <w:rPr>
          <w:rFonts w:ascii="Calibri" w:hAnsi="Calibri"/>
          <w:b/>
          <w:snapToGrid w:val="0"/>
          <w:sz w:val="22"/>
          <w:szCs w:val="22"/>
        </w:rPr>
      </w:pPr>
    </w:p>
    <w:p w14:paraId="27AFA929" w14:textId="77777777" w:rsidR="00161405" w:rsidRPr="008E3581" w:rsidRDefault="00161405" w:rsidP="00161405">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w:t>
      </w:r>
      <w:r w:rsidRPr="008A5F22">
        <w:rPr>
          <w:rFonts w:ascii="Calibri" w:hAnsi="Calibri"/>
          <w:b/>
          <w:i/>
          <w:snapToGrid w:val="0"/>
          <w:sz w:val="22"/>
          <w:szCs w:val="22"/>
        </w:rPr>
        <w:t>zhotovitel</w:t>
      </w:r>
      <w:r w:rsidRPr="008E3581">
        <w:rPr>
          <w:rFonts w:ascii="Calibri" w:hAnsi="Calibri"/>
          <w:b/>
          <w:snapToGrid w:val="0"/>
          <w:sz w:val="22"/>
          <w:szCs w:val="22"/>
        </w:rPr>
        <w:t>“)</w:t>
      </w:r>
    </w:p>
    <w:p w14:paraId="18F958F2" w14:textId="77777777" w:rsidR="00161405" w:rsidRPr="008E3581" w:rsidRDefault="00161405" w:rsidP="00161405">
      <w:pPr>
        <w:tabs>
          <w:tab w:val="left" w:pos="1701"/>
          <w:tab w:val="left" w:pos="4678"/>
        </w:tabs>
        <w:jc w:val="both"/>
        <w:rPr>
          <w:rFonts w:ascii="Calibri" w:hAnsi="Calibri"/>
          <w:i/>
          <w:snapToGrid w:val="0"/>
          <w:sz w:val="22"/>
          <w:szCs w:val="22"/>
        </w:rPr>
      </w:pPr>
    </w:p>
    <w:p w14:paraId="30D60798" w14:textId="77777777" w:rsidR="00161405" w:rsidRPr="008E3581" w:rsidRDefault="00161405" w:rsidP="00161405">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1DEE173B" w14:textId="0805615F" w:rsidR="00161405" w:rsidRPr="00E35E16" w:rsidRDefault="00161405" w:rsidP="0020409A">
      <w:pPr>
        <w:tabs>
          <w:tab w:val="left" w:pos="360"/>
          <w:tab w:val="left" w:pos="4395"/>
        </w:tabs>
        <w:spacing w:before="120"/>
        <w:ind w:left="357"/>
        <w:jc w:val="both"/>
        <w:rPr>
          <w:rFonts w:ascii="Calibri" w:hAnsi="Calibri"/>
          <w:iCs/>
          <w:snapToGrid w:val="0"/>
          <w:sz w:val="22"/>
          <w:szCs w:val="22"/>
        </w:rPr>
      </w:pPr>
      <w:r w:rsidRPr="00E35E16">
        <w:rPr>
          <w:rFonts w:ascii="Calibri" w:hAnsi="Calibri"/>
          <w:snapToGrid w:val="0"/>
          <w:sz w:val="22"/>
          <w:szCs w:val="22"/>
        </w:rPr>
        <w:t>Oprávněn jednat ve věcech smluvních:</w:t>
      </w:r>
      <w:r w:rsidRPr="00E35E16">
        <w:rPr>
          <w:rFonts w:ascii="Calibri" w:hAnsi="Calibri"/>
          <w:snapToGrid w:val="0"/>
          <w:sz w:val="22"/>
          <w:szCs w:val="22"/>
        </w:rPr>
        <w:tab/>
      </w:r>
      <w:r w:rsidR="002717BA" w:rsidRPr="00E35E16">
        <w:rPr>
          <w:rFonts w:ascii="Calibri" w:hAnsi="Calibri"/>
          <w:iCs/>
          <w:snapToGrid w:val="0"/>
          <w:sz w:val="22"/>
          <w:szCs w:val="22"/>
        </w:rPr>
        <w:t>Ing. Petr Vašíček</w:t>
      </w:r>
      <w:r w:rsidR="006A43E2" w:rsidRPr="00E35E16">
        <w:rPr>
          <w:rFonts w:ascii="Calibri" w:hAnsi="Calibri"/>
          <w:iCs/>
          <w:snapToGrid w:val="0"/>
          <w:sz w:val="22"/>
          <w:szCs w:val="22"/>
        </w:rPr>
        <w:t>, jednatel společnosti</w:t>
      </w:r>
    </w:p>
    <w:p w14:paraId="360A051B" w14:textId="0245D66E" w:rsidR="00E35E16" w:rsidRPr="00E35E16" w:rsidRDefault="00161405" w:rsidP="0020409A">
      <w:pPr>
        <w:tabs>
          <w:tab w:val="left" w:pos="360"/>
          <w:tab w:val="left" w:pos="4395"/>
        </w:tabs>
        <w:ind w:left="360"/>
        <w:jc w:val="both"/>
        <w:rPr>
          <w:rFonts w:ascii="Calibri" w:hAnsi="Calibri"/>
          <w:iCs/>
          <w:snapToGrid w:val="0"/>
          <w:sz w:val="22"/>
          <w:szCs w:val="22"/>
        </w:rPr>
      </w:pPr>
      <w:r w:rsidRPr="00E35E16">
        <w:rPr>
          <w:rFonts w:ascii="Calibri" w:hAnsi="Calibri"/>
          <w:iCs/>
          <w:snapToGrid w:val="0"/>
          <w:sz w:val="22"/>
          <w:szCs w:val="22"/>
        </w:rPr>
        <w:tab/>
        <w:t>Telefon:</w:t>
      </w:r>
      <w:r w:rsidR="0020409A" w:rsidRPr="00E35E16">
        <w:rPr>
          <w:rFonts w:ascii="Calibri" w:hAnsi="Calibri"/>
          <w:iCs/>
          <w:snapToGrid w:val="0"/>
          <w:sz w:val="22"/>
          <w:szCs w:val="22"/>
        </w:rPr>
        <w:t xml:space="preserve"> </w:t>
      </w:r>
      <w:r w:rsidR="00F42FD5" w:rsidRPr="00E35E16">
        <w:rPr>
          <w:rFonts w:ascii="Calibri" w:hAnsi="Calibri"/>
          <w:iCs/>
          <w:snapToGrid w:val="0"/>
          <w:sz w:val="22"/>
          <w:szCs w:val="22"/>
        </w:rPr>
        <w:t>541 211</w:t>
      </w:r>
      <w:r w:rsidR="00E35E16" w:rsidRPr="00E35E16">
        <w:rPr>
          <w:rFonts w:ascii="Calibri" w:hAnsi="Calibri"/>
          <w:iCs/>
          <w:snapToGrid w:val="0"/>
          <w:sz w:val="22"/>
          <w:szCs w:val="22"/>
        </w:rPr>
        <w:t> </w:t>
      </w:r>
      <w:r w:rsidR="00F42FD5" w:rsidRPr="00E35E16">
        <w:rPr>
          <w:rFonts w:ascii="Calibri" w:hAnsi="Calibri"/>
          <w:iCs/>
          <w:snapToGrid w:val="0"/>
          <w:sz w:val="22"/>
          <w:szCs w:val="22"/>
        </w:rPr>
        <w:t>866</w:t>
      </w:r>
      <w:r w:rsidR="00E35E16" w:rsidRPr="00E35E16">
        <w:rPr>
          <w:rFonts w:ascii="Calibri" w:hAnsi="Calibri"/>
          <w:iCs/>
          <w:snapToGrid w:val="0"/>
          <w:sz w:val="22"/>
          <w:szCs w:val="22"/>
        </w:rPr>
        <w:t>, 602 763 659</w:t>
      </w:r>
    </w:p>
    <w:p w14:paraId="16163A0D" w14:textId="4EBF3918" w:rsidR="00161405" w:rsidRPr="00E35E16" w:rsidRDefault="00161405" w:rsidP="0020409A">
      <w:pPr>
        <w:tabs>
          <w:tab w:val="left" w:pos="360"/>
          <w:tab w:val="left" w:pos="4395"/>
        </w:tabs>
        <w:ind w:left="360"/>
        <w:jc w:val="both"/>
        <w:rPr>
          <w:rFonts w:ascii="Calibri" w:hAnsi="Calibri"/>
          <w:iCs/>
          <w:snapToGrid w:val="0"/>
          <w:sz w:val="22"/>
          <w:szCs w:val="22"/>
        </w:rPr>
      </w:pPr>
      <w:r w:rsidRPr="00E35E16">
        <w:rPr>
          <w:rFonts w:ascii="Calibri" w:hAnsi="Calibri"/>
          <w:iCs/>
          <w:snapToGrid w:val="0"/>
          <w:sz w:val="22"/>
          <w:szCs w:val="22"/>
        </w:rPr>
        <w:tab/>
        <w:t>E-mail:</w:t>
      </w:r>
      <w:r w:rsidR="0020409A" w:rsidRPr="00E35E16">
        <w:rPr>
          <w:rFonts w:ascii="Calibri" w:hAnsi="Calibri"/>
          <w:iCs/>
          <w:snapToGrid w:val="0"/>
          <w:sz w:val="22"/>
          <w:szCs w:val="22"/>
        </w:rPr>
        <w:t xml:space="preserve"> </w:t>
      </w:r>
      <w:r w:rsidR="003907B0">
        <w:rPr>
          <w:rFonts w:ascii="Calibri" w:hAnsi="Calibri"/>
          <w:iCs/>
          <w:snapToGrid w:val="0"/>
          <w:sz w:val="22"/>
          <w:szCs w:val="22"/>
        </w:rPr>
        <w:t>vasstav</w:t>
      </w:r>
      <w:r w:rsidR="00A40BCD">
        <w:rPr>
          <w:rFonts w:ascii="Calibri" w:hAnsi="Calibri"/>
          <w:iCs/>
          <w:snapToGrid w:val="0"/>
          <w:sz w:val="22"/>
          <w:szCs w:val="22"/>
        </w:rPr>
        <w:t>@vasstav.cz</w:t>
      </w:r>
    </w:p>
    <w:p w14:paraId="6DBDB786" w14:textId="77777777" w:rsidR="00161405" w:rsidRPr="00C15FB9" w:rsidRDefault="00161405" w:rsidP="00161405">
      <w:pPr>
        <w:tabs>
          <w:tab w:val="left" w:pos="360"/>
          <w:tab w:val="left" w:pos="4678"/>
        </w:tabs>
        <w:ind w:left="360"/>
        <w:jc w:val="both"/>
        <w:rPr>
          <w:rFonts w:ascii="Calibri" w:hAnsi="Calibri"/>
          <w:snapToGrid w:val="0"/>
          <w:sz w:val="22"/>
          <w:szCs w:val="22"/>
          <w:highlight w:val="yellow"/>
        </w:rPr>
      </w:pPr>
    </w:p>
    <w:p w14:paraId="22366F5E" w14:textId="7948E6AE" w:rsidR="00161405" w:rsidRPr="00665F91" w:rsidRDefault="00161405" w:rsidP="0020409A">
      <w:pPr>
        <w:tabs>
          <w:tab w:val="left" w:pos="360"/>
          <w:tab w:val="left" w:pos="4395"/>
        </w:tabs>
        <w:ind w:left="360"/>
        <w:jc w:val="both"/>
        <w:rPr>
          <w:rFonts w:ascii="Calibri" w:hAnsi="Calibri"/>
          <w:snapToGrid w:val="0"/>
          <w:sz w:val="22"/>
          <w:szCs w:val="22"/>
        </w:rPr>
      </w:pPr>
      <w:r w:rsidRPr="00665F91">
        <w:rPr>
          <w:rFonts w:ascii="Calibri" w:hAnsi="Calibri"/>
          <w:snapToGrid w:val="0"/>
          <w:sz w:val="22"/>
          <w:szCs w:val="22"/>
        </w:rPr>
        <w:t>Oprávněn jednat ve věcech technických:</w:t>
      </w:r>
      <w:r w:rsidRPr="00665F91">
        <w:rPr>
          <w:rFonts w:ascii="Calibri" w:hAnsi="Calibri"/>
          <w:snapToGrid w:val="0"/>
          <w:sz w:val="22"/>
          <w:szCs w:val="22"/>
        </w:rPr>
        <w:tab/>
      </w:r>
      <w:r w:rsidR="002C0A07" w:rsidRPr="00665F91">
        <w:rPr>
          <w:rFonts w:ascii="Calibri" w:hAnsi="Calibri"/>
          <w:snapToGrid w:val="0"/>
          <w:sz w:val="22"/>
          <w:szCs w:val="22"/>
        </w:rPr>
        <w:t>Ing. Petr Vašíček</w:t>
      </w:r>
    </w:p>
    <w:p w14:paraId="1D5B1AFA" w14:textId="12445D54" w:rsidR="00161405" w:rsidRPr="00665F91" w:rsidRDefault="00161405" w:rsidP="0020409A">
      <w:pPr>
        <w:tabs>
          <w:tab w:val="left" w:pos="360"/>
          <w:tab w:val="left" w:pos="4395"/>
        </w:tabs>
        <w:ind w:left="360"/>
        <w:jc w:val="both"/>
        <w:rPr>
          <w:rFonts w:ascii="Calibri" w:hAnsi="Calibri"/>
          <w:snapToGrid w:val="0"/>
          <w:sz w:val="22"/>
          <w:szCs w:val="22"/>
        </w:rPr>
      </w:pPr>
      <w:r w:rsidRPr="00665F91">
        <w:rPr>
          <w:rFonts w:ascii="Calibri" w:hAnsi="Calibri"/>
          <w:snapToGrid w:val="0"/>
          <w:sz w:val="22"/>
          <w:szCs w:val="22"/>
        </w:rPr>
        <w:tab/>
        <w:t>Telefon:</w:t>
      </w:r>
      <w:r w:rsidR="0020409A" w:rsidRPr="00665F91">
        <w:rPr>
          <w:rFonts w:ascii="Calibri" w:hAnsi="Calibri"/>
          <w:snapToGrid w:val="0"/>
          <w:sz w:val="22"/>
          <w:szCs w:val="22"/>
        </w:rPr>
        <w:t xml:space="preserve"> </w:t>
      </w:r>
      <w:r w:rsidR="0044535B" w:rsidRPr="00665F91">
        <w:rPr>
          <w:rFonts w:ascii="Calibri" w:hAnsi="Calibri"/>
          <w:snapToGrid w:val="0"/>
          <w:sz w:val="22"/>
          <w:szCs w:val="22"/>
        </w:rPr>
        <w:t>606 499 102</w:t>
      </w:r>
    </w:p>
    <w:p w14:paraId="4B26BAA4" w14:textId="72ACAE71" w:rsidR="00161405" w:rsidRPr="00665F91" w:rsidRDefault="00161405" w:rsidP="0020409A">
      <w:pPr>
        <w:tabs>
          <w:tab w:val="left" w:pos="360"/>
          <w:tab w:val="left" w:pos="4395"/>
        </w:tabs>
        <w:ind w:left="360"/>
        <w:jc w:val="both"/>
        <w:rPr>
          <w:rFonts w:ascii="Calibri" w:hAnsi="Calibri"/>
          <w:snapToGrid w:val="0"/>
          <w:sz w:val="22"/>
          <w:szCs w:val="22"/>
        </w:rPr>
      </w:pPr>
      <w:r w:rsidRPr="00665F91">
        <w:rPr>
          <w:rFonts w:ascii="Calibri" w:hAnsi="Calibri"/>
          <w:snapToGrid w:val="0"/>
          <w:sz w:val="22"/>
          <w:szCs w:val="22"/>
        </w:rPr>
        <w:tab/>
        <w:t>E-mail:</w:t>
      </w:r>
      <w:r w:rsidR="0020409A" w:rsidRPr="00665F91">
        <w:rPr>
          <w:rFonts w:ascii="Calibri" w:hAnsi="Calibri"/>
          <w:snapToGrid w:val="0"/>
          <w:sz w:val="22"/>
          <w:szCs w:val="22"/>
        </w:rPr>
        <w:t xml:space="preserve"> </w:t>
      </w:r>
      <w:r w:rsidR="00665F91" w:rsidRPr="00665F91">
        <w:rPr>
          <w:rFonts w:ascii="Calibri" w:hAnsi="Calibri"/>
          <w:snapToGrid w:val="0"/>
          <w:sz w:val="22"/>
          <w:szCs w:val="22"/>
        </w:rPr>
        <w:t>vasicek</w:t>
      </w:r>
      <w:r w:rsidR="00DF1F7A" w:rsidRPr="00665F91">
        <w:rPr>
          <w:rFonts w:ascii="Calibri" w:hAnsi="Calibri"/>
          <w:snapToGrid w:val="0"/>
          <w:sz w:val="22"/>
          <w:szCs w:val="22"/>
        </w:rPr>
        <w:t>@vasstav.cz</w:t>
      </w:r>
    </w:p>
    <w:p w14:paraId="27D30CE8" w14:textId="77777777" w:rsidR="00161405" w:rsidRPr="00C15FB9" w:rsidRDefault="00161405" w:rsidP="00161405">
      <w:pPr>
        <w:tabs>
          <w:tab w:val="left" w:pos="360"/>
          <w:tab w:val="left" w:pos="4678"/>
        </w:tabs>
        <w:ind w:left="360"/>
        <w:jc w:val="both"/>
        <w:rPr>
          <w:rFonts w:ascii="Calibri" w:hAnsi="Calibri"/>
          <w:snapToGrid w:val="0"/>
          <w:sz w:val="22"/>
          <w:szCs w:val="22"/>
          <w:highlight w:val="yellow"/>
        </w:rPr>
      </w:pPr>
    </w:p>
    <w:p w14:paraId="5F66D0E3" w14:textId="77777777" w:rsidR="004757D7" w:rsidRPr="004757D7" w:rsidRDefault="00161405" w:rsidP="004757D7">
      <w:pPr>
        <w:tabs>
          <w:tab w:val="left" w:pos="360"/>
          <w:tab w:val="left" w:pos="4536"/>
        </w:tabs>
        <w:ind w:left="360"/>
        <w:jc w:val="both"/>
        <w:rPr>
          <w:rFonts w:ascii="Calibri" w:hAnsi="Calibri"/>
          <w:snapToGrid w:val="0"/>
          <w:sz w:val="22"/>
          <w:szCs w:val="22"/>
        </w:rPr>
      </w:pPr>
      <w:r w:rsidRPr="004757D7">
        <w:rPr>
          <w:rFonts w:ascii="Calibri" w:hAnsi="Calibri"/>
          <w:snapToGrid w:val="0"/>
          <w:sz w:val="22"/>
          <w:szCs w:val="22"/>
        </w:rPr>
        <w:t xml:space="preserve">Hlavní stavbyvedoucí: </w:t>
      </w:r>
      <w:r w:rsidRPr="004757D7">
        <w:rPr>
          <w:rFonts w:ascii="Calibri" w:hAnsi="Calibri"/>
          <w:snapToGrid w:val="0"/>
          <w:sz w:val="22"/>
          <w:szCs w:val="22"/>
        </w:rPr>
        <w:tab/>
      </w:r>
      <w:r w:rsidR="004757D7" w:rsidRPr="004757D7">
        <w:rPr>
          <w:rFonts w:ascii="Calibri" w:hAnsi="Calibri"/>
          <w:snapToGrid w:val="0"/>
          <w:sz w:val="22"/>
          <w:szCs w:val="22"/>
        </w:rPr>
        <w:t>Ing. Petr Vašíček, jednatel společnosti</w:t>
      </w:r>
    </w:p>
    <w:p w14:paraId="06688B88" w14:textId="77777777" w:rsidR="004757D7" w:rsidRPr="004757D7" w:rsidRDefault="004757D7" w:rsidP="004757D7">
      <w:pPr>
        <w:tabs>
          <w:tab w:val="left" w:pos="360"/>
          <w:tab w:val="left" w:pos="4536"/>
        </w:tabs>
        <w:ind w:left="360"/>
        <w:jc w:val="both"/>
        <w:rPr>
          <w:rFonts w:ascii="Calibri" w:hAnsi="Calibri"/>
          <w:snapToGrid w:val="0"/>
          <w:sz w:val="22"/>
          <w:szCs w:val="22"/>
        </w:rPr>
      </w:pPr>
      <w:r w:rsidRPr="004757D7">
        <w:rPr>
          <w:rFonts w:ascii="Calibri" w:hAnsi="Calibri"/>
          <w:snapToGrid w:val="0"/>
          <w:sz w:val="22"/>
          <w:szCs w:val="22"/>
        </w:rPr>
        <w:tab/>
        <w:t>Telefon: 541 211 866, 602 763 659</w:t>
      </w:r>
    </w:p>
    <w:p w14:paraId="4FB13530" w14:textId="73BD8591" w:rsidR="00161405" w:rsidRPr="004757D7" w:rsidRDefault="004757D7" w:rsidP="004757D7">
      <w:pPr>
        <w:tabs>
          <w:tab w:val="left" w:pos="360"/>
          <w:tab w:val="left" w:pos="4536"/>
        </w:tabs>
        <w:ind w:left="360"/>
        <w:jc w:val="both"/>
        <w:rPr>
          <w:rFonts w:ascii="Calibri" w:hAnsi="Calibri"/>
          <w:snapToGrid w:val="0"/>
          <w:sz w:val="22"/>
          <w:szCs w:val="22"/>
        </w:rPr>
      </w:pPr>
      <w:r w:rsidRPr="004757D7">
        <w:rPr>
          <w:rFonts w:ascii="Calibri" w:hAnsi="Calibri"/>
          <w:snapToGrid w:val="0"/>
          <w:sz w:val="22"/>
          <w:szCs w:val="22"/>
        </w:rPr>
        <w:tab/>
        <w:t>E-mail: vasstav@vasstav.cz</w:t>
      </w:r>
    </w:p>
    <w:p w14:paraId="5C525079" w14:textId="77777777" w:rsidR="00161405" w:rsidRPr="008E3581" w:rsidRDefault="00161405" w:rsidP="00161405">
      <w:pPr>
        <w:tabs>
          <w:tab w:val="left" w:pos="360"/>
          <w:tab w:val="left" w:pos="4678"/>
        </w:tabs>
        <w:ind w:left="360"/>
        <w:jc w:val="both"/>
        <w:rPr>
          <w:rFonts w:ascii="Calibri" w:hAnsi="Calibri"/>
          <w:snapToGrid w:val="0"/>
          <w:sz w:val="22"/>
          <w:szCs w:val="22"/>
        </w:rPr>
      </w:pPr>
    </w:p>
    <w:p w14:paraId="5CE60A39" w14:textId="77777777" w:rsidR="00161405" w:rsidRPr="008E3581" w:rsidRDefault="00161405" w:rsidP="00161405">
      <w:pPr>
        <w:spacing w:before="120"/>
        <w:ind w:left="896" w:hanging="539"/>
        <w:jc w:val="both"/>
        <w:outlineLvl w:val="0"/>
        <w:rPr>
          <w:rFonts w:ascii="Calibri" w:hAnsi="Calibri"/>
          <w:b/>
          <w:sz w:val="22"/>
          <w:szCs w:val="22"/>
        </w:rPr>
      </w:pPr>
      <w:r w:rsidRPr="008E3581">
        <w:rPr>
          <w:rFonts w:ascii="Calibri" w:hAnsi="Calibri"/>
          <w:b/>
          <w:sz w:val="22"/>
          <w:szCs w:val="22"/>
        </w:rPr>
        <w:t xml:space="preserve">Kontaktní osoby a spojení na objednatele: </w:t>
      </w:r>
    </w:p>
    <w:p w14:paraId="00230580" w14:textId="77777777" w:rsidR="00161405" w:rsidRPr="008E3581" w:rsidRDefault="00161405" w:rsidP="00161405">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Technický dozor stavebníka (dále jen „</w:t>
      </w:r>
      <w:r w:rsidRPr="008A5F22">
        <w:rPr>
          <w:rFonts w:ascii="Calibri" w:hAnsi="Calibri"/>
          <w:i/>
          <w:sz w:val="22"/>
          <w:szCs w:val="22"/>
          <w:u w:val="single"/>
        </w:rPr>
        <w:t>TDS</w:t>
      </w:r>
      <w:r w:rsidRPr="008E3581">
        <w:rPr>
          <w:rFonts w:ascii="Calibri" w:hAnsi="Calibri"/>
          <w:sz w:val="22"/>
          <w:szCs w:val="22"/>
          <w:u w:val="single"/>
        </w:rPr>
        <w:t xml:space="preserve">“): </w:t>
      </w:r>
    </w:p>
    <w:p w14:paraId="5A96BC57" w14:textId="77777777" w:rsidR="00161405" w:rsidRPr="008E3581" w:rsidRDefault="00161405" w:rsidP="00161405">
      <w:pPr>
        <w:tabs>
          <w:tab w:val="num" w:pos="1077"/>
        </w:tabs>
        <w:spacing w:before="120"/>
        <w:ind w:left="357"/>
        <w:jc w:val="both"/>
        <w:rPr>
          <w:rFonts w:ascii="Calibri" w:hAnsi="Calibri"/>
          <w:i/>
          <w:sz w:val="22"/>
          <w:szCs w:val="22"/>
        </w:rPr>
      </w:pPr>
      <w:r w:rsidRPr="008E3581">
        <w:rPr>
          <w:rFonts w:ascii="Calibri" w:hAnsi="Calibri"/>
          <w:i/>
          <w:sz w:val="22"/>
          <w:szCs w:val="22"/>
        </w:rPr>
        <w:lastRenderedPageBreak/>
        <w:t>Subjekt vykonávající TDS a jeho identifikační údaje, resp. jména osob vykonávajících TDS a jejich identifikační údaje budou zhotoviteli sděleny v protokolu o předání a převzetí staveniště.</w:t>
      </w:r>
    </w:p>
    <w:p w14:paraId="63C44253" w14:textId="77777777" w:rsidR="00161405" w:rsidRPr="008E3581" w:rsidRDefault="00161405" w:rsidP="00161405">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Koordinátor bezpečnosti a ochrany zdraví při práci na staveništi (dále jen „</w:t>
      </w:r>
      <w:r w:rsidRPr="008A5F22">
        <w:rPr>
          <w:rFonts w:ascii="Calibri" w:hAnsi="Calibri"/>
          <w:i/>
          <w:sz w:val="22"/>
          <w:szCs w:val="22"/>
          <w:u w:val="single"/>
        </w:rPr>
        <w:t>koordinátor BOZP</w:t>
      </w:r>
      <w:r w:rsidRPr="008E3581">
        <w:rPr>
          <w:rFonts w:ascii="Calibri" w:hAnsi="Calibri"/>
          <w:sz w:val="22"/>
          <w:szCs w:val="22"/>
          <w:u w:val="single"/>
        </w:rPr>
        <w:t xml:space="preserve">“): </w:t>
      </w:r>
    </w:p>
    <w:p w14:paraId="7B3167E1" w14:textId="77777777" w:rsidR="00161405" w:rsidRPr="008E3581" w:rsidRDefault="00161405" w:rsidP="00161405">
      <w:pPr>
        <w:tabs>
          <w:tab w:val="num" w:pos="1077"/>
        </w:tabs>
        <w:spacing w:before="120"/>
        <w:ind w:left="357"/>
        <w:jc w:val="both"/>
        <w:rPr>
          <w:rFonts w:ascii="Calibri" w:hAnsi="Calibri"/>
          <w:i/>
          <w:sz w:val="22"/>
          <w:szCs w:val="22"/>
        </w:rPr>
      </w:pPr>
      <w:r w:rsidRPr="008E3581">
        <w:rPr>
          <w:rFonts w:ascii="Calibri" w:hAnsi="Calibri"/>
          <w:i/>
          <w:sz w:val="22"/>
          <w:szCs w:val="22"/>
        </w:rPr>
        <w:t>Subjekt vykonávající činnost koordinátora BOZP a jeho identifikační údaje, resp. jména osob vykonávajících činnost koordinátora BOZP a jejich identifikační údaje budou zhotoviteli sděleny v protokolu o předání a převzetí staveniště.</w:t>
      </w:r>
    </w:p>
    <w:p w14:paraId="316B1B00" w14:textId="77777777" w:rsidR="00161405" w:rsidRPr="008E3581" w:rsidRDefault="00161405" w:rsidP="00161405">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Autorský dozor projektanta (dále jen „</w:t>
      </w:r>
      <w:r w:rsidRPr="008A5F22">
        <w:rPr>
          <w:rFonts w:ascii="Calibri" w:hAnsi="Calibri"/>
          <w:i/>
          <w:sz w:val="22"/>
          <w:szCs w:val="22"/>
          <w:u w:val="single"/>
        </w:rPr>
        <w:t>AD</w:t>
      </w:r>
      <w:r w:rsidRPr="008E3581">
        <w:rPr>
          <w:rFonts w:ascii="Calibri" w:hAnsi="Calibri"/>
          <w:sz w:val="22"/>
          <w:szCs w:val="22"/>
          <w:u w:val="single"/>
        </w:rPr>
        <w:t xml:space="preserve">“): </w:t>
      </w:r>
    </w:p>
    <w:p w14:paraId="14885713" w14:textId="77777777" w:rsidR="000240E5" w:rsidRDefault="000240E5" w:rsidP="00161405">
      <w:pPr>
        <w:tabs>
          <w:tab w:val="num" w:pos="1077"/>
        </w:tabs>
        <w:spacing w:before="120"/>
        <w:ind w:left="357"/>
        <w:jc w:val="both"/>
        <w:rPr>
          <w:rFonts w:ascii="Calibri" w:hAnsi="Calibri"/>
          <w:sz w:val="22"/>
          <w:szCs w:val="22"/>
        </w:rPr>
      </w:pPr>
      <w:r w:rsidRPr="000240E5">
        <w:rPr>
          <w:rFonts w:ascii="Calibri" w:hAnsi="Calibri"/>
          <w:sz w:val="22"/>
          <w:szCs w:val="22"/>
        </w:rPr>
        <w:t xml:space="preserve">JANEPA a.s., se sídlem Zengrova 2693/2, 615 00 Brno, IČO: 26916606. </w:t>
      </w:r>
    </w:p>
    <w:p w14:paraId="5968F08E" w14:textId="061CA8E7" w:rsidR="00161405" w:rsidRPr="008E3581" w:rsidRDefault="00161405" w:rsidP="00161405">
      <w:pPr>
        <w:tabs>
          <w:tab w:val="num" w:pos="1077"/>
        </w:tabs>
        <w:spacing w:before="120"/>
        <w:ind w:left="357"/>
        <w:jc w:val="both"/>
        <w:rPr>
          <w:rFonts w:ascii="Calibri" w:hAnsi="Calibri"/>
          <w:i/>
          <w:sz w:val="22"/>
          <w:szCs w:val="22"/>
        </w:rPr>
      </w:pPr>
      <w:r w:rsidRPr="008E3581">
        <w:rPr>
          <w:rFonts w:ascii="Calibri" w:hAnsi="Calibri"/>
          <w:i/>
          <w:sz w:val="22"/>
          <w:szCs w:val="22"/>
        </w:rPr>
        <w:t>Jména osob vykonávajících autorský dozor projektanta a jejich identifikační údaje budou zhotoviteli sděleny v protokolu o předání a převzetí staveniště.</w:t>
      </w:r>
    </w:p>
    <w:p w14:paraId="29E166B5" w14:textId="77777777" w:rsidR="00161405" w:rsidRPr="008E3581" w:rsidRDefault="00161405" w:rsidP="00161405">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Investiční referent (dále jen „</w:t>
      </w:r>
      <w:r w:rsidRPr="008A5F22">
        <w:rPr>
          <w:rFonts w:ascii="Calibri" w:hAnsi="Calibri"/>
          <w:i/>
          <w:sz w:val="22"/>
          <w:szCs w:val="22"/>
          <w:u w:val="single"/>
        </w:rPr>
        <w:t>IR</w:t>
      </w:r>
      <w:r w:rsidRPr="008E3581">
        <w:rPr>
          <w:rFonts w:ascii="Calibri" w:hAnsi="Calibri"/>
          <w:sz w:val="22"/>
          <w:szCs w:val="22"/>
          <w:u w:val="single"/>
        </w:rPr>
        <w:t xml:space="preserve">“): </w:t>
      </w:r>
    </w:p>
    <w:p w14:paraId="52CC36F6" w14:textId="46461824" w:rsidR="00280EF4" w:rsidRDefault="00161405" w:rsidP="0074449E">
      <w:pPr>
        <w:tabs>
          <w:tab w:val="num" w:pos="1077"/>
        </w:tabs>
        <w:spacing w:before="120"/>
        <w:ind w:left="357"/>
        <w:jc w:val="both"/>
        <w:rPr>
          <w:rFonts w:ascii="Calibri" w:hAnsi="Calibri"/>
          <w:sz w:val="22"/>
          <w:szCs w:val="22"/>
        </w:rPr>
      </w:pPr>
      <w:r w:rsidRPr="008E3581">
        <w:rPr>
          <w:rFonts w:ascii="Calibri" w:hAnsi="Calibri"/>
          <w:sz w:val="22"/>
          <w:szCs w:val="22"/>
        </w:rPr>
        <w:t xml:space="preserve">Zaměstnanec objednatele </w:t>
      </w:r>
      <w:r w:rsidR="0074449E">
        <w:rPr>
          <w:rFonts w:ascii="Calibri" w:hAnsi="Calibri"/>
          <w:sz w:val="22"/>
          <w:szCs w:val="22"/>
        </w:rPr>
        <w:t xml:space="preserve">– </w:t>
      </w:r>
      <w:r w:rsidR="00743411">
        <w:rPr>
          <w:rFonts w:ascii="Calibri" w:hAnsi="Calibri"/>
          <w:sz w:val="22"/>
          <w:szCs w:val="22"/>
          <w:lang w:eastAsia="en-US"/>
        </w:rPr>
        <w:t>Jaroslav Vokál</w:t>
      </w:r>
      <w:r w:rsidR="00A8422C" w:rsidRPr="00D25A5C">
        <w:rPr>
          <w:rFonts w:ascii="Calibri" w:hAnsi="Calibri"/>
          <w:sz w:val="22"/>
          <w:szCs w:val="22"/>
          <w:lang w:eastAsia="en-US"/>
        </w:rPr>
        <w:t>,</w:t>
      </w:r>
      <w:r w:rsidR="00BD0A9C">
        <w:rPr>
          <w:rFonts w:ascii="Calibri" w:hAnsi="Calibri"/>
          <w:sz w:val="22"/>
          <w:szCs w:val="22"/>
          <w:lang w:eastAsia="en-US"/>
        </w:rPr>
        <w:t xml:space="preserve"> </w:t>
      </w:r>
      <w:r w:rsidR="00BD0A9C" w:rsidRPr="00D25A5C">
        <w:rPr>
          <w:rFonts w:ascii="Calibri" w:hAnsi="Calibri"/>
          <w:sz w:val="22"/>
          <w:szCs w:val="22"/>
          <w:lang w:eastAsia="en-US"/>
        </w:rPr>
        <w:t>oddělení realizace investic odboru investic Krajského úřadu Jihomoravského kraj</w:t>
      </w:r>
      <w:r w:rsidR="00280EF4">
        <w:rPr>
          <w:rFonts w:ascii="Calibri" w:hAnsi="Calibri"/>
          <w:sz w:val="22"/>
          <w:szCs w:val="22"/>
          <w:lang w:eastAsia="en-US"/>
        </w:rPr>
        <w:t>e</w:t>
      </w:r>
    </w:p>
    <w:p w14:paraId="2260CD51" w14:textId="3D6328A4" w:rsidR="00197B3E" w:rsidRDefault="00161405" w:rsidP="00197B3E">
      <w:pPr>
        <w:tabs>
          <w:tab w:val="num" w:pos="1077"/>
        </w:tabs>
        <w:ind w:left="357"/>
        <w:jc w:val="both"/>
        <w:rPr>
          <w:rFonts w:ascii="Calibri" w:hAnsi="Calibri"/>
          <w:sz w:val="22"/>
          <w:szCs w:val="22"/>
        </w:rPr>
      </w:pPr>
      <w:r w:rsidRPr="008E3581">
        <w:rPr>
          <w:rFonts w:ascii="Calibri" w:hAnsi="Calibri"/>
          <w:sz w:val="22"/>
          <w:szCs w:val="22"/>
        </w:rPr>
        <w:t xml:space="preserve">tel.: </w:t>
      </w:r>
      <w:r w:rsidR="00743411">
        <w:rPr>
          <w:rFonts w:ascii="Calibri" w:hAnsi="Calibri"/>
          <w:sz w:val="22"/>
          <w:szCs w:val="22"/>
        </w:rPr>
        <w:t>702 238 762</w:t>
      </w:r>
    </w:p>
    <w:p w14:paraId="472DEF8A" w14:textId="201B0022" w:rsidR="00161405" w:rsidRDefault="00161405" w:rsidP="00197B3E">
      <w:pPr>
        <w:tabs>
          <w:tab w:val="num" w:pos="1077"/>
        </w:tabs>
        <w:ind w:left="357"/>
        <w:jc w:val="both"/>
        <w:rPr>
          <w:rFonts w:ascii="Calibri" w:hAnsi="Calibri"/>
          <w:sz w:val="22"/>
          <w:szCs w:val="22"/>
        </w:rPr>
      </w:pPr>
      <w:bookmarkStart w:id="0" w:name="_Hlk12258338"/>
      <w:r w:rsidRPr="008E3581">
        <w:rPr>
          <w:rFonts w:ascii="Calibri" w:hAnsi="Calibri"/>
          <w:sz w:val="22"/>
          <w:szCs w:val="22"/>
        </w:rPr>
        <w:t>e</w:t>
      </w:r>
      <w:r w:rsidR="00197B3E">
        <w:rPr>
          <w:rFonts w:ascii="Calibri" w:hAnsi="Calibri"/>
          <w:sz w:val="22"/>
          <w:szCs w:val="22"/>
        </w:rPr>
        <w:t>-</w:t>
      </w:r>
      <w:r w:rsidRPr="008E3581">
        <w:rPr>
          <w:rFonts w:ascii="Calibri" w:hAnsi="Calibri"/>
          <w:sz w:val="22"/>
          <w:szCs w:val="22"/>
        </w:rPr>
        <w:t xml:space="preserve">mail: </w:t>
      </w:r>
      <w:bookmarkEnd w:id="0"/>
      <w:r w:rsidR="00743411">
        <w:rPr>
          <w:rFonts w:ascii="Calibri" w:hAnsi="Calibri"/>
          <w:sz w:val="22"/>
          <w:szCs w:val="22"/>
        </w:rPr>
        <w:t>vokal.jaroslav</w:t>
      </w:r>
      <w:r w:rsidR="00197B3E" w:rsidRPr="00197B3E">
        <w:rPr>
          <w:rFonts w:ascii="Calibri" w:hAnsi="Calibri"/>
          <w:sz w:val="22"/>
          <w:szCs w:val="22"/>
        </w:rPr>
        <w:t>@kr-jihomoravsky.cz</w:t>
      </w:r>
    </w:p>
    <w:p w14:paraId="72B8D1F4" w14:textId="3F64C8F5" w:rsidR="00197B3E" w:rsidRDefault="00197B3E" w:rsidP="00197B3E">
      <w:pPr>
        <w:tabs>
          <w:tab w:val="num" w:pos="1077"/>
        </w:tabs>
        <w:ind w:left="357"/>
        <w:jc w:val="both"/>
        <w:rPr>
          <w:rFonts w:ascii="Calibri" w:hAnsi="Calibri"/>
          <w:sz w:val="22"/>
          <w:szCs w:val="22"/>
        </w:rPr>
      </w:pPr>
    </w:p>
    <w:p w14:paraId="3CFB6640" w14:textId="57DC06B7" w:rsidR="00CE3F04" w:rsidRPr="00CE3F04" w:rsidRDefault="00954B0B" w:rsidP="00137783">
      <w:pPr>
        <w:tabs>
          <w:tab w:val="num" w:pos="1077"/>
        </w:tabs>
        <w:spacing w:after="120"/>
        <w:ind w:left="357"/>
        <w:jc w:val="both"/>
        <w:rPr>
          <w:rFonts w:ascii="Calibri" w:hAnsi="Calibri"/>
          <w:sz w:val="22"/>
          <w:szCs w:val="22"/>
          <w:u w:val="single"/>
        </w:rPr>
      </w:pPr>
      <w:r>
        <w:rPr>
          <w:rFonts w:ascii="Calibri" w:hAnsi="Calibri"/>
          <w:sz w:val="22"/>
          <w:szCs w:val="22"/>
          <w:u w:val="single"/>
        </w:rPr>
        <w:t>P</w:t>
      </w:r>
      <w:r w:rsidR="0002137A" w:rsidRPr="00CE3F04">
        <w:rPr>
          <w:rFonts w:ascii="Calibri" w:hAnsi="Calibri"/>
          <w:sz w:val="22"/>
          <w:szCs w:val="22"/>
          <w:u w:val="single"/>
        </w:rPr>
        <w:t>rovozovatel</w:t>
      </w:r>
      <w:r>
        <w:rPr>
          <w:rFonts w:ascii="Calibri" w:hAnsi="Calibri"/>
          <w:sz w:val="22"/>
          <w:szCs w:val="22"/>
          <w:u w:val="single"/>
        </w:rPr>
        <w:t xml:space="preserve"> </w:t>
      </w:r>
      <w:r w:rsidR="00D80938">
        <w:rPr>
          <w:rFonts w:ascii="Calibri" w:hAnsi="Calibri"/>
          <w:sz w:val="22"/>
          <w:szCs w:val="22"/>
          <w:u w:val="single"/>
        </w:rPr>
        <w:t>objektu</w:t>
      </w:r>
      <w:r w:rsidR="0002137A" w:rsidRPr="00CE3F04">
        <w:rPr>
          <w:rFonts w:ascii="Calibri" w:hAnsi="Calibri"/>
          <w:sz w:val="22"/>
          <w:szCs w:val="22"/>
          <w:u w:val="single"/>
        </w:rPr>
        <w:t>:</w:t>
      </w:r>
    </w:p>
    <w:p w14:paraId="45B63895" w14:textId="77777777" w:rsidR="000240E5" w:rsidRPr="00782DA7" w:rsidRDefault="000240E5" w:rsidP="000240E5">
      <w:pPr>
        <w:tabs>
          <w:tab w:val="num" w:pos="1077"/>
        </w:tabs>
        <w:ind w:left="357"/>
        <w:jc w:val="both"/>
        <w:rPr>
          <w:rFonts w:ascii="Calibri" w:hAnsi="Calibri"/>
          <w:sz w:val="22"/>
          <w:szCs w:val="22"/>
        </w:rPr>
      </w:pPr>
      <w:r w:rsidRPr="00782DA7">
        <w:rPr>
          <w:rFonts w:ascii="Calibri" w:hAnsi="Calibri"/>
          <w:sz w:val="22"/>
          <w:szCs w:val="22"/>
        </w:rPr>
        <w:t xml:space="preserve">Sportovní gymnázium Ludvíka Daňka, </w:t>
      </w:r>
    </w:p>
    <w:p w14:paraId="7AA57328" w14:textId="77777777" w:rsidR="000240E5" w:rsidRDefault="000240E5" w:rsidP="000240E5">
      <w:pPr>
        <w:tabs>
          <w:tab w:val="num" w:pos="1077"/>
        </w:tabs>
        <w:ind w:left="357"/>
        <w:jc w:val="both"/>
        <w:rPr>
          <w:rFonts w:ascii="Calibri" w:hAnsi="Calibri"/>
          <w:sz w:val="22"/>
          <w:szCs w:val="22"/>
        </w:rPr>
      </w:pPr>
      <w:r w:rsidRPr="00782DA7">
        <w:rPr>
          <w:rFonts w:ascii="Calibri" w:hAnsi="Calibri"/>
          <w:sz w:val="22"/>
          <w:szCs w:val="22"/>
        </w:rPr>
        <w:t>Brno, Botanická 70, příspěvková organizace</w:t>
      </w:r>
      <w:r>
        <w:rPr>
          <w:rFonts w:ascii="Calibri" w:hAnsi="Calibri"/>
          <w:sz w:val="22"/>
          <w:szCs w:val="22"/>
        </w:rPr>
        <w:t xml:space="preserve">, </w:t>
      </w:r>
      <w:r w:rsidRPr="00137783">
        <w:rPr>
          <w:rFonts w:ascii="Calibri" w:hAnsi="Calibri"/>
          <w:sz w:val="22"/>
          <w:szCs w:val="22"/>
        </w:rPr>
        <w:t>61800 Brno</w:t>
      </w:r>
      <w:r>
        <w:rPr>
          <w:rFonts w:ascii="Calibri" w:hAnsi="Calibri"/>
          <w:sz w:val="22"/>
          <w:szCs w:val="22"/>
        </w:rPr>
        <w:t xml:space="preserve">, </w:t>
      </w:r>
      <w:r w:rsidRPr="00137783">
        <w:rPr>
          <w:rFonts w:ascii="Calibri" w:hAnsi="Calibri"/>
          <w:sz w:val="22"/>
          <w:szCs w:val="22"/>
        </w:rPr>
        <w:t xml:space="preserve">IČO: </w:t>
      </w:r>
      <w:r w:rsidRPr="00782DA7">
        <w:rPr>
          <w:rFonts w:ascii="Calibri" w:hAnsi="Calibri"/>
          <w:sz w:val="22"/>
          <w:szCs w:val="22"/>
        </w:rPr>
        <w:t>00567582</w:t>
      </w:r>
    </w:p>
    <w:p w14:paraId="383FCD3A" w14:textId="77777777" w:rsidR="000240E5" w:rsidRDefault="000240E5" w:rsidP="000240E5">
      <w:pPr>
        <w:tabs>
          <w:tab w:val="num" w:pos="1077"/>
        </w:tabs>
        <w:ind w:left="357"/>
        <w:jc w:val="both"/>
        <w:rPr>
          <w:rFonts w:ascii="Calibri" w:hAnsi="Calibri"/>
          <w:sz w:val="22"/>
          <w:szCs w:val="22"/>
        </w:rPr>
      </w:pPr>
      <w:r>
        <w:rPr>
          <w:rFonts w:ascii="Calibri" w:hAnsi="Calibri"/>
          <w:sz w:val="22"/>
          <w:szCs w:val="22"/>
        </w:rPr>
        <w:t xml:space="preserve">Zástupce provozovatele – </w:t>
      </w:r>
      <w:r w:rsidRPr="00782DA7">
        <w:rPr>
          <w:rFonts w:ascii="Calibri" w:hAnsi="Calibri"/>
          <w:sz w:val="22"/>
          <w:szCs w:val="22"/>
        </w:rPr>
        <w:t>Mgr. Radek Klimeš</w:t>
      </w:r>
      <w:r>
        <w:rPr>
          <w:rFonts w:ascii="Calibri" w:hAnsi="Calibri"/>
          <w:sz w:val="22"/>
          <w:szCs w:val="22"/>
        </w:rPr>
        <w:t>, ředitel školy</w:t>
      </w:r>
    </w:p>
    <w:p w14:paraId="02B1021D" w14:textId="77777777" w:rsidR="000240E5" w:rsidRDefault="000240E5" w:rsidP="000240E5">
      <w:pPr>
        <w:tabs>
          <w:tab w:val="num" w:pos="1077"/>
        </w:tabs>
        <w:ind w:left="357"/>
        <w:jc w:val="both"/>
        <w:rPr>
          <w:rFonts w:ascii="Calibri" w:hAnsi="Calibri"/>
          <w:sz w:val="22"/>
          <w:szCs w:val="22"/>
        </w:rPr>
      </w:pPr>
      <w:r>
        <w:rPr>
          <w:rFonts w:ascii="Calibri" w:hAnsi="Calibri"/>
          <w:sz w:val="22"/>
          <w:szCs w:val="22"/>
        </w:rPr>
        <w:t xml:space="preserve">tel.: </w:t>
      </w:r>
      <w:r w:rsidRPr="00782DA7">
        <w:rPr>
          <w:rFonts w:ascii="Calibri" w:hAnsi="Calibri"/>
          <w:sz w:val="22"/>
          <w:szCs w:val="22"/>
        </w:rPr>
        <w:t>541</w:t>
      </w:r>
      <w:r>
        <w:rPr>
          <w:rFonts w:ascii="Calibri" w:hAnsi="Calibri"/>
          <w:sz w:val="22"/>
          <w:szCs w:val="22"/>
        </w:rPr>
        <w:t> </w:t>
      </w:r>
      <w:r w:rsidRPr="00782DA7">
        <w:rPr>
          <w:rFonts w:ascii="Calibri" w:hAnsi="Calibri"/>
          <w:sz w:val="22"/>
          <w:szCs w:val="22"/>
        </w:rPr>
        <w:t>240</w:t>
      </w:r>
      <w:r>
        <w:rPr>
          <w:rFonts w:ascii="Calibri" w:hAnsi="Calibri"/>
          <w:sz w:val="22"/>
          <w:szCs w:val="22"/>
        </w:rPr>
        <w:t xml:space="preserve"> </w:t>
      </w:r>
      <w:r w:rsidRPr="00782DA7">
        <w:rPr>
          <w:rFonts w:ascii="Calibri" w:hAnsi="Calibri"/>
          <w:sz w:val="22"/>
          <w:szCs w:val="22"/>
        </w:rPr>
        <w:t>386</w:t>
      </w:r>
    </w:p>
    <w:p w14:paraId="5BAAD66B" w14:textId="77777777" w:rsidR="000240E5" w:rsidRDefault="000240E5" w:rsidP="000240E5">
      <w:pPr>
        <w:tabs>
          <w:tab w:val="num" w:pos="1077"/>
        </w:tabs>
        <w:ind w:left="357"/>
        <w:jc w:val="both"/>
        <w:rPr>
          <w:rFonts w:ascii="Calibri" w:hAnsi="Calibri"/>
          <w:sz w:val="22"/>
          <w:szCs w:val="22"/>
        </w:rPr>
      </w:pPr>
      <w:r w:rsidRPr="0092417F">
        <w:rPr>
          <w:rFonts w:ascii="Calibri" w:hAnsi="Calibri"/>
          <w:sz w:val="22"/>
          <w:szCs w:val="22"/>
        </w:rPr>
        <w:t xml:space="preserve">e-mail: </w:t>
      </w:r>
      <w:r w:rsidRPr="00782DA7">
        <w:rPr>
          <w:rFonts w:ascii="Calibri" w:hAnsi="Calibri"/>
          <w:sz w:val="22"/>
          <w:szCs w:val="22"/>
        </w:rPr>
        <w:t>reditel@sgldbrno.cz</w:t>
      </w:r>
    </w:p>
    <w:p w14:paraId="0707A891" w14:textId="77777777" w:rsidR="0092417F" w:rsidRPr="0092417F" w:rsidRDefault="0092417F" w:rsidP="00137783">
      <w:pPr>
        <w:tabs>
          <w:tab w:val="num" w:pos="1077"/>
        </w:tabs>
        <w:spacing w:before="120"/>
        <w:ind w:left="357"/>
        <w:jc w:val="both"/>
        <w:rPr>
          <w:rFonts w:ascii="Calibri" w:hAnsi="Calibri"/>
          <w:sz w:val="22"/>
          <w:szCs w:val="22"/>
        </w:rPr>
      </w:pPr>
    </w:p>
    <w:p w14:paraId="46F69436" w14:textId="156AF734" w:rsidR="00161405" w:rsidRPr="008E3581" w:rsidRDefault="00161405" w:rsidP="00161405">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D80938">
        <w:rPr>
          <w:rFonts w:ascii="Calibri" w:hAnsi="Calibri"/>
          <w:sz w:val="22"/>
          <w:szCs w:val="22"/>
        </w:rPr>
        <w:t xml:space="preserve">a oprávnění </w:t>
      </w:r>
      <w:r w:rsidRPr="008E3581">
        <w:rPr>
          <w:rFonts w:ascii="Calibri" w:hAnsi="Calibri"/>
          <w:sz w:val="22"/>
          <w:szCs w:val="22"/>
        </w:rPr>
        <w:t>TDS, koordinátora BOZP, AD</w:t>
      </w:r>
      <w:r w:rsidR="0092417F">
        <w:rPr>
          <w:rFonts w:ascii="Calibri" w:hAnsi="Calibri"/>
          <w:sz w:val="22"/>
          <w:szCs w:val="22"/>
        </w:rPr>
        <w:t>, IR</w:t>
      </w:r>
      <w:r w:rsidR="00495ECF">
        <w:rPr>
          <w:rFonts w:ascii="Calibri" w:hAnsi="Calibri"/>
          <w:sz w:val="22"/>
          <w:szCs w:val="22"/>
        </w:rPr>
        <w:t xml:space="preserve"> a</w:t>
      </w:r>
      <w:r w:rsidRPr="008E3581">
        <w:rPr>
          <w:rFonts w:ascii="Calibri" w:hAnsi="Calibri"/>
          <w:sz w:val="22"/>
          <w:szCs w:val="22"/>
        </w:rPr>
        <w:t xml:space="preserve"> </w:t>
      </w:r>
      <w:r w:rsidR="00F94B32">
        <w:rPr>
          <w:rFonts w:ascii="Calibri" w:hAnsi="Calibri"/>
          <w:sz w:val="22"/>
          <w:szCs w:val="22"/>
        </w:rPr>
        <w:t>provozovatele</w:t>
      </w:r>
      <w:r w:rsidR="0092417F">
        <w:rPr>
          <w:rFonts w:ascii="Calibri" w:hAnsi="Calibri"/>
          <w:sz w:val="22"/>
          <w:szCs w:val="22"/>
        </w:rPr>
        <w:t xml:space="preserve"> </w:t>
      </w:r>
      <w:r w:rsidRPr="008E3581">
        <w:rPr>
          <w:rFonts w:ascii="Calibri" w:hAnsi="Calibri"/>
          <w:sz w:val="22"/>
          <w:szCs w:val="22"/>
        </w:rPr>
        <w:t>vyplývá z následujících ujednání této smlouvy.</w:t>
      </w:r>
    </w:p>
    <w:p w14:paraId="7CA0B035" w14:textId="1ED2A680" w:rsidR="00161405" w:rsidRPr="008E3581" w:rsidRDefault="00161405" w:rsidP="00161405">
      <w:pPr>
        <w:spacing w:before="120"/>
        <w:ind w:left="357"/>
        <w:jc w:val="both"/>
        <w:rPr>
          <w:rFonts w:ascii="Calibri" w:hAnsi="Calibri"/>
          <w:sz w:val="22"/>
          <w:szCs w:val="22"/>
        </w:rPr>
      </w:pPr>
      <w:r w:rsidRPr="008E3581">
        <w:rPr>
          <w:rFonts w:ascii="Calibri" w:hAnsi="Calibri"/>
          <w:sz w:val="22"/>
          <w:szCs w:val="22"/>
        </w:rPr>
        <w:t xml:space="preserve">Žádná z těchto osob </w:t>
      </w:r>
      <w:r w:rsidR="00096EC6">
        <w:rPr>
          <w:rFonts w:ascii="Calibri" w:hAnsi="Calibri"/>
          <w:sz w:val="22"/>
          <w:szCs w:val="22"/>
        </w:rPr>
        <w:t xml:space="preserve">na straně </w:t>
      </w:r>
      <w:r w:rsidRPr="008E3581">
        <w:rPr>
          <w:rFonts w:ascii="Calibri" w:hAnsi="Calibri"/>
          <w:sz w:val="22"/>
          <w:szCs w:val="22"/>
        </w:rPr>
        <w:t>objednatele nemá oprávnění měnit obsah a rozsah této smlouvy</w:t>
      </w:r>
      <w:r w:rsidR="00A21E94">
        <w:rPr>
          <w:rFonts w:ascii="Calibri" w:hAnsi="Calibri"/>
          <w:sz w:val="22"/>
          <w:szCs w:val="22"/>
        </w:rPr>
        <w:t>, není-li ve smlouvě uvedeno jinak</w:t>
      </w:r>
      <w:r w:rsidRPr="008E3581">
        <w:rPr>
          <w:rFonts w:ascii="Calibri" w:hAnsi="Calibri"/>
          <w:sz w:val="22"/>
          <w:szCs w:val="22"/>
        </w:rPr>
        <w:t>.</w:t>
      </w:r>
    </w:p>
    <w:p w14:paraId="3B94E43B" w14:textId="77777777" w:rsidR="00161405" w:rsidRPr="008E3581" w:rsidRDefault="00161405" w:rsidP="00161405">
      <w:pPr>
        <w:spacing w:before="120"/>
        <w:ind w:left="357"/>
        <w:jc w:val="both"/>
        <w:rPr>
          <w:rFonts w:ascii="Calibri" w:hAnsi="Calibri"/>
          <w:sz w:val="22"/>
          <w:szCs w:val="22"/>
        </w:rPr>
      </w:pPr>
    </w:p>
    <w:p w14:paraId="5A047264" w14:textId="77777777" w:rsidR="00161405" w:rsidRPr="008E3581" w:rsidRDefault="00161405" w:rsidP="00DD3FCC">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Význam a účel smlouvy</w:t>
      </w:r>
    </w:p>
    <w:p w14:paraId="77A540B0" w14:textId="213E116E" w:rsidR="00161405" w:rsidRPr="008E3581" w:rsidRDefault="00161405" w:rsidP="00DD3FCC">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Objednatel je investorem stavby „</w:t>
      </w:r>
      <w:r w:rsidR="000240E5">
        <w:rPr>
          <w:rFonts w:ascii="Calibri" w:hAnsi="Calibri"/>
          <w:b/>
          <w:sz w:val="22"/>
          <w:szCs w:val="22"/>
        </w:rPr>
        <w:t>Areál sportovních nadějí</w:t>
      </w:r>
      <w:r w:rsidRPr="008E3581">
        <w:rPr>
          <w:rFonts w:ascii="Calibri" w:hAnsi="Calibri"/>
          <w:sz w:val="22"/>
          <w:szCs w:val="22"/>
        </w:rPr>
        <w:t>“ (dále jen „</w:t>
      </w:r>
      <w:r w:rsidRPr="008A5F22">
        <w:rPr>
          <w:rFonts w:ascii="Calibri" w:hAnsi="Calibri"/>
          <w:i/>
          <w:sz w:val="22"/>
          <w:szCs w:val="22"/>
        </w:rPr>
        <w:t>stavba</w:t>
      </w:r>
      <w:r w:rsidRPr="008E3581">
        <w:rPr>
          <w:rFonts w:ascii="Calibri" w:hAnsi="Calibri"/>
          <w:sz w:val="22"/>
          <w:szCs w:val="22"/>
        </w:rPr>
        <w:t xml:space="preserve">“). </w:t>
      </w:r>
    </w:p>
    <w:p w14:paraId="19AFA264" w14:textId="498936D4" w:rsidR="00161405" w:rsidRDefault="00161405" w:rsidP="00DD3FCC">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Účelem této smlouvy je</w:t>
      </w:r>
      <w:r w:rsidR="00461D45" w:rsidRPr="00461D45">
        <w:rPr>
          <w:rFonts w:ascii="Calibri" w:hAnsi="Calibri"/>
          <w:sz w:val="22"/>
          <w:szCs w:val="22"/>
        </w:rPr>
        <w:t xml:space="preserve"> </w:t>
      </w:r>
      <w:r w:rsidR="00743411">
        <w:rPr>
          <w:rFonts w:ascii="Calibri" w:hAnsi="Calibri"/>
          <w:sz w:val="22"/>
          <w:szCs w:val="22"/>
        </w:rPr>
        <w:t>vybudování nové</w:t>
      </w:r>
      <w:r w:rsidR="00743411" w:rsidRPr="00461D45">
        <w:rPr>
          <w:rFonts w:ascii="Calibri" w:hAnsi="Calibri"/>
          <w:sz w:val="22"/>
          <w:szCs w:val="22"/>
        </w:rPr>
        <w:t xml:space="preserve"> </w:t>
      </w:r>
      <w:r w:rsidR="00461D45" w:rsidRPr="00461D45">
        <w:rPr>
          <w:rFonts w:ascii="Calibri" w:hAnsi="Calibri"/>
          <w:sz w:val="22"/>
          <w:szCs w:val="22"/>
        </w:rPr>
        <w:t xml:space="preserve">kapacity </w:t>
      </w:r>
      <w:r w:rsidR="00743411">
        <w:rPr>
          <w:rFonts w:ascii="Calibri" w:hAnsi="Calibri"/>
          <w:sz w:val="22"/>
          <w:szCs w:val="22"/>
        </w:rPr>
        <w:t xml:space="preserve">pro </w:t>
      </w:r>
      <w:r w:rsidR="00743411" w:rsidRPr="00743411">
        <w:rPr>
          <w:rFonts w:ascii="Calibri" w:hAnsi="Calibri"/>
          <w:sz w:val="22"/>
          <w:szCs w:val="22"/>
        </w:rPr>
        <w:t>vzdělává</w:t>
      </w:r>
      <w:r w:rsidR="00743411">
        <w:rPr>
          <w:rFonts w:ascii="Calibri" w:hAnsi="Calibri"/>
          <w:sz w:val="22"/>
          <w:szCs w:val="22"/>
        </w:rPr>
        <w:t>ní</w:t>
      </w:r>
      <w:r w:rsidR="00743411" w:rsidRPr="00743411">
        <w:rPr>
          <w:rFonts w:ascii="Calibri" w:hAnsi="Calibri"/>
          <w:sz w:val="22"/>
          <w:szCs w:val="22"/>
        </w:rPr>
        <w:t xml:space="preserve"> </w:t>
      </w:r>
      <w:r w:rsidR="000240E5">
        <w:rPr>
          <w:rFonts w:ascii="Calibri" w:hAnsi="Calibri"/>
          <w:sz w:val="22"/>
          <w:szCs w:val="22"/>
        </w:rPr>
        <w:t>žáků sportovního gymnázia</w:t>
      </w:r>
      <w:r w:rsidR="00743411">
        <w:rPr>
          <w:rFonts w:ascii="Calibri" w:hAnsi="Calibri"/>
          <w:sz w:val="22"/>
          <w:szCs w:val="22"/>
        </w:rPr>
        <w:t>.</w:t>
      </w:r>
    </w:p>
    <w:p w14:paraId="551A52FB" w14:textId="0B09053B" w:rsidR="00B97010" w:rsidRDefault="00B97010" w:rsidP="005A2FD0">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 xml:space="preserve">Smlouva je uzavřena na základě výsledků zadávacího řízení veřejné zakázky s názvem </w:t>
      </w:r>
      <w:r w:rsidRPr="008A5F22">
        <w:rPr>
          <w:rFonts w:ascii="Calibri" w:hAnsi="Calibri"/>
          <w:b/>
          <w:sz w:val="22"/>
          <w:szCs w:val="22"/>
        </w:rPr>
        <w:t xml:space="preserve">„Zhotovení stavby – </w:t>
      </w:r>
      <w:r w:rsidR="000240E5">
        <w:rPr>
          <w:rFonts w:ascii="Calibri" w:hAnsi="Calibri"/>
          <w:b/>
          <w:sz w:val="22"/>
          <w:szCs w:val="22"/>
        </w:rPr>
        <w:t>Areál sportovních nadějí</w:t>
      </w:r>
      <w:r w:rsidRPr="008A5F22">
        <w:rPr>
          <w:rFonts w:ascii="Calibri" w:hAnsi="Calibri"/>
          <w:b/>
          <w:sz w:val="22"/>
          <w:szCs w:val="22"/>
        </w:rPr>
        <w:t>“</w:t>
      </w:r>
      <w:r w:rsidRPr="008E3581">
        <w:rPr>
          <w:rFonts w:ascii="Calibri" w:hAnsi="Calibri"/>
          <w:sz w:val="22"/>
          <w:szCs w:val="22"/>
        </w:rPr>
        <w:t xml:space="preserve"> (dále jen „</w:t>
      </w:r>
      <w:r w:rsidRPr="008A5F22">
        <w:rPr>
          <w:rFonts w:ascii="Calibri" w:hAnsi="Calibri"/>
          <w:i/>
          <w:sz w:val="22"/>
          <w:szCs w:val="22"/>
        </w:rPr>
        <w:t>veřejná zakázka</w:t>
      </w:r>
      <w:r w:rsidRPr="008E3581">
        <w:rPr>
          <w:rFonts w:ascii="Calibri" w:hAnsi="Calibri"/>
          <w:sz w:val="22"/>
          <w:szCs w:val="22"/>
        </w:rPr>
        <w:t>“). Jednotlivá ustanovení Smlouvy tak budou vykládána v souladu s podmínkami zadávacího řízení veřejné zakázky.</w:t>
      </w:r>
    </w:p>
    <w:p w14:paraId="2801B4BA" w14:textId="77777777" w:rsidR="005A2FD0" w:rsidRPr="005A2FD0" w:rsidRDefault="005A2FD0" w:rsidP="005A2FD0">
      <w:pPr>
        <w:pStyle w:val="Zkladntext"/>
        <w:shd w:val="clear" w:color="auto" w:fill="FFFFFF"/>
        <w:ind w:left="360"/>
        <w:jc w:val="both"/>
        <w:rPr>
          <w:rFonts w:ascii="Calibri" w:hAnsi="Calibri"/>
          <w:sz w:val="22"/>
          <w:szCs w:val="22"/>
        </w:rPr>
      </w:pPr>
    </w:p>
    <w:p w14:paraId="01F592F3" w14:textId="77777777" w:rsidR="00161405" w:rsidRPr="008E3581" w:rsidRDefault="00161405" w:rsidP="00DD3FCC">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Předmět smlouvy</w:t>
      </w:r>
    </w:p>
    <w:p w14:paraId="451325BB" w14:textId="77B1C103" w:rsidR="00161405" w:rsidRPr="008E3581" w:rsidRDefault="00161405" w:rsidP="00DD3FCC">
      <w:pPr>
        <w:pStyle w:val="Zkladntext"/>
        <w:numPr>
          <w:ilvl w:val="0"/>
          <w:numId w:val="10"/>
        </w:numPr>
        <w:shd w:val="clear" w:color="auto" w:fill="FFFFFF"/>
        <w:jc w:val="both"/>
        <w:rPr>
          <w:rFonts w:ascii="Calibri" w:hAnsi="Calibri"/>
          <w:sz w:val="22"/>
          <w:szCs w:val="22"/>
        </w:rPr>
      </w:pPr>
      <w:r w:rsidRPr="00432C9B">
        <w:rPr>
          <w:rFonts w:ascii="Calibri" w:hAnsi="Calibri"/>
          <w:sz w:val="22"/>
          <w:szCs w:val="22"/>
        </w:rPr>
        <w:t xml:space="preserve">Předmětem smlouvy je provedení díla </w:t>
      </w:r>
      <w:r w:rsidR="00603974">
        <w:rPr>
          <w:rFonts w:ascii="Calibri" w:hAnsi="Calibri"/>
          <w:sz w:val="22"/>
          <w:szCs w:val="22"/>
        </w:rPr>
        <w:t>(dále jen „</w:t>
      </w:r>
      <w:r w:rsidR="00603974" w:rsidRPr="00603974">
        <w:rPr>
          <w:rFonts w:ascii="Calibri" w:hAnsi="Calibri"/>
          <w:i/>
          <w:sz w:val="22"/>
          <w:szCs w:val="22"/>
        </w:rPr>
        <w:t>dílo</w:t>
      </w:r>
      <w:r w:rsidR="00603974">
        <w:rPr>
          <w:rFonts w:ascii="Calibri" w:hAnsi="Calibri"/>
          <w:sz w:val="22"/>
          <w:szCs w:val="22"/>
        </w:rPr>
        <w:t xml:space="preserve">“) </w:t>
      </w:r>
      <w:r w:rsidRPr="00432C9B">
        <w:rPr>
          <w:rFonts w:ascii="Calibri" w:hAnsi="Calibri"/>
          <w:sz w:val="22"/>
          <w:szCs w:val="22"/>
        </w:rPr>
        <w:t>spočívajícího v</w:t>
      </w:r>
      <w:r w:rsidR="00C4380B">
        <w:rPr>
          <w:rFonts w:ascii="Calibri" w:hAnsi="Calibri"/>
          <w:sz w:val="22"/>
          <w:szCs w:val="22"/>
        </w:rPr>
        <w:t> </w:t>
      </w:r>
      <w:r w:rsidR="00C4380B">
        <w:rPr>
          <w:rFonts w:ascii="Calibri" w:hAnsi="Calibri"/>
          <w:b/>
          <w:sz w:val="22"/>
          <w:szCs w:val="22"/>
          <w:u w:val="single"/>
        </w:rPr>
        <w:t xml:space="preserve">novostavbě dvoupodlažní </w:t>
      </w:r>
      <w:r w:rsidR="006271A6">
        <w:rPr>
          <w:rFonts w:ascii="Calibri" w:hAnsi="Calibri"/>
          <w:b/>
          <w:sz w:val="22"/>
          <w:szCs w:val="22"/>
          <w:u w:val="single"/>
        </w:rPr>
        <w:t xml:space="preserve">víceúčelové </w:t>
      </w:r>
      <w:r w:rsidR="00C4380B">
        <w:rPr>
          <w:rFonts w:ascii="Calibri" w:hAnsi="Calibri"/>
          <w:b/>
          <w:sz w:val="22"/>
          <w:szCs w:val="22"/>
          <w:u w:val="single"/>
        </w:rPr>
        <w:t>sportovní haly</w:t>
      </w:r>
      <w:r w:rsidR="007F0936" w:rsidRPr="007F0936">
        <w:rPr>
          <w:rFonts w:ascii="Calibri" w:hAnsi="Calibri"/>
          <w:b/>
          <w:sz w:val="22"/>
          <w:szCs w:val="22"/>
        </w:rPr>
        <w:t xml:space="preserve"> na adrese </w:t>
      </w:r>
      <w:r w:rsidR="00C4380B" w:rsidRPr="00C4380B">
        <w:rPr>
          <w:rFonts w:ascii="Calibri" w:hAnsi="Calibri"/>
          <w:b/>
          <w:sz w:val="22"/>
          <w:szCs w:val="22"/>
        </w:rPr>
        <w:t>Brno, Botanická 70</w:t>
      </w:r>
      <w:r w:rsidR="007F0936" w:rsidRPr="007F0936">
        <w:rPr>
          <w:rFonts w:ascii="Calibri" w:hAnsi="Calibri"/>
          <w:b/>
          <w:sz w:val="22"/>
          <w:szCs w:val="22"/>
        </w:rPr>
        <w:t>, kter</w:t>
      </w:r>
      <w:r w:rsidR="00C4380B">
        <w:rPr>
          <w:rFonts w:ascii="Calibri" w:hAnsi="Calibri"/>
          <w:b/>
          <w:sz w:val="22"/>
          <w:szCs w:val="22"/>
        </w:rPr>
        <w:t>á</w:t>
      </w:r>
      <w:r w:rsidR="007F0936" w:rsidRPr="007F0936">
        <w:rPr>
          <w:rFonts w:ascii="Calibri" w:hAnsi="Calibri"/>
          <w:b/>
          <w:sz w:val="22"/>
          <w:szCs w:val="22"/>
        </w:rPr>
        <w:t xml:space="preserve"> se nachází na pozemcích</w:t>
      </w:r>
      <w:r w:rsidR="00743411" w:rsidRPr="00743411">
        <w:rPr>
          <w:rFonts w:ascii="Calibri" w:hAnsi="Calibri"/>
          <w:b/>
          <w:sz w:val="22"/>
          <w:szCs w:val="22"/>
        </w:rPr>
        <w:t xml:space="preserve"> </w:t>
      </w:r>
      <w:proofErr w:type="spellStart"/>
      <w:r w:rsidR="00465706" w:rsidRPr="00432C9B">
        <w:rPr>
          <w:rFonts w:ascii="Calibri" w:hAnsi="Calibri"/>
          <w:b/>
          <w:sz w:val="22"/>
          <w:szCs w:val="22"/>
        </w:rPr>
        <w:t>par</w:t>
      </w:r>
      <w:r w:rsidR="003354FF" w:rsidRPr="00432C9B">
        <w:rPr>
          <w:rFonts w:ascii="Calibri" w:hAnsi="Calibri"/>
          <w:b/>
          <w:sz w:val="22"/>
          <w:szCs w:val="22"/>
        </w:rPr>
        <w:t>c</w:t>
      </w:r>
      <w:r w:rsidR="00465706" w:rsidRPr="00432C9B">
        <w:rPr>
          <w:rFonts w:ascii="Calibri" w:hAnsi="Calibri"/>
          <w:b/>
          <w:sz w:val="22"/>
          <w:szCs w:val="22"/>
        </w:rPr>
        <w:t>.č</w:t>
      </w:r>
      <w:proofErr w:type="spellEnd"/>
      <w:r w:rsidR="00465706" w:rsidRPr="00432C9B">
        <w:rPr>
          <w:rFonts w:ascii="Calibri" w:hAnsi="Calibri"/>
          <w:b/>
          <w:sz w:val="22"/>
          <w:szCs w:val="22"/>
        </w:rPr>
        <w:t xml:space="preserve">. </w:t>
      </w:r>
      <w:r w:rsidR="00C4380B">
        <w:rPr>
          <w:rFonts w:ascii="Calibri" w:hAnsi="Calibri"/>
          <w:b/>
          <w:sz w:val="22"/>
          <w:szCs w:val="22"/>
        </w:rPr>
        <w:t>254/1, 254/2, 254/3, 255</w:t>
      </w:r>
      <w:r w:rsidR="0002137A">
        <w:rPr>
          <w:rFonts w:ascii="Calibri" w:hAnsi="Calibri"/>
          <w:b/>
          <w:sz w:val="22"/>
          <w:szCs w:val="22"/>
        </w:rPr>
        <w:t xml:space="preserve"> a </w:t>
      </w:r>
      <w:r w:rsidR="00745ADA">
        <w:rPr>
          <w:rFonts w:ascii="Calibri" w:hAnsi="Calibri"/>
          <w:b/>
          <w:sz w:val="22"/>
          <w:szCs w:val="22"/>
        </w:rPr>
        <w:t>256</w:t>
      </w:r>
      <w:r w:rsidR="007F0936">
        <w:rPr>
          <w:rFonts w:ascii="Calibri" w:hAnsi="Calibri"/>
          <w:b/>
          <w:sz w:val="22"/>
          <w:szCs w:val="22"/>
        </w:rPr>
        <w:t xml:space="preserve">, </w:t>
      </w:r>
      <w:r w:rsidR="00745ADA">
        <w:rPr>
          <w:rFonts w:ascii="Calibri" w:hAnsi="Calibri"/>
          <w:b/>
          <w:sz w:val="22"/>
          <w:szCs w:val="22"/>
        </w:rPr>
        <w:t>všechny</w:t>
      </w:r>
      <w:r w:rsidR="00F33D3A" w:rsidRPr="00432C9B">
        <w:rPr>
          <w:rFonts w:ascii="Calibri" w:hAnsi="Calibri"/>
          <w:b/>
          <w:sz w:val="22"/>
          <w:szCs w:val="22"/>
        </w:rPr>
        <w:t xml:space="preserve"> </w:t>
      </w:r>
      <w:r w:rsidR="001F5D2A" w:rsidRPr="00432C9B">
        <w:rPr>
          <w:rFonts w:ascii="Calibri" w:hAnsi="Calibri"/>
          <w:b/>
          <w:sz w:val="22"/>
          <w:szCs w:val="22"/>
        </w:rPr>
        <w:t xml:space="preserve">v </w:t>
      </w:r>
      <w:proofErr w:type="spellStart"/>
      <w:r w:rsidR="001F5D2A" w:rsidRPr="00432C9B">
        <w:rPr>
          <w:rFonts w:ascii="Calibri" w:hAnsi="Calibri"/>
          <w:b/>
          <w:sz w:val="22"/>
          <w:szCs w:val="22"/>
        </w:rPr>
        <w:t>k.ú</w:t>
      </w:r>
      <w:proofErr w:type="spellEnd"/>
      <w:r w:rsidR="001F5D2A" w:rsidRPr="00432C9B">
        <w:rPr>
          <w:rFonts w:ascii="Calibri" w:hAnsi="Calibri"/>
          <w:b/>
          <w:sz w:val="22"/>
          <w:szCs w:val="22"/>
        </w:rPr>
        <w:t xml:space="preserve">. </w:t>
      </w:r>
      <w:proofErr w:type="spellStart"/>
      <w:r w:rsidR="00745ADA">
        <w:rPr>
          <w:rFonts w:ascii="Calibri" w:hAnsi="Calibri"/>
          <w:b/>
          <w:sz w:val="22"/>
          <w:szCs w:val="22"/>
        </w:rPr>
        <w:t>Ponava</w:t>
      </w:r>
      <w:proofErr w:type="spellEnd"/>
      <w:r w:rsidR="0002137A" w:rsidRPr="0002137A">
        <w:rPr>
          <w:rFonts w:ascii="Calibri" w:hAnsi="Calibri"/>
          <w:b/>
          <w:sz w:val="22"/>
          <w:szCs w:val="22"/>
        </w:rPr>
        <w:t xml:space="preserve"> </w:t>
      </w:r>
      <w:r w:rsidR="001F5D2A" w:rsidRPr="00432C9B">
        <w:rPr>
          <w:rFonts w:ascii="Calibri" w:hAnsi="Calibri"/>
          <w:b/>
          <w:sz w:val="22"/>
          <w:szCs w:val="22"/>
        </w:rPr>
        <w:t xml:space="preserve">a </w:t>
      </w:r>
      <w:r w:rsidR="007F0936">
        <w:rPr>
          <w:rFonts w:ascii="Calibri" w:hAnsi="Calibri"/>
          <w:b/>
          <w:sz w:val="22"/>
          <w:szCs w:val="22"/>
        </w:rPr>
        <w:t>obci</w:t>
      </w:r>
      <w:r w:rsidR="0002137A">
        <w:rPr>
          <w:rFonts w:ascii="Calibri" w:hAnsi="Calibri"/>
          <w:b/>
          <w:sz w:val="22"/>
          <w:szCs w:val="22"/>
        </w:rPr>
        <w:t xml:space="preserve"> Brno</w:t>
      </w:r>
      <w:r w:rsidR="001F5D2A" w:rsidRPr="00432C9B">
        <w:rPr>
          <w:rFonts w:ascii="Calibri" w:hAnsi="Calibri"/>
          <w:b/>
          <w:sz w:val="22"/>
          <w:szCs w:val="22"/>
        </w:rPr>
        <w:t xml:space="preserve">, </w:t>
      </w:r>
      <w:r w:rsidR="007F0936">
        <w:rPr>
          <w:rFonts w:ascii="Calibri" w:hAnsi="Calibri"/>
          <w:b/>
          <w:sz w:val="22"/>
          <w:szCs w:val="22"/>
        </w:rPr>
        <w:t>jež</w:t>
      </w:r>
      <w:r w:rsidR="00900AD6" w:rsidRPr="00432C9B">
        <w:rPr>
          <w:rFonts w:ascii="Calibri" w:hAnsi="Calibri"/>
          <w:b/>
          <w:sz w:val="22"/>
          <w:szCs w:val="22"/>
        </w:rPr>
        <w:t xml:space="preserve"> j</w:t>
      </w:r>
      <w:r w:rsidR="00900AD6">
        <w:rPr>
          <w:rFonts w:ascii="Calibri" w:hAnsi="Calibri"/>
          <w:b/>
          <w:sz w:val="22"/>
          <w:szCs w:val="22"/>
        </w:rPr>
        <w:t>sou</w:t>
      </w:r>
      <w:r w:rsidR="00900AD6" w:rsidRPr="00432C9B">
        <w:rPr>
          <w:rFonts w:ascii="Calibri" w:hAnsi="Calibri"/>
          <w:b/>
          <w:sz w:val="22"/>
          <w:szCs w:val="22"/>
        </w:rPr>
        <w:t xml:space="preserve"> </w:t>
      </w:r>
      <w:r w:rsidR="001F5D2A" w:rsidRPr="00432C9B">
        <w:rPr>
          <w:rFonts w:ascii="Calibri" w:hAnsi="Calibri"/>
          <w:b/>
          <w:sz w:val="22"/>
          <w:szCs w:val="22"/>
        </w:rPr>
        <w:t xml:space="preserve">ve vlastnictví objednatele, a na přilehlých pozemcích ve vlastnictví </w:t>
      </w:r>
      <w:r w:rsidR="00E145C2" w:rsidRPr="00E145C2">
        <w:rPr>
          <w:rFonts w:ascii="Calibri" w:hAnsi="Calibri"/>
          <w:b/>
          <w:sz w:val="22"/>
          <w:szCs w:val="22"/>
        </w:rPr>
        <w:t xml:space="preserve">Statutárního </w:t>
      </w:r>
      <w:r w:rsidR="00065550">
        <w:rPr>
          <w:rFonts w:ascii="Calibri" w:hAnsi="Calibri"/>
          <w:b/>
          <w:sz w:val="22"/>
          <w:szCs w:val="22"/>
        </w:rPr>
        <w:t>m</w:t>
      </w:r>
      <w:r w:rsidR="001F5D2A" w:rsidRPr="00432C9B">
        <w:rPr>
          <w:rFonts w:ascii="Calibri" w:hAnsi="Calibri"/>
          <w:b/>
          <w:sz w:val="22"/>
          <w:szCs w:val="22"/>
        </w:rPr>
        <w:t xml:space="preserve">ěsta </w:t>
      </w:r>
      <w:r w:rsidR="0002137A">
        <w:rPr>
          <w:rFonts w:ascii="Calibri" w:hAnsi="Calibri"/>
          <w:b/>
          <w:sz w:val="22"/>
          <w:szCs w:val="22"/>
        </w:rPr>
        <w:t>Brna</w:t>
      </w:r>
      <w:r w:rsidR="00745ADA">
        <w:rPr>
          <w:rFonts w:ascii="Calibri" w:hAnsi="Calibri"/>
          <w:b/>
          <w:sz w:val="22"/>
          <w:szCs w:val="22"/>
        </w:rPr>
        <w:t>.</w:t>
      </w:r>
      <w:r w:rsidR="008D3580" w:rsidRPr="00432C9B">
        <w:rPr>
          <w:rFonts w:ascii="Calibri" w:hAnsi="Calibri"/>
          <w:b/>
          <w:sz w:val="22"/>
          <w:szCs w:val="22"/>
        </w:rPr>
        <w:t xml:space="preserve"> </w:t>
      </w:r>
      <w:r w:rsidR="006271A6" w:rsidRPr="006271A6">
        <w:rPr>
          <w:rFonts w:ascii="Calibri" w:hAnsi="Calibri"/>
          <w:bCs/>
          <w:sz w:val="22"/>
          <w:szCs w:val="22"/>
        </w:rPr>
        <w:t>Víceúčelová hala (zaměřená především na atletiku, tělesnou výchovu a všestrannou sportovní přípravu) a gymnastická hal</w:t>
      </w:r>
      <w:r w:rsidR="006271A6">
        <w:rPr>
          <w:rFonts w:ascii="Calibri" w:hAnsi="Calibri"/>
          <w:bCs/>
          <w:sz w:val="22"/>
          <w:szCs w:val="22"/>
        </w:rPr>
        <w:t>a</w:t>
      </w:r>
      <w:r w:rsidR="006271A6" w:rsidRPr="006271A6">
        <w:rPr>
          <w:rFonts w:ascii="Calibri" w:hAnsi="Calibri"/>
          <w:bCs/>
          <w:sz w:val="22"/>
          <w:szCs w:val="22"/>
        </w:rPr>
        <w:t xml:space="preserve"> (zaměřen</w:t>
      </w:r>
      <w:r w:rsidR="006271A6">
        <w:rPr>
          <w:rFonts w:ascii="Calibri" w:hAnsi="Calibri"/>
          <w:bCs/>
          <w:sz w:val="22"/>
          <w:szCs w:val="22"/>
        </w:rPr>
        <w:t>á</w:t>
      </w:r>
      <w:r w:rsidR="006271A6" w:rsidRPr="006271A6">
        <w:rPr>
          <w:rFonts w:ascii="Calibri" w:hAnsi="Calibri"/>
          <w:bCs/>
          <w:sz w:val="22"/>
          <w:szCs w:val="22"/>
        </w:rPr>
        <w:t xml:space="preserve"> především na gymnastiku, tělesnou výchovu a všestrannou sportovní </w:t>
      </w:r>
      <w:r w:rsidR="006271A6" w:rsidRPr="006271A6">
        <w:rPr>
          <w:rFonts w:ascii="Calibri" w:hAnsi="Calibri"/>
          <w:bCs/>
          <w:sz w:val="22"/>
          <w:szCs w:val="22"/>
        </w:rPr>
        <w:lastRenderedPageBreak/>
        <w:t>přípravu) se zázemím bude využívána pro výuku a trénink v rámci programu sportovního gymnázia.</w:t>
      </w:r>
      <w:r w:rsidR="006271A6">
        <w:rPr>
          <w:rFonts w:ascii="Calibri" w:hAnsi="Calibri"/>
          <w:b/>
          <w:sz w:val="22"/>
          <w:szCs w:val="22"/>
        </w:rPr>
        <w:t xml:space="preserve"> </w:t>
      </w:r>
      <w:r w:rsidRPr="008E3581">
        <w:rPr>
          <w:rFonts w:ascii="Calibri" w:hAnsi="Calibri"/>
          <w:sz w:val="22"/>
          <w:szCs w:val="22"/>
        </w:rPr>
        <w:t xml:space="preserve">Zhotovením díla se rozumí úplné, funkční a bezvadné provedení všech stavebních, zahradnických a montážních prací a konstrukcí, včetně dodávek potřebných materiálů, zařízení, mobiliáře a rostlin nezbytných pro řádné dokončení stavby včetně dodávky, montáže a instalace technického zařízení, provedení všech činností souvisejících s dodávkou stavebních prací a konstrukcí, všech činností souvisejících s dodávkou zahradnických prací a rostlin, jejichž provedení je nezbytné pro řádné dokončení díla, např. zařízení staveniště, bezpečnostní opatření, včetně koordinační a kompletační činnosti celé stavby. Rozsah </w:t>
      </w:r>
      <w:r w:rsidR="007A4659">
        <w:rPr>
          <w:rFonts w:ascii="Calibri" w:hAnsi="Calibri"/>
          <w:sz w:val="22"/>
          <w:szCs w:val="22"/>
        </w:rPr>
        <w:t>díla</w:t>
      </w:r>
      <w:r w:rsidRPr="008E3581">
        <w:rPr>
          <w:rFonts w:ascii="Calibri" w:hAnsi="Calibri"/>
          <w:sz w:val="22"/>
          <w:szCs w:val="22"/>
        </w:rPr>
        <w:t xml:space="preserve"> je vymezen projektovou dokumentací pro provádění stavby vyhotovenou obchodní společností </w:t>
      </w:r>
      <w:r w:rsidR="006271A6" w:rsidRPr="006271A6">
        <w:rPr>
          <w:rFonts w:ascii="Calibri" w:hAnsi="Calibri"/>
          <w:b/>
          <w:sz w:val="22"/>
          <w:szCs w:val="22"/>
        </w:rPr>
        <w:t xml:space="preserve">JANEPA a.s., se sídlem Zengrova 2693/2, 615 00 Brno, IČO: 26916606. </w:t>
      </w:r>
      <w:r w:rsidRPr="008E3581">
        <w:rPr>
          <w:rFonts w:ascii="Calibri" w:hAnsi="Calibri"/>
          <w:sz w:val="22"/>
          <w:szCs w:val="22"/>
        </w:rPr>
        <w:t>(dále jen „</w:t>
      </w:r>
      <w:r w:rsidRPr="008A5F22">
        <w:rPr>
          <w:rFonts w:ascii="Calibri" w:hAnsi="Calibri"/>
          <w:i/>
          <w:sz w:val="22"/>
          <w:szCs w:val="22"/>
        </w:rPr>
        <w:t>DPS</w:t>
      </w:r>
      <w:r w:rsidRPr="008E3581">
        <w:rPr>
          <w:rFonts w:ascii="Calibri" w:hAnsi="Calibri"/>
          <w:sz w:val="22"/>
          <w:szCs w:val="22"/>
        </w:rPr>
        <w:t xml:space="preserve">“) a oceněným </w:t>
      </w:r>
      <w:r w:rsidR="00D9438F">
        <w:rPr>
          <w:rFonts w:ascii="Calibri" w:hAnsi="Calibri"/>
          <w:sz w:val="22"/>
          <w:szCs w:val="22"/>
        </w:rPr>
        <w:t>s</w:t>
      </w:r>
      <w:r w:rsidRPr="008E3581">
        <w:rPr>
          <w:rFonts w:ascii="Calibri" w:hAnsi="Calibri"/>
          <w:sz w:val="22"/>
          <w:szCs w:val="22"/>
        </w:rPr>
        <w:t>oupisem stavebních prací, dodávek a služeb s výkazem výměr (dále jen „</w:t>
      </w:r>
      <w:r w:rsidRPr="008A5F22">
        <w:rPr>
          <w:rFonts w:ascii="Calibri" w:hAnsi="Calibri"/>
          <w:i/>
          <w:sz w:val="22"/>
          <w:szCs w:val="22"/>
        </w:rPr>
        <w:t>Soupis</w:t>
      </w:r>
      <w:r w:rsidRPr="008E3581">
        <w:rPr>
          <w:rFonts w:ascii="Calibri" w:hAnsi="Calibri"/>
          <w:sz w:val="22"/>
          <w:szCs w:val="22"/>
        </w:rPr>
        <w:t>“), který je Přílohou č. 1 této smlouvy.</w:t>
      </w:r>
      <w:r>
        <w:rPr>
          <w:rFonts w:ascii="Calibri" w:hAnsi="Calibri"/>
          <w:sz w:val="22"/>
          <w:szCs w:val="22"/>
        </w:rPr>
        <w:t xml:space="preserve"> </w:t>
      </w:r>
    </w:p>
    <w:p w14:paraId="0A9B4C48" w14:textId="40A59421" w:rsidR="00161405" w:rsidRPr="008E3581" w:rsidRDefault="0002137A" w:rsidP="00DD3FCC">
      <w:pPr>
        <w:pStyle w:val="Zkladntext"/>
        <w:numPr>
          <w:ilvl w:val="0"/>
          <w:numId w:val="10"/>
        </w:numPr>
        <w:shd w:val="clear" w:color="auto" w:fill="FFFFFF"/>
        <w:jc w:val="both"/>
        <w:rPr>
          <w:rFonts w:ascii="Calibri" w:hAnsi="Calibri"/>
          <w:sz w:val="22"/>
          <w:szCs w:val="22"/>
        </w:rPr>
      </w:pPr>
      <w:r>
        <w:rPr>
          <w:rFonts w:ascii="Calibri" w:hAnsi="Calibri"/>
          <w:sz w:val="22"/>
          <w:szCs w:val="22"/>
        </w:rPr>
        <w:t>Součástí</w:t>
      </w:r>
      <w:r w:rsidRPr="008E3581">
        <w:rPr>
          <w:rFonts w:ascii="Calibri" w:hAnsi="Calibri"/>
          <w:sz w:val="22"/>
          <w:szCs w:val="22"/>
        </w:rPr>
        <w:t xml:space="preserve"> </w:t>
      </w:r>
      <w:r>
        <w:rPr>
          <w:rFonts w:ascii="Calibri" w:hAnsi="Calibri"/>
          <w:sz w:val="22"/>
          <w:szCs w:val="22"/>
        </w:rPr>
        <w:t>díla</w:t>
      </w:r>
      <w:r w:rsidRPr="008E3581">
        <w:rPr>
          <w:rFonts w:ascii="Calibri" w:hAnsi="Calibri"/>
          <w:sz w:val="22"/>
          <w:szCs w:val="22"/>
        </w:rPr>
        <w:t xml:space="preserve"> </w:t>
      </w:r>
      <w:r w:rsidR="00161405" w:rsidRPr="008E3581">
        <w:rPr>
          <w:rFonts w:ascii="Calibri" w:hAnsi="Calibri"/>
          <w:sz w:val="22"/>
          <w:szCs w:val="22"/>
        </w:rPr>
        <w:t xml:space="preserve">je i </w:t>
      </w:r>
      <w:r w:rsidR="00161405" w:rsidRPr="002953E9">
        <w:rPr>
          <w:rFonts w:ascii="Calibri" w:hAnsi="Calibri"/>
          <w:b/>
          <w:sz w:val="22"/>
          <w:szCs w:val="22"/>
        </w:rPr>
        <w:t>zařízení záležitostí pro objednatele spočívající v zajištění vydání kolaudačního souhlasu, zastupování objednatele v kolaudačním řízení a případné zajištění povolení změny stavby před jejím dokončením a zastupování objednatele v řízení o změně stavby před jejím dokončením</w:t>
      </w:r>
      <w:r w:rsidR="00161405" w:rsidRPr="008E3581">
        <w:rPr>
          <w:rFonts w:ascii="Calibri" w:hAnsi="Calibri"/>
          <w:sz w:val="22"/>
          <w:szCs w:val="22"/>
        </w:rPr>
        <w:t>.</w:t>
      </w:r>
      <w:r>
        <w:rPr>
          <w:rFonts w:ascii="Calibri" w:hAnsi="Calibri"/>
          <w:sz w:val="22"/>
          <w:szCs w:val="22"/>
        </w:rPr>
        <w:t xml:space="preserve"> </w:t>
      </w:r>
      <w:r w:rsidR="004C656E">
        <w:rPr>
          <w:rFonts w:ascii="Calibri" w:hAnsi="Calibri"/>
          <w:sz w:val="22"/>
          <w:szCs w:val="22"/>
        </w:rPr>
        <w:t xml:space="preserve">Odměna za </w:t>
      </w:r>
      <w:r>
        <w:rPr>
          <w:rFonts w:ascii="Calibri" w:hAnsi="Calibri"/>
          <w:sz w:val="22"/>
          <w:szCs w:val="22"/>
        </w:rPr>
        <w:t>tuto činnost j</w:t>
      </w:r>
      <w:r w:rsidR="009F1F8E">
        <w:rPr>
          <w:rFonts w:ascii="Calibri" w:hAnsi="Calibri"/>
          <w:sz w:val="22"/>
          <w:szCs w:val="22"/>
        </w:rPr>
        <w:t>e</w:t>
      </w:r>
      <w:r>
        <w:rPr>
          <w:rFonts w:ascii="Calibri" w:hAnsi="Calibri"/>
          <w:sz w:val="22"/>
          <w:szCs w:val="22"/>
        </w:rPr>
        <w:t xml:space="preserve"> zahrnut</w:t>
      </w:r>
      <w:r w:rsidR="009F1F8E">
        <w:rPr>
          <w:rFonts w:ascii="Calibri" w:hAnsi="Calibri"/>
          <w:sz w:val="22"/>
          <w:szCs w:val="22"/>
        </w:rPr>
        <w:t>a</w:t>
      </w:r>
      <w:r>
        <w:rPr>
          <w:rFonts w:ascii="Calibri" w:hAnsi="Calibri"/>
          <w:sz w:val="22"/>
          <w:szCs w:val="22"/>
        </w:rPr>
        <w:t xml:space="preserve"> v Soupisu v části Vedlejší a ostatní náklady.</w:t>
      </w:r>
    </w:p>
    <w:p w14:paraId="2114CD32" w14:textId="77777777" w:rsidR="00161405" w:rsidRPr="008E3581" w:rsidRDefault="00161405" w:rsidP="00DD3FCC">
      <w:pPr>
        <w:pStyle w:val="Zkladntext"/>
        <w:numPr>
          <w:ilvl w:val="0"/>
          <w:numId w:val="10"/>
        </w:numPr>
        <w:shd w:val="clear" w:color="auto" w:fill="FFFFFF"/>
        <w:ind w:left="357" w:hanging="357"/>
        <w:jc w:val="both"/>
        <w:rPr>
          <w:rFonts w:ascii="Calibri" w:hAnsi="Calibri"/>
          <w:sz w:val="22"/>
          <w:szCs w:val="22"/>
        </w:rPr>
      </w:pPr>
      <w:r w:rsidRPr="008E3581">
        <w:rPr>
          <w:rFonts w:ascii="Calibri" w:hAnsi="Calibri"/>
          <w:sz w:val="22"/>
          <w:szCs w:val="22"/>
        </w:rPr>
        <w:t>Součástí zhotovení stavby jsou i následující práce a činnosti:</w:t>
      </w:r>
    </w:p>
    <w:p w14:paraId="3610AFBD" w14:textId="605B42CA" w:rsidR="00161405" w:rsidRPr="00847965" w:rsidRDefault="00FC21BD" w:rsidP="00DD3FCC">
      <w:pPr>
        <w:pStyle w:val="Zkladntext"/>
        <w:numPr>
          <w:ilvl w:val="0"/>
          <w:numId w:val="35"/>
        </w:numPr>
        <w:shd w:val="clear" w:color="auto" w:fill="FFFFFF"/>
        <w:jc w:val="both"/>
        <w:rPr>
          <w:rFonts w:ascii="Calibri" w:hAnsi="Calibri"/>
          <w:sz w:val="22"/>
          <w:szCs w:val="22"/>
        </w:rPr>
      </w:pPr>
      <w:r w:rsidRPr="00847965">
        <w:rPr>
          <w:rFonts w:ascii="Calibri" w:hAnsi="Calibri"/>
          <w:sz w:val="22"/>
          <w:szCs w:val="22"/>
        </w:rPr>
        <w:t>z</w:t>
      </w:r>
      <w:r w:rsidR="009F007D" w:rsidRPr="00847965">
        <w:rPr>
          <w:rFonts w:ascii="Calibri" w:hAnsi="Calibri"/>
          <w:sz w:val="22"/>
          <w:szCs w:val="22"/>
        </w:rPr>
        <w:t xml:space="preserve">aměření a vytýčení </w:t>
      </w:r>
      <w:r w:rsidRPr="00847965">
        <w:rPr>
          <w:rFonts w:ascii="Calibri" w:hAnsi="Calibri"/>
          <w:sz w:val="22"/>
          <w:szCs w:val="22"/>
        </w:rPr>
        <w:t>veškerých inženýrských sítí, včetně zjištění podmínek</w:t>
      </w:r>
      <w:r w:rsidR="00A23D06" w:rsidRPr="00847965">
        <w:rPr>
          <w:rFonts w:ascii="Calibri" w:hAnsi="Calibri"/>
          <w:sz w:val="22"/>
          <w:szCs w:val="22"/>
        </w:rPr>
        <w:t xml:space="preserve"> stanovených jejich vlastníky a správci pro provedení stavby dle této smlouvy</w:t>
      </w:r>
      <w:r w:rsidR="00493E2E" w:rsidRPr="00847965">
        <w:rPr>
          <w:rFonts w:ascii="Calibri" w:hAnsi="Calibri"/>
          <w:sz w:val="22"/>
          <w:szCs w:val="22"/>
        </w:rPr>
        <w:t xml:space="preserve">, zabezpečení ochrany těchto sítí, případně </w:t>
      </w:r>
      <w:r w:rsidR="00CE71D8" w:rsidRPr="00847965">
        <w:rPr>
          <w:rFonts w:ascii="Calibri" w:hAnsi="Calibri"/>
          <w:sz w:val="22"/>
          <w:szCs w:val="22"/>
        </w:rPr>
        <w:t>přeložení těchto sítí a následné zabezpečení jejich zpětného protokolárního předání jejich správcům</w:t>
      </w:r>
      <w:r w:rsidR="00BF3029" w:rsidRPr="00847965">
        <w:rPr>
          <w:rFonts w:ascii="Calibri" w:hAnsi="Calibri"/>
          <w:sz w:val="22"/>
          <w:szCs w:val="22"/>
        </w:rPr>
        <w:t>;</w:t>
      </w:r>
      <w:r w:rsidRPr="00847965">
        <w:rPr>
          <w:rFonts w:ascii="Calibri" w:hAnsi="Calibri"/>
          <w:sz w:val="22"/>
          <w:szCs w:val="22"/>
        </w:rPr>
        <w:t xml:space="preserve"> </w:t>
      </w:r>
    </w:p>
    <w:p w14:paraId="281E3579" w14:textId="7BD4FE5B" w:rsidR="00054CD6" w:rsidRPr="00847965" w:rsidRDefault="00054CD6" w:rsidP="00DD3FCC">
      <w:pPr>
        <w:pStyle w:val="Zkladntext"/>
        <w:numPr>
          <w:ilvl w:val="0"/>
          <w:numId w:val="35"/>
        </w:numPr>
        <w:shd w:val="clear" w:color="auto" w:fill="FFFFFF"/>
        <w:jc w:val="both"/>
        <w:rPr>
          <w:rFonts w:ascii="Calibri" w:hAnsi="Calibri"/>
          <w:sz w:val="22"/>
          <w:szCs w:val="22"/>
        </w:rPr>
      </w:pPr>
      <w:r w:rsidRPr="00847965">
        <w:rPr>
          <w:rFonts w:ascii="Calibri" w:hAnsi="Calibri"/>
          <w:sz w:val="22"/>
          <w:szCs w:val="22"/>
        </w:rPr>
        <w:t>zpracování vytyčovacího schématu staveniště s vytýčením směrových a výškových bodů</w:t>
      </w:r>
      <w:r w:rsidR="00C12775" w:rsidRPr="00847965">
        <w:rPr>
          <w:rFonts w:ascii="Calibri" w:hAnsi="Calibri"/>
          <w:sz w:val="22"/>
          <w:szCs w:val="22"/>
        </w:rPr>
        <w:t>;</w:t>
      </w:r>
    </w:p>
    <w:p w14:paraId="12B8A565" w14:textId="77777777" w:rsidR="009F007D" w:rsidRPr="008E3581" w:rsidRDefault="009F007D"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provedení všech nezbytných průzkumů nutných pro řádnou realizaci stavby;</w:t>
      </w:r>
    </w:p>
    <w:p w14:paraId="3932B576" w14:textId="77777777"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zajištění a provedení všech opatření organizačního a stavebně technologického charakteru k řádnému provedení stavby;</w:t>
      </w:r>
    </w:p>
    <w:p w14:paraId="69683480" w14:textId="59732883"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veškeré práce a dodávky související s bezpečnostními opatřeními na ochranu lidí a majetku (zejména chodců</w:t>
      </w:r>
      <w:r w:rsidR="00ED45C4">
        <w:rPr>
          <w:rFonts w:ascii="Calibri" w:hAnsi="Calibri"/>
          <w:sz w:val="22"/>
          <w:szCs w:val="22"/>
        </w:rPr>
        <w:t xml:space="preserve">, </w:t>
      </w:r>
      <w:r w:rsidRPr="00F67232">
        <w:rPr>
          <w:rFonts w:ascii="Calibri" w:hAnsi="Calibri"/>
          <w:sz w:val="22"/>
          <w:szCs w:val="22"/>
        </w:rPr>
        <w:t>nemovitostí</w:t>
      </w:r>
      <w:r w:rsidR="00ED45C4" w:rsidRPr="00F67232">
        <w:rPr>
          <w:rFonts w:ascii="Calibri" w:hAnsi="Calibri"/>
          <w:sz w:val="22"/>
          <w:szCs w:val="22"/>
        </w:rPr>
        <w:t xml:space="preserve"> a vozidel</w:t>
      </w:r>
      <w:r w:rsidRPr="00F67232">
        <w:rPr>
          <w:rFonts w:ascii="Calibri" w:hAnsi="Calibri"/>
          <w:sz w:val="22"/>
          <w:szCs w:val="22"/>
        </w:rPr>
        <w:t xml:space="preserve"> nacházejících</w:t>
      </w:r>
      <w:r w:rsidRPr="008E3581">
        <w:rPr>
          <w:rFonts w:ascii="Calibri" w:hAnsi="Calibri"/>
          <w:sz w:val="22"/>
          <w:szCs w:val="22"/>
        </w:rPr>
        <w:t xml:space="preserve"> se v místech dotčených stavbou);</w:t>
      </w:r>
    </w:p>
    <w:p w14:paraId="3654FDEE" w14:textId="2AC271F3" w:rsidR="00161405" w:rsidRPr="00E55FD5" w:rsidRDefault="00161405"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 xml:space="preserve">ostraha </w:t>
      </w:r>
      <w:r w:rsidR="00B641C2" w:rsidRPr="00E55FD5">
        <w:rPr>
          <w:rFonts w:ascii="Calibri" w:hAnsi="Calibri"/>
          <w:sz w:val="22"/>
          <w:szCs w:val="22"/>
        </w:rPr>
        <w:t xml:space="preserve">stavby a </w:t>
      </w:r>
      <w:r w:rsidRPr="00E55FD5">
        <w:rPr>
          <w:rFonts w:ascii="Calibri" w:hAnsi="Calibri"/>
          <w:sz w:val="22"/>
          <w:szCs w:val="22"/>
        </w:rPr>
        <w:t>staveniště, zajištění bezpečnosti práce a ochrany životního prostředí;</w:t>
      </w:r>
    </w:p>
    <w:p w14:paraId="7455EF79" w14:textId="532E1631" w:rsidR="002A7F31" w:rsidRPr="00E55FD5" w:rsidRDefault="002A7F31"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za</w:t>
      </w:r>
      <w:r w:rsidR="004F4325" w:rsidRPr="00E55FD5">
        <w:rPr>
          <w:rFonts w:ascii="Calibri" w:hAnsi="Calibri"/>
          <w:sz w:val="22"/>
          <w:szCs w:val="22"/>
        </w:rPr>
        <w:t>jištění zvláštního užívání komunikací a veřejných ploch</w:t>
      </w:r>
      <w:r w:rsidR="00652466" w:rsidRPr="00E55FD5">
        <w:rPr>
          <w:rFonts w:ascii="Calibri" w:hAnsi="Calibri"/>
          <w:sz w:val="22"/>
          <w:szCs w:val="22"/>
        </w:rPr>
        <w:t xml:space="preserve"> včetně úhrady vyměřených poplatků a nájemného;</w:t>
      </w:r>
    </w:p>
    <w:p w14:paraId="13177719" w14:textId="5B96607C" w:rsidR="00C74F81" w:rsidRPr="00E55FD5" w:rsidRDefault="00C74F81"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zajištění dopravního značení k dopravním omezením, jejich údržba a přemisťování a následné odstranění;</w:t>
      </w:r>
    </w:p>
    <w:p w14:paraId="759E6AC0" w14:textId="307A33C8" w:rsidR="00161405" w:rsidRPr="008E3581" w:rsidRDefault="00161405"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zajištění a provedení všech nutných zkoušek dle ČSN (případně jiných norem vztahujících se k prováděné</w:t>
      </w:r>
      <w:r w:rsidRPr="008E3581">
        <w:rPr>
          <w:rFonts w:ascii="Calibri" w:hAnsi="Calibri"/>
          <w:sz w:val="22"/>
          <w:szCs w:val="22"/>
        </w:rPr>
        <w:t xml:space="preserve"> stavbě včetně pořízení protokolů o průběhu zkoušek) – vše </w:t>
      </w:r>
      <w:r w:rsidR="00F02297" w:rsidRPr="00F02297">
        <w:rPr>
          <w:rFonts w:ascii="Calibri" w:hAnsi="Calibri"/>
          <w:sz w:val="22"/>
          <w:szCs w:val="22"/>
        </w:rPr>
        <w:t xml:space="preserve">v 1 vyhotovení v listinné podobě </w:t>
      </w:r>
      <w:r w:rsidRPr="008E3581">
        <w:rPr>
          <w:rFonts w:ascii="Calibri" w:hAnsi="Calibri"/>
          <w:sz w:val="22"/>
          <w:szCs w:val="22"/>
        </w:rPr>
        <w:t>a v 1 digitálním vyhotovení na odpovídajícím nosiči;</w:t>
      </w:r>
    </w:p>
    <w:p w14:paraId="5972390A" w14:textId="5E123CF9"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 xml:space="preserve">zajištění atestů, dokladů o požadovaných vlastnostech výrobků (i </w:t>
      </w:r>
      <w:r w:rsidRPr="00E55FD5">
        <w:rPr>
          <w:rFonts w:ascii="Calibri" w:hAnsi="Calibri"/>
          <w:sz w:val="22"/>
          <w:szCs w:val="22"/>
        </w:rPr>
        <w:t>prohlášení o shodě dle</w:t>
      </w:r>
      <w:r w:rsidR="00E45941" w:rsidRPr="00E55FD5">
        <w:rPr>
          <w:rFonts w:ascii="Calibri" w:hAnsi="Calibri"/>
          <w:sz w:val="22"/>
          <w:szCs w:val="22"/>
        </w:rPr>
        <w:t xml:space="preserve"> zákona </w:t>
      </w:r>
      <w:r w:rsidR="00890AA2" w:rsidRPr="00E55FD5">
        <w:rPr>
          <w:rFonts w:ascii="Calibri" w:hAnsi="Calibri"/>
          <w:sz w:val="22"/>
          <w:szCs w:val="22"/>
        </w:rPr>
        <w:t>č. 34/2011 S</w:t>
      </w:r>
      <w:r w:rsidR="00B664F2" w:rsidRPr="00E55FD5">
        <w:rPr>
          <w:rFonts w:ascii="Calibri" w:hAnsi="Calibri"/>
          <w:sz w:val="22"/>
          <w:szCs w:val="22"/>
        </w:rPr>
        <w:t>b</w:t>
      </w:r>
      <w:r w:rsidR="00890AA2" w:rsidRPr="00E55FD5">
        <w:rPr>
          <w:rFonts w:ascii="Calibri" w:hAnsi="Calibri"/>
          <w:sz w:val="22"/>
          <w:szCs w:val="22"/>
        </w:rPr>
        <w:t xml:space="preserve">., kterým se mění zákon </w:t>
      </w:r>
      <w:r w:rsidRPr="00E55FD5">
        <w:rPr>
          <w:rFonts w:ascii="Calibri" w:hAnsi="Calibri"/>
          <w:sz w:val="22"/>
          <w:szCs w:val="22"/>
        </w:rPr>
        <w:t>č. 22/1997 Sb. o technických požadavcích na výrobky a o změně a doplnění některých zákonů ve znění předpisu pozdějších</w:t>
      </w:r>
      <w:r w:rsidRPr="008E3581">
        <w:rPr>
          <w:rFonts w:ascii="Calibri" w:hAnsi="Calibri"/>
          <w:sz w:val="22"/>
          <w:szCs w:val="22"/>
        </w:rPr>
        <w:t xml:space="preserve">) a revizí podle ČSN a případných jiných právních nebo technických předpisů platných v době provádění a předání stavby, kterými bude prokázáno dosažení předepsané kvality a předepsaných technických parametrů stavby – vše </w:t>
      </w:r>
      <w:r w:rsidR="00F02297" w:rsidRPr="00F02297">
        <w:rPr>
          <w:rFonts w:ascii="Calibri" w:hAnsi="Calibri"/>
          <w:sz w:val="22"/>
          <w:szCs w:val="22"/>
        </w:rPr>
        <w:t xml:space="preserve">v 1 vyhotovení v listinné podobě </w:t>
      </w:r>
      <w:r w:rsidRPr="008E3581">
        <w:rPr>
          <w:rFonts w:ascii="Calibri" w:hAnsi="Calibri"/>
          <w:sz w:val="22"/>
          <w:szCs w:val="22"/>
        </w:rPr>
        <w:t>a v 1 digitálním vyhotovení na odpovídajícím nosiči;</w:t>
      </w:r>
    </w:p>
    <w:p w14:paraId="0E03270D" w14:textId="77777777"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zřízení zařízení staveniště a odstranění zařízení staveniště včetně napojení na inženýrské sítě;</w:t>
      </w:r>
    </w:p>
    <w:p w14:paraId="29FDDF36" w14:textId="77777777"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odvoz a uložení zeminy a odpadů vzniklých stavbou na skládku včetně úhrady poplatků, doložení dokladů o likvidaci odpadů objednateli;</w:t>
      </w:r>
    </w:p>
    <w:p w14:paraId="0B68EB05" w14:textId="665E9230" w:rsidR="00161405" w:rsidRPr="00E55FD5"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lastRenderedPageBreak/>
        <w:t xml:space="preserve">uvedení povrchů pozemků dotčených realizací stavby do původního stavu (komunikace, chodníky, </w:t>
      </w:r>
      <w:r w:rsidRPr="00E55FD5">
        <w:rPr>
          <w:rFonts w:ascii="Calibri" w:hAnsi="Calibri"/>
          <w:sz w:val="22"/>
          <w:szCs w:val="22"/>
        </w:rPr>
        <w:t>zeleň, apod.);</w:t>
      </w:r>
    </w:p>
    <w:p w14:paraId="530CCE78" w14:textId="10DDCE48" w:rsidR="00161405" w:rsidRPr="00E55FD5" w:rsidRDefault="00161405"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oznámení zahájení stavebních prací dotčeným subjektům, např.</w:t>
      </w:r>
      <w:r w:rsidR="00C33397" w:rsidRPr="00E55FD5">
        <w:rPr>
          <w:rFonts w:ascii="Calibri" w:hAnsi="Calibri"/>
          <w:sz w:val="22"/>
          <w:szCs w:val="22"/>
        </w:rPr>
        <w:t xml:space="preserve"> </w:t>
      </w:r>
      <w:r w:rsidRPr="00E55FD5">
        <w:rPr>
          <w:rFonts w:ascii="Calibri" w:hAnsi="Calibri"/>
          <w:sz w:val="22"/>
          <w:szCs w:val="22"/>
        </w:rPr>
        <w:t>správcům sítí apod., a to v souladu s rozhodnutími a vyjádřeními;</w:t>
      </w:r>
    </w:p>
    <w:p w14:paraId="6EEBBC5A" w14:textId="003B73BF" w:rsidR="00C56E80" w:rsidRPr="00E55FD5" w:rsidRDefault="00C56E80"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oznámení termínu</w:t>
      </w:r>
      <w:r w:rsidR="00484CA4" w:rsidRPr="00E55FD5">
        <w:rPr>
          <w:rFonts w:ascii="Calibri" w:hAnsi="Calibri"/>
          <w:sz w:val="22"/>
          <w:szCs w:val="22"/>
        </w:rPr>
        <w:t xml:space="preserve"> </w:t>
      </w:r>
      <w:r w:rsidRPr="00E55FD5">
        <w:rPr>
          <w:rFonts w:ascii="Calibri" w:hAnsi="Calibri"/>
          <w:sz w:val="22"/>
          <w:szCs w:val="22"/>
        </w:rPr>
        <w:t>zahájení stavby včetně oznámení názvu a sídla</w:t>
      </w:r>
      <w:r w:rsidR="00793A4A" w:rsidRPr="00E55FD5">
        <w:rPr>
          <w:rFonts w:ascii="Calibri" w:hAnsi="Calibri"/>
          <w:sz w:val="22"/>
          <w:szCs w:val="22"/>
        </w:rPr>
        <w:t xml:space="preserve"> dodavatele stavby </w:t>
      </w:r>
      <w:r w:rsidR="008B17FB" w:rsidRPr="00E55FD5">
        <w:rPr>
          <w:rFonts w:ascii="Calibri" w:hAnsi="Calibri"/>
          <w:sz w:val="22"/>
          <w:szCs w:val="22"/>
        </w:rPr>
        <w:t xml:space="preserve">věcně </w:t>
      </w:r>
      <w:r w:rsidR="00C848B2" w:rsidRPr="00E55FD5">
        <w:rPr>
          <w:rFonts w:ascii="Calibri" w:hAnsi="Calibri"/>
          <w:sz w:val="22"/>
          <w:szCs w:val="22"/>
        </w:rPr>
        <w:t xml:space="preserve">a místně </w:t>
      </w:r>
      <w:r w:rsidR="00793A4A" w:rsidRPr="00E55FD5">
        <w:rPr>
          <w:rFonts w:ascii="Calibri" w:hAnsi="Calibri"/>
          <w:sz w:val="22"/>
          <w:szCs w:val="22"/>
        </w:rPr>
        <w:t>příslušnému stavebnímu úřadu;</w:t>
      </w:r>
    </w:p>
    <w:p w14:paraId="41514EE7" w14:textId="54D65077" w:rsidR="00FE47EE" w:rsidRPr="00E55FD5" w:rsidRDefault="00227A84" w:rsidP="00DD3FCC">
      <w:pPr>
        <w:pStyle w:val="Zkladntext"/>
        <w:numPr>
          <w:ilvl w:val="0"/>
          <w:numId w:val="35"/>
        </w:numPr>
        <w:shd w:val="clear" w:color="auto" w:fill="FFFFFF"/>
        <w:jc w:val="both"/>
        <w:rPr>
          <w:rFonts w:ascii="Calibri" w:hAnsi="Calibri"/>
          <w:sz w:val="22"/>
          <w:szCs w:val="22"/>
        </w:rPr>
      </w:pPr>
      <w:r w:rsidRPr="00E55FD5">
        <w:rPr>
          <w:rFonts w:ascii="Calibri" w:hAnsi="Calibri"/>
          <w:sz w:val="22"/>
          <w:szCs w:val="22"/>
        </w:rPr>
        <w:t xml:space="preserve">oznámení zahájení </w:t>
      </w:r>
      <w:r w:rsidR="00D421DA" w:rsidRPr="00E55FD5">
        <w:rPr>
          <w:rFonts w:ascii="Calibri" w:hAnsi="Calibri"/>
          <w:sz w:val="22"/>
          <w:szCs w:val="22"/>
        </w:rPr>
        <w:t>zemních</w:t>
      </w:r>
      <w:r w:rsidRPr="00E55FD5">
        <w:rPr>
          <w:rFonts w:ascii="Calibri" w:hAnsi="Calibri"/>
          <w:sz w:val="22"/>
          <w:szCs w:val="22"/>
        </w:rPr>
        <w:t xml:space="preserve"> prací dle zákona č. 20/1987 Sb., o státní památkové péči</w:t>
      </w:r>
      <w:r w:rsidR="00D421DA" w:rsidRPr="00E55FD5">
        <w:rPr>
          <w:rFonts w:ascii="Calibri" w:hAnsi="Calibri"/>
          <w:sz w:val="22"/>
          <w:szCs w:val="22"/>
        </w:rPr>
        <w:t>, ve znění pozdějších předpisů</w:t>
      </w:r>
      <w:r w:rsidR="00842B8C" w:rsidRPr="00E55FD5">
        <w:rPr>
          <w:rFonts w:ascii="Calibri" w:hAnsi="Calibri"/>
          <w:sz w:val="22"/>
          <w:szCs w:val="22"/>
        </w:rPr>
        <w:t xml:space="preserve"> a zajištění případného </w:t>
      </w:r>
      <w:r w:rsidR="00FA5F16" w:rsidRPr="00E55FD5">
        <w:rPr>
          <w:rFonts w:ascii="Calibri" w:hAnsi="Calibri"/>
          <w:sz w:val="22"/>
          <w:szCs w:val="22"/>
        </w:rPr>
        <w:t xml:space="preserve">odborného </w:t>
      </w:r>
      <w:r w:rsidR="00842B8C" w:rsidRPr="00E55FD5">
        <w:rPr>
          <w:rFonts w:ascii="Calibri" w:hAnsi="Calibri"/>
          <w:sz w:val="22"/>
          <w:szCs w:val="22"/>
        </w:rPr>
        <w:t>archeologického do</w:t>
      </w:r>
      <w:r w:rsidR="00022C5F" w:rsidRPr="00E55FD5">
        <w:rPr>
          <w:rFonts w:ascii="Calibri" w:hAnsi="Calibri"/>
          <w:sz w:val="22"/>
          <w:szCs w:val="22"/>
        </w:rPr>
        <w:t>hledu</w:t>
      </w:r>
      <w:r w:rsidR="00214F60" w:rsidRPr="00E55FD5">
        <w:rPr>
          <w:rFonts w:ascii="Calibri" w:hAnsi="Calibri"/>
          <w:sz w:val="22"/>
          <w:szCs w:val="22"/>
        </w:rPr>
        <w:t xml:space="preserve"> </w:t>
      </w:r>
      <w:r w:rsidR="006331CC" w:rsidRPr="00E55FD5">
        <w:rPr>
          <w:rFonts w:ascii="Calibri" w:hAnsi="Calibri"/>
          <w:sz w:val="22"/>
          <w:szCs w:val="22"/>
        </w:rPr>
        <w:t xml:space="preserve">nad zemními pracemi </w:t>
      </w:r>
      <w:r w:rsidR="00214F60" w:rsidRPr="00E55FD5">
        <w:rPr>
          <w:rFonts w:ascii="Calibri" w:hAnsi="Calibri"/>
          <w:sz w:val="22"/>
          <w:szCs w:val="22"/>
        </w:rPr>
        <w:t>v průběhu realizace stavby</w:t>
      </w:r>
      <w:r w:rsidR="00AB23E4" w:rsidRPr="00E55FD5">
        <w:rPr>
          <w:rFonts w:ascii="Calibri" w:hAnsi="Calibri"/>
          <w:sz w:val="22"/>
          <w:szCs w:val="22"/>
        </w:rPr>
        <w:t xml:space="preserve"> na základě </w:t>
      </w:r>
      <w:r w:rsidR="00720417" w:rsidRPr="00E55FD5">
        <w:rPr>
          <w:rFonts w:ascii="Calibri" w:hAnsi="Calibri"/>
          <w:sz w:val="22"/>
          <w:szCs w:val="22"/>
        </w:rPr>
        <w:t>Dohody o zajištění archeologického dohledu</w:t>
      </w:r>
      <w:r w:rsidR="00745ADA">
        <w:rPr>
          <w:rFonts w:ascii="Calibri" w:hAnsi="Calibri"/>
          <w:sz w:val="22"/>
          <w:szCs w:val="22"/>
        </w:rPr>
        <w:t xml:space="preserve"> uzavřené mezi objednatelem a příslušnou </w:t>
      </w:r>
      <w:r w:rsidR="005B0FD8" w:rsidRPr="00E55FD5">
        <w:rPr>
          <w:rFonts w:ascii="Calibri" w:hAnsi="Calibri"/>
          <w:sz w:val="22"/>
          <w:szCs w:val="22"/>
        </w:rPr>
        <w:t>oprávněn</w:t>
      </w:r>
      <w:r w:rsidR="00745ADA">
        <w:rPr>
          <w:rFonts w:ascii="Calibri" w:hAnsi="Calibri"/>
          <w:sz w:val="22"/>
          <w:szCs w:val="22"/>
        </w:rPr>
        <w:t>ou</w:t>
      </w:r>
      <w:r w:rsidR="005B0FD8" w:rsidRPr="00E55FD5">
        <w:rPr>
          <w:rFonts w:ascii="Calibri" w:hAnsi="Calibri"/>
          <w:sz w:val="22"/>
          <w:szCs w:val="22"/>
        </w:rPr>
        <w:t xml:space="preserve"> organizací</w:t>
      </w:r>
      <w:r w:rsidR="00214F60" w:rsidRPr="00E55FD5">
        <w:rPr>
          <w:rFonts w:ascii="Calibri" w:hAnsi="Calibri"/>
          <w:sz w:val="22"/>
          <w:szCs w:val="22"/>
        </w:rPr>
        <w:t>;</w:t>
      </w:r>
    </w:p>
    <w:p w14:paraId="2D59BF84" w14:textId="296AFA0C" w:rsidR="00161405"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zajištění a splnění podmínek vyplývajících z pravomocného stavebního povolení a z dokladů předaných objednatelem zhotoviteli;</w:t>
      </w:r>
    </w:p>
    <w:p w14:paraId="080765FF" w14:textId="7BB3EE68" w:rsidR="00D21783" w:rsidRPr="00F00916" w:rsidRDefault="00816C75" w:rsidP="00DD3FCC">
      <w:pPr>
        <w:pStyle w:val="Zkladntext"/>
        <w:numPr>
          <w:ilvl w:val="0"/>
          <w:numId w:val="35"/>
        </w:numPr>
        <w:shd w:val="clear" w:color="auto" w:fill="FFFFFF"/>
        <w:jc w:val="both"/>
        <w:rPr>
          <w:rFonts w:ascii="Calibri" w:hAnsi="Calibri"/>
          <w:sz w:val="22"/>
          <w:szCs w:val="22"/>
        </w:rPr>
      </w:pPr>
      <w:r w:rsidRPr="00F00916">
        <w:rPr>
          <w:rFonts w:ascii="Calibri" w:hAnsi="Calibri"/>
          <w:sz w:val="22"/>
          <w:szCs w:val="22"/>
        </w:rPr>
        <w:t>před předáním a převzetím stavby jako celku zpracování a předložení průkazu energet</w:t>
      </w:r>
      <w:r w:rsidR="00B269EE" w:rsidRPr="00F00916">
        <w:rPr>
          <w:rFonts w:ascii="Calibri" w:hAnsi="Calibri"/>
          <w:sz w:val="22"/>
          <w:szCs w:val="22"/>
        </w:rPr>
        <w:t xml:space="preserve">ické náročnosti budovy v </w:t>
      </w:r>
      <w:r w:rsidR="00F02297">
        <w:rPr>
          <w:rFonts w:ascii="Calibri" w:hAnsi="Calibri"/>
          <w:sz w:val="22"/>
          <w:szCs w:val="22"/>
        </w:rPr>
        <w:t>1</w:t>
      </w:r>
      <w:r w:rsidR="00B269EE" w:rsidRPr="00F00916">
        <w:rPr>
          <w:rFonts w:ascii="Calibri" w:hAnsi="Calibri"/>
          <w:sz w:val="22"/>
          <w:szCs w:val="22"/>
        </w:rPr>
        <w:t xml:space="preserve"> vyhotovení v listinné podobě a v 1 vyhotovení v digitální podobě na CD;</w:t>
      </w:r>
    </w:p>
    <w:p w14:paraId="6714F056" w14:textId="32F1392F"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 xml:space="preserve">pořizování fotodokumentace o průběhu zhotovení stavby a její předání objednateli při předání a převzetí </w:t>
      </w:r>
      <w:r w:rsidR="00C2425D">
        <w:rPr>
          <w:rFonts w:ascii="Calibri" w:hAnsi="Calibri"/>
          <w:sz w:val="22"/>
          <w:szCs w:val="22"/>
        </w:rPr>
        <w:t>s</w:t>
      </w:r>
      <w:r w:rsidRPr="008E3581">
        <w:rPr>
          <w:rFonts w:ascii="Calibri" w:hAnsi="Calibri"/>
          <w:sz w:val="22"/>
          <w:szCs w:val="22"/>
        </w:rPr>
        <w:t>tavby v digitální podobě na odpovídajícím nosiči;</w:t>
      </w:r>
    </w:p>
    <w:p w14:paraId="2954F4BA" w14:textId="5D5FAC1D"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 xml:space="preserve">provedení individuálního vyzkoušení všech prvků a zařízení tvořících předmět plnění, vyhotovení protokolu v českém jazyce </w:t>
      </w:r>
      <w:r w:rsidR="00F02297" w:rsidRPr="00F02297">
        <w:rPr>
          <w:rFonts w:ascii="Calibri" w:hAnsi="Calibri"/>
          <w:sz w:val="22"/>
          <w:szCs w:val="22"/>
        </w:rPr>
        <w:t xml:space="preserve">v 1 vyhotovení v listinné podobě </w:t>
      </w:r>
      <w:r w:rsidRPr="008E3581">
        <w:rPr>
          <w:rFonts w:ascii="Calibri" w:hAnsi="Calibri"/>
          <w:sz w:val="22"/>
          <w:szCs w:val="22"/>
        </w:rPr>
        <w:t>a v 1 digitálním vyhotovení na odpovídajícím nosiči;</w:t>
      </w:r>
    </w:p>
    <w:p w14:paraId="3B3D431C" w14:textId="7ACFC1BA"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 xml:space="preserve">provedení komplexního vyzkoušení všech systémů a zařízení tvořících předmět plnění, včetně stanovení podmínek, za kterých se bude komplexní vyzkoušení provádět, vyhodnocení komplexního vyzkoušení, vyhotovení protokolu v českém jazyce </w:t>
      </w:r>
      <w:r w:rsidR="00F02297" w:rsidRPr="00F02297">
        <w:rPr>
          <w:rFonts w:ascii="Calibri" w:hAnsi="Calibri"/>
          <w:sz w:val="22"/>
          <w:szCs w:val="22"/>
        </w:rPr>
        <w:t xml:space="preserve">v 1 vyhotovení v listinné podobě </w:t>
      </w:r>
      <w:r w:rsidRPr="008E3581">
        <w:rPr>
          <w:rFonts w:ascii="Calibri" w:hAnsi="Calibri"/>
          <w:sz w:val="22"/>
          <w:szCs w:val="22"/>
        </w:rPr>
        <w:t>a v 1 digitálním vyhotovení na odpovídajícím nosiči;</w:t>
      </w:r>
    </w:p>
    <w:p w14:paraId="38446436" w14:textId="77777777"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vyhotovení Závěrečné zprávy o jakosti provedeného díla;</w:t>
      </w:r>
    </w:p>
    <w:p w14:paraId="32C539B2" w14:textId="662A841F" w:rsidR="00161405" w:rsidRPr="008E3581"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 xml:space="preserve">vypracování manipulačních a provozních řádů pro bezvadné provozování stavby, resp. jeho částí, návodů k obsluze, návodů na provoz a údržbu stavby a dokumentaci údržby – vše </w:t>
      </w:r>
      <w:r w:rsidR="00F02297" w:rsidRPr="00F02297">
        <w:rPr>
          <w:rFonts w:ascii="Calibri" w:hAnsi="Calibri"/>
          <w:sz w:val="22"/>
          <w:szCs w:val="22"/>
        </w:rPr>
        <w:t>v 1 vyhotovení v listinné podobě</w:t>
      </w:r>
      <w:r w:rsidRPr="008E3581">
        <w:rPr>
          <w:rFonts w:ascii="Calibri" w:hAnsi="Calibri"/>
          <w:sz w:val="22"/>
          <w:szCs w:val="22"/>
        </w:rPr>
        <w:t xml:space="preserve"> a v 1 digitálním vyhotovení na odpovídajícím nosiči;</w:t>
      </w:r>
    </w:p>
    <w:p w14:paraId="53431F7B" w14:textId="3D2A40C9" w:rsidR="00161405" w:rsidRDefault="00161405" w:rsidP="00DD3FCC">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 xml:space="preserve">provedení </w:t>
      </w:r>
      <w:r w:rsidR="0002137A">
        <w:rPr>
          <w:rFonts w:ascii="Calibri" w:hAnsi="Calibri"/>
          <w:sz w:val="22"/>
          <w:szCs w:val="22"/>
        </w:rPr>
        <w:t xml:space="preserve">základního </w:t>
      </w:r>
      <w:r w:rsidRPr="008E3581">
        <w:rPr>
          <w:rFonts w:ascii="Calibri" w:hAnsi="Calibri"/>
          <w:sz w:val="22"/>
          <w:szCs w:val="22"/>
        </w:rPr>
        <w:t xml:space="preserve">zaškolení obsluh </w:t>
      </w:r>
      <w:r w:rsidR="0092417F">
        <w:rPr>
          <w:rFonts w:ascii="Calibri" w:hAnsi="Calibri"/>
          <w:sz w:val="22"/>
          <w:szCs w:val="22"/>
        </w:rPr>
        <w:t>provozovatele</w:t>
      </w:r>
      <w:r w:rsidRPr="008E3581">
        <w:rPr>
          <w:rFonts w:ascii="Calibri" w:hAnsi="Calibri"/>
          <w:sz w:val="22"/>
          <w:szCs w:val="22"/>
        </w:rPr>
        <w:t xml:space="preserve"> u všech částí </w:t>
      </w:r>
      <w:bookmarkStart w:id="1" w:name="_Hlk513622308"/>
      <w:r w:rsidRPr="008E3581">
        <w:rPr>
          <w:rFonts w:ascii="Calibri" w:hAnsi="Calibri"/>
          <w:sz w:val="22"/>
          <w:szCs w:val="22"/>
        </w:rPr>
        <w:t>předmětu plnění</w:t>
      </w:r>
      <w:bookmarkEnd w:id="1"/>
      <w:r w:rsidRPr="008E3581">
        <w:rPr>
          <w:rFonts w:ascii="Calibri" w:hAnsi="Calibri"/>
          <w:sz w:val="22"/>
          <w:szCs w:val="22"/>
        </w:rPr>
        <w:t>, které zaškolení obsluh vyžadují</w:t>
      </w:r>
      <w:r>
        <w:rPr>
          <w:rFonts w:ascii="Calibri" w:hAnsi="Calibri"/>
          <w:sz w:val="22"/>
          <w:szCs w:val="22"/>
        </w:rPr>
        <w:t xml:space="preserve">, vyhotovení protokolu o zaškolení </w:t>
      </w:r>
      <w:r w:rsidR="00F02297" w:rsidRPr="00F02297">
        <w:rPr>
          <w:rFonts w:ascii="Calibri" w:hAnsi="Calibri"/>
          <w:sz w:val="22"/>
          <w:szCs w:val="22"/>
        </w:rPr>
        <w:t xml:space="preserve">v 1 vyhotovení v listinné podobě </w:t>
      </w:r>
      <w:r w:rsidRPr="00EF3F23">
        <w:rPr>
          <w:rFonts w:ascii="Calibri" w:hAnsi="Calibri"/>
          <w:sz w:val="22"/>
          <w:szCs w:val="22"/>
        </w:rPr>
        <w:t>a v 1 digitálním vyhotovení na odpovídajícím nosiči</w:t>
      </w:r>
      <w:r w:rsidRPr="008E3581">
        <w:rPr>
          <w:rFonts w:ascii="Calibri" w:hAnsi="Calibri"/>
          <w:sz w:val="22"/>
          <w:szCs w:val="22"/>
        </w:rPr>
        <w:t>;</w:t>
      </w:r>
    </w:p>
    <w:p w14:paraId="5D844771" w14:textId="2E081698" w:rsidR="00CF6C8C" w:rsidRPr="00116FE7" w:rsidRDefault="00CF6C8C" w:rsidP="00DD3FCC">
      <w:pPr>
        <w:pStyle w:val="Zkladntext"/>
        <w:numPr>
          <w:ilvl w:val="0"/>
          <w:numId w:val="35"/>
        </w:numPr>
        <w:shd w:val="clear" w:color="auto" w:fill="FFFFFF"/>
        <w:jc w:val="both"/>
        <w:rPr>
          <w:rFonts w:ascii="Calibri" w:hAnsi="Calibri"/>
          <w:sz w:val="22"/>
          <w:szCs w:val="22"/>
        </w:rPr>
      </w:pPr>
      <w:r w:rsidRPr="00116FE7">
        <w:rPr>
          <w:rFonts w:ascii="Calibri" w:hAnsi="Calibri"/>
          <w:sz w:val="22"/>
          <w:szCs w:val="22"/>
        </w:rPr>
        <w:t>vybavení stavby podle požární zprávy</w:t>
      </w:r>
      <w:r w:rsidR="000A64B5" w:rsidRPr="00116FE7">
        <w:rPr>
          <w:rFonts w:ascii="Calibri" w:hAnsi="Calibri"/>
          <w:sz w:val="22"/>
          <w:szCs w:val="22"/>
        </w:rPr>
        <w:t>;</w:t>
      </w:r>
    </w:p>
    <w:p w14:paraId="511B85E7" w14:textId="3EF01230" w:rsidR="00161405" w:rsidRPr="00501215" w:rsidRDefault="00161405" w:rsidP="00DD3FCC">
      <w:pPr>
        <w:pStyle w:val="Zkladntext"/>
        <w:numPr>
          <w:ilvl w:val="0"/>
          <w:numId w:val="35"/>
        </w:numPr>
        <w:shd w:val="clear" w:color="auto" w:fill="FFFFFF"/>
        <w:jc w:val="both"/>
        <w:rPr>
          <w:rFonts w:ascii="Calibri" w:hAnsi="Calibri"/>
          <w:sz w:val="22"/>
          <w:szCs w:val="22"/>
        </w:rPr>
      </w:pPr>
      <w:r w:rsidRPr="00501215">
        <w:rPr>
          <w:rFonts w:ascii="Calibri" w:hAnsi="Calibri"/>
          <w:sz w:val="22"/>
          <w:szCs w:val="22"/>
        </w:rPr>
        <w:t>celkový úklid stavby, staveniště a okolí před předáním a převzetím stavby;</w:t>
      </w:r>
    </w:p>
    <w:p w14:paraId="1AF6810C" w14:textId="5F13B6C4" w:rsidR="00166C42" w:rsidRPr="00501215" w:rsidRDefault="00166C42" w:rsidP="00DD3FCC">
      <w:pPr>
        <w:pStyle w:val="Zkladntext"/>
        <w:numPr>
          <w:ilvl w:val="0"/>
          <w:numId w:val="35"/>
        </w:numPr>
        <w:shd w:val="clear" w:color="auto" w:fill="FFFFFF"/>
        <w:jc w:val="both"/>
        <w:rPr>
          <w:rFonts w:ascii="Calibri" w:hAnsi="Calibri"/>
          <w:sz w:val="22"/>
          <w:szCs w:val="22"/>
        </w:rPr>
      </w:pPr>
      <w:r w:rsidRPr="00501215">
        <w:rPr>
          <w:rFonts w:ascii="Calibri" w:hAnsi="Calibri"/>
          <w:sz w:val="22"/>
          <w:szCs w:val="22"/>
        </w:rPr>
        <w:t>součástí zhotovení stavby</w:t>
      </w:r>
      <w:r w:rsidR="009A05D2" w:rsidRPr="00501215">
        <w:rPr>
          <w:rFonts w:ascii="Calibri" w:hAnsi="Calibri"/>
          <w:sz w:val="22"/>
          <w:szCs w:val="22"/>
        </w:rPr>
        <w:t xml:space="preserve"> je dále provedení </w:t>
      </w:r>
      <w:r w:rsidR="009A05D2" w:rsidRPr="004B3C9C">
        <w:rPr>
          <w:rFonts w:ascii="Calibri" w:hAnsi="Calibri"/>
          <w:b/>
          <w:sz w:val="22"/>
          <w:szCs w:val="22"/>
        </w:rPr>
        <w:t>geodetického zaměření skutečného provedení stavby</w:t>
      </w:r>
      <w:r w:rsidR="003354FF" w:rsidRPr="00501215">
        <w:rPr>
          <w:rFonts w:ascii="Calibri" w:hAnsi="Calibri"/>
          <w:sz w:val="22"/>
          <w:szCs w:val="22"/>
        </w:rPr>
        <w:t xml:space="preserve"> </w:t>
      </w:r>
      <w:r w:rsidR="005F1DD4">
        <w:rPr>
          <w:rFonts w:ascii="Calibri" w:hAnsi="Calibri"/>
          <w:sz w:val="22"/>
          <w:szCs w:val="22"/>
        </w:rPr>
        <w:t xml:space="preserve">na </w:t>
      </w:r>
      <w:r w:rsidR="00900AD6" w:rsidRPr="00900AD6">
        <w:rPr>
          <w:rFonts w:ascii="Calibri" w:hAnsi="Calibri"/>
          <w:i/>
          <w:sz w:val="22"/>
          <w:szCs w:val="22"/>
        </w:rPr>
        <w:t>pozemcích, kter</w:t>
      </w:r>
      <w:r w:rsidR="00900AD6">
        <w:rPr>
          <w:rFonts w:ascii="Calibri" w:hAnsi="Calibri"/>
          <w:i/>
          <w:sz w:val="22"/>
          <w:szCs w:val="22"/>
        </w:rPr>
        <w:t>é</w:t>
      </w:r>
      <w:r w:rsidR="00900AD6" w:rsidRPr="00900AD6">
        <w:rPr>
          <w:rFonts w:ascii="Calibri" w:hAnsi="Calibri"/>
          <w:i/>
          <w:sz w:val="22"/>
          <w:szCs w:val="22"/>
        </w:rPr>
        <w:t xml:space="preserve"> j</w:t>
      </w:r>
      <w:r w:rsidR="00900AD6">
        <w:rPr>
          <w:rFonts w:ascii="Calibri" w:hAnsi="Calibri"/>
          <w:i/>
          <w:sz w:val="22"/>
          <w:szCs w:val="22"/>
        </w:rPr>
        <w:t>sou</w:t>
      </w:r>
      <w:r w:rsidR="00900AD6" w:rsidRPr="00900AD6">
        <w:rPr>
          <w:rFonts w:ascii="Calibri" w:hAnsi="Calibri"/>
          <w:i/>
          <w:sz w:val="22"/>
          <w:szCs w:val="22"/>
        </w:rPr>
        <w:t xml:space="preserve"> ve vlastnictví objednatele</w:t>
      </w:r>
      <w:r w:rsidR="009A05D2" w:rsidRPr="00501215">
        <w:rPr>
          <w:rFonts w:ascii="Calibri" w:hAnsi="Calibri"/>
          <w:sz w:val="22"/>
          <w:szCs w:val="22"/>
        </w:rPr>
        <w:t xml:space="preserve">. </w:t>
      </w:r>
      <w:r w:rsidR="00BF196F" w:rsidRPr="00501215">
        <w:rPr>
          <w:rFonts w:ascii="Calibri" w:hAnsi="Calibri"/>
          <w:sz w:val="22"/>
          <w:szCs w:val="22"/>
        </w:rPr>
        <w:t>Geodetické zaměření skutečného provedení stavby bude provedeno a ověřeno oprávněnými osobami podle zák. č. 200/1994 Sb., o zeměměřictví a o změně a doplnění některých zákonů souvisejících s jeho zavedením, ve znění pozdějších předpisů.</w:t>
      </w:r>
      <w:r w:rsidR="00585EA8" w:rsidRPr="00501215">
        <w:rPr>
          <w:rFonts w:ascii="Calibri" w:hAnsi="Calibri"/>
          <w:sz w:val="22"/>
          <w:szCs w:val="22"/>
        </w:rPr>
        <w:t xml:space="preserve"> Zhotovitel předá objednateli doklady o vytýčení stavby a </w:t>
      </w:r>
      <w:r w:rsidR="00585EA8" w:rsidRPr="00501215">
        <w:rPr>
          <w:rFonts w:ascii="Calibri" w:hAnsi="Calibri"/>
          <w:sz w:val="22"/>
          <w:szCs w:val="22"/>
          <w:u w:val="single"/>
        </w:rPr>
        <w:t>pro zápis do katastru nemovitostí geometrický plán</w:t>
      </w:r>
      <w:r w:rsidR="00585EA8" w:rsidRPr="00501215">
        <w:rPr>
          <w:rFonts w:ascii="Calibri" w:hAnsi="Calibri"/>
          <w:sz w:val="22"/>
          <w:szCs w:val="22"/>
        </w:rPr>
        <w:t xml:space="preserve"> (s grafickou částí, technickou zprávou, seznamem souřadnic) dokončené stavby v 6 tištěných ověřených vyhotoveních s razítkem úředně oprávněného zeměměřičského inženýra a 1x v digitální podobě</w:t>
      </w:r>
      <w:r w:rsidR="00C66422" w:rsidRPr="00501215">
        <w:rPr>
          <w:rFonts w:ascii="Calibri" w:hAnsi="Calibri"/>
          <w:sz w:val="22"/>
          <w:szCs w:val="22"/>
        </w:rPr>
        <w:t>;</w:t>
      </w:r>
    </w:p>
    <w:p w14:paraId="25442372" w14:textId="12575F70" w:rsidR="00C66422" w:rsidRPr="00501215" w:rsidRDefault="00C66422" w:rsidP="00DD3FCC">
      <w:pPr>
        <w:pStyle w:val="Zkladntext"/>
        <w:numPr>
          <w:ilvl w:val="0"/>
          <w:numId w:val="35"/>
        </w:numPr>
        <w:shd w:val="clear" w:color="auto" w:fill="FFFFFF"/>
        <w:jc w:val="both"/>
        <w:rPr>
          <w:rFonts w:ascii="Calibri" w:hAnsi="Calibri"/>
          <w:sz w:val="22"/>
          <w:szCs w:val="22"/>
        </w:rPr>
      </w:pPr>
      <w:r w:rsidRPr="00501215">
        <w:rPr>
          <w:rFonts w:ascii="Calibri" w:hAnsi="Calibri"/>
          <w:sz w:val="22"/>
          <w:szCs w:val="22"/>
        </w:rPr>
        <w:t xml:space="preserve">součástí zhotovení stavby je dále provedení </w:t>
      </w:r>
      <w:r w:rsidRPr="004B3C9C">
        <w:rPr>
          <w:rFonts w:ascii="Calibri" w:hAnsi="Calibri"/>
          <w:b/>
          <w:sz w:val="22"/>
          <w:szCs w:val="22"/>
        </w:rPr>
        <w:t>geodetického zaměření skutečného provedení stavby</w:t>
      </w:r>
      <w:r w:rsidRPr="00501215">
        <w:rPr>
          <w:rFonts w:ascii="Calibri" w:hAnsi="Calibri"/>
          <w:sz w:val="22"/>
          <w:szCs w:val="22"/>
        </w:rPr>
        <w:t xml:space="preserve"> </w:t>
      </w:r>
      <w:r w:rsidRPr="00501215">
        <w:rPr>
          <w:rFonts w:ascii="Calibri" w:hAnsi="Calibri"/>
          <w:i/>
          <w:sz w:val="22"/>
          <w:szCs w:val="22"/>
        </w:rPr>
        <w:t>na pozem</w:t>
      </w:r>
      <w:r w:rsidR="00016B56" w:rsidRPr="00501215">
        <w:rPr>
          <w:rFonts w:ascii="Calibri" w:hAnsi="Calibri"/>
          <w:i/>
          <w:sz w:val="22"/>
          <w:szCs w:val="22"/>
        </w:rPr>
        <w:t xml:space="preserve">cích </w:t>
      </w:r>
      <w:r w:rsidR="00900AD6" w:rsidRPr="00900AD6">
        <w:rPr>
          <w:rFonts w:ascii="Calibri" w:hAnsi="Calibri"/>
          <w:i/>
          <w:sz w:val="22"/>
          <w:szCs w:val="22"/>
        </w:rPr>
        <w:t xml:space="preserve">ve vlastnictví </w:t>
      </w:r>
      <w:r w:rsidR="006F3733">
        <w:rPr>
          <w:rFonts w:ascii="Calibri" w:hAnsi="Calibri"/>
          <w:i/>
          <w:sz w:val="22"/>
          <w:szCs w:val="22"/>
        </w:rPr>
        <w:t xml:space="preserve">Statutárního </w:t>
      </w:r>
      <w:r w:rsidR="00900AD6" w:rsidRPr="00900AD6">
        <w:rPr>
          <w:rFonts w:ascii="Calibri" w:hAnsi="Calibri"/>
          <w:i/>
          <w:sz w:val="22"/>
          <w:szCs w:val="22"/>
        </w:rPr>
        <w:t>města Brna</w:t>
      </w:r>
      <w:r w:rsidR="00016B56" w:rsidRPr="00501215">
        <w:rPr>
          <w:rFonts w:ascii="Calibri" w:hAnsi="Calibri"/>
          <w:sz w:val="22"/>
          <w:szCs w:val="22"/>
        </w:rPr>
        <w:t>.</w:t>
      </w:r>
      <w:r w:rsidRPr="00501215">
        <w:rPr>
          <w:rFonts w:ascii="Calibri" w:hAnsi="Calibri"/>
          <w:sz w:val="22"/>
          <w:szCs w:val="22"/>
        </w:rPr>
        <w:t xml:space="preserve"> Geodetické zaměření skutečného provedení stavby bude provedeno a ověřeno oprávněnými osobami podle zák. č. 200/1994 Sb., o zeměměřictví a o změně a doplnění některých zákonů souvisejících s jeho zavedením, ve znění pozdějších předpisů. Zhotovitel předá objednateli doklady o vytýčení stavby a </w:t>
      </w:r>
      <w:r w:rsidRPr="00501215">
        <w:rPr>
          <w:rFonts w:ascii="Calibri" w:hAnsi="Calibri"/>
          <w:sz w:val="22"/>
          <w:szCs w:val="22"/>
          <w:u w:val="single"/>
        </w:rPr>
        <w:t xml:space="preserve">pro </w:t>
      </w:r>
      <w:r w:rsidR="000D6417" w:rsidRPr="00501215">
        <w:rPr>
          <w:rFonts w:ascii="Calibri" w:hAnsi="Calibri"/>
          <w:sz w:val="22"/>
          <w:szCs w:val="22"/>
          <w:u w:val="single"/>
        </w:rPr>
        <w:lastRenderedPageBreak/>
        <w:t>uzavření Smlouvy</w:t>
      </w:r>
      <w:r w:rsidR="004C2940" w:rsidRPr="00501215">
        <w:rPr>
          <w:rFonts w:ascii="Calibri" w:hAnsi="Calibri"/>
          <w:sz w:val="22"/>
          <w:szCs w:val="22"/>
          <w:u w:val="single"/>
        </w:rPr>
        <w:t xml:space="preserve"> o zřízení věcného břemene</w:t>
      </w:r>
      <w:r w:rsidR="000D6417" w:rsidRPr="00501215">
        <w:rPr>
          <w:rFonts w:ascii="Calibri" w:hAnsi="Calibri"/>
          <w:sz w:val="22"/>
          <w:szCs w:val="22"/>
          <w:u w:val="single"/>
        </w:rPr>
        <w:t xml:space="preserve"> </w:t>
      </w:r>
      <w:r w:rsidR="000D0B5A" w:rsidRPr="00501215">
        <w:rPr>
          <w:rFonts w:ascii="Calibri" w:hAnsi="Calibri"/>
          <w:sz w:val="22"/>
          <w:szCs w:val="22"/>
          <w:u w:val="single"/>
        </w:rPr>
        <w:t xml:space="preserve">a </w:t>
      </w:r>
      <w:r w:rsidRPr="00501215">
        <w:rPr>
          <w:rFonts w:ascii="Calibri" w:hAnsi="Calibri"/>
          <w:sz w:val="22"/>
          <w:szCs w:val="22"/>
          <w:u w:val="single"/>
        </w:rPr>
        <w:t>zápis do katastru nemovitostí geometrický plán</w:t>
      </w:r>
      <w:r w:rsidR="000D0B5A" w:rsidRPr="00501215">
        <w:rPr>
          <w:rFonts w:ascii="Calibri" w:hAnsi="Calibri"/>
          <w:sz w:val="22"/>
          <w:szCs w:val="22"/>
        </w:rPr>
        <w:t xml:space="preserve"> </w:t>
      </w:r>
      <w:r w:rsidRPr="00501215">
        <w:rPr>
          <w:rFonts w:ascii="Calibri" w:hAnsi="Calibri"/>
          <w:sz w:val="22"/>
          <w:szCs w:val="22"/>
        </w:rPr>
        <w:t>(s grafickou částí, technickou zprávou, seznamem souřadnic) dokončené stavby</w:t>
      </w:r>
      <w:r w:rsidR="008A5C57" w:rsidRPr="00501215">
        <w:rPr>
          <w:rFonts w:ascii="Calibri" w:hAnsi="Calibri"/>
          <w:sz w:val="22"/>
          <w:szCs w:val="22"/>
        </w:rPr>
        <w:t xml:space="preserve"> včetně tabulky parcel </w:t>
      </w:r>
      <w:r w:rsidRPr="00501215">
        <w:rPr>
          <w:rFonts w:ascii="Calibri" w:hAnsi="Calibri"/>
          <w:sz w:val="22"/>
          <w:szCs w:val="22"/>
        </w:rPr>
        <w:t>v 6 tištěných ověřených vyhotoveních s razítkem úředně oprávněného zeměměřičského inženýra a 1x v digitální podobě;</w:t>
      </w:r>
    </w:p>
    <w:p w14:paraId="27ECCF0E" w14:textId="56F482EF" w:rsidR="00161405" w:rsidRPr="00397524" w:rsidRDefault="00161405" w:rsidP="00DD3FCC">
      <w:pPr>
        <w:pStyle w:val="Zkladntext"/>
        <w:numPr>
          <w:ilvl w:val="0"/>
          <w:numId w:val="35"/>
        </w:numPr>
        <w:shd w:val="clear" w:color="auto" w:fill="FFFFFF"/>
        <w:jc w:val="both"/>
        <w:rPr>
          <w:rFonts w:ascii="Calibri" w:hAnsi="Calibri"/>
          <w:sz w:val="22"/>
          <w:szCs w:val="22"/>
        </w:rPr>
      </w:pPr>
      <w:r w:rsidRPr="00397524">
        <w:rPr>
          <w:rFonts w:ascii="Calibri" w:hAnsi="Calibri"/>
          <w:sz w:val="22"/>
          <w:szCs w:val="22"/>
        </w:rPr>
        <w:t xml:space="preserve">součástí zhotovení stavby je dále </w:t>
      </w:r>
      <w:r w:rsidRPr="00397524">
        <w:rPr>
          <w:rFonts w:ascii="Calibri" w:hAnsi="Calibri"/>
          <w:b/>
          <w:sz w:val="22"/>
          <w:szCs w:val="22"/>
        </w:rPr>
        <w:t>zpracování projektové dokumentace skutečného provedení stavby</w:t>
      </w:r>
      <w:r w:rsidRPr="00397524">
        <w:rPr>
          <w:rFonts w:ascii="Calibri" w:hAnsi="Calibri"/>
          <w:sz w:val="22"/>
          <w:szCs w:val="22"/>
        </w:rPr>
        <w:t xml:space="preserve"> </w:t>
      </w:r>
      <w:bookmarkStart w:id="2" w:name="_Hlk29534086"/>
      <w:r w:rsidRPr="00397524">
        <w:rPr>
          <w:rFonts w:ascii="Calibri" w:hAnsi="Calibri"/>
          <w:sz w:val="22"/>
          <w:szCs w:val="22"/>
        </w:rPr>
        <w:t>(dále jen „</w:t>
      </w:r>
      <w:r w:rsidRPr="00397524">
        <w:rPr>
          <w:rFonts w:ascii="Calibri" w:hAnsi="Calibri"/>
          <w:i/>
          <w:sz w:val="22"/>
          <w:szCs w:val="22"/>
        </w:rPr>
        <w:t>DSPS</w:t>
      </w:r>
      <w:r w:rsidRPr="00397524">
        <w:rPr>
          <w:rFonts w:ascii="Calibri" w:hAnsi="Calibri"/>
          <w:sz w:val="22"/>
          <w:szCs w:val="22"/>
        </w:rPr>
        <w:t>“)</w:t>
      </w:r>
      <w:bookmarkEnd w:id="2"/>
      <w:r w:rsidRPr="00397524">
        <w:rPr>
          <w:rFonts w:ascii="Calibri" w:hAnsi="Calibri"/>
          <w:sz w:val="22"/>
          <w:szCs w:val="22"/>
        </w:rPr>
        <w:t xml:space="preserve">; DSPS bude předána objednateli v </w:t>
      </w:r>
      <w:r w:rsidR="00731665">
        <w:rPr>
          <w:rFonts w:ascii="Calibri" w:hAnsi="Calibri"/>
          <w:sz w:val="22"/>
          <w:szCs w:val="22"/>
        </w:rPr>
        <w:t>1</w:t>
      </w:r>
      <w:r w:rsidR="00A74E43" w:rsidRPr="00397524">
        <w:rPr>
          <w:rFonts w:ascii="Calibri" w:hAnsi="Calibri"/>
          <w:sz w:val="22"/>
          <w:szCs w:val="22"/>
        </w:rPr>
        <w:t xml:space="preserve"> </w:t>
      </w:r>
      <w:r w:rsidRPr="00397524">
        <w:rPr>
          <w:rFonts w:ascii="Calibri" w:hAnsi="Calibri"/>
          <w:sz w:val="22"/>
          <w:szCs w:val="22"/>
        </w:rPr>
        <w:t>vyhotovení v listinné podobě a v 1 vyhotovení v digitální podobě na odpovídajícím nosiči, přičemž výkresová část bude zpracována ve formátu .</w:t>
      </w:r>
      <w:proofErr w:type="spellStart"/>
      <w:r w:rsidRPr="00397524">
        <w:rPr>
          <w:rFonts w:ascii="Calibri" w:hAnsi="Calibri"/>
          <w:sz w:val="22"/>
          <w:szCs w:val="22"/>
        </w:rPr>
        <w:t>dwg</w:t>
      </w:r>
      <w:proofErr w:type="spellEnd"/>
      <w:r w:rsidRPr="00397524">
        <w:rPr>
          <w:rFonts w:ascii="Calibri" w:hAnsi="Calibri"/>
          <w:sz w:val="22"/>
          <w:szCs w:val="22"/>
        </w:rPr>
        <w:t>, textové části budou zpracovány ve formátu .</w:t>
      </w:r>
      <w:proofErr w:type="spellStart"/>
      <w:r w:rsidRPr="00397524">
        <w:rPr>
          <w:rFonts w:ascii="Calibri" w:hAnsi="Calibri"/>
          <w:sz w:val="22"/>
          <w:szCs w:val="22"/>
        </w:rPr>
        <w:t>docx</w:t>
      </w:r>
      <w:proofErr w:type="spellEnd"/>
      <w:r w:rsidRPr="00397524">
        <w:rPr>
          <w:rFonts w:ascii="Calibri" w:hAnsi="Calibri"/>
          <w:sz w:val="22"/>
          <w:szCs w:val="22"/>
        </w:rPr>
        <w:t xml:space="preserve"> či .doc, tabulky ve formátu .</w:t>
      </w:r>
      <w:proofErr w:type="spellStart"/>
      <w:r w:rsidRPr="00397524">
        <w:rPr>
          <w:rFonts w:ascii="Calibri" w:hAnsi="Calibri"/>
          <w:sz w:val="22"/>
          <w:szCs w:val="22"/>
        </w:rPr>
        <w:t>xlsx</w:t>
      </w:r>
      <w:proofErr w:type="spellEnd"/>
      <w:r w:rsidRPr="00397524">
        <w:rPr>
          <w:rFonts w:ascii="Calibri" w:hAnsi="Calibri"/>
          <w:sz w:val="22"/>
          <w:szCs w:val="22"/>
        </w:rPr>
        <w:t>. či .</w:t>
      </w:r>
      <w:proofErr w:type="spellStart"/>
      <w:r w:rsidRPr="00397524">
        <w:rPr>
          <w:rFonts w:ascii="Calibri" w:hAnsi="Calibri"/>
          <w:sz w:val="22"/>
          <w:szCs w:val="22"/>
        </w:rPr>
        <w:t>xls</w:t>
      </w:r>
      <w:proofErr w:type="spellEnd"/>
      <w:r w:rsidRPr="00397524">
        <w:rPr>
          <w:rFonts w:ascii="Calibri" w:hAnsi="Calibri"/>
          <w:sz w:val="22"/>
          <w:szCs w:val="22"/>
        </w:rPr>
        <w:t>;</w:t>
      </w:r>
    </w:p>
    <w:p w14:paraId="40CE2603" w14:textId="77777777" w:rsidR="00161405" w:rsidRPr="00397524" w:rsidRDefault="00161405" w:rsidP="003354FF">
      <w:pPr>
        <w:pStyle w:val="Zkladntext"/>
        <w:shd w:val="clear" w:color="auto" w:fill="FFFFFF"/>
        <w:ind w:left="717"/>
        <w:jc w:val="both"/>
        <w:rPr>
          <w:rFonts w:ascii="Calibri" w:hAnsi="Calibri"/>
          <w:sz w:val="22"/>
          <w:szCs w:val="22"/>
        </w:rPr>
      </w:pPr>
      <w:r w:rsidRPr="00397524">
        <w:rPr>
          <w:rFonts w:ascii="Calibri" w:hAnsi="Calibri"/>
          <w:sz w:val="22"/>
          <w:szCs w:val="22"/>
        </w:rPr>
        <w:t>DSPS bude provedena podle následujících zásad:</w:t>
      </w:r>
    </w:p>
    <w:p w14:paraId="3F95086C" w14:textId="6D73080E" w:rsidR="00161405" w:rsidRPr="00397524" w:rsidRDefault="00161405" w:rsidP="00DD3FCC">
      <w:pPr>
        <w:pStyle w:val="Zkladntext"/>
        <w:numPr>
          <w:ilvl w:val="0"/>
          <w:numId w:val="36"/>
        </w:numPr>
        <w:shd w:val="clear" w:color="auto" w:fill="FFFFFF"/>
        <w:spacing w:after="0"/>
        <w:ind w:left="1066" w:hanging="357"/>
        <w:jc w:val="both"/>
        <w:rPr>
          <w:rFonts w:ascii="Calibri" w:hAnsi="Calibri"/>
          <w:sz w:val="22"/>
          <w:szCs w:val="22"/>
        </w:rPr>
      </w:pPr>
      <w:r w:rsidRPr="00397524">
        <w:rPr>
          <w:rFonts w:ascii="Calibri" w:hAnsi="Calibri"/>
          <w:sz w:val="22"/>
          <w:szCs w:val="22"/>
        </w:rPr>
        <w:t xml:space="preserve">do </w:t>
      </w:r>
      <w:r w:rsidR="00F02297">
        <w:rPr>
          <w:rFonts w:ascii="Calibri" w:hAnsi="Calibri"/>
          <w:sz w:val="22"/>
          <w:szCs w:val="22"/>
        </w:rPr>
        <w:t xml:space="preserve">dokumentace pro stavební povolení </w:t>
      </w:r>
      <w:r w:rsidRPr="00397524">
        <w:rPr>
          <w:rFonts w:ascii="Calibri" w:hAnsi="Calibri"/>
          <w:sz w:val="22"/>
          <w:szCs w:val="22"/>
        </w:rPr>
        <w:t>D</w:t>
      </w:r>
      <w:r w:rsidR="00C938D7" w:rsidRPr="00397524">
        <w:rPr>
          <w:rFonts w:ascii="Calibri" w:hAnsi="Calibri"/>
          <w:sz w:val="22"/>
          <w:szCs w:val="22"/>
        </w:rPr>
        <w:t>S</w:t>
      </w:r>
      <w:r w:rsidRPr="00397524">
        <w:rPr>
          <w:rFonts w:ascii="Calibri" w:hAnsi="Calibri"/>
          <w:sz w:val="22"/>
          <w:szCs w:val="22"/>
        </w:rPr>
        <w:t>P</w:t>
      </w:r>
      <w:r w:rsidR="0017702E">
        <w:rPr>
          <w:rFonts w:ascii="Calibri" w:hAnsi="Calibri"/>
          <w:sz w:val="22"/>
          <w:szCs w:val="22"/>
        </w:rPr>
        <w:t xml:space="preserve"> </w:t>
      </w:r>
      <w:r w:rsidR="00F02297" w:rsidRPr="00397524">
        <w:rPr>
          <w:rFonts w:ascii="Calibri" w:hAnsi="Calibri"/>
          <w:sz w:val="22"/>
          <w:szCs w:val="22"/>
        </w:rPr>
        <w:t>(dále jen „</w:t>
      </w:r>
      <w:r w:rsidR="00F02297" w:rsidRPr="00397524">
        <w:rPr>
          <w:rFonts w:ascii="Calibri" w:hAnsi="Calibri"/>
          <w:i/>
          <w:sz w:val="22"/>
          <w:szCs w:val="22"/>
        </w:rPr>
        <w:t>DSP</w:t>
      </w:r>
      <w:r w:rsidR="00F02297" w:rsidRPr="00397524">
        <w:rPr>
          <w:rFonts w:ascii="Calibri" w:hAnsi="Calibri"/>
          <w:sz w:val="22"/>
          <w:szCs w:val="22"/>
        </w:rPr>
        <w:t>“)</w:t>
      </w:r>
      <w:r w:rsidR="00F02297">
        <w:rPr>
          <w:rFonts w:ascii="Calibri" w:hAnsi="Calibri"/>
          <w:sz w:val="22"/>
          <w:szCs w:val="22"/>
        </w:rPr>
        <w:t xml:space="preserve"> </w:t>
      </w:r>
      <w:r w:rsidRPr="00397524">
        <w:rPr>
          <w:rFonts w:ascii="Calibri" w:hAnsi="Calibri"/>
          <w:sz w:val="22"/>
          <w:szCs w:val="22"/>
        </w:rPr>
        <w:t>budou zřetelně (barevně) vyznačeny všechny změny, k nimž došlo v průběhu zhotovení stavby;</w:t>
      </w:r>
    </w:p>
    <w:p w14:paraId="5370EE13" w14:textId="49666726" w:rsidR="00161405" w:rsidRPr="00397524" w:rsidRDefault="00161405" w:rsidP="00DD3FCC">
      <w:pPr>
        <w:pStyle w:val="Zkladntext"/>
        <w:numPr>
          <w:ilvl w:val="0"/>
          <w:numId w:val="36"/>
        </w:numPr>
        <w:shd w:val="clear" w:color="auto" w:fill="FFFFFF"/>
        <w:spacing w:after="0"/>
        <w:ind w:left="1066" w:hanging="357"/>
        <w:jc w:val="both"/>
        <w:rPr>
          <w:rFonts w:ascii="Calibri" w:hAnsi="Calibri"/>
          <w:sz w:val="22"/>
          <w:szCs w:val="22"/>
        </w:rPr>
      </w:pPr>
      <w:r w:rsidRPr="00397524">
        <w:rPr>
          <w:rFonts w:ascii="Calibri" w:hAnsi="Calibri"/>
          <w:sz w:val="22"/>
          <w:szCs w:val="22"/>
        </w:rPr>
        <w:t>části D</w:t>
      </w:r>
      <w:r w:rsidR="00C938D7" w:rsidRPr="00397524">
        <w:rPr>
          <w:rFonts w:ascii="Calibri" w:hAnsi="Calibri"/>
          <w:sz w:val="22"/>
          <w:szCs w:val="22"/>
        </w:rPr>
        <w:t>S</w:t>
      </w:r>
      <w:r w:rsidRPr="00397524">
        <w:rPr>
          <w:rFonts w:ascii="Calibri" w:hAnsi="Calibri"/>
          <w:sz w:val="22"/>
          <w:szCs w:val="22"/>
        </w:rPr>
        <w:t>P, u kterých nedošlo k žádným změnám, budou označeny textem „beze změn“;</w:t>
      </w:r>
    </w:p>
    <w:p w14:paraId="2E6A3CC0" w14:textId="77777777" w:rsidR="00161405" w:rsidRPr="00397524" w:rsidRDefault="00161405" w:rsidP="00DD3FCC">
      <w:pPr>
        <w:pStyle w:val="Zkladntext"/>
        <w:numPr>
          <w:ilvl w:val="0"/>
          <w:numId w:val="36"/>
        </w:numPr>
        <w:shd w:val="clear" w:color="auto" w:fill="FFFFFF"/>
        <w:spacing w:after="0"/>
        <w:ind w:left="1066" w:hanging="357"/>
        <w:jc w:val="both"/>
        <w:rPr>
          <w:rFonts w:ascii="Calibri" w:hAnsi="Calibri"/>
          <w:sz w:val="22"/>
          <w:szCs w:val="22"/>
        </w:rPr>
      </w:pPr>
      <w:r w:rsidRPr="00397524">
        <w:rPr>
          <w:rFonts w:ascii="Calibri" w:hAnsi="Calibri"/>
          <w:sz w:val="22"/>
          <w:szCs w:val="22"/>
        </w:rPr>
        <w:t>každý výkres DSPS bude opatřen jménem a příjmením osoby, která změny zakreslila, jejím podpisem a otiskem razítka zhotovitele;</w:t>
      </w:r>
    </w:p>
    <w:p w14:paraId="3CA9502A" w14:textId="788FEB1A" w:rsidR="00161405" w:rsidRPr="00397524" w:rsidRDefault="00161405" w:rsidP="00A7784C">
      <w:pPr>
        <w:pStyle w:val="Zkladntext"/>
        <w:numPr>
          <w:ilvl w:val="0"/>
          <w:numId w:val="36"/>
        </w:numPr>
        <w:shd w:val="clear" w:color="auto" w:fill="FFFFFF"/>
        <w:spacing w:after="0"/>
        <w:ind w:left="1066" w:hanging="357"/>
        <w:jc w:val="both"/>
        <w:rPr>
          <w:rFonts w:ascii="Calibri" w:hAnsi="Calibri"/>
          <w:sz w:val="22"/>
          <w:szCs w:val="22"/>
        </w:rPr>
      </w:pPr>
      <w:r w:rsidRPr="00397524">
        <w:rPr>
          <w:rFonts w:ascii="Calibri" w:hAnsi="Calibri"/>
          <w:sz w:val="22"/>
          <w:szCs w:val="22"/>
        </w:rPr>
        <w:t>u výkresů obsahujících změnu proti D</w:t>
      </w:r>
      <w:r w:rsidR="00C938D7" w:rsidRPr="00397524">
        <w:rPr>
          <w:rFonts w:ascii="Calibri" w:hAnsi="Calibri"/>
          <w:sz w:val="22"/>
          <w:szCs w:val="22"/>
        </w:rPr>
        <w:t>S</w:t>
      </w:r>
      <w:r w:rsidRPr="00397524">
        <w:rPr>
          <w:rFonts w:ascii="Calibri" w:hAnsi="Calibri"/>
          <w:sz w:val="22"/>
          <w:szCs w:val="22"/>
        </w:rPr>
        <w:t>P bude přiložen i doklad, ze kterého bude vyplývat projednání změny s AD, TDS</w:t>
      </w:r>
      <w:r w:rsidR="00F02297">
        <w:rPr>
          <w:rFonts w:ascii="Calibri" w:hAnsi="Calibri"/>
          <w:sz w:val="22"/>
          <w:szCs w:val="22"/>
        </w:rPr>
        <w:t xml:space="preserve"> </w:t>
      </w:r>
      <w:r w:rsidRPr="00397524">
        <w:rPr>
          <w:rFonts w:ascii="Calibri" w:hAnsi="Calibri"/>
          <w:sz w:val="22"/>
          <w:szCs w:val="22"/>
        </w:rPr>
        <w:t>a IR a jejich souhlasné stanovisko, resp. souhlas objednatele</w:t>
      </w:r>
      <w:r w:rsidR="00C938D7" w:rsidRPr="00397524">
        <w:rPr>
          <w:rFonts w:ascii="Calibri" w:hAnsi="Calibri"/>
          <w:sz w:val="22"/>
          <w:szCs w:val="22"/>
        </w:rPr>
        <w:t xml:space="preserve"> dle</w:t>
      </w:r>
      <w:r w:rsidRPr="00397524">
        <w:rPr>
          <w:rFonts w:ascii="Calibri" w:hAnsi="Calibri"/>
          <w:sz w:val="22"/>
          <w:szCs w:val="22"/>
        </w:rPr>
        <w:t xml:space="preserve"> této smlouvy</w:t>
      </w:r>
      <w:r w:rsidR="00D02C2E" w:rsidRPr="00397524">
        <w:rPr>
          <w:rFonts w:ascii="Calibri" w:hAnsi="Calibri"/>
          <w:sz w:val="22"/>
          <w:szCs w:val="22"/>
        </w:rPr>
        <w:t>;</w:t>
      </w:r>
    </w:p>
    <w:p w14:paraId="66E34921" w14:textId="1FF70845" w:rsidR="00D02C2E" w:rsidRPr="00397524" w:rsidRDefault="00D02C2E" w:rsidP="00DD3FCC">
      <w:pPr>
        <w:pStyle w:val="Zkladntext"/>
        <w:numPr>
          <w:ilvl w:val="0"/>
          <w:numId w:val="36"/>
        </w:numPr>
        <w:shd w:val="clear" w:color="auto" w:fill="FFFFFF"/>
        <w:jc w:val="both"/>
        <w:rPr>
          <w:rFonts w:ascii="Calibri" w:hAnsi="Calibri"/>
          <w:sz w:val="22"/>
          <w:szCs w:val="22"/>
        </w:rPr>
      </w:pPr>
      <w:r w:rsidRPr="00397524">
        <w:rPr>
          <w:rFonts w:ascii="Calibri" w:hAnsi="Calibri"/>
          <w:sz w:val="22"/>
          <w:szCs w:val="22"/>
        </w:rPr>
        <w:t xml:space="preserve">součástí </w:t>
      </w:r>
      <w:r w:rsidR="00A17383" w:rsidRPr="00397524">
        <w:rPr>
          <w:rFonts w:ascii="Calibri" w:hAnsi="Calibri"/>
          <w:sz w:val="22"/>
          <w:szCs w:val="22"/>
        </w:rPr>
        <w:t>DSPS bude i celková situace včetně přívodů, přípojek</w:t>
      </w:r>
      <w:r w:rsidR="00F51EB5" w:rsidRPr="00397524">
        <w:rPr>
          <w:rFonts w:ascii="Calibri" w:hAnsi="Calibri"/>
          <w:sz w:val="22"/>
          <w:szCs w:val="22"/>
        </w:rPr>
        <w:t>, komunikací, podzemních i nadzemních vedení s údaji o hloubkách uložení sítí.</w:t>
      </w:r>
    </w:p>
    <w:p w14:paraId="467540DC" w14:textId="30B94FDF" w:rsidR="00161405" w:rsidRDefault="00161405" w:rsidP="00DD3FCC">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Zařízením záležitostí pro objednatele se rozumí zajištění vydání kolaudačního souhlasu a zastupování objednatele v řízení o užívání stavby</w:t>
      </w:r>
      <w:r w:rsidR="00B6278C" w:rsidRPr="00B6278C">
        <w:rPr>
          <w:rFonts w:ascii="Calibri" w:hAnsi="Calibri"/>
          <w:sz w:val="22"/>
          <w:szCs w:val="22"/>
        </w:rPr>
        <w:t xml:space="preserve">, </w:t>
      </w:r>
      <w:r w:rsidRPr="008E3581">
        <w:rPr>
          <w:rFonts w:ascii="Calibri" w:hAnsi="Calibri"/>
          <w:sz w:val="22"/>
          <w:szCs w:val="22"/>
        </w:rPr>
        <w:t>přičemž zhotovitel především:</w:t>
      </w:r>
    </w:p>
    <w:p w14:paraId="4C606BBF" w14:textId="77777777" w:rsidR="0037037D" w:rsidRPr="008E3581"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zpracuje Žádost o vydání kolaudačního souhlasu a předloží věcně a místně příslušnému stavebnímu úřadu potřebné údaje a podklady pro jeho vydání;</w:t>
      </w:r>
    </w:p>
    <w:p w14:paraId="2A124B44" w14:textId="77777777" w:rsidR="0037037D" w:rsidRPr="008E3581"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vyžádá a převezme písemná kladná závazná stanoviska dotčených orgánů státní správy a dalších stavbou dotčených subjektů;</w:t>
      </w:r>
    </w:p>
    <w:p w14:paraId="1ADE311E" w14:textId="77777777" w:rsidR="0037037D" w:rsidRPr="008E3581"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při závěrečné prohlídce stavby předloží doklady požadované věcně a místně příslušným stavebním úřadem;</w:t>
      </w:r>
    </w:p>
    <w:p w14:paraId="590F1554" w14:textId="77777777" w:rsidR="0037037D" w:rsidRPr="008E3581"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jedná s věcně a místně příslušným stavebním úřadem;</w:t>
      </w:r>
    </w:p>
    <w:p w14:paraId="32B211A8" w14:textId="2C833A3A" w:rsidR="0037037D" w:rsidRPr="008E3581"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přebírá dokument</w:t>
      </w:r>
      <w:r w:rsidR="00563F47">
        <w:rPr>
          <w:rFonts w:ascii="Calibri" w:hAnsi="Calibri"/>
          <w:sz w:val="22"/>
          <w:szCs w:val="22"/>
        </w:rPr>
        <w:t>y</w:t>
      </w:r>
      <w:r w:rsidRPr="008E3581">
        <w:rPr>
          <w:rFonts w:ascii="Calibri" w:hAnsi="Calibri"/>
          <w:sz w:val="22"/>
          <w:szCs w:val="22"/>
        </w:rPr>
        <w:t xml:space="preserve"> adresovan</w:t>
      </w:r>
      <w:r w:rsidR="00563F47">
        <w:rPr>
          <w:rFonts w:ascii="Calibri" w:hAnsi="Calibri"/>
          <w:sz w:val="22"/>
          <w:szCs w:val="22"/>
        </w:rPr>
        <w:t>é</w:t>
      </w:r>
      <w:r w:rsidRPr="008E3581">
        <w:rPr>
          <w:rFonts w:ascii="Calibri" w:hAnsi="Calibri"/>
          <w:sz w:val="22"/>
          <w:szCs w:val="22"/>
        </w:rPr>
        <w:t xml:space="preserve"> objednateli v rámci </w:t>
      </w:r>
      <w:r w:rsidR="00E261E6">
        <w:rPr>
          <w:rFonts w:ascii="Calibri" w:hAnsi="Calibri"/>
          <w:sz w:val="22"/>
          <w:szCs w:val="22"/>
        </w:rPr>
        <w:t xml:space="preserve">případného </w:t>
      </w:r>
      <w:r w:rsidRPr="008E3581">
        <w:rPr>
          <w:rFonts w:ascii="Calibri" w:hAnsi="Calibri"/>
          <w:sz w:val="22"/>
          <w:szCs w:val="22"/>
        </w:rPr>
        <w:t xml:space="preserve">řízení o vydání kolaudačního </w:t>
      </w:r>
      <w:r w:rsidR="00E261E6">
        <w:rPr>
          <w:rFonts w:ascii="Calibri" w:hAnsi="Calibri"/>
          <w:sz w:val="22"/>
          <w:szCs w:val="22"/>
        </w:rPr>
        <w:t>rozhodnutí</w:t>
      </w:r>
      <w:r w:rsidRPr="008E3581">
        <w:rPr>
          <w:rFonts w:ascii="Calibri" w:hAnsi="Calibri"/>
          <w:sz w:val="22"/>
          <w:szCs w:val="22"/>
        </w:rPr>
        <w:t>;</w:t>
      </w:r>
    </w:p>
    <w:p w14:paraId="745C2136" w14:textId="08061DC9" w:rsidR="0037037D" w:rsidRPr="008E3581"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 xml:space="preserve">předá objednateli kolaudační souhlas, </w:t>
      </w:r>
      <w:r w:rsidR="00F02297">
        <w:rPr>
          <w:rFonts w:ascii="Calibri" w:hAnsi="Calibri"/>
          <w:sz w:val="22"/>
          <w:szCs w:val="22"/>
        </w:rPr>
        <w:t xml:space="preserve">případně kolaudační rozhodnutí, </w:t>
      </w:r>
      <w:r w:rsidRPr="008E3581">
        <w:rPr>
          <w:rFonts w:ascii="Calibri" w:hAnsi="Calibri"/>
          <w:sz w:val="22"/>
          <w:szCs w:val="22"/>
        </w:rPr>
        <w:t>který je dokladem o povoleném užívání stavby;</w:t>
      </w:r>
    </w:p>
    <w:p w14:paraId="0D7303E4" w14:textId="679E87D5" w:rsidR="0037037D" w:rsidRPr="00B86E65" w:rsidRDefault="0037037D" w:rsidP="00DD3FCC">
      <w:pPr>
        <w:pStyle w:val="Zkladntext"/>
        <w:numPr>
          <w:ilvl w:val="0"/>
          <w:numId w:val="37"/>
        </w:numPr>
        <w:shd w:val="clear" w:color="auto" w:fill="FFFFFF"/>
        <w:jc w:val="both"/>
        <w:rPr>
          <w:rFonts w:ascii="Calibri" w:hAnsi="Calibri"/>
          <w:sz w:val="22"/>
          <w:szCs w:val="22"/>
        </w:rPr>
      </w:pPr>
      <w:r w:rsidRPr="008E3581">
        <w:rPr>
          <w:rFonts w:ascii="Calibri" w:hAnsi="Calibri"/>
          <w:sz w:val="22"/>
          <w:szCs w:val="22"/>
        </w:rPr>
        <w:t xml:space="preserve">v případě zjištění závad bezpečného užívání stavby a vydání rozhodnutí o zákazu užívání stavby ve správním řízení, podá po odstranění vytknutých nedostatků Oznámení o odstranění </w:t>
      </w:r>
      <w:r w:rsidRPr="00B86E65">
        <w:rPr>
          <w:rFonts w:ascii="Calibri" w:hAnsi="Calibri"/>
          <w:sz w:val="22"/>
          <w:szCs w:val="22"/>
        </w:rPr>
        <w:t>nedostatků.</w:t>
      </w:r>
    </w:p>
    <w:p w14:paraId="74D36D3B" w14:textId="3B4266BF" w:rsidR="00EB3B01" w:rsidRPr="00B86E65" w:rsidRDefault="00EB3B01" w:rsidP="00DD3FCC">
      <w:pPr>
        <w:pStyle w:val="Zkladntext"/>
        <w:numPr>
          <w:ilvl w:val="0"/>
          <w:numId w:val="10"/>
        </w:numPr>
        <w:shd w:val="clear" w:color="auto" w:fill="FFFFFF"/>
        <w:jc w:val="both"/>
        <w:rPr>
          <w:rFonts w:ascii="Calibri" w:hAnsi="Calibri"/>
          <w:sz w:val="22"/>
          <w:szCs w:val="22"/>
        </w:rPr>
      </w:pPr>
      <w:r w:rsidRPr="00B86E65">
        <w:rPr>
          <w:rFonts w:ascii="Calibri" w:hAnsi="Calibri"/>
          <w:sz w:val="22"/>
          <w:szCs w:val="22"/>
        </w:rPr>
        <w:t xml:space="preserve">Zařízením záležitostí pro objednatele se </w:t>
      </w:r>
      <w:r w:rsidR="000318E8" w:rsidRPr="00B86E65">
        <w:rPr>
          <w:rFonts w:ascii="Calibri" w:hAnsi="Calibri"/>
          <w:sz w:val="22"/>
          <w:szCs w:val="22"/>
        </w:rPr>
        <w:t xml:space="preserve">dále </w:t>
      </w:r>
      <w:r w:rsidRPr="00B86E65">
        <w:rPr>
          <w:rFonts w:ascii="Calibri" w:hAnsi="Calibri"/>
          <w:sz w:val="22"/>
          <w:szCs w:val="22"/>
        </w:rPr>
        <w:t xml:space="preserve">rozumí </w:t>
      </w:r>
      <w:r w:rsidR="000318E8" w:rsidRPr="00B86E65">
        <w:rPr>
          <w:rFonts w:ascii="Calibri" w:hAnsi="Calibri"/>
          <w:i/>
          <w:sz w:val="22"/>
          <w:szCs w:val="22"/>
        </w:rPr>
        <w:t xml:space="preserve">případné </w:t>
      </w:r>
      <w:r w:rsidRPr="00B86E65">
        <w:rPr>
          <w:rFonts w:ascii="Calibri" w:hAnsi="Calibri"/>
          <w:sz w:val="22"/>
          <w:szCs w:val="22"/>
        </w:rPr>
        <w:t xml:space="preserve">zajištění </w:t>
      </w:r>
      <w:r w:rsidR="007662E8" w:rsidRPr="00B86E65">
        <w:rPr>
          <w:rFonts w:ascii="Calibri" w:hAnsi="Calibri"/>
          <w:sz w:val="22"/>
          <w:szCs w:val="22"/>
        </w:rPr>
        <w:t>povolení změny stavby před jejím dokončením</w:t>
      </w:r>
      <w:r w:rsidR="002244D6" w:rsidRPr="00B86E65">
        <w:rPr>
          <w:rFonts w:ascii="Calibri" w:hAnsi="Calibri"/>
          <w:sz w:val="22"/>
          <w:szCs w:val="22"/>
        </w:rPr>
        <w:t xml:space="preserve"> a zastupování objednatele v řízení o změně stavby před jejím dokončením</w:t>
      </w:r>
      <w:r w:rsidRPr="00B86E65">
        <w:rPr>
          <w:rFonts w:ascii="Calibri" w:hAnsi="Calibri"/>
          <w:sz w:val="22"/>
          <w:szCs w:val="22"/>
        </w:rPr>
        <w:t>, přičemž zhotovitel především:</w:t>
      </w:r>
    </w:p>
    <w:p w14:paraId="6E125788" w14:textId="109177BD" w:rsidR="00EB3B01" w:rsidRPr="00B86E65" w:rsidRDefault="005A2BB3"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t>o</w:t>
      </w:r>
      <w:r w:rsidR="007F2D39" w:rsidRPr="00B86E65">
        <w:rPr>
          <w:rFonts w:ascii="Calibri" w:hAnsi="Calibri"/>
          <w:sz w:val="22"/>
          <w:szCs w:val="22"/>
        </w:rPr>
        <w:t xml:space="preserve">bstará a zpracuje nezbytné podklady </w:t>
      </w:r>
      <w:r w:rsidR="00A24444" w:rsidRPr="00B86E65">
        <w:rPr>
          <w:rFonts w:ascii="Calibri" w:hAnsi="Calibri"/>
          <w:sz w:val="22"/>
          <w:szCs w:val="22"/>
        </w:rPr>
        <w:t>pro vypracování a podání žádosti o vydání rozhodnutí povolení změny stavby před jejím dokončením</w:t>
      </w:r>
      <w:r w:rsidR="00EB3B01" w:rsidRPr="00B86E65">
        <w:rPr>
          <w:rFonts w:ascii="Calibri" w:hAnsi="Calibri"/>
          <w:sz w:val="22"/>
          <w:szCs w:val="22"/>
        </w:rPr>
        <w:t>;</w:t>
      </w:r>
    </w:p>
    <w:p w14:paraId="50B4FA36" w14:textId="0D28D7EC" w:rsidR="00EB3B01" w:rsidRPr="00B86E65" w:rsidRDefault="00EB3B01"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t xml:space="preserve">zpracuje Žádost o vydání </w:t>
      </w:r>
      <w:r w:rsidR="00F5193E" w:rsidRPr="00B86E65">
        <w:rPr>
          <w:rFonts w:ascii="Calibri" w:hAnsi="Calibri"/>
          <w:sz w:val="22"/>
          <w:szCs w:val="22"/>
        </w:rPr>
        <w:t xml:space="preserve">rozhodnutí povolení změny stavby </w:t>
      </w:r>
      <w:r w:rsidR="004515E1" w:rsidRPr="00B86E65">
        <w:rPr>
          <w:rFonts w:ascii="Calibri" w:hAnsi="Calibri"/>
          <w:sz w:val="22"/>
          <w:szCs w:val="22"/>
        </w:rPr>
        <w:t>před jejím dokončením a předloží věcně a místně příslušnému stav</w:t>
      </w:r>
      <w:r w:rsidR="006504C6" w:rsidRPr="00B86E65">
        <w:rPr>
          <w:rFonts w:ascii="Calibri" w:hAnsi="Calibri"/>
          <w:sz w:val="22"/>
          <w:szCs w:val="22"/>
        </w:rPr>
        <w:t xml:space="preserve">ebnímu úřadu všechny potřebné údaje, dokumenty a podklady pro jeho </w:t>
      </w:r>
      <w:r w:rsidRPr="00B86E65">
        <w:rPr>
          <w:rFonts w:ascii="Calibri" w:hAnsi="Calibri"/>
          <w:sz w:val="22"/>
          <w:szCs w:val="22"/>
        </w:rPr>
        <w:t>vydání;</w:t>
      </w:r>
    </w:p>
    <w:p w14:paraId="396683C9" w14:textId="076BF6EB" w:rsidR="00C17831" w:rsidRPr="00B86E65" w:rsidRDefault="0025568C"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lastRenderedPageBreak/>
        <w:t xml:space="preserve">za objednatele jako stavebníka s jeho výslovným souhlasem podá </w:t>
      </w:r>
      <w:r w:rsidR="00214F32" w:rsidRPr="00B86E65">
        <w:rPr>
          <w:rFonts w:ascii="Calibri" w:hAnsi="Calibri"/>
          <w:sz w:val="22"/>
          <w:szCs w:val="22"/>
        </w:rPr>
        <w:t>u věcně a místně příslušn</w:t>
      </w:r>
      <w:r w:rsidR="00FB5F73">
        <w:rPr>
          <w:rFonts w:ascii="Calibri" w:hAnsi="Calibri"/>
          <w:sz w:val="22"/>
          <w:szCs w:val="22"/>
        </w:rPr>
        <w:t>ého</w:t>
      </w:r>
      <w:r w:rsidR="00214F32" w:rsidRPr="00B86E65">
        <w:rPr>
          <w:rFonts w:ascii="Calibri" w:hAnsi="Calibri"/>
          <w:sz w:val="22"/>
          <w:szCs w:val="22"/>
        </w:rPr>
        <w:t xml:space="preserve"> stavební</w:t>
      </w:r>
      <w:r w:rsidR="00FB5F73">
        <w:rPr>
          <w:rFonts w:ascii="Calibri" w:hAnsi="Calibri"/>
          <w:sz w:val="22"/>
          <w:szCs w:val="22"/>
        </w:rPr>
        <w:t>ho</w:t>
      </w:r>
      <w:r w:rsidR="00214F32" w:rsidRPr="00B86E65">
        <w:rPr>
          <w:rFonts w:ascii="Calibri" w:hAnsi="Calibri"/>
          <w:sz w:val="22"/>
          <w:szCs w:val="22"/>
        </w:rPr>
        <w:t xml:space="preserve"> úřadu</w:t>
      </w:r>
      <w:r w:rsidR="00F918CF" w:rsidRPr="00B86E65">
        <w:rPr>
          <w:rFonts w:ascii="Calibri" w:hAnsi="Calibri"/>
          <w:sz w:val="22"/>
          <w:szCs w:val="22"/>
        </w:rPr>
        <w:t xml:space="preserve"> </w:t>
      </w:r>
      <w:r w:rsidR="00D347C5" w:rsidRPr="00B86E65">
        <w:rPr>
          <w:rFonts w:ascii="Calibri" w:hAnsi="Calibri"/>
          <w:sz w:val="22"/>
          <w:szCs w:val="22"/>
        </w:rPr>
        <w:t>Ž</w:t>
      </w:r>
      <w:r w:rsidR="00F918CF" w:rsidRPr="00B86E65">
        <w:rPr>
          <w:rFonts w:ascii="Calibri" w:hAnsi="Calibri"/>
          <w:sz w:val="22"/>
          <w:szCs w:val="22"/>
        </w:rPr>
        <w:t xml:space="preserve">ádost o vydání rozhodnutí </w:t>
      </w:r>
      <w:r w:rsidR="00D347C5" w:rsidRPr="00B86E65">
        <w:rPr>
          <w:rFonts w:ascii="Calibri" w:hAnsi="Calibri"/>
          <w:sz w:val="22"/>
          <w:szCs w:val="22"/>
        </w:rPr>
        <w:t>povolení změny stavby před jejím dokončením</w:t>
      </w:r>
      <w:r w:rsidR="00C17831" w:rsidRPr="00B86E65">
        <w:rPr>
          <w:rFonts w:ascii="Calibri" w:hAnsi="Calibri"/>
          <w:sz w:val="22"/>
          <w:szCs w:val="22"/>
        </w:rPr>
        <w:t>, popř. další nezbytné žádosti;</w:t>
      </w:r>
    </w:p>
    <w:p w14:paraId="25D14D89" w14:textId="77777777" w:rsidR="00E54942" w:rsidRPr="00B86E65" w:rsidRDefault="00EE5389"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t>povede jednání s věcně a místně příslušným stavebním úřadem</w:t>
      </w:r>
      <w:r w:rsidR="00E54942" w:rsidRPr="00B86E65">
        <w:rPr>
          <w:rFonts w:ascii="Calibri" w:hAnsi="Calibri"/>
          <w:sz w:val="22"/>
          <w:szCs w:val="22"/>
        </w:rPr>
        <w:t xml:space="preserve"> v rámci řízení o změně stavby před jejím dokončením;</w:t>
      </w:r>
    </w:p>
    <w:p w14:paraId="5538F90F" w14:textId="76883D23" w:rsidR="00150DB0" w:rsidRPr="00B86E65" w:rsidRDefault="00E54942"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t xml:space="preserve">přebírá za objednatele </w:t>
      </w:r>
      <w:r w:rsidR="00BB207C" w:rsidRPr="00B86E65">
        <w:rPr>
          <w:rFonts w:ascii="Calibri" w:hAnsi="Calibri"/>
          <w:sz w:val="22"/>
          <w:szCs w:val="22"/>
        </w:rPr>
        <w:t>jako žadatele</w:t>
      </w:r>
      <w:r w:rsidR="00B86E65">
        <w:rPr>
          <w:rFonts w:ascii="Calibri" w:hAnsi="Calibri"/>
          <w:sz w:val="22"/>
          <w:szCs w:val="22"/>
        </w:rPr>
        <w:t>,</w:t>
      </w:r>
      <w:r w:rsidR="00BB207C" w:rsidRPr="00B86E65">
        <w:rPr>
          <w:rFonts w:ascii="Calibri" w:hAnsi="Calibri"/>
          <w:sz w:val="22"/>
          <w:szCs w:val="22"/>
        </w:rPr>
        <w:t xml:space="preserve"> resp. stavebníka písemnosti adresované </w:t>
      </w:r>
      <w:r w:rsidR="00AF4C86" w:rsidRPr="00B86E65">
        <w:rPr>
          <w:rFonts w:ascii="Calibri" w:hAnsi="Calibri"/>
          <w:sz w:val="22"/>
          <w:szCs w:val="22"/>
        </w:rPr>
        <w:t>objednateli v rámci řízení o změně stavby před jejím dokončením;</w:t>
      </w:r>
    </w:p>
    <w:p w14:paraId="0AC75106" w14:textId="53F9A4C1" w:rsidR="007E1538" w:rsidRPr="00B86E65" w:rsidRDefault="0040599F"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t>uplatňuje případn</w:t>
      </w:r>
      <w:r w:rsidR="00602B9E" w:rsidRPr="00B86E65">
        <w:rPr>
          <w:rFonts w:ascii="Calibri" w:hAnsi="Calibri"/>
          <w:sz w:val="22"/>
          <w:szCs w:val="22"/>
        </w:rPr>
        <w:t>ě</w:t>
      </w:r>
      <w:r w:rsidRPr="00B86E65">
        <w:rPr>
          <w:rFonts w:ascii="Calibri" w:hAnsi="Calibri"/>
          <w:sz w:val="22"/>
          <w:szCs w:val="22"/>
        </w:rPr>
        <w:t xml:space="preserve"> v rámci řízení o změně stavby před jejím dokončením </w:t>
      </w:r>
      <w:r w:rsidR="007E1538" w:rsidRPr="00B86E65">
        <w:rPr>
          <w:rFonts w:ascii="Calibri" w:hAnsi="Calibri"/>
          <w:sz w:val="22"/>
          <w:szCs w:val="22"/>
        </w:rPr>
        <w:t>řádné a mimořádné opravné prostředky nebo se práva na jejich uplatnění vzdá;</w:t>
      </w:r>
    </w:p>
    <w:p w14:paraId="18078DB1" w14:textId="45D5F12C" w:rsidR="00EB3B01" w:rsidRPr="00B86E65" w:rsidRDefault="00DC5167" w:rsidP="00DD3FCC">
      <w:pPr>
        <w:pStyle w:val="Zkladntext"/>
        <w:numPr>
          <w:ilvl w:val="0"/>
          <w:numId w:val="40"/>
        </w:numPr>
        <w:shd w:val="clear" w:color="auto" w:fill="FFFFFF"/>
        <w:jc w:val="both"/>
        <w:rPr>
          <w:rFonts w:ascii="Calibri" w:hAnsi="Calibri"/>
          <w:sz w:val="22"/>
          <w:szCs w:val="22"/>
        </w:rPr>
      </w:pPr>
      <w:r w:rsidRPr="00B86E65">
        <w:rPr>
          <w:rFonts w:ascii="Calibri" w:hAnsi="Calibri"/>
          <w:sz w:val="22"/>
          <w:szCs w:val="22"/>
        </w:rPr>
        <w:t>předá objednateli rozhodnutí o povolení změny stavby před jejím dokončením.</w:t>
      </w:r>
      <w:r w:rsidR="0025568C" w:rsidRPr="00B86E65">
        <w:rPr>
          <w:rFonts w:ascii="Calibri" w:hAnsi="Calibri"/>
          <w:sz w:val="22"/>
          <w:szCs w:val="22"/>
        </w:rPr>
        <w:t xml:space="preserve"> </w:t>
      </w:r>
    </w:p>
    <w:p w14:paraId="46C3E271" w14:textId="77777777" w:rsidR="00884A5F" w:rsidRPr="008E3581" w:rsidRDefault="00884A5F" w:rsidP="00884A5F">
      <w:pPr>
        <w:pStyle w:val="Zkladntext"/>
        <w:shd w:val="clear" w:color="auto" w:fill="FFFFFF"/>
        <w:ind w:left="720"/>
        <w:jc w:val="both"/>
        <w:rPr>
          <w:rFonts w:ascii="Calibri" w:hAnsi="Calibri"/>
          <w:sz w:val="22"/>
          <w:szCs w:val="22"/>
        </w:rPr>
      </w:pPr>
    </w:p>
    <w:p w14:paraId="209EFF9E" w14:textId="77777777" w:rsidR="00161405" w:rsidRPr="008E3581" w:rsidRDefault="00161405" w:rsidP="00DD3FCC">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zhotovitele</w:t>
      </w:r>
    </w:p>
    <w:p w14:paraId="0EC1115D"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dílo a poskytnout související plnění dle čl. II. odst. 2. smlouvy, a to tak, aby byl zcela naplněn účel smlouvy. </w:t>
      </w:r>
    </w:p>
    <w:p w14:paraId="1FC3E2C5"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se zavazuje při plnění smlouvy postupovat samostatně, přičemž se zavazuje respektovat případné pokyny objednatele.</w:t>
      </w:r>
    </w:p>
    <w:p w14:paraId="38DF6C12"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potvrzuje, že se v plném rozsahu seznámil s rozsahem a povahou díla a že jsou mu známy veškeré technické, kvalitativní a jiné podmínky nezbytné k realizaci díla. Zhotovitel též prohlašuje, že se podrobně seznámil s místem plnění a že mu nejsou známy žádné skutečnosti, které by plynulému provádění díla a jeho dokončení a předání ve sjednaném termínu bránily.</w:t>
      </w:r>
    </w:p>
    <w:p w14:paraId="6E41B378"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eastAsia="Calibri" w:hAnsi="Calibri"/>
          <w:sz w:val="22"/>
          <w:szCs w:val="22"/>
        </w:rPr>
        <w:t>Zhotovitel prohlašuje, že disponuje dostatečnými kapacitami a odbornými znalostmi, které jsou nezbytné pro realizaci předmětu plnění a dále, že se detailně seznámil s rozsahem a povahou předmětu plnění jakožto i se všemi podklady a garantuje, že bude možné dosáhnout účelu smlouvy.</w:t>
      </w:r>
    </w:p>
    <w:p w14:paraId="698F06FD"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upozornit objednatele bez zbytečného odkladu na nevhodnou povahu věcí převzatých od objednatele nebo pokynů daných mu objednatelem k provedení stavby, jestliže zhotovitel mohl nebo měl tuto nevhodnost zjistit při vynaložení odborné péče.</w:t>
      </w:r>
    </w:p>
    <w:p w14:paraId="2F0C169E" w14:textId="42E0F886" w:rsidR="00161405" w:rsidRDefault="00161405" w:rsidP="00DD3FCC">
      <w:pPr>
        <w:pStyle w:val="Zkladntext"/>
        <w:numPr>
          <w:ilvl w:val="0"/>
          <w:numId w:val="12"/>
        </w:numPr>
        <w:shd w:val="clear" w:color="auto" w:fill="FFFFFF"/>
        <w:jc w:val="both"/>
        <w:rPr>
          <w:rFonts w:ascii="Calibri" w:hAnsi="Calibri"/>
          <w:sz w:val="22"/>
          <w:szCs w:val="22"/>
        </w:rPr>
      </w:pPr>
      <w:r w:rsidRPr="00EF3F23">
        <w:rPr>
          <w:rFonts w:ascii="Calibri" w:hAnsi="Calibri"/>
          <w:sz w:val="22"/>
          <w:szCs w:val="22"/>
        </w:rPr>
        <w:t xml:space="preserve">Zhotovitel je povinen při provádění </w:t>
      </w:r>
      <w:r>
        <w:rPr>
          <w:rFonts w:ascii="Calibri" w:hAnsi="Calibri"/>
          <w:sz w:val="22"/>
          <w:szCs w:val="22"/>
        </w:rPr>
        <w:t>d</w:t>
      </w:r>
      <w:r w:rsidRPr="00EF3F23">
        <w:rPr>
          <w:rFonts w:ascii="Calibri" w:hAnsi="Calibri"/>
          <w:sz w:val="22"/>
          <w:szCs w:val="22"/>
        </w:rPr>
        <w:t xml:space="preserve">íla postupovat v součinnosti s případnými jinými dodavateli </w:t>
      </w:r>
      <w:r>
        <w:rPr>
          <w:rFonts w:ascii="Calibri" w:hAnsi="Calibri"/>
          <w:sz w:val="22"/>
          <w:szCs w:val="22"/>
        </w:rPr>
        <w:t>o</w:t>
      </w:r>
      <w:r w:rsidRPr="00EF3F23">
        <w:rPr>
          <w:rFonts w:ascii="Calibri" w:hAnsi="Calibri"/>
          <w:sz w:val="22"/>
          <w:szCs w:val="22"/>
        </w:rPr>
        <w:t xml:space="preserve">bjednatele, a to dle pokynů udělených mu </w:t>
      </w:r>
      <w:r>
        <w:rPr>
          <w:rFonts w:ascii="Calibri" w:hAnsi="Calibri"/>
          <w:sz w:val="22"/>
          <w:szCs w:val="22"/>
        </w:rPr>
        <w:t>o</w:t>
      </w:r>
      <w:r w:rsidRPr="00EF3F23">
        <w:rPr>
          <w:rFonts w:ascii="Calibri" w:hAnsi="Calibri"/>
          <w:sz w:val="22"/>
          <w:szCs w:val="22"/>
        </w:rPr>
        <w:t xml:space="preserve">bjednatelem, nebudou-li pokyny uděleny, postupovat tak, aby umožnil ostatním dodavatelům plnit jejich povinnosti. Jedná se zejména o </w:t>
      </w:r>
      <w:r w:rsidRPr="00B8553C">
        <w:rPr>
          <w:rFonts w:ascii="Calibri" w:hAnsi="Calibri"/>
          <w:sz w:val="22"/>
          <w:szCs w:val="22"/>
          <w:u w:val="single"/>
        </w:rPr>
        <w:t xml:space="preserve">součinnost při dodávce </w:t>
      </w:r>
      <w:r w:rsidR="001742CC">
        <w:rPr>
          <w:rFonts w:ascii="Calibri" w:hAnsi="Calibri"/>
          <w:sz w:val="22"/>
          <w:szCs w:val="22"/>
          <w:u w:val="single"/>
        </w:rPr>
        <w:t>sportovního nářadí</w:t>
      </w:r>
      <w:r w:rsidRPr="00B8553C">
        <w:rPr>
          <w:rFonts w:ascii="Calibri" w:hAnsi="Calibri"/>
          <w:b/>
          <w:sz w:val="22"/>
          <w:szCs w:val="22"/>
        </w:rPr>
        <w:t>.</w:t>
      </w:r>
      <w:r w:rsidRPr="00EF3F23">
        <w:rPr>
          <w:rFonts w:ascii="Calibri" w:hAnsi="Calibri"/>
          <w:sz w:val="22"/>
          <w:szCs w:val="22"/>
        </w:rPr>
        <w:t xml:space="preserve"> V takovém případě projedná zhotovitel s objednatelem konkrétní podmínky této součinnosti</w:t>
      </w:r>
      <w:r>
        <w:rPr>
          <w:rFonts w:ascii="Calibri" w:hAnsi="Calibri"/>
          <w:sz w:val="22"/>
          <w:szCs w:val="22"/>
        </w:rPr>
        <w:t>.</w:t>
      </w:r>
    </w:p>
    <w:p w14:paraId="7DCC64CA" w14:textId="7D3116A8"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před zahájením prací na zhotovování stavby dle této smlouvy </w:t>
      </w:r>
      <w:r w:rsidR="003A258C">
        <w:rPr>
          <w:rFonts w:ascii="Calibri" w:hAnsi="Calibri"/>
          <w:sz w:val="22"/>
          <w:szCs w:val="22"/>
        </w:rPr>
        <w:t>dílo</w:t>
      </w:r>
      <w:r w:rsidRPr="008E3581">
        <w:rPr>
          <w:rFonts w:ascii="Calibri" w:hAnsi="Calibri"/>
          <w:sz w:val="22"/>
          <w:szCs w:val="22"/>
        </w:rPr>
        <w:t xml:space="preserve"> pojistit proti všem možným rizikům, zejména proti živlům a krádeži, a to až do výše sjednané ceny </w:t>
      </w:r>
      <w:r w:rsidR="003A258C">
        <w:rPr>
          <w:rFonts w:ascii="Calibri" w:hAnsi="Calibri"/>
          <w:sz w:val="22"/>
          <w:szCs w:val="22"/>
        </w:rPr>
        <w:t>díla</w:t>
      </w:r>
      <w:r w:rsidRPr="008E3581">
        <w:rPr>
          <w:rFonts w:ascii="Calibri" w:hAnsi="Calibri"/>
          <w:sz w:val="22"/>
          <w:szCs w:val="22"/>
        </w:rPr>
        <w:t xml:space="preserve"> </w:t>
      </w:r>
      <w:r w:rsidR="0055637D" w:rsidRPr="008E3581">
        <w:rPr>
          <w:rFonts w:ascii="Calibri" w:hAnsi="Calibri"/>
          <w:sz w:val="22"/>
          <w:szCs w:val="22"/>
        </w:rPr>
        <w:t xml:space="preserve">včetně DPH </w:t>
      </w:r>
      <w:r w:rsidRPr="008E3581">
        <w:rPr>
          <w:rFonts w:ascii="Calibri" w:hAnsi="Calibri"/>
          <w:sz w:val="22"/>
          <w:szCs w:val="22"/>
        </w:rPr>
        <w:t xml:space="preserve">dle této smlouvy. </w:t>
      </w:r>
      <w:r w:rsidR="0033641C">
        <w:rPr>
          <w:rFonts w:ascii="Calibri" w:hAnsi="Calibri"/>
          <w:sz w:val="22"/>
          <w:szCs w:val="22"/>
          <w:u w:val="single"/>
        </w:rPr>
        <w:t>Ověřené kopie d</w:t>
      </w:r>
      <w:r w:rsidRPr="00223210">
        <w:rPr>
          <w:rFonts w:ascii="Calibri" w:hAnsi="Calibri"/>
          <w:sz w:val="22"/>
          <w:szCs w:val="22"/>
          <w:u w:val="single"/>
        </w:rPr>
        <w:t>oklad</w:t>
      </w:r>
      <w:r w:rsidR="0033641C">
        <w:rPr>
          <w:rFonts w:ascii="Calibri" w:hAnsi="Calibri"/>
          <w:sz w:val="22"/>
          <w:szCs w:val="22"/>
          <w:u w:val="single"/>
        </w:rPr>
        <w:t>ů</w:t>
      </w:r>
      <w:r w:rsidRPr="00223210">
        <w:rPr>
          <w:rFonts w:ascii="Calibri" w:hAnsi="Calibri"/>
          <w:sz w:val="22"/>
          <w:szCs w:val="22"/>
          <w:u w:val="single"/>
        </w:rPr>
        <w:t xml:space="preserve"> o pojištění je </w:t>
      </w:r>
      <w:r w:rsidR="0033641C">
        <w:rPr>
          <w:rFonts w:ascii="Calibri" w:hAnsi="Calibri"/>
          <w:sz w:val="22"/>
          <w:szCs w:val="22"/>
          <w:u w:val="single"/>
        </w:rPr>
        <w:t xml:space="preserve">zhotovitel </w:t>
      </w:r>
      <w:r w:rsidRPr="00223210">
        <w:rPr>
          <w:rFonts w:ascii="Calibri" w:hAnsi="Calibri"/>
          <w:sz w:val="22"/>
          <w:szCs w:val="22"/>
          <w:u w:val="single"/>
        </w:rPr>
        <w:t>povinen předložit objednateli nejpozději ke dni předání prostoru staveniště stavby</w:t>
      </w:r>
      <w:r w:rsidRPr="008E3581">
        <w:rPr>
          <w:rFonts w:ascii="Calibri" w:hAnsi="Calibri"/>
          <w:sz w:val="22"/>
          <w:szCs w:val="22"/>
        </w:rPr>
        <w:t xml:space="preserve">. Uvedená pojistná smlouva bude platná a účinná nejméně do okamžiku předání díla. </w:t>
      </w:r>
    </w:p>
    <w:p w14:paraId="25439ED5" w14:textId="5E56F904"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že po celou dobu plnění smlouvy bude mít sjednané pojištění odpovědnosti za škodu způsobenou svou činností s jednorázovým pojistným plněním za jednu pojistnou událost nejméně ve výši hodnoty sjednané ceny </w:t>
      </w:r>
      <w:r w:rsidR="0055637D">
        <w:rPr>
          <w:rFonts w:ascii="Calibri" w:hAnsi="Calibri"/>
          <w:sz w:val="22"/>
          <w:szCs w:val="22"/>
        </w:rPr>
        <w:t>díla</w:t>
      </w:r>
      <w:r w:rsidRPr="008E3581">
        <w:rPr>
          <w:rFonts w:ascii="Calibri" w:hAnsi="Calibri"/>
          <w:sz w:val="22"/>
          <w:szCs w:val="22"/>
        </w:rPr>
        <w:t xml:space="preserve"> včetně DPH dle této smlouvy. Ověřená kopie dokladu prokazujícího uzavření pojistné smlouvy mezi pojišťovnou a zhotovitelem v postavení pojištěného na pojištění rizik podle tohoto odstavce je zhotovitel povinen předložit objednateli </w:t>
      </w:r>
      <w:r w:rsidRPr="008E3581">
        <w:rPr>
          <w:rFonts w:ascii="Calibri" w:hAnsi="Calibri"/>
          <w:sz w:val="22"/>
          <w:szCs w:val="22"/>
          <w:u w:val="single"/>
        </w:rPr>
        <w:t>nejpozději k datu předání a převzetí prostoru staveniště stavby</w:t>
      </w:r>
      <w:r w:rsidRPr="008E3581">
        <w:rPr>
          <w:rFonts w:ascii="Calibri" w:hAnsi="Calibri"/>
          <w:sz w:val="22"/>
          <w:szCs w:val="22"/>
        </w:rPr>
        <w:t>. Uvedená pojistná smlouva bude platná a účinná po celou dobu trvání této smlouvy, jakož i po celou dobu trvání závazků z této smlouvy vyplývajících.</w:t>
      </w:r>
    </w:p>
    <w:p w14:paraId="2E311830" w14:textId="13DFD1D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lastRenderedPageBreak/>
        <w:t>Porušení povinnost</w:t>
      </w:r>
      <w:r w:rsidR="006719D0">
        <w:rPr>
          <w:rFonts w:ascii="Calibri" w:hAnsi="Calibri"/>
          <w:sz w:val="22"/>
          <w:szCs w:val="22"/>
        </w:rPr>
        <w:t>í</w:t>
      </w:r>
      <w:r w:rsidRPr="008E3581">
        <w:rPr>
          <w:rFonts w:ascii="Calibri" w:hAnsi="Calibri"/>
          <w:sz w:val="22"/>
          <w:szCs w:val="22"/>
        </w:rPr>
        <w:t xml:space="preserve"> zhotovitele dle odst. </w:t>
      </w:r>
      <w:r w:rsidR="006719D0">
        <w:rPr>
          <w:rFonts w:ascii="Calibri" w:hAnsi="Calibri"/>
          <w:sz w:val="22"/>
          <w:szCs w:val="22"/>
        </w:rPr>
        <w:t>7</w:t>
      </w:r>
      <w:r w:rsidRPr="008E3581">
        <w:rPr>
          <w:rFonts w:ascii="Calibri" w:hAnsi="Calibri"/>
          <w:sz w:val="22"/>
          <w:szCs w:val="22"/>
        </w:rPr>
        <w:t xml:space="preserve"> a </w:t>
      </w:r>
      <w:r w:rsidR="006719D0">
        <w:rPr>
          <w:rFonts w:ascii="Calibri" w:hAnsi="Calibri"/>
          <w:sz w:val="22"/>
          <w:szCs w:val="22"/>
        </w:rPr>
        <w:t>8</w:t>
      </w:r>
      <w:r w:rsidRPr="008E3581">
        <w:rPr>
          <w:rFonts w:ascii="Calibri" w:hAnsi="Calibri"/>
          <w:sz w:val="22"/>
          <w:szCs w:val="22"/>
        </w:rPr>
        <w:t xml:space="preserve"> tohoto článku se považuje za podstatné porušení smlouvy na straně zhotovitele.</w:t>
      </w:r>
    </w:p>
    <w:p w14:paraId="5442C39D" w14:textId="2FEA4A58"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realizovat všechny práce na díle tak, aby za žádných okolností nenarušovaly noční klid od 22:00 h do 6:00 h</w:t>
      </w:r>
      <w:r w:rsidR="001221C9">
        <w:rPr>
          <w:rFonts w:ascii="Calibri" w:hAnsi="Calibri"/>
          <w:sz w:val="22"/>
          <w:szCs w:val="22"/>
        </w:rPr>
        <w:t>.</w:t>
      </w:r>
    </w:p>
    <w:p w14:paraId="4E466FB1" w14:textId="77777777" w:rsidR="00161405" w:rsidRPr="008E3581" w:rsidRDefault="00161405" w:rsidP="00DD3FCC">
      <w:pPr>
        <w:pStyle w:val="Zkladntext"/>
        <w:numPr>
          <w:ilvl w:val="0"/>
          <w:numId w:val="12"/>
        </w:numPr>
        <w:shd w:val="clear" w:color="auto" w:fill="FFFFFF"/>
        <w:jc w:val="both"/>
        <w:rPr>
          <w:rFonts w:ascii="Calibri" w:hAnsi="Calibri"/>
          <w:sz w:val="22"/>
          <w:szCs w:val="22"/>
          <w:u w:val="single"/>
        </w:rPr>
      </w:pPr>
      <w:r w:rsidRPr="008E3581">
        <w:rPr>
          <w:rFonts w:ascii="Calibri" w:hAnsi="Calibri"/>
          <w:sz w:val="22"/>
          <w:szCs w:val="22"/>
          <w:u w:val="single"/>
        </w:rPr>
        <w:t xml:space="preserve">Zhotovitel je dále povinen zabezpečit: </w:t>
      </w:r>
    </w:p>
    <w:p w14:paraId="7F37B59C" w14:textId="77777777" w:rsidR="00161405" w:rsidRPr="008E3581" w:rsidRDefault="00161405" w:rsidP="00DD3FCC">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Pojištění všech svých osob pohybujících se po staveništi proti úrazu. </w:t>
      </w:r>
    </w:p>
    <w:p w14:paraId="173F197C" w14:textId="77777777" w:rsidR="00161405" w:rsidRPr="008E3581" w:rsidRDefault="00161405" w:rsidP="00DD3FCC">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Smluvní závazek poddodavatelů, že budou mít sjednáno pojištění odpovědnosti za škodu způsobenou jejich činností při realizaci poddodávky s pojistným plnění alespoň ve sjednané ceně poddodávky. </w:t>
      </w:r>
    </w:p>
    <w:p w14:paraId="6AC16E9B" w14:textId="77777777" w:rsidR="00161405" w:rsidRPr="008E3581" w:rsidRDefault="00161405" w:rsidP="00DD3FCC">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Vymáhání plnění závazků poddodavatelů.</w:t>
      </w:r>
    </w:p>
    <w:p w14:paraId="19BD11DE"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p>
    <w:p w14:paraId="05633829" w14:textId="3B6AC022"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Náklady na </w:t>
      </w:r>
      <w:r w:rsidR="00665D3B">
        <w:rPr>
          <w:rFonts w:ascii="Calibri" w:hAnsi="Calibri"/>
          <w:sz w:val="22"/>
          <w:szCs w:val="22"/>
        </w:rPr>
        <w:t xml:space="preserve">veškerá </w:t>
      </w:r>
      <w:r w:rsidRPr="008E3581">
        <w:rPr>
          <w:rFonts w:ascii="Calibri" w:hAnsi="Calibri"/>
          <w:sz w:val="22"/>
          <w:szCs w:val="22"/>
        </w:rPr>
        <w:t xml:space="preserve">pojištění nese zhotovitel a má je zahrnuty ve sjednané ceně stavby dle této smlouvy. </w:t>
      </w:r>
      <w:r w:rsidR="002A1AEF">
        <w:rPr>
          <w:rFonts w:ascii="Calibri" w:hAnsi="Calibri"/>
          <w:sz w:val="22"/>
          <w:szCs w:val="22"/>
        </w:rPr>
        <w:t>Náklady jsou uvedeny v Soupisu v části Vedlejší a ostatní náklady.</w:t>
      </w:r>
    </w:p>
    <w:p w14:paraId="4A6E2D73"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bookmarkStart w:id="3" w:name="_Hlk513624491"/>
      <w:r w:rsidRPr="008E3581">
        <w:rPr>
          <w:rFonts w:ascii="Calibri" w:hAnsi="Calibri"/>
          <w:sz w:val="22"/>
          <w:szCs w:val="22"/>
        </w:rPr>
        <w:t>Zhotovitel je povinen zajistit při provádění díla trvalou fyzickou přítomnost stavbyvedoucího při provádění stavebních prací, případně jeho zástupce, na staveništi.</w:t>
      </w:r>
    </w:p>
    <w:bookmarkEnd w:id="3"/>
    <w:p w14:paraId="7FD26339" w14:textId="77777777" w:rsidR="00161405" w:rsidRPr="008E3581" w:rsidRDefault="00161405" w:rsidP="00DD3FCC">
      <w:pPr>
        <w:pStyle w:val="Zkladntext"/>
        <w:numPr>
          <w:ilvl w:val="0"/>
          <w:numId w:val="12"/>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p>
    <w:p w14:paraId="453588BA" w14:textId="77777777"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31CB2DB3" w14:textId="04278DEA" w:rsidR="00161405" w:rsidRPr="008E3581"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kdykoli v průběhu plnění smlouvy na žádost objednatele</w:t>
      </w:r>
      <w:r w:rsidR="00605749">
        <w:rPr>
          <w:rFonts w:ascii="Calibri" w:hAnsi="Calibri"/>
          <w:sz w:val="22"/>
          <w:szCs w:val="22"/>
        </w:rPr>
        <w:t xml:space="preserve"> či TDS</w:t>
      </w:r>
      <w:r w:rsidRPr="008E3581">
        <w:rPr>
          <w:rFonts w:ascii="Calibri" w:hAnsi="Calibri"/>
          <w:sz w:val="22"/>
          <w:szCs w:val="22"/>
        </w:rPr>
        <w:t xml:space="preserve"> předložit kompletní seznam částí plnění plněných prostřednictvím poddodavatelů včetně identifikace těchto poddodavatelů. </w:t>
      </w:r>
    </w:p>
    <w:p w14:paraId="5AA4F59B" w14:textId="35FD4083" w:rsidR="00161405" w:rsidRDefault="00161405" w:rsidP="00DD3FCC">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zajistit řádné a včasné plnění finančních závazků svým poddodavatelům, kdy za řádné a včasné plnění se považuje plné uhrazení </w:t>
      </w:r>
      <w:r w:rsidR="006519FB">
        <w:rPr>
          <w:rFonts w:ascii="Calibri" w:hAnsi="Calibri"/>
          <w:sz w:val="22"/>
          <w:szCs w:val="22"/>
        </w:rPr>
        <w:t>(v</w:t>
      </w:r>
      <w:r w:rsidR="006519FB" w:rsidRPr="006519FB">
        <w:rPr>
          <w:rFonts w:ascii="Calibri" w:hAnsi="Calibri"/>
          <w:sz w:val="22"/>
          <w:szCs w:val="22"/>
        </w:rPr>
        <w:t>yjma případných sjednaných pozastávek</w:t>
      </w:r>
      <w:r w:rsidR="006519FB">
        <w:rPr>
          <w:rFonts w:ascii="Calibri" w:hAnsi="Calibri"/>
          <w:sz w:val="22"/>
          <w:szCs w:val="22"/>
        </w:rPr>
        <w:t>)</w:t>
      </w:r>
      <w:r w:rsidR="006519FB" w:rsidRPr="006519FB">
        <w:rPr>
          <w:rFonts w:ascii="Calibri" w:hAnsi="Calibri"/>
          <w:sz w:val="22"/>
          <w:szCs w:val="22"/>
        </w:rPr>
        <w:t xml:space="preserve"> </w:t>
      </w:r>
      <w:r w:rsidRPr="008E3581">
        <w:rPr>
          <w:rFonts w:ascii="Calibri" w:hAnsi="Calibri"/>
          <w:sz w:val="22"/>
          <w:szCs w:val="22"/>
        </w:rPr>
        <w:t xml:space="preserve">poddodavatelem </w:t>
      </w:r>
      <w:r w:rsidR="00F961F5" w:rsidRPr="00F961F5">
        <w:rPr>
          <w:rFonts w:ascii="Calibri" w:hAnsi="Calibri"/>
          <w:sz w:val="22"/>
          <w:szCs w:val="22"/>
        </w:rPr>
        <w:t xml:space="preserve">řádně vystavených a doručených faktur za plnění poskytnutá k plnění veřejné zakázky, a to vždy do 10 pracovních dnů </w:t>
      </w:r>
      <w:r w:rsidRPr="008E3581">
        <w:rPr>
          <w:rFonts w:ascii="Calibri" w:hAnsi="Calibri"/>
          <w:sz w:val="22"/>
          <w:szCs w:val="22"/>
        </w:rPr>
        <w:t>od obdržení platby ze strany objednatele za konkrétní plnění.</w:t>
      </w:r>
      <w:r w:rsidRPr="008E3581">
        <w:t xml:space="preserve"> </w:t>
      </w:r>
      <w:r w:rsidRPr="008E3581">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63F5A01F" w14:textId="7B9FF70F" w:rsidR="00DE7B01" w:rsidRPr="00DF6C97" w:rsidRDefault="00DE7B01" w:rsidP="00DE7B01">
      <w:pPr>
        <w:pStyle w:val="Zkladntext"/>
        <w:numPr>
          <w:ilvl w:val="0"/>
          <w:numId w:val="12"/>
        </w:numPr>
        <w:shd w:val="clear" w:color="auto" w:fill="FFFFFF"/>
        <w:jc w:val="both"/>
        <w:rPr>
          <w:rFonts w:ascii="Calibri" w:hAnsi="Calibri"/>
          <w:sz w:val="22"/>
          <w:szCs w:val="22"/>
        </w:rPr>
      </w:pPr>
      <w:r w:rsidRPr="00DF6C97">
        <w:rPr>
          <w:rFonts w:ascii="Calibri" w:hAnsi="Calibri"/>
          <w:sz w:val="22"/>
          <w:szCs w:val="22"/>
        </w:rPr>
        <w:t>Zhotovitel je povinen zajistit, aby se v rámci odborné studijní praxe na realizaci díla podílel alespoň 1 student magisterského stupně studia</w:t>
      </w:r>
      <w:r w:rsidR="00CB7D5B" w:rsidRPr="00DF6C97">
        <w:rPr>
          <w:rFonts w:ascii="Calibri" w:hAnsi="Calibri"/>
          <w:sz w:val="22"/>
          <w:szCs w:val="22"/>
        </w:rPr>
        <w:t xml:space="preserve"> (případně navazujícího magisterského studia) v oboru pozemních staveb, příp. v dalších příbuzných oborech</w:t>
      </w:r>
      <w:r w:rsidRPr="00DF6C97">
        <w:rPr>
          <w:rFonts w:ascii="Calibri" w:hAnsi="Calibri"/>
          <w:sz w:val="22"/>
          <w:szCs w:val="22"/>
        </w:rPr>
        <w:t xml:space="preserve">, a to v délce trvání </w:t>
      </w:r>
      <w:r w:rsidR="00BA2F66" w:rsidRPr="00DF6C97">
        <w:rPr>
          <w:rFonts w:ascii="Calibri" w:hAnsi="Calibri"/>
          <w:sz w:val="22"/>
          <w:szCs w:val="22"/>
        </w:rPr>
        <w:t>za všechny studenty</w:t>
      </w:r>
      <w:r w:rsidRPr="00DF6C97">
        <w:rPr>
          <w:rFonts w:ascii="Calibri" w:hAnsi="Calibri"/>
          <w:sz w:val="22"/>
          <w:szCs w:val="22"/>
        </w:rPr>
        <w:t xml:space="preserve"> minimálně </w:t>
      </w:r>
      <w:r w:rsidR="00BA2F66" w:rsidRPr="00DF6C97">
        <w:rPr>
          <w:rFonts w:ascii="Calibri" w:hAnsi="Calibri"/>
          <w:sz w:val="22"/>
          <w:szCs w:val="22"/>
        </w:rPr>
        <w:t>3</w:t>
      </w:r>
      <w:r w:rsidRPr="00DF6C97">
        <w:rPr>
          <w:rFonts w:ascii="Calibri" w:hAnsi="Calibri"/>
          <w:sz w:val="22"/>
          <w:szCs w:val="22"/>
        </w:rPr>
        <w:t xml:space="preserve"> měsíce. Splnění této povinnosti doloží zhotovitel </w:t>
      </w:r>
      <w:r w:rsidR="003D7087" w:rsidRPr="00DF6C97">
        <w:rPr>
          <w:rFonts w:ascii="Calibri" w:hAnsi="Calibri"/>
          <w:sz w:val="22"/>
          <w:szCs w:val="22"/>
        </w:rPr>
        <w:t>písemným čestným prohlášením s</w:t>
      </w:r>
      <w:r w:rsidR="00556EA5" w:rsidRPr="00DF6C97">
        <w:rPr>
          <w:rFonts w:ascii="Calibri" w:hAnsi="Calibri"/>
          <w:sz w:val="22"/>
          <w:szCs w:val="22"/>
        </w:rPr>
        <w:t> </w:t>
      </w:r>
      <w:r w:rsidR="003D7087" w:rsidRPr="00DF6C97">
        <w:rPr>
          <w:rFonts w:ascii="Calibri" w:hAnsi="Calibri"/>
          <w:sz w:val="22"/>
          <w:szCs w:val="22"/>
        </w:rPr>
        <w:t>uvedením jména studenta včetně jeho studijního oboru a délky praxe, a to nejpozději při předání díla</w:t>
      </w:r>
      <w:r w:rsidRPr="00DF6C97">
        <w:rPr>
          <w:rFonts w:ascii="Calibri" w:hAnsi="Calibri"/>
          <w:sz w:val="22"/>
          <w:szCs w:val="22"/>
        </w:rPr>
        <w:t xml:space="preserve">. </w:t>
      </w:r>
    </w:p>
    <w:p w14:paraId="29A32F57" w14:textId="77777777" w:rsidR="004C3B4C" w:rsidRPr="008E3581" w:rsidRDefault="004C3B4C" w:rsidP="004C3B4C">
      <w:pPr>
        <w:pStyle w:val="Zkladntext"/>
        <w:shd w:val="clear" w:color="auto" w:fill="FFFFFF"/>
        <w:ind w:left="360"/>
        <w:jc w:val="both"/>
        <w:rPr>
          <w:rFonts w:ascii="Calibri" w:hAnsi="Calibri"/>
          <w:sz w:val="22"/>
          <w:szCs w:val="22"/>
        </w:rPr>
      </w:pPr>
    </w:p>
    <w:p w14:paraId="056F2363" w14:textId="77777777" w:rsidR="00161405" w:rsidRPr="008E3581" w:rsidRDefault="00161405" w:rsidP="00DD3FCC">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objednatele</w:t>
      </w:r>
    </w:p>
    <w:p w14:paraId="13AD4BE8" w14:textId="3916C183"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řádně dokončené plnění předmětu smlouvy převzít a za takto převzaté plnění předmětu smlouvy zaplatit cenu dohodnutou ve výši a za podmínek dle této smlouvy</w:t>
      </w:r>
      <w:r w:rsidR="00E35C88">
        <w:rPr>
          <w:rFonts w:ascii="Calibri" w:hAnsi="Calibri"/>
          <w:sz w:val="22"/>
          <w:szCs w:val="22"/>
        </w:rPr>
        <w:t>.</w:t>
      </w:r>
    </w:p>
    <w:p w14:paraId="74A6B4FA" w14:textId="77777777"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vystavit zhotoviteli pro zařízení záležitostí dle této smlouvy písemnou plnou moc.</w:t>
      </w:r>
    </w:p>
    <w:p w14:paraId="3A79D926" w14:textId="6D67C8E4"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lastRenderedPageBreak/>
        <w:t xml:space="preserve">Objednatel se zavazuje předat zhotoviteli na základě předávacího protokolu </w:t>
      </w:r>
      <w:r w:rsidR="00344CC5">
        <w:rPr>
          <w:rFonts w:ascii="Calibri" w:hAnsi="Calibri"/>
          <w:sz w:val="22"/>
          <w:szCs w:val="22"/>
        </w:rPr>
        <w:t>DPS</w:t>
      </w:r>
      <w:r w:rsidRPr="008E3581">
        <w:rPr>
          <w:rFonts w:ascii="Calibri" w:hAnsi="Calibri"/>
          <w:sz w:val="22"/>
          <w:szCs w:val="22"/>
        </w:rPr>
        <w:t xml:space="preserve"> a kopie územních rozhodnutí a stavebních povolení v listinné podobě, nejpozději do 5 pracovních dnů od účinnosti této smlouvy. </w:t>
      </w:r>
    </w:p>
    <w:p w14:paraId="6F8C6A3B" w14:textId="77777777"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poskytnout zhotoviteli veškerou možnou součinnost pro zdárné provedení stavby, zejména bezodkladně reagovat na dotazy zhotovitele k nejasnostem plynoucím z realizace stavby tak, aby jednotlivá rozhodnutí objednatele neměla za následek prodlevy v harmonogramu plnění stavby.</w:t>
      </w:r>
    </w:p>
    <w:p w14:paraId="78D45B0E" w14:textId="77777777"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Objednatel se zavazuje poskytnout zhotoviteli veškerou součinnost, která je v jeho možnostech, v souvislosti s pojistnými událostmi. </w:t>
      </w:r>
    </w:p>
    <w:p w14:paraId="05B63195" w14:textId="408497B6"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TDS, AD, koordinátor BOZP a IR jsou oprávněn</w:t>
      </w:r>
      <w:r w:rsidR="0031526C">
        <w:rPr>
          <w:rFonts w:ascii="Calibri" w:hAnsi="Calibri"/>
          <w:sz w:val="22"/>
          <w:szCs w:val="22"/>
        </w:rPr>
        <w:t>i</w:t>
      </w:r>
      <w:r w:rsidRPr="008E3581">
        <w:rPr>
          <w:rFonts w:ascii="Calibri" w:hAnsi="Calibri"/>
          <w:sz w:val="22"/>
          <w:szCs w:val="22"/>
        </w:rPr>
        <w:t xml:space="preserve"> za objednatele kdykoliv kontrolovat provádění stavby.</w:t>
      </w:r>
      <w:r w:rsidRPr="008E3581">
        <w:t xml:space="preserve"> </w:t>
      </w:r>
      <w:r w:rsidRPr="008E3581">
        <w:rPr>
          <w:rFonts w:ascii="Calibri" w:hAnsi="Calibri"/>
          <w:sz w:val="22"/>
          <w:szCs w:val="22"/>
        </w:rPr>
        <w:t>Výkon činnosti těchto osob nezbavuje zhotovitele odpovědnosti za řádné a včasné provádění díla a plnění všech povinností dle smlouvy ani odpovědnosti za případné vady a nedodělky díla.</w:t>
      </w:r>
    </w:p>
    <w:p w14:paraId="3998E098" w14:textId="77777777"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objednatelem, je možné tento stav považovat za podstatné porušení smlouvy ze strany zhotovitele. </w:t>
      </w:r>
    </w:p>
    <w:p w14:paraId="38ECFB4A" w14:textId="77777777" w:rsidR="00161405" w:rsidRPr="008E3581"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Zhotovitel se zavazuje písemně vyzvat TDS, AD a IR ke kontrole a prověření prací, které v dalším postupu budou zakryty nebo se stanou nepřístupnými. Zhotovitel je povinen výzvu učinit nejméně tři dny před termínem, v němž budou předmětné práce zakryty. Za písemnou výzvu dle tohoto bodu se považuje i zápis z kontrolního dne. </w:t>
      </w:r>
    </w:p>
    <w:p w14:paraId="76711813"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Pokud se TDS, AD a IR ke kontrole přes včasné písemné vyzvání nedostaví, je zhotovitel oprávněn předmětné práce zakrýt. Před jejich zakrytím je povinen pořídit jejich podrobnou fotodokumentaci a předat ji TDS 1x v digitální podobě na odpovídajícím</w:t>
      </w:r>
      <w:r>
        <w:rPr>
          <w:rFonts w:ascii="Calibri" w:hAnsi="Calibri"/>
          <w:sz w:val="22"/>
          <w:szCs w:val="22"/>
        </w:rPr>
        <w:t xml:space="preserve"> nosiči</w:t>
      </w:r>
      <w:r w:rsidRPr="004E7DD9">
        <w:rPr>
          <w:rFonts w:ascii="Calibri" w:hAnsi="Calibri"/>
          <w:sz w:val="22"/>
          <w:szCs w:val="22"/>
        </w:rPr>
        <w:t xml:space="preserve"> na následujícím kontrolním dnu. O předání bude učiněn zápis do stavebního deníku.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části stavby z důvodů podezření, že tato část stavby neodpovídá této smlouvě nebo projektové dokumentaci. </w:t>
      </w:r>
    </w:p>
    <w:p w14:paraId="6BB59B11" w14:textId="560A3746" w:rsidR="00161405" w:rsidRPr="004E7DD9" w:rsidRDefault="00161405" w:rsidP="00DD3FCC">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oprávněn zastupovat objednatele ve vztahu k zhotoviteli při řešení technických otázek v souvislosti s realizací stavby dle této smlouvy během celé doby provádění stavby včetně všech úprav nebo náprav vad stavby v souladu s ustanoveními této smlouvy o odpovědnosti zhotovitele za vady a až do doby podpisu protokolu o předání a převzetí stavby. </w:t>
      </w:r>
    </w:p>
    <w:p w14:paraId="310AD948"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oprávněn za objednatele vydávat zhotoviteli pokyny a příkazy vztahující se k provádění stavebních prací ke zhotovení stavby dle této smlouvy. </w:t>
      </w:r>
      <w:r>
        <w:rPr>
          <w:rFonts w:ascii="Calibri" w:hAnsi="Calibri"/>
          <w:sz w:val="22"/>
          <w:szCs w:val="22"/>
        </w:rPr>
        <w:t>TDS</w:t>
      </w:r>
      <w:r w:rsidRPr="004E7DD9">
        <w:rPr>
          <w:rFonts w:ascii="Calibri" w:hAnsi="Calibri"/>
          <w:sz w:val="22"/>
          <w:szCs w:val="22"/>
        </w:rPr>
        <w:t xml:space="preserve"> je oprávněn vydat za objednatele zhotoviteli ústní pokyn, tento musí být v případě pokynů ke zhotovování stavby z jeho strany neprodleně potvrzen písemným</w:t>
      </w:r>
      <w:r>
        <w:rPr>
          <w:rFonts w:ascii="Calibri" w:hAnsi="Calibri"/>
          <w:sz w:val="22"/>
          <w:szCs w:val="22"/>
        </w:rPr>
        <w:t xml:space="preserve"> záznamem do stavebního deníku.</w:t>
      </w:r>
    </w:p>
    <w:p w14:paraId="083E6D9C"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bude za objednatele dohlížet na jakostní a množstevní soulad zhotovované stavby včetně souladu tvarového, materiálového a technologického řešení s projektovou dokumentací, kontrolovat provádění veškerých činností souvisejících s plněním stavby, svým podpisem potvrzovat objem a kvalitu provedených činností ve stavebním deníku a v soupisu provedených prací za kalendářní měsíc, který následně slouží jako podklad pro vystavení daňového dokladu (faktury). </w:t>
      </w:r>
    </w:p>
    <w:p w14:paraId="5DFFB3F7"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Pr>
          <w:rFonts w:ascii="Calibri" w:hAnsi="Calibri"/>
          <w:sz w:val="22"/>
          <w:szCs w:val="22"/>
        </w:rPr>
        <w:lastRenderedPageBreak/>
        <w:t>TDS</w:t>
      </w:r>
      <w:r w:rsidRPr="004E7DD9">
        <w:rPr>
          <w:rFonts w:ascii="Calibri" w:hAnsi="Calibri"/>
          <w:sz w:val="22"/>
          <w:szCs w:val="22"/>
        </w:rPr>
        <w:t xml:space="preserve"> je oprávněn požadovat odstranění a náhradu materiálů a prací, které nejsou v souladu s projektovou dokumentací a s</w:t>
      </w:r>
      <w:r>
        <w:rPr>
          <w:rFonts w:ascii="Calibri" w:hAnsi="Calibri"/>
          <w:sz w:val="22"/>
          <w:szCs w:val="22"/>
        </w:rPr>
        <w:t>e</w:t>
      </w:r>
      <w:r w:rsidRPr="004E7DD9">
        <w:rPr>
          <w:rFonts w:ascii="Calibri" w:hAnsi="Calibri"/>
          <w:sz w:val="22"/>
          <w:szCs w:val="22"/>
        </w:rPr>
        <w:t xml:space="preserve"> smlouvou, popřípadě je oprávněn dát zhotoviteli za objednatele pokyn k zastavení takových prací a dodávek. </w:t>
      </w:r>
    </w:p>
    <w:p w14:paraId="35A7F0B5"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dále oprávněn: </w:t>
      </w:r>
    </w:p>
    <w:p w14:paraId="06CA31C4" w14:textId="77777777" w:rsidR="00161405" w:rsidRPr="004E7DD9" w:rsidRDefault="00161405" w:rsidP="00DD3FCC">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předběžně projednávat návrhy změn stavby;</w:t>
      </w:r>
    </w:p>
    <w:p w14:paraId="15E3CFCC" w14:textId="77777777" w:rsidR="00161405" w:rsidRPr="004E7DD9" w:rsidRDefault="00161405" w:rsidP="00DD3FCC">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upozornit zhotovitele na nesoulad prováděných stavebních prací s platnými normami nebo jinými předpisy;</w:t>
      </w:r>
    </w:p>
    <w:p w14:paraId="5FA7834C" w14:textId="77777777" w:rsidR="00161405" w:rsidRPr="004E7DD9" w:rsidRDefault="00161405" w:rsidP="00DD3FCC">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 xml:space="preserve">pozastavit provádění stavebních prací z důvodů závažného porušování platných norem a předpisů ze strany zhotovitele. </w:t>
      </w:r>
    </w:p>
    <w:p w14:paraId="3864F1AC"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sidRPr="004E7DD9">
        <w:rPr>
          <w:rFonts w:ascii="Calibri" w:hAnsi="Calibri"/>
          <w:sz w:val="22"/>
          <w:szCs w:val="22"/>
        </w:rPr>
        <w:t xml:space="preserve">AD je oprávněn: </w:t>
      </w:r>
    </w:p>
    <w:p w14:paraId="13981F04" w14:textId="77777777" w:rsidR="00161405" w:rsidRPr="004E7DD9" w:rsidRDefault="00161405" w:rsidP="00DD3FCC">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provádět trvalý dohled nad realizací stavby v souladu s projektovou dokumentací; </w:t>
      </w:r>
    </w:p>
    <w:p w14:paraId="4DEA9386" w14:textId="77777777" w:rsidR="00161405" w:rsidRPr="004E7DD9" w:rsidRDefault="00161405" w:rsidP="00DD3FCC">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upozornit zhotovitele na nesoulad prováděných stavebních prací s projektovou dokumentací, platnými normami nebo jinými předpisy; </w:t>
      </w:r>
    </w:p>
    <w:p w14:paraId="3B2A68ED" w14:textId="77777777" w:rsidR="00161405" w:rsidRPr="004E7DD9" w:rsidRDefault="00161405" w:rsidP="00DD3FCC">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požadovat odstranění a náhradu materiálů a prací, které nejsou v souladu s projektovou dokumentací; </w:t>
      </w:r>
    </w:p>
    <w:p w14:paraId="65081F7E" w14:textId="2F2459DD" w:rsidR="00161405" w:rsidRPr="004E7DD9" w:rsidRDefault="00161405" w:rsidP="00DD3FCC">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odmítnout práci či dodávku zhotovitele, která nebude odpovídat projektov</w:t>
      </w:r>
      <w:r w:rsidR="00175435">
        <w:rPr>
          <w:rFonts w:ascii="Calibri" w:hAnsi="Calibri"/>
          <w:sz w:val="22"/>
          <w:szCs w:val="22"/>
        </w:rPr>
        <w:t>é</w:t>
      </w:r>
      <w:r w:rsidRPr="004E7DD9">
        <w:rPr>
          <w:rFonts w:ascii="Calibri" w:hAnsi="Calibri"/>
          <w:sz w:val="22"/>
          <w:szCs w:val="22"/>
        </w:rPr>
        <w:t xml:space="preserve"> dokumentac</w:t>
      </w:r>
      <w:r w:rsidR="00175435">
        <w:rPr>
          <w:rFonts w:ascii="Calibri" w:hAnsi="Calibri"/>
          <w:sz w:val="22"/>
          <w:szCs w:val="22"/>
        </w:rPr>
        <w:t>i</w:t>
      </w:r>
      <w:r w:rsidRPr="004E7DD9">
        <w:rPr>
          <w:rFonts w:ascii="Calibri" w:hAnsi="Calibri"/>
          <w:sz w:val="22"/>
          <w:szCs w:val="22"/>
        </w:rPr>
        <w:t>;</w:t>
      </w:r>
    </w:p>
    <w:p w14:paraId="03AD04FC" w14:textId="77777777" w:rsidR="00161405" w:rsidRPr="004E7DD9" w:rsidRDefault="00161405" w:rsidP="00DD3FCC">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předběžně projednávat podstatné změny stavby.</w:t>
      </w:r>
    </w:p>
    <w:p w14:paraId="1FA4F3B7"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sidRPr="004E7DD9">
        <w:rPr>
          <w:rFonts w:ascii="Calibri" w:hAnsi="Calibri"/>
          <w:sz w:val="22"/>
          <w:szCs w:val="22"/>
        </w:rPr>
        <w:t>Koordinátor BOZP je oprávněn:</w:t>
      </w:r>
    </w:p>
    <w:p w14:paraId="162687DA" w14:textId="77777777" w:rsidR="00161405" w:rsidRPr="004E7DD9" w:rsidRDefault="00161405" w:rsidP="00DD3FCC">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 xml:space="preserve">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14:paraId="5F367DE6" w14:textId="77777777" w:rsidR="00161405" w:rsidRPr="004E7DD9" w:rsidRDefault="00161405" w:rsidP="00DD3FCC">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 xml:space="preserve">provádět při realizaci stavby činnosti vyplývající z nařízení vlády č. 591/2006 Sb. o bližších minimálních požadavcích na bezpečnost a ochranu zdraví při práci na staveništi; </w:t>
      </w:r>
    </w:p>
    <w:p w14:paraId="4888DA3D" w14:textId="77777777" w:rsidR="00161405" w:rsidRPr="004E7DD9" w:rsidRDefault="00161405" w:rsidP="00DD3FCC">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 xml:space="preserve">upozornit zhotovitele na nesoulad provádění stavebních prací s platnými právními předpisy upravujícími dodržování bezpečnosti a ochrany zdraví při práci na staveništi; </w:t>
      </w:r>
    </w:p>
    <w:p w14:paraId="45292F66" w14:textId="77777777" w:rsidR="00161405" w:rsidRPr="004E7DD9" w:rsidRDefault="00161405" w:rsidP="00DD3FCC">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požadovat po zhotoviteli provádění stavebních prací v souladu s platnými právními předpisy upravujícími dodržování bezpečnosti a ochrany zdraví při práci na staveništi;</w:t>
      </w:r>
    </w:p>
    <w:p w14:paraId="580C42B5" w14:textId="77777777" w:rsidR="00161405" w:rsidRPr="004E7DD9" w:rsidRDefault="00161405" w:rsidP="00DD3FCC">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pozastavit provádění stavebních prací z důvodu závažného porušování platných právních předpisů upravujících dodržování bezpečnosti a ochrany zdraví při práci na staveništi.</w:t>
      </w:r>
    </w:p>
    <w:p w14:paraId="6967EDBF" w14:textId="77777777" w:rsidR="00161405" w:rsidRPr="004E7DD9" w:rsidRDefault="00161405" w:rsidP="00DD3FCC">
      <w:pPr>
        <w:pStyle w:val="Zkladntext"/>
        <w:numPr>
          <w:ilvl w:val="0"/>
          <w:numId w:val="13"/>
        </w:numPr>
        <w:shd w:val="clear" w:color="auto" w:fill="FFFFFF"/>
        <w:jc w:val="both"/>
        <w:rPr>
          <w:rFonts w:ascii="Calibri" w:hAnsi="Calibri"/>
          <w:sz w:val="22"/>
          <w:szCs w:val="22"/>
        </w:rPr>
      </w:pPr>
      <w:r w:rsidRPr="004E7DD9">
        <w:rPr>
          <w:rFonts w:ascii="Calibri" w:hAnsi="Calibri"/>
          <w:sz w:val="22"/>
          <w:szCs w:val="22"/>
        </w:rPr>
        <w:t xml:space="preserve">IR za objednatele zajišťuje: </w:t>
      </w:r>
    </w:p>
    <w:p w14:paraId="5318A9FA" w14:textId="77777777" w:rsidR="00161405" w:rsidRPr="004E7DD9" w:rsidRDefault="00161405" w:rsidP="00DD3FCC">
      <w:pPr>
        <w:pStyle w:val="Odstavecseseznamem"/>
        <w:numPr>
          <w:ilvl w:val="2"/>
          <w:numId w:val="16"/>
        </w:numPr>
        <w:spacing w:before="120" w:after="120"/>
        <w:contextualSpacing w:val="0"/>
        <w:jc w:val="both"/>
        <w:rPr>
          <w:rFonts w:ascii="Calibri" w:hAnsi="Calibri"/>
          <w:sz w:val="22"/>
          <w:szCs w:val="22"/>
        </w:rPr>
      </w:pPr>
      <w:r w:rsidRPr="004E7DD9">
        <w:rPr>
          <w:rFonts w:ascii="Calibri" w:hAnsi="Calibri"/>
          <w:sz w:val="22"/>
          <w:szCs w:val="22"/>
        </w:rPr>
        <w:t>veškerou možnou součinnost se zhotovitelem pro zdárný průběh stavby;</w:t>
      </w:r>
    </w:p>
    <w:p w14:paraId="03BDAB0D" w14:textId="24356BA9" w:rsidR="0071048A" w:rsidRDefault="00161405" w:rsidP="0071048A">
      <w:pPr>
        <w:pStyle w:val="Odstavecseseznamem"/>
        <w:numPr>
          <w:ilvl w:val="2"/>
          <w:numId w:val="16"/>
        </w:numPr>
        <w:spacing w:before="120" w:after="120"/>
        <w:contextualSpacing w:val="0"/>
        <w:jc w:val="both"/>
        <w:rPr>
          <w:rFonts w:ascii="Calibri" w:hAnsi="Calibri"/>
          <w:sz w:val="22"/>
          <w:szCs w:val="22"/>
        </w:rPr>
      </w:pPr>
      <w:r w:rsidRPr="004E7DD9">
        <w:rPr>
          <w:rFonts w:ascii="Calibri" w:hAnsi="Calibri"/>
          <w:sz w:val="22"/>
          <w:szCs w:val="22"/>
        </w:rPr>
        <w:t xml:space="preserve">koordinaci činností </w:t>
      </w:r>
      <w:r>
        <w:rPr>
          <w:rFonts w:ascii="Calibri" w:hAnsi="Calibri"/>
          <w:sz w:val="22"/>
          <w:szCs w:val="22"/>
        </w:rPr>
        <w:t>TDS</w:t>
      </w:r>
      <w:r w:rsidRPr="004E7DD9">
        <w:rPr>
          <w:rFonts w:ascii="Calibri" w:hAnsi="Calibri"/>
          <w:sz w:val="22"/>
          <w:szCs w:val="22"/>
        </w:rPr>
        <w:t>, AD, a koordinátora BOZP</w:t>
      </w:r>
      <w:r w:rsidR="00AE40B2">
        <w:rPr>
          <w:rFonts w:ascii="Calibri" w:hAnsi="Calibri"/>
          <w:sz w:val="22"/>
          <w:szCs w:val="22"/>
        </w:rPr>
        <w:t>;</w:t>
      </w:r>
    </w:p>
    <w:p w14:paraId="307008F0" w14:textId="5180A4BD" w:rsidR="00AE40B2" w:rsidRDefault="00AE40B2" w:rsidP="0071048A">
      <w:pPr>
        <w:pStyle w:val="Odstavecseseznamem"/>
        <w:numPr>
          <w:ilvl w:val="2"/>
          <w:numId w:val="16"/>
        </w:numPr>
        <w:spacing w:before="120" w:after="120"/>
        <w:contextualSpacing w:val="0"/>
        <w:jc w:val="both"/>
        <w:rPr>
          <w:rFonts w:ascii="Calibri" w:hAnsi="Calibri"/>
          <w:sz w:val="22"/>
          <w:szCs w:val="22"/>
        </w:rPr>
      </w:pPr>
      <w:r w:rsidRPr="001476F7">
        <w:rPr>
          <w:rFonts w:ascii="Calibri" w:hAnsi="Calibri"/>
          <w:sz w:val="22"/>
          <w:szCs w:val="22"/>
        </w:rPr>
        <w:t xml:space="preserve">schvalování případných </w:t>
      </w:r>
      <w:r w:rsidR="00A364FC" w:rsidRPr="001476F7">
        <w:rPr>
          <w:rFonts w:ascii="Calibri" w:hAnsi="Calibri"/>
          <w:sz w:val="22"/>
          <w:szCs w:val="22"/>
        </w:rPr>
        <w:t xml:space="preserve">dodatečných prací, méněprací či záměn materiálů </w:t>
      </w:r>
      <w:r w:rsidRPr="001476F7">
        <w:rPr>
          <w:rFonts w:ascii="Calibri" w:hAnsi="Calibri"/>
          <w:sz w:val="22"/>
          <w:szCs w:val="22"/>
        </w:rPr>
        <w:t xml:space="preserve">v souladu s čl. </w:t>
      </w:r>
      <w:r w:rsidR="00A364FC" w:rsidRPr="001476F7">
        <w:rPr>
          <w:rFonts w:ascii="Calibri" w:hAnsi="Calibri"/>
          <w:sz w:val="22"/>
          <w:szCs w:val="22"/>
        </w:rPr>
        <w:t>VI. odst. 14 této smlouvy.</w:t>
      </w:r>
    </w:p>
    <w:p w14:paraId="4F3CCA2A" w14:textId="6A248F7D" w:rsidR="00392A1D" w:rsidRDefault="00392A1D" w:rsidP="00392A1D">
      <w:pPr>
        <w:pStyle w:val="Odstavecseseznamem"/>
        <w:spacing w:before="120" w:after="120"/>
        <w:ind w:left="1418"/>
        <w:contextualSpacing w:val="0"/>
        <w:jc w:val="both"/>
        <w:rPr>
          <w:rFonts w:ascii="Calibri" w:hAnsi="Calibri"/>
          <w:sz w:val="22"/>
          <w:szCs w:val="22"/>
        </w:rPr>
      </w:pPr>
    </w:p>
    <w:p w14:paraId="17A18D46" w14:textId="77777777" w:rsidR="00392A1D" w:rsidRPr="001476F7" w:rsidRDefault="00392A1D" w:rsidP="00392A1D">
      <w:pPr>
        <w:pStyle w:val="Odstavecseseznamem"/>
        <w:spacing w:before="120" w:after="120"/>
        <w:ind w:left="1418"/>
        <w:contextualSpacing w:val="0"/>
        <w:jc w:val="both"/>
        <w:rPr>
          <w:rFonts w:ascii="Calibri" w:hAnsi="Calibri"/>
          <w:sz w:val="22"/>
          <w:szCs w:val="22"/>
        </w:rPr>
      </w:pPr>
    </w:p>
    <w:p w14:paraId="008B4DC2"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lastRenderedPageBreak/>
        <w:t>Termíny plnění</w:t>
      </w:r>
    </w:p>
    <w:p w14:paraId="41CB833C" w14:textId="4A3364F9" w:rsidR="00161405" w:rsidRPr="00431C2C" w:rsidRDefault="00161405" w:rsidP="00DD3FCC">
      <w:pPr>
        <w:pStyle w:val="Zkladntext"/>
        <w:numPr>
          <w:ilvl w:val="0"/>
          <w:numId w:val="17"/>
        </w:numPr>
        <w:shd w:val="clear" w:color="auto" w:fill="FFFFFF"/>
        <w:jc w:val="both"/>
        <w:rPr>
          <w:rFonts w:ascii="Calibri" w:hAnsi="Calibri"/>
          <w:sz w:val="22"/>
          <w:szCs w:val="22"/>
        </w:rPr>
      </w:pPr>
      <w:r w:rsidRPr="00431C2C">
        <w:rPr>
          <w:rFonts w:ascii="Calibri" w:hAnsi="Calibri"/>
          <w:sz w:val="22"/>
          <w:szCs w:val="22"/>
        </w:rPr>
        <w:t xml:space="preserve">Zhotovitel se zavazuje zahájit práce na stavbě a řádně v nich pokračovat nejpozději do pěti pracovních dnů ode dne předání a převzetí staveniště mezi objednatelem a zhotovitelem. Staveniště bude zhotoviteli </w:t>
      </w:r>
      <w:r w:rsidRPr="005D0B4F">
        <w:rPr>
          <w:rFonts w:ascii="Calibri" w:hAnsi="Calibri"/>
          <w:sz w:val="22"/>
          <w:szCs w:val="22"/>
        </w:rPr>
        <w:t xml:space="preserve">předáno </w:t>
      </w:r>
      <w:r w:rsidR="00447F00" w:rsidRPr="005D0B4F">
        <w:rPr>
          <w:rFonts w:ascii="Calibri" w:hAnsi="Calibri"/>
          <w:sz w:val="22"/>
          <w:szCs w:val="22"/>
        </w:rPr>
        <w:t xml:space="preserve">nejpozději </w:t>
      </w:r>
      <w:r w:rsidRPr="005D0B4F">
        <w:rPr>
          <w:rFonts w:ascii="Calibri" w:hAnsi="Calibri"/>
          <w:sz w:val="22"/>
          <w:szCs w:val="22"/>
        </w:rPr>
        <w:t>do 7 dnů ode dne nabytí účinnosti smlouvy.</w:t>
      </w:r>
    </w:p>
    <w:p w14:paraId="5293D683" w14:textId="77777777" w:rsidR="00161405"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Pokud zhotovitel práce na stavbě nezahájí ani ve lhůtě </w:t>
      </w:r>
      <w:r>
        <w:rPr>
          <w:rFonts w:ascii="Calibri" w:hAnsi="Calibri"/>
          <w:sz w:val="22"/>
          <w:szCs w:val="22"/>
        </w:rPr>
        <w:t>15</w:t>
      </w:r>
      <w:r w:rsidRPr="004E7DD9">
        <w:rPr>
          <w:rFonts w:ascii="Calibri" w:hAnsi="Calibri"/>
          <w:sz w:val="22"/>
          <w:szCs w:val="22"/>
        </w:rPr>
        <w:t xml:space="preserve"> dnů ode dne, kdy měl tyto práce zahájit podle předchozího odstavce, bude tato skutečnost považována za podstatné porušení</w:t>
      </w:r>
      <w:r>
        <w:rPr>
          <w:rFonts w:ascii="Calibri" w:hAnsi="Calibri"/>
          <w:sz w:val="22"/>
          <w:szCs w:val="22"/>
        </w:rPr>
        <w:t xml:space="preserve"> smlouvy ze strany zhotovitele.</w:t>
      </w:r>
    </w:p>
    <w:p w14:paraId="0C993649" w14:textId="1A662D42"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Zhotovitel se zavazuje </w:t>
      </w:r>
      <w:r>
        <w:rPr>
          <w:rFonts w:ascii="Calibri" w:hAnsi="Calibri"/>
          <w:sz w:val="22"/>
          <w:szCs w:val="22"/>
        </w:rPr>
        <w:t>provádět</w:t>
      </w:r>
      <w:r w:rsidRPr="004E7DD9">
        <w:rPr>
          <w:rFonts w:ascii="Calibri" w:hAnsi="Calibri"/>
          <w:sz w:val="22"/>
          <w:szCs w:val="22"/>
        </w:rPr>
        <w:t xml:space="preserve"> práce v souladu s Harmonogramem realizace stavby (dále jen „</w:t>
      </w:r>
      <w:r w:rsidRPr="00447F00">
        <w:rPr>
          <w:rFonts w:ascii="Calibri" w:hAnsi="Calibri"/>
          <w:i/>
          <w:sz w:val="22"/>
          <w:szCs w:val="22"/>
        </w:rPr>
        <w:t>Harmonogram</w:t>
      </w:r>
      <w:r w:rsidRPr="004E7DD9">
        <w:rPr>
          <w:rFonts w:ascii="Calibri" w:hAnsi="Calibri"/>
          <w:sz w:val="22"/>
          <w:szCs w:val="22"/>
        </w:rPr>
        <w:t xml:space="preserve">“). </w:t>
      </w:r>
      <w:r>
        <w:rPr>
          <w:rFonts w:ascii="Calibri" w:hAnsi="Calibri"/>
          <w:sz w:val="22"/>
          <w:szCs w:val="22"/>
        </w:rPr>
        <w:t xml:space="preserve">Návrh </w:t>
      </w:r>
      <w:r w:rsidRPr="00241FA6">
        <w:rPr>
          <w:rFonts w:ascii="Calibri" w:hAnsi="Calibri"/>
          <w:sz w:val="22"/>
          <w:szCs w:val="22"/>
        </w:rPr>
        <w:t>Harmonogramu předlož</w:t>
      </w:r>
      <w:r w:rsidR="00F27238">
        <w:rPr>
          <w:rFonts w:ascii="Calibri" w:hAnsi="Calibri"/>
          <w:sz w:val="22"/>
          <w:szCs w:val="22"/>
        </w:rPr>
        <w:t>í</w:t>
      </w:r>
      <w:r w:rsidRPr="00241FA6">
        <w:rPr>
          <w:rFonts w:ascii="Calibri" w:hAnsi="Calibri"/>
          <w:sz w:val="22"/>
          <w:szCs w:val="22"/>
        </w:rPr>
        <w:t xml:space="preserve"> zhotovitel objednateli ke </w:t>
      </w:r>
      <w:r w:rsidRPr="007F7905">
        <w:rPr>
          <w:rFonts w:ascii="Calibri" w:hAnsi="Calibri"/>
          <w:sz w:val="22"/>
          <w:szCs w:val="22"/>
        </w:rPr>
        <w:t xml:space="preserve">schválení </w:t>
      </w:r>
      <w:r w:rsidR="007F7905" w:rsidRPr="007F7905">
        <w:rPr>
          <w:rFonts w:ascii="Calibri" w:hAnsi="Calibri"/>
          <w:sz w:val="22"/>
          <w:szCs w:val="22"/>
        </w:rPr>
        <w:t>do 14 dnů od předání a převzetí staveniště</w:t>
      </w:r>
      <w:r w:rsidRPr="007F7905">
        <w:rPr>
          <w:rFonts w:ascii="Calibri" w:hAnsi="Calibri"/>
          <w:sz w:val="22"/>
          <w:szCs w:val="22"/>
        </w:rPr>
        <w:t>. Objednatel a TDS se k němu nejpozději do 3</w:t>
      </w:r>
      <w:r w:rsidRPr="00241FA6">
        <w:rPr>
          <w:rFonts w:ascii="Calibri" w:hAnsi="Calibri"/>
          <w:sz w:val="22"/>
          <w:szCs w:val="22"/>
        </w:rPr>
        <w:t xml:space="preserve"> pracovních dnů od </w:t>
      </w:r>
      <w:r w:rsidR="00300C87">
        <w:rPr>
          <w:rFonts w:ascii="Calibri" w:hAnsi="Calibri"/>
          <w:sz w:val="22"/>
          <w:szCs w:val="22"/>
        </w:rPr>
        <w:t>předložení</w:t>
      </w:r>
      <w:r w:rsidRPr="00241FA6">
        <w:rPr>
          <w:rFonts w:ascii="Calibri" w:hAnsi="Calibri"/>
          <w:sz w:val="22"/>
          <w:szCs w:val="22"/>
        </w:rPr>
        <w:t xml:space="preserve"> vyjádří. Odsouhlasený Harmonogram předá zhotovitel objednateli a TDS </w:t>
      </w:r>
      <w:r w:rsidR="000362C1">
        <w:rPr>
          <w:rFonts w:ascii="Calibri" w:hAnsi="Calibri"/>
          <w:sz w:val="22"/>
          <w:szCs w:val="22"/>
        </w:rPr>
        <w:t xml:space="preserve">nejpozději do </w:t>
      </w:r>
      <w:r w:rsidR="00E01469">
        <w:rPr>
          <w:rFonts w:ascii="Calibri" w:hAnsi="Calibri"/>
          <w:sz w:val="22"/>
          <w:szCs w:val="22"/>
        </w:rPr>
        <w:t>21</w:t>
      </w:r>
      <w:r w:rsidR="00F34AF6">
        <w:rPr>
          <w:rFonts w:ascii="Calibri" w:hAnsi="Calibri"/>
          <w:sz w:val="22"/>
          <w:szCs w:val="22"/>
        </w:rPr>
        <w:t xml:space="preserve"> dnů ode dne </w:t>
      </w:r>
      <w:r w:rsidRPr="00241FA6">
        <w:rPr>
          <w:rFonts w:ascii="Calibri" w:hAnsi="Calibri"/>
          <w:sz w:val="22"/>
          <w:szCs w:val="22"/>
        </w:rPr>
        <w:t>předání a převzetí staveniště stavby.</w:t>
      </w:r>
    </w:p>
    <w:p w14:paraId="6CC44810" w14:textId="30F73E3D"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Harmonogram začíná termínem předání a převzetí prostoru staveniště a končí termínem předání a převzetí </w:t>
      </w:r>
      <w:r w:rsidR="00F34AF6">
        <w:rPr>
          <w:rFonts w:ascii="Calibri" w:hAnsi="Calibri"/>
          <w:sz w:val="22"/>
          <w:szCs w:val="22"/>
        </w:rPr>
        <w:t xml:space="preserve">dokončené </w:t>
      </w:r>
      <w:r w:rsidRPr="004E7DD9">
        <w:rPr>
          <w:rFonts w:ascii="Calibri" w:hAnsi="Calibri"/>
          <w:sz w:val="22"/>
          <w:szCs w:val="22"/>
        </w:rPr>
        <w:t xml:space="preserve">stavby </w:t>
      </w:r>
      <w:r w:rsidR="00F34AF6">
        <w:rPr>
          <w:rFonts w:ascii="Calibri" w:hAnsi="Calibri"/>
          <w:sz w:val="22"/>
          <w:szCs w:val="22"/>
        </w:rPr>
        <w:t>mezi zhotovitelem a objednatelem</w:t>
      </w:r>
      <w:r w:rsidRPr="004E7DD9">
        <w:rPr>
          <w:rFonts w:ascii="Calibri" w:hAnsi="Calibri"/>
          <w:sz w:val="22"/>
          <w:szCs w:val="22"/>
        </w:rPr>
        <w:t xml:space="preserve">. </w:t>
      </w:r>
      <w:r w:rsidR="00566F84" w:rsidRPr="00566F84">
        <w:rPr>
          <w:rFonts w:ascii="Calibri" w:hAnsi="Calibri"/>
          <w:sz w:val="22"/>
          <w:szCs w:val="22"/>
        </w:rPr>
        <w:t>Harmonogram bude zobrazovat časovou strukturu technologického procesu výstavby. U každého procesu bude v harmonogramu vyznačen název procesu.</w:t>
      </w:r>
      <w:r w:rsidR="001424FA">
        <w:rPr>
          <w:rFonts w:ascii="Calibri" w:hAnsi="Calibri"/>
          <w:sz w:val="22"/>
          <w:szCs w:val="22"/>
        </w:rPr>
        <w:t xml:space="preserve"> </w:t>
      </w:r>
      <w:r w:rsidR="001424FA" w:rsidRPr="001424FA">
        <w:rPr>
          <w:rFonts w:ascii="Calibri" w:hAnsi="Calibri"/>
          <w:sz w:val="22"/>
          <w:szCs w:val="22"/>
        </w:rPr>
        <w:t xml:space="preserve">Zhotovitel může po dohodě s objednatelem </w:t>
      </w:r>
      <w:r w:rsidR="002230C5">
        <w:rPr>
          <w:rFonts w:ascii="Calibri" w:hAnsi="Calibri"/>
          <w:sz w:val="22"/>
          <w:szCs w:val="22"/>
        </w:rPr>
        <w:t>H</w:t>
      </w:r>
      <w:r w:rsidR="001424FA" w:rsidRPr="001424FA">
        <w:rPr>
          <w:rFonts w:ascii="Calibri" w:hAnsi="Calibri"/>
          <w:sz w:val="22"/>
          <w:szCs w:val="22"/>
        </w:rPr>
        <w:t xml:space="preserve">armonogram v průběhu stavby aktualizovat za podmínky, že nebude překročen </w:t>
      </w:r>
      <w:r w:rsidR="002230C5">
        <w:rPr>
          <w:rFonts w:ascii="Calibri" w:hAnsi="Calibri"/>
          <w:sz w:val="22"/>
          <w:szCs w:val="22"/>
        </w:rPr>
        <w:t xml:space="preserve">sjednaný </w:t>
      </w:r>
      <w:r w:rsidR="001424FA" w:rsidRPr="001424FA">
        <w:rPr>
          <w:rFonts w:ascii="Calibri" w:hAnsi="Calibri"/>
          <w:sz w:val="22"/>
          <w:szCs w:val="22"/>
        </w:rPr>
        <w:t>termín dokončení a předání stavby.</w:t>
      </w:r>
    </w:p>
    <w:p w14:paraId="76DF9F71" w14:textId="57BFF2ED" w:rsidR="00FF1CE1" w:rsidRPr="006D2480" w:rsidRDefault="00FF1CE1" w:rsidP="00DD3FCC">
      <w:pPr>
        <w:pStyle w:val="Zkladntext"/>
        <w:numPr>
          <w:ilvl w:val="0"/>
          <w:numId w:val="17"/>
        </w:numPr>
        <w:shd w:val="clear" w:color="auto" w:fill="FFFFFF"/>
        <w:jc w:val="both"/>
        <w:rPr>
          <w:rFonts w:ascii="Calibri" w:hAnsi="Calibri"/>
          <w:sz w:val="22"/>
          <w:szCs w:val="22"/>
        </w:rPr>
      </w:pPr>
      <w:r w:rsidRPr="006D2480">
        <w:rPr>
          <w:rFonts w:ascii="Calibri" w:hAnsi="Calibri"/>
          <w:sz w:val="22"/>
          <w:szCs w:val="22"/>
        </w:rPr>
        <w:t>Zhotovitel je povinen v rámci Harmonogramu rozvrhnout práce, dodávky a služby tak, aby nebyly v jednotlivých kalendářních rocích překročeny limity plateb stanovené v čl. VII. odst. 6 této smlouvy.</w:t>
      </w:r>
    </w:p>
    <w:p w14:paraId="410D7AD5" w14:textId="6F1AEC14"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Dospěje-li v průběhu provádění stavby objednatel nebo </w:t>
      </w:r>
      <w:r>
        <w:rPr>
          <w:rFonts w:ascii="Calibri" w:hAnsi="Calibri"/>
          <w:sz w:val="22"/>
          <w:szCs w:val="22"/>
        </w:rPr>
        <w:t>TDS</w:t>
      </w:r>
      <w:r w:rsidRPr="004E7DD9">
        <w:rPr>
          <w:rFonts w:ascii="Calibri" w:hAnsi="Calibri"/>
          <w:sz w:val="22"/>
          <w:szCs w:val="22"/>
        </w:rPr>
        <w:t xml:space="preserve">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3D2E224F" w14:textId="77777777"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Zhotovitel je povinen mít k dispozici a na žádost objednatele nebo </w:t>
      </w:r>
      <w:r>
        <w:rPr>
          <w:rFonts w:ascii="Calibri" w:hAnsi="Calibri"/>
          <w:sz w:val="22"/>
          <w:szCs w:val="22"/>
        </w:rPr>
        <w:t>TDS</w:t>
      </w:r>
      <w:r w:rsidRPr="004E7DD9">
        <w:rPr>
          <w:rFonts w:ascii="Calibri" w:hAnsi="Calibri"/>
          <w:sz w:val="22"/>
          <w:szCs w:val="22"/>
        </w:rPr>
        <w:t xml:space="preserv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w:t>
      </w:r>
      <w:r>
        <w:rPr>
          <w:rFonts w:ascii="Calibri" w:hAnsi="Calibri"/>
          <w:sz w:val="22"/>
          <w:szCs w:val="22"/>
        </w:rPr>
        <w:t>TDS</w:t>
      </w:r>
      <w:r w:rsidRPr="004E7DD9">
        <w:rPr>
          <w:rFonts w:ascii="Calibri" w:hAnsi="Calibri"/>
          <w:sz w:val="22"/>
          <w:szCs w:val="22"/>
        </w:rPr>
        <w:t xml:space="preserve"> výslovně vyžádá, a to bez vlivu na změnu termínu a ceny stavby.</w:t>
      </w:r>
    </w:p>
    <w:p w14:paraId="2DE6FDE0" w14:textId="77777777"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Stavba se považuje za </w:t>
      </w:r>
      <w:r w:rsidRPr="00B34435">
        <w:rPr>
          <w:rFonts w:ascii="Calibri" w:hAnsi="Calibri"/>
          <w:sz w:val="22"/>
          <w:szCs w:val="22"/>
          <w:u w:val="single"/>
        </w:rPr>
        <w:t>dokončenou</w:t>
      </w:r>
      <w:r w:rsidRPr="004E7DD9">
        <w:rPr>
          <w:rFonts w:ascii="Calibri" w:hAnsi="Calibri"/>
          <w:sz w:val="22"/>
          <w:szCs w:val="22"/>
        </w:rPr>
        <w:t xml:space="preserve"> úplným splněním všech prací, činností a dodávek nezbytných ke zhotovení stavby způsobilé k bezpečnému užívání a vydáním kolaudačních souhlasů.</w:t>
      </w:r>
    </w:p>
    <w:p w14:paraId="11A657AA" w14:textId="35E6F5B7"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Stavba způsobilá k bezpečnému užívání se považuje za </w:t>
      </w:r>
      <w:r w:rsidRPr="00B6236C">
        <w:rPr>
          <w:rFonts w:ascii="Calibri" w:hAnsi="Calibri"/>
          <w:sz w:val="22"/>
          <w:szCs w:val="22"/>
          <w:u w:val="single"/>
        </w:rPr>
        <w:t>připravenou k předání a převzetí</w:t>
      </w:r>
      <w:r w:rsidRPr="004E7DD9">
        <w:rPr>
          <w:rFonts w:ascii="Calibri" w:hAnsi="Calibri"/>
          <w:sz w:val="22"/>
          <w:szCs w:val="22"/>
        </w:rPr>
        <w:t xml:space="preserve"> po odstranění případných vad a nedodělků</w:t>
      </w:r>
      <w:r w:rsidRPr="00F90A47">
        <w:t xml:space="preserve"> </w:t>
      </w:r>
      <w:r w:rsidRPr="00F90A47">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w:t>
      </w:r>
      <w:r w:rsidRPr="004E7DD9">
        <w:rPr>
          <w:rFonts w:ascii="Calibri" w:hAnsi="Calibri"/>
          <w:sz w:val="22"/>
          <w:szCs w:val="22"/>
        </w:rPr>
        <w:t xml:space="preserve"> a po úplném vyklizení staveniště zhotovitelem.</w:t>
      </w:r>
    </w:p>
    <w:p w14:paraId="36494E07" w14:textId="4149C70A" w:rsidR="00161405" w:rsidRPr="000317D6" w:rsidRDefault="00161405" w:rsidP="00DD3FCC">
      <w:pPr>
        <w:pStyle w:val="Zkladntext"/>
        <w:numPr>
          <w:ilvl w:val="0"/>
          <w:numId w:val="17"/>
        </w:numPr>
        <w:shd w:val="clear" w:color="auto" w:fill="FFFFFF"/>
        <w:jc w:val="both"/>
        <w:rPr>
          <w:rFonts w:ascii="Calibri" w:hAnsi="Calibri"/>
          <w:sz w:val="22"/>
          <w:szCs w:val="22"/>
          <w:u w:val="single"/>
        </w:rPr>
      </w:pPr>
      <w:r w:rsidRPr="000317D6">
        <w:rPr>
          <w:rFonts w:ascii="Calibri" w:hAnsi="Calibri"/>
          <w:sz w:val="22"/>
          <w:szCs w:val="22"/>
          <w:u w:val="single"/>
        </w:rPr>
        <w:t>Termín předání</w:t>
      </w:r>
      <w:r w:rsidR="000E1290">
        <w:rPr>
          <w:rFonts w:ascii="Calibri" w:hAnsi="Calibri"/>
          <w:sz w:val="22"/>
          <w:szCs w:val="22"/>
          <w:u w:val="single"/>
        </w:rPr>
        <w:t xml:space="preserve"> dokončené</w:t>
      </w:r>
      <w:r w:rsidRPr="000317D6">
        <w:rPr>
          <w:rFonts w:ascii="Calibri" w:hAnsi="Calibri"/>
          <w:sz w:val="22"/>
          <w:szCs w:val="22"/>
          <w:u w:val="single"/>
        </w:rPr>
        <w:t xml:space="preserve"> stavby </w:t>
      </w:r>
      <w:r w:rsidR="004E584C" w:rsidRPr="004E584C">
        <w:rPr>
          <w:rFonts w:ascii="Calibri" w:hAnsi="Calibri"/>
          <w:sz w:val="22"/>
          <w:szCs w:val="22"/>
          <w:u w:val="single"/>
        </w:rPr>
        <w:t xml:space="preserve">(včetně </w:t>
      </w:r>
      <w:r w:rsidR="004E584C">
        <w:rPr>
          <w:rFonts w:ascii="Calibri" w:hAnsi="Calibri"/>
          <w:sz w:val="22"/>
          <w:szCs w:val="22"/>
          <w:u w:val="single"/>
        </w:rPr>
        <w:t xml:space="preserve">vydaného </w:t>
      </w:r>
      <w:r w:rsidR="004E584C" w:rsidRPr="004E584C">
        <w:rPr>
          <w:rFonts w:ascii="Calibri" w:hAnsi="Calibri"/>
          <w:sz w:val="22"/>
          <w:szCs w:val="22"/>
          <w:u w:val="single"/>
        </w:rPr>
        <w:t>kolaudačního souhlasu)</w:t>
      </w:r>
      <w:r w:rsidR="004E584C">
        <w:rPr>
          <w:rFonts w:ascii="Calibri" w:hAnsi="Calibri"/>
          <w:sz w:val="22"/>
          <w:szCs w:val="22"/>
          <w:u w:val="single"/>
        </w:rPr>
        <w:t xml:space="preserve"> </w:t>
      </w:r>
      <w:r w:rsidRPr="000317D6">
        <w:rPr>
          <w:rFonts w:ascii="Calibri" w:hAnsi="Calibri"/>
          <w:sz w:val="22"/>
          <w:szCs w:val="22"/>
          <w:u w:val="single"/>
        </w:rPr>
        <w:t>j</w:t>
      </w:r>
      <w:r w:rsidR="004E584C">
        <w:rPr>
          <w:rFonts w:ascii="Calibri" w:hAnsi="Calibri"/>
          <w:sz w:val="22"/>
          <w:szCs w:val="22"/>
          <w:u w:val="single"/>
        </w:rPr>
        <w:t>e</w:t>
      </w:r>
      <w:r w:rsidRPr="000317D6">
        <w:rPr>
          <w:rFonts w:ascii="Calibri" w:hAnsi="Calibri"/>
          <w:sz w:val="22"/>
          <w:szCs w:val="22"/>
          <w:u w:val="single"/>
        </w:rPr>
        <w:t xml:space="preserve"> sjednán takto: </w:t>
      </w:r>
    </w:p>
    <w:p w14:paraId="7047E392" w14:textId="7C2BE9C5" w:rsidR="00161405" w:rsidRPr="00431C2C" w:rsidRDefault="00161405" w:rsidP="004E584C">
      <w:pPr>
        <w:spacing w:before="120" w:after="120"/>
        <w:ind w:firstLine="360"/>
        <w:jc w:val="both"/>
        <w:rPr>
          <w:rFonts w:ascii="Calibri" w:hAnsi="Calibri"/>
          <w:sz w:val="22"/>
          <w:szCs w:val="22"/>
        </w:rPr>
      </w:pPr>
      <w:bookmarkStart w:id="4" w:name="_Hlk525543670"/>
      <w:r w:rsidRPr="00431C2C">
        <w:rPr>
          <w:rFonts w:ascii="Calibri" w:hAnsi="Calibri"/>
          <w:sz w:val="22"/>
          <w:szCs w:val="22"/>
        </w:rPr>
        <w:t xml:space="preserve">nejpozději </w:t>
      </w:r>
      <w:r w:rsidRPr="003217ED">
        <w:rPr>
          <w:rFonts w:ascii="Calibri" w:hAnsi="Calibri"/>
          <w:sz w:val="22"/>
          <w:szCs w:val="22"/>
        </w:rPr>
        <w:t xml:space="preserve">do </w:t>
      </w:r>
      <w:r w:rsidR="00C63401">
        <w:rPr>
          <w:rFonts w:ascii="Calibri" w:hAnsi="Calibri"/>
          <w:b/>
          <w:sz w:val="22"/>
          <w:szCs w:val="22"/>
        </w:rPr>
        <w:t>55</w:t>
      </w:r>
      <w:r w:rsidR="00C63401" w:rsidRPr="003217ED">
        <w:rPr>
          <w:rFonts w:ascii="Calibri" w:hAnsi="Calibri"/>
          <w:b/>
          <w:sz w:val="22"/>
          <w:szCs w:val="22"/>
        </w:rPr>
        <w:t xml:space="preserve">0 </w:t>
      </w:r>
      <w:r w:rsidRPr="003217ED">
        <w:rPr>
          <w:rFonts w:ascii="Calibri" w:hAnsi="Calibri"/>
          <w:b/>
          <w:sz w:val="22"/>
          <w:szCs w:val="22"/>
        </w:rPr>
        <w:t>kalendářních dní</w:t>
      </w:r>
      <w:r w:rsidRPr="003217ED">
        <w:rPr>
          <w:rFonts w:ascii="Calibri" w:hAnsi="Calibri"/>
          <w:sz w:val="22"/>
          <w:szCs w:val="22"/>
        </w:rPr>
        <w:t xml:space="preserve"> ode dne</w:t>
      </w:r>
      <w:r w:rsidRPr="00431C2C">
        <w:rPr>
          <w:rFonts w:ascii="Calibri" w:hAnsi="Calibri"/>
          <w:sz w:val="22"/>
          <w:szCs w:val="22"/>
        </w:rPr>
        <w:t xml:space="preserve"> předání a převzetí staveniště</w:t>
      </w:r>
      <w:r w:rsidR="004E584C">
        <w:rPr>
          <w:rFonts w:ascii="Calibri" w:hAnsi="Calibri"/>
          <w:sz w:val="22"/>
          <w:szCs w:val="22"/>
        </w:rPr>
        <w:t>.</w:t>
      </w:r>
    </w:p>
    <w:bookmarkEnd w:id="4"/>
    <w:p w14:paraId="07E32162" w14:textId="77777777" w:rsidR="00161405" w:rsidRPr="00F85467" w:rsidRDefault="00161405" w:rsidP="00DD3FCC">
      <w:pPr>
        <w:pStyle w:val="Zkladntext"/>
        <w:numPr>
          <w:ilvl w:val="0"/>
          <w:numId w:val="17"/>
        </w:numPr>
        <w:shd w:val="clear" w:color="auto" w:fill="FFFFFF"/>
        <w:jc w:val="both"/>
        <w:rPr>
          <w:rFonts w:ascii="Calibri" w:hAnsi="Calibri"/>
          <w:sz w:val="22"/>
          <w:szCs w:val="22"/>
        </w:rPr>
      </w:pPr>
      <w:r w:rsidRPr="00F85467">
        <w:rPr>
          <w:rFonts w:ascii="Calibri" w:hAnsi="Calibri"/>
          <w:sz w:val="22"/>
          <w:szCs w:val="22"/>
          <w:u w:val="single"/>
        </w:rPr>
        <w:t>V takto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w:t>
      </w:r>
      <w:r w:rsidRPr="00F85467">
        <w:rPr>
          <w:rFonts w:ascii="Calibri" w:hAnsi="Calibri"/>
          <w:sz w:val="22"/>
          <w:szCs w:val="22"/>
        </w:rPr>
        <w:t xml:space="preserve">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 </w:t>
      </w:r>
    </w:p>
    <w:p w14:paraId="2F846DB7" w14:textId="78C80EF9"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lastRenderedPageBreak/>
        <w:t xml:space="preserve">Zhotovitel je oprávněn dokončit práce na stavbě i před sjednaným termínem dokončení stavby. Zhotovitel dle ujednání této smlouvy písemně oznámí objednateli, že stavba je dokončena. Objednatel je na základě písemného oznámení zhotovitele povinen zahájit a vést </w:t>
      </w:r>
      <w:r w:rsidR="00F94680">
        <w:rPr>
          <w:rFonts w:ascii="Calibri" w:hAnsi="Calibri"/>
          <w:sz w:val="22"/>
          <w:szCs w:val="22"/>
        </w:rPr>
        <w:t xml:space="preserve">přejímací </w:t>
      </w:r>
      <w:r w:rsidRPr="004E7DD9">
        <w:rPr>
          <w:rFonts w:ascii="Calibri" w:hAnsi="Calibri"/>
          <w:sz w:val="22"/>
          <w:szCs w:val="22"/>
        </w:rPr>
        <w:t xml:space="preserve">řízení a dříve řádně dokončenou stavbu převzít. </w:t>
      </w:r>
    </w:p>
    <w:p w14:paraId="0671D967" w14:textId="3D4D02DC" w:rsidR="00161405" w:rsidRPr="004E7DD9" w:rsidRDefault="00161405" w:rsidP="00DD3FCC">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Prodlení zhotovitele </w:t>
      </w:r>
      <w:r>
        <w:rPr>
          <w:rFonts w:ascii="Calibri" w:hAnsi="Calibri"/>
          <w:sz w:val="22"/>
          <w:szCs w:val="22"/>
        </w:rPr>
        <w:t>oproti termín</w:t>
      </w:r>
      <w:r w:rsidR="00F72704">
        <w:rPr>
          <w:rFonts w:ascii="Calibri" w:hAnsi="Calibri"/>
          <w:sz w:val="22"/>
          <w:szCs w:val="22"/>
        </w:rPr>
        <w:t xml:space="preserve">u předání </w:t>
      </w:r>
      <w:r w:rsidR="006377C9">
        <w:rPr>
          <w:rFonts w:ascii="Calibri" w:hAnsi="Calibri"/>
          <w:sz w:val="22"/>
          <w:szCs w:val="22"/>
        </w:rPr>
        <w:t xml:space="preserve">dokončené </w:t>
      </w:r>
      <w:r w:rsidR="00F72704">
        <w:rPr>
          <w:rFonts w:ascii="Calibri" w:hAnsi="Calibri"/>
          <w:sz w:val="22"/>
          <w:szCs w:val="22"/>
        </w:rPr>
        <w:t>stavby</w:t>
      </w:r>
      <w:r w:rsidRPr="004E7DD9">
        <w:rPr>
          <w:rFonts w:ascii="Calibri" w:hAnsi="Calibri"/>
          <w:sz w:val="22"/>
          <w:szCs w:val="22"/>
        </w:rPr>
        <w:t xml:space="preserve"> delší než 1</w:t>
      </w:r>
      <w:r>
        <w:rPr>
          <w:rFonts w:ascii="Calibri" w:hAnsi="Calibri"/>
          <w:sz w:val="22"/>
          <w:szCs w:val="22"/>
        </w:rPr>
        <w:t>5</w:t>
      </w:r>
      <w:r w:rsidRPr="004E7DD9">
        <w:rPr>
          <w:rFonts w:ascii="Calibri" w:hAnsi="Calibri"/>
          <w:sz w:val="22"/>
          <w:szCs w:val="22"/>
        </w:rPr>
        <w:t xml:space="preserve"> dnů se považuje za podstatné porušení smlouvy. </w:t>
      </w:r>
    </w:p>
    <w:p w14:paraId="58AE08AD" w14:textId="3D2ED21C"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Cena</w:t>
      </w:r>
      <w:r w:rsidR="00F47812">
        <w:rPr>
          <w:rFonts w:ascii="Calibri" w:hAnsi="Calibri"/>
          <w:b/>
          <w:sz w:val="22"/>
          <w:szCs w:val="22"/>
        </w:rPr>
        <w:t xml:space="preserve"> díla</w:t>
      </w:r>
    </w:p>
    <w:p w14:paraId="6BC3287D" w14:textId="47907461" w:rsidR="00161405" w:rsidRPr="00B34435" w:rsidRDefault="00161405" w:rsidP="00DD3FCC">
      <w:pPr>
        <w:pStyle w:val="Zkladntext"/>
        <w:numPr>
          <w:ilvl w:val="0"/>
          <w:numId w:val="18"/>
        </w:numPr>
        <w:shd w:val="clear" w:color="auto" w:fill="FFFFFF"/>
        <w:jc w:val="both"/>
        <w:rPr>
          <w:rFonts w:ascii="Calibri" w:hAnsi="Calibri"/>
          <w:b/>
          <w:sz w:val="22"/>
          <w:szCs w:val="22"/>
        </w:rPr>
      </w:pPr>
      <w:r w:rsidRPr="004E7DD9">
        <w:rPr>
          <w:rFonts w:ascii="Calibri" w:hAnsi="Calibri"/>
          <w:sz w:val="22"/>
          <w:szCs w:val="22"/>
        </w:rPr>
        <w:t>Cena</w:t>
      </w:r>
      <w:r w:rsidR="00F47812">
        <w:rPr>
          <w:rFonts w:ascii="Calibri" w:hAnsi="Calibri"/>
          <w:sz w:val="22"/>
          <w:szCs w:val="22"/>
        </w:rPr>
        <w:t xml:space="preserve"> díla</w:t>
      </w:r>
      <w:r w:rsidRPr="004E7DD9">
        <w:rPr>
          <w:rFonts w:ascii="Calibri" w:hAnsi="Calibri"/>
          <w:sz w:val="22"/>
          <w:szCs w:val="22"/>
        </w:rPr>
        <w:t xml:space="preserve"> dle této smlouvy se sjednává na částku </w:t>
      </w:r>
      <w:r w:rsidR="00FC68AC" w:rsidRPr="00FC68AC">
        <w:rPr>
          <w:rFonts w:ascii="Calibri" w:hAnsi="Calibri"/>
          <w:b/>
          <w:bCs/>
          <w:sz w:val="22"/>
          <w:szCs w:val="22"/>
        </w:rPr>
        <w:t>72 499 880</w:t>
      </w:r>
      <w:r w:rsidR="00FC68AC" w:rsidRPr="00FC68AC">
        <w:rPr>
          <w:rFonts w:ascii="Calibri" w:hAnsi="Calibri"/>
          <w:sz w:val="22"/>
          <w:szCs w:val="22"/>
        </w:rPr>
        <w:t xml:space="preserve"> </w:t>
      </w:r>
      <w:r w:rsidRPr="00FC68AC">
        <w:rPr>
          <w:rFonts w:ascii="Calibri" w:hAnsi="Calibri"/>
          <w:b/>
          <w:sz w:val="22"/>
          <w:szCs w:val="22"/>
        </w:rPr>
        <w:t>Kč bez DPH.</w:t>
      </w:r>
      <w:r w:rsidR="00F47812" w:rsidRPr="00252BEE">
        <w:rPr>
          <w:rFonts w:ascii="Calibri" w:hAnsi="Calibri"/>
          <w:sz w:val="22"/>
          <w:szCs w:val="22"/>
        </w:rPr>
        <w:t xml:space="preserve"> Sjednaná cena díla je cenou za poskytnutí celého plnění zhotovitele dle této smlouvy.</w:t>
      </w:r>
    </w:p>
    <w:p w14:paraId="38F54650" w14:textId="344F8C55" w:rsidR="00161405" w:rsidRPr="006D2480" w:rsidRDefault="00161405" w:rsidP="00DD3FCC">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Pro obsah a rozsah ceny </w:t>
      </w:r>
      <w:r w:rsidR="00252BEE">
        <w:rPr>
          <w:rFonts w:ascii="Calibri" w:hAnsi="Calibri"/>
          <w:sz w:val="22"/>
          <w:szCs w:val="22"/>
        </w:rPr>
        <w:t>díla</w:t>
      </w:r>
      <w:r w:rsidRPr="004E7DD9">
        <w:rPr>
          <w:rFonts w:ascii="Calibri" w:hAnsi="Calibri"/>
          <w:sz w:val="22"/>
          <w:szCs w:val="22"/>
        </w:rPr>
        <w:t xml:space="preserve"> je rozhodující rozsah stavby vycházející z oceněného Soupisu a z</w:t>
      </w:r>
      <w:r w:rsidR="00EE6B9B">
        <w:rPr>
          <w:rFonts w:ascii="Calibri" w:hAnsi="Calibri"/>
          <w:sz w:val="22"/>
          <w:szCs w:val="22"/>
        </w:rPr>
        <w:t xml:space="preserve"> této</w:t>
      </w:r>
      <w:r w:rsidRPr="004E7DD9">
        <w:rPr>
          <w:rFonts w:ascii="Calibri" w:hAnsi="Calibri"/>
          <w:sz w:val="22"/>
          <w:szCs w:val="22"/>
        </w:rPr>
        <w:t xml:space="preserve"> smlouvy.</w:t>
      </w:r>
      <w:r w:rsidR="00821C75">
        <w:rPr>
          <w:rFonts w:ascii="Calibri" w:hAnsi="Calibri"/>
          <w:sz w:val="22"/>
          <w:szCs w:val="22"/>
        </w:rPr>
        <w:t xml:space="preserve"> </w:t>
      </w:r>
      <w:r w:rsidR="004C31A5" w:rsidRPr="006D2480">
        <w:rPr>
          <w:rFonts w:ascii="Calibri" w:hAnsi="Calibri"/>
          <w:sz w:val="22"/>
          <w:szCs w:val="22"/>
        </w:rPr>
        <w:t xml:space="preserve">Oceněný Soupis obsahuje objednatelem </w:t>
      </w:r>
      <w:r w:rsidR="004C31A5" w:rsidRPr="006D2480">
        <w:rPr>
          <w:rFonts w:ascii="Calibri" w:hAnsi="Calibri"/>
          <w:b/>
          <w:sz w:val="22"/>
          <w:szCs w:val="22"/>
        </w:rPr>
        <w:t xml:space="preserve">stanovenou finanční rezervu ve výši </w:t>
      </w:r>
      <w:r w:rsidR="00A564EA">
        <w:rPr>
          <w:rFonts w:ascii="Calibri" w:hAnsi="Calibri"/>
          <w:b/>
          <w:sz w:val="22"/>
          <w:szCs w:val="22"/>
        </w:rPr>
        <w:t>1</w:t>
      </w:r>
      <w:r w:rsidR="004C31A5" w:rsidRPr="006D2480">
        <w:rPr>
          <w:rFonts w:ascii="Calibri" w:hAnsi="Calibri"/>
          <w:b/>
          <w:sz w:val="22"/>
          <w:szCs w:val="22"/>
        </w:rPr>
        <w:t> 000 000 Kč bez DPH</w:t>
      </w:r>
      <w:r w:rsidR="008D4AF7" w:rsidRPr="006D2480">
        <w:rPr>
          <w:rFonts w:ascii="Calibri" w:hAnsi="Calibri"/>
          <w:sz w:val="22"/>
          <w:szCs w:val="22"/>
        </w:rPr>
        <w:t>, která</w:t>
      </w:r>
      <w:r w:rsidR="0017136A" w:rsidRPr="006D2480">
        <w:rPr>
          <w:rFonts w:ascii="Calibri" w:hAnsi="Calibri"/>
          <w:sz w:val="22"/>
          <w:szCs w:val="22"/>
        </w:rPr>
        <w:t xml:space="preserve"> může být čerpána pouze </w:t>
      </w:r>
      <w:r w:rsidR="007B2BC5" w:rsidRPr="006D2480">
        <w:rPr>
          <w:rFonts w:ascii="Calibri" w:hAnsi="Calibri"/>
          <w:sz w:val="22"/>
          <w:szCs w:val="22"/>
        </w:rPr>
        <w:t xml:space="preserve">v případě navýšení ceny díla </w:t>
      </w:r>
      <w:r w:rsidR="00B4492A" w:rsidRPr="006D2480">
        <w:rPr>
          <w:rFonts w:ascii="Calibri" w:hAnsi="Calibri"/>
          <w:sz w:val="22"/>
          <w:szCs w:val="22"/>
        </w:rPr>
        <w:t>za podmínek sjednaných</w:t>
      </w:r>
      <w:r w:rsidR="007B2BC5" w:rsidRPr="006D2480">
        <w:rPr>
          <w:rFonts w:ascii="Calibri" w:hAnsi="Calibri"/>
          <w:sz w:val="22"/>
          <w:szCs w:val="22"/>
        </w:rPr>
        <w:t> touto smlouvou.</w:t>
      </w:r>
    </w:p>
    <w:p w14:paraId="0B32E6DC" w14:textId="24BC6408" w:rsidR="00161405" w:rsidRPr="00354278" w:rsidRDefault="00161405" w:rsidP="00DD3FCC">
      <w:pPr>
        <w:pStyle w:val="Zkladntext"/>
        <w:numPr>
          <w:ilvl w:val="0"/>
          <w:numId w:val="18"/>
        </w:numPr>
        <w:shd w:val="clear" w:color="auto" w:fill="FFFFFF"/>
        <w:jc w:val="both"/>
        <w:rPr>
          <w:rFonts w:ascii="Calibri" w:hAnsi="Calibri"/>
          <w:sz w:val="22"/>
          <w:szCs w:val="22"/>
        </w:rPr>
      </w:pPr>
      <w:r w:rsidRPr="00354278">
        <w:rPr>
          <w:rFonts w:ascii="Calibri" w:hAnsi="Calibri"/>
          <w:sz w:val="22"/>
          <w:szCs w:val="22"/>
        </w:rPr>
        <w:t xml:space="preserve">Ke sjednané ceně </w:t>
      </w:r>
      <w:r w:rsidR="00307A95">
        <w:rPr>
          <w:rFonts w:ascii="Calibri" w:hAnsi="Calibri"/>
          <w:sz w:val="22"/>
          <w:szCs w:val="22"/>
        </w:rPr>
        <w:t xml:space="preserve">díla </w:t>
      </w:r>
      <w:r w:rsidRPr="00354278">
        <w:rPr>
          <w:rFonts w:ascii="Calibri" w:hAnsi="Calibri"/>
          <w:sz w:val="22"/>
          <w:szCs w:val="22"/>
        </w:rPr>
        <w:t>bez DPH bude připočtena DPH v procentní sazbě odpovídající zákonné úpravě účinné k datu uskutečn</w:t>
      </w:r>
      <w:r w:rsidR="00A500AB">
        <w:rPr>
          <w:rFonts w:ascii="Calibri" w:hAnsi="Calibri"/>
          <w:sz w:val="22"/>
          <w:szCs w:val="22"/>
        </w:rPr>
        <w:t>ění</w:t>
      </w:r>
      <w:r w:rsidRPr="00354278">
        <w:rPr>
          <w:rFonts w:ascii="Calibri" w:hAnsi="Calibri"/>
          <w:sz w:val="22"/>
          <w:szCs w:val="22"/>
        </w:rPr>
        <w:t xml:space="preserve"> zdanitelného plnění.</w:t>
      </w:r>
    </w:p>
    <w:p w14:paraId="3ACF465C" w14:textId="3EE9991E" w:rsidR="00161405" w:rsidRPr="004E7DD9" w:rsidRDefault="00E5057C" w:rsidP="00DD3FCC">
      <w:pPr>
        <w:pStyle w:val="Zkladntext"/>
        <w:numPr>
          <w:ilvl w:val="0"/>
          <w:numId w:val="18"/>
        </w:numPr>
        <w:shd w:val="clear" w:color="auto" w:fill="FFFFFF"/>
        <w:jc w:val="both"/>
        <w:rPr>
          <w:rFonts w:ascii="Calibri" w:hAnsi="Calibri"/>
          <w:sz w:val="22"/>
          <w:szCs w:val="22"/>
        </w:rPr>
      </w:pPr>
      <w:r>
        <w:rPr>
          <w:rFonts w:ascii="Calibri" w:hAnsi="Calibri"/>
          <w:sz w:val="22"/>
          <w:szCs w:val="22"/>
        </w:rPr>
        <w:t>C</w:t>
      </w:r>
      <w:r w:rsidR="00161405" w:rsidRPr="004E7DD9">
        <w:rPr>
          <w:rFonts w:ascii="Calibri" w:hAnsi="Calibri"/>
          <w:sz w:val="22"/>
          <w:szCs w:val="22"/>
        </w:rPr>
        <w:t>ena</w:t>
      </w:r>
      <w:r>
        <w:rPr>
          <w:rFonts w:ascii="Calibri" w:hAnsi="Calibri"/>
          <w:sz w:val="22"/>
          <w:szCs w:val="22"/>
        </w:rPr>
        <w:t xml:space="preserve"> díla</w:t>
      </w:r>
      <w:r w:rsidR="00161405" w:rsidRPr="004E7DD9">
        <w:rPr>
          <w:rFonts w:ascii="Calibri" w:hAnsi="Calibri"/>
          <w:sz w:val="22"/>
          <w:szCs w:val="22"/>
        </w:rPr>
        <w:t xml:space="preserve"> obsahuje veškeré náklady zhotovitele na práce</w:t>
      </w:r>
      <w:r w:rsidR="00C63401">
        <w:rPr>
          <w:rFonts w:ascii="Calibri" w:hAnsi="Calibri"/>
          <w:sz w:val="22"/>
          <w:szCs w:val="22"/>
        </w:rPr>
        <w:t>,</w:t>
      </w:r>
      <w:r w:rsidR="00161405" w:rsidRPr="004E7DD9">
        <w:rPr>
          <w:rFonts w:ascii="Calibri" w:hAnsi="Calibri"/>
          <w:sz w:val="22"/>
          <w:szCs w:val="22"/>
        </w:rPr>
        <w:t xml:space="preserve"> dodávky</w:t>
      </w:r>
      <w:r w:rsidR="00C63401">
        <w:rPr>
          <w:rFonts w:ascii="Calibri" w:hAnsi="Calibri"/>
          <w:sz w:val="22"/>
          <w:szCs w:val="22"/>
        </w:rPr>
        <w:t xml:space="preserve"> a služby</w:t>
      </w:r>
      <w:r w:rsidR="00161405" w:rsidRPr="004E7DD9">
        <w:rPr>
          <w:rFonts w:ascii="Calibri" w:hAnsi="Calibri"/>
          <w:sz w:val="22"/>
          <w:szCs w:val="22"/>
        </w:rPr>
        <w:t xml:space="preserve"> (vč. nákladů na případné správní poplatky a vč. nákladů na případné poplatky vzniklé v souvislosti s oznámením zahájení zemních prací dle zákona č. 20/1987 Sb., o státní památkové péči, ve znění pozdějších předpisů) nezbytné k řádnému a včasnému zhotovení stavby dle této smlouvy a přiměřený zisk. </w:t>
      </w:r>
    </w:p>
    <w:p w14:paraId="3CCB195B" w14:textId="23673A64" w:rsidR="00161405" w:rsidRPr="004E7DD9" w:rsidRDefault="00A32341" w:rsidP="00DD3FCC">
      <w:pPr>
        <w:pStyle w:val="Zkladntext"/>
        <w:numPr>
          <w:ilvl w:val="0"/>
          <w:numId w:val="18"/>
        </w:numPr>
        <w:shd w:val="clear" w:color="auto" w:fill="FFFFFF"/>
        <w:jc w:val="both"/>
        <w:rPr>
          <w:rFonts w:ascii="Calibri" w:hAnsi="Calibri"/>
          <w:sz w:val="22"/>
          <w:szCs w:val="22"/>
        </w:rPr>
      </w:pPr>
      <w:r>
        <w:rPr>
          <w:rFonts w:ascii="Calibri" w:hAnsi="Calibri"/>
          <w:sz w:val="22"/>
          <w:szCs w:val="22"/>
        </w:rPr>
        <w:t>Cena díla</w:t>
      </w:r>
      <w:r w:rsidR="00161405" w:rsidRPr="004E7DD9">
        <w:rPr>
          <w:rFonts w:ascii="Calibri" w:hAnsi="Calibri"/>
          <w:sz w:val="22"/>
          <w:szCs w:val="22"/>
        </w:rPr>
        <w:t xml:space="preserve"> obsahuje i předpokládané náklady vzniklé vývojem cen, a to až do termínu dokončení a předání a převzetí stavby. </w:t>
      </w:r>
    </w:p>
    <w:p w14:paraId="56987B0B" w14:textId="3E34FA72" w:rsidR="00161405" w:rsidRPr="004E7DD9" w:rsidRDefault="007A132B" w:rsidP="00DD3FCC">
      <w:pPr>
        <w:pStyle w:val="Zkladntext"/>
        <w:numPr>
          <w:ilvl w:val="0"/>
          <w:numId w:val="18"/>
        </w:numPr>
        <w:shd w:val="clear" w:color="auto" w:fill="FFFFFF"/>
        <w:jc w:val="both"/>
        <w:rPr>
          <w:rFonts w:ascii="Calibri" w:hAnsi="Calibri"/>
          <w:sz w:val="22"/>
          <w:szCs w:val="22"/>
        </w:rPr>
      </w:pPr>
      <w:r>
        <w:rPr>
          <w:rFonts w:ascii="Calibri" w:hAnsi="Calibri"/>
          <w:sz w:val="22"/>
          <w:szCs w:val="22"/>
        </w:rPr>
        <w:t>C</w:t>
      </w:r>
      <w:r w:rsidR="00161405" w:rsidRPr="004E7DD9">
        <w:rPr>
          <w:rFonts w:ascii="Calibri" w:hAnsi="Calibri"/>
          <w:sz w:val="22"/>
          <w:szCs w:val="22"/>
        </w:rPr>
        <w:t xml:space="preserve">ena </w:t>
      </w:r>
      <w:r>
        <w:rPr>
          <w:rFonts w:ascii="Calibri" w:hAnsi="Calibri"/>
          <w:sz w:val="22"/>
          <w:szCs w:val="22"/>
        </w:rPr>
        <w:t>díla</w:t>
      </w:r>
      <w:r w:rsidR="00161405" w:rsidRPr="004E7DD9">
        <w:rPr>
          <w:rFonts w:ascii="Calibri" w:hAnsi="Calibri"/>
          <w:sz w:val="22"/>
          <w:szCs w:val="22"/>
        </w:rPr>
        <w:t xml:space="preserve"> může být změněna pouze dohodou smluvních stran za níže uvedených podmínek. </w:t>
      </w:r>
    </w:p>
    <w:p w14:paraId="32B53DAC" w14:textId="42D9C5A8" w:rsidR="00161405" w:rsidRPr="00AB27C3" w:rsidRDefault="00161405" w:rsidP="00DD3FCC">
      <w:pPr>
        <w:pStyle w:val="Zkladntext"/>
        <w:numPr>
          <w:ilvl w:val="0"/>
          <w:numId w:val="18"/>
        </w:numPr>
        <w:shd w:val="clear" w:color="auto" w:fill="FFFFFF"/>
        <w:jc w:val="both"/>
        <w:rPr>
          <w:rFonts w:ascii="Calibri" w:hAnsi="Calibri"/>
          <w:sz w:val="22"/>
          <w:szCs w:val="22"/>
        </w:rPr>
      </w:pPr>
      <w:r w:rsidRPr="00AB27C3">
        <w:rPr>
          <w:rFonts w:ascii="Calibri" w:hAnsi="Calibri"/>
          <w:sz w:val="22"/>
          <w:szCs w:val="22"/>
        </w:rPr>
        <w:t xml:space="preserve">Změna </w:t>
      </w:r>
      <w:r w:rsidR="000E7EA4">
        <w:rPr>
          <w:rFonts w:ascii="Calibri" w:hAnsi="Calibri"/>
          <w:sz w:val="22"/>
          <w:szCs w:val="22"/>
        </w:rPr>
        <w:t>sjednané c</w:t>
      </w:r>
      <w:r w:rsidRPr="00AB27C3">
        <w:rPr>
          <w:rFonts w:ascii="Calibri" w:hAnsi="Calibri"/>
          <w:sz w:val="22"/>
          <w:szCs w:val="22"/>
        </w:rPr>
        <w:t xml:space="preserve">eny </w:t>
      </w:r>
      <w:r w:rsidR="007F0912">
        <w:rPr>
          <w:rFonts w:ascii="Calibri" w:hAnsi="Calibri"/>
          <w:sz w:val="22"/>
          <w:szCs w:val="22"/>
        </w:rPr>
        <w:t xml:space="preserve">díla </w:t>
      </w:r>
      <w:r w:rsidRPr="00AB27C3">
        <w:rPr>
          <w:rFonts w:ascii="Calibri" w:hAnsi="Calibri"/>
          <w:sz w:val="22"/>
          <w:szCs w:val="22"/>
        </w:rPr>
        <w:t xml:space="preserve">je možná pouze: </w:t>
      </w:r>
    </w:p>
    <w:p w14:paraId="6E0BBFCE" w14:textId="161889FA" w:rsidR="00161405" w:rsidRPr="004E7DD9" w:rsidRDefault="00161405" w:rsidP="00DD3FCC">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za dále sjednaných podmínek dohodnou na provedení i jiných prací</w:t>
      </w:r>
      <w:r w:rsidR="003F605E">
        <w:rPr>
          <w:rFonts w:ascii="Calibri" w:hAnsi="Calibri"/>
          <w:sz w:val="22"/>
          <w:szCs w:val="22"/>
        </w:rPr>
        <w:t xml:space="preserve">, </w:t>
      </w:r>
      <w:r>
        <w:rPr>
          <w:rFonts w:ascii="Calibri" w:hAnsi="Calibri"/>
          <w:sz w:val="22"/>
          <w:szCs w:val="22"/>
        </w:rPr>
        <w:t>dodávek</w:t>
      </w:r>
      <w:r w:rsidR="003F605E">
        <w:rPr>
          <w:rFonts w:ascii="Calibri" w:hAnsi="Calibri"/>
          <w:sz w:val="22"/>
          <w:szCs w:val="22"/>
        </w:rPr>
        <w:t xml:space="preserve"> nebo služeb</w:t>
      </w:r>
      <w:r w:rsidRPr="004E7DD9">
        <w:rPr>
          <w:rFonts w:ascii="Calibri" w:hAnsi="Calibri"/>
          <w:sz w:val="22"/>
          <w:szCs w:val="22"/>
        </w:rPr>
        <w:t xml:space="preserve"> než těch, které byly </w:t>
      </w:r>
      <w:r w:rsidR="00734FF7">
        <w:rPr>
          <w:rFonts w:ascii="Calibri" w:hAnsi="Calibri"/>
          <w:sz w:val="22"/>
          <w:szCs w:val="22"/>
        </w:rPr>
        <w:t>o</w:t>
      </w:r>
      <w:r w:rsidR="003A3723">
        <w:rPr>
          <w:rFonts w:ascii="Calibri" w:hAnsi="Calibri"/>
          <w:sz w:val="22"/>
          <w:szCs w:val="22"/>
        </w:rPr>
        <w:t xml:space="preserve">bsahem </w:t>
      </w:r>
      <w:r w:rsidR="00734FF7">
        <w:rPr>
          <w:rFonts w:ascii="Calibri" w:hAnsi="Calibri"/>
          <w:sz w:val="22"/>
          <w:szCs w:val="22"/>
        </w:rPr>
        <w:t>oceněného Soupisu</w:t>
      </w:r>
      <w:r w:rsidR="009A5CC1">
        <w:rPr>
          <w:rFonts w:ascii="Calibri" w:hAnsi="Calibri"/>
          <w:sz w:val="22"/>
          <w:szCs w:val="22"/>
        </w:rPr>
        <w:t>,</w:t>
      </w:r>
      <w:r w:rsidR="003F605E">
        <w:rPr>
          <w:rFonts w:ascii="Calibri" w:hAnsi="Calibri"/>
          <w:sz w:val="22"/>
          <w:szCs w:val="22"/>
        </w:rPr>
        <w:t xml:space="preserve"> </w:t>
      </w:r>
      <w:r w:rsidRPr="004E7DD9">
        <w:rPr>
          <w:rFonts w:ascii="Calibri" w:hAnsi="Calibri"/>
          <w:sz w:val="22"/>
          <w:szCs w:val="22"/>
        </w:rPr>
        <w:t xml:space="preserve">nebo na vyloučení některých prací nebo dodávek z předmětu plnění; </w:t>
      </w:r>
    </w:p>
    <w:p w14:paraId="53CA373F" w14:textId="77777777" w:rsidR="00161405" w:rsidRPr="004E7DD9" w:rsidRDefault="00161405" w:rsidP="00DD3FCC">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dohodnou na jiné kvalitě nebo druhu dodávek spojených s realizací stavby dle této sm</w:t>
      </w:r>
      <w:r>
        <w:rPr>
          <w:rFonts w:ascii="Calibri" w:hAnsi="Calibri"/>
          <w:sz w:val="22"/>
          <w:szCs w:val="22"/>
        </w:rPr>
        <w:t>louvy</w:t>
      </w:r>
      <w:r w:rsidRPr="004E7DD9">
        <w:rPr>
          <w:rFonts w:ascii="Calibri" w:hAnsi="Calibri"/>
          <w:sz w:val="22"/>
          <w:szCs w:val="22"/>
        </w:rPr>
        <w:t xml:space="preserve"> než té, která byla určena projektovou dokumentací stavby.</w:t>
      </w:r>
    </w:p>
    <w:p w14:paraId="0FB65E01" w14:textId="2622FAD3" w:rsidR="00161405" w:rsidRPr="004E7DD9" w:rsidRDefault="00161405" w:rsidP="00DD3FCC">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Nastane-li některá z podmínek, za kterých je možná změna sjednané ceny</w:t>
      </w:r>
      <w:r w:rsidR="00F17EB3">
        <w:rPr>
          <w:rFonts w:ascii="Calibri" w:hAnsi="Calibri"/>
          <w:sz w:val="22"/>
          <w:szCs w:val="22"/>
        </w:rPr>
        <w:t xml:space="preserve"> díla</w:t>
      </w:r>
      <w:r w:rsidRPr="004E7DD9">
        <w:rPr>
          <w:rFonts w:ascii="Calibri" w:hAnsi="Calibri"/>
          <w:sz w:val="22"/>
          <w:szCs w:val="22"/>
        </w:rPr>
        <w:t>, je zhotovitel sám povinen provést výpočet změny ceny</w:t>
      </w:r>
      <w:r w:rsidR="00F17EB3">
        <w:rPr>
          <w:rFonts w:ascii="Calibri" w:hAnsi="Calibri"/>
          <w:sz w:val="22"/>
          <w:szCs w:val="22"/>
        </w:rPr>
        <w:t xml:space="preserve"> díla</w:t>
      </w:r>
      <w:r w:rsidRPr="004E7DD9">
        <w:rPr>
          <w:rFonts w:ascii="Calibri" w:hAnsi="Calibri"/>
          <w:sz w:val="22"/>
          <w:szCs w:val="22"/>
        </w:rPr>
        <w:t xml:space="preserve"> a předložit požadavek na změnu ceny </w:t>
      </w:r>
      <w:r w:rsidR="00F17EB3">
        <w:rPr>
          <w:rFonts w:ascii="Calibri" w:hAnsi="Calibri"/>
          <w:sz w:val="22"/>
          <w:szCs w:val="22"/>
        </w:rPr>
        <w:t xml:space="preserve">díla </w:t>
      </w:r>
      <w:r w:rsidRPr="004E7DD9">
        <w:rPr>
          <w:rFonts w:ascii="Calibri" w:hAnsi="Calibri"/>
          <w:sz w:val="22"/>
          <w:szCs w:val="22"/>
        </w:rPr>
        <w:t xml:space="preserve">objednateli k odsouhlasení. </w:t>
      </w:r>
    </w:p>
    <w:p w14:paraId="62411857" w14:textId="470DE502" w:rsidR="00161405" w:rsidRPr="004E7DD9" w:rsidRDefault="00161405" w:rsidP="00DD3FCC">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Písemné oznámení nezakládá právo zhotovitele na jednostranné zvýšení ceny</w:t>
      </w:r>
      <w:r w:rsidR="00A375E5">
        <w:rPr>
          <w:rFonts w:ascii="Calibri" w:hAnsi="Calibri"/>
          <w:sz w:val="22"/>
          <w:szCs w:val="22"/>
        </w:rPr>
        <w:t xml:space="preserve"> díla</w:t>
      </w:r>
      <w:r w:rsidRPr="004E7DD9">
        <w:rPr>
          <w:rFonts w:ascii="Calibri" w:hAnsi="Calibri"/>
          <w:sz w:val="22"/>
          <w:szCs w:val="22"/>
        </w:rPr>
        <w:t>. Jednání o zvýšení ceny</w:t>
      </w:r>
      <w:r w:rsidR="000B55FA">
        <w:rPr>
          <w:rFonts w:ascii="Calibri" w:hAnsi="Calibri"/>
          <w:sz w:val="22"/>
          <w:szCs w:val="22"/>
        </w:rPr>
        <w:t xml:space="preserve"> díla</w:t>
      </w:r>
      <w:r w:rsidRPr="004E7DD9">
        <w:rPr>
          <w:rFonts w:ascii="Calibri" w:hAnsi="Calibri"/>
          <w:sz w:val="22"/>
          <w:szCs w:val="22"/>
        </w:rPr>
        <w:t xml:space="preserve"> je možné pouze za podmínek daných touto smlouvou a podmínek vyplývajících z příslušných ustanovení zákona č. 134/2016 Sb., </w:t>
      </w:r>
      <w:r>
        <w:rPr>
          <w:rFonts w:ascii="Calibri" w:hAnsi="Calibri"/>
          <w:sz w:val="22"/>
          <w:szCs w:val="22"/>
        </w:rPr>
        <w:t xml:space="preserve">o </w:t>
      </w:r>
      <w:r w:rsidRPr="004E7DD9">
        <w:rPr>
          <w:rFonts w:ascii="Calibri" w:hAnsi="Calibri"/>
          <w:sz w:val="22"/>
          <w:szCs w:val="22"/>
        </w:rPr>
        <w:t xml:space="preserve">zadávání veřejných zakázek, resp. právního předpisu upravujícího zadávání veřejných zakázek účinného v době zahájení úkonů ke sjednání příslušné změny smlouvy. </w:t>
      </w:r>
    </w:p>
    <w:p w14:paraId="764FA27C" w14:textId="1A1F9AA6" w:rsidR="00161405" w:rsidRPr="00704851" w:rsidRDefault="00161405" w:rsidP="00DD3FCC">
      <w:pPr>
        <w:pStyle w:val="Zkladntext"/>
        <w:numPr>
          <w:ilvl w:val="0"/>
          <w:numId w:val="18"/>
        </w:numPr>
        <w:shd w:val="clear" w:color="auto" w:fill="FFFFFF"/>
        <w:jc w:val="both"/>
        <w:rPr>
          <w:rFonts w:ascii="Calibri" w:hAnsi="Calibri"/>
          <w:sz w:val="22"/>
          <w:szCs w:val="22"/>
        </w:rPr>
      </w:pPr>
      <w:r w:rsidRPr="00704851">
        <w:rPr>
          <w:rFonts w:ascii="Calibri" w:hAnsi="Calibri"/>
          <w:sz w:val="22"/>
          <w:szCs w:val="22"/>
        </w:rPr>
        <w:t xml:space="preserve">Dodatečnými stavebními pracemi se rozumí práce nepředpokládané oceněným Soupisem, jejichž potřeba vznikla v průběhu realizace stavby dle této smlouvy a které rozšiřují rozsah </w:t>
      </w:r>
      <w:r w:rsidRPr="00362D29">
        <w:rPr>
          <w:rFonts w:ascii="Calibri" w:hAnsi="Calibri"/>
          <w:sz w:val="22"/>
          <w:szCs w:val="22"/>
        </w:rPr>
        <w:t>předmětu plnění</w:t>
      </w:r>
      <w:r w:rsidRPr="00704851">
        <w:rPr>
          <w:rFonts w:ascii="Calibri" w:hAnsi="Calibri"/>
          <w:sz w:val="22"/>
          <w:szCs w:val="22"/>
        </w:rPr>
        <w:t xml:space="preserve"> včetně finančního objemu stavby, sjednaného touto smlouvou. Dodatečné stavební práce lze provést pouze v souladu s příslušnými ustanoveními zákona č. 134/2016 Sb., o zadávání veřejných zakázek, v platném znění. V případě, kdy v průběhu realizace stavby zjistí potřebu dodatečných stavebních prací zhotovitel, je povinen tuto skutečnost bez zbytečného odkladu oznámit objednateli. </w:t>
      </w:r>
    </w:p>
    <w:p w14:paraId="681969ED" w14:textId="77777777" w:rsidR="00161405" w:rsidRPr="00580AE3" w:rsidRDefault="00161405" w:rsidP="00DD3FCC">
      <w:pPr>
        <w:pStyle w:val="Zkladntext"/>
        <w:numPr>
          <w:ilvl w:val="0"/>
          <w:numId w:val="18"/>
        </w:numPr>
        <w:shd w:val="clear" w:color="auto" w:fill="FFFFFF"/>
        <w:jc w:val="both"/>
        <w:rPr>
          <w:rFonts w:ascii="Calibri" w:hAnsi="Calibri"/>
          <w:sz w:val="22"/>
          <w:szCs w:val="22"/>
          <w:u w:val="single"/>
        </w:rPr>
      </w:pPr>
      <w:r w:rsidRPr="00580AE3">
        <w:rPr>
          <w:rFonts w:ascii="Calibri" w:hAnsi="Calibri"/>
          <w:sz w:val="22"/>
          <w:szCs w:val="22"/>
          <w:u w:val="single"/>
        </w:rPr>
        <w:t xml:space="preserve">Způsob ocenění dodatečných stavebních prací: </w:t>
      </w:r>
    </w:p>
    <w:p w14:paraId="3201A51B" w14:textId="77777777" w:rsidR="00161405" w:rsidRPr="004E7DD9" w:rsidRDefault="00161405" w:rsidP="00DD3FCC">
      <w:pPr>
        <w:numPr>
          <w:ilvl w:val="0"/>
          <w:numId w:val="20"/>
        </w:numPr>
        <w:tabs>
          <w:tab w:val="clear" w:pos="810"/>
        </w:tabs>
        <w:spacing w:before="120"/>
        <w:jc w:val="both"/>
        <w:rPr>
          <w:rFonts w:ascii="Calibri" w:hAnsi="Calibri"/>
          <w:sz w:val="22"/>
          <w:szCs w:val="22"/>
        </w:rPr>
      </w:pPr>
      <w:r w:rsidRPr="004E7DD9">
        <w:rPr>
          <w:rFonts w:ascii="Calibri" w:hAnsi="Calibri"/>
          <w:sz w:val="22"/>
          <w:szCs w:val="22"/>
        </w:rPr>
        <w:lastRenderedPageBreak/>
        <w:t xml:space="preserve">na základě písemného soupisu dodatečných stavebních prací doplní zhotovitel jednotkové ceny v souladu s položkovými cenami podle </w:t>
      </w:r>
      <w:r w:rsidRPr="00704851">
        <w:rPr>
          <w:rFonts w:ascii="Calibri" w:hAnsi="Calibri"/>
          <w:sz w:val="22"/>
          <w:szCs w:val="22"/>
        </w:rPr>
        <w:t>oceněného Soupisu</w:t>
      </w:r>
      <w:r w:rsidRPr="004E7DD9">
        <w:rPr>
          <w:rFonts w:ascii="Calibri" w:hAnsi="Calibri"/>
          <w:sz w:val="22"/>
          <w:szCs w:val="22"/>
        </w:rPr>
        <w:t xml:space="preserve"> nebo podle dohody smluvních stran na základě aktuálního Sborníků cen stavebních prací vydaných obchodní společností RTS, a. s., IČ: 255 33 843, se sídlem v Brně, Lazaretní 13, PSČ 615 00; </w:t>
      </w:r>
    </w:p>
    <w:p w14:paraId="0427C7E4" w14:textId="77777777" w:rsidR="00161405" w:rsidRPr="004E7DD9" w:rsidRDefault="00161405" w:rsidP="00DD3FCC">
      <w:pPr>
        <w:numPr>
          <w:ilvl w:val="0"/>
          <w:numId w:val="20"/>
        </w:numPr>
        <w:tabs>
          <w:tab w:val="clear" w:pos="810"/>
        </w:tabs>
        <w:spacing w:before="120"/>
        <w:jc w:val="both"/>
        <w:rPr>
          <w:rFonts w:ascii="Calibri" w:hAnsi="Calibri"/>
          <w:sz w:val="22"/>
          <w:szCs w:val="22"/>
        </w:rPr>
      </w:pPr>
      <w:r w:rsidRPr="004E7DD9">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052C2975" w14:textId="77777777" w:rsidR="00161405" w:rsidRPr="004E7DD9" w:rsidRDefault="00161405" w:rsidP="00DD3FCC">
      <w:pPr>
        <w:numPr>
          <w:ilvl w:val="0"/>
          <w:numId w:val="20"/>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k ceně dodatečných stavebních prací bude dopočtena odpovídající daň z přidané hodnoty, podle předpisů účinných v době předpokládaného uskutečnění zdanitelného plnění. </w:t>
      </w:r>
    </w:p>
    <w:p w14:paraId="33BE64E6" w14:textId="6472F9A5" w:rsidR="00161405" w:rsidRDefault="00161405" w:rsidP="00DD3FCC">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Méněpracemi se rozumí práce předpokládané oceněným Soupisem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stavby. Výše slevy bude určena obdobným způsobem, jako v případě ocenění dodatečných stavebních prací. V případě, kdy v průběhu realizace stavby zjistí potřebu méněprací zhotovitel, je povinen tuto skutečnost bez zbytečného odkladu oznámit objednateli.</w:t>
      </w:r>
    </w:p>
    <w:p w14:paraId="6E4CF515" w14:textId="3562D053" w:rsidR="00BD7BA4" w:rsidRPr="004F0BD9" w:rsidRDefault="00BD7BA4" w:rsidP="00BD7BA4">
      <w:pPr>
        <w:pStyle w:val="Zkladntext"/>
        <w:numPr>
          <w:ilvl w:val="0"/>
          <w:numId w:val="18"/>
        </w:numPr>
        <w:shd w:val="clear" w:color="auto" w:fill="FFFFFF"/>
        <w:jc w:val="both"/>
        <w:rPr>
          <w:rFonts w:ascii="Calibri" w:hAnsi="Calibri"/>
          <w:sz w:val="22"/>
          <w:szCs w:val="22"/>
        </w:rPr>
      </w:pPr>
      <w:r w:rsidRPr="004F0BD9">
        <w:rPr>
          <w:rFonts w:ascii="Calibri" w:hAnsi="Calibri"/>
          <w:sz w:val="22"/>
          <w:szCs w:val="22"/>
        </w:rPr>
        <w:t>Objednatel se zavazuje, že se k oznámení zhotovitele o potřebě dodatečných stavebních prací</w:t>
      </w:r>
      <w:r w:rsidR="00761278" w:rsidRPr="004F0BD9">
        <w:rPr>
          <w:rFonts w:ascii="Calibri" w:hAnsi="Calibri"/>
          <w:sz w:val="22"/>
          <w:szCs w:val="22"/>
        </w:rPr>
        <w:t>,</w:t>
      </w:r>
      <w:r w:rsidR="001A578D" w:rsidRPr="004F0BD9">
        <w:rPr>
          <w:rFonts w:ascii="Calibri" w:hAnsi="Calibri"/>
          <w:sz w:val="22"/>
          <w:szCs w:val="22"/>
        </w:rPr>
        <w:t xml:space="preserve"> </w:t>
      </w:r>
      <w:r w:rsidRPr="004F0BD9">
        <w:rPr>
          <w:rFonts w:ascii="Calibri" w:hAnsi="Calibri"/>
          <w:sz w:val="22"/>
          <w:szCs w:val="22"/>
        </w:rPr>
        <w:t xml:space="preserve">méněprací </w:t>
      </w:r>
      <w:r w:rsidR="00761278" w:rsidRPr="004F0BD9">
        <w:rPr>
          <w:rFonts w:ascii="Calibri" w:hAnsi="Calibri"/>
          <w:sz w:val="22"/>
          <w:szCs w:val="22"/>
        </w:rPr>
        <w:t xml:space="preserve">či záměny materiálů </w:t>
      </w:r>
      <w:r w:rsidRPr="004F0BD9">
        <w:rPr>
          <w:rFonts w:ascii="Calibri" w:hAnsi="Calibri"/>
          <w:sz w:val="22"/>
          <w:szCs w:val="22"/>
        </w:rPr>
        <w:t xml:space="preserve">vyjádří nejpozději do 10 dnů ode dne předložení oznámení zhotovitele, přičemž v případě nutnosti schválení </w:t>
      </w:r>
      <w:r w:rsidR="005D0008" w:rsidRPr="004F0BD9">
        <w:rPr>
          <w:rFonts w:ascii="Calibri" w:hAnsi="Calibri"/>
          <w:sz w:val="22"/>
          <w:szCs w:val="22"/>
        </w:rPr>
        <w:t xml:space="preserve">těchto změn </w:t>
      </w:r>
      <w:r w:rsidRPr="004F0BD9">
        <w:rPr>
          <w:rFonts w:ascii="Calibri" w:hAnsi="Calibri"/>
          <w:sz w:val="22"/>
          <w:szCs w:val="22"/>
        </w:rPr>
        <w:t>Radou Jihomoravského kraje toto vyjádření nezakládá změnu smlouvy. Objednatel se dále zavazuje, že v případě postupu dle odst. 14 tohoto článku IR schválí nebo odmítne provedení dodatečných stavebních prací</w:t>
      </w:r>
      <w:r w:rsidR="00583BB0" w:rsidRPr="004F0BD9">
        <w:rPr>
          <w:rFonts w:ascii="Calibri" w:hAnsi="Calibri"/>
          <w:sz w:val="22"/>
          <w:szCs w:val="22"/>
        </w:rPr>
        <w:t xml:space="preserve">, </w:t>
      </w:r>
      <w:r w:rsidR="005265B9" w:rsidRPr="004F0BD9">
        <w:rPr>
          <w:rFonts w:ascii="Calibri" w:hAnsi="Calibri"/>
          <w:sz w:val="22"/>
          <w:szCs w:val="22"/>
        </w:rPr>
        <w:t>méněpr</w:t>
      </w:r>
      <w:r w:rsidR="00187710" w:rsidRPr="004F0BD9">
        <w:rPr>
          <w:rFonts w:ascii="Calibri" w:hAnsi="Calibri"/>
          <w:sz w:val="22"/>
          <w:szCs w:val="22"/>
        </w:rPr>
        <w:t>áce</w:t>
      </w:r>
      <w:r w:rsidR="00583BB0" w:rsidRPr="004F0BD9">
        <w:rPr>
          <w:rFonts w:ascii="Calibri" w:hAnsi="Calibri"/>
          <w:sz w:val="22"/>
          <w:szCs w:val="22"/>
        </w:rPr>
        <w:t xml:space="preserve"> či záměnu materiálů</w:t>
      </w:r>
      <w:r w:rsidR="00187710" w:rsidRPr="004F0BD9">
        <w:rPr>
          <w:rFonts w:ascii="Calibri" w:hAnsi="Calibri"/>
          <w:sz w:val="22"/>
          <w:szCs w:val="22"/>
        </w:rPr>
        <w:t xml:space="preserve"> </w:t>
      </w:r>
      <w:r w:rsidRPr="004F0BD9">
        <w:rPr>
          <w:rFonts w:ascii="Calibri" w:hAnsi="Calibri"/>
          <w:sz w:val="22"/>
          <w:szCs w:val="22"/>
        </w:rPr>
        <w:t xml:space="preserve">nejpozději do 10 dnů ode dne předložení oznámení zhotovitele o potřebě </w:t>
      </w:r>
      <w:r w:rsidR="00A11B50" w:rsidRPr="004F0BD9">
        <w:rPr>
          <w:rFonts w:ascii="Calibri" w:hAnsi="Calibri"/>
          <w:sz w:val="22"/>
          <w:szCs w:val="22"/>
        </w:rPr>
        <w:t>těchto změn.</w:t>
      </w:r>
      <w:r w:rsidR="00B66570" w:rsidRPr="004F0BD9">
        <w:rPr>
          <w:rFonts w:ascii="Calibri" w:hAnsi="Calibri"/>
          <w:sz w:val="22"/>
          <w:szCs w:val="22"/>
        </w:rPr>
        <w:t xml:space="preserve"> </w:t>
      </w:r>
      <w:r w:rsidRPr="004F0BD9">
        <w:rPr>
          <w:rFonts w:ascii="Calibri" w:hAnsi="Calibri"/>
          <w:sz w:val="22"/>
          <w:szCs w:val="22"/>
        </w:rPr>
        <w:t>Prodlení objednatele či IR s vyjádřením oproti stanoveným lhůtám nelze považovat za</w:t>
      </w:r>
      <w:r w:rsidR="008E08E0">
        <w:rPr>
          <w:rFonts w:ascii="Calibri" w:hAnsi="Calibri"/>
          <w:sz w:val="22"/>
          <w:szCs w:val="22"/>
        </w:rPr>
        <w:t> </w:t>
      </w:r>
      <w:r w:rsidRPr="004F0BD9">
        <w:rPr>
          <w:rFonts w:ascii="Calibri" w:hAnsi="Calibri"/>
          <w:sz w:val="22"/>
          <w:szCs w:val="22"/>
        </w:rPr>
        <w:t xml:space="preserve">souhlas s provedením </w:t>
      </w:r>
      <w:r w:rsidR="00B66570" w:rsidRPr="004F0BD9">
        <w:rPr>
          <w:rFonts w:ascii="Calibri" w:hAnsi="Calibri"/>
          <w:sz w:val="22"/>
          <w:szCs w:val="22"/>
        </w:rPr>
        <w:t>změn</w:t>
      </w:r>
      <w:r w:rsidRPr="004F0BD9">
        <w:rPr>
          <w:rFonts w:ascii="Calibri" w:hAnsi="Calibri"/>
          <w:sz w:val="22"/>
          <w:szCs w:val="22"/>
        </w:rPr>
        <w:t>.</w:t>
      </w:r>
    </w:p>
    <w:p w14:paraId="247FB05B" w14:textId="77BBC360" w:rsidR="00DD0B25" w:rsidRPr="004F0BD9" w:rsidRDefault="00DD0B25" w:rsidP="006472FE">
      <w:pPr>
        <w:pStyle w:val="Odstavecseseznamem"/>
        <w:numPr>
          <w:ilvl w:val="0"/>
          <w:numId w:val="18"/>
        </w:numPr>
        <w:jc w:val="both"/>
        <w:rPr>
          <w:rFonts w:ascii="Calibri" w:eastAsiaTheme="minorHAnsi" w:hAnsi="Calibri" w:cstheme="minorBidi"/>
          <w:sz w:val="22"/>
          <w:szCs w:val="22"/>
        </w:rPr>
      </w:pPr>
      <w:r w:rsidRPr="004F0BD9">
        <w:rPr>
          <w:rFonts w:ascii="Calibri" w:hAnsi="Calibri"/>
          <w:sz w:val="22"/>
          <w:szCs w:val="22"/>
        </w:rPr>
        <w:t xml:space="preserve">IR je oprávněn za objednatele </w:t>
      </w:r>
      <w:r w:rsidR="00DE6512" w:rsidRPr="004F0BD9">
        <w:rPr>
          <w:rFonts w:ascii="Calibri" w:hAnsi="Calibri"/>
          <w:sz w:val="22"/>
          <w:szCs w:val="22"/>
        </w:rPr>
        <w:t>schválit</w:t>
      </w:r>
      <w:r w:rsidRPr="004F0BD9">
        <w:rPr>
          <w:rFonts w:ascii="Calibri" w:hAnsi="Calibri"/>
          <w:sz w:val="22"/>
          <w:szCs w:val="22"/>
        </w:rPr>
        <w:t xml:space="preserve"> případné </w:t>
      </w:r>
      <w:r w:rsidR="00660085" w:rsidRPr="004F0BD9">
        <w:rPr>
          <w:rFonts w:ascii="Calibri" w:hAnsi="Calibri"/>
          <w:sz w:val="22"/>
          <w:szCs w:val="22"/>
        </w:rPr>
        <w:t>dodatečné práce</w:t>
      </w:r>
      <w:r w:rsidR="00A80FB9" w:rsidRPr="004F0BD9">
        <w:rPr>
          <w:rFonts w:ascii="Calibri" w:hAnsi="Calibri"/>
          <w:sz w:val="22"/>
          <w:szCs w:val="22"/>
        </w:rPr>
        <w:t xml:space="preserve">, </w:t>
      </w:r>
      <w:r w:rsidRPr="004F0BD9">
        <w:rPr>
          <w:rFonts w:ascii="Calibri" w:hAnsi="Calibri"/>
          <w:sz w:val="22"/>
          <w:szCs w:val="22"/>
        </w:rPr>
        <w:t>méněpráce</w:t>
      </w:r>
      <w:r w:rsidR="007B7C86" w:rsidRPr="004F0BD9">
        <w:rPr>
          <w:rFonts w:ascii="Calibri" w:hAnsi="Calibri"/>
          <w:sz w:val="22"/>
          <w:szCs w:val="22"/>
        </w:rPr>
        <w:t xml:space="preserve"> či </w:t>
      </w:r>
      <w:r w:rsidR="005C79F2" w:rsidRPr="004F0BD9">
        <w:rPr>
          <w:rFonts w:ascii="Calibri" w:hAnsi="Calibri"/>
          <w:sz w:val="22"/>
          <w:szCs w:val="22"/>
        </w:rPr>
        <w:t>záměnu materiálů</w:t>
      </w:r>
      <w:r w:rsidR="00F50BE1" w:rsidRPr="004F0BD9">
        <w:rPr>
          <w:rFonts w:ascii="Calibri" w:hAnsi="Calibri"/>
          <w:sz w:val="22"/>
          <w:szCs w:val="22"/>
        </w:rPr>
        <w:t>, pokud</w:t>
      </w:r>
      <w:r w:rsidR="00B54DA1" w:rsidRPr="004F0BD9">
        <w:rPr>
          <w:rFonts w:ascii="Calibri" w:hAnsi="Calibri"/>
          <w:sz w:val="22"/>
          <w:szCs w:val="22"/>
        </w:rPr>
        <w:t xml:space="preserve"> tyto změny díla</w:t>
      </w:r>
      <w:r w:rsidR="00F50BE1" w:rsidRPr="004F0BD9">
        <w:rPr>
          <w:rFonts w:ascii="Calibri" w:hAnsi="Calibri"/>
          <w:sz w:val="22"/>
          <w:szCs w:val="22"/>
        </w:rPr>
        <w:t xml:space="preserve"> představují </w:t>
      </w:r>
      <w:r w:rsidR="0081392C" w:rsidRPr="004F0BD9">
        <w:rPr>
          <w:rFonts w:ascii="Calibri" w:eastAsiaTheme="minorHAnsi" w:hAnsi="Calibri" w:cstheme="minorBidi"/>
          <w:sz w:val="22"/>
          <w:szCs w:val="22"/>
        </w:rPr>
        <w:t>nepodstatn</w:t>
      </w:r>
      <w:r w:rsidR="00F50BE1" w:rsidRPr="004F0BD9">
        <w:rPr>
          <w:rFonts w:ascii="Calibri" w:eastAsiaTheme="minorHAnsi" w:hAnsi="Calibri" w:cstheme="minorBidi"/>
          <w:sz w:val="22"/>
          <w:szCs w:val="22"/>
        </w:rPr>
        <w:t>ou</w:t>
      </w:r>
      <w:r w:rsidR="0081392C" w:rsidRPr="004F0BD9">
        <w:rPr>
          <w:rFonts w:ascii="Calibri" w:eastAsiaTheme="minorHAnsi" w:hAnsi="Calibri" w:cstheme="minorBidi"/>
          <w:sz w:val="22"/>
          <w:szCs w:val="22"/>
        </w:rPr>
        <w:t xml:space="preserve"> změn</w:t>
      </w:r>
      <w:r w:rsidR="00F50BE1" w:rsidRPr="004F0BD9">
        <w:rPr>
          <w:rFonts w:ascii="Calibri" w:eastAsiaTheme="minorHAnsi" w:hAnsi="Calibri" w:cstheme="minorBidi"/>
          <w:sz w:val="22"/>
          <w:szCs w:val="22"/>
        </w:rPr>
        <w:t>u</w:t>
      </w:r>
      <w:r w:rsidR="0081392C" w:rsidRPr="004F0BD9">
        <w:rPr>
          <w:rFonts w:ascii="Calibri" w:eastAsiaTheme="minorHAnsi" w:hAnsi="Calibri" w:cstheme="minorBidi"/>
          <w:sz w:val="22"/>
          <w:szCs w:val="22"/>
        </w:rPr>
        <w:t xml:space="preserve"> závazku ze smlouvy na veřejnou zakázku ve smyslu § 222 zákona č. 134/2016 Sb., o zadávání veřejných zakázek, ve znění pozdějších předpisů, </w:t>
      </w:r>
      <w:r w:rsidR="00E17217" w:rsidRPr="004F0BD9">
        <w:rPr>
          <w:rFonts w:ascii="Calibri" w:eastAsiaTheme="minorHAnsi" w:hAnsi="Calibri" w:cstheme="minorBidi"/>
          <w:sz w:val="22"/>
          <w:szCs w:val="22"/>
        </w:rPr>
        <w:t xml:space="preserve">a to </w:t>
      </w:r>
      <w:r w:rsidR="0081392C" w:rsidRPr="004F0BD9">
        <w:rPr>
          <w:rFonts w:ascii="Calibri" w:eastAsiaTheme="minorHAnsi" w:hAnsi="Calibri" w:cstheme="minorBidi"/>
          <w:sz w:val="22"/>
          <w:szCs w:val="22"/>
        </w:rPr>
        <w:t>do maximální výše hodnoty změny závazku 9 000 000 Kč bez DPH</w:t>
      </w:r>
      <w:r w:rsidR="00A75F45" w:rsidRPr="004F0BD9">
        <w:rPr>
          <w:rFonts w:ascii="Calibri" w:eastAsiaTheme="minorHAnsi" w:hAnsi="Calibri" w:cstheme="minorBidi"/>
          <w:sz w:val="22"/>
          <w:szCs w:val="22"/>
        </w:rPr>
        <w:t xml:space="preserve"> </w:t>
      </w:r>
      <w:r w:rsidR="00113F5E" w:rsidRPr="004F0BD9">
        <w:rPr>
          <w:rFonts w:ascii="Calibri" w:eastAsiaTheme="minorHAnsi" w:hAnsi="Calibri" w:cstheme="minorBidi"/>
          <w:sz w:val="22"/>
          <w:szCs w:val="22"/>
        </w:rPr>
        <w:t>(v součtu za všechny</w:t>
      </w:r>
      <w:r w:rsidR="00D0048C" w:rsidRPr="004F0BD9">
        <w:rPr>
          <w:rFonts w:ascii="Calibri" w:eastAsiaTheme="minorHAnsi" w:hAnsi="Calibri" w:cstheme="minorBidi"/>
          <w:sz w:val="22"/>
          <w:szCs w:val="22"/>
        </w:rPr>
        <w:t xml:space="preserve"> tyto změny) </w:t>
      </w:r>
      <w:r w:rsidR="00A75F45" w:rsidRPr="004F0BD9">
        <w:rPr>
          <w:rFonts w:ascii="Calibri" w:eastAsiaTheme="minorHAnsi" w:hAnsi="Calibri" w:cstheme="minorBidi"/>
          <w:sz w:val="22"/>
          <w:szCs w:val="22"/>
        </w:rPr>
        <w:t xml:space="preserve">a v případě navýšení ceny </w:t>
      </w:r>
      <w:r w:rsidR="00A80FB9" w:rsidRPr="004F0BD9">
        <w:rPr>
          <w:rFonts w:ascii="Calibri" w:eastAsiaTheme="minorHAnsi" w:hAnsi="Calibri" w:cstheme="minorBidi"/>
          <w:sz w:val="22"/>
          <w:szCs w:val="22"/>
        </w:rPr>
        <w:t xml:space="preserve">díla </w:t>
      </w:r>
      <w:r w:rsidR="00A75F45" w:rsidRPr="004F0BD9">
        <w:rPr>
          <w:rFonts w:ascii="Calibri" w:eastAsiaTheme="minorHAnsi" w:hAnsi="Calibri" w:cstheme="minorBidi"/>
          <w:sz w:val="22"/>
          <w:szCs w:val="22"/>
        </w:rPr>
        <w:t>až do vyčerpání finanční</w:t>
      </w:r>
      <w:r w:rsidR="00F210E5" w:rsidRPr="004F0BD9">
        <w:rPr>
          <w:rFonts w:ascii="Calibri" w:eastAsiaTheme="minorHAnsi" w:hAnsi="Calibri" w:cstheme="minorBidi"/>
          <w:sz w:val="22"/>
          <w:szCs w:val="22"/>
        </w:rPr>
        <w:t xml:space="preserve"> rezervy</w:t>
      </w:r>
      <w:r w:rsidR="00A75F45" w:rsidRPr="004F0BD9">
        <w:rPr>
          <w:rFonts w:ascii="Calibri" w:eastAsiaTheme="minorHAnsi" w:hAnsi="Calibri" w:cstheme="minorBidi"/>
          <w:sz w:val="22"/>
          <w:szCs w:val="22"/>
        </w:rPr>
        <w:t xml:space="preserve"> </w:t>
      </w:r>
      <w:r w:rsidR="00A75F45" w:rsidRPr="004F0BD9">
        <w:rPr>
          <w:rFonts w:ascii="Calibri" w:hAnsi="Calibri"/>
          <w:sz w:val="22"/>
          <w:szCs w:val="22"/>
        </w:rPr>
        <w:t>dle čl.</w:t>
      </w:r>
      <w:r w:rsidR="005C2BF6" w:rsidRPr="004F0BD9">
        <w:rPr>
          <w:rFonts w:ascii="Calibri" w:hAnsi="Calibri"/>
          <w:sz w:val="22"/>
          <w:szCs w:val="22"/>
        </w:rPr>
        <w:t xml:space="preserve"> </w:t>
      </w:r>
      <w:r w:rsidR="002565EE" w:rsidRPr="004F0BD9">
        <w:rPr>
          <w:rFonts w:ascii="Calibri" w:hAnsi="Calibri"/>
          <w:sz w:val="22"/>
          <w:szCs w:val="22"/>
        </w:rPr>
        <w:t>VI. odst. 2 této smlouvy.</w:t>
      </w:r>
      <w:r w:rsidR="00014176" w:rsidRPr="004F0BD9">
        <w:rPr>
          <w:rFonts w:ascii="Calibri" w:hAnsi="Calibri"/>
          <w:sz w:val="22"/>
          <w:szCs w:val="22"/>
        </w:rPr>
        <w:t xml:space="preserve"> </w:t>
      </w:r>
      <w:r w:rsidR="00937CBA" w:rsidRPr="004F0BD9">
        <w:rPr>
          <w:rFonts w:ascii="Calibri" w:hAnsi="Calibri"/>
          <w:sz w:val="22"/>
          <w:szCs w:val="22"/>
        </w:rPr>
        <w:t xml:space="preserve">IR není oprávněn měnit ostatní smluvní ujednání, zejména termíny plnění, </w:t>
      </w:r>
      <w:r w:rsidR="00173FB2" w:rsidRPr="004F0BD9">
        <w:rPr>
          <w:rFonts w:ascii="Calibri" w:hAnsi="Calibri"/>
          <w:sz w:val="22"/>
          <w:szCs w:val="22"/>
        </w:rPr>
        <w:t xml:space="preserve">platební a </w:t>
      </w:r>
      <w:r w:rsidR="00937CBA" w:rsidRPr="004F0BD9">
        <w:rPr>
          <w:rFonts w:ascii="Calibri" w:hAnsi="Calibri"/>
          <w:sz w:val="22"/>
          <w:szCs w:val="22"/>
        </w:rPr>
        <w:t>záruční podmínky</w:t>
      </w:r>
      <w:r w:rsidR="005B2CC2" w:rsidRPr="004F0BD9">
        <w:rPr>
          <w:rFonts w:ascii="Calibri" w:hAnsi="Calibri"/>
          <w:sz w:val="22"/>
          <w:szCs w:val="22"/>
        </w:rPr>
        <w:t>, sankční ujednání</w:t>
      </w:r>
      <w:r w:rsidR="00AA0F4F" w:rsidRPr="004F0BD9">
        <w:rPr>
          <w:rFonts w:ascii="Calibri" w:hAnsi="Calibri"/>
          <w:sz w:val="22"/>
          <w:szCs w:val="22"/>
        </w:rPr>
        <w:t>,</w:t>
      </w:r>
      <w:r w:rsidR="005B2CC2" w:rsidRPr="004F0BD9">
        <w:rPr>
          <w:rFonts w:ascii="Calibri" w:hAnsi="Calibri"/>
          <w:sz w:val="22"/>
          <w:szCs w:val="22"/>
        </w:rPr>
        <w:t xml:space="preserve"> </w:t>
      </w:r>
      <w:r w:rsidR="00937CBA" w:rsidRPr="004F0BD9">
        <w:rPr>
          <w:rFonts w:ascii="Calibri" w:hAnsi="Calibri"/>
          <w:sz w:val="22"/>
          <w:szCs w:val="22"/>
        </w:rPr>
        <w:t xml:space="preserve">apod. </w:t>
      </w:r>
      <w:r w:rsidRPr="004F0BD9">
        <w:rPr>
          <w:rFonts w:ascii="Calibri" w:hAnsi="Calibri"/>
          <w:sz w:val="22"/>
          <w:szCs w:val="22"/>
        </w:rPr>
        <w:t xml:space="preserve">V případech </w:t>
      </w:r>
      <w:r w:rsidR="006472FE" w:rsidRPr="004F0BD9">
        <w:rPr>
          <w:rFonts w:ascii="Calibri" w:hAnsi="Calibri"/>
          <w:sz w:val="22"/>
          <w:szCs w:val="22"/>
        </w:rPr>
        <w:t>uvedených v tomto odstavci</w:t>
      </w:r>
      <w:r w:rsidR="00401E6C" w:rsidRPr="004F0BD9">
        <w:rPr>
          <w:rFonts w:ascii="Calibri" w:hAnsi="Calibri"/>
          <w:sz w:val="22"/>
          <w:szCs w:val="22"/>
        </w:rPr>
        <w:t xml:space="preserve"> </w:t>
      </w:r>
      <w:r w:rsidR="000A1A69" w:rsidRPr="004F0BD9">
        <w:rPr>
          <w:rFonts w:ascii="Calibri" w:hAnsi="Calibri"/>
          <w:sz w:val="22"/>
          <w:szCs w:val="22"/>
        </w:rPr>
        <w:t>bude změna smlouvy provedena písemn</w:t>
      </w:r>
      <w:r w:rsidR="00230E0E" w:rsidRPr="004F0BD9">
        <w:rPr>
          <w:rFonts w:ascii="Calibri" w:hAnsi="Calibri"/>
          <w:sz w:val="22"/>
          <w:szCs w:val="22"/>
        </w:rPr>
        <w:t xml:space="preserve">ým změnovým listem podepsaným </w:t>
      </w:r>
      <w:r w:rsidR="005B2CC2" w:rsidRPr="004F0BD9">
        <w:rPr>
          <w:rFonts w:ascii="Calibri" w:hAnsi="Calibri"/>
          <w:sz w:val="22"/>
          <w:szCs w:val="22"/>
        </w:rPr>
        <w:t xml:space="preserve">oprávněným zástupcem </w:t>
      </w:r>
      <w:r w:rsidR="00230E0E" w:rsidRPr="004F0BD9">
        <w:rPr>
          <w:rFonts w:ascii="Calibri" w:hAnsi="Calibri"/>
          <w:sz w:val="22"/>
          <w:szCs w:val="22"/>
        </w:rPr>
        <w:t xml:space="preserve">zhotovitele, IR, </w:t>
      </w:r>
      <w:r w:rsidR="001D55BA" w:rsidRPr="004F0BD9">
        <w:rPr>
          <w:rFonts w:ascii="Calibri" w:hAnsi="Calibri"/>
          <w:sz w:val="22"/>
          <w:szCs w:val="22"/>
        </w:rPr>
        <w:t xml:space="preserve">TDS a </w:t>
      </w:r>
      <w:r w:rsidR="00230E0E" w:rsidRPr="004F0BD9">
        <w:rPr>
          <w:rFonts w:ascii="Calibri" w:hAnsi="Calibri"/>
          <w:sz w:val="22"/>
          <w:szCs w:val="22"/>
        </w:rPr>
        <w:t>AD</w:t>
      </w:r>
      <w:r w:rsidR="001D55BA" w:rsidRPr="004F0BD9">
        <w:rPr>
          <w:rFonts w:ascii="Calibri" w:hAnsi="Calibri"/>
          <w:sz w:val="22"/>
          <w:szCs w:val="22"/>
        </w:rPr>
        <w:t xml:space="preserve">; </w:t>
      </w:r>
      <w:r w:rsidRPr="004F0BD9">
        <w:rPr>
          <w:rFonts w:ascii="Calibri" w:hAnsi="Calibri"/>
          <w:sz w:val="22"/>
          <w:szCs w:val="22"/>
        </w:rPr>
        <w:t>vedle změnových listů</w:t>
      </w:r>
      <w:r w:rsidR="0013422E" w:rsidRPr="004F0BD9">
        <w:rPr>
          <w:rFonts w:ascii="Calibri" w:hAnsi="Calibri"/>
          <w:sz w:val="22"/>
          <w:szCs w:val="22"/>
        </w:rPr>
        <w:t xml:space="preserve"> nebude</w:t>
      </w:r>
      <w:r w:rsidRPr="004F0BD9">
        <w:rPr>
          <w:rFonts w:ascii="Calibri" w:hAnsi="Calibri"/>
          <w:sz w:val="22"/>
          <w:szCs w:val="22"/>
        </w:rPr>
        <w:t xml:space="preserve"> uzavírán samostatný dodatek smlouvy. </w:t>
      </w:r>
    </w:p>
    <w:p w14:paraId="3B3E2D91" w14:textId="77777777" w:rsidR="006472FE" w:rsidRPr="00AE2F52" w:rsidRDefault="006472FE" w:rsidP="006472FE">
      <w:pPr>
        <w:pStyle w:val="Odstavecseseznamem"/>
        <w:ind w:left="360"/>
        <w:rPr>
          <w:rFonts w:ascii="Calibri" w:eastAsiaTheme="minorHAnsi" w:hAnsi="Calibri" w:cstheme="minorBidi"/>
          <w:sz w:val="22"/>
          <w:szCs w:val="22"/>
        </w:rPr>
      </w:pPr>
    </w:p>
    <w:p w14:paraId="2A319A88" w14:textId="615A3101" w:rsidR="00161405" w:rsidRPr="004E7DD9" w:rsidRDefault="00DD0B25" w:rsidP="00DD3FCC">
      <w:pPr>
        <w:pStyle w:val="Zkladntext"/>
        <w:numPr>
          <w:ilvl w:val="0"/>
          <w:numId w:val="18"/>
        </w:numPr>
        <w:shd w:val="clear" w:color="auto" w:fill="FFFFFF"/>
        <w:jc w:val="both"/>
        <w:rPr>
          <w:rFonts w:ascii="Calibri" w:hAnsi="Calibri"/>
          <w:sz w:val="22"/>
          <w:szCs w:val="22"/>
        </w:rPr>
      </w:pPr>
      <w:r>
        <w:rPr>
          <w:rFonts w:ascii="Calibri" w:hAnsi="Calibri"/>
          <w:sz w:val="22"/>
          <w:szCs w:val="22"/>
        </w:rPr>
        <w:t>Nebudou-li splněny podmínky dle předchozího odstavce, zavazují se obě strany uzavřít o</w:t>
      </w:r>
      <w:r w:rsidR="00161405" w:rsidRPr="004E7DD9">
        <w:rPr>
          <w:rFonts w:ascii="Calibri" w:hAnsi="Calibri"/>
          <w:sz w:val="22"/>
          <w:szCs w:val="22"/>
        </w:rPr>
        <w:t xml:space="preserve"> změně rozsahu stavby a změně ceny </w:t>
      </w:r>
      <w:r w:rsidR="00AE069E">
        <w:rPr>
          <w:rFonts w:ascii="Calibri" w:hAnsi="Calibri"/>
          <w:sz w:val="22"/>
          <w:szCs w:val="22"/>
        </w:rPr>
        <w:t>díla</w:t>
      </w:r>
      <w:r w:rsidR="00161405" w:rsidRPr="004E7DD9">
        <w:rPr>
          <w:rFonts w:ascii="Calibri" w:hAnsi="Calibri"/>
          <w:sz w:val="22"/>
          <w:szCs w:val="22"/>
        </w:rPr>
        <w:t xml:space="preserve"> písemnou dohodu odpovídající způsobem svého uzavření příslušným ustanovením </w:t>
      </w:r>
      <w:bookmarkStart w:id="5" w:name="_Hlk12915254"/>
      <w:r w:rsidR="00161405" w:rsidRPr="004E7DD9">
        <w:rPr>
          <w:rFonts w:ascii="Calibri" w:hAnsi="Calibri"/>
          <w:sz w:val="22"/>
          <w:szCs w:val="22"/>
        </w:rPr>
        <w:t>zákona č. 134/2016 Sb., o zadávání veřejných zakázek,</w:t>
      </w:r>
      <w:bookmarkEnd w:id="5"/>
      <w:r w:rsidR="00161405" w:rsidRPr="004E7DD9">
        <w:rPr>
          <w:rFonts w:ascii="Calibri" w:hAnsi="Calibri"/>
          <w:sz w:val="22"/>
          <w:szCs w:val="22"/>
        </w:rPr>
        <w:t xml:space="preserve"> </w:t>
      </w:r>
      <w:r w:rsidR="001B0722">
        <w:rPr>
          <w:rFonts w:ascii="Calibri" w:hAnsi="Calibri"/>
          <w:sz w:val="22"/>
          <w:szCs w:val="22"/>
        </w:rPr>
        <w:t>ve znění pozdějších předpisů</w:t>
      </w:r>
      <w:r w:rsidR="00161405" w:rsidRPr="004E7DD9">
        <w:rPr>
          <w:rFonts w:ascii="Calibri" w:hAnsi="Calibri"/>
          <w:sz w:val="22"/>
          <w:szCs w:val="22"/>
        </w:rPr>
        <w:t xml:space="preserve">, resp. právního předpisu upravujícího zadávání veřejných zakázek účinného v době zahájení úkonů ke sjednání příslušné změny smlouvy, a to ve formě dodatku k této smlouvě. K jiným změnám rozsahu </w:t>
      </w:r>
      <w:r w:rsidR="00161405" w:rsidRPr="00362D29">
        <w:rPr>
          <w:rFonts w:ascii="Calibri" w:hAnsi="Calibri"/>
          <w:sz w:val="22"/>
          <w:szCs w:val="22"/>
        </w:rPr>
        <w:t>předmětu plnění</w:t>
      </w:r>
      <w:r w:rsidR="00161405" w:rsidRPr="004E7DD9">
        <w:rPr>
          <w:rFonts w:ascii="Calibri" w:hAnsi="Calibri"/>
          <w:sz w:val="22"/>
          <w:szCs w:val="22"/>
        </w:rPr>
        <w:t xml:space="preserve"> a sjednané ceny</w:t>
      </w:r>
      <w:r w:rsidR="001B0722">
        <w:rPr>
          <w:rFonts w:ascii="Calibri" w:hAnsi="Calibri"/>
          <w:sz w:val="22"/>
          <w:szCs w:val="22"/>
        </w:rPr>
        <w:t xml:space="preserve"> díla</w:t>
      </w:r>
      <w:r>
        <w:rPr>
          <w:rFonts w:ascii="Calibri" w:hAnsi="Calibri"/>
          <w:sz w:val="22"/>
          <w:szCs w:val="22"/>
        </w:rPr>
        <w:t>, s výjimkou případů dle předchozího odstavce,</w:t>
      </w:r>
      <w:r w:rsidR="00161405" w:rsidRPr="004E7DD9">
        <w:rPr>
          <w:rFonts w:ascii="Calibri" w:hAnsi="Calibri"/>
          <w:sz w:val="22"/>
          <w:szCs w:val="22"/>
        </w:rPr>
        <w:t xml:space="preserve"> nelze přihlížet.</w:t>
      </w:r>
    </w:p>
    <w:p w14:paraId="4C02181D" w14:textId="31C97811" w:rsidR="00161405" w:rsidRDefault="00161405" w:rsidP="00DD3FCC">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 případně o spor o vznik nároku na snížení sjednaných cen, zavazují se obě smluvní strany závěry </w:t>
      </w:r>
      <w:r w:rsidRPr="004E7DD9">
        <w:rPr>
          <w:rFonts w:ascii="Calibri" w:hAnsi="Calibri"/>
          <w:sz w:val="22"/>
          <w:szCs w:val="22"/>
        </w:rPr>
        <w:lastRenderedPageBreak/>
        <w:t>takto ustaveného znalce akceptovat. Náklady na úhradu výdajů spojených s posudkem vybraného soudního znalce nese každá smluvní strany ve výši 50 %.</w:t>
      </w:r>
    </w:p>
    <w:p w14:paraId="1910055C" w14:textId="77777777" w:rsidR="00F064FE" w:rsidRPr="004E7DD9" w:rsidRDefault="00F064FE" w:rsidP="00F064FE">
      <w:pPr>
        <w:pStyle w:val="Zkladntext"/>
        <w:shd w:val="clear" w:color="auto" w:fill="FFFFFF"/>
        <w:ind w:left="360"/>
        <w:jc w:val="both"/>
        <w:rPr>
          <w:rFonts w:ascii="Calibri" w:hAnsi="Calibri"/>
          <w:sz w:val="22"/>
          <w:szCs w:val="22"/>
        </w:rPr>
      </w:pPr>
    </w:p>
    <w:p w14:paraId="07640008"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Platební podmínky</w:t>
      </w:r>
    </w:p>
    <w:p w14:paraId="2261F12C" w14:textId="4F4BC423"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Cena </w:t>
      </w:r>
      <w:r w:rsidR="00252BEE">
        <w:rPr>
          <w:rFonts w:ascii="Calibri" w:hAnsi="Calibri"/>
          <w:sz w:val="22"/>
          <w:szCs w:val="22"/>
        </w:rPr>
        <w:t>díla</w:t>
      </w:r>
      <w:r w:rsidRPr="004E7DD9">
        <w:rPr>
          <w:rFonts w:ascii="Calibri" w:hAnsi="Calibri"/>
          <w:sz w:val="22"/>
          <w:szCs w:val="22"/>
        </w:rPr>
        <w:t xml:space="preserve"> bude hrazena v </w:t>
      </w:r>
      <w:r w:rsidRPr="00704851">
        <w:rPr>
          <w:rFonts w:ascii="Calibri" w:hAnsi="Calibri"/>
          <w:b/>
          <w:sz w:val="22"/>
          <w:szCs w:val="22"/>
          <w:u w:val="single"/>
        </w:rPr>
        <w:t>měsíčních splátkách</w:t>
      </w:r>
      <w:r w:rsidRPr="004E7DD9">
        <w:rPr>
          <w:rFonts w:ascii="Calibri" w:hAnsi="Calibri"/>
          <w:sz w:val="22"/>
          <w:szCs w:val="22"/>
        </w:rPr>
        <w:t xml:space="preserve">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vyplývajících z oceněného Soupisu, který je přílohou č. 1 této smlouvy. Soupis provedených prací musí být odsouhlasen a potvrzen </w:t>
      </w:r>
      <w:r>
        <w:rPr>
          <w:rFonts w:ascii="Calibri" w:hAnsi="Calibri"/>
          <w:sz w:val="22"/>
          <w:szCs w:val="22"/>
        </w:rPr>
        <w:t>TDS</w:t>
      </w:r>
      <w:r w:rsidRPr="004E7DD9">
        <w:rPr>
          <w:rFonts w:ascii="Calibri" w:hAnsi="Calibri"/>
          <w:sz w:val="22"/>
          <w:szCs w:val="22"/>
        </w:rPr>
        <w:t xml:space="preserve"> a </w:t>
      </w:r>
      <w:r w:rsidR="00252BEE">
        <w:rPr>
          <w:rFonts w:ascii="Calibri" w:hAnsi="Calibri"/>
          <w:sz w:val="22"/>
          <w:szCs w:val="22"/>
        </w:rPr>
        <w:t>IR.</w:t>
      </w:r>
    </w:p>
    <w:p w14:paraId="226DFCA7" w14:textId="4084D90F"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předkládá soupis provedených prací před vystavením příslušné faktury </w:t>
      </w:r>
      <w:r>
        <w:rPr>
          <w:rFonts w:ascii="Calibri" w:hAnsi="Calibri"/>
          <w:sz w:val="22"/>
          <w:szCs w:val="22"/>
        </w:rPr>
        <w:t>TDS</w:t>
      </w:r>
      <w:r w:rsidRPr="004E7DD9">
        <w:rPr>
          <w:rFonts w:ascii="Calibri" w:hAnsi="Calibri"/>
          <w:sz w:val="22"/>
          <w:szCs w:val="22"/>
        </w:rPr>
        <w:t xml:space="preserve"> a </w:t>
      </w:r>
      <w:r w:rsidR="00252BEE">
        <w:rPr>
          <w:rFonts w:ascii="Calibri" w:hAnsi="Calibri"/>
          <w:sz w:val="22"/>
          <w:szCs w:val="22"/>
        </w:rPr>
        <w:t xml:space="preserve">IR </w:t>
      </w:r>
      <w:r w:rsidRPr="004E7DD9">
        <w:rPr>
          <w:rFonts w:ascii="Calibri" w:hAnsi="Calibri"/>
          <w:sz w:val="22"/>
          <w:szCs w:val="22"/>
        </w:rPr>
        <w:t xml:space="preserve">k odsouhlasení ve </w:t>
      </w:r>
      <w:r w:rsidR="00BD155C">
        <w:rPr>
          <w:rFonts w:ascii="Calibri" w:hAnsi="Calibri"/>
          <w:sz w:val="22"/>
          <w:szCs w:val="22"/>
        </w:rPr>
        <w:t>dvou</w:t>
      </w:r>
      <w:r w:rsidRPr="004E7DD9">
        <w:rPr>
          <w:rFonts w:ascii="Calibri" w:hAnsi="Calibri"/>
          <w:sz w:val="22"/>
          <w:szCs w:val="22"/>
        </w:rPr>
        <w:t xml:space="preserve"> vyhotoveních, a to vždy nejpozději do 3. pracovního dne měsíce následujícího po měsíci, za nějž se soupis vystavuje. Objednatel neposkytuje zhotoviteli žádné zálohy.</w:t>
      </w:r>
    </w:p>
    <w:p w14:paraId="70825A12" w14:textId="77777777" w:rsidR="00161405" w:rsidRPr="00580AE3" w:rsidRDefault="00161405" w:rsidP="00DD3FCC">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V soupisu provedených prací bude uvedeno:</w:t>
      </w:r>
    </w:p>
    <w:p w14:paraId="53C668B6" w14:textId="77777777" w:rsidR="00161405" w:rsidRPr="004E7DD9" w:rsidRDefault="00161405" w:rsidP="00DD3FCC">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7DABF7D6" w14:textId="77777777" w:rsidR="00161405" w:rsidRPr="004E7DD9" w:rsidRDefault="00161405" w:rsidP="00DD3FCC">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provedených od zahájení prací na stavbě do konce posledního předcházejícího fakturovaného období; </w:t>
      </w:r>
    </w:p>
    <w:p w14:paraId="494FD842" w14:textId="77777777" w:rsidR="00161405" w:rsidRPr="004E7DD9" w:rsidRDefault="00161405" w:rsidP="00DD3FCC">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které zbývá realizovat k dokončení prací na stavbě; </w:t>
      </w:r>
    </w:p>
    <w:p w14:paraId="17283E36" w14:textId="77777777" w:rsidR="00161405" w:rsidRPr="004E7DD9" w:rsidRDefault="00161405" w:rsidP="00DD3FCC">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celková cena stavby, od které budou odečteny veškeré fakturované částky s uvedením čísla faktur uplatněné ke dni vystavení dané faktury; </w:t>
      </w:r>
    </w:p>
    <w:p w14:paraId="7DE7561C" w14:textId="77777777" w:rsidR="00161405" w:rsidRPr="004E7DD9" w:rsidRDefault="00161405" w:rsidP="00DD3FCC">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částky v soupisu provedených prací musí číselně korespondovat s oceněným Soupisem; </w:t>
      </w:r>
    </w:p>
    <w:p w14:paraId="2EDF6EBA" w14:textId="77777777" w:rsidR="00161405" w:rsidRPr="004E7DD9" w:rsidRDefault="00161405" w:rsidP="00DD3FCC">
      <w:pPr>
        <w:numPr>
          <w:ilvl w:val="0"/>
          <w:numId w:val="22"/>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otisk razítka a podpis oprávněné osoby zhotovitele. </w:t>
      </w:r>
    </w:p>
    <w:p w14:paraId="4CA7A777" w14:textId="77777777" w:rsidR="00161405" w:rsidRPr="00DF6C97" w:rsidRDefault="00161405" w:rsidP="00DD3FCC">
      <w:pPr>
        <w:pStyle w:val="Zkladntext"/>
        <w:numPr>
          <w:ilvl w:val="0"/>
          <w:numId w:val="21"/>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povinen se k tomuto soupisu provedených prací vyjádřit nejpozději do 3 pracovních dnů ode dne jeho obdržení. </w:t>
      </w:r>
      <w:r>
        <w:rPr>
          <w:rFonts w:ascii="Calibri" w:hAnsi="Calibri"/>
          <w:sz w:val="22"/>
          <w:szCs w:val="22"/>
        </w:rPr>
        <w:t>TDS</w:t>
      </w:r>
      <w:r w:rsidRPr="004E7DD9">
        <w:rPr>
          <w:rFonts w:ascii="Calibri" w:hAnsi="Calibri"/>
          <w:sz w:val="22"/>
          <w:szCs w:val="22"/>
        </w:rPr>
        <w:t xml:space="preserve"> může za objednatele uplatnit případné námitky k množství provedených prací, druhu provedených prací, kvalitě provedených prací a formálním náležitostem soupisu. Odsouhlasený soupis provedených prací opatří </w:t>
      </w:r>
      <w:r>
        <w:rPr>
          <w:rFonts w:ascii="Calibri" w:hAnsi="Calibri"/>
          <w:sz w:val="22"/>
          <w:szCs w:val="22"/>
        </w:rPr>
        <w:t>TDS</w:t>
      </w:r>
      <w:r w:rsidRPr="004E7DD9">
        <w:rPr>
          <w:rFonts w:ascii="Calibri" w:hAnsi="Calibri"/>
          <w:sz w:val="22"/>
          <w:szCs w:val="22"/>
        </w:rPr>
        <w:t xml:space="preserve"> svým podpisem a otiskem razítka. Následně je </w:t>
      </w:r>
      <w:r w:rsidRPr="00DF6C97">
        <w:rPr>
          <w:rFonts w:ascii="Calibri" w:hAnsi="Calibri"/>
          <w:sz w:val="22"/>
          <w:szCs w:val="22"/>
        </w:rPr>
        <w:t xml:space="preserve">zhotovitel oprávněn vystavit měsíční fakturu. </w:t>
      </w:r>
    </w:p>
    <w:p w14:paraId="0138AC94" w14:textId="6F0D7639" w:rsidR="00B614AB" w:rsidRPr="00DF6C97" w:rsidRDefault="00161405" w:rsidP="00DD3FCC">
      <w:pPr>
        <w:pStyle w:val="Zkladntext"/>
        <w:numPr>
          <w:ilvl w:val="0"/>
          <w:numId w:val="21"/>
        </w:numPr>
        <w:shd w:val="clear" w:color="auto" w:fill="FFFFFF"/>
        <w:jc w:val="both"/>
        <w:rPr>
          <w:rFonts w:ascii="Calibri" w:hAnsi="Calibri"/>
          <w:sz w:val="22"/>
          <w:szCs w:val="22"/>
        </w:rPr>
      </w:pPr>
      <w:r w:rsidRPr="00DF6C97">
        <w:rPr>
          <w:rFonts w:ascii="Calibri" w:hAnsi="Calibri"/>
          <w:sz w:val="22"/>
          <w:szCs w:val="22"/>
        </w:rPr>
        <w:t>Měsíční fakturu s odsouhlaseným soupisem provedených prací zhotovitel doručí objednateli</w:t>
      </w:r>
      <w:r w:rsidR="00BA48CA" w:rsidRPr="00DF6C97">
        <w:t xml:space="preserve"> </w:t>
      </w:r>
      <w:r w:rsidR="00BA48CA" w:rsidRPr="00DF6C97">
        <w:rPr>
          <w:rFonts w:ascii="Calibri" w:hAnsi="Calibri"/>
          <w:sz w:val="22"/>
          <w:szCs w:val="22"/>
        </w:rPr>
        <w:t>v</w:t>
      </w:r>
      <w:r w:rsidR="00EE3537" w:rsidRPr="00DF6C97">
        <w:rPr>
          <w:rFonts w:ascii="Calibri" w:hAnsi="Calibri"/>
          <w:sz w:val="22"/>
          <w:szCs w:val="22"/>
        </w:rPr>
        <w:t> </w:t>
      </w:r>
      <w:r w:rsidR="00BA48CA" w:rsidRPr="00DF6C97">
        <w:rPr>
          <w:rFonts w:ascii="Calibri" w:hAnsi="Calibri"/>
          <w:sz w:val="22"/>
          <w:szCs w:val="22"/>
        </w:rPr>
        <w:t xml:space="preserve">elektronické formě </w:t>
      </w:r>
      <w:bookmarkStart w:id="6" w:name="_Hlk29880405"/>
      <w:r w:rsidR="00BA48CA" w:rsidRPr="00DF6C97">
        <w:rPr>
          <w:rFonts w:ascii="Calibri" w:hAnsi="Calibri"/>
          <w:sz w:val="22"/>
          <w:szCs w:val="22"/>
        </w:rPr>
        <w:t xml:space="preserve">do datové schránky (ID: x2pbqzq) nebo e-mailem </w:t>
      </w:r>
      <w:bookmarkEnd w:id="6"/>
      <w:r w:rsidR="00BA48CA" w:rsidRPr="00DF6C97">
        <w:rPr>
          <w:rFonts w:ascii="Calibri" w:hAnsi="Calibri"/>
          <w:sz w:val="22"/>
          <w:szCs w:val="22"/>
        </w:rPr>
        <w:t xml:space="preserve">na adresu </w:t>
      </w:r>
      <w:hyperlink r:id="rId8" w:history="1">
        <w:r w:rsidR="00B614AB" w:rsidRPr="00DF6C97">
          <w:rPr>
            <w:rStyle w:val="Hypertextovodkaz"/>
            <w:rFonts w:ascii="Calibri" w:hAnsi="Calibri"/>
            <w:sz w:val="22"/>
            <w:szCs w:val="22"/>
          </w:rPr>
          <w:t>posta@kr-jihomoravsky.cz</w:t>
        </w:r>
      </w:hyperlink>
      <w:r w:rsidR="00B614AB" w:rsidRPr="00DF6C97">
        <w:rPr>
          <w:rFonts w:ascii="Calibri" w:hAnsi="Calibri"/>
          <w:sz w:val="22"/>
          <w:szCs w:val="22"/>
        </w:rPr>
        <w:t>.</w:t>
      </w:r>
    </w:p>
    <w:p w14:paraId="37320180" w14:textId="1C638CB2" w:rsidR="00542635" w:rsidRPr="008F264A" w:rsidRDefault="00F47812" w:rsidP="00DD3FCC">
      <w:pPr>
        <w:pStyle w:val="Zkladntext"/>
        <w:numPr>
          <w:ilvl w:val="0"/>
          <w:numId w:val="21"/>
        </w:numPr>
        <w:shd w:val="clear" w:color="auto" w:fill="FFFFFF"/>
        <w:jc w:val="both"/>
        <w:rPr>
          <w:rFonts w:ascii="Calibri" w:hAnsi="Calibri"/>
          <w:sz w:val="22"/>
          <w:szCs w:val="22"/>
        </w:rPr>
      </w:pPr>
      <w:r w:rsidRPr="00DF6C97">
        <w:rPr>
          <w:rFonts w:ascii="Calibri" w:hAnsi="Calibri"/>
          <w:sz w:val="22"/>
          <w:szCs w:val="22"/>
        </w:rPr>
        <w:t>Vzhledem k rozpočtovým pravidlům</w:t>
      </w:r>
      <w:r w:rsidRPr="00BD155C">
        <w:rPr>
          <w:rFonts w:ascii="Calibri" w:hAnsi="Calibri"/>
          <w:sz w:val="22"/>
          <w:szCs w:val="22"/>
        </w:rPr>
        <w:t xml:space="preserve"> objednatele je souhrn plateb </w:t>
      </w:r>
      <w:r w:rsidR="00252BEE" w:rsidRPr="00BD155C">
        <w:rPr>
          <w:rFonts w:ascii="Calibri" w:hAnsi="Calibri"/>
          <w:sz w:val="22"/>
          <w:szCs w:val="22"/>
        </w:rPr>
        <w:t xml:space="preserve">objednatele zhotoviteli v jednotlivých </w:t>
      </w:r>
      <w:r w:rsidR="00252BEE" w:rsidRPr="008F264A">
        <w:rPr>
          <w:rFonts w:ascii="Calibri" w:hAnsi="Calibri"/>
          <w:sz w:val="22"/>
          <w:szCs w:val="22"/>
        </w:rPr>
        <w:t>kalendářních letech provádění díla omezen takto:</w:t>
      </w:r>
    </w:p>
    <w:p w14:paraId="45817B1F" w14:textId="0C1C46C4" w:rsidR="00252BEE" w:rsidRPr="008F264A" w:rsidRDefault="00E96148" w:rsidP="00252BEE">
      <w:pPr>
        <w:pStyle w:val="Zkladntext"/>
        <w:numPr>
          <w:ilvl w:val="0"/>
          <w:numId w:val="41"/>
        </w:numPr>
        <w:shd w:val="clear" w:color="auto" w:fill="FFFFFF"/>
        <w:jc w:val="both"/>
        <w:rPr>
          <w:rFonts w:ascii="Calibri" w:hAnsi="Calibri"/>
          <w:sz w:val="22"/>
          <w:szCs w:val="22"/>
        </w:rPr>
      </w:pPr>
      <w:r w:rsidRPr="008F264A">
        <w:rPr>
          <w:rFonts w:ascii="Calibri" w:hAnsi="Calibri"/>
          <w:sz w:val="22"/>
          <w:szCs w:val="22"/>
        </w:rPr>
        <w:t xml:space="preserve">2020 </w:t>
      </w:r>
      <w:r w:rsidR="00252BEE" w:rsidRPr="008F264A">
        <w:rPr>
          <w:rFonts w:ascii="Calibri" w:hAnsi="Calibri"/>
          <w:sz w:val="22"/>
          <w:szCs w:val="22"/>
        </w:rPr>
        <w:t xml:space="preserve">– maximálně </w:t>
      </w:r>
      <w:r w:rsidR="00A74E43" w:rsidRPr="008F264A">
        <w:rPr>
          <w:rFonts w:ascii="Calibri" w:hAnsi="Calibri"/>
          <w:sz w:val="22"/>
          <w:szCs w:val="22"/>
        </w:rPr>
        <w:t>1</w:t>
      </w:r>
      <w:r w:rsidR="00F53151" w:rsidRPr="008F264A">
        <w:rPr>
          <w:rFonts w:ascii="Calibri" w:hAnsi="Calibri"/>
          <w:sz w:val="22"/>
          <w:szCs w:val="22"/>
        </w:rPr>
        <w:t>00</w:t>
      </w:r>
      <w:r w:rsidR="00A74E43" w:rsidRPr="008F264A">
        <w:rPr>
          <w:rFonts w:ascii="Calibri" w:hAnsi="Calibri"/>
          <w:sz w:val="22"/>
          <w:szCs w:val="22"/>
        </w:rPr>
        <w:t>.</w:t>
      </w:r>
      <w:r w:rsidR="00F53151" w:rsidRPr="008F264A">
        <w:rPr>
          <w:rFonts w:ascii="Calibri" w:hAnsi="Calibri"/>
          <w:sz w:val="22"/>
          <w:szCs w:val="22"/>
        </w:rPr>
        <w:t>000</w:t>
      </w:r>
      <w:r w:rsidR="00A74E43" w:rsidRPr="008F264A">
        <w:rPr>
          <w:rFonts w:ascii="Calibri" w:hAnsi="Calibri"/>
          <w:sz w:val="22"/>
          <w:szCs w:val="22"/>
        </w:rPr>
        <w:t>.</w:t>
      </w:r>
      <w:r w:rsidR="00F53151" w:rsidRPr="008F264A">
        <w:rPr>
          <w:rFonts w:ascii="Calibri" w:hAnsi="Calibri"/>
          <w:sz w:val="22"/>
          <w:szCs w:val="22"/>
        </w:rPr>
        <w:t>0</w:t>
      </w:r>
      <w:r w:rsidR="00A74E43" w:rsidRPr="008F264A">
        <w:rPr>
          <w:rFonts w:ascii="Calibri" w:hAnsi="Calibri"/>
          <w:sz w:val="22"/>
          <w:szCs w:val="22"/>
        </w:rPr>
        <w:t>00</w:t>
      </w:r>
      <w:r w:rsidR="00F53151" w:rsidRPr="008F264A">
        <w:rPr>
          <w:rFonts w:ascii="Calibri" w:hAnsi="Calibri"/>
          <w:sz w:val="22"/>
          <w:szCs w:val="22"/>
        </w:rPr>
        <w:t xml:space="preserve"> </w:t>
      </w:r>
      <w:r w:rsidR="00252BEE" w:rsidRPr="008F264A">
        <w:rPr>
          <w:rFonts w:ascii="Calibri" w:hAnsi="Calibri"/>
          <w:sz w:val="22"/>
          <w:szCs w:val="22"/>
        </w:rPr>
        <w:t>Kč vč. DPH,</w:t>
      </w:r>
    </w:p>
    <w:p w14:paraId="149BC7EE" w14:textId="2A875B66" w:rsidR="00252BEE" w:rsidRPr="00BD155C" w:rsidRDefault="00252BEE" w:rsidP="00252BEE">
      <w:pPr>
        <w:pStyle w:val="Zkladntext"/>
        <w:numPr>
          <w:ilvl w:val="0"/>
          <w:numId w:val="41"/>
        </w:numPr>
        <w:shd w:val="clear" w:color="auto" w:fill="FFFFFF"/>
        <w:jc w:val="both"/>
        <w:rPr>
          <w:rFonts w:ascii="Calibri" w:hAnsi="Calibri"/>
          <w:sz w:val="22"/>
          <w:szCs w:val="22"/>
        </w:rPr>
      </w:pPr>
      <w:r w:rsidRPr="00BD155C">
        <w:rPr>
          <w:rFonts w:ascii="Calibri" w:hAnsi="Calibri"/>
          <w:sz w:val="22"/>
          <w:szCs w:val="22"/>
        </w:rPr>
        <w:t>2021 – zbývající část.</w:t>
      </w:r>
    </w:p>
    <w:p w14:paraId="35D22CE5" w14:textId="63D7FB15" w:rsidR="00252BEE" w:rsidRPr="00252BEE" w:rsidRDefault="00252BEE" w:rsidP="00252BEE">
      <w:pPr>
        <w:pStyle w:val="Zkladntext"/>
        <w:shd w:val="clear" w:color="auto" w:fill="FFFFFF"/>
        <w:ind w:left="360"/>
        <w:jc w:val="both"/>
        <w:rPr>
          <w:rFonts w:ascii="Calibri" w:hAnsi="Calibri"/>
          <w:sz w:val="22"/>
          <w:szCs w:val="22"/>
        </w:rPr>
      </w:pPr>
      <w:r w:rsidRPr="00BD155C">
        <w:rPr>
          <w:rFonts w:ascii="Calibri" w:hAnsi="Calibri"/>
          <w:sz w:val="22"/>
          <w:szCs w:val="22"/>
        </w:rPr>
        <w:t xml:space="preserve">Zhotovitel je povinen v rámci Harmonogramu </w:t>
      </w:r>
      <w:r w:rsidR="00485145" w:rsidRPr="00BD155C">
        <w:rPr>
          <w:rFonts w:ascii="Calibri" w:hAnsi="Calibri"/>
          <w:sz w:val="22"/>
          <w:szCs w:val="22"/>
        </w:rPr>
        <w:t xml:space="preserve">rozvrhnout </w:t>
      </w:r>
      <w:r w:rsidRPr="00BD155C">
        <w:rPr>
          <w:rFonts w:ascii="Calibri" w:hAnsi="Calibri"/>
          <w:sz w:val="22"/>
          <w:szCs w:val="22"/>
        </w:rPr>
        <w:t>práce, dodávky a služby tak, aby nebyly výše uvedené limity překročeny.</w:t>
      </w:r>
      <w:r w:rsidR="00485145" w:rsidRPr="00BD155C">
        <w:rPr>
          <w:rFonts w:ascii="Calibri" w:hAnsi="Calibri"/>
          <w:sz w:val="22"/>
          <w:szCs w:val="22"/>
        </w:rPr>
        <w:t xml:space="preserve"> Překročí-li souhrn splatných plateb účtovaných zhotovitelem v kalendářním roce </w:t>
      </w:r>
      <w:r w:rsidR="00CF3248" w:rsidRPr="00BD155C">
        <w:rPr>
          <w:rFonts w:ascii="Calibri" w:hAnsi="Calibri"/>
          <w:sz w:val="22"/>
          <w:szCs w:val="22"/>
        </w:rPr>
        <w:t xml:space="preserve">2020 </w:t>
      </w:r>
      <w:r w:rsidR="00485145" w:rsidRPr="00BD155C">
        <w:rPr>
          <w:rFonts w:ascii="Calibri" w:hAnsi="Calibri"/>
          <w:sz w:val="22"/>
          <w:szCs w:val="22"/>
        </w:rPr>
        <w:t>výše uvedený limit, je objednatel oprávněn odepřít poskytnutí další platby až do skončení daného kalendářního roku.</w:t>
      </w:r>
      <w:r w:rsidR="00485145">
        <w:rPr>
          <w:rFonts w:ascii="Calibri" w:hAnsi="Calibri"/>
          <w:sz w:val="22"/>
          <w:szCs w:val="22"/>
        </w:rPr>
        <w:t xml:space="preserve"> </w:t>
      </w:r>
    </w:p>
    <w:p w14:paraId="152CF2E8" w14:textId="49566536"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Na pravidelných měsíčních fakturách realizovaných na základě měsíční fakturace se objednatel zavazuje uhradit zhotoviteli částku odpovídající</w:t>
      </w:r>
      <w:r w:rsidR="00F76589">
        <w:rPr>
          <w:rFonts w:ascii="Calibri" w:hAnsi="Calibri"/>
          <w:sz w:val="22"/>
          <w:szCs w:val="22"/>
        </w:rPr>
        <w:t xml:space="preserve"> </w:t>
      </w:r>
      <w:r w:rsidRPr="004E7DD9">
        <w:rPr>
          <w:rFonts w:ascii="Calibri" w:hAnsi="Calibri"/>
          <w:sz w:val="22"/>
          <w:szCs w:val="22"/>
        </w:rPr>
        <w:t>90 % hodnoty ceny</w:t>
      </w:r>
      <w:r w:rsidR="00A62359">
        <w:rPr>
          <w:rFonts w:ascii="Calibri" w:hAnsi="Calibri"/>
          <w:sz w:val="22"/>
          <w:szCs w:val="22"/>
        </w:rPr>
        <w:t xml:space="preserve"> díla</w:t>
      </w:r>
      <w:r w:rsidRPr="004E7DD9">
        <w:rPr>
          <w:rFonts w:ascii="Calibri" w:hAnsi="Calibri"/>
          <w:sz w:val="22"/>
          <w:szCs w:val="22"/>
        </w:rPr>
        <w:t xml:space="preserve">. </w:t>
      </w:r>
      <w:r w:rsidR="002E2170">
        <w:rPr>
          <w:rFonts w:ascii="Calibri" w:hAnsi="Calibri"/>
          <w:sz w:val="22"/>
          <w:szCs w:val="22"/>
        </w:rPr>
        <w:t xml:space="preserve">Tím není dotčeno </w:t>
      </w:r>
      <w:r w:rsidR="002E2170">
        <w:rPr>
          <w:rFonts w:ascii="Calibri" w:hAnsi="Calibri"/>
          <w:sz w:val="22"/>
          <w:szCs w:val="22"/>
        </w:rPr>
        <w:lastRenderedPageBreak/>
        <w:t xml:space="preserve">předchozí ustanovení. </w:t>
      </w:r>
      <w:r w:rsidRPr="004E7DD9">
        <w:rPr>
          <w:rFonts w:ascii="Calibri" w:hAnsi="Calibri"/>
          <w:sz w:val="22"/>
          <w:szCs w:val="22"/>
        </w:rPr>
        <w:t>Zbývající část ceny</w:t>
      </w:r>
      <w:r w:rsidR="00A62359">
        <w:rPr>
          <w:rFonts w:ascii="Calibri" w:hAnsi="Calibri"/>
          <w:sz w:val="22"/>
          <w:szCs w:val="22"/>
        </w:rPr>
        <w:t xml:space="preserve"> díla</w:t>
      </w:r>
      <w:r w:rsidRPr="004E7DD9">
        <w:rPr>
          <w:rFonts w:ascii="Calibri" w:hAnsi="Calibri"/>
          <w:sz w:val="22"/>
          <w:szCs w:val="22"/>
        </w:rPr>
        <w:t xml:space="preserve"> bude objednatelem uhrazena na základě konečné faktury vystavené zhotovitelem po předání a převzetí </w:t>
      </w:r>
      <w:r w:rsidR="00A62359">
        <w:rPr>
          <w:rFonts w:ascii="Calibri" w:hAnsi="Calibri"/>
          <w:sz w:val="22"/>
          <w:szCs w:val="22"/>
        </w:rPr>
        <w:t>díla</w:t>
      </w:r>
      <w:r w:rsidRPr="004E7DD9">
        <w:rPr>
          <w:rFonts w:ascii="Calibri" w:hAnsi="Calibri"/>
          <w:sz w:val="22"/>
          <w:szCs w:val="22"/>
        </w:rPr>
        <w:t xml:space="preserve"> objednatel</w:t>
      </w:r>
      <w:r w:rsidR="00894223">
        <w:rPr>
          <w:rFonts w:ascii="Calibri" w:hAnsi="Calibri"/>
          <w:sz w:val="22"/>
          <w:szCs w:val="22"/>
        </w:rPr>
        <w:t>em</w:t>
      </w:r>
      <w:r w:rsidRPr="004E7DD9">
        <w:rPr>
          <w:rFonts w:ascii="Calibri" w:hAnsi="Calibri"/>
          <w:sz w:val="22"/>
          <w:szCs w:val="22"/>
        </w:rPr>
        <w:t xml:space="preserve"> podle pravidel sjednaných v této smlouvě. </w:t>
      </w:r>
    </w:p>
    <w:p w14:paraId="786F7B28" w14:textId="23D486C5"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w:t>
      </w:r>
      <w:r w:rsidR="00D24A74">
        <w:rPr>
          <w:rFonts w:ascii="Calibri" w:hAnsi="Calibri"/>
          <w:sz w:val="22"/>
          <w:szCs w:val="22"/>
        </w:rPr>
        <w:t>díla</w:t>
      </w:r>
      <w:r w:rsidRPr="004E7DD9">
        <w:rPr>
          <w:rFonts w:ascii="Calibri" w:hAnsi="Calibri"/>
          <w:sz w:val="22"/>
          <w:szCs w:val="22"/>
        </w:rPr>
        <w:t>, zbytek hodnoty této faktury bude objednatelem uhrazen</w:t>
      </w:r>
      <w:r w:rsidR="0035191E">
        <w:rPr>
          <w:rFonts w:ascii="Calibri" w:hAnsi="Calibri"/>
          <w:sz w:val="22"/>
          <w:szCs w:val="22"/>
        </w:rPr>
        <w:t xml:space="preserve"> </w:t>
      </w:r>
      <w:r w:rsidR="0035191E" w:rsidRPr="004E7DD9">
        <w:rPr>
          <w:rFonts w:ascii="Calibri" w:hAnsi="Calibri"/>
          <w:sz w:val="22"/>
          <w:szCs w:val="22"/>
        </w:rPr>
        <w:t xml:space="preserve">na základě konečné faktury vystavené zhotovitelem po předání a převzetí </w:t>
      </w:r>
      <w:r w:rsidR="00D24A74">
        <w:rPr>
          <w:rFonts w:ascii="Calibri" w:hAnsi="Calibri"/>
          <w:sz w:val="22"/>
          <w:szCs w:val="22"/>
        </w:rPr>
        <w:t>díla</w:t>
      </w:r>
      <w:r w:rsidR="0035191E" w:rsidRPr="004E7DD9">
        <w:rPr>
          <w:rFonts w:ascii="Calibri" w:hAnsi="Calibri"/>
          <w:sz w:val="22"/>
          <w:szCs w:val="22"/>
        </w:rPr>
        <w:t xml:space="preserve"> objednatel</w:t>
      </w:r>
      <w:r w:rsidR="00D24A74">
        <w:rPr>
          <w:rFonts w:ascii="Calibri" w:hAnsi="Calibri"/>
          <w:sz w:val="22"/>
          <w:szCs w:val="22"/>
        </w:rPr>
        <w:t>em</w:t>
      </w:r>
      <w:r w:rsidRPr="004E7DD9">
        <w:rPr>
          <w:rFonts w:ascii="Calibri" w:hAnsi="Calibri"/>
          <w:sz w:val="22"/>
          <w:szCs w:val="22"/>
        </w:rPr>
        <w:t>.</w:t>
      </w:r>
      <w:r w:rsidR="0075473B">
        <w:rPr>
          <w:rFonts w:ascii="Calibri" w:hAnsi="Calibri"/>
          <w:sz w:val="22"/>
          <w:szCs w:val="22"/>
        </w:rPr>
        <w:t xml:space="preserve"> Tím není dotčeno ustanovení odst. 6. tohoto článku smlouvy.</w:t>
      </w:r>
    </w:p>
    <w:p w14:paraId="67D4954E" w14:textId="239641BB"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prohlašuje, že plnění přijatá na základě této smlouvy použije výlučně pro účely, které nejsou předmětem daně z přidané hodnoty. Vzhledem k tomu, že objednatel není u plnění přijatých na základě této smlouvy </w:t>
      </w:r>
      <w:r w:rsidR="00DE25EE">
        <w:rPr>
          <w:rFonts w:ascii="Calibri" w:hAnsi="Calibri"/>
          <w:sz w:val="22"/>
          <w:szCs w:val="22"/>
        </w:rPr>
        <w:t xml:space="preserve">v souladu </w:t>
      </w:r>
      <w:r w:rsidR="00DE25EE" w:rsidRPr="004E7DD9">
        <w:rPr>
          <w:rFonts w:ascii="Calibri" w:hAnsi="Calibri"/>
          <w:sz w:val="22"/>
          <w:szCs w:val="22"/>
        </w:rPr>
        <w:t xml:space="preserve">§ 5 odst. </w:t>
      </w:r>
      <w:r w:rsidR="00DE25EE">
        <w:rPr>
          <w:rFonts w:ascii="Calibri" w:hAnsi="Calibri"/>
          <w:sz w:val="22"/>
          <w:szCs w:val="22"/>
        </w:rPr>
        <w:t>4</w:t>
      </w:r>
      <w:r w:rsidR="00DE25EE" w:rsidRPr="004E7DD9">
        <w:rPr>
          <w:rFonts w:ascii="Calibri" w:hAnsi="Calibri"/>
          <w:sz w:val="22"/>
          <w:szCs w:val="22"/>
        </w:rPr>
        <w:t xml:space="preserve"> zákona č. 235/2004 Sb., o dani z přidané hodnoty, ve znění pozdějších předpisů</w:t>
      </w:r>
      <w:r w:rsidR="00DE25EE">
        <w:rPr>
          <w:rFonts w:ascii="Calibri" w:hAnsi="Calibri"/>
          <w:sz w:val="22"/>
          <w:szCs w:val="22"/>
        </w:rPr>
        <w:t>, (dále jen „</w:t>
      </w:r>
      <w:r w:rsidR="00DE25EE" w:rsidRPr="001E797F">
        <w:rPr>
          <w:rFonts w:ascii="Calibri" w:hAnsi="Calibri"/>
          <w:i/>
          <w:sz w:val="22"/>
          <w:szCs w:val="22"/>
        </w:rPr>
        <w:t>zákon o DPH</w:t>
      </w:r>
      <w:r w:rsidR="00DE25EE">
        <w:rPr>
          <w:rFonts w:ascii="Calibri" w:hAnsi="Calibri"/>
          <w:sz w:val="22"/>
          <w:szCs w:val="22"/>
        </w:rPr>
        <w:t xml:space="preserve">“) </w:t>
      </w:r>
      <w:r w:rsidRPr="004E7DD9">
        <w:rPr>
          <w:rFonts w:ascii="Calibri" w:hAnsi="Calibri"/>
          <w:sz w:val="22"/>
          <w:szCs w:val="22"/>
        </w:rPr>
        <w:t>v postavení osoby povinné k dani, neuplatní se v návaznosti na</w:t>
      </w:r>
      <w:r w:rsidR="00784C3A">
        <w:rPr>
          <w:rFonts w:ascii="Calibri" w:hAnsi="Calibri"/>
          <w:sz w:val="22"/>
          <w:szCs w:val="22"/>
        </w:rPr>
        <w:t xml:space="preserve"> </w:t>
      </w:r>
      <w:proofErr w:type="spellStart"/>
      <w:r w:rsidR="00784C3A">
        <w:rPr>
          <w:rFonts w:ascii="Calibri" w:hAnsi="Calibri"/>
          <w:sz w:val="22"/>
          <w:szCs w:val="22"/>
        </w:rPr>
        <w:t>ust</w:t>
      </w:r>
      <w:proofErr w:type="spellEnd"/>
      <w:r w:rsidR="00784C3A">
        <w:rPr>
          <w:rFonts w:ascii="Calibri" w:hAnsi="Calibri"/>
          <w:sz w:val="22"/>
          <w:szCs w:val="22"/>
        </w:rPr>
        <w:t>. § 92a odst. 2</w:t>
      </w:r>
      <w:r w:rsidR="00E346DD">
        <w:rPr>
          <w:rFonts w:ascii="Calibri" w:hAnsi="Calibri"/>
          <w:sz w:val="22"/>
          <w:szCs w:val="22"/>
        </w:rPr>
        <w:t xml:space="preserve"> zákona o DPH </w:t>
      </w:r>
      <w:r w:rsidRPr="004E7DD9">
        <w:rPr>
          <w:rFonts w:ascii="Calibri" w:hAnsi="Calibri"/>
          <w:sz w:val="22"/>
          <w:szCs w:val="22"/>
        </w:rPr>
        <w:t>při fakturaci režim přenesení daňové povinnosti podle § 92e</w:t>
      </w:r>
      <w:r w:rsidR="00F8039A">
        <w:rPr>
          <w:rFonts w:ascii="Calibri" w:hAnsi="Calibri"/>
          <w:sz w:val="22"/>
          <w:szCs w:val="22"/>
        </w:rPr>
        <w:t xml:space="preserve"> </w:t>
      </w:r>
      <w:r w:rsidR="00F8039A" w:rsidRPr="004E7DD9">
        <w:rPr>
          <w:rFonts w:ascii="Calibri" w:hAnsi="Calibri"/>
          <w:sz w:val="22"/>
          <w:szCs w:val="22"/>
        </w:rPr>
        <w:t>zákona o DPH</w:t>
      </w:r>
      <w:r w:rsidRPr="004E7DD9">
        <w:rPr>
          <w:rFonts w:ascii="Calibri" w:hAnsi="Calibri"/>
          <w:sz w:val="22"/>
          <w:szCs w:val="22"/>
        </w:rPr>
        <w:t>.</w:t>
      </w:r>
    </w:p>
    <w:p w14:paraId="6170C134" w14:textId="77777777" w:rsidR="00161405" w:rsidRPr="00580AE3" w:rsidRDefault="00161405" w:rsidP="00DD3FCC">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3DB0C900" w14:textId="77777777" w:rsidR="00161405" w:rsidRPr="00704851" w:rsidRDefault="00161405" w:rsidP="00DD3FCC">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421BC810" w14:textId="77777777" w:rsidR="00161405" w:rsidRPr="00704851" w:rsidRDefault="00161405" w:rsidP="00DD3FCC">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3ED6D718" w14:textId="77777777" w:rsidR="00161405" w:rsidRPr="00704851" w:rsidRDefault="00161405" w:rsidP="00DD3FCC">
      <w:pPr>
        <w:pStyle w:val="Odstavecseseznamem"/>
        <w:numPr>
          <w:ilvl w:val="0"/>
          <w:numId w:val="23"/>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70CFC805" w14:textId="6D44DD25" w:rsidR="009C55F5" w:rsidRPr="00DA3549" w:rsidRDefault="009C55F5" w:rsidP="00DA3549">
      <w:pPr>
        <w:pStyle w:val="Zkladntext"/>
        <w:numPr>
          <w:ilvl w:val="0"/>
          <w:numId w:val="21"/>
        </w:numPr>
        <w:shd w:val="clear" w:color="auto" w:fill="FFFFFF"/>
        <w:jc w:val="both"/>
        <w:rPr>
          <w:rFonts w:ascii="Calibri" w:hAnsi="Calibri"/>
          <w:sz w:val="22"/>
          <w:szCs w:val="22"/>
        </w:rPr>
      </w:pPr>
      <w:r w:rsidRPr="009C55F5">
        <w:rPr>
          <w:rFonts w:ascii="Calibri" w:hAnsi="Calibri"/>
          <w:sz w:val="22"/>
          <w:szCs w:val="22"/>
        </w:rPr>
        <w:t xml:space="preserve">Pokud bude v okamžiku uskutečnění zdanitelného plnění správcem daně zveřejněna způsobem umožňujícím dálkový přístup skutečnost, že zhotovitel je nespolehlivým plátcem ve smyslu § 106 a) </w:t>
      </w:r>
      <w:r w:rsidR="000240B4">
        <w:rPr>
          <w:rFonts w:ascii="Calibri" w:hAnsi="Calibri"/>
          <w:sz w:val="22"/>
          <w:szCs w:val="22"/>
        </w:rPr>
        <w:t xml:space="preserve">zákona o </w:t>
      </w:r>
      <w:r w:rsidRPr="009C55F5">
        <w:rPr>
          <w:rFonts w:ascii="Calibri" w:hAnsi="Calibri"/>
          <w:sz w:val="22"/>
          <w:szCs w:val="22"/>
        </w:rPr>
        <w:t xml:space="preserve">DPH, je objednatel oprávněn část ceny díla odpovídající dani z přidané hodnoty z každé fakturované platby na základě této smlouvy zadržet a tuto přímo zaplatit (aniž k tomu bude vyzván jako ručitel) na účet správce daně ve smyslu § 109 a) </w:t>
      </w:r>
      <w:r w:rsidR="00DA3549">
        <w:rPr>
          <w:rFonts w:ascii="Calibri" w:hAnsi="Calibri"/>
          <w:sz w:val="22"/>
          <w:szCs w:val="22"/>
        </w:rPr>
        <w:t xml:space="preserve">zákona o </w:t>
      </w:r>
      <w:r w:rsidRPr="009C55F5">
        <w:rPr>
          <w:rFonts w:ascii="Calibri" w:hAnsi="Calibri"/>
          <w:sz w:val="22"/>
          <w:szCs w:val="22"/>
        </w:rPr>
        <w:t xml:space="preserve">DPH. </w:t>
      </w:r>
    </w:p>
    <w:p w14:paraId="0FDAD4C6" w14:textId="3318D1A1" w:rsidR="009C55F5" w:rsidRDefault="009C55F5" w:rsidP="008A4443">
      <w:pPr>
        <w:pStyle w:val="Zkladntext"/>
        <w:numPr>
          <w:ilvl w:val="0"/>
          <w:numId w:val="21"/>
        </w:numPr>
        <w:shd w:val="clear" w:color="auto" w:fill="FFFFFF"/>
        <w:jc w:val="both"/>
        <w:rPr>
          <w:rFonts w:ascii="Calibri" w:hAnsi="Calibri"/>
          <w:sz w:val="22"/>
          <w:szCs w:val="22"/>
        </w:rPr>
      </w:pPr>
      <w:r w:rsidRPr="008A4443">
        <w:rPr>
          <w:rFonts w:ascii="Calibri" w:hAnsi="Calibri"/>
          <w:sz w:val="22"/>
          <w:szCs w:val="22"/>
        </w:rPr>
        <w:t xml:space="preserve">Pokud číslo účtu zhotovitele uvedené v záhlaví této smlouvy nebude zveřejněno způsobem umožňujícím dálkový přístup ve smyslu § 96 </w:t>
      </w:r>
      <w:r w:rsidR="00DA3549" w:rsidRPr="008A4443">
        <w:rPr>
          <w:rFonts w:ascii="Calibri" w:hAnsi="Calibri"/>
          <w:sz w:val="22"/>
          <w:szCs w:val="22"/>
        </w:rPr>
        <w:t xml:space="preserve">zákona o </w:t>
      </w:r>
      <w:r w:rsidRPr="008A4443">
        <w:rPr>
          <w:rFonts w:ascii="Calibri" w:hAnsi="Calibri"/>
          <w:sz w:val="22"/>
          <w:szCs w:val="22"/>
        </w:rPr>
        <w:t>DPH nebo se jedná o účet vedený v zahraničí ve smyslu §109</w:t>
      </w:r>
      <w:r w:rsidR="00A064DE" w:rsidRPr="008A4443">
        <w:rPr>
          <w:rFonts w:ascii="Calibri" w:hAnsi="Calibri"/>
          <w:sz w:val="22"/>
          <w:szCs w:val="22"/>
        </w:rPr>
        <w:t xml:space="preserve"> odst. </w:t>
      </w:r>
      <w:r w:rsidRPr="008A4443">
        <w:rPr>
          <w:rFonts w:ascii="Calibri" w:hAnsi="Calibri"/>
          <w:sz w:val="22"/>
          <w:szCs w:val="22"/>
        </w:rPr>
        <w:t>2</w:t>
      </w:r>
      <w:r w:rsidR="00A064DE" w:rsidRPr="008A4443">
        <w:rPr>
          <w:rFonts w:ascii="Calibri" w:hAnsi="Calibri"/>
          <w:sz w:val="22"/>
          <w:szCs w:val="22"/>
        </w:rPr>
        <w:t xml:space="preserve"> písm. </w:t>
      </w:r>
      <w:r w:rsidRPr="008A4443">
        <w:rPr>
          <w:rFonts w:ascii="Calibri" w:hAnsi="Calibri"/>
          <w:sz w:val="22"/>
          <w:szCs w:val="22"/>
        </w:rPr>
        <w:t>b</w:t>
      </w:r>
      <w:r w:rsidR="00A064DE" w:rsidRPr="008A4443">
        <w:rPr>
          <w:rFonts w:ascii="Calibri" w:hAnsi="Calibri"/>
          <w:sz w:val="22"/>
          <w:szCs w:val="22"/>
        </w:rPr>
        <w:t>) zákona o DPH</w:t>
      </w:r>
      <w:r w:rsidRPr="008A4443">
        <w:rPr>
          <w:rFonts w:ascii="Calibri" w:hAnsi="Calibri"/>
          <w:sz w:val="22"/>
          <w:szCs w:val="22"/>
        </w:rPr>
        <w:t xml:space="preserve">, je objednatel oprávněn část ceny díla odpovídající dani z přidané hodnoty z každé fakturované platby na základě této smlouvy zadržet a tuto přímo zaplatit (aniž k tomu bude vyzván jako ručitel) na účet správce daně ve smyslu § 109 a) </w:t>
      </w:r>
      <w:r w:rsidR="008A13B8" w:rsidRPr="008A4443">
        <w:rPr>
          <w:rFonts w:ascii="Calibri" w:hAnsi="Calibri"/>
          <w:sz w:val="22"/>
          <w:szCs w:val="22"/>
        </w:rPr>
        <w:t xml:space="preserve">zákona o </w:t>
      </w:r>
      <w:r w:rsidRPr="008A4443">
        <w:rPr>
          <w:rFonts w:ascii="Calibri" w:hAnsi="Calibri"/>
          <w:sz w:val="22"/>
          <w:szCs w:val="22"/>
        </w:rPr>
        <w:t>DPH.</w:t>
      </w:r>
      <w:r w:rsidR="008A4443">
        <w:rPr>
          <w:rFonts w:ascii="Calibri" w:hAnsi="Calibri"/>
          <w:sz w:val="22"/>
          <w:szCs w:val="22"/>
        </w:rPr>
        <w:t xml:space="preserve"> </w:t>
      </w:r>
      <w:r w:rsidRPr="008A4443">
        <w:rPr>
          <w:rFonts w:ascii="Calibri" w:hAnsi="Calibri"/>
          <w:sz w:val="22"/>
          <w:szCs w:val="22"/>
        </w:rPr>
        <w:t>Stejný postup bude aplikován při naplnění podmínek ručení dle §109</w:t>
      </w:r>
      <w:r w:rsidR="00E239D7" w:rsidRPr="008A4443">
        <w:rPr>
          <w:rFonts w:ascii="Calibri" w:hAnsi="Calibri"/>
          <w:sz w:val="22"/>
          <w:szCs w:val="22"/>
        </w:rPr>
        <w:t xml:space="preserve"> odst. </w:t>
      </w:r>
      <w:r w:rsidRPr="008A4443">
        <w:rPr>
          <w:rFonts w:ascii="Calibri" w:hAnsi="Calibri"/>
          <w:sz w:val="22"/>
          <w:szCs w:val="22"/>
        </w:rPr>
        <w:t xml:space="preserve">1 </w:t>
      </w:r>
      <w:r w:rsidR="00E239D7" w:rsidRPr="008A4443">
        <w:rPr>
          <w:rFonts w:ascii="Calibri" w:hAnsi="Calibri"/>
          <w:sz w:val="22"/>
          <w:szCs w:val="22"/>
        </w:rPr>
        <w:t xml:space="preserve">zákona o </w:t>
      </w:r>
      <w:r w:rsidRPr="008A4443">
        <w:rPr>
          <w:rFonts w:ascii="Calibri" w:hAnsi="Calibri"/>
          <w:sz w:val="22"/>
          <w:szCs w:val="22"/>
        </w:rPr>
        <w:t>DPH, tedy kdy se objednatel dozví, že</w:t>
      </w:r>
      <w:r w:rsidR="0029325B">
        <w:rPr>
          <w:rFonts w:ascii="Calibri" w:hAnsi="Calibri"/>
          <w:sz w:val="22"/>
          <w:szCs w:val="22"/>
        </w:rPr>
        <w:t>:</w:t>
      </w:r>
    </w:p>
    <w:p w14:paraId="5A2ED0F6" w14:textId="511349CA" w:rsidR="0029325B" w:rsidRPr="008A4443" w:rsidRDefault="0029325B" w:rsidP="0029325B">
      <w:pPr>
        <w:pStyle w:val="Zkladntext"/>
        <w:shd w:val="clear" w:color="auto" w:fill="FFFFFF"/>
        <w:ind w:left="360"/>
        <w:jc w:val="both"/>
        <w:rPr>
          <w:rFonts w:ascii="Calibri" w:hAnsi="Calibri"/>
          <w:sz w:val="22"/>
          <w:szCs w:val="22"/>
        </w:rPr>
      </w:pPr>
      <w:r w:rsidRPr="009C55F5">
        <w:rPr>
          <w:rFonts w:ascii="Calibri" w:hAnsi="Calibri"/>
          <w:sz w:val="22"/>
          <w:szCs w:val="22"/>
        </w:rPr>
        <w:t>a) daň uvedená na daňovém dokladu nebude úmyslně zaplacena,</w:t>
      </w:r>
    </w:p>
    <w:p w14:paraId="4CDEFC37" w14:textId="77777777" w:rsidR="009C55F5" w:rsidRPr="0029325B" w:rsidRDefault="009C55F5" w:rsidP="0029325B">
      <w:pPr>
        <w:pStyle w:val="Zkladntext"/>
        <w:shd w:val="clear" w:color="auto" w:fill="FFFFFF"/>
        <w:ind w:left="360"/>
        <w:jc w:val="both"/>
        <w:rPr>
          <w:rFonts w:ascii="Calibri" w:hAnsi="Calibri"/>
          <w:sz w:val="22"/>
          <w:szCs w:val="22"/>
        </w:rPr>
      </w:pPr>
      <w:r w:rsidRPr="0029325B">
        <w:rPr>
          <w:rFonts w:ascii="Calibri" w:hAnsi="Calibri"/>
          <w:sz w:val="22"/>
          <w:szCs w:val="22"/>
        </w:rPr>
        <w:t xml:space="preserve">b) plátce, který uskutečňuje toto zdanitelné plnění nebo obdrží úplatu na takové plnění, se úmyslně dostal nebo dostane do postavení, kdy nemůže daň zaplatit, nebo </w:t>
      </w:r>
    </w:p>
    <w:p w14:paraId="217E9E21" w14:textId="77777777" w:rsidR="009C55F5" w:rsidRPr="009C55F5" w:rsidRDefault="009C55F5" w:rsidP="0029325B">
      <w:pPr>
        <w:pStyle w:val="Zkladntext"/>
        <w:shd w:val="clear" w:color="auto" w:fill="FFFFFF"/>
        <w:ind w:left="360"/>
        <w:jc w:val="both"/>
        <w:rPr>
          <w:rFonts w:ascii="Calibri" w:hAnsi="Calibri"/>
          <w:sz w:val="22"/>
          <w:szCs w:val="22"/>
        </w:rPr>
      </w:pPr>
      <w:r w:rsidRPr="009C55F5">
        <w:rPr>
          <w:rFonts w:ascii="Calibri" w:hAnsi="Calibri"/>
          <w:sz w:val="22"/>
          <w:szCs w:val="22"/>
        </w:rPr>
        <w:t xml:space="preserve">c) dojde ke zkrácení daně nebo vylákání daňové výhody. </w:t>
      </w:r>
    </w:p>
    <w:p w14:paraId="5110AF4A" w14:textId="24972D16" w:rsidR="009C55F5" w:rsidRPr="0041223E" w:rsidRDefault="009C55F5" w:rsidP="0041223E">
      <w:pPr>
        <w:pStyle w:val="Zkladntext"/>
        <w:numPr>
          <w:ilvl w:val="0"/>
          <w:numId w:val="21"/>
        </w:numPr>
        <w:shd w:val="clear" w:color="auto" w:fill="FFFFFF"/>
        <w:jc w:val="both"/>
        <w:rPr>
          <w:rFonts w:ascii="Calibri" w:hAnsi="Calibri"/>
          <w:sz w:val="22"/>
          <w:szCs w:val="22"/>
        </w:rPr>
      </w:pPr>
      <w:r w:rsidRPr="0041223E">
        <w:rPr>
          <w:rFonts w:ascii="Calibri" w:hAnsi="Calibri"/>
          <w:sz w:val="22"/>
          <w:szCs w:val="22"/>
        </w:rPr>
        <w:t xml:space="preserve">Po provedení úhrady daně z přidané hodnoty příslušnému správci daně v souladu s tímto </w:t>
      </w:r>
      <w:r w:rsidR="0041223E">
        <w:rPr>
          <w:rFonts w:ascii="Calibri" w:hAnsi="Calibri"/>
          <w:sz w:val="22"/>
          <w:szCs w:val="22"/>
        </w:rPr>
        <w:t>článkem smlouvy</w:t>
      </w:r>
      <w:r w:rsidRPr="0041223E">
        <w:rPr>
          <w:rFonts w:ascii="Calibri" w:hAnsi="Calibri"/>
          <w:sz w:val="22"/>
          <w:szCs w:val="22"/>
        </w:rPr>
        <w:t xml:space="preserve"> je úhrada zdanitelného plnění zhotoviteli bez příslušné daně z přidané hodnoty (tj. pouze základu daně) smluvními stranami považována za řádnou úhradu, resp. řádné splnění dluhu objednatele,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 </w:t>
      </w:r>
    </w:p>
    <w:p w14:paraId="08219B1A" w14:textId="18C1B96B" w:rsidR="009C55F5" w:rsidRPr="009C55F5" w:rsidRDefault="009C55F5" w:rsidP="009C55F5">
      <w:pPr>
        <w:pStyle w:val="Zkladntext"/>
        <w:numPr>
          <w:ilvl w:val="0"/>
          <w:numId w:val="21"/>
        </w:numPr>
        <w:shd w:val="clear" w:color="auto" w:fill="FFFFFF"/>
        <w:jc w:val="both"/>
        <w:rPr>
          <w:rFonts w:ascii="Calibri" w:hAnsi="Calibri"/>
          <w:sz w:val="22"/>
          <w:szCs w:val="22"/>
        </w:rPr>
      </w:pPr>
      <w:r w:rsidRPr="00E261E6">
        <w:rPr>
          <w:rFonts w:ascii="Calibri" w:hAnsi="Calibri"/>
          <w:sz w:val="22"/>
          <w:szCs w:val="22"/>
        </w:rPr>
        <w:t xml:space="preserve">Bude-li na daňovém dokladu uveden jiný než oznámený účet ve smyslu § 96 </w:t>
      </w:r>
      <w:r w:rsidR="00444F6C" w:rsidRPr="00E261E6">
        <w:rPr>
          <w:rFonts w:ascii="Calibri" w:hAnsi="Calibri"/>
          <w:sz w:val="22"/>
          <w:szCs w:val="22"/>
        </w:rPr>
        <w:t xml:space="preserve">zákona o </w:t>
      </w:r>
      <w:r w:rsidRPr="00E261E6">
        <w:rPr>
          <w:rFonts w:ascii="Calibri" w:hAnsi="Calibri"/>
          <w:sz w:val="22"/>
          <w:szCs w:val="22"/>
        </w:rPr>
        <w:t xml:space="preserve">DPH, objednatel je oprávněn poukázat příslušnou platbu na kterýkoli oznámený účet zhotovitele. </w:t>
      </w:r>
      <w:r w:rsidRPr="00E261E6">
        <w:rPr>
          <w:rFonts w:ascii="Calibri" w:hAnsi="Calibri"/>
          <w:sz w:val="22"/>
          <w:szCs w:val="22"/>
        </w:rPr>
        <w:lastRenderedPageBreak/>
        <w:t xml:space="preserve">Úhrada platby na kterýkoli oznámený účet (tj. účet odlišný od účtu uvedeného na daňovém </w:t>
      </w:r>
      <w:r w:rsidRPr="009C55F5">
        <w:rPr>
          <w:rFonts w:ascii="Calibri" w:hAnsi="Calibri"/>
          <w:sz w:val="22"/>
          <w:szCs w:val="22"/>
        </w:rPr>
        <w:t xml:space="preserve">dokladu) je smluvními stranami považována za řádnou úhradu plnění dle smlouvy. </w:t>
      </w:r>
    </w:p>
    <w:p w14:paraId="53067FEC" w14:textId="5D5051D5" w:rsidR="00161405" w:rsidRPr="00CB67E9" w:rsidRDefault="00161405" w:rsidP="00CB67E9">
      <w:pPr>
        <w:pStyle w:val="Zkladntext"/>
        <w:numPr>
          <w:ilvl w:val="0"/>
          <w:numId w:val="21"/>
        </w:numPr>
        <w:shd w:val="clear" w:color="auto" w:fill="FFFFFF"/>
        <w:jc w:val="both"/>
        <w:rPr>
          <w:rFonts w:ascii="Calibri" w:hAnsi="Calibri"/>
          <w:sz w:val="22"/>
          <w:szCs w:val="22"/>
        </w:rPr>
      </w:pPr>
      <w:r w:rsidRPr="00CB67E9">
        <w:rPr>
          <w:rFonts w:ascii="Calibri" w:hAnsi="Calibri"/>
          <w:sz w:val="22"/>
          <w:szCs w:val="22"/>
        </w:rPr>
        <w:t xml:space="preserve">Objednatel je povinen uhradit faktury vystavené zhotovitelem při realizaci stavby dle této smlouvy a podle podmínek v této smlouvě sjednaných nejpozději do 30 dnů ode dne doručení faktury. </w:t>
      </w:r>
    </w:p>
    <w:p w14:paraId="3B665029" w14:textId="503A02CE"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není v prodlení, uhradí-li fakturu do 30 dnů ode dne doručení faktury, ale tato úhrada bude provedena po termínu, který je na přijaté faktuře uveden jako datum splatnosti. </w:t>
      </w:r>
    </w:p>
    <w:p w14:paraId="5F1DFD0D" w14:textId="2774CFB1" w:rsidR="00161405" w:rsidRPr="00DF6C97" w:rsidRDefault="00161405" w:rsidP="00DD3FCC">
      <w:pPr>
        <w:pStyle w:val="Zkladntext"/>
        <w:numPr>
          <w:ilvl w:val="0"/>
          <w:numId w:val="21"/>
        </w:numPr>
        <w:shd w:val="clear" w:color="auto" w:fill="FFFFFF"/>
        <w:jc w:val="both"/>
        <w:rPr>
          <w:rFonts w:ascii="Calibri" w:hAnsi="Calibri"/>
          <w:sz w:val="22"/>
          <w:szCs w:val="22"/>
        </w:rPr>
      </w:pPr>
      <w:r w:rsidRPr="00DF6C97">
        <w:rPr>
          <w:rFonts w:ascii="Calibri" w:hAnsi="Calibri"/>
          <w:sz w:val="22"/>
          <w:szCs w:val="22"/>
        </w:rPr>
        <w:t xml:space="preserve">Za doručení faktury se považuje den </w:t>
      </w:r>
      <w:r w:rsidR="00812FFA" w:rsidRPr="00DF6C97">
        <w:rPr>
          <w:rFonts w:ascii="Calibri" w:hAnsi="Calibri"/>
          <w:sz w:val="22"/>
          <w:szCs w:val="22"/>
        </w:rPr>
        <w:t xml:space="preserve">doručení </w:t>
      </w:r>
      <w:r w:rsidRPr="00DF6C97">
        <w:rPr>
          <w:rFonts w:ascii="Calibri" w:hAnsi="Calibri"/>
          <w:sz w:val="22"/>
          <w:szCs w:val="22"/>
        </w:rPr>
        <w:t xml:space="preserve">faktury </w:t>
      </w:r>
      <w:r w:rsidR="001F731E" w:rsidRPr="00DF6C97">
        <w:rPr>
          <w:rFonts w:ascii="Calibri" w:hAnsi="Calibri"/>
          <w:sz w:val="22"/>
          <w:szCs w:val="22"/>
        </w:rPr>
        <w:t xml:space="preserve">v elektronické podobě </w:t>
      </w:r>
      <w:r w:rsidRPr="00DF6C97">
        <w:rPr>
          <w:rFonts w:ascii="Calibri" w:hAnsi="Calibri"/>
          <w:sz w:val="22"/>
          <w:szCs w:val="22"/>
        </w:rPr>
        <w:t>objednatel</w:t>
      </w:r>
      <w:r w:rsidR="00812FFA" w:rsidRPr="00DF6C97">
        <w:rPr>
          <w:rFonts w:ascii="Calibri" w:hAnsi="Calibri"/>
          <w:sz w:val="22"/>
          <w:szCs w:val="22"/>
        </w:rPr>
        <w:t>i</w:t>
      </w:r>
      <w:r w:rsidR="00C61A71" w:rsidRPr="00DF6C97">
        <w:rPr>
          <w:sz w:val="22"/>
          <w:szCs w:val="22"/>
        </w:rPr>
        <w:t xml:space="preserve"> </w:t>
      </w:r>
      <w:r w:rsidR="00C61A71" w:rsidRPr="00DF6C97">
        <w:rPr>
          <w:rFonts w:ascii="Calibri" w:hAnsi="Calibri"/>
          <w:sz w:val="22"/>
          <w:szCs w:val="22"/>
        </w:rPr>
        <w:t>do datové schránky nebo e-mailem</w:t>
      </w:r>
      <w:r w:rsidRPr="00DF6C97">
        <w:rPr>
          <w:rFonts w:ascii="Calibri" w:hAnsi="Calibri"/>
          <w:sz w:val="22"/>
          <w:szCs w:val="22"/>
        </w:rPr>
        <w:t xml:space="preserve">. </w:t>
      </w:r>
    </w:p>
    <w:p w14:paraId="1C81B27E" w14:textId="77777777" w:rsidR="00161405" w:rsidRPr="004E7DD9" w:rsidRDefault="00161405" w:rsidP="00DD3FCC">
      <w:pPr>
        <w:pStyle w:val="Zkladntext"/>
        <w:numPr>
          <w:ilvl w:val="0"/>
          <w:numId w:val="21"/>
        </w:numPr>
        <w:shd w:val="clear" w:color="auto" w:fill="FFFFFF"/>
        <w:jc w:val="both"/>
        <w:rPr>
          <w:rFonts w:ascii="Calibri" w:hAnsi="Calibri"/>
          <w:sz w:val="22"/>
          <w:szCs w:val="22"/>
        </w:rPr>
      </w:pPr>
      <w:r w:rsidRPr="00DF6C97">
        <w:rPr>
          <w:rFonts w:ascii="Calibri" w:hAnsi="Calibri"/>
          <w:sz w:val="22"/>
          <w:szCs w:val="22"/>
        </w:rPr>
        <w:t>Prodlení objednatele s úhradou dlužné</w:t>
      </w:r>
      <w:r w:rsidRPr="004E7DD9">
        <w:rPr>
          <w:rFonts w:ascii="Calibri" w:hAnsi="Calibri"/>
          <w:sz w:val="22"/>
          <w:szCs w:val="22"/>
        </w:rPr>
        <w:t xml:space="preserve"> částky delší jak 90 dnů se považuje za podstatné porušení smlouvy. </w:t>
      </w:r>
    </w:p>
    <w:p w14:paraId="36A94C4A" w14:textId="77777777"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může uhradit fakturu před lhůtou splatnosti. </w:t>
      </w:r>
    </w:p>
    <w:p w14:paraId="17E0756C" w14:textId="7FC32F8C" w:rsidR="00161405" w:rsidRPr="00580AE3" w:rsidRDefault="00161405" w:rsidP="00DD3FCC">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 xml:space="preserve">Faktury zhotovitele musí formou a obsahem odpovídat zákonu č. 563/1991 Sb., o účetnictví, v platném znění a zákonu </w:t>
      </w:r>
      <w:r w:rsidR="00A6285D">
        <w:rPr>
          <w:rFonts w:ascii="Calibri" w:hAnsi="Calibri"/>
          <w:sz w:val="22"/>
          <w:szCs w:val="22"/>
          <w:u w:val="single"/>
        </w:rPr>
        <w:t>o DPH</w:t>
      </w:r>
      <w:r w:rsidRPr="00580AE3">
        <w:rPr>
          <w:rFonts w:ascii="Calibri" w:hAnsi="Calibri"/>
          <w:sz w:val="22"/>
          <w:szCs w:val="22"/>
          <w:u w:val="single"/>
        </w:rPr>
        <w:t xml:space="preserve"> a musí obsahovat zejména tyto náležitosti: </w:t>
      </w:r>
    </w:p>
    <w:p w14:paraId="19056F1A"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označení účetního dokladu a jeho pořadové číslo,</w:t>
      </w:r>
    </w:p>
    <w:p w14:paraId="0083FB23"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objednatele včetně DIČ,</w:t>
      </w:r>
    </w:p>
    <w:p w14:paraId="62461427"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zhotovitele včetně DIČ,</w:t>
      </w:r>
    </w:p>
    <w:p w14:paraId="357FFCFA"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popis obsahu účetního dokladu,</w:t>
      </w:r>
    </w:p>
    <w:p w14:paraId="0A18DBD7"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datum vystavení,</w:t>
      </w:r>
    </w:p>
    <w:p w14:paraId="76B6727C" w14:textId="77777777" w:rsidR="00161405" w:rsidRPr="004E7DD9" w:rsidRDefault="00161405" w:rsidP="00161405">
      <w:pPr>
        <w:pStyle w:val="Zkladntext"/>
        <w:numPr>
          <w:ilvl w:val="0"/>
          <w:numId w:val="1"/>
        </w:numPr>
        <w:spacing w:after="0"/>
        <w:jc w:val="both"/>
        <w:rPr>
          <w:rFonts w:ascii="Calibri" w:hAnsi="Calibri"/>
          <w:sz w:val="22"/>
          <w:szCs w:val="22"/>
        </w:rPr>
      </w:pPr>
      <w:r w:rsidRPr="004E7DD9">
        <w:rPr>
          <w:rFonts w:ascii="Calibri" w:hAnsi="Calibri"/>
          <w:sz w:val="22"/>
          <w:szCs w:val="22"/>
        </w:rPr>
        <w:t>datum uskutečnění zdanitelného plnění,</w:t>
      </w:r>
      <w:r>
        <w:rPr>
          <w:rFonts w:ascii="Calibri" w:hAnsi="Calibri"/>
          <w:sz w:val="22"/>
          <w:szCs w:val="22"/>
        </w:rPr>
        <w:t xml:space="preserve"> </w:t>
      </w:r>
      <w:r w:rsidRPr="008774CD">
        <w:rPr>
          <w:rFonts w:ascii="Calibri" w:hAnsi="Calibri"/>
          <w:sz w:val="22"/>
          <w:szCs w:val="22"/>
        </w:rPr>
        <w:t>přičemž dnem uskutečnění zdanitelného plnění se rozumí poslední den kalendářního měsíce, za který je faktura vystavena</w:t>
      </w:r>
      <w:r>
        <w:rPr>
          <w:rFonts w:ascii="Calibri" w:hAnsi="Calibri"/>
          <w:sz w:val="22"/>
          <w:szCs w:val="22"/>
        </w:rPr>
        <w:t>,</w:t>
      </w:r>
    </w:p>
    <w:p w14:paraId="505305C4"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ceny bez daně celkem,</w:t>
      </w:r>
    </w:p>
    <w:p w14:paraId="1C1120D3"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sazbu daně,</w:t>
      </w:r>
    </w:p>
    <w:p w14:paraId="5824F25A"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daně celkem zaokrouhlenou dle příslušných předpisů,</w:t>
      </w:r>
    </w:p>
    <w:p w14:paraId="1C724D46"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cenu celkem včetně daně,</w:t>
      </w:r>
    </w:p>
    <w:p w14:paraId="680B4374" w14:textId="77777777" w:rsidR="00161405" w:rsidRPr="004E7DD9" w:rsidRDefault="00161405" w:rsidP="00161405">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podpis odpovědné osoby zhotovitele,</w:t>
      </w:r>
    </w:p>
    <w:p w14:paraId="1327AEDB" w14:textId="77777777" w:rsidR="00161405" w:rsidRPr="004E7DD9" w:rsidRDefault="00161405" w:rsidP="00161405">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stavby,</w:t>
      </w:r>
    </w:p>
    <w:p w14:paraId="746BC8BE" w14:textId="77777777" w:rsidR="00161405" w:rsidRPr="004E7DD9" w:rsidRDefault="00161405" w:rsidP="00161405">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a číslo stavebního objektu, resp. provozního souboru,</w:t>
      </w:r>
    </w:p>
    <w:p w14:paraId="66012246" w14:textId="77777777" w:rsidR="00161405" w:rsidRPr="004E7DD9" w:rsidRDefault="00161405" w:rsidP="00161405">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kód a název rozpočtové položky projektu,</w:t>
      </w:r>
    </w:p>
    <w:p w14:paraId="548CBE01" w14:textId="77777777" w:rsidR="00161405" w:rsidRPr="004E7DD9" w:rsidRDefault="00161405" w:rsidP="00161405">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 xml:space="preserve">přílohu – Soupis provedených prací oceněný podle dohodnutého způsobu a odsouhlasený </w:t>
      </w:r>
      <w:r>
        <w:rPr>
          <w:rFonts w:ascii="Calibri" w:hAnsi="Calibri"/>
          <w:sz w:val="22"/>
          <w:szCs w:val="22"/>
        </w:rPr>
        <w:t>TDS</w:t>
      </w:r>
      <w:r w:rsidRPr="004E7DD9">
        <w:rPr>
          <w:rFonts w:ascii="Calibri" w:hAnsi="Calibri"/>
          <w:sz w:val="22"/>
          <w:szCs w:val="22"/>
        </w:rPr>
        <w:t>.</w:t>
      </w:r>
    </w:p>
    <w:p w14:paraId="36621FC1" w14:textId="1784FD38" w:rsidR="00161405" w:rsidRPr="00F85467" w:rsidRDefault="00161405" w:rsidP="00DD3FCC">
      <w:pPr>
        <w:pStyle w:val="Zkladntext"/>
        <w:numPr>
          <w:ilvl w:val="0"/>
          <w:numId w:val="21"/>
        </w:numPr>
        <w:shd w:val="clear" w:color="auto" w:fill="FFFFFF"/>
        <w:jc w:val="both"/>
        <w:rPr>
          <w:rFonts w:ascii="Calibri" w:hAnsi="Calibri"/>
          <w:sz w:val="22"/>
          <w:szCs w:val="22"/>
        </w:rPr>
      </w:pPr>
      <w:r w:rsidRPr="00F85467">
        <w:rPr>
          <w:rFonts w:ascii="Calibri" w:hAnsi="Calibri"/>
          <w:sz w:val="22"/>
          <w:szCs w:val="22"/>
        </w:rPr>
        <w:t>V souvislosti s reprodukcí majetku (viz např. Vyhláška č. 410/2009 Sb., kterou se provádějí některá ustanovení zákona č. 563/1991 Sb., o účetnictví, ve znění pozdějších předpisů, pro některé vybrané účetní jednotky) budou položky</w:t>
      </w:r>
      <w:r w:rsidR="00BD155C">
        <w:rPr>
          <w:rFonts w:ascii="Calibri" w:hAnsi="Calibri"/>
          <w:sz w:val="22"/>
          <w:szCs w:val="22"/>
        </w:rPr>
        <w:t xml:space="preserve"> objednatelem</w:t>
      </w:r>
      <w:r w:rsidRPr="00F85467">
        <w:rPr>
          <w:rFonts w:ascii="Calibri" w:hAnsi="Calibri"/>
          <w:sz w:val="22"/>
          <w:szCs w:val="22"/>
        </w:rPr>
        <w:t xml:space="preserve"> rozčleněné dle příslušnosti k jednotlivým objektům dále rozděleny (zatříděny) na položky spadající do kategorie TECHNICKÉ ZHODNOCENÍ (popř. OPRAVY), DLOUHODOBÝ HMOTNÝ MAJETEK a DLOUHODOBÝ DROBNÝ HMOTNÝ MAJETEK. </w:t>
      </w:r>
      <w:r w:rsidR="00C63401">
        <w:rPr>
          <w:rFonts w:ascii="Calibri" w:hAnsi="Calibri"/>
          <w:sz w:val="22"/>
          <w:szCs w:val="22"/>
        </w:rPr>
        <w:t xml:space="preserve">Fakturace bude v souvislosti se zatříděním prováděna odděleně podle kategorií </w:t>
      </w:r>
      <w:r w:rsidR="00C63401" w:rsidRPr="00C63401">
        <w:rPr>
          <w:rFonts w:ascii="Calibri" w:hAnsi="Calibri"/>
          <w:sz w:val="22"/>
          <w:szCs w:val="22"/>
        </w:rPr>
        <w:t>TECHNICKÉ ZHODNOCENÍ (popř. OPRAVY), DLOUHODOBÝ HMOTNÝ MAJETEK a DLOUHODOBÝ DROBNÝ HMOTNÝ MAJETEK</w:t>
      </w:r>
    </w:p>
    <w:p w14:paraId="6D68FE76" w14:textId="3A296206" w:rsidR="00161405" w:rsidRPr="004E7DD9"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w:t>
      </w:r>
      <w:r>
        <w:rPr>
          <w:rFonts w:ascii="Calibri" w:hAnsi="Calibri"/>
          <w:sz w:val="22"/>
          <w:szCs w:val="22"/>
        </w:rPr>
        <w:t>TDS</w:t>
      </w:r>
      <w:r w:rsidRPr="004E7DD9">
        <w:rPr>
          <w:rFonts w:ascii="Calibri" w:hAnsi="Calibri"/>
          <w:sz w:val="22"/>
          <w:szCs w:val="22"/>
        </w:rPr>
        <w:t xml:space="preserve">. Oprávněným vrácením daňového dokladu – faktury, přestává běžet původní lhůta splatnosti. Opravená nebo přepracovaná faktura bude opatřena novou lhůtou splatnosti ne kratší než </w:t>
      </w:r>
      <w:r w:rsidR="00496216">
        <w:rPr>
          <w:rFonts w:ascii="Calibri" w:hAnsi="Calibri"/>
          <w:sz w:val="22"/>
          <w:szCs w:val="22"/>
        </w:rPr>
        <w:t>30</w:t>
      </w:r>
      <w:r w:rsidRPr="004E7DD9">
        <w:rPr>
          <w:rFonts w:ascii="Calibri" w:hAnsi="Calibri"/>
          <w:sz w:val="22"/>
          <w:szCs w:val="22"/>
        </w:rPr>
        <w:t xml:space="preserve"> dnů. V případě vrácení faktury v souladu s oprávněním objednatele podle tohoto odstavce není objednatel v prodlení.</w:t>
      </w:r>
    </w:p>
    <w:p w14:paraId="6FF6DC6A" w14:textId="7247E66D" w:rsidR="00161405" w:rsidRDefault="00161405" w:rsidP="00DD3FCC">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4B5FE945" w14:textId="6D1DC632" w:rsidR="00526953" w:rsidRPr="004E7DD9" w:rsidRDefault="00526953" w:rsidP="00DD3FCC">
      <w:pPr>
        <w:pStyle w:val="Zkladntext"/>
        <w:numPr>
          <w:ilvl w:val="0"/>
          <w:numId w:val="21"/>
        </w:numPr>
        <w:shd w:val="clear" w:color="auto" w:fill="FFFFFF"/>
        <w:jc w:val="both"/>
        <w:rPr>
          <w:rFonts w:ascii="Calibri" w:hAnsi="Calibri"/>
          <w:sz w:val="22"/>
          <w:szCs w:val="22"/>
        </w:rPr>
      </w:pPr>
      <w:r w:rsidRPr="00526953">
        <w:rPr>
          <w:rFonts w:ascii="Calibri" w:hAnsi="Calibri"/>
          <w:sz w:val="22"/>
          <w:szCs w:val="22"/>
        </w:rPr>
        <w:lastRenderedPageBreak/>
        <w:t>Smluvní strany tímto vylučují užití ustanovení § 2611 z</w:t>
      </w:r>
      <w:r>
        <w:rPr>
          <w:rFonts w:ascii="Calibri" w:hAnsi="Calibri"/>
          <w:sz w:val="22"/>
          <w:szCs w:val="22"/>
        </w:rPr>
        <w:t xml:space="preserve">ákona </w:t>
      </w:r>
      <w:r w:rsidRPr="00526953">
        <w:rPr>
          <w:rFonts w:ascii="Calibri" w:hAnsi="Calibri"/>
          <w:sz w:val="22"/>
          <w:szCs w:val="22"/>
        </w:rPr>
        <w:t>č. 89/2012 Sb., občanský zákoník, ve znění pozdějších předpisů.</w:t>
      </w:r>
    </w:p>
    <w:p w14:paraId="6C72CFE8"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 xml:space="preserve"> Staveniště</w:t>
      </w:r>
    </w:p>
    <w:p w14:paraId="49A296EA" w14:textId="2204A0FE" w:rsidR="00EF57CA" w:rsidRPr="00D72B9C" w:rsidRDefault="00836CE6" w:rsidP="00CF7A59">
      <w:pPr>
        <w:pStyle w:val="Zkladntext"/>
        <w:numPr>
          <w:ilvl w:val="0"/>
          <w:numId w:val="24"/>
        </w:numPr>
        <w:shd w:val="clear" w:color="auto" w:fill="FFFFFF"/>
        <w:jc w:val="both"/>
        <w:rPr>
          <w:rFonts w:ascii="Calibri" w:hAnsi="Calibri"/>
          <w:sz w:val="22"/>
          <w:szCs w:val="22"/>
        </w:rPr>
      </w:pPr>
      <w:r w:rsidRPr="00D72B9C">
        <w:rPr>
          <w:rFonts w:ascii="Calibri" w:hAnsi="Calibri"/>
          <w:sz w:val="22"/>
          <w:szCs w:val="22"/>
        </w:rPr>
        <w:t xml:space="preserve">Místem provádění stavby je </w:t>
      </w:r>
      <w:r w:rsidR="00D72B9C" w:rsidRPr="00D72B9C">
        <w:rPr>
          <w:rFonts w:ascii="Calibri" w:hAnsi="Calibri"/>
          <w:sz w:val="22"/>
          <w:szCs w:val="22"/>
        </w:rPr>
        <w:t>areál Sportovní</w:t>
      </w:r>
      <w:r w:rsidR="00D72B9C">
        <w:rPr>
          <w:rFonts w:ascii="Calibri" w:hAnsi="Calibri"/>
          <w:sz w:val="22"/>
          <w:szCs w:val="22"/>
        </w:rPr>
        <w:t>ho</w:t>
      </w:r>
      <w:r w:rsidR="00D72B9C" w:rsidRPr="00D72B9C">
        <w:rPr>
          <w:rFonts w:ascii="Calibri" w:hAnsi="Calibri"/>
          <w:sz w:val="22"/>
          <w:szCs w:val="22"/>
        </w:rPr>
        <w:t xml:space="preserve"> gymnázi</w:t>
      </w:r>
      <w:r w:rsidR="00D72B9C">
        <w:rPr>
          <w:rFonts w:ascii="Calibri" w:hAnsi="Calibri"/>
          <w:sz w:val="22"/>
          <w:szCs w:val="22"/>
        </w:rPr>
        <w:t>a</w:t>
      </w:r>
      <w:r w:rsidR="00D72B9C" w:rsidRPr="00D72B9C">
        <w:rPr>
          <w:rFonts w:ascii="Calibri" w:hAnsi="Calibri"/>
          <w:sz w:val="22"/>
          <w:szCs w:val="22"/>
        </w:rPr>
        <w:t xml:space="preserve"> Ludvíka Daňka, příspěvkov</w:t>
      </w:r>
      <w:r w:rsidR="00D72B9C">
        <w:rPr>
          <w:rFonts w:ascii="Calibri" w:hAnsi="Calibri"/>
          <w:sz w:val="22"/>
          <w:szCs w:val="22"/>
        </w:rPr>
        <w:t>é</w:t>
      </w:r>
      <w:r w:rsidR="00D72B9C" w:rsidRPr="00D72B9C">
        <w:rPr>
          <w:rFonts w:ascii="Calibri" w:hAnsi="Calibri"/>
          <w:sz w:val="22"/>
          <w:szCs w:val="22"/>
        </w:rPr>
        <w:t xml:space="preserve"> organizace na adrese Brno, Botanická 70, kter</w:t>
      </w:r>
      <w:r w:rsidR="00D72B9C">
        <w:rPr>
          <w:rFonts w:ascii="Calibri" w:hAnsi="Calibri"/>
          <w:sz w:val="22"/>
          <w:szCs w:val="22"/>
        </w:rPr>
        <w:t>ý</w:t>
      </w:r>
      <w:r w:rsidR="00D72B9C" w:rsidRPr="00D72B9C">
        <w:rPr>
          <w:rFonts w:ascii="Calibri" w:hAnsi="Calibri"/>
          <w:sz w:val="22"/>
          <w:szCs w:val="22"/>
        </w:rPr>
        <w:t xml:space="preserve"> se nachází na pozemcích </w:t>
      </w:r>
      <w:proofErr w:type="spellStart"/>
      <w:r w:rsidR="00D72B9C" w:rsidRPr="00D72B9C">
        <w:rPr>
          <w:rFonts w:ascii="Calibri" w:hAnsi="Calibri"/>
          <w:sz w:val="22"/>
          <w:szCs w:val="22"/>
        </w:rPr>
        <w:t>parc.č</w:t>
      </w:r>
      <w:proofErr w:type="spellEnd"/>
      <w:r w:rsidR="00D72B9C" w:rsidRPr="00D72B9C">
        <w:rPr>
          <w:rFonts w:ascii="Calibri" w:hAnsi="Calibri"/>
          <w:sz w:val="22"/>
          <w:szCs w:val="22"/>
        </w:rPr>
        <w:t xml:space="preserve">. 254/1, 254/2, 254/3, 255 a 256, všechny v </w:t>
      </w:r>
      <w:proofErr w:type="spellStart"/>
      <w:r w:rsidR="00D72B9C" w:rsidRPr="00D72B9C">
        <w:rPr>
          <w:rFonts w:ascii="Calibri" w:hAnsi="Calibri"/>
          <w:sz w:val="22"/>
          <w:szCs w:val="22"/>
        </w:rPr>
        <w:t>k.ú</w:t>
      </w:r>
      <w:proofErr w:type="spellEnd"/>
      <w:r w:rsidR="00D72B9C" w:rsidRPr="00D72B9C">
        <w:rPr>
          <w:rFonts w:ascii="Calibri" w:hAnsi="Calibri"/>
          <w:sz w:val="22"/>
          <w:szCs w:val="22"/>
        </w:rPr>
        <w:t xml:space="preserve">. </w:t>
      </w:r>
      <w:proofErr w:type="spellStart"/>
      <w:r w:rsidR="00D72B9C" w:rsidRPr="00D72B9C">
        <w:rPr>
          <w:rFonts w:ascii="Calibri" w:hAnsi="Calibri"/>
          <w:sz w:val="22"/>
          <w:szCs w:val="22"/>
        </w:rPr>
        <w:t>Ponava</w:t>
      </w:r>
      <w:proofErr w:type="spellEnd"/>
      <w:r w:rsidR="00D72B9C" w:rsidRPr="00D72B9C">
        <w:rPr>
          <w:rFonts w:ascii="Calibri" w:hAnsi="Calibri"/>
          <w:sz w:val="22"/>
          <w:szCs w:val="22"/>
        </w:rPr>
        <w:t xml:space="preserve"> a obci Brno, jež jsou ve vlastnictví objednatele, a na přilehlých pozemcích ve vlastnictví Statutárního města Brna</w:t>
      </w:r>
      <w:r w:rsidR="0001589B" w:rsidRPr="00D72B9C">
        <w:rPr>
          <w:rFonts w:ascii="Calibri" w:hAnsi="Calibri"/>
          <w:sz w:val="22"/>
          <w:szCs w:val="22"/>
        </w:rPr>
        <w:t>.</w:t>
      </w:r>
    </w:p>
    <w:p w14:paraId="0B9EEBCC" w14:textId="1DC92BD0"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Prostor</w:t>
      </w:r>
      <w:r>
        <w:rPr>
          <w:rFonts w:ascii="Calibri" w:hAnsi="Calibri"/>
          <w:sz w:val="22"/>
          <w:szCs w:val="22"/>
        </w:rPr>
        <w:t>y</w:t>
      </w:r>
      <w:r w:rsidRPr="004E7DD9">
        <w:rPr>
          <w:rFonts w:ascii="Calibri" w:hAnsi="Calibri"/>
          <w:sz w:val="22"/>
          <w:szCs w:val="22"/>
        </w:rPr>
        <w:t xml:space="preserve"> staveniště se objednatel zavazuje předat zhotoviteli </w:t>
      </w:r>
      <w:r>
        <w:rPr>
          <w:rFonts w:ascii="Calibri" w:hAnsi="Calibri"/>
          <w:sz w:val="22"/>
          <w:szCs w:val="22"/>
        </w:rPr>
        <w:t>v termín</w:t>
      </w:r>
      <w:r w:rsidR="00CD28DE">
        <w:rPr>
          <w:rFonts w:ascii="Calibri" w:hAnsi="Calibri"/>
          <w:sz w:val="22"/>
          <w:szCs w:val="22"/>
        </w:rPr>
        <w:t>u</w:t>
      </w:r>
      <w:r>
        <w:rPr>
          <w:rFonts w:ascii="Calibri" w:hAnsi="Calibri"/>
          <w:sz w:val="22"/>
          <w:szCs w:val="22"/>
        </w:rPr>
        <w:t xml:space="preserve"> stanoven</w:t>
      </w:r>
      <w:r w:rsidR="00CD28DE">
        <w:rPr>
          <w:rFonts w:ascii="Calibri" w:hAnsi="Calibri"/>
          <w:sz w:val="22"/>
          <w:szCs w:val="22"/>
        </w:rPr>
        <w:t>ém</w:t>
      </w:r>
      <w:r>
        <w:rPr>
          <w:rFonts w:ascii="Calibri" w:hAnsi="Calibri"/>
          <w:sz w:val="22"/>
          <w:szCs w:val="22"/>
        </w:rPr>
        <w:t xml:space="preserve"> v čl. V odst. </w:t>
      </w:r>
      <w:r w:rsidR="00CD28DE">
        <w:rPr>
          <w:rFonts w:ascii="Calibri" w:hAnsi="Calibri"/>
          <w:sz w:val="22"/>
          <w:szCs w:val="22"/>
        </w:rPr>
        <w:t>1</w:t>
      </w:r>
      <w:r w:rsidR="007F4858">
        <w:rPr>
          <w:rFonts w:ascii="Calibri" w:hAnsi="Calibri"/>
          <w:sz w:val="22"/>
          <w:szCs w:val="22"/>
        </w:rPr>
        <w:t xml:space="preserve"> této</w:t>
      </w:r>
      <w:r>
        <w:rPr>
          <w:rFonts w:ascii="Calibri" w:hAnsi="Calibri"/>
          <w:sz w:val="22"/>
          <w:szCs w:val="22"/>
        </w:rPr>
        <w:t xml:space="preserve"> smlouvy</w:t>
      </w:r>
      <w:r w:rsidRPr="004E7DD9">
        <w:rPr>
          <w:rFonts w:ascii="Calibri" w:hAnsi="Calibri"/>
          <w:sz w:val="22"/>
          <w:szCs w:val="22"/>
        </w:rPr>
        <w:t xml:space="preserve">. </w:t>
      </w:r>
    </w:p>
    <w:p w14:paraId="6AC8B5F7"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 předání a převzetí prostoru staveniště vyhotoví zhotovitel písemný protokol, který obě strany podepíší. </w:t>
      </w:r>
      <w:r w:rsidRPr="00F307BD">
        <w:rPr>
          <w:rFonts w:ascii="Calibri" w:hAnsi="Calibri"/>
          <w:sz w:val="22"/>
          <w:szCs w:val="22"/>
        </w:rPr>
        <w:t>Předáním staveniště přechází na zhotovitele nebezpečí vzniku škody na staveništi a jeho zařízení.</w:t>
      </w:r>
    </w:p>
    <w:p w14:paraId="30F9C229" w14:textId="06F3DAF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Není-li v této smlouvě</w:t>
      </w:r>
      <w:r w:rsidR="00445489">
        <w:rPr>
          <w:rFonts w:ascii="Calibri" w:hAnsi="Calibri"/>
          <w:sz w:val="22"/>
          <w:szCs w:val="22"/>
        </w:rPr>
        <w:t xml:space="preserve"> sjednáno</w:t>
      </w:r>
      <w:r w:rsidRPr="004E7DD9">
        <w:rPr>
          <w:rFonts w:ascii="Calibri" w:hAnsi="Calibri"/>
          <w:sz w:val="22"/>
          <w:szCs w:val="22"/>
        </w:rPr>
        <w:t xml:space="preserve"> jinak, označují se pojmem „staveniště“ všechny části prostoru staveniště v průběhu provádění stavby.</w:t>
      </w:r>
    </w:p>
    <w:p w14:paraId="789A7B6E"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seznámit se po převzetí staveniště s rozmístěním a trasou stávajících inženýrských sítí na staveništi a přilehlých pozemcích dotčených prováděním stavby a tyto buď vhodným způsobem přeložit, nebo chránit tak, aby v průběhu provádění stavby nedošlo k jejich poškození. </w:t>
      </w:r>
    </w:p>
    <w:p w14:paraId="597E1150"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dodržovat všechny podmínky správců nebo vlastníků sítí a nese veškeré důsledky a škody vzniklé jejich nedodržením. </w:t>
      </w:r>
    </w:p>
    <w:p w14:paraId="546B08B2" w14:textId="56AEE8FF"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vybuduje zařízení staveniště </w:t>
      </w:r>
      <w:r w:rsidR="00B4645B">
        <w:rPr>
          <w:rFonts w:ascii="Calibri" w:hAnsi="Calibri"/>
          <w:sz w:val="22"/>
          <w:szCs w:val="22"/>
        </w:rPr>
        <w:t>ve venkovních prostorách areálu školy na části stávajícího parkoviště.</w:t>
      </w:r>
    </w:p>
    <w:p w14:paraId="29397E51" w14:textId="3C900DF9"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Provozní, sociální a případně i výrobní zařízení staveniště zabezpečuje zhotovitel v souladu se svými potřebami</w:t>
      </w:r>
      <w:r w:rsidR="00B4645B">
        <w:rPr>
          <w:rFonts w:ascii="Calibri" w:hAnsi="Calibri"/>
          <w:sz w:val="22"/>
          <w:szCs w:val="22"/>
        </w:rPr>
        <w:t xml:space="preserve">. </w:t>
      </w:r>
      <w:r w:rsidRPr="004E7DD9">
        <w:rPr>
          <w:rFonts w:ascii="Calibri" w:hAnsi="Calibri"/>
          <w:sz w:val="22"/>
          <w:szCs w:val="22"/>
        </w:rPr>
        <w:t xml:space="preserve">Náklady na vybudování, zprovoznění, údržbu, likvidaci a vyklizení zařízení staveniště jsou zahrnuty ve sjednané ceně stavby. </w:t>
      </w:r>
    </w:p>
    <w:p w14:paraId="1DAFA140"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Jako součást zařízení staveniště zajistí zhotovitel rozvod médií potřebných ke zhotovení stavby na staveništi a jejich připojení na odběrná místa. Odběrná místa budou specifikována v protokolu o předání a převzetí staveniště. </w:t>
      </w:r>
    </w:p>
    <w:p w14:paraId="75C9D416" w14:textId="21AD22BA"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v souladu s podmínkami dodavatelů zabezpečit samostatná měřící místa na úhradu jím spotřebovaných energií a tyto energie uhradit </w:t>
      </w:r>
      <w:r w:rsidR="00D72B9C">
        <w:rPr>
          <w:rFonts w:ascii="Calibri" w:hAnsi="Calibri"/>
          <w:sz w:val="22"/>
          <w:szCs w:val="22"/>
        </w:rPr>
        <w:t>provozova</w:t>
      </w:r>
      <w:r w:rsidRPr="004E7DD9">
        <w:rPr>
          <w:rFonts w:ascii="Calibri" w:hAnsi="Calibri"/>
          <w:sz w:val="22"/>
          <w:szCs w:val="22"/>
        </w:rPr>
        <w:t xml:space="preserve">teli nebo dodavatelům energií. </w:t>
      </w:r>
    </w:p>
    <w:p w14:paraId="5ADA46E7"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poskytnout objednateli a osobám vykonávajícím funkci </w:t>
      </w:r>
      <w:r>
        <w:rPr>
          <w:rFonts w:ascii="Calibri" w:hAnsi="Calibri"/>
          <w:sz w:val="22"/>
          <w:szCs w:val="22"/>
        </w:rPr>
        <w:t>TDS</w:t>
      </w:r>
      <w:r w:rsidRPr="004E7DD9">
        <w:rPr>
          <w:rFonts w:ascii="Calibri" w:hAnsi="Calibri"/>
          <w:sz w:val="22"/>
          <w:szCs w:val="22"/>
        </w:rPr>
        <w:t xml:space="preserve">, AD a koordinátora BOZP provozní prostory a zařízení nezbytné pro výkon jejich funkcí při provádění stavby. </w:t>
      </w:r>
    </w:p>
    <w:p w14:paraId="02DEEFF4"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užívat staveniště pouze pro účely související s prováděním stavebních prací na stavbě dle této smlouvy a při užívání staveniště je povinen dodržovat veškeré právní předpisy upravující provádění stavby dle této smlouvy. </w:t>
      </w:r>
    </w:p>
    <w:p w14:paraId="3DA80390"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719D6D53"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zajistí střežení staveniště, jeho oplocení nebo jiné vhodné zabezpečení po celou dobu zhotovování stavby dle této smlouvy. Způsob zabezpečení staveniště je zhotovitel povinen předem projednat s objednatelem a zohlednit jeho požadavky a připomínky. </w:t>
      </w:r>
    </w:p>
    <w:p w14:paraId="3F77FAF8"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lastRenderedPageBreak/>
        <w:t xml:space="preserve">Zhotovitel není oprávněn, pokud se strany nedohodnou jinak, využívat staveniště k ubytování nebo nocování osob. </w:t>
      </w:r>
    </w:p>
    <w:p w14:paraId="78E3D2A2" w14:textId="77777777" w:rsidR="00161405" w:rsidRPr="00580AE3" w:rsidRDefault="00161405" w:rsidP="00DD3FCC">
      <w:pPr>
        <w:pStyle w:val="Zkladntext"/>
        <w:numPr>
          <w:ilvl w:val="0"/>
          <w:numId w:val="24"/>
        </w:numPr>
        <w:shd w:val="clear" w:color="auto" w:fill="FFFFFF"/>
        <w:jc w:val="both"/>
        <w:rPr>
          <w:rFonts w:ascii="Calibri" w:hAnsi="Calibri"/>
          <w:sz w:val="22"/>
          <w:szCs w:val="22"/>
          <w:u w:val="single"/>
        </w:rPr>
      </w:pPr>
      <w:r w:rsidRPr="004E7DD9">
        <w:rPr>
          <w:rFonts w:ascii="Calibri" w:hAnsi="Calibri"/>
          <w:sz w:val="22"/>
          <w:szCs w:val="22"/>
        </w:rPr>
        <w:t xml:space="preserve">Zhotovitel je výlučně zodpovědný za bezpečnost práce při provádění stavby podle zákona č. 309/2006 Sb. a nařízení vlády č. 591/2006 Sb. Dále je zhotovitel zodpovědný za to, že pravidla, regulace a pracovní metody či postupy požadované příslušnými předpisy budou dodržovány. </w:t>
      </w:r>
      <w:r w:rsidRPr="00580AE3">
        <w:rPr>
          <w:rFonts w:ascii="Calibri" w:hAnsi="Calibri"/>
          <w:sz w:val="22"/>
          <w:szCs w:val="22"/>
          <w:u w:val="single"/>
        </w:rPr>
        <w:t xml:space="preserve">Zhotovitel je pro tento účel povinen dodržovat podmínky citovaných právních předpisů a dále zejména (nikoliv však pouze): </w:t>
      </w:r>
    </w:p>
    <w:p w14:paraId="5714892F" w14:textId="77777777" w:rsidR="00161405" w:rsidRPr="00B02505" w:rsidRDefault="00161405" w:rsidP="00DD3FCC">
      <w:pPr>
        <w:pStyle w:val="Odstavecseseznamem"/>
        <w:numPr>
          <w:ilvl w:val="0"/>
          <w:numId w:val="39"/>
        </w:numPr>
        <w:spacing w:before="120" w:after="120"/>
        <w:jc w:val="both"/>
        <w:rPr>
          <w:rFonts w:ascii="Calibri" w:hAnsi="Calibri"/>
          <w:sz w:val="22"/>
          <w:szCs w:val="22"/>
        </w:rPr>
      </w:pPr>
      <w:r w:rsidRPr="00B02505">
        <w:rPr>
          <w:rFonts w:ascii="Calibri" w:hAnsi="Calibri"/>
          <w:sz w:val="22"/>
          <w:szCs w:val="22"/>
        </w:rPr>
        <w:t xml:space="preserve">Učinit veškerá nezbytná opatření k ochraně osob užívajících budovy a prostory areálu a všech osob oprávněných k pohybu na staveništi, k ochraně staveniště samého a k ochraně prováděné stavby. Zhotovitel je rovněž povinen udržovat staveniště i nedokončenou stavbu v takovém stavu, aby bylo nebezpečí hrozící všem občanům a osobám pohybujícím se na staveništi nebo v jeho blízkosti odstraněno. </w:t>
      </w:r>
    </w:p>
    <w:p w14:paraId="49DFC57D" w14:textId="77777777" w:rsidR="00161405" w:rsidRPr="00B02505" w:rsidRDefault="00161405" w:rsidP="00DD3FCC">
      <w:pPr>
        <w:pStyle w:val="Odstavecseseznamem"/>
        <w:numPr>
          <w:ilvl w:val="0"/>
          <w:numId w:val="39"/>
        </w:numPr>
        <w:spacing w:before="120" w:after="120"/>
        <w:jc w:val="both"/>
        <w:rPr>
          <w:rFonts w:ascii="Calibri" w:hAnsi="Calibri"/>
          <w:sz w:val="22"/>
          <w:szCs w:val="22"/>
        </w:rPr>
      </w:pPr>
      <w:r w:rsidRPr="00B02505">
        <w:rPr>
          <w:rFonts w:ascii="Calibri" w:hAnsi="Calibri"/>
          <w:sz w:val="22"/>
          <w:szCs w:val="22"/>
        </w:rPr>
        <w:t xml:space="preserve">Zabezpečit a udržovat na vlastní náklad veškerá světla, ostrahu, oplocení, varovné tabulky a dozor v době a na místech, kde je to nezbytně nutné nebo kde je to požadováno </w:t>
      </w:r>
      <w:r>
        <w:rPr>
          <w:rFonts w:ascii="Calibri" w:hAnsi="Calibri"/>
          <w:sz w:val="22"/>
          <w:szCs w:val="22"/>
        </w:rPr>
        <w:t>TDS</w:t>
      </w:r>
      <w:r w:rsidRPr="00B02505">
        <w:rPr>
          <w:rFonts w:ascii="Calibri" w:hAnsi="Calibri"/>
          <w:sz w:val="22"/>
          <w:szCs w:val="22"/>
        </w:rPr>
        <w:t xml:space="preserve">, příslušnými předpisy nebo příslušným oprávněným orgánem veřejné správy pro bezpečnost osob, stavby nebo zachování veřejného pořádku. </w:t>
      </w:r>
    </w:p>
    <w:p w14:paraId="28A81817" w14:textId="77777777" w:rsidR="00161405" w:rsidRPr="00B02505" w:rsidRDefault="00161405" w:rsidP="00DD3FCC">
      <w:pPr>
        <w:pStyle w:val="Odstavecseseznamem"/>
        <w:numPr>
          <w:ilvl w:val="0"/>
          <w:numId w:val="39"/>
        </w:numPr>
        <w:spacing w:before="120" w:after="120"/>
        <w:jc w:val="both"/>
        <w:rPr>
          <w:rFonts w:ascii="Calibri" w:hAnsi="Calibri"/>
          <w:sz w:val="22"/>
          <w:szCs w:val="22"/>
        </w:rPr>
      </w:pPr>
      <w:r w:rsidRPr="00B02505">
        <w:rPr>
          <w:rFonts w:ascii="Calibri" w:hAnsi="Calibri"/>
          <w:sz w:val="22"/>
          <w:szCs w:val="22"/>
        </w:rPr>
        <w:t xml:space="preserve">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stavby. </w:t>
      </w:r>
    </w:p>
    <w:p w14:paraId="53B0EF5D" w14:textId="77777777" w:rsidR="00161405" w:rsidRPr="00B02505" w:rsidRDefault="00161405" w:rsidP="00DD3FCC">
      <w:pPr>
        <w:pStyle w:val="Odstavecseseznamem"/>
        <w:numPr>
          <w:ilvl w:val="0"/>
          <w:numId w:val="39"/>
        </w:numPr>
        <w:spacing w:before="120" w:after="120"/>
        <w:jc w:val="both"/>
        <w:rPr>
          <w:rFonts w:ascii="Calibri" w:hAnsi="Calibri"/>
          <w:sz w:val="22"/>
          <w:szCs w:val="22"/>
        </w:rPr>
      </w:pPr>
      <w:r w:rsidRPr="00B02505">
        <w:rPr>
          <w:rFonts w:ascii="Calibri" w:hAnsi="Calibri"/>
          <w:sz w:val="22"/>
          <w:szCs w:val="22"/>
        </w:rPr>
        <w:t xml:space="preserve">Vlivem činnosti zhotovitele nesmí dojit ke škodám na objektech a inženýrských sítích. Případné vzniklé škody hradí zhotovitel. </w:t>
      </w:r>
    </w:p>
    <w:p w14:paraId="45DBA7CA" w14:textId="77777777" w:rsidR="00161405" w:rsidRPr="00B02505" w:rsidRDefault="00161405" w:rsidP="00DD3FCC">
      <w:pPr>
        <w:pStyle w:val="Odstavecseseznamem"/>
        <w:numPr>
          <w:ilvl w:val="0"/>
          <w:numId w:val="39"/>
        </w:numPr>
        <w:spacing w:before="120" w:after="120"/>
        <w:jc w:val="both"/>
        <w:rPr>
          <w:rFonts w:ascii="Calibri" w:hAnsi="Calibri"/>
          <w:sz w:val="22"/>
          <w:szCs w:val="22"/>
        </w:rPr>
      </w:pPr>
      <w:r w:rsidRPr="00B02505">
        <w:rPr>
          <w:rFonts w:ascii="Calibri" w:hAnsi="Calibri"/>
          <w:sz w:val="22"/>
          <w:szCs w:val="22"/>
        </w:rPr>
        <w:t xml:space="preserve">V případě, že zhotovitel bude používat stroje, které vyvolávají vibrace a otřesy, zajistí taková opatření, aby na blízkých stávajících objektech nedošlo vlivem stavební činnosti ke škodám. Případné vzniklé škody hradí zhotovitel. </w:t>
      </w:r>
    </w:p>
    <w:p w14:paraId="16C0C488"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7C404834"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provést pro všechny své zaměstnance pracující na stavbě vstupní školení o bezpečnosti a ochraně zdraví při práci a o požární ochraně. Zhotovitel je rovněž povinen průběžně znalosti svých zaměstnanců o bezpečnosti a ochraně zdraví při práci a o požární ochraně obnovovat a kontrolovat. </w:t>
      </w:r>
    </w:p>
    <w:p w14:paraId="2486FE0B" w14:textId="4FA744C3" w:rsidR="005C4308" w:rsidRPr="005C4308" w:rsidRDefault="00161405" w:rsidP="005C4308">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Pr>
          <w:rFonts w:ascii="Calibri" w:hAnsi="Calibri"/>
          <w:sz w:val="22"/>
          <w:szCs w:val="22"/>
        </w:rPr>
        <w:t>pod</w:t>
      </w:r>
      <w:r w:rsidRPr="004E7DD9">
        <w:rPr>
          <w:rFonts w:ascii="Calibri" w:hAnsi="Calibri"/>
          <w:sz w:val="22"/>
          <w:szCs w:val="22"/>
        </w:rPr>
        <w:t xml:space="preserve">dodavatelů podílejících se na provádění stavebních prací k realizaci </w:t>
      </w:r>
      <w:r w:rsidRPr="00362D29">
        <w:rPr>
          <w:rFonts w:ascii="Calibri" w:hAnsi="Calibri"/>
          <w:sz w:val="22"/>
          <w:szCs w:val="22"/>
        </w:rPr>
        <w:t xml:space="preserve">předmětu plnění </w:t>
      </w:r>
      <w:r w:rsidRPr="004E7DD9">
        <w:rPr>
          <w:rFonts w:ascii="Calibri" w:hAnsi="Calibri"/>
          <w:sz w:val="22"/>
          <w:szCs w:val="22"/>
        </w:rPr>
        <w:t xml:space="preserve">dle této smlouvy. </w:t>
      </w:r>
      <w:r w:rsidR="005C4308">
        <w:rPr>
          <w:rFonts w:ascii="Calibri" w:hAnsi="Calibri"/>
          <w:sz w:val="22"/>
          <w:szCs w:val="22"/>
        </w:rPr>
        <w:t>Obdobně bude zhotovitel postupovat i u všech osob vstupujících do prostor staveniště.</w:t>
      </w:r>
    </w:p>
    <w:p w14:paraId="4440E761"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v plné míře zodpovídá za bezpečnost a ochranu zdraví všech osob, které se zdržují na staveništi a je povinen zabezpečit jejich vybavení ochrannými pracovními pomůckami a ochrannými pomůckami na ochranu osob před riziky vyplývajícími z provozu. </w:t>
      </w:r>
    </w:p>
    <w:p w14:paraId="08F94610"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stavby nebo při činnostech souvisejících s prováděním stavby, je zhotovitel povinen zabezpečit vyšetření úrazu a sepsání příslušného záznamu. Objednatel je povinen poskytnout zhotoviteli nezbytnou součinnost. </w:t>
      </w:r>
    </w:p>
    <w:p w14:paraId="5E0194C6"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stavby vlastní dozor a soustavnou kontrolu nad bezpečností práce a požární ochranou na staveništi. </w:t>
      </w:r>
    </w:p>
    <w:p w14:paraId="7DB55C46"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zabezpečit staveniště dostatečným množstvím a druhem hasících prostředků. </w:t>
      </w:r>
    </w:p>
    <w:p w14:paraId="31A1DC4C"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lastRenderedPageBreak/>
        <w:t xml:space="preserve">Zhotovitel je povinen do 15 dnů od podpisu protokolu o předání a převzetí staveniště vypracovat pro staveniště požární řád, poplachové směrnice stavby a provozně dopravní řád stavby, tyto předložit k vyjádření objednateli a je povinen je viditelně umístit na staveništi. Případné připomínky objednatele je povinen v uvedených řádech a směrnicích zohlednit. </w:t>
      </w:r>
    </w:p>
    <w:p w14:paraId="298D149F"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245CD667"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při provádění stavebních prací k realizaci stavby dle této smlouvy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189A0191"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Pr>
          <w:rFonts w:ascii="Calibri" w:hAnsi="Calibri"/>
          <w:sz w:val="22"/>
          <w:szCs w:val="22"/>
        </w:rPr>
        <w:t>pln</w:t>
      </w:r>
      <w:r w:rsidRPr="00362D29">
        <w:rPr>
          <w:rFonts w:ascii="Calibri" w:hAnsi="Calibri"/>
          <w:sz w:val="22"/>
          <w:szCs w:val="22"/>
        </w:rPr>
        <w:t>ění</w:t>
      </w:r>
      <w:r>
        <w:rPr>
          <w:rFonts w:ascii="Calibri" w:hAnsi="Calibri"/>
          <w:sz w:val="22"/>
          <w:szCs w:val="22"/>
        </w:rPr>
        <w:t xml:space="preserve"> smlouvy</w:t>
      </w:r>
      <w:r w:rsidRPr="004E7DD9">
        <w:rPr>
          <w:rFonts w:ascii="Calibri" w:hAnsi="Calibri"/>
          <w:sz w:val="22"/>
          <w:szCs w:val="22"/>
        </w:rPr>
        <w:t xml:space="preserve"> a vést evidenci o způsobu jejich zneškodňování. Zhotovitel je rovněž povinen zabezpečit, aby odpad vzniklý z jeho činnosti při provádění stavby nebo stavební materiál nebyl v rozporu s právními předpisy umísťován mimo staveniště. </w:t>
      </w:r>
    </w:p>
    <w:p w14:paraId="673ACA7A" w14:textId="73DCFA66" w:rsidR="00161405" w:rsidRDefault="00161405" w:rsidP="00DD3FCC">
      <w:pPr>
        <w:pStyle w:val="Zkladntext"/>
        <w:numPr>
          <w:ilvl w:val="0"/>
          <w:numId w:val="24"/>
        </w:numPr>
        <w:shd w:val="clear" w:color="auto" w:fill="FFFFFF"/>
        <w:jc w:val="both"/>
        <w:rPr>
          <w:rFonts w:ascii="Calibri" w:hAnsi="Calibri"/>
          <w:sz w:val="22"/>
          <w:szCs w:val="22"/>
        </w:rPr>
      </w:pPr>
      <w:r w:rsidRPr="0067183D">
        <w:rPr>
          <w:rFonts w:ascii="Calibri" w:hAnsi="Calibri"/>
          <w:sz w:val="22"/>
          <w:szCs w:val="22"/>
        </w:rPr>
        <w:t xml:space="preserve">Zhotovitel je povinen odstranit zařízení staveniště a vyklidit staveniště nejpozději v termínu podle čl. V odst. </w:t>
      </w:r>
      <w:r w:rsidR="00A802BF">
        <w:rPr>
          <w:rFonts w:ascii="Calibri" w:hAnsi="Calibri"/>
          <w:sz w:val="22"/>
          <w:szCs w:val="22"/>
        </w:rPr>
        <w:t>10</w:t>
      </w:r>
      <w:r w:rsidR="00EB68C9">
        <w:rPr>
          <w:rFonts w:ascii="Calibri" w:hAnsi="Calibri"/>
          <w:sz w:val="22"/>
          <w:szCs w:val="22"/>
        </w:rPr>
        <w:t>.</w:t>
      </w:r>
      <w:r w:rsidRPr="0067183D">
        <w:rPr>
          <w:rFonts w:ascii="Calibri" w:hAnsi="Calibri"/>
          <w:sz w:val="22"/>
          <w:szCs w:val="22"/>
        </w:rPr>
        <w:t xml:space="preserve"> této smlouvy.</w:t>
      </w:r>
    </w:p>
    <w:p w14:paraId="13589F51" w14:textId="515A4E18" w:rsidR="0061262E" w:rsidRPr="0067183D" w:rsidRDefault="0061262E" w:rsidP="00DD3FCC">
      <w:pPr>
        <w:pStyle w:val="Zkladntext"/>
        <w:numPr>
          <w:ilvl w:val="0"/>
          <w:numId w:val="24"/>
        </w:numPr>
        <w:shd w:val="clear" w:color="auto" w:fill="FFFFFF"/>
        <w:jc w:val="both"/>
        <w:rPr>
          <w:rFonts w:ascii="Calibri" w:hAnsi="Calibri"/>
          <w:sz w:val="22"/>
          <w:szCs w:val="22"/>
        </w:rPr>
      </w:pPr>
      <w:r w:rsidRPr="0061262E">
        <w:rPr>
          <w:rFonts w:ascii="Calibri" w:hAnsi="Calibri"/>
          <w:sz w:val="22"/>
          <w:szCs w:val="22"/>
        </w:rPr>
        <w:t xml:space="preserve">Nevyklidí-li zhotovitel staveniště ve sjednaném termínu podle čl. V odst. </w:t>
      </w:r>
      <w:r w:rsidR="00FB054D">
        <w:rPr>
          <w:rFonts w:ascii="Calibri" w:hAnsi="Calibri"/>
          <w:sz w:val="22"/>
          <w:szCs w:val="22"/>
        </w:rPr>
        <w:t>10.</w:t>
      </w:r>
      <w:r w:rsidRPr="0061262E">
        <w:rPr>
          <w:rFonts w:ascii="Calibri" w:hAnsi="Calibri"/>
          <w:sz w:val="22"/>
          <w:szCs w:val="22"/>
        </w:rPr>
        <w:t xml:space="preserve"> této smlouvy, je objednatel oprávněn zabezpečit vyklizení staveniště třetí osobou a náklady s tím spojené uhradí objednateli zhotovitel. Veškeré takto vynaložené náklady objednatele se zhotovitel zavazuje uhradit nejpozději do 14 dnů od dne, kdy obdržel písemnou výzvu objednatele k uhrazení těchto nákladů.</w:t>
      </w:r>
    </w:p>
    <w:p w14:paraId="55768A01" w14:textId="77777777" w:rsidR="00161405" w:rsidRPr="004E7DD9" w:rsidRDefault="00161405" w:rsidP="00DD3FCC">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vyhotoví protokol o vyklizení staveniště, který podepíše </w:t>
      </w:r>
      <w:r>
        <w:rPr>
          <w:rFonts w:ascii="Calibri" w:hAnsi="Calibri"/>
          <w:sz w:val="22"/>
          <w:szCs w:val="22"/>
        </w:rPr>
        <w:t>TDS</w:t>
      </w:r>
      <w:r w:rsidRPr="004E7DD9">
        <w:rPr>
          <w:rFonts w:ascii="Calibri" w:hAnsi="Calibri"/>
          <w:sz w:val="22"/>
          <w:szCs w:val="22"/>
        </w:rPr>
        <w:t xml:space="preserve"> a zástupci smluvních stran.</w:t>
      </w:r>
    </w:p>
    <w:p w14:paraId="3F99207B"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Stavební deník</w:t>
      </w:r>
    </w:p>
    <w:p w14:paraId="707FD989" w14:textId="198D8134"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Zhotovitel je povinen vést ode dne předání a převzetí staveniště stavební deník v souladu s ustanovením § 157 zákona č. 183/2006 Sb., o územním plánování a stavebním řádu (stavební zákon), ve znění prováděcích předpisů, a jeho prováděcím právním předpisem, tj. vyhláškou č. 499/2006 Sb., o dokumentaci staveb, ve znění pozdějších předpisů.</w:t>
      </w:r>
    </w:p>
    <w:p w14:paraId="73C94837" w14:textId="5F76500D"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Zápisy do stavebníh</w:t>
      </w:r>
      <w:r w:rsidR="00AB6275">
        <w:rPr>
          <w:rFonts w:ascii="Calibri" w:hAnsi="Calibri"/>
          <w:sz w:val="22"/>
          <w:szCs w:val="22"/>
        </w:rPr>
        <w:t>o</w:t>
      </w:r>
      <w:r w:rsidRPr="004E7DD9">
        <w:rPr>
          <w:rFonts w:ascii="Calibri" w:hAnsi="Calibri"/>
          <w:sz w:val="22"/>
          <w:szCs w:val="22"/>
        </w:rPr>
        <w:t xml:space="preserve"> deník</w:t>
      </w:r>
      <w:r w:rsidR="00AB6275">
        <w:rPr>
          <w:rFonts w:ascii="Calibri" w:hAnsi="Calibri"/>
          <w:sz w:val="22"/>
          <w:szCs w:val="22"/>
        </w:rPr>
        <w:t>u</w:t>
      </w:r>
      <w:r w:rsidRPr="004E7DD9">
        <w:rPr>
          <w:rFonts w:ascii="Calibri" w:hAnsi="Calibri"/>
          <w:sz w:val="22"/>
          <w:szCs w:val="22"/>
        </w:rPr>
        <w:t xml:space="preserve"> se provádí v originále a alespoň ve dvou kopiích. Originály zápisů je zhotovitel povinen předat objednateli po dokončení stavby. Nejméně 1x měsíčně, pokud se strany nedohodnou jinak, obdrží jednu kopii osoba vykonávající funkci </w:t>
      </w:r>
      <w:r>
        <w:rPr>
          <w:rFonts w:ascii="Calibri" w:hAnsi="Calibri"/>
          <w:sz w:val="22"/>
          <w:szCs w:val="22"/>
        </w:rPr>
        <w:t>TDS</w:t>
      </w:r>
      <w:r w:rsidRPr="004E7DD9">
        <w:rPr>
          <w:rFonts w:ascii="Calibri" w:hAnsi="Calibri"/>
          <w:sz w:val="22"/>
          <w:szCs w:val="22"/>
        </w:rPr>
        <w:t xml:space="preserve"> a druhou kopii obdrží zhotovitel. </w:t>
      </w:r>
    </w:p>
    <w:p w14:paraId="0BE4521B" w14:textId="7CD3D077"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V případě neočekávaných událostí nebo okolností, které mají zvláštní význam pro další postup stavby, pořizuje zhotovitel i příslušnou fotodokumentaci, která se stane součástí stavebníh</w:t>
      </w:r>
      <w:r w:rsidR="0083738C">
        <w:rPr>
          <w:rFonts w:ascii="Calibri" w:hAnsi="Calibri"/>
          <w:sz w:val="22"/>
          <w:szCs w:val="22"/>
        </w:rPr>
        <w:t>o</w:t>
      </w:r>
      <w:r w:rsidRPr="004E7DD9">
        <w:rPr>
          <w:rFonts w:ascii="Calibri" w:hAnsi="Calibri"/>
          <w:sz w:val="22"/>
          <w:szCs w:val="22"/>
        </w:rPr>
        <w:t xml:space="preserve"> deník</w:t>
      </w:r>
      <w:r w:rsidR="0083738C">
        <w:rPr>
          <w:rFonts w:ascii="Calibri" w:hAnsi="Calibri"/>
          <w:sz w:val="22"/>
          <w:szCs w:val="22"/>
        </w:rPr>
        <w:t>u</w:t>
      </w:r>
      <w:r w:rsidRPr="004E7DD9">
        <w:rPr>
          <w:rFonts w:ascii="Calibri" w:hAnsi="Calibri"/>
          <w:sz w:val="22"/>
          <w:szCs w:val="22"/>
        </w:rPr>
        <w:t>.</w:t>
      </w:r>
    </w:p>
    <w:p w14:paraId="512E8D7B" w14:textId="4A4A323A" w:rsidR="00161405" w:rsidRPr="004E7DD9" w:rsidRDefault="00161405" w:rsidP="00DD3FCC">
      <w:pPr>
        <w:pStyle w:val="Zkladntext"/>
        <w:numPr>
          <w:ilvl w:val="0"/>
          <w:numId w:val="25"/>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povinen vyjadřovat se k zápisům ve stavební</w:t>
      </w:r>
      <w:r w:rsidR="0083738C">
        <w:rPr>
          <w:rFonts w:ascii="Calibri" w:hAnsi="Calibri"/>
          <w:sz w:val="22"/>
          <w:szCs w:val="22"/>
        </w:rPr>
        <w:t>m</w:t>
      </w:r>
      <w:r w:rsidRPr="004E7DD9">
        <w:rPr>
          <w:rFonts w:ascii="Calibri" w:hAnsi="Calibri"/>
          <w:sz w:val="22"/>
          <w:szCs w:val="22"/>
        </w:rPr>
        <w:t xml:space="preserve"> dení</w:t>
      </w:r>
      <w:r w:rsidR="0083738C">
        <w:rPr>
          <w:rFonts w:ascii="Calibri" w:hAnsi="Calibri"/>
          <w:sz w:val="22"/>
          <w:szCs w:val="22"/>
        </w:rPr>
        <w:t>ku</w:t>
      </w:r>
      <w:r w:rsidRPr="004E7DD9">
        <w:rPr>
          <w:rFonts w:ascii="Calibri" w:hAnsi="Calibri"/>
          <w:sz w:val="22"/>
          <w:szCs w:val="22"/>
        </w:rPr>
        <w:t xml:space="preserve"> učiněných zhotovitelem nejpozději do dvou pracovních dnů ode dne provedení zápisu. Svoje připomínky uvede </w:t>
      </w:r>
      <w:r>
        <w:rPr>
          <w:rFonts w:ascii="Calibri" w:hAnsi="Calibri"/>
          <w:sz w:val="22"/>
          <w:szCs w:val="22"/>
        </w:rPr>
        <w:t>TDS</w:t>
      </w:r>
      <w:r w:rsidRPr="004E7DD9">
        <w:rPr>
          <w:rFonts w:ascii="Calibri" w:hAnsi="Calibri"/>
          <w:sz w:val="22"/>
          <w:szCs w:val="22"/>
        </w:rPr>
        <w:t xml:space="preserve"> do stavebníh</w:t>
      </w:r>
      <w:r w:rsidR="00280CE7">
        <w:rPr>
          <w:rFonts w:ascii="Calibri" w:hAnsi="Calibri"/>
          <w:sz w:val="22"/>
          <w:szCs w:val="22"/>
        </w:rPr>
        <w:t>o</w:t>
      </w:r>
      <w:r w:rsidRPr="004E7DD9">
        <w:rPr>
          <w:rFonts w:ascii="Calibri" w:hAnsi="Calibri"/>
          <w:sz w:val="22"/>
          <w:szCs w:val="22"/>
        </w:rPr>
        <w:t xml:space="preserve"> deník</w:t>
      </w:r>
      <w:r w:rsidR="00280CE7">
        <w:rPr>
          <w:rFonts w:ascii="Calibri" w:hAnsi="Calibri"/>
          <w:sz w:val="22"/>
          <w:szCs w:val="22"/>
        </w:rPr>
        <w:t>u</w:t>
      </w:r>
      <w:r w:rsidRPr="004E7DD9">
        <w:rPr>
          <w:rFonts w:ascii="Calibri" w:hAnsi="Calibri"/>
          <w:sz w:val="22"/>
          <w:szCs w:val="22"/>
        </w:rPr>
        <w:t xml:space="preserve"> písemně. V případě souhlasu se zápisem uzavře předmětný den svým podpisem.</w:t>
      </w:r>
    </w:p>
    <w:p w14:paraId="01F67FF4" w14:textId="49745362"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Nesouhlasí-li zhotovitel se zápisem, který učinil do staveb</w:t>
      </w:r>
      <w:r w:rsidR="00280CE7">
        <w:rPr>
          <w:rFonts w:ascii="Calibri" w:hAnsi="Calibri"/>
          <w:sz w:val="22"/>
          <w:szCs w:val="22"/>
        </w:rPr>
        <w:t>ního</w:t>
      </w:r>
      <w:r w:rsidRPr="004E7DD9">
        <w:rPr>
          <w:rFonts w:ascii="Calibri" w:hAnsi="Calibri"/>
          <w:sz w:val="22"/>
          <w:szCs w:val="22"/>
        </w:rPr>
        <w:t xml:space="preserve"> deník</w:t>
      </w:r>
      <w:r w:rsidR="00280CE7">
        <w:rPr>
          <w:rFonts w:ascii="Calibri" w:hAnsi="Calibri"/>
          <w:sz w:val="22"/>
          <w:szCs w:val="22"/>
        </w:rPr>
        <w:t>u</w:t>
      </w:r>
      <w:r w:rsidRPr="004E7DD9">
        <w:rPr>
          <w:rFonts w:ascii="Calibri" w:hAnsi="Calibri"/>
          <w:sz w:val="22"/>
          <w:szCs w:val="22"/>
        </w:rPr>
        <w:t xml:space="preserve"> </w:t>
      </w:r>
      <w:r>
        <w:rPr>
          <w:rFonts w:ascii="Calibri" w:hAnsi="Calibri"/>
          <w:sz w:val="22"/>
          <w:szCs w:val="22"/>
        </w:rPr>
        <w:t>TDS</w:t>
      </w:r>
      <w:r w:rsidRPr="004E7DD9">
        <w:rPr>
          <w:rFonts w:ascii="Calibri" w:hAnsi="Calibri"/>
          <w:sz w:val="22"/>
          <w:szCs w:val="22"/>
        </w:rPr>
        <w:t>, případně osoba vykonávající funkci koordinátora BOZP a AD, musí k tomuto zápisu připojit svoje stanovisko nejpozději do dvou pracovních dnů ode dne, kdy byl tento zápis do stavební</w:t>
      </w:r>
      <w:r w:rsidR="00280CE7">
        <w:rPr>
          <w:rFonts w:ascii="Calibri" w:hAnsi="Calibri"/>
          <w:sz w:val="22"/>
          <w:szCs w:val="22"/>
        </w:rPr>
        <w:t>ho</w:t>
      </w:r>
      <w:r w:rsidRPr="004E7DD9">
        <w:rPr>
          <w:rFonts w:ascii="Calibri" w:hAnsi="Calibri"/>
          <w:sz w:val="22"/>
          <w:szCs w:val="22"/>
        </w:rPr>
        <w:t xml:space="preserve"> deník</w:t>
      </w:r>
      <w:r w:rsidR="00280CE7">
        <w:rPr>
          <w:rFonts w:ascii="Calibri" w:hAnsi="Calibri"/>
          <w:sz w:val="22"/>
          <w:szCs w:val="22"/>
        </w:rPr>
        <w:t>u</w:t>
      </w:r>
      <w:r w:rsidRPr="004E7DD9">
        <w:rPr>
          <w:rFonts w:ascii="Calibri" w:hAnsi="Calibri"/>
          <w:sz w:val="22"/>
          <w:szCs w:val="22"/>
        </w:rPr>
        <w:t xml:space="preserve"> proveden, jinak se má za to, že s obsahem tohoto zápisu souhlasí.</w:t>
      </w:r>
    </w:p>
    <w:p w14:paraId="68976611" w14:textId="695E408D"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Stavební deník musí být v pracovní dny od 7.00 do 17.00 hod. přístupn</w:t>
      </w:r>
      <w:r w:rsidR="004E7F74">
        <w:rPr>
          <w:rFonts w:ascii="Calibri" w:hAnsi="Calibri"/>
          <w:sz w:val="22"/>
          <w:szCs w:val="22"/>
        </w:rPr>
        <w:t>ý</w:t>
      </w:r>
      <w:r w:rsidRPr="004E7DD9">
        <w:rPr>
          <w:rFonts w:ascii="Calibri" w:hAnsi="Calibri"/>
          <w:sz w:val="22"/>
          <w:szCs w:val="22"/>
        </w:rPr>
        <w:t xml:space="preserve"> oprávněným osobám objednatele, případně jiným osobám oprávněným do stavebního deníku zapisovat.</w:t>
      </w:r>
    </w:p>
    <w:p w14:paraId="13337D63" w14:textId="68CCDC29"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lastRenderedPageBreak/>
        <w:t>Povinnost archivovat stavební deník po dobu nejméně 10 let ode dne vydání kolaudační</w:t>
      </w:r>
      <w:r w:rsidR="004E7F74">
        <w:rPr>
          <w:rFonts w:ascii="Calibri" w:hAnsi="Calibri"/>
          <w:sz w:val="22"/>
          <w:szCs w:val="22"/>
        </w:rPr>
        <w:t>ho</w:t>
      </w:r>
      <w:r w:rsidRPr="004E7DD9">
        <w:rPr>
          <w:rFonts w:ascii="Calibri" w:hAnsi="Calibri"/>
          <w:sz w:val="22"/>
          <w:szCs w:val="22"/>
        </w:rPr>
        <w:t xml:space="preserve"> souhlas</w:t>
      </w:r>
      <w:r w:rsidR="004E7F74">
        <w:rPr>
          <w:rFonts w:ascii="Calibri" w:hAnsi="Calibri"/>
          <w:sz w:val="22"/>
          <w:szCs w:val="22"/>
        </w:rPr>
        <w:t>u</w:t>
      </w:r>
      <w:r w:rsidRPr="004E7DD9">
        <w:rPr>
          <w:rFonts w:ascii="Calibri" w:hAnsi="Calibri"/>
          <w:sz w:val="22"/>
          <w:szCs w:val="22"/>
        </w:rPr>
        <w:t xml:space="preserve"> nebo ode dne odstoupení jedné smluvní strany od této smlouvy má objednatel. </w:t>
      </w:r>
    </w:p>
    <w:p w14:paraId="395DF5F7" w14:textId="7151E441" w:rsidR="00161405" w:rsidRPr="004E7DD9" w:rsidRDefault="00161405" w:rsidP="00DD3FCC">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Zápisy ve stavební</w:t>
      </w:r>
      <w:r w:rsidR="001437E3">
        <w:rPr>
          <w:rFonts w:ascii="Calibri" w:hAnsi="Calibri"/>
          <w:sz w:val="22"/>
          <w:szCs w:val="22"/>
        </w:rPr>
        <w:t>m</w:t>
      </w:r>
      <w:r w:rsidRPr="004E7DD9">
        <w:rPr>
          <w:rFonts w:ascii="Calibri" w:hAnsi="Calibri"/>
          <w:sz w:val="22"/>
          <w:szCs w:val="22"/>
        </w:rPr>
        <w:t xml:space="preserve"> dení</w:t>
      </w:r>
      <w:r w:rsidR="001437E3">
        <w:rPr>
          <w:rFonts w:ascii="Calibri" w:hAnsi="Calibri"/>
          <w:sz w:val="22"/>
          <w:szCs w:val="22"/>
        </w:rPr>
        <w:t>ku</w:t>
      </w:r>
      <w:r w:rsidRPr="004E7DD9">
        <w:rPr>
          <w:rFonts w:ascii="Calibri" w:hAnsi="Calibri"/>
          <w:sz w:val="22"/>
          <w:szCs w:val="22"/>
        </w:rPr>
        <w:t xml:space="preserve"> </w:t>
      </w:r>
      <w:r w:rsidR="003F2D36">
        <w:rPr>
          <w:rFonts w:ascii="Calibri" w:hAnsi="Calibri"/>
          <w:sz w:val="22"/>
          <w:szCs w:val="22"/>
        </w:rPr>
        <w:t>nemění</w:t>
      </w:r>
      <w:r w:rsidRPr="004E7DD9">
        <w:rPr>
          <w:rFonts w:ascii="Calibri" w:hAnsi="Calibri"/>
          <w:sz w:val="22"/>
          <w:szCs w:val="22"/>
        </w:rPr>
        <w:t xml:space="preserve"> smlouv</w:t>
      </w:r>
      <w:r w:rsidR="003F2D36">
        <w:rPr>
          <w:rFonts w:ascii="Calibri" w:hAnsi="Calibri"/>
          <w:sz w:val="22"/>
          <w:szCs w:val="22"/>
        </w:rPr>
        <w:t>u</w:t>
      </w:r>
      <w:r w:rsidRPr="004E7DD9">
        <w:rPr>
          <w:rFonts w:ascii="Calibri" w:hAnsi="Calibri"/>
          <w:sz w:val="22"/>
          <w:szCs w:val="22"/>
        </w:rPr>
        <w:t xml:space="preserve">, ale slouží jako podklad pro jednání o případných dodatcích a změnách této smlouvy. </w:t>
      </w:r>
    </w:p>
    <w:p w14:paraId="64B1C4A4"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Provádění stavby</w:t>
      </w:r>
    </w:p>
    <w:p w14:paraId="12D1C576" w14:textId="77777777" w:rsidR="00161405" w:rsidRDefault="00161405" w:rsidP="00DD3FCC">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provést stavbu dle této smlouvy v souladu </w:t>
      </w:r>
      <w:r w:rsidRPr="00704851">
        <w:rPr>
          <w:rFonts w:ascii="Calibri" w:hAnsi="Calibri"/>
          <w:sz w:val="22"/>
          <w:szCs w:val="22"/>
        </w:rPr>
        <w:t>s </w:t>
      </w:r>
      <w:r w:rsidRPr="008555D1">
        <w:rPr>
          <w:rFonts w:ascii="Calibri" w:hAnsi="Calibri"/>
          <w:sz w:val="22"/>
          <w:szCs w:val="22"/>
        </w:rPr>
        <w:t>aktuálními právními</w:t>
      </w:r>
      <w:r w:rsidRPr="004E7DD9">
        <w:rPr>
          <w:rFonts w:ascii="Calibri" w:hAnsi="Calibri"/>
          <w:sz w:val="22"/>
          <w:szCs w:val="22"/>
        </w:rPr>
        <w:t xml:space="preserve"> a technickými normami platnými na území České republiky v době pro</w:t>
      </w:r>
      <w:r>
        <w:rPr>
          <w:rFonts w:ascii="Calibri" w:hAnsi="Calibri"/>
          <w:sz w:val="22"/>
          <w:szCs w:val="22"/>
        </w:rPr>
        <w:t xml:space="preserve">vádění stavby dle této </w:t>
      </w:r>
      <w:r w:rsidRPr="008555D1">
        <w:rPr>
          <w:rFonts w:ascii="Calibri" w:hAnsi="Calibri"/>
          <w:sz w:val="22"/>
          <w:szCs w:val="22"/>
        </w:rPr>
        <w:t xml:space="preserve">smlouvy, </w:t>
      </w:r>
      <w:r w:rsidRPr="008555D1">
        <w:rPr>
          <w:color w:val="262626"/>
          <w:sz w:val="22"/>
          <w:szCs w:val="22"/>
        </w:rPr>
        <w:t>zejména normami ČSN</w:t>
      </w:r>
      <w:r w:rsidRPr="008555D1">
        <w:rPr>
          <w:rFonts w:ascii="Calibri" w:hAnsi="Calibri"/>
          <w:sz w:val="22"/>
          <w:szCs w:val="22"/>
        </w:rPr>
        <w:t>.</w:t>
      </w:r>
    </w:p>
    <w:p w14:paraId="1490F957" w14:textId="77777777" w:rsidR="00161405" w:rsidRPr="004E7DD9" w:rsidRDefault="00161405" w:rsidP="00DD3FCC">
      <w:pPr>
        <w:pStyle w:val="Zkladntext"/>
        <w:numPr>
          <w:ilvl w:val="0"/>
          <w:numId w:val="26"/>
        </w:numPr>
        <w:shd w:val="clear" w:color="auto" w:fill="FFFFFF"/>
        <w:jc w:val="both"/>
        <w:rPr>
          <w:rFonts w:ascii="Calibri" w:hAnsi="Calibri"/>
          <w:sz w:val="22"/>
          <w:szCs w:val="22"/>
        </w:rPr>
      </w:pPr>
      <w:r>
        <w:rPr>
          <w:rFonts w:ascii="Calibri" w:hAnsi="Calibri"/>
          <w:sz w:val="22"/>
          <w:szCs w:val="22"/>
        </w:rPr>
        <w:t>Zhotovitel se zavazuje zajistit dodržování</w:t>
      </w:r>
      <w:r w:rsidRPr="00C67B73">
        <w:rPr>
          <w:rFonts w:ascii="Calibri" w:hAnsi="Calibri"/>
          <w:sz w:val="22"/>
          <w:szCs w:val="22"/>
        </w:rPr>
        <w:t xml:space="preserve"> pracovněprávních</w:t>
      </w:r>
      <w:r>
        <w:rPr>
          <w:rFonts w:ascii="Calibri" w:hAnsi="Calibri"/>
          <w:sz w:val="22"/>
          <w:szCs w:val="22"/>
        </w:rPr>
        <w:t xml:space="preserve"> předpisů,</w:t>
      </w:r>
      <w:r w:rsidRPr="00C67B73">
        <w:rPr>
          <w:rFonts w:ascii="Calibri" w:hAnsi="Calibri"/>
          <w:sz w:val="22"/>
          <w:szCs w:val="22"/>
        </w:rPr>
        <w:t xml:space="preserve"> </w:t>
      </w:r>
      <w:r>
        <w:rPr>
          <w:rFonts w:ascii="Calibri" w:hAnsi="Calibri"/>
          <w:sz w:val="22"/>
          <w:szCs w:val="22"/>
        </w:rPr>
        <w:t>zejména</w:t>
      </w:r>
      <w:r w:rsidRPr="00C67B73">
        <w:rPr>
          <w:rFonts w:ascii="Calibri" w:hAnsi="Calibri"/>
          <w:sz w:val="22"/>
          <w:szCs w:val="22"/>
        </w:rPr>
        <w:t xml:space="preserve">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18BA3E4C" w14:textId="77777777" w:rsidR="00161405" w:rsidRPr="004E7DD9" w:rsidRDefault="00161405" w:rsidP="00DD3FCC">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stavby je povinen opatřit zhotovitel, pokud v této smlouvě není výslovně uvedeno, že je opatří objednatel. </w:t>
      </w:r>
    </w:p>
    <w:p w14:paraId="3BF4AC39" w14:textId="4CE612B8" w:rsidR="00161405" w:rsidRPr="00B4645B" w:rsidRDefault="00161405" w:rsidP="00DD3FCC">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w:t>
      </w:r>
      <w:r w:rsidRPr="00B4645B">
        <w:rPr>
          <w:rFonts w:ascii="Calibri" w:hAnsi="Calibri"/>
          <w:sz w:val="22"/>
          <w:szCs w:val="22"/>
        </w:rPr>
        <w:t xml:space="preserve">předpisů. </w:t>
      </w:r>
    </w:p>
    <w:p w14:paraId="31690213" w14:textId="792C2087" w:rsidR="00FD0581" w:rsidRPr="00B4645B" w:rsidRDefault="00A337A8" w:rsidP="00DD3FCC">
      <w:pPr>
        <w:pStyle w:val="Zkladntext"/>
        <w:numPr>
          <w:ilvl w:val="0"/>
          <w:numId w:val="26"/>
        </w:numPr>
        <w:shd w:val="clear" w:color="auto" w:fill="FFFFFF"/>
        <w:jc w:val="both"/>
        <w:rPr>
          <w:rFonts w:ascii="Calibri" w:hAnsi="Calibri"/>
          <w:sz w:val="22"/>
          <w:szCs w:val="22"/>
        </w:rPr>
      </w:pPr>
      <w:r w:rsidRPr="00B4645B">
        <w:rPr>
          <w:rFonts w:ascii="Calibri" w:hAnsi="Calibri"/>
          <w:sz w:val="22"/>
          <w:szCs w:val="22"/>
        </w:rPr>
        <w:t xml:space="preserve">Objednatel </w:t>
      </w:r>
      <w:r w:rsidR="00FA72A2" w:rsidRPr="00B4645B">
        <w:rPr>
          <w:rFonts w:ascii="Calibri" w:hAnsi="Calibri"/>
          <w:sz w:val="22"/>
          <w:szCs w:val="22"/>
        </w:rPr>
        <w:t xml:space="preserve">v rámci naplňování </w:t>
      </w:r>
      <w:r w:rsidR="00F6092E" w:rsidRPr="00B4645B">
        <w:rPr>
          <w:rFonts w:ascii="Calibri" w:hAnsi="Calibri" w:cs="Calibri"/>
          <w:sz w:val="22"/>
          <w:szCs w:val="22"/>
          <w:lang w:eastAsia="en-US"/>
        </w:rPr>
        <w:t>Plán</w:t>
      </w:r>
      <w:r w:rsidR="006D3D54" w:rsidRPr="00B4645B">
        <w:rPr>
          <w:rFonts w:ascii="Calibri" w:hAnsi="Calibri" w:cs="Calibri"/>
          <w:sz w:val="22"/>
          <w:szCs w:val="22"/>
          <w:lang w:eastAsia="en-US"/>
        </w:rPr>
        <w:t>u</w:t>
      </w:r>
      <w:r w:rsidR="00F6092E" w:rsidRPr="00B4645B">
        <w:rPr>
          <w:rFonts w:ascii="Calibri" w:hAnsi="Calibri" w:cs="Calibri"/>
          <w:sz w:val="22"/>
          <w:szCs w:val="22"/>
          <w:lang w:eastAsia="en-US"/>
        </w:rPr>
        <w:t xml:space="preserve"> odpadového hospodářství Jihomoravského kraje 2016-2025 (vycházející</w:t>
      </w:r>
      <w:r w:rsidR="006D3D54" w:rsidRPr="00B4645B">
        <w:rPr>
          <w:rFonts w:ascii="Calibri" w:hAnsi="Calibri" w:cs="Calibri"/>
          <w:sz w:val="22"/>
          <w:szCs w:val="22"/>
          <w:lang w:eastAsia="en-US"/>
        </w:rPr>
        <w:t>ho</w:t>
      </w:r>
      <w:r w:rsidR="00F6092E" w:rsidRPr="00B4645B">
        <w:rPr>
          <w:rFonts w:ascii="Calibri" w:hAnsi="Calibri" w:cs="Calibri"/>
          <w:sz w:val="22"/>
          <w:szCs w:val="22"/>
          <w:lang w:eastAsia="en-US"/>
        </w:rPr>
        <w:t xml:space="preserve"> z</w:t>
      </w:r>
      <w:r w:rsidR="00675A53" w:rsidRPr="00B4645B">
        <w:rPr>
          <w:rFonts w:ascii="Calibri" w:hAnsi="Calibri"/>
          <w:sz w:val="22"/>
          <w:szCs w:val="22"/>
        </w:rPr>
        <w:t xml:space="preserve"> nařízení vlády č. 352/2014 Sb.</w:t>
      </w:r>
      <w:r w:rsidR="00BD5575" w:rsidRPr="00B4645B">
        <w:rPr>
          <w:rFonts w:ascii="Calibri" w:hAnsi="Calibri"/>
          <w:sz w:val="22"/>
          <w:szCs w:val="22"/>
        </w:rPr>
        <w:t>,</w:t>
      </w:r>
      <w:r w:rsidR="00675A53" w:rsidRPr="00B4645B">
        <w:rPr>
          <w:rFonts w:ascii="Calibri" w:hAnsi="Calibri"/>
          <w:sz w:val="22"/>
          <w:szCs w:val="22"/>
        </w:rPr>
        <w:t xml:space="preserve"> o Plánu odpadového hospodářství České republiky pro období 2015–2024</w:t>
      </w:r>
      <w:r w:rsidR="00F6092E" w:rsidRPr="00B4645B">
        <w:rPr>
          <w:rFonts w:ascii="Calibri" w:hAnsi="Calibri"/>
          <w:sz w:val="22"/>
          <w:szCs w:val="22"/>
        </w:rPr>
        <w:t>)</w:t>
      </w:r>
      <w:r w:rsidR="00675A53" w:rsidRPr="00B4645B">
        <w:rPr>
          <w:rFonts w:ascii="Calibri" w:hAnsi="Calibri"/>
          <w:sz w:val="22"/>
          <w:szCs w:val="22"/>
        </w:rPr>
        <w:t xml:space="preserve"> </w:t>
      </w:r>
      <w:r w:rsidR="00DD53E2" w:rsidRPr="00B4645B">
        <w:rPr>
          <w:rFonts w:ascii="Calibri" w:hAnsi="Calibri"/>
          <w:sz w:val="22"/>
          <w:szCs w:val="22"/>
        </w:rPr>
        <w:t xml:space="preserve">sleduje cíl definovaný v bodě </w:t>
      </w:r>
      <w:r w:rsidR="00CF2EC0" w:rsidRPr="00B4645B">
        <w:rPr>
          <w:rFonts w:ascii="Calibri" w:hAnsi="Calibri"/>
          <w:sz w:val="22"/>
          <w:szCs w:val="22"/>
        </w:rPr>
        <w:t xml:space="preserve">3.5 </w:t>
      </w:r>
      <w:r w:rsidR="00F872AC" w:rsidRPr="00B4645B">
        <w:rPr>
          <w:rFonts w:ascii="Calibri" w:hAnsi="Calibri"/>
          <w:sz w:val="22"/>
          <w:szCs w:val="22"/>
        </w:rPr>
        <w:t xml:space="preserve">jeho </w:t>
      </w:r>
      <w:r w:rsidR="00CF2EC0" w:rsidRPr="00B4645B">
        <w:rPr>
          <w:rFonts w:ascii="Calibri" w:hAnsi="Calibri"/>
          <w:sz w:val="22"/>
          <w:szCs w:val="22"/>
        </w:rPr>
        <w:t xml:space="preserve">závazné části </w:t>
      </w:r>
      <w:r w:rsidR="00675A53" w:rsidRPr="00B4645B">
        <w:rPr>
          <w:rFonts w:ascii="Calibri" w:hAnsi="Calibri"/>
          <w:sz w:val="22"/>
          <w:szCs w:val="22"/>
        </w:rPr>
        <w:t>„</w:t>
      </w:r>
      <w:r w:rsidR="00675A53" w:rsidRPr="00B4645B">
        <w:rPr>
          <w:rFonts w:ascii="Calibri" w:hAnsi="Calibri"/>
          <w:i/>
          <w:sz w:val="22"/>
          <w:szCs w:val="22"/>
        </w:rPr>
        <w:t>Zvýšit do roku 2020 nejméně na 70 % hmotnosti míru přípravy k opětovnému použití a míru recyklace stavebních a demoličních odpadů</w:t>
      </w:r>
      <w:r w:rsidR="00675A53" w:rsidRPr="00B4645B">
        <w:rPr>
          <w:rFonts w:ascii="Calibri" w:hAnsi="Calibri"/>
          <w:sz w:val="22"/>
          <w:szCs w:val="22"/>
        </w:rPr>
        <w:t>“</w:t>
      </w:r>
      <w:r w:rsidR="004105A2" w:rsidRPr="00B4645B">
        <w:rPr>
          <w:rFonts w:ascii="Calibri" w:hAnsi="Calibri"/>
          <w:sz w:val="22"/>
          <w:szCs w:val="22"/>
        </w:rPr>
        <w:t xml:space="preserve"> a</w:t>
      </w:r>
      <w:r w:rsidR="00675A53" w:rsidRPr="00B4645B">
        <w:rPr>
          <w:rFonts w:ascii="Calibri" w:hAnsi="Calibri"/>
          <w:sz w:val="22"/>
          <w:szCs w:val="22"/>
        </w:rPr>
        <w:t xml:space="preserve"> </w:t>
      </w:r>
      <w:r w:rsidR="00DA6A23" w:rsidRPr="00B4645B">
        <w:rPr>
          <w:rFonts w:ascii="Calibri" w:hAnsi="Calibri"/>
          <w:sz w:val="22"/>
          <w:szCs w:val="22"/>
        </w:rPr>
        <w:t xml:space="preserve">tamtéž uvedené </w:t>
      </w:r>
      <w:r w:rsidR="00675A53" w:rsidRPr="00B4645B">
        <w:rPr>
          <w:rFonts w:ascii="Calibri" w:hAnsi="Calibri"/>
          <w:sz w:val="22"/>
          <w:szCs w:val="22"/>
        </w:rPr>
        <w:t>zásad</w:t>
      </w:r>
      <w:r w:rsidR="004105A2" w:rsidRPr="00B4645B">
        <w:rPr>
          <w:rFonts w:ascii="Calibri" w:hAnsi="Calibri"/>
          <w:sz w:val="22"/>
          <w:szCs w:val="22"/>
        </w:rPr>
        <w:t>y</w:t>
      </w:r>
      <w:r w:rsidR="00742B85" w:rsidRPr="00B4645B">
        <w:rPr>
          <w:rFonts w:ascii="Calibri" w:hAnsi="Calibri"/>
          <w:sz w:val="22"/>
          <w:szCs w:val="22"/>
        </w:rPr>
        <w:t xml:space="preserve"> </w:t>
      </w:r>
      <w:r w:rsidR="00675A53" w:rsidRPr="00B4645B">
        <w:rPr>
          <w:rFonts w:ascii="Calibri" w:hAnsi="Calibri"/>
          <w:sz w:val="22"/>
          <w:szCs w:val="22"/>
        </w:rPr>
        <w:t>„</w:t>
      </w:r>
      <w:r w:rsidR="00675A53" w:rsidRPr="00B4645B">
        <w:rPr>
          <w:rFonts w:ascii="Calibri" w:hAnsi="Calibri"/>
          <w:i/>
          <w:sz w:val="22"/>
          <w:szCs w:val="22"/>
        </w:rPr>
        <w:t>regulovat vznik stavebních a demoličních odpadů a nakládání s nimi s ohledem na ochranu lidského zdraví a životního prostředí</w:t>
      </w:r>
      <w:r w:rsidR="00675A53" w:rsidRPr="00B4645B">
        <w:rPr>
          <w:rFonts w:ascii="Calibri" w:hAnsi="Calibri"/>
          <w:sz w:val="22"/>
          <w:szCs w:val="22"/>
        </w:rPr>
        <w:t>“ a „</w:t>
      </w:r>
      <w:r w:rsidR="00675A53" w:rsidRPr="00B4645B">
        <w:rPr>
          <w:rFonts w:ascii="Calibri" w:hAnsi="Calibri"/>
          <w:i/>
          <w:sz w:val="22"/>
          <w:szCs w:val="22"/>
        </w:rPr>
        <w:t>maximálně využívat upravené stavební a demoliční odpady a recykláty ze stavebních a demoličních odpadů</w:t>
      </w:r>
      <w:r w:rsidR="00675A53" w:rsidRPr="00B4645B">
        <w:rPr>
          <w:rFonts w:ascii="Calibri" w:hAnsi="Calibri"/>
          <w:sz w:val="22"/>
          <w:szCs w:val="22"/>
        </w:rPr>
        <w:t>“</w:t>
      </w:r>
      <w:r w:rsidR="00E61D91" w:rsidRPr="00B4645B">
        <w:rPr>
          <w:rFonts w:ascii="Calibri" w:hAnsi="Calibri"/>
          <w:sz w:val="22"/>
          <w:szCs w:val="22"/>
        </w:rPr>
        <w:t>.</w:t>
      </w:r>
      <w:r w:rsidR="00675A53" w:rsidRPr="00B4645B">
        <w:rPr>
          <w:rFonts w:ascii="Calibri" w:hAnsi="Calibri"/>
          <w:sz w:val="22"/>
          <w:szCs w:val="22"/>
        </w:rPr>
        <w:t xml:space="preserve"> </w:t>
      </w:r>
      <w:r w:rsidR="007A519C" w:rsidRPr="00B4645B">
        <w:rPr>
          <w:rFonts w:ascii="Calibri" w:hAnsi="Calibri"/>
          <w:sz w:val="22"/>
          <w:szCs w:val="22"/>
        </w:rPr>
        <w:t>Z</w:t>
      </w:r>
      <w:r w:rsidR="00675A53" w:rsidRPr="00B4645B">
        <w:rPr>
          <w:rFonts w:ascii="Calibri" w:hAnsi="Calibri"/>
          <w:sz w:val="22"/>
          <w:szCs w:val="22"/>
        </w:rPr>
        <w:t xml:space="preserve">hotovitel </w:t>
      </w:r>
      <w:r w:rsidR="007A519C" w:rsidRPr="00B4645B">
        <w:rPr>
          <w:rFonts w:ascii="Calibri" w:hAnsi="Calibri"/>
          <w:sz w:val="22"/>
          <w:szCs w:val="22"/>
        </w:rPr>
        <w:t xml:space="preserve">se proto zavazuje, že v průběhu provádění stavby </w:t>
      </w:r>
      <w:r w:rsidR="00E61D91" w:rsidRPr="00B4645B">
        <w:rPr>
          <w:rFonts w:ascii="Calibri" w:hAnsi="Calibri"/>
          <w:sz w:val="22"/>
          <w:szCs w:val="22"/>
        </w:rPr>
        <w:t xml:space="preserve">podle této smlouvy </w:t>
      </w:r>
      <w:r w:rsidR="00675A53" w:rsidRPr="00B4645B">
        <w:rPr>
          <w:rFonts w:ascii="Calibri" w:hAnsi="Calibri"/>
          <w:sz w:val="22"/>
          <w:szCs w:val="22"/>
        </w:rPr>
        <w:t xml:space="preserve">vyvine maximální úsilí směřující k eliminaci ukládání stavebních a demoličních odpadů vytvořených při </w:t>
      </w:r>
      <w:r w:rsidR="00E90C86" w:rsidRPr="00B4645B">
        <w:rPr>
          <w:rFonts w:ascii="Calibri" w:hAnsi="Calibri"/>
          <w:sz w:val="22"/>
          <w:szCs w:val="22"/>
        </w:rPr>
        <w:t>demolici</w:t>
      </w:r>
      <w:r w:rsidR="00675A53" w:rsidRPr="00B4645B">
        <w:rPr>
          <w:rFonts w:ascii="Calibri" w:hAnsi="Calibri"/>
          <w:sz w:val="22"/>
          <w:szCs w:val="22"/>
        </w:rPr>
        <w:t xml:space="preserve"> na skládky a k zajištění recyklace využitelných stavebních a demoličních odpadů.</w:t>
      </w:r>
    </w:p>
    <w:p w14:paraId="347FCC8B" w14:textId="77777777" w:rsidR="00161405" w:rsidRPr="004E7DD9" w:rsidRDefault="00161405" w:rsidP="00DD3FCC">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dodržet při provádění stavby veškeré podmínky a připomínky </w:t>
      </w:r>
      <w:r w:rsidRPr="00704851">
        <w:rPr>
          <w:rFonts w:ascii="Calibri" w:hAnsi="Calibri"/>
          <w:sz w:val="22"/>
          <w:szCs w:val="22"/>
        </w:rPr>
        <w:t>vyplývající</w:t>
      </w:r>
      <w:r w:rsidRPr="004E7DD9">
        <w:rPr>
          <w:rFonts w:ascii="Calibri" w:hAnsi="Calibri"/>
          <w:sz w:val="22"/>
          <w:szCs w:val="22"/>
        </w:rPr>
        <w:t xml:space="preserve"> z pravomocných stavebních povolení. Pokud nesplněním těchto podmínek vznikne objednateli škoda, je zhotovitel povinen uhradit objednateli tuto škodu v plném rozsahu. </w:t>
      </w:r>
    </w:p>
    <w:p w14:paraId="25D6AF10" w14:textId="77777777" w:rsidR="00161405" w:rsidRDefault="00161405" w:rsidP="00DD3FCC">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Pr>
          <w:rFonts w:ascii="Calibri" w:hAnsi="Calibri"/>
          <w:sz w:val="22"/>
          <w:szCs w:val="22"/>
        </w:rPr>
        <w:t>ní objednatele povinen doložit.</w:t>
      </w:r>
    </w:p>
    <w:p w14:paraId="7DCC3ABC" w14:textId="3F5B8B30" w:rsidR="001B77C1" w:rsidRPr="001B77C1" w:rsidRDefault="001B77C1" w:rsidP="001B77C1">
      <w:pPr>
        <w:pStyle w:val="Zkladntext"/>
        <w:numPr>
          <w:ilvl w:val="0"/>
          <w:numId w:val="26"/>
        </w:numPr>
        <w:shd w:val="clear" w:color="auto" w:fill="FFFFFF"/>
        <w:jc w:val="both"/>
        <w:rPr>
          <w:rFonts w:ascii="Calibri" w:hAnsi="Calibri"/>
          <w:sz w:val="22"/>
          <w:szCs w:val="22"/>
        </w:rPr>
      </w:pPr>
      <w:r w:rsidRPr="001B77C1">
        <w:rPr>
          <w:rFonts w:ascii="Calibri" w:hAnsi="Calibri"/>
          <w:sz w:val="22"/>
          <w:szCs w:val="22"/>
        </w:rPr>
        <w:t xml:space="preserve">Zhotovitel je povinen po celou dobu trvání smlouvy disponovat kvalifikací, kterou prokázal v rámci zadávacího řízení na veřejnou zakázku před uzavřením této smlouvy. </w:t>
      </w:r>
      <w:r w:rsidR="005B3E3A" w:rsidRPr="00353A7F">
        <w:rPr>
          <w:rFonts w:ascii="Calibri" w:hAnsi="Calibri"/>
          <w:sz w:val="22"/>
          <w:szCs w:val="22"/>
        </w:rPr>
        <w:t>Zhotovitel je oprávněn</w:t>
      </w:r>
      <w:r w:rsidR="005B3E3A">
        <w:rPr>
          <w:rFonts w:ascii="Calibri" w:hAnsi="Calibri"/>
          <w:sz w:val="22"/>
          <w:szCs w:val="22"/>
        </w:rPr>
        <w:t xml:space="preserve"> </w:t>
      </w:r>
      <w:r w:rsidR="005B3E3A" w:rsidRPr="00353A7F">
        <w:rPr>
          <w:rFonts w:ascii="Calibri" w:hAnsi="Calibri"/>
          <w:sz w:val="22"/>
          <w:szCs w:val="22"/>
        </w:rPr>
        <w:t>změn</w:t>
      </w:r>
      <w:r w:rsidR="00E66AC9">
        <w:rPr>
          <w:rFonts w:ascii="Calibri" w:hAnsi="Calibri"/>
          <w:sz w:val="22"/>
          <w:szCs w:val="22"/>
        </w:rPr>
        <w:t>it člena realizačního týmu nebo poddodavatele</w:t>
      </w:r>
      <w:r w:rsidR="005B3E3A">
        <w:rPr>
          <w:rFonts w:ascii="Calibri" w:hAnsi="Calibri"/>
          <w:sz w:val="22"/>
          <w:szCs w:val="22"/>
        </w:rPr>
        <w:t>, kterým prokazoval kvalifikaci v zadávacím řízení na veřejnou zakázku</w:t>
      </w:r>
      <w:r w:rsidR="005B3E3A" w:rsidRPr="00353A7F">
        <w:rPr>
          <w:rFonts w:ascii="Calibri" w:hAnsi="Calibri"/>
          <w:sz w:val="22"/>
          <w:szCs w:val="22"/>
        </w:rPr>
        <w:t xml:space="preserve">. </w:t>
      </w:r>
      <w:r w:rsidR="005B3E3A">
        <w:rPr>
          <w:rFonts w:ascii="Calibri" w:hAnsi="Calibri"/>
          <w:sz w:val="22"/>
          <w:szCs w:val="22"/>
        </w:rPr>
        <w:t>Z</w:t>
      </w:r>
      <w:r w:rsidRPr="001B77C1">
        <w:rPr>
          <w:rFonts w:ascii="Calibri" w:hAnsi="Calibri"/>
          <w:sz w:val="22"/>
          <w:szCs w:val="22"/>
        </w:rPr>
        <w:t>měna člen</w:t>
      </w:r>
      <w:r w:rsidR="006E67D7">
        <w:rPr>
          <w:rFonts w:ascii="Calibri" w:hAnsi="Calibri"/>
          <w:sz w:val="22"/>
          <w:szCs w:val="22"/>
        </w:rPr>
        <w:t>a</w:t>
      </w:r>
      <w:r w:rsidRPr="001B77C1">
        <w:rPr>
          <w:rFonts w:ascii="Calibri" w:hAnsi="Calibri"/>
          <w:sz w:val="22"/>
          <w:szCs w:val="22"/>
        </w:rPr>
        <w:t xml:space="preserve"> realizačního týmu </w:t>
      </w:r>
      <w:r w:rsidR="006E67D7">
        <w:rPr>
          <w:rFonts w:ascii="Calibri" w:hAnsi="Calibri"/>
          <w:sz w:val="22"/>
          <w:szCs w:val="22"/>
        </w:rPr>
        <w:t>nebo poddodavatele</w:t>
      </w:r>
      <w:r w:rsidR="00CA0FEC">
        <w:rPr>
          <w:rFonts w:ascii="Calibri" w:hAnsi="Calibri"/>
          <w:sz w:val="22"/>
          <w:szCs w:val="22"/>
        </w:rPr>
        <w:t>, kterým zhotovitel prokazoval kvalifikaci v zadávacím řízení na veřejnou zakázku,</w:t>
      </w:r>
      <w:r w:rsidR="006E67D7">
        <w:rPr>
          <w:rFonts w:ascii="Calibri" w:hAnsi="Calibri"/>
          <w:sz w:val="22"/>
          <w:szCs w:val="22"/>
        </w:rPr>
        <w:t xml:space="preserve"> </w:t>
      </w:r>
      <w:r w:rsidRPr="001B77C1">
        <w:rPr>
          <w:rFonts w:ascii="Calibri" w:hAnsi="Calibri"/>
          <w:sz w:val="22"/>
          <w:szCs w:val="22"/>
        </w:rPr>
        <w:t>je možná pouze za současného splnění následujících podmínek:</w:t>
      </w:r>
    </w:p>
    <w:p w14:paraId="1EF63AC1" w14:textId="78F08D61" w:rsidR="001B77C1" w:rsidRPr="001B77C1" w:rsidRDefault="001B77C1" w:rsidP="00A02FC0">
      <w:pPr>
        <w:pStyle w:val="Zkladntext"/>
        <w:numPr>
          <w:ilvl w:val="1"/>
          <w:numId w:val="26"/>
        </w:numPr>
        <w:shd w:val="clear" w:color="auto" w:fill="FFFFFF"/>
        <w:jc w:val="both"/>
        <w:rPr>
          <w:rFonts w:ascii="Calibri" w:hAnsi="Calibri"/>
          <w:sz w:val="22"/>
          <w:szCs w:val="22"/>
        </w:rPr>
      </w:pPr>
      <w:r w:rsidRPr="001B77C1">
        <w:rPr>
          <w:rFonts w:ascii="Calibri" w:hAnsi="Calibri"/>
          <w:sz w:val="22"/>
          <w:szCs w:val="22"/>
        </w:rPr>
        <w:lastRenderedPageBreak/>
        <w:t>zhotovitel objednateli předloží písemnou žádost o provedení změny člena realizačního týmu</w:t>
      </w:r>
      <w:r w:rsidR="00BC6BCE">
        <w:rPr>
          <w:rFonts w:ascii="Calibri" w:hAnsi="Calibri"/>
          <w:sz w:val="22"/>
          <w:szCs w:val="22"/>
        </w:rPr>
        <w:t xml:space="preserve"> nebo poddodavatele</w:t>
      </w:r>
      <w:r w:rsidRPr="001B77C1">
        <w:rPr>
          <w:rFonts w:ascii="Calibri" w:hAnsi="Calibri"/>
          <w:sz w:val="22"/>
          <w:szCs w:val="22"/>
        </w:rPr>
        <w:t>; s touto žádostí zhotovitel předloží rovněž doklady prokazující, že osoba, která se mám stát novým členem realizačního týmu</w:t>
      </w:r>
      <w:r w:rsidR="00177D35">
        <w:rPr>
          <w:rFonts w:ascii="Calibri" w:hAnsi="Calibri"/>
          <w:sz w:val="22"/>
          <w:szCs w:val="22"/>
        </w:rPr>
        <w:t xml:space="preserve"> nebo poddodavatelem</w:t>
      </w:r>
      <w:r w:rsidRPr="001B77C1">
        <w:rPr>
          <w:rFonts w:ascii="Calibri" w:hAnsi="Calibri"/>
          <w:sz w:val="22"/>
          <w:szCs w:val="22"/>
        </w:rPr>
        <w:t xml:space="preserve"> splňuje kvalifikační předpoklady požadované objednatelem </w:t>
      </w:r>
      <w:r w:rsidR="002635D7">
        <w:rPr>
          <w:rFonts w:ascii="Calibri" w:hAnsi="Calibri"/>
          <w:sz w:val="22"/>
          <w:szCs w:val="22"/>
        </w:rPr>
        <w:t>v</w:t>
      </w:r>
      <w:r w:rsidR="00315D56">
        <w:rPr>
          <w:rFonts w:ascii="Calibri" w:hAnsi="Calibri"/>
          <w:sz w:val="22"/>
          <w:szCs w:val="22"/>
        </w:rPr>
        <w:t> rámci zadávacího řízení na veřejnou zakázku</w:t>
      </w:r>
      <w:r w:rsidR="00C9340B">
        <w:rPr>
          <w:rFonts w:ascii="Calibri" w:hAnsi="Calibri"/>
          <w:sz w:val="22"/>
          <w:szCs w:val="22"/>
        </w:rPr>
        <w:t>,</w:t>
      </w:r>
    </w:p>
    <w:p w14:paraId="6738CCB6" w14:textId="149EEFFD" w:rsidR="001B77C1" w:rsidRPr="001B77C1" w:rsidRDefault="001B77C1" w:rsidP="00C9340B">
      <w:pPr>
        <w:pStyle w:val="Zkladntext"/>
        <w:numPr>
          <w:ilvl w:val="1"/>
          <w:numId w:val="26"/>
        </w:numPr>
        <w:shd w:val="clear" w:color="auto" w:fill="FFFFFF"/>
        <w:jc w:val="both"/>
        <w:rPr>
          <w:rFonts w:ascii="Calibri" w:hAnsi="Calibri"/>
          <w:sz w:val="22"/>
          <w:szCs w:val="22"/>
        </w:rPr>
      </w:pPr>
      <w:r w:rsidRPr="001B77C1">
        <w:rPr>
          <w:rFonts w:ascii="Calibri" w:hAnsi="Calibri"/>
          <w:sz w:val="22"/>
          <w:szCs w:val="22"/>
        </w:rPr>
        <w:t xml:space="preserve">objednatel si vyhrazuje právo schválit každého </w:t>
      </w:r>
      <w:r w:rsidR="006074DC">
        <w:rPr>
          <w:rFonts w:ascii="Calibri" w:hAnsi="Calibri"/>
          <w:sz w:val="22"/>
          <w:szCs w:val="22"/>
        </w:rPr>
        <w:t xml:space="preserve">takového </w:t>
      </w:r>
      <w:r w:rsidRPr="001B77C1">
        <w:rPr>
          <w:rFonts w:ascii="Calibri" w:hAnsi="Calibri"/>
          <w:sz w:val="22"/>
          <w:szCs w:val="22"/>
        </w:rPr>
        <w:t>nového člena realizačního týmu</w:t>
      </w:r>
      <w:r w:rsidR="00997FD8">
        <w:rPr>
          <w:rFonts w:ascii="Calibri" w:hAnsi="Calibri"/>
          <w:sz w:val="22"/>
          <w:szCs w:val="22"/>
        </w:rPr>
        <w:t xml:space="preserve"> či </w:t>
      </w:r>
      <w:r w:rsidR="006074DC">
        <w:rPr>
          <w:rFonts w:ascii="Calibri" w:hAnsi="Calibri"/>
          <w:sz w:val="22"/>
          <w:szCs w:val="22"/>
        </w:rPr>
        <w:t>poddodavatele</w:t>
      </w:r>
      <w:r w:rsidRPr="001B77C1">
        <w:rPr>
          <w:rFonts w:ascii="Calibri" w:hAnsi="Calibri"/>
          <w:sz w:val="22"/>
          <w:szCs w:val="22"/>
        </w:rPr>
        <w:t>; objednatel se k písemné žádosti vyjádří nejpozději do 5 pracovních dnů ode dne jejího doručení</w:t>
      </w:r>
      <w:r w:rsidR="00B62C01">
        <w:rPr>
          <w:rFonts w:ascii="Calibri" w:hAnsi="Calibri"/>
          <w:sz w:val="22"/>
          <w:szCs w:val="22"/>
        </w:rPr>
        <w:t>; nevyjádří-li si obje</w:t>
      </w:r>
      <w:r w:rsidR="004967D0">
        <w:rPr>
          <w:rFonts w:ascii="Calibri" w:hAnsi="Calibri"/>
          <w:sz w:val="22"/>
          <w:szCs w:val="22"/>
        </w:rPr>
        <w:t>dnatel v této lhůtě, má se za to, že se změnou v osobě souhlasí</w:t>
      </w:r>
      <w:r w:rsidRPr="001B77C1">
        <w:rPr>
          <w:rFonts w:ascii="Calibri" w:hAnsi="Calibri"/>
          <w:sz w:val="22"/>
          <w:szCs w:val="22"/>
        </w:rPr>
        <w:t>.</w:t>
      </w:r>
    </w:p>
    <w:p w14:paraId="76E65831" w14:textId="77777777" w:rsidR="00161405" w:rsidRPr="00704851" w:rsidRDefault="00161405" w:rsidP="00DD3FCC">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w:t>
      </w:r>
      <w:r>
        <w:rPr>
          <w:rFonts w:ascii="Calibri" w:hAnsi="Calibri"/>
          <w:sz w:val="22"/>
          <w:szCs w:val="22"/>
        </w:rPr>
        <w:t xml:space="preserve"> s tím spojené nese zhotovitel.</w:t>
      </w:r>
    </w:p>
    <w:p w14:paraId="7DD25578" w14:textId="77777777" w:rsidR="00161405" w:rsidRPr="00704851" w:rsidRDefault="00161405" w:rsidP="00DD3FCC">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p>
    <w:p w14:paraId="0925DE99" w14:textId="77777777" w:rsidR="00161405" w:rsidRPr="0067183D" w:rsidRDefault="00161405" w:rsidP="00DD3FCC">
      <w:pPr>
        <w:pStyle w:val="Zkladntext"/>
        <w:numPr>
          <w:ilvl w:val="0"/>
          <w:numId w:val="26"/>
        </w:numPr>
        <w:shd w:val="clear" w:color="auto" w:fill="FFFFFF"/>
        <w:jc w:val="both"/>
        <w:rPr>
          <w:rFonts w:ascii="Calibri" w:hAnsi="Calibri"/>
          <w:sz w:val="22"/>
          <w:szCs w:val="22"/>
        </w:rPr>
      </w:pPr>
      <w:r w:rsidRPr="0067183D">
        <w:rPr>
          <w:rFonts w:ascii="Calibri" w:hAnsi="Calibri"/>
          <w:sz w:val="22"/>
          <w:szCs w:val="22"/>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Objednatel je povinen rozhodnout o dalším postupu, a to písemně a bez odkladu poté, co od zhotovitele takovouto informaci obdržel. </w:t>
      </w:r>
    </w:p>
    <w:p w14:paraId="0CD94CC1" w14:textId="77777777" w:rsidR="00161405" w:rsidRPr="004E7DD9" w:rsidRDefault="00161405" w:rsidP="00DD3FCC">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Zhotovitel je oprávněn pověřit provedením části stavby třetí osobu (poddodavatele). V </w:t>
      </w:r>
      <w:r w:rsidRPr="00704851">
        <w:rPr>
          <w:rFonts w:ascii="Calibri" w:hAnsi="Calibri"/>
          <w:sz w:val="22"/>
          <w:szCs w:val="22"/>
        </w:rPr>
        <w:t>tomto</w:t>
      </w:r>
      <w:r w:rsidRPr="004E7DD9">
        <w:rPr>
          <w:rFonts w:ascii="Calibri" w:hAnsi="Calibri"/>
          <w:sz w:val="22"/>
          <w:szCs w:val="22"/>
        </w:rPr>
        <w:t xml:space="preserve"> případě však zhotovitel odpovídá za činnost poddodavatele tak, jako by předmětnou část stavby prováděl sám. </w:t>
      </w:r>
    </w:p>
    <w:p w14:paraId="0762524C" w14:textId="77777777" w:rsidR="00161405" w:rsidRPr="00704851" w:rsidRDefault="00161405" w:rsidP="00DD3FCC">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Pro účely kontroly průběhu provádění prací ke zhotovení stavby organizuje </w:t>
      </w:r>
      <w:r>
        <w:rPr>
          <w:rFonts w:ascii="Calibri" w:hAnsi="Calibri"/>
          <w:sz w:val="22"/>
          <w:szCs w:val="22"/>
        </w:rPr>
        <w:t>TDS</w:t>
      </w:r>
      <w:r w:rsidRPr="00704851">
        <w:rPr>
          <w:rFonts w:ascii="Calibri" w:hAnsi="Calibri"/>
          <w:sz w:val="22"/>
          <w:szCs w:val="22"/>
        </w:rPr>
        <w:t xml:space="preserve"> pravidelné kontrolní dny v termínech nezbytných pro řádné provádění kontroly, nejméně však 1 x za týden.</w:t>
      </w:r>
    </w:p>
    <w:p w14:paraId="61FBDA57" w14:textId="19B3F79F" w:rsidR="00161405" w:rsidRPr="00704851" w:rsidRDefault="00161405" w:rsidP="00DD3FCC">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Kontrolních dnů se účastní zástupci objednatele, </w:t>
      </w:r>
      <w:r>
        <w:rPr>
          <w:rFonts w:ascii="Calibri" w:hAnsi="Calibri"/>
          <w:sz w:val="22"/>
          <w:szCs w:val="22"/>
        </w:rPr>
        <w:t>TDS</w:t>
      </w:r>
      <w:r w:rsidRPr="00704851">
        <w:rPr>
          <w:rFonts w:ascii="Calibri" w:hAnsi="Calibri"/>
          <w:sz w:val="22"/>
          <w:szCs w:val="22"/>
        </w:rPr>
        <w:t>, AD a zástupci zhotovitele, příp. poddodavatelé, provozovatelé sítí a další objednatelem přizvané osoby.</w:t>
      </w:r>
      <w:r w:rsidR="005C4308" w:rsidRPr="005C4308">
        <w:rPr>
          <w:rFonts w:ascii="Calibri" w:hAnsi="Calibri"/>
          <w:sz w:val="22"/>
          <w:szCs w:val="22"/>
        </w:rPr>
        <w:t xml:space="preserve"> </w:t>
      </w:r>
      <w:r w:rsidR="005C4308">
        <w:rPr>
          <w:rFonts w:ascii="Calibri" w:hAnsi="Calibri"/>
          <w:sz w:val="22"/>
          <w:szCs w:val="22"/>
        </w:rPr>
        <w:t xml:space="preserve">Na vyzvání se jej účastní i </w:t>
      </w:r>
      <w:r w:rsidR="005C4308" w:rsidRPr="00704851">
        <w:rPr>
          <w:rFonts w:ascii="Calibri" w:hAnsi="Calibri"/>
          <w:sz w:val="22"/>
          <w:szCs w:val="22"/>
        </w:rPr>
        <w:t>koordinátor BOZP</w:t>
      </w:r>
      <w:r w:rsidR="005C4308">
        <w:rPr>
          <w:rFonts w:ascii="Calibri" w:hAnsi="Calibri"/>
          <w:sz w:val="22"/>
          <w:szCs w:val="22"/>
        </w:rPr>
        <w:t>.</w:t>
      </w:r>
    </w:p>
    <w:p w14:paraId="15F4264E" w14:textId="77777777" w:rsidR="00161405" w:rsidRPr="00704851" w:rsidRDefault="00161405" w:rsidP="00DD3FCC">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Pr>
          <w:rFonts w:ascii="Calibri" w:hAnsi="Calibri"/>
          <w:sz w:val="22"/>
          <w:szCs w:val="22"/>
        </w:rPr>
        <w:t>TDS</w:t>
      </w:r>
      <w:r w:rsidRPr="00704851">
        <w:rPr>
          <w:rFonts w:ascii="Calibri" w:hAnsi="Calibri"/>
          <w:sz w:val="22"/>
          <w:szCs w:val="22"/>
        </w:rPr>
        <w:t>.</w:t>
      </w:r>
    </w:p>
    <w:p w14:paraId="526E4AFD" w14:textId="1E117601" w:rsidR="00161405" w:rsidRPr="00704851" w:rsidRDefault="00161405" w:rsidP="00DD3FCC">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Obsahem kontrolního dne je zejména zpráva zhotovitele o postupu stavebních prací, kontrola časového a finančního plnění provádění prací, připomínky a podněty </w:t>
      </w:r>
      <w:r>
        <w:rPr>
          <w:rFonts w:ascii="Calibri" w:hAnsi="Calibri"/>
          <w:sz w:val="22"/>
          <w:szCs w:val="22"/>
        </w:rPr>
        <w:t>TDS</w:t>
      </w:r>
      <w:r w:rsidR="00B06B28">
        <w:rPr>
          <w:rFonts w:ascii="Calibri" w:hAnsi="Calibri"/>
          <w:sz w:val="22"/>
          <w:szCs w:val="22"/>
        </w:rPr>
        <w:t xml:space="preserve"> </w:t>
      </w:r>
      <w:r w:rsidRPr="00704851">
        <w:rPr>
          <w:rFonts w:ascii="Calibri" w:hAnsi="Calibri"/>
          <w:sz w:val="22"/>
          <w:szCs w:val="22"/>
        </w:rPr>
        <w:t xml:space="preserve">a AD a stanovení případných nápravných opatření a úkolů.       </w:t>
      </w:r>
    </w:p>
    <w:p w14:paraId="6C3F9EC7" w14:textId="2146D8B6" w:rsidR="00161405" w:rsidRPr="00704851" w:rsidRDefault="00161405" w:rsidP="00DD3FCC">
      <w:pPr>
        <w:pStyle w:val="Zkladntext"/>
        <w:numPr>
          <w:ilvl w:val="0"/>
          <w:numId w:val="26"/>
        </w:numPr>
        <w:shd w:val="clear" w:color="auto" w:fill="FFFFFF"/>
        <w:jc w:val="both"/>
        <w:rPr>
          <w:rFonts w:ascii="Calibri" w:hAnsi="Calibri"/>
          <w:sz w:val="22"/>
          <w:szCs w:val="22"/>
        </w:rPr>
      </w:pPr>
      <w:r>
        <w:rPr>
          <w:rFonts w:ascii="Calibri" w:hAnsi="Calibri"/>
          <w:sz w:val="22"/>
          <w:szCs w:val="22"/>
        </w:rPr>
        <w:t>TDS</w:t>
      </w:r>
      <w:r w:rsidRPr="00704851">
        <w:rPr>
          <w:rFonts w:ascii="Calibri" w:hAnsi="Calibri"/>
          <w:sz w:val="22"/>
          <w:szCs w:val="22"/>
        </w:rPr>
        <w:t xml:space="preserve"> pořizuje z kontrolního dne zápis o jednání, který </w:t>
      </w:r>
      <w:r w:rsidR="00AA1B43">
        <w:rPr>
          <w:rFonts w:ascii="Calibri" w:hAnsi="Calibri"/>
          <w:sz w:val="22"/>
          <w:szCs w:val="22"/>
        </w:rPr>
        <w:t>v listinné podobě</w:t>
      </w:r>
      <w:r w:rsidRPr="00704851">
        <w:rPr>
          <w:rFonts w:ascii="Calibri" w:hAnsi="Calibri"/>
          <w:sz w:val="22"/>
          <w:szCs w:val="22"/>
        </w:rPr>
        <w:t xml:space="preserve"> </w:t>
      </w:r>
      <w:r w:rsidR="00AA1B43">
        <w:rPr>
          <w:rFonts w:ascii="Calibri" w:hAnsi="Calibri"/>
          <w:sz w:val="22"/>
          <w:szCs w:val="22"/>
        </w:rPr>
        <w:t>uloží do dokumentace, kterou o průběhu akce vede, a v elektronické podobě pošle</w:t>
      </w:r>
      <w:r w:rsidRPr="00704851">
        <w:rPr>
          <w:rFonts w:ascii="Calibri" w:hAnsi="Calibri"/>
          <w:sz w:val="22"/>
          <w:szCs w:val="22"/>
        </w:rPr>
        <w:t xml:space="preserve"> všem osobám zúčastněným na kontrolním dni.</w:t>
      </w:r>
    </w:p>
    <w:p w14:paraId="5FBB3473"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Kontroly, zkoušky a revize</w:t>
      </w:r>
    </w:p>
    <w:p w14:paraId="2BD7F8DE" w14:textId="12BBF974" w:rsidR="00161405" w:rsidRPr="00241FA6" w:rsidRDefault="00161405" w:rsidP="00DD3FCC">
      <w:pPr>
        <w:pStyle w:val="Zkladntext"/>
        <w:numPr>
          <w:ilvl w:val="0"/>
          <w:numId w:val="27"/>
        </w:numPr>
        <w:shd w:val="clear" w:color="auto" w:fill="FFFFFF"/>
        <w:jc w:val="both"/>
        <w:rPr>
          <w:rFonts w:ascii="Calibri" w:hAnsi="Calibri"/>
          <w:sz w:val="22"/>
          <w:szCs w:val="22"/>
        </w:rPr>
      </w:pPr>
      <w:r w:rsidRPr="00241FA6">
        <w:rPr>
          <w:rFonts w:ascii="Calibri" w:hAnsi="Calibri"/>
          <w:sz w:val="22"/>
          <w:szCs w:val="22"/>
        </w:rPr>
        <w:t>Zhotovitel zpracuje jako součást Plánu jakosti kontrolní a zkušební plán a předloží ho objednateli</w:t>
      </w:r>
      <w:r>
        <w:rPr>
          <w:rFonts w:ascii="Calibri" w:hAnsi="Calibri"/>
          <w:sz w:val="22"/>
          <w:szCs w:val="22"/>
        </w:rPr>
        <w:t>, AD</w:t>
      </w:r>
      <w:r w:rsidRPr="00241FA6">
        <w:rPr>
          <w:rFonts w:ascii="Calibri" w:hAnsi="Calibri"/>
          <w:sz w:val="22"/>
          <w:szCs w:val="22"/>
        </w:rPr>
        <w:t xml:space="preserve"> a TDS společně s Harmonogramem dle čl. V odst. </w:t>
      </w:r>
      <w:r w:rsidR="000D6F44">
        <w:rPr>
          <w:rFonts w:ascii="Calibri" w:hAnsi="Calibri"/>
          <w:sz w:val="22"/>
          <w:szCs w:val="22"/>
        </w:rPr>
        <w:t>3.</w:t>
      </w:r>
      <w:r w:rsidRPr="00241FA6">
        <w:rPr>
          <w:rFonts w:ascii="Calibri" w:hAnsi="Calibri"/>
          <w:sz w:val="22"/>
          <w:szCs w:val="22"/>
        </w:rPr>
        <w:t xml:space="preserve"> smlouvy.</w:t>
      </w:r>
    </w:p>
    <w:p w14:paraId="1773355E" w14:textId="77777777" w:rsidR="00161405" w:rsidRPr="004E7DD9" w:rsidRDefault="00161405" w:rsidP="00DD3FCC">
      <w:pPr>
        <w:pStyle w:val="Zkladntext"/>
        <w:numPr>
          <w:ilvl w:val="0"/>
          <w:numId w:val="27"/>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oprávněn kontrolovat dodržování a plnění postupů podle kontrolního a zkušebního plánu a v případě odchylky postupu zhotovitele od tohoto dokumentu je oprávněn požadovat okamžitou nápravu a v případě vážného porušení povinností zhotovitele proti kontrolnímu a zkušebnímu plánu je </w:t>
      </w:r>
      <w:r>
        <w:rPr>
          <w:rFonts w:ascii="Calibri" w:hAnsi="Calibri"/>
          <w:sz w:val="22"/>
          <w:szCs w:val="22"/>
        </w:rPr>
        <w:t>TDS</w:t>
      </w:r>
      <w:r w:rsidRPr="004E7DD9">
        <w:rPr>
          <w:rFonts w:ascii="Calibri" w:hAnsi="Calibri"/>
          <w:sz w:val="22"/>
          <w:szCs w:val="22"/>
        </w:rPr>
        <w:t xml:space="preserve"> oprávněn vydat zhotoviteli pokyn k pozastavení provádění stavebních prací.</w:t>
      </w:r>
    </w:p>
    <w:p w14:paraId="39D30D06" w14:textId="77777777" w:rsidR="00161405" w:rsidRPr="004E7DD9" w:rsidRDefault="00161405" w:rsidP="00DD3FCC">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lastRenderedPageBreak/>
        <w:t xml:space="preserve">Bude-li </w:t>
      </w:r>
      <w:r>
        <w:rPr>
          <w:rFonts w:ascii="Calibri" w:hAnsi="Calibri"/>
          <w:sz w:val="22"/>
          <w:szCs w:val="22"/>
        </w:rPr>
        <w:t xml:space="preserve">stavba </w:t>
      </w:r>
      <w:r w:rsidRPr="004E7DD9">
        <w:rPr>
          <w:rFonts w:ascii="Calibri" w:hAnsi="Calibri"/>
          <w:sz w:val="22"/>
          <w:szCs w:val="22"/>
        </w:rPr>
        <w:t>muset projít ke splnění podmínek projektové dokumentace zvláštními zkouškami, kontrolami nebo schvalováním, zavazuje se zhotovitel na vlastní náklady tyto zkoušky, kontroly a schvalování zajistit a alespoň 5 dnů před jejich konáním vyzvat kontaktní osoby objednatele k účasti, včetně sdělení místa a doby jejich konání.</w:t>
      </w:r>
    </w:p>
    <w:p w14:paraId="70A769A8"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Předání a převzetí stavby</w:t>
      </w:r>
    </w:p>
    <w:p w14:paraId="37904141" w14:textId="7EEED97C" w:rsidR="00181EE9" w:rsidRPr="00181EE9" w:rsidRDefault="00181EE9" w:rsidP="00181EE9">
      <w:pPr>
        <w:pStyle w:val="Zkladntext"/>
        <w:numPr>
          <w:ilvl w:val="0"/>
          <w:numId w:val="28"/>
        </w:numPr>
        <w:shd w:val="clear" w:color="auto" w:fill="FFFFFF"/>
        <w:jc w:val="both"/>
        <w:rPr>
          <w:rFonts w:ascii="Calibri" w:hAnsi="Calibri"/>
          <w:sz w:val="22"/>
          <w:szCs w:val="22"/>
        </w:rPr>
      </w:pPr>
      <w:r>
        <w:rPr>
          <w:rFonts w:ascii="Calibri" w:hAnsi="Calibri"/>
          <w:sz w:val="22"/>
          <w:szCs w:val="22"/>
        </w:rPr>
        <w:t xml:space="preserve">Dílo </w:t>
      </w:r>
      <w:r w:rsidRPr="00181EE9">
        <w:rPr>
          <w:rFonts w:ascii="Calibri" w:hAnsi="Calibri"/>
          <w:sz w:val="22"/>
          <w:szCs w:val="22"/>
        </w:rPr>
        <w:t>je řádně dokončené, nevykazuje-li žádná z jeho částí vady, vyjma vad, které samy o sobě ani ve spojení s jinými nebrání řádnému užívání stavby funkčně nebo esteticky, ani její užívání podstatným způsobem neomezují.</w:t>
      </w:r>
      <w:r>
        <w:rPr>
          <w:rFonts w:ascii="Calibri" w:hAnsi="Calibri"/>
          <w:sz w:val="22"/>
          <w:szCs w:val="22"/>
        </w:rPr>
        <w:t xml:space="preserve"> </w:t>
      </w:r>
    </w:p>
    <w:p w14:paraId="618D4100" w14:textId="05EBD3E5" w:rsidR="00161405" w:rsidRPr="00704851"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Předání a převzetí stavby probíhá jako řízení. Zhotovitel je povinen písemně</w:t>
      </w:r>
      <w:r>
        <w:rPr>
          <w:rFonts w:ascii="Calibri" w:hAnsi="Calibri"/>
          <w:sz w:val="22"/>
          <w:szCs w:val="22"/>
        </w:rPr>
        <w:t xml:space="preserve"> </w:t>
      </w:r>
      <w:r w:rsidRPr="004E7DD9">
        <w:rPr>
          <w:rFonts w:ascii="Calibri" w:hAnsi="Calibri"/>
          <w:sz w:val="22"/>
          <w:szCs w:val="22"/>
        </w:rPr>
        <w:t>oznámit objednateli</w:t>
      </w:r>
      <w:r>
        <w:rPr>
          <w:rFonts w:ascii="Calibri" w:hAnsi="Calibri"/>
          <w:sz w:val="22"/>
          <w:szCs w:val="22"/>
        </w:rPr>
        <w:t xml:space="preserve"> (</w:t>
      </w:r>
      <w:r w:rsidR="000D2B41">
        <w:rPr>
          <w:rFonts w:ascii="Calibri" w:hAnsi="Calibri"/>
          <w:sz w:val="22"/>
          <w:szCs w:val="22"/>
        </w:rPr>
        <w:t>e-</w:t>
      </w:r>
      <w:r>
        <w:rPr>
          <w:rFonts w:ascii="Calibri" w:hAnsi="Calibri"/>
          <w:sz w:val="22"/>
          <w:szCs w:val="22"/>
        </w:rPr>
        <w:t>mailem na adresu IR</w:t>
      </w:r>
      <w:r w:rsidR="00854FAB">
        <w:rPr>
          <w:rFonts w:ascii="Calibri" w:hAnsi="Calibri"/>
          <w:sz w:val="22"/>
          <w:szCs w:val="22"/>
        </w:rPr>
        <w:t xml:space="preserve"> a</w:t>
      </w:r>
      <w:r>
        <w:rPr>
          <w:rFonts w:ascii="Calibri" w:hAnsi="Calibri"/>
          <w:sz w:val="22"/>
          <w:szCs w:val="22"/>
        </w:rPr>
        <w:t xml:space="preserve"> TDS)</w:t>
      </w:r>
      <w:r w:rsidRPr="004E7DD9">
        <w:rPr>
          <w:rFonts w:ascii="Calibri" w:hAnsi="Calibri"/>
          <w:sz w:val="22"/>
          <w:szCs w:val="22"/>
        </w:rPr>
        <w:t xml:space="preserve">, že stavba </w:t>
      </w:r>
      <w:r w:rsidR="00370217">
        <w:rPr>
          <w:rFonts w:ascii="Calibri" w:hAnsi="Calibri"/>
          <w:sz w:val="22"/>
          <w:szCs w:val="22"/>
        </w:rPr>
        <w:t>j</w:t>
      </w:r>
      <w:r w:rsidR="00F75FB4">
        <w:rPr>
          <w:rFonts w:ascii="Calibri" w:hAnsi="Calibri"/>
          <w:sz w:val="22"/>
          <w:szCs w:val="22"/>
        </w:rPr>
        <w:t>e</w:t>
      </w:r>
      <w:r w:rsidRPr="004E7DD9">
        <w:rPr>
          <w:rFonts w:ascii="Calibri" w:hAnsi="Calibri"/>
          <w:sz w:val="22"/>
          <w:szCs w:val="22"/>
        </w:rPr>
        <w:t xml:space="preserve"> dokončena </w:t>
      </w:r>
      <w:r w:rsidR="00044935">
        <w:rPr>
          <w:rFonts w:ascii="Calibri" w:hAnsi="Calibri"/>
          <w:sz w:val="22"/>
          <w:szCs w:val="22"/>
        </w:rPr>
        <w:t xml:space="preserve">a připravena k předání </w:t>
      </w:r>
      <w:r w:rsidRPr="004E7DD9">
        <w:rPr>
          <w:rFonts w:ascii="Calibri" w:hAnsi="Calibri"/>
          <w:sz w:val="22"/>
          <w:szCs w:val="22"/>
        </w:rPr>
        <w:t xml:space="preserve">nejpozději 14 kalendářních dnů před sjednaným </w:t>
      </w:r>
      <w:r w:rsidRPr="00704851">
        <w:rPr>
          <w:rFonts w:ascii="Calibri" w:hAnsi="Calibri"/>
          <w:sz w:val="22"/>
          <w:szCs w:val="22"/>
        </w:rPr>
        <w:t xml:space="preserve">termínem </w:t>
      </w:r>
      <w:r w:rsidR="000E1290" w:rsidRPr="000E1290">
        <w:rPr>
          <w:rFonts w:ascii="Calibri" w:hAnsi="Calibri"/>
          <w:sz w:val="22"/>
          <w:szCs w:val="22"/>
        </w:rPr>
        <w:t>předání dokončené stavby</w:t>
      </w:r>
      <w:r w:rsidRPr="004E7DD9">
        <w:rPr>
          <w:rFonts w:ascii="Calibri" w:hAnsi="Calibri"/>
          <w:sz w:val="22"/>
          <w:szCs w:val="22"/>
        </w:rPr>
        <w:t xml:space="preserve">. </w:t>
      </w:r>
    </w:p>
    <w:p w14:paraId="0303774B" w14:textId="2BDD143F" w:rsidR="00161405" w:rsidRPr="00704851"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Plnění předmětu </w:t>
      </w:r>
      <w:r w:rsidRPr="00704851">
        <w:rPr>
          <w:rFonts w:ascii="Calibri" w:hAnsi="Calibri"/>
          <w:sz w:val="22"/>
          <w:szCs w:val="22"/>
        </w:rPr>
        <w:t xml:space="preserve">smlouvy </w:t>
      </w:r>
      <w:r w:rsidR="00306607">
        <w:rPr>
          <w:rFonts w:ascii="Calibri" w:hAnsi="Calibri"/>
          <w:sz w:val="22"/>
          <w:szCs w:val="22"/>
          <w:u w:val="single"/>
        </w:rPr>
        <w:t>je</w:t>
      </w:r>
      <w:r w:rsidRPr="00704851">
        <w:rPr>
          <w:rFonts w:ascii="Calibri" w:hAnsi="Calibri"/>
          <w:sz w:val="22"/>
          <w:szCs w:val="22"/>
          <w:u w:val="single"/>
        </w:rPr>
        <w:t xml:space="preserve"> předané a převzaté</w:t>
      </w:r>
      <w:r w:rsidRPr="004E7DD9">
        <w:rPr>
          <w:rFonts w:ascii="Calibri" w:hAnsi="Calibri"/>
          <w:sz w:val="22"/>
          <w:szCs w:val="22"/>
        </w:rPr>
        <w:t xml:space="preserve">, pokud objednatel po vyklizení staveniště </w:t>
      </w:r>
      <w:r w:rsidR="009243DF">
        <w:rPr>
          <w:rFonts w:ascii="Calibri" w:hAnsi="Calibri"/>
          <w:sz w:val="22"/>
          <w:szCs w:val="22"/>
        </w:rPr>
        <w:t xml:space="preserve">protokolárně </w:t>
      </w:r>
      <w:r w:rsidRPr="004E7DD9">
        <w:rPr>
          <w:rFonts w:ascii="Calibri" w:hAnsi="Calibri"/>
          <w:sz w:val="22"/>
          <w:szCs w:val="22"/>
        </w:rPr>
        <w:t xml:space="preserve">převezme od zhotovitele dokončenou stavbu bez </w:t>
      </w:r>
      <w:r>
        <w:rPr>
          <w:rFonts w:ascii="Calibri" w:hAnsi="Calibri"/>
          <w:sz w:val="22"/>
          <w:szCs w:val="22"/>
        </w:rPr>
        <w:t>vad a nedodělků</w:t>
      </w:r>
      <w:r w:rsidRPr="005329AC">
        <w:t xml:space="preserve"> </w:t>
      </w:r>
      <w:r w:rsidRPr="005329AC">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 xml:space="preserve">, </w:t>
      </w:r>
      <w:r w:rsidRPr="004E7DD9">
        <w:rPr>
          <w:rFonts w:ascii="Calibri" w:hAnsi="Calibri"/>
          <w:sz w:val="22"/>
          <w:szCs w:val="22"/>
        </w:rPr>
        <w:t>včetně všech dokladů, závazných stanovisek, dokumentac</w:t>
      </w:r>
      <w:r w:rsidR="009243DF">
        <w:rPr>
          <w:rFonts w:ascii="Calibri" w:hAnsi="Calibri"/>
          <w:sz w:val="22"/>
          <w:szCs w:val="22"/>
        </w:rPr>
        <w:t>e</w:t>
      </w:r>
      <w:r w:rsidRPr="004E7DD9">
        <w:rPr>
          <w:rFonts w:ascii="Calibri" w:hAnsi="Calibri"/>
          <w:sz w:val="22"/>
          <w:szCs w:val="22"/>
        </w:rPr>
        <w:t xml:space="preserve"> skutečného provedení stavby</w:t>
      </w:r>
      <w:r>
        <w:rPr>
          <w:rFonts w:ascii="Calibri" w:hAnsi="Calibri"/>
          <w:sz w:val="22"/>
          <w:szCs w:val="22"/>
        </w:rPr>
        <w:t xml:space="preserve"> a kolaudačního rozhodnutí (souhlasu)</w:t>
      </w:r>
      <w:r w:rsidRPr="004E7DD9">
        <w:rPr>
          <w:rFonts w:ascii="Calibri" w:hAnsi="Calibri"/>
          <w:sz w:val="22"/>
          <w:szCs w:val="22"/>
        </w:rPr>
        <w:t>.</w:t>
      </w:r>
    </w:p>
    <w:p w14:paraId="37042701" w14:textId="45770A39" w:rsidR="00161405" w:rsidRPr="00704851"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Místem předání a převzetí předmětu plnění smlouvy je místo provádění stavby.</w:t>
      </w:r>
      <w:r w:rsidRPr="00704851">
        <w:rPr>
          <w:rFonts w:ascii="Calibri" w:hAnsi="Calibri"/>
          <w:sz w:val="22"/>
          <w:szCs w:val="22"/>
        </w:rPr>
        <w:t xml:space="preserve"> </w:t>
      </w:r>
    </w:p>
    <w:p w14:paraId="35591208" w14:textId="0221F454" w:rsidR="00161405" w:rsidRPr="004E7DD9"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Objednatel je povinen k předání a převzetí předmětu plnění smlouvy přizvat osob</w:t>
      </w:r>
      <w:r w:rsidR="0055203F">
        <w:rPr>
          <w:rFonts w:ascii="Calibri" w:hAnsi="Calibri"/>
          <w:sz w:val="22"/>
          <w:szCs w:val="22"/>
        </w:rPr>
        <w:t>u</w:t>
      </w:r>
      <w:r w:rsidRPr="004E7DD9">
        <w:rPr>
          <w:rFonts w:ascii="Calibri" w:hAnsi="Calibri"/>
          <w:sz w:val="22"/>
          <w:szCs w:val="22"/>
        </w:rPr>
        <w:t xml:space="preserve"> vykonávající funkci AD. </w:t>
      </w:r>
    </w:p>
    <w:p w14:paraId="35157E05" w14:textId="77777777" w:rsidR="00161405" w:rsidRPr="004E7DD9"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Objednatel je oprávněn přizvat k předání a převzetí předmětu plnění smlouvy i jiné osoby, jejichž účast pokládá za nezbytnou (např. znalce, zástupce poddodavatelů apod.). </w:t>
      </w:r>
    </w:p>
    <w:p w14:paraId="00CF6BED" w14:textId="77777777" w:rsidR="00161405" w:rsidRPr="004E7DD9"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Objednatel je oprávněn při předávacím řízení požadovat provedení dalších dodatečných zkoušek včetně zdůvodnění proč je požaduje a s uvedením termínu do kdy je požaduje provést. </w:t>
      </w:r>
    </w:p>
    <w:p w14:paraId="306C026B" w14:textId="77777777" w:rsidR="00161405" w:rsidRPr="004E7DD9"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 odstranění těchto vad </w:t>
      </w:r>
      <w:r>
        <w:rPr>
          <w:rFonts w:ascii="Calibri" w:hAnsi="Calibri"/>
          <w:sz w:val="22"/>
          <w:szCs w:val="22"/>
        </w:rPr>
        <w:t>a nedodělků.</w:t>
      </w:r>
    </w:p>
    <w:p w14:paraId="3AA599DD" w14:textId="77777777" w:rsidR="00161405" w:rsidRPr="004E7DD9"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Pr>
          <w:rFonts w:ascii="Calibri" w:hAnsi="Calibri"/>
          <w:sz w:val="22"/>
          <w:szCs w:val="22"/>
        </w:rPr>
        <w:t>TDS</w:t>
      </w:r>
      <w:r w:rsidRPr="004E7DD9">
        <w:rPr>
          <w:rFonts w:ascii="Calibri" w:hAnsi="Calibri"/>
          <w:sz w:val="22"/>
          <w:szCs w:val="22"/>
        </w:rPr>
        <w:t xml:space="preserve"> zaznamená do zápisu. </w:t>
      </w:r>
      <w:r>
        <w:rPr>
          <w:rFonts w:ascii="Calibri" w:hAnsi="Calibri"/>
          <w:sz w:val="22"/>
          <w:szCs w:val="22"/>
        </w:rPr>
        <w:t xml:space="preserve">V případě, že nebudou veškeré vady a nedodělky </w:t>
      </w:r>
      <w:r w:rsidRPr="004641A0">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w:t>
      </w:r>
      <w:r w:rsidRPr="004641A0">
        <w:rPr>
          <w:rFonts w:ascii="Calibri" w:hAnsi="Calibri"/>
          <w:sz w:val="22"/>
          <w:szCs w:val="22"/>
        </w:rPr>
        <w:t xml:space="preserve"> </w:t>
      </w:r>
      <w:r>
        <w:rPr>
          <w:rFonts w:ascii="Calibri" w:hAnsi="Calibri"/>
          <w:sz w:val="22"/>
          <w:szCs w:val="22"/>
        </w:rPr>
        <w:t xml:space="preserve">odstraněny, bude opakován postup dle předchozího a tohoto odstavce do doby, než k jejich odstranění dojde. </w:t>
      </w:r>
      <w:r w:rsidRPr="004E7DD9">
        <w:rPr>
          <w:rFonts w:ascii="Calibri" w:hAnsi="Calibri"/>
          <w:sz w:val="22"/>
          <w:szCs w:val="22"/>
        </w:rPr>
        <w:t>Zápis bude použit jako podklad pro zpracování protokolu o předání a převzet</w:t>
      </w:r>
      <w:r>
        <w:rPr>
          <w:rFonts w:ascii="Calibri" w:hAnsi="Calibri"/>
          <w:sz w:val="22"/>
          <w:szCs w:val="22"/>
        </w:rPr>
        <w:t>í předmětu plnění smlouvy.</w:t>
      </w:r>
    </w:p>
    <w:p w14:paraId="7E0C9434" w14:textId="55176923" w:rsidR="00161405" w:rsidRPr="004E7DD9" w:rsidRDefault="00161405" w:rsidP="00DD3FCC">
      <w:pPr>
        <w:pStyle w:val="Zkladntext"/>
        <w:numPr>
          <w:ilvl w:val="0"/>
          <w:numId w:val="28"/>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předávacího řízení a zaznamenan</w:t>
      </w:r>
      <w:r>
        <w:rPr>
          <w:rFonts w:ascii="Calibri" w:hAnsi="Calibri"/>
          <w:sz w:val="22"/>
          <w:szCs w:val="22"/>
        </w:rPr>
        <w:t>ých</w:t>
      </w:r>
      <w:r w:rsidRPr="004F71A9">
        <w:rPr>
          <w:rFonts w:ascii="Calibri" w:hAnsi="Calibri"/>
          <w:sz w:val="22"/>
          <w:szCs w:val="22"/>
        </w:rPr>
        <w:t xml:space="preserve"> </w:t>
      </w:r>
      <w:r>
        <w:rPr>
          <w:rFonts w:ascii="Calibri" w:hAnsi="Calibri"/>
          <w:sz w:val="22"/>
          <w:szCs w:val="22"/>
        </w:rPr>
        <w:t>TDS</w:t>
      </w:r>
      <w:r w:rsidRPr="004F71A9">
        <w:rPr>
          <w:rFonts w:ascii="Calibri" w:hAnsi="Calibri"/>
          <w:sz w:val="22"/>
          <w:szCs w:val="22"/>
        </w:rPr>
        <w:t xml:space="preserve"> v zápise</w:t>
      </w:r>
      <w:r w:rsidRPr="004A2399">
        <w:t xml:space="preserve"> </w:t>
      </w:r>
      <w:r w:rsidRPr="004A2399">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Pr="004E7DD9">
        <w:rPr>
          <w:rFonts w:ascii="Calibri" w:hAnsi="Calibri"/>
          <w:sz w:val="22"/>
          <w:szCs w:val="22"/>
        </w:rPr>
        <w:t>zhotovitel staveniště</w:t>
      </w:r>
      <w:r>
        <w:rPr>
          <w:rFonts w:ascii="Calibri" w:hAnsi="Calibri"/>
          <w:sz w:val="22"/>
          <w:szCs w:val="22"/>
        </w:rPr>
        <w:t>.</w:t>
      </w:r>
      <w:r w:rsidRPr="004E7DD9">
        <w:rPr>
          <w:rFonts w:ascii="Calibri" w:hAnsi="Calibri"/>
          <w:sz w:val="22"/>
          <w:szCs w:val="22"/>
        </w:rPr>
        <w:t xml:space="preserve"> </w:t>
      </w:r>
      <w:r>
        <w:rPr>
          <w:rFonts w:ascii="Calibri" w:hAnsi="Calibri"/>
          <w:sz w:val="22"/>
          <w:szCs w:val="22"/>
        </w:rPr>
        <w:t xml:space="preserve">Následně </w:t>
      </w:r>
      <w:r w:rsidRPr="004E7DD9">
        <w:rPr>
          <w:rFonts w:ascii="Calibri" w:hAnsi="Calibri"/>
          <w:sz w:val="22"/>
          <w:szCs w:val="22"/>
        </w:rPr>
        <w:t>provede objednatel závěrečnou kontrolu vyklizení staveniště</w:t>
      </w:r>
      <w:r>
        <w:rPr>
          <w:rFonts w:ascii="Calibri" w:hAnsi="Calibri"/>
          <w:sz w:val="22"/>
          <w:szCs w:val="22"/>
        </w:rPr>
        <w:t xml:space="preserve"> a</w:t>
      </w:r>
      <w:r w:rsidRPr="004E7DD9">
        <w:rPr>
          <w:rFonts w:ascii="Calibri" w:hAnsi="Calibri"/>
          <w:sz w:val="22"/>
          <w:szCs w:val="22"/>
        </w:rPr>
        <w:t xml:space="preserve"> </w:t>
      </w:r>
      <w:r>
        <w:rPr>
          <w:rFonts w:ascii="Calibri" w:hAnsi="Calibri"/>
          <w:sz w:val="22"/>
          <w:szCs w:val="22"/>
        </w:rPr>
        <w:t>p</w:t>
      </w:r>
      <w:r w:rsidRPr="004E7DD9">
        <w:rPr>
          <w:rFonts w:ascii="Calibri" w:hAnsi="Calibri"/>
          <w:sz w:val="22"/>
          <w:szCs w:val="22"/>
        </w:rPr>
        <w:t xml:space="preserve">okud je staveniště úplně vyklizeno, podepíší </w:t>
      </w:r>
      <w:r w:rsidR="00AA1B43">
        <w:rPr>
          <w:rFonts w:ascii="Calibri" w:hAnsi="Calibri"/>
          <w:sz w:val="22"/>
          <w:szCs w:val="22"/>
        </w:rPr>
        <w:t>kontaktní osoby jmé</w:t>
      </w:r>
      <w:r w:rsidRPr="004E7DD9">
        <w:rPr>
          <w:rFonts w:ascii="Calibri" w:hAnsi="Calibri"/>
          <w:sz w:val="22"/>
          <w:szCs w:val="22"/>
        </w:rPr>
        <w:t>nem objednatele</w:t>
      </w:r>
      <w:r w:rsidR="00AA1B43">
        <w:rPr>
          <w:rFonts w:ascii="Calibri" w:hAnsi="Calibri"/>
          <w:sz w:val="22"/>
          <w:szCs w:val="22"/>
        </w:rPr>
        <w:t>, provozovatele</w:t>
      </w:r>
      <w:r w:rsidRPr="004E7DD9">
        <w:rPr>
          <w:rFonts w:ascii="Calibri" w:hAnsi="Calibri"/>
          <w:sz w:val="22"/>
          <w:szCs w:val="22"/>
        </w:rPr>
        <w:t xml:space="preserve"> a zhotovitele bez zbytečných odkladů protokol o předání a převzetí předmětu plnění smlouvy vyhotovený </w:t>
      </w:r>
      <w:r w:rsidR="00AA1B43">
        <w:rPr>
          <w:rFonts w:ascii="Calibri" w:hAnsi="Calibri"/>
          <w:sz w:val="22"/>
          <w:szCs w:val="22"/>
        </w:rPr>
        <w:t>zhotovitelem</w:t>
      </w:r>
      <w:r w:rsidRPr="004E7DD9">
        <w:rPr>
          <w:rFonts w:ascii="Calibri" w:hAnsi="Calibri"/>
          <w:sz w:val="22"/>
          <w:szCs w:val="22"/>
        </w:rPr>
        <w:t>. Podpisem protokolu o předání a převzetí předmětu plnění smlouvy je předávací řízení ukončeno a plnění předmětu smlouvy je mezi zhotovitelem a objednatelem předáno a převzato.</w:t>
      </w:r>
    </w:p>
    <w:p w14:paraId="439E7A0A" w14:textId="77777777" w:rsidR="00161405" w:rsidRPr="00580AE3" w:rsidRDefault="00161405" w:rsidP="00DD3FCC">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předmětu plnění musí obsahovat: </w:t>
      </w:r>
    </w:p>
    <w:p w14:paraId="31BCA1E2" w14:textId="0EC5E838" w:rsidR="00161405" w:rsidRPr="00655B09" w:rsidRDefault="00161405" w:rsidP="00161405">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 poddodavatelích zhotovitele</w:t>
      </w:r>
      <w:r w:rsidR="00B44AEB">
        <w:rPr>
          <w:rFonts w:ascii="Calibri" w:hAnsi="Calibri"/>
          <w:sz w:val="22"/>
          <w:szCs w:val="22"/>
        </w:rPr>
        <w:t>, provozovateli</w:t>
      </w:r>
      <w:r w:rsidR="008728B1">
        <w:rPr>
          <w:rFonts w:ascii="Calibri" w:hAnsi="Calibri"/>
          <w:sz w:val="22"/>
          <w:szCs w:val="22"/>
        </w:rPr>
        <w:t xml:space="preserve"> a</w:t>
      </w:r>
      <w:r w:rsidRPr="004E7DD9">
        <w:rPr>
          <w:rFonts w:ascii="Calibri" w:hAnsi="Calibri"/>
          <w:sz w:val="22"/>
          <w:szCs w:val="22"/>
        </w:rPr>
        <w:t xml:space="preserve"> </w:t>
      </w:r>
      <w:r w:rsidRPr="00CE4594">
        <w:rPr>
          <w:rFonts w:ascii="Calibri" w:hAnsi="Calibri"/>
          <w:sz w:val="22"/>
          <w:szCs w:val="22"/>
        </w:rPr>
        <w:t>objednateli</w:t>
      </w:r>
    </w:p>
    <w:p w14:paraId="2C9B232F" w14:textId="54A32051" w:rsidR="00161405" w:rsidRPr="004E7DD9" w:rsidRDefault="00161405" w:rsidP="00161405">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popis předmětu plnění smlouvy, kter</w:t>
      </w:r>
      <w:r w:rsidR="00B15978">
        <w:rPr>
          <w:rFonts w:ascii="Calibri" w:hAnsi="Calibri"/>
          <w:sz w:val="22"/>
          <w:szCs w:val="22"/>
        </w:rPr>
        <w:t>ý</w:t>
      </w:r>
      <w:r w:rsidRPr="004E7DD9">
        <w:rPr>
          <w:rFonts w:ascii="Calibri" w:hAnsi="Calibri"/>
          <w:sz w:val="22"/>
          <w:szCs w:val="22"/>
        </w:rPr>
        <w:t xml:space="preserve"> je předmětem předání a převzetí</w:t>
      </w:r>
    </w:p>
    <w:p w14:paraId="56A191DF" w14:textId="77777777" w:rsidR="00161405" w:rsidRPr="004E7DD9" w:rsidRDefault="00161405" w:rsidP="00161405">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0F660303" w14:textId="77777777" w:rsidR="00161405" w:rsidRPr="004E7DD9" w:rsidRDefault="00161405" w:rsidP="00161405">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lastRenderedPageBreak/>
        <w:t xml:space="preserve">soupis nákladů na </w:t>
      </w:r>
      <w:r>
        <w:rPr>
          <w:rFonts w:ascii="Calibri" w:hAnsi="Calibri"/>
          <w:sz w:val="22"/>
          <w:szCs w:val="22"/>
        </w:rPr>
        <w:t>stavbu</w:t>
      </w:r>
    </w:p>
    <w:p w14:paraId="578E4C40" w14:textId="77777777" w:rsidR="00161405" w:rsidRPr="004E7DD9" w:rsidRDefault="00161405" w:rsidP="00161405">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Pr>
          <w:rFonts w:ascii="Calibri" w:hAnsi="Calibri"/>
          <w:sz w:val="22"/>
          <w:szCs w:val="22"/>
        </w:rPr>
        <w:t>stavbu</w:t>
      </w:r>
      <w:r w:rsidRPr="004E7DD9">
        <w:rPr>
          <w:rFonts w:ascii="Calibri" w:hAnsi="Calibri"/>
          <w:sz w:val="22"/>
          <w:szCs w:val="22"/>
        </w:rPr>
        <w:t xml:space="preserve"> přejímá </w:t>
      </w:r>
    </w:p>
    <w:p w14:paraId="09101C01" w14:textId="77777777" w:rsidR="00161405" w:rsidRPr="004E7DD9" w:rsidRDefault="00161405" w:rsidP="00161405">
      <w:pPr>
        <w:pStyle w:val="Zkladntext"/>
        <w:numPr>
          <w:ilvl w:val="0"/>
          <w:numId w:val="3"/>
        </w:numPr>
        <w:tabs>
          <w:tab w:val="left" w:pos="1134"/>
        </w:tabs>
        <w:ind w:left="1135" w:hanging="284"/>
        <w:jc w:val="both"/>
        <w:rPr>
          <w:rFonts w:ascii="Calibri" w:hAnsi="Calibri"/>
          <w:sz w:val="22"/>
          <w:szCs w:val="22"/>
        </w:rPr>
      </w:pPr>
      <w:r w:rsidRPr="004E7DD9">
        <w:rPr>
          <w:rFonts w:ascii="Calibri" w:hAnsi="Calibri"/>
          <w:sz w:val="22"/>
          <w:szCs w:val="22"/>
        </w:rPr>
        <w:t xml:space="preserve">termín, od kterého počíná běžet záruční lhůta </w:t>
      </w:r>
      <w:r>
        <w:rPr>
          <w:rFonts w:ascii="Calibri" w:hAnsi="Calibri"/>
          <w:sz w:val="22"/>
          <w:szCs w:val="22"/>
        </w:rPr>
        <w:t>stavby</w:t>
      </w:r>
      <w:r w:rsidRPr="004E7DD9">
        <w:rPr>
          <w:rFonts w:ascii="Calibri" w:hAnsi="Calibri"/>
          <w:sz w:val="22"/>
          <w:szCs w:val="22"/>
        </w:rPr>
        <w:t>.</w:t>
      </w:r>
    </w:p>
    <w:p w14:paraId="4A0F034B" w14:textId="596A74B9" w:rsidR="00161405" w:rsidRPr="00580AE3" w:rsidRDefault="00161405" w:rsidP="00DD3FCC">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zejména tyto doklady:  </w:t>
      </w:r>
    </w:p>
    <w:p w14:paraId="3CFE1F2D" w14:textId="162F1715" w:rsidR="00161405" w:rsidRPr="00162A12" w:rsidRDefault="00B264A5" w:rsidP="00161405">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162A12">
        <w:rPr>
          <w:rFonts w:ascii="Calibri" w:hAnsi="Calibri"/>
          <w:sz w:val="22"/>
          <w:szCs w:val="22"/>
        </w:rPr>
        <w:t xml:space="preserve">příslušný počet </w:t>
      </w:r>
      <w:r w:rsidR="00161405" w:rsidRPr="00162A12">
        <w:rPr>
          <w:rFonts w:ascii="Calibri" w:hAnsi="Calibri"/>
          <w:sz w:val="22"/>
          <w:szCs w:val="22"/>
        </w:rPr>
        <w:t xml:space="preserve">vyhotovení </w:t>
      </w:r>
      <w:r w:rsidR="00825D1E" w:rsidRPr="00162A12">
        <w:rPr>
          <w:rFonts w:ascii="Calibri" w:hAnsi="Calibri"/>
          <w:sz w:val="22"/>
          <w:szCs w:val="22"/>
        </w:rPr>
        <w:t>DSPS</w:t>
      </w:r>
      <w:r w:rsidR="00161405" w:rsidRPr="00162A12">
        <w:rPr>
          <w:rFonts w:ascii="Calibri" w:hAnsi="Calibri"/>
          <w:sz w:val="22"/>
          <w:szCs w:val="22"/>
        </w:rPr>
        <w:t>,</w:t>
      </w:r>
    </w:p>
    <w:p w14:paraId="7BFECD66" w14:textId="575A0143" w:rsidR="00161405" w:rsidRPr="004E7DD9" w:rsidRDefault="00161405" w:rsidP="00161405">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4E7DD9">
        <w:rPr>
          <w:rFonts w:ascii="Calibri" w:hAnsi="Calibri"/>
          <w:sz w:val="22"/>
          <w:szCs w:val="22"/>
        </w:rPr>
        <w:t>kladná písemná závazná stanoviska dotčených orgánů a organizací,</w:t>
      </w:r>
    </w:p>
    <w:p w14:paraId="791AA9E7"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osvědčení o provedených zkouškách použitých materiálů,</w:t>
      </w:r>
    </w:p>
    <w:p w14:paraId="0EF4F9D5"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předepsaných měření (radon, CO apod.),</w:t>
      </w:r>
    </w:p>
    <w:p w14:paraId="67211E0B"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vyzkoušení montovaného zařízení, o provedených revizních a provozních zkouškách (např. tlakové zkoušky, revize elektroinstalace, plynu, tlakové nádoby apod.),</w:t>
      </w:r>
    </w:p>
    <w:p w14:paraId="7C8A78A4"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 o komplexním vyzkoušení stavby,</w:t>
      </w:r>
    </w:p>
    <w:p w14:paraId="674313F3"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prověření prací a konstrukcí zakrytých v průběhu prací,</w:t>
      </w:r>
    </w:p>
    <w:p w14:paraId="13615288"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seznam strojů a zařízení, které jsou součástí stavby, jejich dokumentaci, certifikáty, záruční listy, návody k obsluze a údržbě v českém jazyce,</w:t>
      </w:r>
    </w:p>
    <w:p w14:paraId="17A7EB8C" w14:textId="21E059A6"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stavební deník,</w:t>
      </w:r>
    </w:p>
    <w:p w14:paraId="20041FEB"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zhotovitelem provedených průzkumech,</w:t>
      </w:r>
    </w:p>
    <w:p w14:paraId="59494DD7"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manipulační řády, provozní řády, návody k obsluze, návod na provoz a údržbu stavby,</w:t>
      </w:r>
    </w:p>
    <w:p w14:paraId="6C3C1848"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likvidaci odpadů,</w:t>
      </w:r>
    </w:p>
    <w:p w14:paraId="587C6091"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p>
    <w:p w14:paraId="36916F6C" w14:textId="77777777" w:rsidR="00161405" w:rsidRPr="004E7DD9" w:rsidRDefault="00161405" w:rsidP="00161405">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zaškolení obsluh,</w:t>
      </w:r>
    </w:p>
    <w:p w14:paraId="59833A40" w14:textId="77777777" w:rsidR="00B44AEB" w:rsidRDefault="00161405" w:rsidP="00B44AEB">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průkaz energetické náročnosti budovy</w:t>
      </w:r>
    </w:p>
    <w:p w14:paraId="046C466C" w14:textId="1C58B0F7" w:rsidR="00161405" w:rsidRPr="004E7DD9" w:rsidRDefault="00B44AEB" w:rsidP="00B44AEB">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Pr>
          <w:rFonts w:ascii="Calibri" w:hAnsi="Calibri"/>
          <w:sz w:val="22"/>
          <w:szCs w:val="22"/>
        </w:rPr>
        <w:t>kolaudační rozhodnutí či souhlas</w:t>
      </w:r>
      <w:r w:rsidR="00161405" w:rsidRPr="004E7DD9">
        <w:rPr>
          <w:rFonts w:ascii="Calibri" w:hAnsi="Calibri"/>
          <w:sz w:val="22"/>
          <w:szCs w:val="22"/>
        </w:rPr>
        <w:t>.</w:t>
      </w:r>
    </w:p>
    <w:p w14:paraId="48D65BF3" w14:textId="77777777" w:rsidR="00161405" w:rsidRPr="00704851" w:rsidRDefault="00161405" w:rsidP="00DD3FCC">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Nedoloží-li zhotovitel požadované doklady, nepovažuje se plnění předmětu smlouvy za dokončené a způsobilé k předání.</w:t>
      </w:r>
    </w:p>
    <w:p w14:paraId="62925463"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Pr>
          <w:rFonts w:ascii="Calibri" w:hAnsi="Calibri"/>
          <w:b/>
          <w:sz w:val="22"/>
          <w:szCs w:val="22"/>
        </w:rPr>
        <w:t>Záruka za jakost, práva a povinnosti z vadného plnění</w:t>
      </w:r>
    </w:p>
    <w:p w14:paraId="22BC5560" w14:textId="6DBC038D"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poskytuje na stavbu záruku, že všechny je</w:t>
      </w:r>
      <w:r>
        <w:rPr>
          <w:rFonts w:ascii="Calibri" w:hAnsi="Calibri"/>
          <w:sz w:val="22"/>
          <w:szCs w:val="22"/>
        </w:rPr>
        <w:t>jí</w:t>
      </w:r>
      <w:r w:rsidRPr="004E7DD9">
        <w:rPr>
          <w:rFonts w:ascii="Calibri" w:hAnsi="Calibri"/>
          <w:sz w:val="22"/>
          <w:szCs w:val="22"/>
        </w:rPr>
        <w:t xml:space="preserve"> části dle této smlouvy budou po celou dobu trvání záruční doby bez vad, budou mít vlastnosti předpokládané projektovou dokumentací a Soupisem a budou způsobilé k řádnému užívání k účelu vyplývajícímu z charakteru stavby dle této smlouvy. </w:t>
      </w:r>
    </w:p>
    <w:p w14:paraId="2E23FD92"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Pr>
          <w:rFonts w:ascii="Calibri" w:hAnsi="Calibri"/>
          <w:sz w:val="22"/>
          <w:szCs w:val="22"/>
        </w:rPr>
        <w:t>stavby</w:t>
      </w:r>
      <w:r w:rsidRPr="004E7DD9">
        <w:rPr>
          <w:rFonts w:ascii="Calibri" w:hAnsi="Calibri"/>
          <w:sz w:val="22"/>
          <w:szCs w:val="22"/>
        </w:rPr>
        <w:t xml:space="preserve"> zjištěné v záruční době. </w:t>
      </w:r>
    </w:p>
    <w:p w14:paraId="35C39EA2" w14:textId="22F57479"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Délka záruční doby se sjednává v délce trvání </w:t>
      </w:r>
      <w:r w:rsidR="007E5C1C">
        <w:rPr>
          <w:rFonts w:ascii="Calibri" w:hAnsi="Calibri"/>
          <w:b/>
          <w:sz w:val="22"/>
          <w:szCs w:val="22"/>
        </w:rPr>
        <w:t>60</w:t>
      </w:r>
      <w:r w:rsidRPr="00704851">
        <w:rPr>
          <w:rFonts w:ascii="Calibri" w:hAnsi="Calibri"/>
          <w:b/>
          <w:sz w:val="22"/>
          <w:szCs w:val="22"/>
        </w:rPr>
        <w:t xml:space="preserve"> měsíců.</w:t>
      </w:r>
      <w:r w:rsidRPr="00704851">
        <w:rPr>
          <w:rFonts w:ascii="Calibri" w:hAnsi="Calibri"/>
          <w:sz w:val="22"/>
          <w:szCs w:val="22"/>
        </w:rPr>
        <w:t xml:space="preserve"> </w:t>
      </w:r>
    </w:p>
    <w:p w14:paraId="2CA98977"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F0B612F"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neodpovídá za vady stavby, které byly způsobeny objednatelem v důsledku nevhodného užívání </w:t>
      </w:r>
      <w:r>
        <w:rPr>
          <w:rFonts w:ascii="Calibri" w:hAnsi="Calibri"/>
          <w:sz w:val="22"/>
          <w:szCs w:val="22"/>
        </w:rPr>
        <w:t>stavby</w:t>
      </w:r>
      <w:r w:rsidRPr="004E7DD9">
        <w:rPr>
          <w:rFonts w:ascii="Calibri" w:hAnsi="Calibri"/>
          <w:sz w:val="22"/>
          <w:szCs w:val="22"/>
        </w:rPr>
        <w:t xml:space="preserve">, nebo v důsledku vyšší moci. </w:t>
      </w:r>
    </w:p>
    <w:p w14:paraId="729C48CC" w14:textId="4B29B364"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 obecné záruční doby sjednané podle této smlouvy jsou vyňaty záruky na jednotlivé materiály, stroje a zařízení, u nichž výrobce poskytuje záruku s dobou trvání </w:t>
      </w:r>
      <w:r>
        <w:rPr>
          <w:rFonts w:ascii="Calibri" w:hAnsi="Calibri"/>
          <w:sz w:val="22"/>
          <w:szCs w:val="22"/>
        </w:rPr>
        <w:t>jinou než</w:t>
      </w:r>
      <w:r w:rsidRPr="004E7DD9">
        <w:rPr>
          <w:rFonts w:ascii="Calibri" w:hAnsi="Calibri"/>
          <w:sz w:val="22"/>
          <w:szCs w:val="22"/>
        </w:rPr>
        <w:t xml:space="preserve"> </w:t>
      </w:r>
      <w:r w:rsidR="00DE0526">
        <w:rPr>
          <w:rFonts w:ascii="Calibri" w:hAnsi="Calibri"/>
          <w:sz w:val="22"/>
          <w:szCs w:val="22"/>
        </w:rPr>
        <w:t xml:space="preserve">60 </w:t>
      </w:r>
      <w:r w:rsidRPr="004E7DD9">
        <w:rPr>
          <w:rFonts w:ascii="Calibri" w:hAnsi="Calibri"/>
          <w:sz w:val="22"/>
          <w:szCs w:val="22"/>
        </w:rPr>
        <w:t xml:space="preserve">měsíců. </w:t>
      </w:r>
      <w:r w:rsidRPr="008774CD">
        <w:rPr>
          <w:rFonts w:ascii="Calibri" w:hAnsi="Calibri"/>
          <w:sz w:val="22"/>
          <w:szCs w:val="22"/>
        </w:rPr>
        <w:t xml:space="preserve">Zhotovitel se zavazuje na tyto poskytnout objednateli záruku, a to v </w:t>
      </w:r>
      <w:r>
        <w:rPr>
          <w:rFonts w:ascii="Calibri" w:hAnsi="Calibri"/>
          <w:sz w:val="22"/>
          <w:szCs w:val="22"/>
        </w:rPr>
        <w:t>délce</w:t>
      </w:r>
      <w:r w:rsidRPr="008774CD">
        <w:rPr>
          <w:rFonts w:ascii="Calibri" w:hAnsi="Calibri"/>
          <w:sz w:val="22"/>
          <w:szCs w:val="22"/>
        </w:rPr>
        <w:t xml:space="preserve"> poskytnuté výrobci materiálů užitých k realizaci stavby dle této smlouvy, </w:t>
      </w:r>
      <w:r>
        <w:rPr>
          <w:rFonts w:ascii="Calibri" w:hAnsi="Calibri"/>
          <w:sz w:val="22"/>
          <w:szCs w:val="22"/>
        </w:rPr>
        <w:t>vždy však v délce trvání minimálně 24 měsíců.</w:t>
      </w:r>
    </w:p>
    <w:p w14:paraId="70A1BCB5"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lastRenderedPageBreak/>
        <w:t xml:space="preserve">Záruční doby </w:t>
      </w:r>
      <w:r w:rsidRPr="00B14BCA">
        <w:rPr>
          <w:rFonts w:ascii="Calibri" w:hAnsi="Calibri"/>
          <w:sz w:val="22"/>
          <w:szCs w:val="22"/>
        </w:rPr>
        <w:t xml:space="preserve">počínají běžet </w:t>
      </w:r>
      <w:r w:rsidRPr="00B14BCA">
        <w:rPr>
          <w:color w:val="262626"/>
          <w:sz w:val="22"/>
          <w:szCs w:val="22"/>
        </w:rPr>
        <w:t>dnem předání a převzetí díla</w:t>
      </w:r>
      <w:r w:rsidRPr="00B14BCA">
        <w:rPr>
          <w:rFonts w:ascii="Calibri" w:hAnsi="Calibri"/>
          <w:sz w:val="22"/>
          <w:szCs w:val="22"/>
        </w:rPr>
        <w:t>.</w:t>
      </w:r>
      <w:r w:rsidRPr="004E7DD9">
        <w:rPr>
          <w:rFonts w:ascii="Calibri" w:hAnsi="Calibri"/>
          <w:sz w:val="22"/>
          <w:szCs w:val="22"/>
        </w:rPr>
        <w:t xml:space="preserve"> </w:t>
      </w:r>
    </w:p>
    <w:p w14:paraId="07D15CAD"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Záruční doby neběží po dobu, po kterou objednatel nemohl stavbu nebo její část dle této smlouvy užívat pro vady stavby, za které odpovídá zhotovitel.</w:t>
      </w:r>
    </w:p>
    <w:p w14:paraId="05DD0223" w14:textId="48C97E5A" w:rsidR="00161405" w:rsidRPr="004E7DD9" w:rsidRDefault="00161405" w:rsidP="00DD3FCC">
      <w:pPr>
        <w:pStyle w:val="Zkladntext"/>
        <w:numPr>
          <w:ilvl w:val="0"/>
          <w:numId w:val="29"/>
        </w:numPr>
        <w:shd w:val="clear" w:color="auto" w:fill="FFFFFF"/>
        <w:jc w:val="both"/>
        <w:rPr>
          <w:rFonts w:ascii="Calibri" w:hAnsi="Calibri"/>
          <w:sz w:val="22"/>
          <w:szCs w:val="22"/>
        </w:rPr>
      </w:pPr>
      <w:r w:rsidRPr="008774CD">
        <w:rPr>
          <w:rFonts w:ascii="Calibri" w:hAnsi="Calibri"/>
          <w:sz w:val="22"/>
          <w:szCs w:val="22"/>
        </w:rPr>
        <w:t>Pro ty součásti stavby, které byly v důsledku oprávněné reklamace objednatele zhotovitelem opraveny, a to tak, že byly nahrazeny novými součástmi, běží záruční lhůta od počátku ode dne dokončení a předání příslušného předmětu</w:t>
      </w:r>
      <w:r>
        <w:rPr>
          <w:rFonts w:ascii="Calibri" w:hAnsi="Calibri"/>
          <w:sz w:val="22"/>
          <w:szCs w:val="22"/>
        </w:rPr>
        <w:t xml:space="preserve"> reklamační opravy objednateli</w:t>
      </w:r>
      <w:r w:rsidR="00CF0B51">
        <w:rPr>
          <w:rFonts w:ascii="Calibri" w:hAnsi="Calibri"/>
          <w:sz w:val="22"/>
          <w:szCs w:val="22"/>
        </w:rPr>
        <w:t xml:space="preserve">, avšak </w:t>
      </w:r>
      <w:r w:rsidR="00CF0B51" w:rsidRPr="00CF0B51">
        <w:rPr>
          <w:rFonts w:ascii="Calibri" w:hAnsi="Calibri"/>
          <w:sz w:val="22"/>
          <w:szCs w:val="22"/>
        </w:rPr>
        <w:t>maximálně po dobu 24 měsíců od skončení původní záruční lhůty.</w:t>
      </w:r>
    </w:p>
    <w:p w14:paraId="47D3873D" w14:textId="19C061F9" w:rsidR="00A8365F" w:rsidRPr="00881BFF" w:rsidRDefault="00161405" w:rsidP="00881BFF">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Objednatel</w:t>
      </w:r>
      <w:r w:rsidR="00B44AEB">
        <w:rPr>
          <w:rFonts w:ascii="Calibri" w:hAnsi="Calibri"/>
          <w:sz w:val="22"/>
          <w:szCs w:val="22"/>
        </w:rPr>
        <w:t xml:space="preserve"> </w:t>
      </w:r>
      <w:r w:rsidRPr="004E7DD9">
        <w:rPr>
          <w:rFonts w:ascii="Calibri" w:hAnsi="Calibri"/>
          <w:sz w:val="22"/>
          <w:szCs w:val="22"/>
        </w:rPr>
        <w:t xml:space="preserve">je povinen vady písemně reklamovat u zhotovitele </w:t>
      </w:r>
      <w:r>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Pr>
          <w:rFonts w:ascii="Calibri" w:hAnsi="Calibri"/>
          <w:sz w:val="22"/>
          <w:szCs w:val="22"/>
        </w:rPr>
        <w:t>,</w:t>
      </w:r>
      <w:r w:rsidRPr="004E7DD9">
        <w:rPr>
          <w:rFonts w:ascii="Calibri" w:hAnsi="Calibri"/>
          <w:sz w:val="22"/>
          <w:szCs w:val="22"/>
        </w:rPr>
        <w:t xml:space="preserve">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w:t>
      </w:r>
      <w:r w:rsidR="005B0509">
        <w:rPr>
          <w:rFonts w:ascii="Calibri" w:hAnsi="Calibri"/>
          <w:sz w:val="22"/>
          <w:szCs w:val="22"/>
        </w:rPr>
        <w:t xml:space="preserve"> </w:t>
      </w:r>
      <w:r w:rsidRPr="004E7DD9">
        <w:rPr>
          <w:rFonts w:ascii="Calibri" w:hAnsi="Calibri"/>
          <w:sz w:val="22"/>
          <w:szCs w:val="22"/>
        </w:rPr>
        <w:t>po celou dobu záruční lhůty aktualizovat 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w:t>
      </w:r>
      <w:r w:rsidR="004650F4">
        <w:rPr>
          <w:rFonts w:ascii="Calibri" w:hAnsi="Calibri"/>
          <w:sz w:val="22"/>
          <w:szCs w:val="22"/>
        </w:rPr>
        <w:t>z</w:t>
      </w:r>
      <w:r w:rsidRPr="004E7DD9">
        <w:rPr>
          <w:rFonts w:ascii="Calibri" w:hAnsi="Calibri"/>
          <w:sz w:val="22"/>
          <w:szCs w:val="22"/>
        </w:rPr>
        <w:t xml:space="preserve">jednat nápravu. </w:t>
      </w:r>
      <w:r w:rsidR="00A8365F" w:rsidRPr="00A8365F">
        <w:rPr>
          <w:rFonts w:ascii="Calibri" w:hAnsi="Calibri"/>
          <w:sz w:val="22"/>
          <w:szCs w:val="22"/>
        </w:rPr>
        <w:t>Za objednatele může reklamaci u zhotovitele uplatnit též</w:t>
      </w:r>
      <w:r w:rsidR="00881BFF">
        <w:rPr>
          <w:rFonts w:ascii="Calibri" w:hAnsi="Calibri"/>
          <w:sz w:val="22"/>
          <w:szCs w:val="22"/>
        </w:rPr>
        <w:t xml:space="preserve"> provozovatel objektu.</w:t>
      </w:r>
    </w:p>
    <w:p w14:paraId="5E013FE9" w14:textId="77777777" w:rsidR="00161405" w:rsidRPr="00580AE3" w:rsidRDefault="00161405" w:rsidP="00DD3FCC">
      <w:pPr>
        <w:pStyle w:val="Zkladntext"/>
        <w:numPr>
          <w:ilvl w:val="0"/>
          <w:numId w:val="29"/>
        </w:numPr>
        <w:shd w:val="clear" w:color="auto" w:fill="FFFFFF"/>
        <w:jc w:val="both"/>
        <w:rPr>
          <w:rFonts w:ascii="Calibri" w:hAnsi="Calibri"/>
          <w:sz w:val="22"/>
          <w:szCs w:val="22"/>
          <w:u w:val="single"/>
        </w:rPr>
      </w:pPr>
      <w:r w:rsidRPr="00580AE3">
        <w:rPr>
          <w:rFonts w:ascii="Calibri" w:hAnsi="Calibri"/>
          <w:sz w:val="22"/>
          <w:szCs w:val="22"/>
          <w:u w:val="single"/>
        </w:rPr>
        <w:t>Objednatel je oprávněn požadovat</w:t>
      </w:r>
      <w:r>
        <w:rPr>
          <w:rFonts w:ascii="Calibri" w:hAnsi="Calibri"/>
          <w:sz w:val="22"/>
          <w:szCs w:val="22"/>
          <w:u w:val="single"/>
        </w:rPr>
        <w:t xml:space="preserve"> zejména</w:t>
      </w:r>
      <w:r w:rsidRPr="00580AE3">
        <w:rPr>
          <w:rFonts w:ascii="Calibri" w:hAnsi="Calibri"/>
          <w:sz w:val="22"/>
          <w:szCs w:val="22"/>
          <w:u w:val="single"/>
        </w:rPr>
        <w:t xml:space="preserve">: </w:t>
      </w:r>
    </w:p>
    <w:p w14:paraId="70FDB5A4" w14:textId="77777777" w:rsidR="00161405" w:rsidRPr="004E7DD9" w:rsidRDefault="00161405" w:rsidP="00161405">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Pr="004E7DD9">
        <w:rPr>
          <w:rFonts w:ascii="Calibri" w:hAnsi="Calibri"/>
          <w:sz w:val="22"/>
          <w:szCs w:val="22"/>
        </w:rPr>
        <w:t>odstranění vady dodáním náhradního plnění (u vad materiálů, zařízení, strojů apod.);</w:t>
      </w:r>
    </w:p>
    <w:p w14:paraId="502E5947" w14:textId="77777777" w:rsidR="00161405" w:rsidRPr="004E7DD9" w:rsidRDefault="00161405" w:rsidP="00161405">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Pr="004E7DD9">
        <w:rPr>
          <w:rFonts w:ascii="Calibri" w:hAnsi="Calibri"/>
          <w:sz w:val="22"/>
          <w:szCs w:val="22"/>
        </w:rPr>
        <w:t>odstranění vady opravou, je-li vada opravitelná;</w:t>
      </w:r>
    </w:p>
    <w:p w14:paraId="1D23C6A5" w14:textId="77777777" w:rsidR="00161405" w:rsidRPr="004E7DD9" w:rsidRDefault="00161405" w:rsidP="00161405">
      <w:pPr>
        <w:pStyle w:val="Zkladntext"/>
        <w:numPr>
          <w:ilvl w:val="0"/>
          <w:numId w:val="2"/>
        </w:numPr>
        <w:tabs>
          <w:tab w:val="clear" w:pos="1440"/>
          <w:tab w:val="num" w:pos="1134"/>
          <w:tab w:val="num" w:pos="1560"/>
        </w:tabs>
        <w:ind w:left="1135" w:hanging="284"/>
        <w:jc w:val="both"/>
        <w:rPr>
          <w:rFonts w:ascii="Calibri" w:hAnsi="Calibri"/>
          <w:sz w:val="22"/>
          <w:szCs w:val="22"/>
        </w:rPr>
      </w:pPr>
      <w:r w:rsidRPr="004E7DD9">
        <w:rPr>
          <w:rFonts w:ascii="Calibri" w:hAnsi="Calibri"/>
          <w:sz w:val="22"/>
          <w:szCs w:val="22"/>
        </w:rPr>
        <w:t>poskytnutí přiměřené slevy ze sjednané ceny stavby dle této smlouvy, pokud je vada odstranitelná pouze při omezení užívání stavby k jejímu účelu nebo pokud se jedná o vadu neodstranitelnou, která však nebrání a neomezuje užívání stavby k jejímu účelu.</w:t>
      </w:r>
    </w:p>
    <w:p w14:paraId="00887738"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0E525991"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0842C854"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Pr>
          <w:rFonts w:ascii="Calibri" w:hAnsi="Calibri"/>
          <w:sz w:val="22"/>
          <w:szCs w:val="22"/>
        </w:rPr>
        <w:t>doby</w:t>
      </w:r>
      <w:r w:rsidRPr="004E7DD9">
        <w:rPr>
          <w:rFonts w:ascii="Calibri" w:hAnsi="Calibri"/>
          <w:sz w:val="22"/>
          <w:szCs w:val="22"/>
        </w:rPr>
        <w:t xml:space="preserve">, přičemž i reklamace odeslaná objednatelem v poslední den záruční </w:t>
      </w:r>
      <w:r>
        <w:rPr>
          <w:rFonts w:ascii="Calibri" w:hAnsi="Calibri"/>
          <w:sz w:val="22"/>
          <w:szCs w:val="22"/>
        </w:rPr>
        <w:t>dob</w:t>
      </w:r>
      <w:r w:rsidRPr="004E7DD9">
        <w:rPr>
          <w:rFonts w:ascii="Calibri" w:hAnsi="Calibri"/>
          <w:sz w:val="22"/>
          <w:szCs w:val="22"/>
        </w:rPr>
        <w:t xml:space="preserve">y se považuje za včas uplatněnou. </w:t>
      </w:r>
    </w:p>
    <w:p w14:paraId="050BE36C" w14:textId="6248C5DF"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Reklamace </w:t>
      </w:r>
      <w:r w:rsidR="00843CC4">
        <w:rPr>
          <w:rFonts w:ascii="Calibri" w:hAnsi="Calibri"/>
          <w:sz w:val="22"/>
          <w:szCs w:val="22"/>
        </w:rPr>
        <w:t>je doručena</w:t>
      </w:r>
      <w:r w:rsidRPr="004E7DD9">
        <w:rPr>
          <w:rFonts w:ascii="Calibri" w:hAnsi="Calibri"/>
          <w:sz w:val="22"/>
          <w:szCs w:val="22"/>
        </w:rPr>
        <w:t xml:space="preserve"> zhotoviteli v okamžiku, kdy se písemný úkon objednatele obsahující reklamaci dostane do dispozice zhotovitele. </w:t>
      </w:r>
    </w:p>
    <w:p w14:paraId="3420581A" w14:textId="77777777" w:rsidR="00161405" w:rsidRDefault="00161405" w:rsidP="00DD3FCC">
      <w:pPr>
        <w:pStyle w:val="Zkladntext"/>
        <w:numPr>
          <w:ilvl w:val="0"/>
          <w:numId w:val="29"/>
        </w:numPr>
        <w:jc w:val="both"/>
        <w:rPr>
          <w:rFonts w:ascii="Calibri" w:hAnsi="Calibri"/>
          <w:sz w:val="22"/>
          <w:szCs w:val="22"/>
        </w:rPr>
      </w:pPr>
      <w:r w:rsidRPr="004E7DD9">
        <w:rPr>
          <w:rFonts w:ascii="Calibri" w:hAnsi="Calibri"/>
          <w:sz w:val="22"/>
          <w:szCs w:val="22"/>
        </w:rPr>
        <w:t>Pokud objednatel požaduje v reklamaci odstranění vady, je zhotovitel povinen neprodleně</w:t>
      </w:r>
      <w:r>
        <w:rPr>
          <w:rFonts w:ascii="Calibri" w:hAnsi="Calibri"/>
          <w:sz w:val="22"/>
          <w:szCs w:val="22"/>
        </w:rPr>
        <w:t xml:space="preserve">, </w:t>
      </w:r>
      <w:r w:rsidRPr="001368B8">
        <w:rPr>
          <w:rFonts w:ascii="Calibri" w:hAnsi="Calibri"/>
          <w:sz w:val="22"/>
          <w:szCs w:val="22"/>
        </w:rPr>
        <w:t>nejpozději do 3 dnů</w:t>
      </w:r>
      <w:r>
        <w:rPr>
          <w:rFonts w:ascii="Calibri" w:hAnsi="Calibri"/>
          <w:sz w:val="22"/>
          <w:szCs w:val="22"/>
        </w:rPr>
        <w:t>,</w:t>
      </w:r>
      <w:r w:rsidRPr="004E7DD9">
        <w:rPr>
          <w:rFonts w:ascii="Calibri" w:hAnsi="Calibri"/>
          <w:sz w:val="22"/>
          <w:szCs w:val="22"/>
        </w:rPr>
        <w:t xml:space="preserve"> po obdržení reklamace objednatele zahájit práce k odstranění reklamované vady.  </w:t>
      </w:r>
      <w:r w:rsidRPr="000762AB">
        <w:rPr>
          <w:rFonts w:ascii="Calibri" w:hAnsi="Calibri"/>
          <w:sz w:val="22"/>
          <w:szCs w:val="22"/>
        </w:rPr>
        <w:t>Veškeré náklady vzniklé při odstraňování vady a nutné pro odstranění vady nese zhotovitel.</w:t>
      </w:r>
    </w:p>
    <w:p w14:paraId="57E09F92" w14:textId="77777777" w:rsidR="00161405" w:rsidRPr="000762AB" w:rsidRDefault="00161405" w:rsidP="00DD3FCC">
      <w:pPr>
        <w:pStyle w:val="Zkladntext"/>
        <w:numPr>
          <w:ilvl w:val="0"/>
          <w:numId w:val="29"/>
        </w:numPr>
        <w:jc w:val="both"/>
        <w:rPr>
          <w:rFonts w:ascii="Calibri" w:hAnsi="Calibri"/>
          <w:sz w:val="22"/>
          <w:szCs w:val="22"/>
        </w:rPr>
      </w:pPr>
      <w:r w:rsidRPr="000762AB">
        <w:rPr>
          <w:rFonts w:ascii="Calibri" w:hAnsi="Calibri"/>
          <w:sz w:val="22"/>
          <w:szCs w:val="22"/>
        </w:rPr>
        <w:t xml:space="preserve">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w:t>
      </w:r>
      <w:r w:rsidRPr="001368B8">
        <w:rPr>
          <w:rFonts w:ascii="Calibri" w:hAnsi="Calibri"/>
          <w:sz w:val="22"/>
          <w:szCs w:val="22"/>
        </w:rPr>
        <w:t xml:space="preserve">účelně vynaložené </w:t>
      </w:r>
      <w:r w:rsidRPr="000762AB">
        <w:rPr>
          <w:rFonts w:ascii="Calibri" w:hAnsi="Calibri"/>
          <w:sz w:val="22"/>
          <w:szCs w:val="22"/>
        </w:rPr>
        <w:t>náklady vzniklé z tohoto titulu.</w:t>
      </w:r>
    </w:p>
    <w:p w14:paraId="5F56761F"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12FE6FC3"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w:t>
      </w:r>
      <w:r w:rsidRPr="004E7DD9">
        <w:rPr>
          <w:rFonts w:ascii="Calibri" w:hAnsi="Calibri"/>
          <w:sz w:val="22"/>
          <w:szCs w:val="22"/>
        </w:rPr>
        <w:lastRenderedPageBreak/>
        <w:t xml:space="preserve">právnickou nebo fyzickou osobu. </w:t>
      </w:r>
      <w:r w:rsidRPr="001368B8">
        <w:rPr>
          <w:rFonts w:ascii="Calibri" w:hAnsi="Calibri"/>
          <w:sz w:val="22"/>
          <w:szCs w:val="22"/>
        </w:rPr>
        <w:t>Záruka na dílo tím zůstává v plném rozsahu nedotčena</w:t>
      </w:r>
      <w:r>
        <w:rPr>
          <w:rFonts w:ascii="Calibri" w:hAnsi="Calibri"/>
          <w:sz w:val="22"/>
          <w:szCs w:val="22"/>
        </w:rPr>
        <w:t>.</w:t>
      </w:r>
      <w:r w:rsidRPr="001368B8">
        <w:rPr>
          <w:rFonts w:ascii="Calibri" w:hAnsi="Calibri"/>
          <w:sz w:val="22"/>
          <w:szCs w:val="22"/>
        </w:rPr>
        <w:t xml:space="preserve"> </w:t>
      </w:r>
      <w:r w:rsidRPr="004E7DD9">
        <w:rPr>
          <w:rFonts w:ascii="Calibri" w:hAnsi="Calibri"/>
          <w:sz w:val="22"/>
          <w:szCs w:val="22"/>
        </w:rPr>
        <w:t xml:space="preserve">Veškeré náklady objednatele </w:t>
      </w:r>
      <w:r>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Pr>
          <w:rFonts w:ascii="Calibri" w:hAnsi="Calibri"/>
          <w:sz w:val="22"/>
          <w:szCs w:val="22"/>
        </w:rPr>
        <w:t xml:space="preserve"> a náhradu škody způsobené vadou</w:t>
      </w:r>
      <w:r w:rsidRPr="004E7DD9">
        <w:rPr>
          <w:rFonts w:ascii="Calibri" w:hAnsi="Calibri"/>
          <w:sz w:val="22"/>
          <w:szCs w:val="22"/>
        </w:rPr>
        <w:t xml:space="preserve">. </w:t>
      </w:r>
    </w:p>
    <w:p w14:paraId="46123FEA" w14:textId="1B7A5E83"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Jestliže objednatel v reklamaci výslovně uvede, že se jedná o havárii, je zhotovitel povinen zahájit práce na odstraňování havarijní vady nejpozději do 2</w:t>
      </w:r>
      <w:r w:rsidR="00786E8B">
        <w:rPr>
          <w:rFonts w:ascii="Calibri" w:hAnsi="Calibri"/>
          <w:sz w:val="22"/>
          <w:szCs w:val="22"/>
        </w:rPr>
        <w:t>4</w:t>
      </w:r>
      <w:r w:rsidRPr="004E7DD9">
        <w:rPr>
          <w:rFonts w:ascii="Calibri" w:hAnsi="Calibri"/>
          <w:sz w:val="22"/>
          <w:szCs w:val="22"/>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52AD710"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w:t>
      </w:r>
      <w:r w:rsidRPr="001368B8">
        <w:rPr>
          <w:rFonts w:ascii="Calibri" w:hAnsi="Calibri"/>
          <w:sz w:val="22"/>
          <w:szCs w:val="22"/>
        </w:rPr>
        <w:t>Záruka na dílo tím zůstává v plném rozsahu nedotčena</w:t>
      </w:r>
      <w:r>
        <w:rPr>
          <w:rFonts w:ascii="Calibri" w:hAnsi="Calibri"/>
          <w:sz w:val="22"/>
          <w:szCs w:val="22"/>
        </w:rPr>
        <w:t>.</w:t>
      </w:r>
      <w:r w:rsidRPr="001368B8">
        <w:rPr>
          <w:rFonts w:ascii="Calibri" w:hAnsi="Calibri"/>
          <w:sz w:val="22"/>
          <w:szCs w:val="22"/>
        </w:rPr>
        <w:t xml:space="preserve"> </w:t>
      </w:r>
      <w:r w:rsidRPr="004E7DD9">
        <w:rPr>
          <w:rFonts w:ascii="Calibri" w:hAnsi="Calibri"/>
          <w:sz w:val="22"/>
          <w:szCs w:val="22"/>
        </w:rPr>
        <w:t xml:space="preserve">Veškeré náklady objednatele </w:t>
      </w:r>
      <w:r>
        <w:rPr>
          <w:rFonts w:ascii="Calibri" w:hAnsi="Calibri"/>
          <w:sz w:val="22"/>
          <w:szCs w:val="22"/>
        </w:rPr>
        <w:t xml:space="preserve">na a 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Pr="000762AB">
        <w:rPr>
          <w:rFonts w:ascii="Calibri" w:hAnsi="Calibri"/>
          <w:sz w:val="22"/>
          <w:szCs w:val="22"/>
        </w:rPr>
        <w:t xml:space="preserve"> </w:t>
      </w:r>
      <w:r>
        <w:rPr>
          <w:rFonts w:ascii="Calibri" w:hAnsi="Calibri"/>
          <w:sz w:val="22"/>
          <w:szCs w:val="22"/>
        </w:rPr>
        <w:t>a náhradu škody způsobené vadou</w:t>
      </w:r>
      <w:r w:rsidRPr="004E7DD9">
        <w:rPr>
          <w:rFonts w:ascii="Calibri" w:hAnsi="Calibri"/>
          <w:sz w:val="22"/>
          <w:szCs w:val="22"/>
        </w:rPr>
        <w:t xml:space="preserve">. </w:t>
      </w:r>
    </w:p>
    <w:p w14:paraId="17895F99"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0C2541CF"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0C5A51C8" w14:textId="51B1531F"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w:t>
      </w:r>
      <w:r w:rsidR="00E2246B">
        <w:rPr>
          <w:rFonts w:ascii="Calibri" w:hAnsi="Calibri"/>
          <w:sz w:val="22"/>
          <w:szCs w:val="22"/>
        </w:rPr>
        <w:t>48</w:t>
      </w:r>
      <w:r w:rsidRPr="004E7DD9">
        <w:rPr>
          <w:rFonts w:ascii="Calibri" w:hAnsi="Calibri"/>
          <w:sz w:val="22"/>
          <w:szCs w:val="22"/>
        </w:rPr>
        <w:t xml:space="preserve"> hodin od okamžiku uplatnění reklamace (oznámení) objednatelem. </w:t>
      </w:r>
    </w:p>
    <w:p w14:paraId="00002640" w14:textId="77777777" w:rsidR="00161405" w:rsidRPr="004E7DD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Nedokončí-li zhotovitel práce k odstranění reklamované vady ve sjednaném termínu, je objednatel oprávněn pověřit odstraněním reklamované vady jinou odborně způsobilou právnickou nebo fyzickou osobu.</w:t>
      </w:r>
      <w:r w:rsidRPr="001368B8">
        <w:t xml:space="preserve"> </w:t>
      </w:r>
      <w:r w:rsidRPr="001368B8">
        <w:rPr>
          <w:rFonts w:ascii="Calibri" w:hAnsi="Calibri"/>
          <w:sz w:val="22"/>
          <w:szCs w:val="22"/>
        </w:rPr>
        <w:t>Záruka na dílo tím zůstává v plném rozsahu nedotčena</w:t>
      </w:r>
      <w:r>
        <w:rPr>
          <w:rFonts w:ascii="Calibri" w:hAnsi="Calibri"/>
          <w:sz w:val="22"/>
          <w:szCs w:val="22"/>
        </w:rPr>
        <w:t>.</w:t>
      </w:r>
      <w:r w:rsidRPr="004E7DD9">
        <w:rPr>
          <w:rFonts w:ascii="Calibri" w:hAnsi="Calibri"/>
          <w:sz w:val="22"/>
          <w:szCs w:val="22"/>
        </w:rPr>
        <w:t xml:space="preserve"> Veškeré náklady objednatele </w:t>
      </w:r>
      <w:r>
        <w:rPr>
          <w:rFonts w:ascii="Calibri" w:hAnsi="Calibri"/>
          <w:sz w:val="22"/>
          <w:szCs w:val="22"/>
        </w:rPr>
        <w:t xml:space="preserve">na a 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Pr>
          <w:rFonts w:ascii="Calibri" w:hAnsi="Calibri"/>
          <w:sz w:val="22"/>
          <w:szCs w:val="22"/>
        </w:rPr>
        <w:t xml:space="preserve"> a náhradu škody způsobené vadou</w:t>
      </w:r>
      <w:r w:rsidRPr="004E7DD9">
        <w:rPr>
          <w:rFonts w:ascii="Calibri" w:hAnsi="Calibri"/>
          <w:sz w:val="22"/>
          <w:szCs w:val="22"/>
        </w:rPr>
        <w:t xml:space="preserve">. </w:t>
      </w:r>
    </w:p>
    <w:p w14:paraId="20C80865" w14:textId="77777777" w:rsidR="00161405" w:rsidRPr="008765B9" w:rsidRDefault="00161405" w:rsidP="00DD3FCC">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Pr>
          <w:rFonts w:ascii="Calibri" w:hAnsi="Calibri"/>
          <w:sz w:val="22"/>
          <w:szCs w:val="22"/>
        </w:rPr>
        <w:t>zhotovite</w:t>
      </w:r>
      <w:r w:rsidRPr="004E7DD9">
        <w:rPr>
          <w:rFonts w:ascii="Calibri" w:hAnsi="Calibri"/>
          <w:sz w:val="22"/>
          <w:szCs w:val="22"/>
        </w:rPr>
        <w:t xml:space="preserve">l protokol, ve kterém </w:t>
      </w:r>
      <w:r>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34F6C570" w14:textId="77777777" w:rsidR="00161405" w:rsidRDefault="00161405" w:rsidP="00DD3FCC">
      <w:pPr>
        <w:pStyle w:val="Zkladntext"/>
        <w:numPr>
          <w:ilvl w:val="0"/>
          <w:numId w:val="29"/>
        </w:numPr>
        <w:shd w:val="clear" w:color="auto" w:fill="FFFFFF"/>
        <w:jc w:val="both"/>
        <w:rPr>
          <w:rFonts w:ascii="Calibri" w:hAnsi="Calibri"/>
          <w:sz w:val="22"/>
          <w:szCs w:val="22"/>
        </w:rPr>
      </w:pPr>
      <w:r>
        <w:rPr>
          <w:rFonts w:ascii="Calibri" w:hAnsi="Calibri"/>
          <w:sz w:val="22"/>
          <w:szCs w:val="22"/>
        </w:rPr>
        <w:t xml:space="preserve">V </w:t>
      </w:r>
      <w:r w:rsidRPr="008774CD">
        <w:rPr>
          <w:rFonts w:ascii="Calibri" w:hAnsi="Calibri"/>
          <w:sz w:val="22"/>
          <w:szCs w:val="22"/>
        </w:rPr>
        <w:t xml:space="preserve">případě, že v reklamaci objednatel uplatní požadavek na poskytnutí přiměřené slevy ze sjednané ceny stavby, bude tato sleva poskytnuta tak, že zhotovitel poukáže příslušnou částku odpovídající poskytované slevě na účet objednatele, a to nejpozději do 14-ti dnů ode dne, kdy zhotovitel obdrží písemné oznámení objednatele o reklamaci. Výše slevy ze sjednané ceny stavby bude určena </w:t>
      </w:r>
      <w:r w:rsidRPr="001368B8">
        <w:rPr>
          <w:rFonts w:ascii="Calibri" w:hAnsi="Calibri"/>
          <w:sz w:val="22"/>
          <w:szCs w:val="22"/>
        </w:rPr>
        <w:t xml:space="preserve">objednatelem jako částka odpovídající újmě, která vznikne omezením možnosti užívání stavby k jejímu účelu nebo </w:t>
      </w:r>
      <w:r w:rsidRPr="008774CD">
        <w:rPr>
          <w:rFonts w:ascii="Calibri" w:hAnsi="Calibri"/>
          <w:sz w:val="22"/>
          <w:szCs w:val="22"/>
        </w:rPr>
        <w:t xml:space="preserve">snížením odhadní ceny nemovitosti zhotovené zhotovitelem jako stavba dle této </w:t>
      </w:r>
      <w:r w:rsidRPr="008774CD">
        <w:rPr>
          <w:rFonts w:ascii="Calibri" w:hAnsi="Calibri"/>
          <w:sz w:val="22"/>
          <w:szCs w:val="22"/>
        </w:rPr>
        <w:lastRenderedPageBreak/>
        <w:t>smlouvy s neodstranitelnou vadou oproti odhadní ceně, kterou by tato nemovitost měla jako bezvadná.</w:t>
      </w:r>
    </w:p>
    <w:p w14:paraId="7A012A88" w14:textId="26B8F183" w:rsidR="00161405" w:rsidRPr="003A1C9B" w:rsidRDefault="00161405" w:rsidP="00DD3FCC">
      <w:pPr>
        <w:pStyle w:val="Zkladntext"/>
        <w:numPr>
          <w:ilvl w:val="0"/>
          <w:numId w:val="29"/>
        </w:numPr>
        <w:shd w:val="clear" w:color="auto" w:fill="FFFFFF"/>
        <w:jc w:val="both"/>
        <w:rPr>
          <w:rFonts w:ascii="Calibri" w:hAnsi="Calibri"/>
          <w:sz w:val="22"/>
          <w:szCs w:val="22"/>
        </w:rPr>
      </w:pPr>
      <w:r w:rsidRPr="003A1C9B">
        <w:rPr>
          <w:rFonts w:ascii="Calibri" w:hAnsi="Calibri"/>
          <w:sz w:val="22"/>
          <w:szCs w:val="22"/>
        </w:rPr>
        <w:t>Bankovní záruka za jakost díla</w:t>
      </w:r>
      <w:r>
        <w:rPr>
          <w:rFonts w:ascii="Calibri" w:hAnsi="Calibri"/>
          <w:sz w:val="22"/>
          <w:szCs w:val="22"/>
        </w:rPr>
        <w:t>:</w:t>
      </w:r>
    </w:p>
    <w:p w14:paraId="19C9A33D" w14:textId="29140B4E" w:rsidR="00161405" w:rsidRPr="003A1C9B" w:rsidRDefault="00161405" w:rsidP="00DD3FCC">
      <w:pPr>
        <w:pStyle w:val="Zkladntext"/>
        <w:numPr>
          <w:ilvl w:val="1"/>
          <w:numId w:val="29"/>
        </w:numPr>
        <w:shd w:val="clear" w:color="auto" w:fill="FFFFFF"/>
        <w:jc w:val="both"/>
        <w:rPr>
          <w:rFonts w:ascii="Calibri" w:hAnsi="Calibri"/>
          <w:sz w:val="22"/>
          <w:szCs w:val="22"/>
        </w:rPr>
      </w:pPr>
      <w:r w:rsidRPr="003A1C9B">
        <w:rPr>
          <w:rFonts w:ascii="Calibri" w:hAnsi="Calibri"/>
          <w:sz w:val="22"/>
          <w:szCs w:val="22"/>
        </w:rPr>
        <w:t xml:space="preserve">Zhotovitel se zavazuje předat objednateli bankovní záruku za jakost díla ve výši 5 % z ceny díla </w:t>
      </w:r>
      <w:r w:rsidR="00A84728">
        <w:rPr>
          <w:rFonts w:ascii="Calibri" w:hAnsi="Calibri"/>
          <w:sz w:val="22"/>
          <w:szCs w:val="22"/>
        </w:rPr>
        <w:t>bez</w:t>
      </w:r>
      <w:r w:rsidRPr="003A1C9B">
        <w:rPr>
          <w:rFonts w:ascii="Calibri" w:hAnsi="Calibri"/>
          <w:sz w:val="22"/>
          <w:szCs w:val="22"/>
        </w:rPr>
        <w:t xml:space="preserve"> DPH (dále jen „bankovní záruka“). Zhotovitel je povinen předat objednateli</w:t>
      </w:r>
      <w:r>
        <w:rPr>
          <w:rFonts w:ascii="Calibri" w:hAnsi="Calibri"/>
          <w:sz w:val="22"/>
          <w:szCs w:val="22"/>
        </w:rPr>
        <w:t xml:space="preserve"> originál</w:t>
      </w:r>
      <w:r w:rsidRPr="003A1C9B">
        <w:rPr>
          <w:rFonts w:ascii="Calibri" w:hAnsi="Calibri"/>
          <w:sz w:val="22"/>
          <w:szCs w:val="22"/>
        </w:rPr>
        <w:t xml:space="preserve"> písemn</w:t>
      </w:r>
      <w:r>
        <w:rPr>
          <w:rFonts w:ascii="Calibri" w:hAnsi="Calibri"/>
          <w:sz w:val="22"/>
          <w:szCs w:val="22"/>
        </w:rPr>
        <w:t>é</w:t>
      </w:r>
      <w:r w:rsidRPr="003A1C9B">
        <w:rPr>
          <w:rFonts w:ascii="Calibri" w:hAnsi="Calibri"/>
          <w:sz w:val="22"/>
          <w:szCs w:val="22"/>
        </w:rPr>
        <w:t xml:space="preserve"> bankovní záruk</w:t>
      </w:r>
      <w:r>
        <w:rPr>
          <w:rFonts w:ascii="Calibri" w:hAnsi="Calibri"/>
          <w:sz w:val="22"/>
          <w:szCs w:val="22"/>
        </w:rPr>
        <w:t>y</w:t>
      </w:r>
      <w:r w:rsidRPr="003A1C9B">
        <w:rPr>
          <w:rFonts w:ascii="Calibri" w:hAnsi="Calibri"/>
          <w:sz w:val="22"/>
          <w:szCs w:val="22"/>
        </w:rPr>
        <w:t xml:space="preserve"> nejpozději při podpisu protokolu o předání a převzetí předmětu plnění.</w:t>
      </w:r>
    </w:p>
    <w:p w14:paraId="67880A23" w14:textId="06F61E21" w:rsidR="00161405" w:rsidRPr="003A1C9B" w:rsidRDefault="00161405" w:rsidP="00DD3FCC">
      <w:pPr>
        <w:pStyle w:val="Zkladntext"/>
        <w:numPr>
          <w:ilvl w:val="1"/>
          <w:numId w:val="29"/>
        </w:numPr>
        <w:shd w:val="clear" w:color="auto" w:fill="FFFFFF"/>
        <w:jc w:val="both"/>
        <w:rPr>
          <w:rFonts w:ascii="Calibri" w:hAnsi="Calibri"/>
          <w:sz w:val="22"/>
          <w:szCs w:val="22"/>
        </w:rPr>
      </w:pPr>
      <w:r w:rsidRPr="003A1C9B">
        <w:rPr>
          <w:rFonts w:ascii="Calibri" w:hAnsi="Calibri"/>
          <w:sz w:val="22"/>
          <w:szCs w:val="22"/>
        </w:rPr>
        <w:t xml:space="preserve">Bankovní záruka musí být platná a účinná od začátku běhu záruční doby stavby do uplynutí 6 měsíců od skončení záruční doby stavby. Vzhledem ke skutečnosti, že konec doby dle předchozí věty nelze předem stanovit konkrétním datem, zavazuje se zhotovitel předložit objednateli bankovní záruku, jež bude platná a účinná nejméně do uplynutí doby </w:t>
      </w:r>
      <w:r w:rsidR="00F71EA3">
        <w:rPr>
          <w:rFonts w:ascii="Calibri" w:hAnsi="Calibri"/>
          <w:sz w:val="22"/>
          <w:szCs w:val="22"/>
        </w:rPr>
        <w:t>66</w:t>
      </w:r>
      <w:r w:rsidRPr="003A1C9B">
        <w:rPr>
          <w:rFonts w:ascii="Calibri" w:hAnsi="Calibri"/>
          <w:sz w:val="22"/>
          <w:szCs w:val="22"/>
        </w:rPr>
        <w:t xml:space="preserve"> měsíců ode dne převzetí stavby objednatelem.</w:t>
      </w:r>
    </w:p>
    <w:p w14:paraId="68F9DCA5" w14:textId="77777777" w:rsidR="00161405" w:rsidRPr="003A1C9B" w:rsidRDefault="00161405" w:rsidP="00DD3FCC">
      <w:pPr>
        <w:pStyle w:val="Zkladntext"/>
        <w:numPr>
          <w:ilvl w:val="1"/>
          <w:numId w:val="29"/>
        </w:numPr>
        <w:shd w:val="clear" w:color="auto" w:fill="FFFFFF"/>
        <w:jc w:val="both"/>
        <w:rPr>
          <w:rFonts w:ascii="Calibri" w:hAnsi="Calibri"/>
          <w:sz w:val="22"/>
          <w:szCs w:val="22"/>
        </w:rPr>
      </w:pPr>
      <w:r w:rsidRPr="003A1C9B">
        <w:rPr>
          <w:rFonts w:ascii="Calibri" w:hAnsi="Calibri"/>
          <w:sz w:val="22"/>
          <w:szCs w:val="22"/>
        </w:rPr>
        <w:t>Bankovní záruka bude krýt jakékoli pohledávky objednatele za zhotovitelem vzniklé objednateli z důvodu porušení jedné či více povinností zhotovitele vyplývajících z odpovědnosti zhotovitele za vady, za prodlení s odstraněním vad, za škodu a nemajetkovou újmu způsobenou zhotovitelem porušením smlouvy nebo v souvislosti s prováděním díla</w:t>
      </w:r>
      <w:r>
        <w:rPr>
          <w:rFonts w:ascii="Calibri" w:hAnsi="Calibri"/>
          <w:sz w:val="22"/>
          <w:szCs w:val="22"/>
        </w:rPr>
        <w:t xml:space="preserve"> či odstraňováním vad</w:t>
      </w:r>
      <w:r w:rsidRPr="003A1C9B">
        <w:rPr>
          <w:rFonts w:ascii="Calibri" w:hAnsi="Calibri"/>
          <w:sz w:val="22"/>
          <w:szCs w:val="22"/>
        </w:rPr>
        <w:t>.</w:t>
      </w:r>
    </w:p>
    <w:p w14:paraId="5492906A" w14:textId="533DA4CC" w:rsidR="00161405" w:rsidRPr="003A1C9B" w:rsidRDefault="00161405" w:rsidP="00DD3FCC">
      <w:pPr>
        <w:pStyle w:val="Zkladntext"/>
        <w:numPr>
          <w:ilvl w:val="1"/>
          <w:numId w:val="29"/>
        </w:numPr>
        <w:shd w:val="clear" w:color="auto" w:fill="FFFFFF"/>
        <w:jc w:val="both"/>
        <w:rPr>
          <w:rFonts w:ascii="Calibri" w:hAnsi="Calibri"/>
          <w:sz w:val="22"/>
          <w:szCs w:val="22"/>
        </w:rPr>
      </w:pPr>
      <w:r w:rsidRPr="003A1C9B">
        <w:rPr>
          <w:rFonts w:ascii="Calibri" w:hAnsi="Calibri"/>
          <w:sz w:val="22"/>
          <w:szCs w:val="22"/>
        </w:rPr>
        <w:t xml:space="preserve">Bude-li záruční doba stavby delší než </w:t>
      </w:r>
      <w:r w:rsidR="008D170F">
        <w:rPr>
          <w:rFonts w:ascii="Calibri" w:hAnsi="Calibri"/>
          <w:sz w:val="22"/>
          <w:szCs w:val="22"/>
        </w:rPr>
        <w:t>60</w:t>
      </w:r>
      <w:r w:rsidRPr="003A1C9B">
        <w:rPr>
          <w:rFonts w:ascii="Calibri" w:hAnsi="Calibri"/>
          <w:sz w:val="22"/>
          <w:szCs w:val="22"/>
        </w:rPr>
        <w:t xml:space="preserve"> měsíců ode dne předání a převzetí stavby, je zhotovitel povinen nejpozději 3 měsíce před skončením platnosti bankovní záruky předat objednateli novou bankovní záruku, jejíž platnost bude prodloužena tak, aby trvala do uplynutí 6 měsíců od skončení záruční doby stavby.</w:t>
      </w:r>
    </w:p>
    <w:p w14:paraId="15BB109F" w14:textId="77777777" w:rsidR="00161405" w:rsidRPr="003A1C9B" w:rsidRDefault="00161405" w:rsidP="00DD3FCC">
      <w:pPr>
        <w:pStyle w:val="Zkladntext"/>
        <w:numPr>
          <w:ilvl w:val="1"/>
          <w:numId w:val="29"/>
        </w:numPr>
        <w:shd w:val="clear" w:color="auto" w:fill="FFFFFF"/>
        <w:jc w:val="both"/>
        <w:rPr>
          <w:rFonts w:ascii="Calibri" w:hAnsi="Calibri"/>
          <w:sz w:val="22"/>
          <w:szCs w:val="22"/>
        </w:rPr>
      </w:pPr>
      <w:bookmarkStart w:id="7" w:name="_Ref377980076"/>
      <w:r w:rsidRPr="003A1C9B">
        <w:rPr>
          <w:rFonts w:ascii="Calibri" w:hAnsi="Calibri"/>
          <w:sz w:val="22"/>
          <w:szCs w:val="22"/>
        </w:rPr>
        <w:t>Bankovní záruka musí být neodvolatelná, nepodmíněná a splatná na první výzvu bez jakýchkoliv námitek.</w:t>
      </w:r>
      <w:bookmarkEnd w:id="7"/>
      <w:r w:rsidRPr="003A1C9B">
        <w:rPr>
          <w:rFonts w:ascii="Calibri" w:hAnsi="Calibri"/>
          <w:sz w:val="22"/>
          <w:szCs w:val="22"/>
        </w:rPr>
        <w:t xml:space="preserve"> Objednatel musí být v záruční listině bankovní záruky označen jako osoba oprávněná čerpat bankovní záruku.</w:t>
      </w:r>
    </w:p>
    <w:p w14:paraId="44795CA2" w14:textId="77777777" w:rsidR="00161405" w:rsidRPr="003A1C9B" w:rsidRDefault="00161405" w:rsidP="00DD3FCC">
      <w:pPr>
        <w:pStyle w:val="Zkladntext"/>
        <w:numPr>
          <w:ilvl w:val="1"/>
          <w:numId w:val="29"/>
        </w:numPr>
        <w:shd w:val="clear" w:color="auto" w:fill="FFFFFF"/>
        <w:jc w:val="both"/>
        <w:rPr>
          <w:rFonts w:ascii="Calibri" w:hAnsi="Calibri"/>
          <w:sz w:val="22"/>
          <w:szCs w:val="22"/>
        </w:rPr>
      </w:pPr>
      <w:bookmarkStart w:id="8" w:name="_Ref377051465"/>
      <w:r w:rsidRPr="003A1C9B">
        <w:rPr>
          <w:rFonts w:ascii="Calibri" w:hAnsi="Calibri"/>
          <w:sz w:val="22"/>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8"/>
    </w:p>
    <w:p w14:paraId="7EE38784" w14:textId="77777777" w:rsidR="00161405" w:rsidRPr="003A1C9B" w:rsidRDefault="00161405" w:rsidP="00DD3FCC">
      <w:pPr>
        <w:pStyle w:val="Zkladntext"/>
        <w:numPr>
          <w:ilvl w:val="1"/>
          <w:numId w:val="29"/>
        </w:numPr>
        <w:shd w:val="clear" w:color="auto" w:fill="FFFFFF"/>
        <w:jc w:val="both"/>
        <w:rPr>
          <w:rFonts w:ascii="Calibri" w:hAnsi="Calibri"/>
          <w:sz w:val="22"/>
          <w:szCs w:val="22"/>
        </w:rPr>
      </w:pPr>
      <w:r w:rsidRPr="003A1C9B">
        <w:rPr>
          <w:rFonts w:ascii="Calibri" w:hAnsi="Calibri"/>
          <w:sz w:val="22"/>
          <w:szCs w:val="22"/>
        </w:rPr>
        <w:t>Nesplnění kterékoliv povinnosti zhotovitele stanovené v</w:t>
      </w:r>
      <w:r>
        <w:rPr>
          <w:rFonts w:ascii="Calibri" w:hAnsi="Calibri"/>
          <w:sz w:val="22"/>
          <w:szCs w:val="22"/>
        </w:rPr>
        <w:t> čl. XIII. odst. 28.</w:t>
      </w:r>
      <w:r w:rsidRPr="003A1C9B">
        <w:rPr>
          <w:rFonts w:ascii="Calibri" w:hAnsi="Calibri"/>
          <w:sz w:val="22"/>
          <w:szCs w:val="22"/>
        </w:rPr>
        <w:t xml:space="preserve"> smlouvy je podstatným porušením smlouvy.</w:t>
      </w:r>
    </w:p>
    <w:p w14:paraId="79D2DCE5" w14:textId="7A8D2756" w:rsidR="00161405" w:rsidRPr="003A1C9B" w:rsidRDefault="00161405" w:rsidP="00DD3FCC">
      <w:pPr>
        <w:pStyle w:val="Zkladntext"/>
        <w:numPr>
          <w:ilvl w:val="1"/>
          <w:numId w:val="29"/>
        </w:numPr>
        <w:shd w:val="clear" w:color="auto" w:fill="FFFFFF"/>
        <w:jc w:val="both"/>
        <w:rPr>
          <w:rFonts w:ascii="Calibri" w:hAnsi="Calibri"/>
          <w:sz w:val="22"/>
          <w:szCs w:val="22"/>
        </w:rPr>
      </w:pPr>
      <w:r w:rsidRPr="003A1C9B">
        <w:rPr>
          <w:rFonts w:ascii="Calibri" w:hAnsi="Calibri"/>
          <w:sz w:val="22"/>
          <w:szCs w:val="22"/>
        </w:rPr>
        <w:t xml:space="preserve">Objednatel je po skončení platnosti bankovní záruky povinen vrátit záruční listinu zpět zhotoviteli do </w:t>
      </w:r>
      <w:r w:rsidR="00914F32">
        <w:rPr>
          <w:rFonts w:ascii="Calibri" w:hAnsi="Calibri"/>
          <w:sz w:val="22"/>
          <w:szCs w:val="22"/>
        </w:rPr>
        <w:t>2</w:t>
      </w:r>
      <w:r w:rsidRPr="003A1C9B">
        <w:rPr>
          <w:rFonts w:ascii="Calibri" w:hAnsi="Calibri"/>
          <w:sz w:val="22"/>
          <w:szCs w:val="22"/>
        </w:rPr>
        <w:t>0 dnů po skončení její platnosti</w:t>
      </w:r>
      <w:r>
        <w:rPr>
          <w:rFonts w:ascii="Calibri" w:hAnsi="Calibri"/>
          <w:sz w:val="22"/>
          <w:szCs w:val="22"/>
        </w:rPr>
        <w:t>.</w:t>
      </w:r>
    </w:p>
    <w:p w14:paraId="29712678"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Sankce</w:t>
      </w:r>
    </w:p>
    <w:p w14:paraId="74DD8502" w14:textId="6420F681" w:rsidR="00161405" w:rsidRPr="001858EC" w:rsidRDefault="00161405" w:rsidP="00DD3FCC">
      <w:pPr>
        <w:pStyle w:val="Zkladntext"/>
        <w:numPr>
          <w:ilvl w:val="0"/>
          <w:numId w:val="30"/>
        </w:numPr>
        <w:shd w:val="clear" w:color="auto" w:fill="FFFFFF"/>
        <w:jc w:val="both"/>
        <w:rPr>
          <w:rFonts w:ascii="Calibri" w:hAnsi="Calibri"/>
          <w:sz w:val="22"/>
          <w:szCs w:val="22"/>
        </w:rPr>
      </w:pPr>
      <w:r w:rsidRPr="001858EC">
        <w:rPr>
          <w:rFonts w:ascii="Calibri" w:hAnsi="Calibri"/>
          <w:sz w:val="22"/>
          <w:szCs w:val="22"/>
        </w:rPr>
        <w:t>Pokud zhotovitel poruší některou z povinností, které jsou mu uloženy v čl. III.</w:t>
      </w:r>
      <w:r>
        <w:rPr>
          <w:rFonts w:ascii="Calibri" w:hAnsi="Calibri"/>
          <w:sz w:val="22"/>
          <w:szCs w:val="22"/>
        </w:rPr>
        <w:t>, odst. 1</w:t>
      </w:r>
      <w:r w:rsidR="006E2DBD">
        <w:rPr>
          <w:rFonts w:ascii="Calibri" w:hAnsi="Calibri"/>
          <w:sz w:val="22"/>
          <w:szCs w:val="22"/>
        </w:rPr>
        <w:t>5</w:t>
      </w:r>
      <w:r>
        <w:rPr>
          <w:rFonts w:ascii="Calibri" w:hAnsi="Calibri"/>
          <w:sz w:val="22"/>
          <w:szCs w:val="22"/>
        </w:rPr>
        <w:t xml:space="preserve"> –</w:t>
      </w:r>
      <w:r w:rsidR="00E120C3">
        <w:rPr>
          <w:rFonts w:ascii="Calibri" w:hAnsi="Calibri"/>
          <w:sz w:val="22"/>
          <w:szCs w:val="22"/>
        </w:rPr>
        <w:t>18</w:t>
      </w:r>
      <w:r>
        <w:rPr>
          <w:rFonts w:ascii="Calibri" w:hAnsi="Calibri"/>
          <w:sz w:val="22"/>
          <w:szCs w:val="22"/>
        </w:rPr>
        <w:t xml:space="preserve"> a v čl.</w:t>
      </w:r>
      <w:r w:rsidRPr="001858EC">
        <w:rPr>
          <w:rFonts w:ascii="Calibri" w:hAnsi="Calibri"/>
          <w:sz w:val="22"/>
          <w:szCs w:val="22"/>
        </w:rPr>
        <w:t xml:space="preserve"> X. </w:t>
      </w:r>
      <w:r>
        <w:rPr>
          <w:rFonts w:ascii="Calibri" w:hAnsi="Calibri"/>
          <w:sz w:val="22"/>
          <w:szCs w:val="22"/>
        </w:rPr>
        <w:t xml:space="preserve">odst. 2, </w:t>
      </w:r>
      <w:r w:rsidR="008A409B">
        <w:rPr>
          <w:rFonts w:ascii="Calibri" w:hAnsi="Calibri"/>
          <w:sz w:val="22"/>
          <w:szCs w:val="22"/>
        </w:rPr>
        <w:t>7</w:t>
      </w:r>
      <w:r>
        <w:rPr>
          <w:rFonts w:ascii="Calibri" w:hAnsi="Calibri"/>
          <w:sz w:val="22"/>
          <w:szCs w:val="22"/>
        </w:rPr>
        <w:t xml:space="preserve"> a </w:t>
      </w:r>
      <w:r w:rsidR="008A409B">
        <w:rPr>
          <w:rFonts w:ascii="Calibri" w:hAnsi="Calibri"/>
          <w:sz w:val="22"/>
          <w:szCs w:val="22"/>
        </w:rPr>
        <w:t>8</w:t>
      </w:r>
      <w:r>
        <w:rPr>
          <w:rFonts w:ascii="Calibri" w:hAnsi="Calibri"/>
          <w:sz w:val="22"/>
          <w:szCs w:val="22"/>
        </w:rPr>
        <w:t xml:space="preserve"> </w:t>
      </w:r>
      <w:r w:rsidRPr="001858EC">
        <w:rPr>
          <w:rFonts w:ascii="Calibri" w:hAnsi="Calibri"/>
          <w:sz w:val="22"/>
          <w:szCs w:val="22"/>
        </w:rPr>
        <w:t>má objednatel vůči zhotoviteli právo na zaplacení smluvní pokuty ve výši 0,1 % z celkové sjednané ceny včetně DPH za každý případ porušení a zhotovitel se zavazuje takto požadovanou smluvní pokutu objednateli zaplatit.</w:t>
      </w:r>
    </w:p>
    <w:p w14:paraId="71449F80" w14:textId="41651DD8" w:rsidR="00161405" w:rsidRPr="00082138" w:rsidRDefault="00161405" w:rsidP="00DD3FCC">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Neprokáže-li zhotovitel na výzvu objednatele, že v souladu s touto smlouvou zahájil práce na stavbě a řádně v nich pokračuje, má objednatel vůči zhotoviteli právo na zaplacení smluvní pokuty ve výši 0,</w:t>
      </w:r>
      <w:r w:rsidR="00364A57">
        <w:rPr>
          <w:rFonts w:ascii="Calibri" w:hAnsi="Calibri"/>
          <w:sz w:val="22"/>
          <w:szCs w:val="22"/>
        </w:rPr>
        <w:t>0</w:t>
      </w:r>
      <w:r w:rsidRPr="00082138">
        <w:rPr>
          <w:rFonts w:ascii="Calibri" w:hAnsi="Calibri"/>
          <w:sz w:val="22"/>
          <w:szCs w:val="22"/>
        </w:rPr>
        <w:t>1 % z celkové sjednané ceny včetně DPH za každý i započatý den prodlení se splněním této povinnosti a zhotovitel se zavazuje takto požadovanou smluvní pokutu objednateli zaplatit. Tato smluvní pokuta nemá vliv na případnou výši náhrady škody, která by porušením povinnosti zhotovitele řádně a včas zahájit práce na stavbě dle této smlouvy a řádně v nich pokračovat vznikla objednateli.</w:t>
      </w:r>
    </w:p>
    <w:p w14:paraId="70A7E26A" w14:textId="463F071B" w:rsidR="00161405" w:rsidRPr="00082138" w:rsidRDefault="00161405" w:rsidP="00DD3FCC">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Pokud bude zhotovitel v prodlení </w:t>
      </w:r>
      <w:r w:rsidR="002D1F42">
        <w:rPr>
          <w:rFonts w:ascii="Calibri" w:hAnsi="Calibri"/>
          <w:sz w:val="22"/>
          <w:szCs w:val="22"/>
        </w:rPr>
        <w:t>s</w:t>
      </w:r>
      <w:r w:rsidRPr="00082138">
        <w:rPr>
          <w:rFonts w:ascii="Calibri" w:hAnsi="Calibri"/>
          <w:sz w:val="22"/>
          <w:szCs w:val="22"/>
        </w:rPr>
        <w:t xml:space="preserve"> předání</w:t>
      </w:r>
      <w:r w:rsidR="002D1F42">
        <w:rPr>
          <w:rFonts w:ascii="Calibri" w:hAnsi="Calibri"/>
          <w:sz w:val="22"/>
          <w:szCs w:val="22"/>
        </w:rPr>
        <w:t>m</w:t>
      </w:r>
      <w:r w:rsidRPr="00082138">
        <w:rPr>
          <w:rFonts w:ascii="Calibri" w:hAnsi="Calibri"/>
          <w:sz w:val="22"/>
          <w:szCs w:val="22"/>
        </w:rPr>
        <w:t xml:space="preserve"> </w:t>
      </w:r>
      <w:r w:rsidR="00FB7914">
        <w:rPr>
          <w:rFonts w:ascii="Calibri" w:hAnsi="Calibri"/>
          <w:sz w:val="22"/>
          <w:szCs w:val="22"/>
        </w:rPr>
        <w:t xml:space="preserve">dokončené </w:t>
      </w:r>
      <w:r w:rsidRPr="00082138">
        <w:rPr>
          <w:rFonts w:ascii="Calibri" w:hAnsi="Calibri"/>
          <w:sz w:val="22"/>
          <w:szCs w:val="22"/>
        </w:rPr>
        <w:t>stavby</w:t>
      </w:r>
      <w:r w:rsidR="002D1F42">
        <w:rPr>
          <w:rFonts w:ascii="Calibri" w:hAnsi="Calibri"/>
          <w:sz w:val="22"/>
          <w:szCs w:val="22"/>
        </w:rPr>
        <w:t xml:space="preserve"> oproti termínu</w:t>
      </w:r>
      <w:r w:rsidRPr="00082138">
        <w:rPr>
          <w:rFonts w:ascii="Calibri" w:hAnsi="Calibri"/>
          <w:sz w:val="22"/>
          <w:szCs w:val="22"/>
        </w:rPr>
        <w:t xml:space="preserve"> sjednan</w:t>
      </w:r>
      <w:r w:rsidR="002D1F42">
        <w:rPr>
          <w:rFonts w:ascii="Calibri" w:hAnsi="Calibri"/>
          <w:sz w:val="22"/>
          <w:szCs w:val="22"/>
        </w:rPr>
        <w:t>ému</w:t>
      </w:r>
      <w:r w:rsidRPr="00082138">
        <w:rPr>
          <w:rFonts w:ascii="Calibri" w:hAnsi="Calibri"/>
          <w:sz w:val="22"/>
          <w:szCs w:val="22"/>
        </w:rPr>
        <w:t xml:space="preserve"> </w:t>
      </w:r>
      <w:r w:rsidR="002D1F42">
        <w:rPr>
          <w:rFonts w:ascii="Calibri" w:hAnsi="Calibri"/>
          <w:sz w:val="22"/>
          <w:szCs w:val="22"/>
        </w:rPr>
        <w:t xml:space="preserve">v </w:t>
      </w:r>
      <w:r w:rsidRPr="00082138">
        <w:rPr>
          <w:rFonts w:ascii="Calibri" w:hAnsi="Calibri"/>
          <w:sz w:val="22"/>
          <w:szCs w:val="22"/>
        </w:rPr>
        <w:t xml:space="preserve">čl. V. této smlouvy, má objednatel vůči zhotoviteli právo na zaplacení smluvní pokuty ve výši 0,1 % </w:t>
      </w:r>
      <w:r w:rsidRPr="00082138">
        <w:rPr>
          <w:rFonts w:ascii="Calibri" w:hAnsi="Calibri"/>
          <w:sz w:val="22"/>
          <w:szCs w:val="22"/>
        </w:rPr>
        <w:lastRenderedPageBreak/>
        <w:t>z celkové sjednané ceny včetně DPH za každý i započatý den</w:t>
      </w:r>
      <w:r w:rsidR="002D1F42">
        <w:rPr>
          <w:rFonts w:ascii="Calibri" w:hAnsi="Calibri"/>
          <w:sz w:val="22"/>
          <w:szCs w:val="22"/>
        </w:rPr>
        <w:t xml:space="preserve"> prodlení</w:t>
      </w:r>
      <w:r w:rsidRPr="00082138">
        <w:rPr>
          <w:rFonts w:ascii="Calibri" w:hAnsi="Calibri"/>
          <w:sz w:val="22"/>
          <w:szCs w:val="22"/>
        </w:rPr>
        <w:t>. Zhotovitel se zavazuje takto požadovanou smluvní pokutu objednateli zaplatit. Tato smluvní pokuta nemá vliv na případnou výši náhrady škody, která by porušením povinnosti zhotovitele řádně a včas dokončit práce na stavbě dle této smlouvy vznikla objednateli.</w:t>
      </w:r>
    </w:p>
    <w:p w14:paraId="73A5F284" w14:textId="7F381E97" w:rsidR="00161405" w:rsidRPr="00082138" w:rsidRDefault="00450B4A" w:rsidP="00DD3FCC">
      <w:pPr>
        <w:pStyle w:val="Zkladntext"/>
        <w:numPr>
          <w:ilvl w:val="0"/>
          <w:numId w:val="30"/>
        </w:numPr>
        <w:shd w:val="clear" w:color="auto" w:fill="FFFFFF"/>
        <w:jc w:val="both"/>
        <w:rPr>
          <w:rFonts w:ascii="Calibri" w:hAnsi="Calibri"/>
          <w:sz w:val="22"/>
          <w:szCs w:val="22"/>
        </w:rPr>
      </w:pPr>
      <w:r w:rsidRPr="00450B4A">
        <w:rPr>
          <w:rFonts w:ascii="Calibri" w:hAnsi="Calibri"/>
          <w:sz w:val="22"/>
          <w:szCs w:val="22"/>
        </w:rPr>
        <w:t>Bude-li zhotovitel v prodlení s odstraněním vad zjištěných při předání díla</w:t>
      </w:r>
      <w:r>
        <w:rPr>
          <w:rFonts w:ascii="Calibri" w:hAnsi="Calibri"/>
          <w:sz w:val="22"/>
          <w:szCs w:val="22"/>
        </w:rPr>
        <w:t>, nebo b</w:t>
      </w:r>
      <w:r w:rsidR="00161405" w:rsidRPr="00082138">
        <w:rPr>
          <w:rFonts w:ascii="Calibri" w:hAnsi="Calibri"/>
          <w:sz w:val="22"/>
          <w:szCs w:val="22"/>
        </w:rPr>
        <w:t xml:space="preserve">ude-li v prodlení se zahájením prací na odstranění vad reklamovaných objednatelem proti termínu sjednanému v této smlouvě, je objednatel oprávněn požadovat na zhotoviteli zaplacení smluvní pokuty ve výši </w:t>
      </w:r>
      <w:r w:rsidR="004D1D1F">
        <w:rPr>
          <w:rFonts w:ascii="Calibri" w:hAnsi="Calibri"/>
          <w:sz w:val="22"/>
          <w:szCs w:val="22"/>
        </w:rPr>
        <w:t>10</w:t>
      </w:r>
      <w:r w:rsidR="00161405" w:rsidRPr="00082138">
        <w:rPr>
          <w:rFonts w:ascii="Calibri" w:hAnsi="Calibri"/>
          <w:sz w:val="22"/>
          <w:szCs w:val="22"/>
        </w:rPr>
        <w:t>.000,- Kč za každý započatý den (v případě havarijní vady za každou započatou hodinu) 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p>
    <w:p w14:paraId="4055B574" w14:textId="7E921587" w:rsidR="00161405" w:rsidRPr="00C5765E" w:rsidRDefault="00161405" w:rsidP="00C5765E">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Bude-li zhotovitel v prodlení s odstraněním vad reklamovaných objednatelem proti termínům sjednaným v čl. XIII. této smlouvy, je zhotovitel povinen zaplatit objednateli smluvní pokutu ve výši 1</w:t>
      </w:r>
      <w:r w:rsidR="00114B54">
        <w:rPr>
          <w:rFonts w:ascii="Calibri" w:hAnsi="Calibri"/>
          <w:sz w:val="22"/>
          <w:szCs w:val="22"/>
        </w:rPr>
        <w:t>0</w:t>
      </w:r>
      <w:r w:rsidRPr="00082138">
        <w:rPr>
          <w:rFonts w:ascii="Calibri" w:hAnsi="Calibri"/>
          <w:sz w:val="22"/>
          <w:szCs w:val="22"/>
        </w:rPr>
        <w:t>.000,- Kč této smlouvy za každý jednotlivý případ uvedeného prodlení zhotovitele a za každý započatý den prodlení (v případě havarijní vady za každou započatou hodinu)</w:t>
      </w:r>
      <w:r w:rsidR="00C5765E" w:rsidRPr="00082138">
        <w:rPr>
          <w:rFonts w:ascii="Calibri" w:hAnsi="Calibri"/>
          <w:sz w:val="22"/>
          <w:szCs w:val="22"/>
        </w:rPr>
        <w:t>.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p>
    <w:p w14:paraId="331EF497" w14:textId="77777777" w:rsidR="00161405" w:rsidRPr="00082138" w:rsidRDefault="00161405" w:rsidP="00DD3FCC">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zhotovitel poruší své povinnosti dané zákonem č. 309/2006 Sb., zaplatí objednateli smluvní pokutu ve výši 5.000,- Kč za každý případ porušení.</w:t>
      </w:r>
    </w:p>
    <w:p w14:paraId="459A0957" w14:textId="4E7482B3" w:rsidR="00161405" w:rsidRDefault="00161405" w:rsidP="00DD3FCC">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zhotovitel poruší svou povinnost být pojištěn podle čl. III této smlouvy, zaplatí objednateli smluvní pokutu ve výši 100.000,- Kč za každý den prodlení do doby předložení příslušné pojistné smlouvy.</w:t>
      </w:r>
    </w:p>
    <w:p w14:paraId="431158E7" w14:textId="644BC3A8" w:rsidR="008375C9" w:rsidRDefault="008375C9" w:rsidP="00DD3FCC">
      <w:pPr>
        <w:pStyle w:val="Zkladntext"/>
        <w:numPr>
          <w:ilvl w:val="0"/>
          <w:numId w:val="30"/>
        </w:numPr>
        <w:shd w:val="clear" w:color="auto" w:fill="FFFFFF"/>
        <w:jc w:val="both"/>
        <w:rPr>
          <w:rFonts w:ascii="Calibri" w:hAnsi="Calibri"/>
          <w:sz w:val="22"/>
          <w:szCs w:val="22"/>
        </w:rPr>
      </w:pPr>
      <w:r w:rsidRPr="008375C9">
        <w:rPr>
          <w:rFonts w:ascii="Calibri" w:hAnsi="Calibri"/>
          <w:sz w:val="22"/>
          <w:szCs w:val="22"/>
        </w:rPr>
        <w:t>Pokud zhotovitel poruší svou povinnost podle čl. III odst. 1</w:t>
      </w:r>
      <w:r w:rsidR="004D0468">
        <w:rPr>
          <w:rFonts w:ascii="Calibri" w:hAnsi="Calibri"/>
          <w:sz w:val="22"/>
          <w:szCs w:val="22"/>
        </w:rPr>
        <w:t>4</w:t>
      </w:r>
      <w:r w:rsidR="006E2DBD">
        <w:rPr>
          <w:rFonts w:ascii="Calibri" w:hAnsi="Calibri"/>
          <w:sz w:val="22"/>
          <w:szCs w:val="22"/>
        </w:rPr>
        <w:t>.</w:t>
      </w:r>
      <w:r w:rsidRPr="008375C9">
        <w:rPr>
          <w:rFonts w:ascii="Calibri" w:hAnsi="Calibri"/>
          <w:sz w:val="22"/>
          <w:szCs w:val="22"/>
        </w:rPr>
        <w:t xml:space="preserve"> smlouvy, zaplatí objednateli smluvní pokutu ve výši 25.000,- Kč za každý den, kdy hlavní stavbyvedoucí nebude přítomen na stavbě.</w:t>
      </w:r>
    </w:p>
    <w:p w14:paraId="66C6EEBB" w14:textId="499DF4CC" w:rsidR="00774FBB" w:rsidRPr="00082138" w:rsidRDefault="008375C9" w:rsidP="00DD3FCC">
      <w:pPr>
        <w:pStyle w:val="Zkladntext"/>
        <w:numPr>
          <w:ilvl w:val="0"/>
          <w:numId w:val="30"/>
        </w:numPr>
        <w:shd w:val="clear" w:color="auto" w:fill="FFFFFF"/>
        <w:jc w:val="both"/>
        <w:rPr>
          <w:rFonts w:ascii="Calibri" w:hAnsi="Calibri"/>
          <w:sz w:val="22"/>
          <w:szCs w:val="22"/>
        </w:rPr>
      </w:pPr>
      <w:r w:rsidRPr="008375C9">
        <w:rPr>
          <w:rFonts w:ascii="Calibri" w:hAnsi="Calibri"/>
          <w:sz w:val="22"/>
          <w:szCs w:val="22"/>
        </w:rPr>
        <w:t>Pokud zhotovitel poruší svou povinnost zajištění odborné studijní praxe podle čl. III. odst. 1</w:t>
      </w:r>
      <w:r>
        <w:rPr>
          <w:rFonts w:ascii="Calibri" w:hAnsi="Calibri"/>
          <w:sz w:val="22"/>
          <w:szCs w:val="22"/>
        </w:rPr>
        <w:t>9</w:t>
      </w:r>
      <w:r w:rsidR="006E2DBD">
        <w:rPr>
          <w:rFonts w:ascii="Calibri" w:hAnsi="Calibri"/>
          <w:sz w:val="22"/>
          <w:szCs w:val="22"/>
        </w:rPr>
        <w:t>.</w:t>
      </w:r>
      <w:r w:rsidRPr="008375C9">
        <w:rPr>
          <w:rFonts w:ascii="Calibri" w:hAnsi="Calibri"/>
          <w:sz w:val="22"/>
          <w:szCs w:val="22"/>
        </w:rPr>
        <w:t xml:space="preserve"> smlouvy, je zhotovitel povinen zaplatit objednateli smluvní pokutu ve výši </w:t>
      </w:r>
      <w:r>
        <w:rPr>
          <w:rFonts w:ascii="Calibri" w:hAnsi="Calibri"/>
          <w:sz w:val="22"/>
          <w:szCs w:val="22"/>
        </w:rPr>
        <w:t>3</w:t>
      </w:r>
      <w:r w:rsidRPr="008375C9">
        <w:rPr>
          <w:rFonts w:ascii="Calibri" w:hAnsi="Calibri"/>
          <w:sz w:val="22"/>
          <w:szCs w:val="22"/>
        </w:rPr>
        <w:t>0.000,- Kč.</w:t>
      </w:r>
    </w:p>
    <w:p w14:paraId="60EA2DCA" w14:textId="77777777" w:rsidR="00161405" w:rsidRPr="00082138" w:rsidRDefault="00161405" w:rsidP="00DD3FCC">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12EB9B4B" w14:textId="3772F56C" w:rsidR="00161405" w:rsidRPr="00082138" w:rsidRDefault="00161405" w:rsidP="00DD3FCC">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 </w:t>
      </w:r>
      <w:r w:rsidR="00D46739">
        <w:rPr>
          <w:rFonts w:ascii="Calibri" w:hAnsi="Calibri"/>
          <w:sz w:val="22"/>
          <w:szCs w:val="22"/>
        </w:rPr>
        <w:t xml:space="preserve">denně </w:t>
      </w:r>
      <w:r w:rsidRPr="00082138">
        <w:rPr>
          <w:rFonts w:ascii="Calibri" w:hAnsi="Calibri"/>
          <w:sz w:val="22"/>
          <w:szCs w:val="22"/>
        </w:rPr>
        <w:t>z dlužné částky.</w:t>
      </w:r>
    </w:p>
    <w:p w14:paraId="73B137DA" w14:textId="77777777" w:rsidR="00161405" w:rsidRPr="00D7378D" w:rsidRDefault="00161405" w:rsidP="00DD3FCC">
      <w:pPr>
        <w:pStyle w:val="Odstavecseseznamem"/>
        <w:numPr>
          <w:ilvl w:val="0"/>
          <w:numId w:val="30"/>
        </w:numPr>
        <w:rPr>
          <w:rFonts w:ascii="Calibri" w:eastAsiaTheme="minorHAnsi" w:hAnsi="Calibri" w:cstheme="minorBidi"/>
          <w:sz w:val="22"/>
          <w:szCs w:val="22"/>
          <w:u w:val="single"/>
        </w:rPr>
      </w:pPr>
      <w:r w:rsidRPr="00D7378D">
        <w:rPr>
          <w:rFonts w:ascii="Calibri" w:eastAsiaTheme="minorHAnsi" w:hAnsi="Calibri" w:cstheme="minorBidi"/>
          <w:sz w:val="22"/>
          <w:szCs w:val="22"/>
          <w:u w:val="single"/>
        </w:rPr>
        <w:t xml:space="preserve">Způsob vyúčtování sankcí: </w:t>
      </w:r>
    </w:p>
    <w:p w14:paraId="70B89B75" w14:textId="77777777" w:rsidR="00161405" w:rsidRPr="00D7378D" w:rsidRDefault="00161405" w:rsidP="00161405">
      <w:pPr>
        <w:pStyle w:val="Zkladntext"/>
        <w:shd w:val="clear" w:color="auto" w:fill="FFFFFF"/>
        <w:ind w:left="360"/>
        <w:jc w:val="both"/>
        <w:rPr>
          <w:rFonts w:ascii="Calibri" w:hAnsi="Calibri"/>
          <w:sz w:val="22"/>
          <w:szCs w:val="22"/>
          <w:u w:val="single"/>
        </w:rPr>
      </w:pPr>
      <w:r w:rsidRPr="00D7378D">
        <w:rPr>
          <w:rFonts w:ascii="Calibri" w:hAnsi="Calibri"/>
          <w:sz w:val="22"/>
          <w:szCs w:val="22"/>
          <w:u w:val="single"/>
        </w:rPr>
        <w:t xml:space="preserve">Není-li v této smlouvě sjednáno jinak, je postup při vyúčtování sankcí následující: </w:t>
      </w:r>
    </w:p>
    <w:p w14:paraId="7530BBAE" w14:textId="77777777" w:rsidR="00161405" w:rsidRPr="004E7DD9" w:rsidRDefault="00161405" w:rsidP="00DD3FCC">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699CFCDE" w14:textId="77777777" w:rsidR="00161405" w:rsidRPr="004E7DD9" w:rsidRDefault="00161405" w:rsidP="00DD3FCC">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Strana povinná se musí k vyúčtování sankce vyjádřit nejpozději do </w:t>
      </w:r>
      <w:r>
        <w:rPr>
          <w:rFonts w:ascii="Calibri" w:hAnsi="Calibri"/>
          <w:sz w:val="22"/>
          <w:szCs w:val="22"/>
        </w:rPr>
        <w:t>10</w:t>
      </w:r>
      <w:r w:rsidRPr="004E7DD9">
        <w:rPr>
          <w:rFonts w:ascii="Calibri" w:hAnsi="Calibri"/>
          <w:sz w:val="22"/>
          <w:szCs w:val="22"/>
        </w:rPr>
        <w:t xml:space="preserve"> dnů ode dne jeho obdržení, jinak se má za to, že s vyúčtováním souhlasí. Vyjádřením se v tomto případě rozumí písemné stanovisko strany povinné. </w:t>
      </w:r>
    </w:p>
    <w:p w14:paraId="469DB7D3" w14:textId="77777777" w:rsidR="00161405" w:rsidRPr="004E7DD9" w:rsidRDefault="00161405" w:rsidP="00DD3FCC">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lastRenderedPageBreak/>
        <w:t xml:space="preserve">Nesouhlasí-li strana povinná s vyúčtováním sankce, musí do </w:t>
      </w:r>
      <w:r>
        <w:rPr>
          <w:rFonts w:ascii="Calibri" w:hAnsi="Calibri"/>
          <w:sz w:val="22"/>
          <w:szCs w:val="22"/>
        </w:rPr>
        <w:t>10</w:t>
      </w:r>
      <w:r w:rsidRPr="004E7DD9">
        <w:rPr>
          <w:rFonts w:ascii="Calibri" w:hAnsi="Calibri"/>
          <w:sz w:val="22"/>
          <w:szCs w:val="22"/>
        </w:rPr>
        <w:t xml:space="preserve"> dnů ode dne doručení výzvy písemně sdělit oprávněné straně důvody, pro které vyúčtování sankce neuznává. Nesouhlas povinné strany s vyúčtováním však nemá vliv na splatnost sankce. </w:t>
      </w:r>
    </w:p>
    <w:p w14:paraId="2BA1F810" w14:textId="28883781" w:rsidR="00161405" w:rsidRPr="004E7DD9" w:rsidRDefault="00161405" w:rsidP="00DD3FCC">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vše</w:t>
      </w:r>
      <w:r w:rsidR="005E170D">
        <w:rPr>
          <w:rFonts w:ascii="Calibri" w:hAnsi="Calibri"/>
          <w:sz w:val="22"/>
          <w:szCs w:val="22"/>
        </w:rPr>
        <w:t>chny</w:t>
      </w:r>
      <w:r w:rsidRPr="004E7DD9">
        <w:rPr>
          <w:rFonts w:ascii="Calibri" w:hAnsi="Calibri"/>
          <w:sz w:val="22"/>
          <w:szCs w:val="22"/>
        </w:rPr>
        <w:t xml:space="preserve"> takto uplatněn</w:t>
      </w:r>
      <w:r w:rsidR="005E170D">
        <w:rPr>
          <w:rFonts w:ascii="Calibri" w:hAnsi="Calibri"/>
          <w:sz w:val="22"/>
          <w:szCs w:val="22"/>
        </w:rPr>
        <w:t>é</w:t>
      </w:r>
      <w:r w:rsidRPr="004E7DD9">
        <w:rPr>
          <w:rFonts w:ascii="Calibri" w:hAnsi="Calibri"/>
          <w:sz w:val="22"/>
          <w:szCs w:val="22"/>
        </w:rPr>
        <w:t xml:space="preserve"> sankc</w:t>
      </w:r>
      <w:r w:rsidR="005E170D">
        <w:rPr>
          <w:rFonts w:ascii="Calibri" w:hAnsi="Calibri"/>
          <w:sz w:val="22"/>
          <w:szCs w:val="22"/>
        </w:rPr>
        <w:t>e uhradit</w:t>
      </w:r>
      <w:r w:rsidRPr="004E7DD9">
        <w:rPr>
          <w:rFonts w:ascii="Calibri" w:hAnsi="Calibri"/>
          <w:sz w:val="22"/>
          <w:szCs w:val="22"/>
        </w:rPr>
        <w:t>.</w:t>
      </w:r>
    </w:p>
    <w:p w14:paraId="7FB6528E" w14:textId="77777777" w:rsidR="00161405" w:rsidRPr="004E7DD9" w:rsidRDefault="00161405" w:rsidP="00DD3FCC">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t xml:space="preserve">Není-li touto smlouvou sjednáno jinak, povinná strana je povinna uhradit vyúčtované sankce nejpozději do </w:t>
      </w:r>
      <w:r>
        <w:rPr>
          <w:rFonts w:ascii="Calibri" w:hAnsi="Calibri"/>
          <w:sz w:val="22"/>
          <w:szCs w:val="22"/>
        </w:rPr>
        <w:t>14</w:t>
      </w:r>
      <w:r w:rsidRPr="004E7DD9">
        <w:rPr>
          <w:rFonts w:ascii="Calibri" w:hAnsi="Calibri"/>
          <w:sz w:val="22"/>
          <w:szCs w:val="22"/>
        </w:rPr>
        <w:t xml:space="preserve"> dnů od dne obdržení příslušného vyúčtování. </w:t>
      </w:r>
    </w:p>
    <w:p w14:paraId="1089FC23" w14:textId="77777777" w:rsidR="00161405" w:rsidRPr="004E7DD9" w:rsidRDefault="00161405" w:rsidP="00DD3FCC">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t xml:space="preserve">Stejná lhůta se vztahuje, není-li touto smlouvou sjednáno jinak, i na úhradu úroků z prodlení. </w:t>
      </w:r>
    </w:p>
    <w:p w14:paraId="189A8995" w14:textId="77777777" w:rsidR="00161405" w:rsidRPr="004E7DD9" w:rsidRDefault="00161405" w:rsidP="00DD3FCC">
      <w:pPr>
        <w:pStyle w:val="Zkladntext"/>
        <w:numPr>
          <w:ilvl w:val="0"/>
          <w:numId w:val="30"/>
        </w:numPr>
        <w:shd w:val="clear" w:color="auto" w:fill="FFFFFF"/>
        <w:jc w:val="both"/>
        <w:rPr>
          <w:rFonts w:ascii="Calibri" w:hAnsi="Calibri"/>
          <w:sz w:val="22"/>
          <w:szCs w:val="22"/>
        </w:rPr>
      </w:pPr>
      <w:r>
        <w:rPr>
          <w:rFonts w:ascii="Calibri" w:hAnsi="Calibri"/>
          <w:sz w:val="22"/>
          <w:szCs w:val="22"/>
        </w:rPr>
        <w:t>Z</w:t>
      </w:r>
      <w:r w:rsidRPr="004E7DD9">
        <w:rPr>
          <w:rFonts w:ascii="Calibri" w:hAnsi="Calibri"/>
          <w:sz w:val="22"/>
          <w:szCs w:val="22"/>
        </w:rPr>
        <w:t xml:space="preserve">aplacením </w:t>
      </w:r>
      <w:r>
        <w:rPr>
          <w:rFonts w:ascii="Calibri" w:hAnsi="Calibri"/>
          <w:sz w:val="22"/>
          <w:szCs w:val="22"/>
        </w:rPr>
        <w:t xml:space="preserve">jakékoliv </w:t>
      </w:r>
      <w:r w:rsidRPr="004E7DD9">
        <w:rPr>
          <w:rFonts w:ascii="Calibri" w:hAnsi="Calibri"/>
          <w:sz w:val="22"/>
          <w:szCs w:val="22"/>
        </w:rPr>
        <w:t xml:space="preserve">smluvní pokuty </w:t>
      </w:r>
      <w:r>
        <w:rPr>
          <w:rFonts w:ascii="Calibri" w:hAnsi="Calibri"/>
          <w:sz w:val="22"/>
          <w:szCs w:val="22"/>
        </w:rPr>
        <w:t xml:space="preserve">sjednané ve smlouvě </w:t>
      </w:r>
      <w:r w:rsidRPr="004E7DD9">
        <w:rPr>
          <w:rFonts w:ascii="Calibri" w:hAnsi="Calibri"/>
          <w:sz w:val="22"/>
          <w:szCs w:val="22"/>
        </w:rPr>
        <w:t>není dotčen nárok objednatele na náhradu škody způsobené mu porušením povinnosti zhotovitele, jejíž splnění je zajištěno smluvní pokutou.</w:t>
      </w:r>
    </w:p>
    <w:p w14:paraId="7B9CDBD0"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Vlastnictví stavby a nebezpečí škody na stavbě</w:t>
      </w:r>
    </w:p>
    <w:p w14:paraId="4BA9ADBA" w14:textId="77777777" w:rsidR="00161405" w:rsidRPr="004E7DD9" w:rsidRDefault="00161405" w:rsidP="00DD3FCC">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477A9974" w14:textId="77777777" w:rsidR="00161405" w:rsidRPr="004E7DD9" w:rsidRDefault="00161405" w:rsidP="00DD3FCC">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Nebezpečí škody na stavbě dle této smlouvy nese od počátku zhotovitel, a to až do doby řádného předání a převzetí stavby mezi zhotovitelem a objednatelem. </w:t>
      </w:r>
    </w:p>
    <w:p w14:paraId="455DCBA9" w14:textId="77777777" w:rsidR="00161405" w:rsidRPr="004E7DD9" w:rsidRDefault="00161405" w:rsidP="00DD3FCC">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Náklady vzniklé v souvislosti s odstraněním škody na stavbě nese zhotovitel a tyto náklady nemají vliv na sjednanou cenu stavby.</w:t>
      </w:r>
    </w:p>
    <w:p w14:paraId="3A5AE80A"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Odstoupení od smlouvy</w:t>
      </w:r>
    </w:p>
    <w:p w14:paraId="4C8492B6" w14:textId="77777777" w:rsidR="00161405" w:rsidRPr="004E7DD9" w:rsidRDefault="00161405" w:rsidP="00DD3FCC">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Každá smluvní strana je oprávněna od této smlouvy odstoupit ze zákonných nebo smluvních důvodů.</w:t>
      </w:r>
    </w:p>
    <w:p w14:paraId="14FD2A1C" w14:textId="77777777" w:rsidR="00161405" w:rsidRPr="004E7DD9" w:rsidRDefault="00161405" w:rsidP="00DD3FCC">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4F452D6B" w14:textId="77777777" w:rsidR="00161405" w:rsidRPr="00A2413C" w:rsidRDefault="00161405" w:rsidP="00DD3FCC">
      <w:pPr>
        <w:pStyle w:val="Zkladntext"/>
        <w:numPr>
          <w:ilvl w:val="0"/>
          <w:numId w:val="33"/>
        </w:numPr>
        <w:shd w:val="clear" w:color="auto" w:fill="FFFFFF"/>
        <w:jc w:val="both"/>
        <w:rPr>
          <w:rFonts w:ascii="Calibri" w:hAnsi="Calibri"/>
          <w:sz w:val="22"/>
          <w:szCs w:val="22"/>
        </w:rPr>
      </w:pPr>
      <w:r w:rsidRPr="00A2413C">
        <w:rPr>
          <w:rFonts w:ascii="Calibri" w:hAnsi="Calibri"/>
          <w:sz w:val="22"/>
          <w:szCs w:val="22"/>
        </w:rPr>
        <w:t>Objednatel má dále právo od této smlouvy odstoupit v těchto výslovně sjednaných případech:</w:t>
      </w:r>
    </w:p>
    <w:p w14:paraId="2BEC3305" w14:textId="77777777"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nebo jednorázově, ale závažným způsobem, poruší pravidla bezpečnosti práce, protipožární ochrany, ochrany zdraví při práci či jiné bezpečnostní předpisy; nebo</w:t>
      </w:r>
    </w:p>
    <w:p w14:paraId="1F6E15CB" w14:textId="77777777"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 nebo</w:t>
      </w:r>
    </w:p>
    <w:p w14:paraId="5D46D174" w14:textId="77777777"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porušuje technologické postupy vyplývající ze smlouvy, projektové dokumentace, či platných právních či technických norem; nebo</w:t>
      </w:r>
    </w:p>
    <w:p w14:paraId="00DE3EA3" w14:textId="77777777"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poruší svoji povinnost umožnit objednateli kontrolu zakrývaných částí díla; nebo</w:t>
      </w:r>
    </w:p>
    <w:p w14:paraId="6915B17A" w14:textId="178A9E20"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 xml:space="preserve">zhotovitel se opakovaně dostane do prodlení s plněním dílčích termínů dle časového </w:t>
      </w:r>
      <w:r w:rsidR="005A3C66">
        <w:rPr>
          <w:rFonts w:ascii="Calibri" w:hAnsi="Calibri"/>
          <w:sz w:val="22"/>
          <w:szCs w:val="22"/>
        </w:rPr>
        <w:t>H</w:t>
      </w:r>
      <w:r w:rsidRPr="00A2413C">
        <w:rPr>
          <w:rFonts w:ascii="Calibri" w:hAnsi="Calibri"/>
          <w:sz w:val="22"/>
          <w:szCs w:val="22"/>
        </w:rPr>
        <w:t>armonogramu; nebo</w:t>
      </w:r>
    </w:p>
    <w:p w14:paraId="0046935B" w14:textId="06F114A3"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 xml:space="preserve">zhotovitel se dostane do prodlení s plněním dílčího termínu dle časového </w:t>
      </w:r>
      <w:r w:rsidR="005A3C66">
        <w:rPr>
          <w:rFonts w:ascii="Calibri" w:hAnsi="Calibri"/>
          <w:sz w:val="22"/>
          <w:szCs w:val="22"/>
        </w:rPr>
        <w:t>H</w:t>
      </w:r>
      <w:r w:rsidRPr="00A2413C">
        <w:rPr>
          <w:rFonts w:ascii="Calibri" w:hAnsi="Calibri"/>
          <w:sz w:val="22"/>
          <w:szCs w:val="22"/>
        </w:rPr>
        <w:t xml:space="preserve">armonogramu o více než </w:t>
      </w:r>
      <w:r w:rsidR="007E1DE3">
        <w:rPr>
          <w:rFonts w:ascii="Calibri" w:hAnsi="Calibri"/>
          <w:sz w:val="22"/>
          <w:szCs w:val="22"/>
        </w:rPr>
        <w:t>3</w:t>
      </w:r>
      <w:r w:rsidR="007E1DE3" w:rsidRPr="00A2413C">
        <w:rPr>
          <w:rFonts w:ascii="Calibri" w:hAnsi="Calibri"/>
          <w:sz w:val="22"/>
          <w:szCs w:val="22"/>
        </w:rPr>
        <w:t xml:space="preserve">0 </w:t>
      </w:r>
      <w:r w:rsidRPr="00A2413C">
        <w:rPr>
          <w:rFonts w:ascii="Calibri" w:hAnsi="Calibri"/>
          <w:sz w:val="22"/>
          <w:szCs w:val="22"/>
        </w:rPr>
        <w:t>dnů; nebo</w:t>
      </w:r>
    </w:p>
    <w:p w14:paraId="2E8FB691" w14:textId="77777777"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lastRenderedPageBreak/>
        <w:t>zhotovitel poruší svoji povinnost mít sjednáno pojištění, k němuž se dle této smlouvy zavázal; nebo</w:t>
      </w:r>
    </w:p>
    <w:p w14:paraId="5A5BAE78" w14:textId="77777777" w:rsidR="00161405" w:rsidRPr="00A2413C" w:rsidRDefault="00161405" w:rsidP="00DD3FCC">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poruší svoji povinnost poskytnout objednateli sjednanou bankovní záruku; nebo</w:t>
      </w:r>
    </w:p>
    <w:p w14:paraId="0A411900" w14:textId="2B84DE69" w:rsidR="00161405" w:rsidRPr="00D16456" w:rsidRDefault="00161405" w:rsidP="00D16456">
      <w:pPr>
        <w:pStyle w:val="Zkladntext"/>
        <w:numPr>
          <w:ilvl w:val="0"/>
          <w:numId w:val="38"/>
        </w:numPr>
        <w:shd w:val="clear" w:color="auto" w:fill="FFFFFF"/>
        <w:jc w:val="both"/>
        <w:rPr>
          <w:rFonts w:ascii="Calibri" w:hAnsi="Calibri"/>
          <w:sz w:val="22"/>
          <w:szCs w:val="22"/>
        </w:rPr>
      </w:pPr>
      <w:r w:rsidRPr="00D16456">
        <w:rPr>
          <w:rFonts w:ascii="Calibri" w:hAnsi="Calibri"/>
          <w:sz w:val="22"/>
          <w:szCs w:val="22"/>
        </w:rPr>
        <w:t>bylo zahájeno insolvenční řízení ve věci zhotovitele jako dlužníka</w:t>
      </w:r>
      <w:r w:rsidR="00D16456" w:rsidRPr="00D16456">
        <w:rPr>
          <w:rFonts w:ascii="Calibri" w:hAnsi="Calibri"/>
          <w:sz w:val="22"/>
          <w:szCs w:val="22"/>
        </w:rPr>
        <w:t xml:space="preserve"> </w:t>
      </w:r>
      <w:r w:rsidR="00D16456">
        <w:rPr>
          <w:rFonts w:ascii="Calibri" w:hAnsi="Calibri"/>
          <w:sz w:val="22"/>
          <w:szCs w:val="22"/>
        </w:rPr>
        <w:t xml:space="preserve">a </w:t>
      </w:r>
      <w:r w:rsidR="00D16456" w:rsidRPr="00D16456">
        <w:rPr>
          <w:rFonts w:ascii="Calibri" w:hAnsi="Calibri"/>
          <w:sz w:val="22"/>
          <w:szCs w:val="22"/>
        </w:rPr>
        <w:t>insolvenční návrh neb</w:t>
      </w:r>
      <w:r w:rsidR="00D16456">
        <w:rPr>
          <w:rFonts w:ascii="Calibri" w:hAnsi="Calibri"/>
          <w:sz w:val="22"/>
          <w:szCs w:val="22"/>
        </w:rPr>
        <w:t>yl</w:t>
      </w:r>
      <w:r w:rsidR="00D16456" w:rsidRPr="00D16456">
        <w:rPr>
          <w:rFonts w:ascii="Calibri" w:hAnsi="Calibri"/>
          <w:sz w:val="22"/>
          <w:szCs w:val="22"/>
        </w:rPr>
        <w:t xml:space="preserve"> v zákonné lhůtě</w:t>
      </w:r>
      <w:r w:rsidR="00D16456">
        <w:rPr>
          <w:rFonts w:ascii="Calibri" w:hAnsi="Calibri"/>
          <w:sz w:val="22"/>
          <w:szCs w:val="22"/>
        </w:rPr>
        <w:t xml:space="preserve"> soudem </w:t>
      </w:r>
      <w:r w:rsidR="00D16456" w:rsidRPr="00D16456">
        <w:rPr>
          <w:rFonts w:ascii="Calibri" w:hAnsi="Calibri"/>
          <w:sz w:val="22"/>
          <w:szCs w:val="22"/>
        </w:rPr>
        <w:t>odmítnut pro zjevnou bezdůvodnost</w:t>
      </w:r>
      <w:r w:rsidR="00FE7AD3" w:rsidRPr="00D16456">
        <w:rPr>
          <w:rFonts w:ascii="Calibri" w:hAnsi="Calibri"/>
          <w:sz w:val="22"/>
          <w:szCs w:val="22"/>
        </w:rPr>
        <w:t>,</w:t>
      </w:r>
    </w:p>
    <w:p w14:paraId="62055ACD" w14:textId="098D04DB" w:rsidR="00FE7AD3" w:rsidRPr="004E7DD9" w:rsidRDefault="00A11338" w:rsidP="00DD3FCC">
      <w:pPr>
        <w:pStyle w:val="Zkladntext"/>
        <w:numPr>
          <w:ilvl w:val="0"/>
          <w:numId w:val="38"/>
        </w:numPr>
        <w:shd w:val="clear" w:color="auto" w:fill="FFFFFF"/>
        <w:jc w:val="both"/>
        <w:rPr>
          <w:rFonts w:ascii="Calibri" w:hAnsi="Calibri"/>
          <w:sz w:val="22"/>
          <w:szCs w:val="22"/>
        </w:rPr>
      </w:pPr>
      <w:r>
        <w:rPr>
          <w:rFonts w:ascii="Calibri" w:hAnsi="Calibri"/>
          <w:sz w:val="22"/>
          <w:szCs w:val="22"/>
        </w:rPr>
        <w:t>z</w:t>
      </w:r>
      <w:r w:rsidR="00FE7AD3" w:rsidRPr="00353A7F">
        <w:rPr>
          <w:rFonts w:ascii="Calibri" w:hAnsi="Calibri"/>
          <w:sz w:val="22"/>
          <w:szCs w:val="22"/>
        </w:rPr>
        <w:t>hotovitel změn</w:t>
      </w:r>
      <w:r>
        <w:rPr>
          <w:rFonts w:ascii="Calibri" w:hAnsi="Calibri"/>
          <w:sz w:val="22"/>
          <w:szCs w:val="22"/>
        </w:rPr>
        <w:t>í</w:t>
      </w:r>
      <w:r w:rsidR="00FE7AD3">
        <w:rPr>
          <w:rFonts w:ascii="Calibri" w:hAnsi="Calibri"/>
          <w:sz w:val="22"/>
          <w:szCs w:val="22"/>
        </w:rPr>
        <w:t> </w:t>
      </w:r>
      <w:r w:rsidR="009F09B6">
        <w:rPr>
          <w:rFonts w:ascii="Calibri" w:hAnsi="Calibri"/>
          <w:sz w:val="22"/>
          <w:szCs w:val="22"/>
        </w:rPr>
        <w:t>člena realizačního týmu nebo poddodavatele</w:t>
      </w:r>
      <w:r w:rsidR="00FE7AD3">
        <w:rPr>
          <w:rFonts w:ascii="Calibri" w:hAnsi="Calibri"/>
          <w:sz w:val="22"/>
          <w:szCs w:val="22"/>
        </w:rPr>
        <w:t>, kter</w:t>
      </w:r>
      <w:r w:rsidR="009F09B6">
        <w:rPr>
          <w:rFonts w:ascii="Calibri" w:hAnsi="Calibri"/>
          <w:sz w:val="22"/>
          <w:szCs w:val="22"/>
        </w:rPr>
        <w:t>ým</w:t>
      </w:r>
      <w:r w:rsidR="00FE7AD3">
        <w:rPr>
          <w:rFonts w:ascii="Calibri" w:hAnsi="Calibri"/>
          <w:sz w:val="22"/>
          <w:szCs w:val="22"/>
        </w:rPr>
        <w:t xml:space="preserve"> prokazoval kvalifikaci v zadávacím řízení na veřejnou zakázku</w:t>
      </w:r>
      <w:r>
        <w:rPr>
          <w:rFonts w:ascii="Calibri" w:hAnsi="Calibri"/>
          <w:sz w:val="22"/>
          <w:szCs w:val="22"/>
        </w:rPr>
        <w:t xml:space="preserve">, </w:t>
      </w:r>
      <w:r w:rsidR="009F09B6">
        <w:rPr>
          <w:rFonts w:ascii="Calibri" w:hAnsi="Calibri"/>
          <w:sz w:val="22"/>
          <w:szCs w:val="22"/>
        </w:rPr>
        <w:t>bez souhlasu objednatele.</w:t>
      </w:r>
    </w:p>
    <w:p w14:paraId="12F1583D" w14:textId="77777777" w:rsidR="00161405" w:rsidRPr="004E7DD9" w:rsidRDefault="00161405" w:rsidP="00DD3FCC">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Objednatel si vyhrazuje právo od smlouvy odstoupit, pokud zjistí, že zhotovitel při podání nabídky na veřejnou zakázku, na základě které je uzavřena tato smlouva, uvedl nepravdivá prohlášení nebo informace za účelem získat zakázku nebo jiný majetkový prospěch.</w:t>
      </w:r>
    </w:p>
    <w:p w14:paraId="4FD2E19E" w14:textId="77777777" w:rsidR="00161405" w:rsidRPr="004E7DD9" w:rsidRDefault="00161405" w:rsidP="00DD3FCC">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682652D9" w14:textId="77777777" w:rsidR="00161405" w:rsidRPr="004E7DD9" w:rsidRDefault="00161405" w:rsidP="00DD3FCC">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2145309E" w14:textId="77777777" w:rsidR="00161405" w:rsidRPr="00D7378D" w:rsidRDefault="00161405" w:rsidP="00DD3FCC">
      <w:pPr>
        <w:pStyle w:val="Zkladntext"/>
        <w:numPr>
          <w:ilvl w:val="0"/>
          <w:numId w:val="33"/>
        </w:numPr>
        <w:shd w:val="clear" w:color="auto" w:fill="FFFFFF"/>
        <w:jc w:val="both"/>
        <w:rPr>
          <w:rFonts w:ascii="Calibri" w:hAnsi="Calibri"/>
          <w:sz w:val="22"/>
          <w:szCs w:val="22"/>
          <w:u w:val="single"/>
        </w:rPr>
      </w:pPr>
      <w:r w:rsidRPr="00D7378D">
        <w:rPr>
          <w:rFonts w:ascii="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7666D272" w14:textId="77777777" w:rsidR="00161405" w:rsidRPr="004E7DD9" w:rsidRDefault="00161405" w:rsidP="00DD3FCC">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61A45054" w14:textId="4A1F0731" w:rsidR="00161405" w:rsidRPr="004E7DD9" w:rsidRDefault="00161405" w:rsidP="00DD3FCC">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 Zhotovitel provede vyúčtování všech provedených prací v souladu s oceněným </w:t>
      </w:r>
      <w:r w:rsidR="00E81E48">
        <w:rPr>
          <w:rFonts w:ascii="Calibri" w:hAnsi="Calibri"/>
          <w:sz w:val="22"/>
          <w:szCs w:val="22"/>
        </w:rPr>
        <w:t>Soupisem</w:t>
      </w:r>
      <w:r w:rsidRPr="004E7DD9">
        <w:rPr>
          <w:rFonts w:ascii="Calibri" w:hAnsi="Calibri"/>
          <w:sz w:val="22"/>
          <w:szCs w:val="22"/>
        </w:rPr>
        <w:t xml:space="preserve"> a vystaví závěrečnou fakturu. </w:t>
      </w:r>
    </w:p>
    <w:p w14:paraId="77AA9C86" w14:textId="4EA58E70" w:rsidR="00161405" w:rsidRPr="004E7DD9" w:rsidRDefault="00161405" w:rsidP="00DD3FCC">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Zhotovitel vyzve objednatele k převzetí do té doby zhotovených část</w:t>
      </w:r>
      <w:r w:rsidR="00AE49F5">
        <w:rPr>
          <w:rFonts w:ascii="Calibri" w:hAnsi="Calibri"/>
          <w:sz w:val="22"/>
          <w:szCs w:val="22"/>
        </w:rPr>
        <w:t>í</w:t>
      </w:r>
      <w:r w:rsidRPr="004E7DD9">
        <w:rPr>
          <w:rFonts w:ascii="Calibri" w:hAnsi="Calibri"/>
          <w:sz w:val="22"/>
          <w:szCs w:val="22"/>
        </w:rPr>
        <w:t xml:space="preserve">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6743C41A" w14:textId="77777777" w:rsidR="00161405" w:rsidRPr="004E7DD9" w:rsidRDefault="00161405" w:rsidP="00DD3FCC">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Závěrečná ustanovení</w:t>
      </w:r>
    </w:p>
    <w:p w14:paraId="2DC70A5D"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Práva</w:t>
      </w:r>
      <w:r w:rsidRPr="008765B9">
        <w:rPr>
          <w:rFonts w:ascii="Calibri" w:hAnsi="Calibri"/>
          <w:sz w:val="22"/>
          <w:szCs w:val="22"/>
        </w:rPr>
        <w:t xml:space="preserve"> a povinnosti smluvních stran výslovně touto smlouvou neupravené se řídí příslušnými ustanoveními zákona č. 89/2012 Sb., občanský zákoník, v platném znění.</w:t>
      </w:r>
      <w:r w:rsidRPr="004E7DD9">
        <w:rPr>
          <w:rFonts w:ascii="Calibri" w:hAnsi="Calibri"/>
          <w:sz w:val="22"/>
          <w:szCs w:val="22"/>
        </w:rPr>
        <w:t xml:space="preserve"> </w:t>
      </w:r>
    </w:p>
    <w:p w14:paraId="47E5615C"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Smlouva je vyhotovena ve čtyřech stejnopisech, z nichž každý má platnost originálu. Dvě vyhotovení smlouvy obdrží objednatel, dvě vyhotovení obdrží zhotovitel. </w:t>
      </w:r>
    </w:p>
    <w:p w14:paraId="45D4DC84" w14:textId="77777777" w:rsidR="00161405" w:rsidRPr="00D7378D" w:rsidRDefault="00161405" w:rsidP="00DD3FCC">
      <w:pPr>
        <w:pStyle w:val="Zkladntext"/>
        <w:numPr>
          <w:ilvl w:val="0"/>
          <w:numId w:val="34"/>
        </w:numPr>
        <w:shd w:val="clear" w:color="auto" w:fill="FFFFFF"/>
        <w:jc w:val="both"/>
        <w:rPr>
          <w:rFonts w:ascii="Calibri" w:hAnsi="Calibri"/>
          <w:sz w:val="22"/>
          <w:szCs w:val="22"/>
          <w:u w:val="single"/>
        </w:rPr>
      </w:pPr>
      <w:r w:rsidRPr="00D7378D">
        <w:rPr>
          <w:rFonts w:ascii="Calibri" w:hAnsi="Calibri"/>
          <w:sz w:val="22"/>
          <w:szCs w:val="22"/>
          <w:u w:val="single"/>
        </w:rPr>
        <w:t xml:space="preserve">Přílohy smlouvy: </w:t>
      </w:r>
    </w:p>
    <w:p w14:paraId="121C827B" w14:textId="77777777" w:rsidR="00161405" w:rsidRPr="00B24382" w:rsidRDefault="00161405" w:rsidP="00DD3FCC">
      <w:pPr>
        <w:numPr>
          <w:ilvl w:val="0"/>
          <w:numId w:val="4"/>
        </w:numPr>
        <w:tabs>
          <w:tab w:val="clear" w:pos="1080"/>
          <w:tab w:val="left" w:pos="1134"/>
        </w:tabs>
        <w:spacing w:before="60" w:after="120"/>
        <w:ind w:left="851" w:firstLine="0"/>
        <w:jc w:val="both"/>
        <w:rPr>
          <w:rFonts w:ascii="Calibri" w:hAnsi="Calibri"/>
          <w:snapToGrid w:val="0"/>
          <w:sz w:val="22"/>
          <w:szCs w:val="22"/>
        </w:rPr>
      </w:pPr>
      <w:r w:rsidRPr="004E7DD9">
        <w:rPr>
          <w:rFonts w:ascii="Calibri" w:hAnsi="Calibri"/>
          <w:sz w:val="22"/>
          <w:szCs w:val="22"/>
        </w:rPr>
        <w:t>Příloha č. 1 je oceněný Soupis stavebních prací, dodávek a služeb</w:t>
      </w:r>
    </w:p>
    <w:p w14:paraId="6AC669F2"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Jakákoliv změna smlouvy musí mít písemnou formu a musí být podepsána osobami oprávněnými za objednatele a zhotovitele jednat a podepisovat nebo osobami jimi zmocněnými. </w:t>
      </w:r>
    </w:p>
    <w:p w14:paraId="58DB4AC5" w14:textId="1F8A0925"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lastRenderedPageBreak/>
        <w:t xml:space="preserve">Změny smlouvy se sjednávají jako dodatek ke smlouvě s číselným označením pořadovým </w:t>
      </w:r>
      <w:r>
        <w:rPr>
          <w:rFonts w:ascii="Calibri" w:hAnsi="Calibri"/>
          <w:sz w:val="22"/>
          <w:szCs w:val="22"/>
        </w:rPr>
        <w:t>číslem příslušné změny smlouvy</w:t>
      </w:r>
      <w:r w:rsidR="00DD0B25">
        <w:rPr>
          <w:rFonts w:ascii="Calibri" w:hAnsi="Calibri"/>
          <w:sz w:val="22"/>
          <w:szCs w:val="22"/>
        </w:rPr>
        <w:t xml:space="preserve">, ledaže jde o </w:t>
      </w:r>
      <w:r w:rsidR="00DD0B25" w:rsidRPr="005C2BF6">
        <w:rPr>
          <w:rFonts w:ascii="Calibri" w:hAnsi="Calibri"/>
          <w:sz w:val="22"/>
          <w:szCs w:val="22"/>
        </w:rPr>
        <w:t>změnu dle čl.</w:t>
      </w:r>
      <w:r w:rsidR="002A5D0D" w:rsidRPr="005C2BF6">
        <w:rPr>
          <w:rFonts w:ascii="Calibri" w:hAnsi="Calibri"/>
          <w:sz w:val="22"/>
          <w:szCs w:val="22"/>
        </w:rPr>
        <w:t xml:space="preserve"> VI. odst. 14. této smlouvy.</w:t>
      </w:r>
      <w:r w:rsidR="00DD0B25">
        <w:rPr>
          <w:rFonts w:ascii="Calibri" w:hAnsi="Calibri"/>
          <w:sz w:val="22"/>
          <w:szCs w:val="22"/>
        </w:rPr>
        <w:t xml:space="preserve"> </w:t>
      </w:r>
    </w:p>
    <w:p w14:paraId="6FD04A18" w14:textId="4271CA3F"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Předloží-li některá ze smluvních stran návrh na změnu smlouvy formou písemného dodatku ke smlouvě, je druhá smluvní strana povinna se k návrhu vyjádřit nejpozději do </w:t>
      </w:r>
      <w:r w:rsidR="007B630F">
        <w:rPr>
          <w:rFonts w:ascii="Calibri" w:hAnsi="Calibri"/>
          <w:sz w:val="22"/>
          <w:szCs w:val="22"/>
        </w:rPr>
        <w:t>dese</w:t>
      </w:r>
      <w:r w:rsidRPr="004E7DD9">
        <w:rPr>
          <w:rFonts w:ascii="Calibri" w:hAnsi="Calibri"/>
          <w:sz w:val="22"/>
          <w:szCs w:val="22"/>
        </w:rPr>
        <w:t>ti pracovních dnů ode dne následujícího po doručení návrhu dodatku ke smlouvě.</w:t>
      </w:r>
    </w:p>
    <w:p w14:paraId="24B77574"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Zhotovitel je oprávněn převést svá práva a povinnosti z této smlouvy vyplývající na jinou osobu pouze na základě trojstranné písemné dohody uzavřené mezi zhotovitelem, objednatelem a nástupcem zhotovitele. </w:t>
      </w:r>
      <w:r w:rsidRPr="00772EB6">
        <w:rPr>
          <w:rFonts w:ascii="Calibri" w:hAnsi="Calibri"/>
          <w:sz w:val="22"/>
          <w:szCs w:val="22"/>
        </w:rPr>
        <w:t>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2D21AB00"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7FA9D9E4"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3218F731"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Zhotovitel je povinen zpracovat všechny součásti a dokumenty související s předmětem plnění podle této smlouvy v českém jazyce a vést všechna jednání v průběhu realizace </w:t>
      </w:r>
      <w:r>
        <w:rPr>
          <w:rFonts w:ascii="Calibri" w:hAnsi="Calibri"/>
          <w:sz w:val="22"/>
          <w:szCs w:val="22"/>
        </w:rPr>
        <w:t>stavby</w:t>
      </w:r>
      <w:r w:rsidRPr="004E7DD9">
        <w:rPr>
          <w:rFonts w:ascii="Calibri" w:hAnsi="Calibri"/>
          <w:sz w:val="22"/>
          <w:szCs w:val="22"/>
        </w:rPr>
        <w:t xml:space="preserve"> v českém jazyce. </w:t>
      </w:r>
    </w:p>
    <w:p w14:paraId="02CFD3EB"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v každém případě však nejpozději třetím dnem od oznámení o jejich uložení na poště, resp., pokud se písemnost vrátí jako nedoručitelná, sedmým dnem od jejího podání na poště.</w:t>
      </w:r>
    </w:p>
    <w:p w14:paraId="2861EDBA"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Tuto smlouvu lze taktéž ukončit dohodou smluvních stran. Dohoda musí být písemná, jinak je neplatná.</w:t>
      </w:r>
    </w:p>
    <w:p w14:paraId="4FE9AEE5"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52E7551E"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Pro řešení sporů smluvních stran z této smlouvy sjednávají smluvní strany ve smyslu § 89a zákona č. 99/1963 Sb., občanský soudní řád, ve znění pozdějších předpisů, účinného v době uzavření této smlouvy, místní příslušnost věcně příslušného soudu v Brně. </w:t>
      </w:r>
    </w:p>
    <w:p w14:paraId="0FB93625"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 </w:t>
      </w:r>
    </w:p>
    <w:p w14:paraId="4F5EDF8A" w14:textId="7EC74C4B" w:rsidR="00161405"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Smlouva nabývá platnosti dnem podpisu oběma smluvními stranami, v případě, že je smlouva podepisována smluvními stranami v různém čase, nabývá platnosti dnem podpisu té smluvní str</w:t>
      </w:r>
      <w:r>
        <w:rPr>
          <w:rFonts w:ascii="Calibri" w:hAnsi="Calibri"/>
          <w:sz w:val="22"/>
          <w:szCs w:val="22"/>
        </w:rPr>
        <w:t>any, která ji podepíše později.</w:t>
      </w:r>
      <w:r w:rsidR="007C0551">
        <w:rPr>
          <w:rFonts w:ascii="Calibri" w:hAnsi="Calibri"/>
          <w:sz w:val="22"/>
          <w:szCs w:val="22"/>
        </w:rPr>
        <w:t xml:space="preserve"> Smlouva nabývá účinnosti dnem jejího zveřejnění v registru smluv </w:t>
      </w:r>
      <w:r w:rsidR="007C0551" w:rsidRPr="004E7DD9">
        <w:rPr>
          <w:rFonts w:ascii="Calibri" w:hAnsi="Calibri"/>
          <w:sz w:val="22"/>
          <w:szCs w:val="22"/>
        </w:rPr>
        <w:t>dle zákona č. 340/2015 Sb., o zvláštních podmínkách účinnosti některých smluv, uveřejňování těchto smluv a o registru smluv (zákon o registru smluv)</w:t>
      </w:r>
      <w:r w:rsidR="007C0551">
        <w:rPr>
          <w:rFonts w:ascii="Calibri" w:hAnsi="Calibri"/>
          <w:sz w:val="22"/>
          <w:szCs w:val="22"/>
        </w:rPr>
        <w:t>.</w:t>
      </w:r>
    </w:p>
    <w:p w14:paraId="3EC6E54A" w14:textId="5C46C0AE" w:rsidR="00E31AD1" w:rsidRPr="004E7DD9" w:rsidRDefault="00E31AD1" w:rsidP="00DD3FCC">
      <w:pPr>
        <w:pStyle w:val="Zkladntext"/>
        <w:numPr>
          <w:ilvl w:val="0"/>
          <w:numId w:val="34"/>
        </w:numPr>
        <w:shd w:val="clear" w:color="auto" w:fill="FFFFFF"/>
        <w:jc w:val="both"/>
        <w:rPr>
          <w:rFonts w:ascii="Calibri" w:hAnsi="Calibri"/>
          <w:sz w:val="22"/>
          <w:szCs w:val="22"/>
        </w:rPr>
      </w:pPr>
      <w:r w:rsidRPr="00E31AD1">
        <w:rPr>
          <w:rFonts w:ascii="Calibri" w:hAnsi="Calibri"/>
          <w:sz w:val="22"/>
          <w:szCs w:val="22"/>
        </w:rPr>
        <w:lastRenderedPageBreak/>
        <w:t>Zhotovitel prohlašuje, že neporušuje etické principy, principy společenské odpovědnosti ani základní lidská práva.</w:t>
      </w:r>
    </w:p>
    <w:p w14:paraId="05B29085" w14:textId="77777777" w:rsidR="00161405" w:rsidRPr="004E7DD9" w:rsidRDefault="00161405" w:rsidP="00DD3FCC">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Smluvní strany se s obsahem smlouvy seznámily a souhlasí s ním tak, jak je zachycen výše.</w:t>
      </w:r>
    </w:p>
    <w:p w14:paraId="2E5EFA8F" w14:textId="77777777" w:rsidR="00161405" w:rsidRPr="004E7DD9" w:rsidRDefault="00161405" w:rsidP="00161405">
      <w:pPr>
        <w:tabs>
          <w:tab w:val="left" w:pos="1080"/>
        </w:tabs>
        <w:spacing w:before="60"/>
        <w:ind w:left="360"/>
        <w:jc w:val="both"/>
        <w:rPr>
          <w:rFonts w:ascii="Calibri" w:hAnsi="Calibri"/>
          <w:sz w:val="22"/>
          <w:szCs w:val="22"/>
        </w:rPr>
      </w:pPr>
    </w:p>
    <w:p w14:paraId="0CBF1B4A" w14:textId="77777777" w:rsidR="00161405" w:rsidRPr="00172E0F" w:rsidRDefault="00161405" w:rsidP="00161405">
      <w:pPr>
        <w:jc w:val="both"/>
        <w:rPr>
          <w:rFonts w:ascii="Calibri" w:hAnsi="Calibri"/>
          <w:sz w:val="22"/>
          <w:szCs w:val="22"/>
          <w:u w:val="single"/>
        </w:rPr>
      </w:pPr>
      <w:r w:rsidRPr="00172E0F">
        <w:rPr>
          <w:rFonts w:ascii="Calibri" w:hAnsi="Calibri"/>
          <w:sz w:val="22"/>
          <w:szCs w:val="22"/>
          <w:u w:val="single"/>
        </w:rPr>
        <w:t>Doložka dle ustanovení § 23 zákona č. 129/2000 Sb., o krajích (krajské zřízení), ve znění pozdějších předpisů:</w:t>
      </w:r>
    </w:p>
    <w:p w14:paraId="1A86A979" w14:textId="77777777" w:rsidR="00161405" w:rsidRPr="004E7DD9" w:rsidRDefault="00161405" w:rsidP="00161405">
      <w:pPr>
        <w:jc w:val="both"/>
        <w:rPr>
          <w:rFonts w:ascii="Calibri" w:hAnsi="Calibri"/>
          <w:sz w:val="22"/>
          <w:szCs w:val="22"/>
        </w:rPr>
      </w:pPr>
    </w:p>
    <w:p w14:paraId="5D82D099" w14:textId="10B37EEB" w:rsidR="00161405" w:rsidRPr="004E7DD9" w:rsidRDefault="00161405" w:rsidP="00E30055">
      <w:pPr>
        <w:shd w:val="clear" w:color="auto" w:fill="FFFFFF"/>
        <w:jc w:val="both"/>
        <w:rPr>
          <w:rFonts w:ascii="Calibri" w:hAnsi="Calibri"/>
          <w:sz w:val="22"/>
          <w:szCs w:val="22"/>
        </w:rPr>
      </w:pPr>
      <w:r w:rsidRPr="004E7DD9">
        <w:rPr>
          <w:rFonts w:ascii="Calibri" w:hAnsi="Calibri"/>
          <w:sz w:val="22"/>
          <w:szCs w:val="22"/>
        </w:rPr>
        <w:t xml:space="preserve">Tato smlouva byla schválena Radou Jihomoravského kraje dne </w:t>
      </w:r>
      <w:r w:rsidR="00D274EA" w:rsidRPr="00D274EA">
        <w:rPr>
          <w:rFonts w:ascii="Calibri" w:hAnsi="Calibri"/>
          <w:sz w:val="22"/>
          <w:szCs w:val="22"/>
        </w:rPr>
        <w:t xml:space="preserve">04.05.2020 </w:t>
      </w:r>
      <w:r w:rsidRPr="00D274EA">
        <w:rPr>
          <w:rFonts w:ascii="Calibri" w:hAnsi="Calibri"/>
          <w:sz w:val="22"/>
          <w:szCs w:val="22"/>
        </w:rPr>
        <w:t xml:space="preserve">na </w:t>
      </w:r>
      <w:r w:rsidR="005B5869" w:rsidRPr="00D274EA">
        <w:rPr>
          <w:rFonts w:ascii="Calibri" w:hAnsi="Calibri"/>
          <w:sz w:val="22"/>
          <w:szCs w:val="22"/>
        </w:rPr>
        <w:t>146.</w:t>
      </w:r>
      <w:r w:rsidRPr="00D274EA">
        <w:rPr>
          <w:rFonts w:ascii="Calibri" w:hAnsi="Calibri"/>
          <w:sz w:val="22"/>
          <w:szCs w:val="22"/>
        </w:rPr>
        <w:t xml:space="preserve"> schůzi usnesením č.</w:t>
      </w:r>
      <w:r w:rsidR="00D274EA" w:rsidRPr="00D274EA">
        <w:rPr>
          <w:rFonts w:ascii="Calibri" w:hAnsi="Calibri"/>
          <w:sz w:val="22"/>
          <w:szCs w:val="22"/>
        </w:rPr>
        <w:t> </w:t>
      </w:r>
      <w:r w:rsidR="005B5869" w:rsidRPr="00D274EA">
        <w:rPr>
          <w:rFonts w:ascii="Calibri" w:hAnsi="Calibri"/>
          <w:sz w:val="22"/>
          <w:szCs w:val="22"/>
        </w:rPr>
        <w:t>9824/20/R146.</w:t>
      </w:r>
    </w:p>
    <w:tbl>
      <w:tblPr>
        <w:tblW w:w="9212" w:type="dxa"/>
        <w:tblInd w:w="-38" w:type="dxa"/>
        <w:tblLayout w:type="fixed"/>
        <w:tblCellMar>
          <w:left w:w="70" w:type="dxa"/>
          <w:right w:w="70" w:type="dxa"/>
        </w:tblCellMar>
        <w:tblLook w:val="01E0" w:firstRow="1" w:lastRow="1" w:firstColumn="1" w:lastColumn="1" w:noHBand="0" w:noVBand="0"/>
      </w:tblPr>
      <w:tblGrid>
        <w:gridCol w:w="4858"/>
        <w:gridCol w:w="4354"/>
      </w:tblGrid>
      <w:tr w:rsidR="00161405" w:rsidRPr="004E7DD9" w14:paraId="0DF6E044" w14:textId="77777777" w:rsidTr="00C15FB9">
        <w:tc>
          <w:tcPr>
            <w:tcW w:w="4858" w:type="dxa"/>
          </w:tcPr>
          <w:p w14:paraId="7E8975FD" w14:textId="77777777" w:rsidR="00161405" w:rsidRPr="000317C4" w:rsidRDefault="00161405" w:rsidP="00AD1C47">
            <w:pPr>
              <w:tabs>
                <w:tab w:val="num" w:pos="426"/>
              </w:tabs>
              <w:jc w:val="both"/>
              <w:rPr>
                <w:rFonts w:ascii="Calibri" w:hAnsi="Calibri"/>
                <w:snapToGrid w:val="0"/>
              </w:rPr>
            </w:pPr>
          </w:p>
          <w:p w14:paraId="7A806723" w14:textId="4C5E0567" w:rsidR="00161405" w:rsidRPr="000317C4" w:rsidRDefault="00161405" w:rsidP="00AD1C47">
            <w:pPr>
              <w:tabs>
                <w:tab w:val="num" w:pos="426"/>
              </w:tabs>
              <w:jc w:val="both"/>
              <w:rPr>
                <w:rFonts w:ascii="Calibri" w:hAnsi="Calibri"/>
                <w:snapToGrid w:val="0"/>
              </w:rPr>
            </w:pPr>
            <w:r w:rsidRPr="000317C4">
              <w:rPr>
                <w:rFonts w:ascii="Calibri" w:hAnsi="Calibri"/>
                <w:snapToGrid w:val="0"/>
                <w:sz w:val="22"/>
                <w:szCs w:val="22"/>
              </w:rPr>
              <w:t xml:space="preserve">V Brně dne </w:t>
            </w:r>
            <w:r w:rsidR="000317C4" w:rsidRPr="000317C4">
              <w:rPr>
                <w:rFonts w:ascii="Calibri" w:hAnsi="Calibri"/>
                <w:snapToGrid w:val="0"/>
                <w:sz w:val="22"/>
                <w:szCs w:val="22"/>
              </w:rPr>
              <w:t>02.06.2020</w:t>
            </w:r>
          </w:p>
        </w:tc>
        <w:tc>
          <w:tcPr>
            <w:tcW w:w="4354" w:type="dxa"/>
          </w:tcPr>
          <w:p w14:paraId="2B01B036" w14:textId="77777777" w:rsidR="00161405" w:rsidRPr="00C15FB9" w:rsidRDefault="00161405" w:rsidP="00AD1C47">
            <w:pPr>
              <w:tabs>
                <w:tab w:val="num" w:pos="360"/>
              </w:tabs>
              <w:jc w:val="both"/>
              <w:rPr>
                <w:rFonts w:ascii="Calibri" w:hAnsi="Calibri"/>
                <w:snapToGrid w:val="0"/>
                <w:highlight w:val="yellow"/>
              </w:rPr>
            </w:pPr>
          </w:p>
          <w:p w14:paraId="7AD1E340" w14:textId="096AC55C" w:rsidR="00161405" w:rsidRPr="00057DBD" w:rsidRDefault="00161405" w:rsidP="00AD1C47">
            <w:pPr>
              <w:tabs>
                <w:tab w:val="num" w:pos="360"/>
              </w:tabs>
              <w:jc w:val="both"/>
              <w:rPr>
                <w:rFonts w:ascii="Calibri" w:hAnsi="Calibri"/>
                <w:snapToGrid w:val="0"/>
              </w:rPr>
            </w:pPr>
            <w:r w:rsidRPr="00057DBD">
              <w:rPr>
                <w:rFonts w:ascii="Calibri" w:hAnsi="Calibri"/>
                <w:snapToGrid w:val="0"/>
                <w:sz w:val="22"/>
                <w:szCs w:val="22"/>
              </w:rPr>
              <w:t xml:space="preserve">V </w:t>
            </w:r>
            <w:r w:rsidR="00057DBD" w:rsidRPr="00057DBD">
              <w:rPr>
                <w:rFonts w:ascii="Calibri" w:hAnsi="Calibri"/>
                <w:snapToGrid w:val="0"/>
                <w:sz w:val="22"/>
                <w:szCs w:val="22"/>
              </w:rPr>
              <w:t>Brně</w:t>
            </w:r>
            <w:r w:rsidRPr="00057DBD">
              <w:rPr>
                <w:rFonts w:ascii="Calibri" w:hAnsi="Calibri"/>
                <w:snapToGrid w:val="0"/>
                <w:sz w:val="22"/>
                <w:szCs w:val="22"/>
              </w:rPr>
              <w:t xml:space="preserve"> dne </w:t>
            </w:r>
            <w:r w:rsidR="00057DBD" w:rsidRPr="00057DBD">
              <w:rPr>
                <w:rFonts w:ascii="Calibri" w:hAnsi="Calibri"/>
                <w:snapToGrid w:val="0"/>
                <w:sz w:val="22"/>
                <w:szCs w:val="22"/>
              </w:rPr>
              <w:t>13.05.2020</w:t>
            </w:r>
          </w:p>
          <w:p w14:paraId="61081412" w14:textId="77777777" w:rsidR="00161405" w:rsidRPr="00C15FB9" w:rsidRDefault="00161405" w:rsidP="00AD1C47">
            <w:pPr>
              <w:tabs>
                <w:tab w:val="num" w:pos="426"/>
              </w:tabs>
              <w:jc w:val="both"/>
              <w:rPr>
                <w:rFonts w:ascii="Calibri" w:hAnsi="Calibri"/>
                <w:snapToGrid w:val="0"/>
                <w:highlight w:val="yellow"/>
              </w:rPr>
            </w:pPr>
          </w:p>
        </w:tc>
      </w:tr>
      <w:tr w:rsidR="00161405" w:rsidRPr="004E7DD9" w14:paraId="1B3DE094" w14:textId="77777777" w:rsidTr="00C15FB9">
        <w:tc>
          <w:tcPr>
            <w:tcW w:w="4858" w:type="dxa"/>
          </w:tcPr>
          <w:p w14:paraId="342476DB" w14:textId="77777777" w:rsidR="00161405" w:rsidRPr="000317C4" w:rsidRDefault="00161405" w:rsidP="00AD1C47">
            <w:pPr>
              <w:tabs>
                <w:tab w:val="num" w:pos="360"/>
              </w:tabs>
              <w:jc w:val="both"/>
              <w:rPr>
                <w:rFonts w:ascii="Calibri" w:hAnsi="Calibri"/>
                <w:i/>
                <w:snapToGrid w:val="0"/>
              </w:rPr>
            </w:pPr>
          </w:p>
          <w:p w14:paraId="6CAFE777" w14:textId="77777777" w:rsidR="00374F45" w:rsidRDefault="00374F45" w:rsidP="00AD1C47">
            <w:pPr>
              <w:tabs>
                <w:tab w:val="num" w:pos="360"/>
              </w:tabs>
              <w:jc w:val="both"/>
              <w:rPr>
                <w:rFonts w:ascii="Calibri" w:hAnsi="Calibri"/>
                <w:iCs/>
                <w:snapToGrid w:val="0"/>
              </w:rPr>
            </w:pPr>
          </w:p>
          <w:p w14:paraId="267DCF1E" w14:textId="23AADB68" w:rsidR="00161405" w:rsidRPr="000317C4" w:rsidRDefault="00161405" w:rsidP="00AD1C47">
            <w:pPr>
              <w:tabs>
                <w:tab w:val="num" w:pos="360"/>
              </w:tabs>
              <w:jc w:val="both"/>
              <w:rPr>
                <w:rFonts w:ascii="Calibri" w:hAnsi="Calibri"/>
                <w:i/>
                <w:snapToGrid w:val="0"/>
              </w:rPr>
            </w:pPr>
            <w:bookmarkStart w:id="9" w:name="_GoBack"/>
            <w:bookmarkEnd w:id="9"/>
            <w:r w:rsidRPr="000317C4">
              <w:rPr>
                <w:rFonts w:ascii="Calibri" w:hAnsi="Calibri"/>
                <w:i/>
                <w:snapToGrid w:val="0"/>
                <w:sz w:val="22"/>
                <w:szCs w:val="22"/>
              </w:rPr>
              <w:t xml:space="preserve">  ...…………………………………………….</w:t>
            </w:r>
          </w:p>
          <w:p w14:paraId="437F830C" w14:textId="77777777" w:rsidR="00161405" w:rsidRPr="000317C4" w:rsidRDefault="00161405" w:rsidP="00AD1C47">
            <w:pPr>
              <w:tabs>
                <w:tab w:val="num" w:pos="360"/>
              </w:tabs>
              <w:jc w:val="both"/>
              <w:rPr>
                <w:rFonts w:ascii="Calibri" w:hAnsi="Calibri"/>
                <w:snapToGrid w:val="0"/>
              </w:rPr>
            </w:pPr>
            <w:r w:rsidRPr="000317C4">
              <w:rPr>
                <w:rFonts w:ascii="Calibri" w:hAnsi="Calibri"/>
                <w:i/>
                <w:snapToGrid w:val="0"/>
                <w:sz w:val="22"/>
                <w:szCs w:val="22"/>
              </w:rPr>
              <w:t xml:space="preserve">                </w:t>
            </w:r>
            <w:r w:rsidRPr="000317C4">
              <w:rPr>
                <w:rFonts w:ascii="Calibri" w:hAnsi="Calibri"/>
                <w:snapToGrid w:val="0"/>
                <w:sz w:val="22"/>
                <w:szCs w:val="22"/>
              </w:rPr>
              <w:t>objednatel</w:t>
            </w:r>
          </w:p>
          <w:p w14:paraId="0DD33256" w14:textId="77777777" w:rsidR="00161405" w:rsidRPr="000317C4" w:rsidRDefault="00161405" w:rsidP="00AD1C47">
            <w:pPr>
              <w:tabs>
                <w:tab w:val="num" w:pos="360"/>
              </w:tabs>
              <w:jc w:val="both"/>
              <w:rPr>
                <w:rFonts w:ascii="Calibri" w:hAnsi="Calibri"/>
                <w:snapToGrid w:val="0"/>
              </w:rPr>
            </w:pPr>
            <w:r w:rsidRPr="000317C4">
              <w:rPr>
                <w:rFonts w:ascii="Calibri" w:hAnsi="Calibri"/>
                <w:i/>
                <w:snapToGrid w:val="0"/>
                <w:sz w:val="22"/>
                <w:szCs w:val="22"/>
              </w:rPr>
              <w:t xml:space="preserve">               </w:t>
            </w:r>
            <w:r w:rsidRPr="000317C4">
              <w:rPr>
                <w:rFonts w:ascii="Calibri" w:hAnsi="Calibri"/>
                <w:snapToGrid w:val="0"/>
                <w:sz w:val="22"/>
                <w:szCs w:val="22"/>
              </w:rPr>
              <w:t>zastoupený</w:t>
            </w:r>
          </w:p>
          <w:p w14:paraId="7A3ED1F3" w14:textId="77777777" w:rsidR="00161405" w:rsidRPr="000317C4" w:rsidRDefault="00161405" w:rsidP="00AD1C47">
            <w:pPr>
              <w:tabs>
                <w:tab w:val="num" w:pos="360"/>
              </w:tabs>
              <w:jc w:val="both"/>
              <w:rPr>
                <w:rFonts w:ascii="Calibri" w:hAnsi="Calibri"/>
                <w:snapToGrid w:val="0"/>
              </w:rPr>
            </w:pPr>
            <w:r w:rsidRPr="000317C4">
              <w:rPr>
                <w:rFonts w:ascii="Calibri" w:hAnsi="Calibri"/>
                <w:snapToGrid w:val="0"/>
                <w:sz w:val="22"/>
                <w:szCs w:val="22"/>
              </w:rPr>
              <w:t xml:space="preserve">    JUDr. Bohumilem Šimkem,</w:t>
            </w:r>
          </w:p>
          <w:p w14:paraId="570946C5" w14:textId="2CBDE95B" w:rsidR="00161405" w:rsidRPr="000317C4" w:rsidRDefault="00172E0F" w:rsidP="00DE643F">
            <w:pPr>
              <w:tabs>
                <w:tab w:val="num" w:pos="360"/>
              </w:tabs>
              <w:rPr>
                <w:rFonts w:ascii="Calibri" w:hAnsi="Calibri"/>
                <w:snapToGrid w:val="0"/>
              </w:rPr>
            </w:pPr>
            <w:r w:rsidRPr="000317C4">
              <w:rPr>
                <w:rFonts w:ascii="Calibri" w:hAnsi="Calibri"/>
                <w:snapToGrid w:val="0"/>
                <w:sz w:val="22"/>
                <w:szCs w:val="22"/>
              </w:rPr>
              <w:t xml:space="preserve">               </w:t>
            </w:r>
            <w:r w:rsidR="00161405" w:rsidRPr="000317C4">
              <w:rPr>
                <w:rFonts w:ascii="Calibri" w:hAnsi="Calibri"/>
                <w:snapToGrid w:val="0"/>
                <w:sz w:val="22"/>
                <w:szCs w:val="22"/>
              </w:rPr>
              <w:t>hejtmanem</w:t>
            </w:r>
          </w:p>
          <w:p w14:paraId="19ECD833" w14:textId="77777777" w:rsidR="00161405" w:rsidRPr="000317C4" w:rsidRDefault="00161405" w:rsidP="00AD1C47">
            <w:pPr>
              <w:tabs>
                <w:tab w:val="num" w:pos="426"/>
              </w:tabs>
              <w:jc w:val="both"/>
              <w:rPr>
                <w:rFonts w:ascii="Calibri" w:hAnsi="Calibri"/>
                <w:snapToGrid w:val="0"/>
              </w:rPr>
            </w:pPr>
          </w:p>
        </w:tc>
        <w:tc>
          <w:tcPr>
            <w:tcW w:w="4354" w:type="dxa"/>
          </w:tcPr>
          <w:p w14:paraId="549B2BC9" w14:textId="77777777" w:rsidR="00161405" w:rsidRPr="00C15FB9" w:rsidRDefault="00161405" w:rsidP="00AD1C47">
            <w:pPr>
              <w:tabs>
                <w:tab w:val="num" w:pos="426"/>
              </w:tabs>
              <w:jc w:val="both"/>
              <w:rPr>
                <w:rFonts w:ascii="Calibri" w:hAnsi="Calibri"/>
                <w:snapToGrid w:val="0"/>
                <w:highlight w:val="yellow"/>
              </w:rPr>
            </w:pPr>
          </w:p>
          <w:p w14:paraId="113E7212" w14:textId="77777777" w:rsidR="00374F45" w:rsidRDefault="00374F45" w:rsidP="00AD1C47">
            <w:pPr>
              <w:tabs>
                <w:tab w:val="num" w:pos="426"/>
              </w:tabs>
              <w:jc w:val="both"/>
              <w:rPr>
                <w:rFonts w:ascii="Calibri" w:hAnsi="Calibri"/>
                <w:snapToGrid w:val="0"/>
              </w:rPr>
            </w:pPr>
          </w:p>
          <w:p w14:paraId="6CC5FDBD" w14:textId="609D6527" w:rsidR="00161405" w:rsidRPr="00504AEA" w:rsidRDefault="00161405" w:rsidP="00AD1C47">
            <w:pPr>
              <w:tabs>
                <w:tab w:val="num" w:pos="426"/>
              </w:tabs>
              <w:jc w:val="both"/>
              <w:rPr>
                <w:rFonts w:ascii="Calibri" w:hAnsi="Calibri"/>
                <w:snapToGrid w:val="0"/>
                <w:sz w:val="22"/>
                <w:szCs w:val="22"/>
              </w:rPr>
            </w:pPr>
            <w:r w:rsidRPr="00504AEA">
              <w:rPr>
                <w:rFonts w:ascii="Calibri" w:hAnsi="Calibri"/>
                <w:snapToGrid w:val="0"/>
                <w:sz w:val="22"/>
                <w:szCs w:val="22"/>
              </w:rPr>
              <w:t>………………………………………………….</w:t>
            </w:r>
          </w:p>
          <w:p w14:paraId="02A420D1" w14:textId="77777777" w:rsidR="00161405" w:rsidRPr="00504AEA" w:rsidRDefault="00161405" w:rsidP="00AD1C47">
            <w:pPr>
              <w:tabs>
                <w:tab w:val="num" w:pos="360"/>
              </w:tabs>
              <w:jc w:val="both"/>
              <w:rPr>
                <w:rFonts w:ascii="Calibri" w:hAnsi="Calibri"/>
                <w:snapToGrid w:val="0"/>
                <w:sz w:val="22"/>
                <w:szCs w:val="22"/>
              </w:rPr>
            </w:pPr>
            <w:r w:rsidRPr="00504AEA">
              <w:rPr>
                <w:rFonts w:ascii="Calibri" w:hAnsi="Calibri"/>
                <w:i/>
                <w:snapToGrid w:val="0"/>
                <w:sz w:val="22"/>
                <w:szCs w:val="22"/>
              </w:rPr>
              <w:t xml:space="preserve">                  </w:t>
            </w:r>
            <w:r w:rsidRPr="00504AEA">
              <w:rPr>
                <w:rFonts w:ascii="Calibri" w:hAnsi="Calibri"/>
                <w:snapToGrid w:val="0"/>
                <w:sz w:val="22"/>
                <w:szCs w:val="22"/>
              </w:rPr>
              <w:t>zhotovitel</w:t>
            </w:r>
          </w:p>
          <w:p w14:paraId="6D8BADCB" w14:textId="1F5F9FF1" w:rsidR="00161405" w:rsidRPr="00504AEA" w:rsidRDefault="00DD3FCC" w:rsidP="00AD1C47">
            <w:pPr>
              <w:tabs>
                <w:tab w:val="num" w:pos="360"/>
              </w:tabs>
              <w:jc w:val="both"/>
              <w:rPr>
                <w:rFonts w:ascii="Calibri" w:hAnsi="Calibri"/>
                <w:snapToGrid w:val="0"/>
                <w:sz w:val="22"/>
                <w:szCs w:val="22"/>
              </w:rPr>
            </w:pPr>
            <w:r w:rsidRPr="00504AEA">
              <w:rPr>
                <w:rFonts w:ascii="Calibri" w:hAnsi="Calibri"/>
                <w:snapToGrid w:val="0"/>
                <w:sz w:val="22"/>
                <w:szCs w:val="22"/>
              </w:rPr>
              <w:t xml:space="preserve">      </w:t>
            </w:r>
            <w:r w:rsidR="00F43DAF" w:rsidRPr="00504AEA">
              <w:rPr>
                <w:rFonts w:ascii="Calibri" w:hAnsi="Calibri"/>
                <w:snapToGrid w:val="0"/>
                <w:sz w:val="22"/>
                <w:szCs w:val="22"/>
              </w:rPr>
              <w:t xml:space="preserve">    </w:t>
            </w:r>
            <w:r w:rsidR="00A33C84" w:rsidRPr="00504AEA">
              <w:rPr>
                <w:rFonts w:ascii="Calibri" w:hAnsi="Calibri"/>
                <w:snapToGrid w:val="0"/>
                <w:sz w:val="22"/>
                <w:szCs w:val="22"/>
              </w:rPr>
              <w:t xml:space="preserve">   </w:t>
            </w:r>
            <w:r w:rsidR="00D100AC" w:rsidRPr="00504AEA">
              <w:rPr>
                <w:rFonts w:ascii="Calibri" w:hAnsi="Calibri"/>
                <w:snapToGrid w:val="0"/>
                <w:sz w:val="22"/>
                <w:szCs w:val="22"/>
              </w:rPr>
              <w:t>VAŠSTAV, s.r.o.</w:t>
            </w:r>
          </w:p>
          <w:p w14:paraId="5102541C" w14:textId="56A13BAB" w:rsidR="00161405" w:rsidRPr="00504AEA" w:rsidRDefault="00DD3FCC" w:rsidP="00AD1C47">
            <w:pPr>
              <w:tabs>
                <w:tab w:val="num" w:pos="360"/>
              </w:tabs>
              <w:jc w:val="both"/>
              <w:rPr>
                <w:rFonts w:ascii="Calibri" w:hAnsi="Calibri"/>
                <w:iCs/>
                <w:snapToGrid w:val="0"/>
                <w:sz w:val="22"/>
                <w:szCs w:val="22"/>
              </w:rPr>
            </w:pPr>
            <w:r w:rsidRPr="00504AEA">
              <w:rPr>
                <w:rFonts w:ascii="Calibri" w:hAnsi="Calibri"/>
                <w:i/>
                <w:snapToGrid w:val="0"/>
                <w:sz w:val="22"/>
                <w:szCs w:val="22"/>
              </w:rPr>
              <w:t xml:space="preserve">    </w:t>
            </w:r>
            <w:r w:rsidR="00DE4597" w:rsidRPr="00504AEA">
              <w:rPr>
                <w:rFonts w:ascii="Calibri" w:hAnsi="Calibri"/>
                <w:i/>
                <w:snapToGrid w:val="0"/>
                <w:sz w:val="22"/>
                <w:szCs w:val="22"/>
              </w:rPr>
              <w:t xml:space="preserve">         </w:t>
            </w:r>
            <w:r w:rsidRPr="00504AEA">
              <w:rPr>
                <w:rFonts w:ascii="Calibri" w:hAnsi="Calibri"/>
                <w:i/>
                <w:snapToGrid w:val="0"/>
                <w:sz w:val="22"/>
                <w:szCs w:val="22"/>
              </w:rPr>
              <w:t xml:space="preserve">  </w:t>
            </w:r>
            <w:r w:rsidR="00DE4597" w:rsidRPr="00504AEA">
              <w:rPr>
                <w:rFonts w:ascii="Calibri" w:hAnsi="Calibri"/>
                <w:iCs/>
                <w:snapToGrid w:val="0"/>
                <w:sz w:val="22"/>
                <w:szCs w:val="22"/>
              </w:rPr>
              <w:t>zastoupený</w:t>
            </w:r>
          </w:p>
          <w:p w14:paraId="2297239C" w14:textId="7E4A9EB0" w:rsidR="00DE4597" w:rsidRPr="00C15FB9" w:rsidRDefault="008B0141" w:rsidP="00AD1C47">
            <w:pPr>
              <w:tabs>
                <w:tab w:val="num" w:pos="360"/>
              </w:tabs>
              <w:jc w:val="both"/>
              <w:rPr>
                <w:rFonts w:ascii="Calibri" w:hAnsi="Calibri"/>
                <w:i/>
                <w:snapToGrid w:val="0"/>
                <w:highlight w:val="yellow"/>
              </w:rPr>
            </w:pPr>
            <w:r w:rsidRPr="00504AEA">
              <w:rPr>
                <w:rFonts w:ascii="Calibri" w:hAnsi="Calibri"/>
                <w:iCs/>
                <w:snapToGrid w:val="0"/>
                <w:sz w:val="22"/>
                <w:szCs w:val="22"/>
              </w:rPr>
              <w:t>Ing. Petrem Vašíčkem, jednatelem</w:t>
            </w:r>
          </w:p>
        </w:tc>
      </w:tr>
    </w:tbl>
    <w:p w14:paraId="5A586870" w14:textId="77777777" w:rsidR="00DE3DD8" w:rsidRPr="00E766B9" w:rsidRDefault="00DE3DD8" w:rsidP="00F8687E">
      <w:pPr>
        <w:rPr>
          <w:sz w:val="2"/>
          <w:szCs w:val="2"/>
        </w:rPr>
      </w:pPr>
    </w:p>
    <w:sectPr w:rsidR="00DE3DD8" w:rsidRPr="00E766B9" w:rsidSect="00AD1C4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E2C6" w14:textId="77777777" w:rsidR="00363B13" w:rsidRDefault="00363B13" w:rsidP="00161405">
      <w:r>
        <w:separator/>
      </w:r>
    </w:p>
  </w:endnote>
  <w:endnote w:type="continuationSeparator" w:id="0">
    <w:p w14:paraId="79DB49D4" w14:textId="77777777" w:rsidR="00363B13" w:rsidRDefault="00363B13" w:rsidP="001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592264"/>
      <w:docPartObj>
        <w:docPartGallery w:val="Page Numbers (Bottom of Page)"/>
        <w:docPartUnique/>
      </w:docPartObj>
    </w:sdtPr>
    <w:sdtEndPr>
      <w:rPr>
        <w:rFonts w:asciiTheme="minorHAnsi" w:hAnsiTheme="minorHAnsi" w:cstheme="minorHAnsi"/>
        <w:sz w:val="20"/>
        <w:szCs w:val="20"/>
      </w:rPr>
    </w:sdtEndPr>
    <w:sdtContent>
      <w:p w14:paraId="1B34D099" w14:textId="4D2CC441" w:rsidR="00C4380B" w:rsidRPr="00172E0F" w:rsidRDefault="00C4380B">
        <w:pPr>
          <w:pStyle w:val="Zpat"/>
          <w:jc w:val="center"/>
          <w:rPr>
            <w:rFonts w:asciiTheme="minorHAnsi" w:hAnsiTheme="minorHAnsi" w:cstheme="minorHAnsi"/>
            <w:sz w:val="20"/>
            <w:szCs w:val="20"/>
          </w:rPr>
        </w:pPr>
        <w:r w:rsidRPr="00172E0F">
          <w:rPr>
            <w:rFonts w:asciiTheme="minorHAnsi" w:hAnsiTheme="minorHAnsi" w:cstheme="minorHAnsi"/>
            <w:sz w:val="20"/>
            <w:szCs w:val="20"/>
          </w:rPr>
          <w:fldChar w:fldCharType="begin"/>
        </w:r>
        <w:r w:rsidRPr="00172E0F">
          <w:rPr>
            <w:rFonts w:asciiTheme="minorHAnsi" w:hAnsiTheme="minorHAnsi" w:cstheme="minorHAnsi"/>
            <w:sz w:val="20"/>
            <w:szCs w:val="20"/>
          </w:rPr>
          <w:instrText>PAGE   \* MERGEFORMAT</w:instrText>
        </w:r>
        <w:r w:rsidRPr="00172E0F">
          <w:rPr>
            <w:rFonts w:asciiTheme="minorHAnsi" w:hAnsiTheme="minorHAnsi" w:cstheme="minorHAnsi"/>
            <w:sz w:val="20"/>
            <w:szCs w:val="20"/>
          </w:rPr>
          <w:fldChar w:fldCharType="separate"/>
        </w:r>
        <w:r w:rsidRPr="00172E0F">
          <w:rPr>
            <w:rFonts w:asciiTheme="minorHAnsi" w:hAnsiTheme="minorHAnsi" w:cstheme="minorHAnsi"/>
            <w:sz w:val="20"/>
            <w:szCs w:val="20"/>
          </w:rPr>
          <w:t>2</w:t>
        </w:r>
        <w:r w:rsidRPr="00172E0F">
          <w:rPr>
            <w:rFonts w:asciiTheme="minorHAnsi" w:hAnsiTheme="minorHAnsi" w:cstheme="minorHAnsi"/>
            <w:sz w:val="20"/>
            <w:szCs w:val="20"/>
          </w:rPr>
          <w:fldChar w:fldCharType="end"/>
        </w:r>
      </w:p>
    </w:sdtContent>
  </w:sdt>
  <w:p w14:paraId="551CC2F7" w14:textId="77777777" w:rsidR="00C4380B" w:rsidRDefault="00C438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DAB1F" w14:textId="77777777" w:rsidR="00363B13" w:rsidRDefault="00363B13" w:rsidP="00161405">
      <w:r>
        <w:separator/>
      </w:r>
    </w:p>
  </w:footnote>
  <w:footnote w:type="continuationSeparator" w:id="0">
    <w:p w14:paraId="1112EE56" w14:textId="77777777" w:rsidR="00363B13" w:rsidRDefault="00363B13" w:rsidP="0016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A4"/>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0F1A52"/>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421C58"/>
    <w:multiLevelType w:val="hybridMultilevel"/>
    <w:tmpl w:val="E88842B6"/>
    <w:lvl w:ilvl="0" w:tplc="E44CF5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84625CB"/>
    <w:multiLevelType w:val="multilevel"/>
    <w:tmpl w:val="39E6A154"/>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34" w15:restartNumberingAfterBreak="0">
    <w:nsid w:val="6F782E6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8"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14"/>
  </w:num>
  <w:num w:numId="3">
    <w:abstractNumId w:val="39"/>
  </w:num>
  <w:num w:numId="4">
    <w:abstractNumId w:val="31"/>
  </w:num>
  <w:num w:numId="5">
    <w:abstractNumId w:val="1"/>
  </w:num>
  <w:num w:numId="6">
    <w:abstractNumId w:val="22"/>
  </w:num>
  <w:num w:numId="7">
    <w:abstractNumId w:val="25"/>
  </w:num>
  <w:num w:numId="8">
    <w:abstractNumId w:val="12"/>
  </w:num>
  <w:num w:numId="9">
    <w:abstractNumId w:val="16"/>
  </w:num>
  <w:num w:numId="10">
    <w:abstractNumId w:val="35"/>
  </w:num>
  <w:num w:numId="11">
    <w:abstractNumId w:val="40"/>
  </w:num>
  <w:num w:numId="12">
    <w:abstractNumId w:val="7"/>
  </w:num>
  <w:num w:numId="13">
    <w:abstractNumId w:val="6"/>
  </w:num>
  <w:num w:numId="14">
    <w:abstractNumId w:val="30"/>
  </w:num>
  <w:num w:numId="15">
    <w:abstractNumId w:val="38"/>
  </w:num>
  <w:num w:numId="16">
    <w:abstractNumId w:val="2"/>
  </w:num>
  <w:num w:numId="17">
    <w:abstractNumId w:val="19"/>
  </w:num>
  <w:num w:numId="18">
    <w:abstractNumId w:val="4"/>
  </w:num>
  <w:num w:numId="19">
    <w:abstractNumId w:val="28"/>
  </w:num>
  <w:num w:numId="20">
    <w:abstractNumId w:val="13"/>
  </w:num>
  <w:num w:numId="21">
    <w:abstractNumId w:val="8"/>
  </w:num>
  <w:num w:numId="22">
    <w:abstractNumId w:val="27"/>
  </w:num>
  <w:num w:numId="23">
    <w:abstractNumId w:val="36"/>
  </w:num>
  <w:num w:numId="24">
    <w:abstractNumId w:val="34"/>
  </w:num>
  <w:num w:numId="25">
    <w:abstractNumId w:val="24"/>
  </w:num>
  <w:num w:numId="26">
    <w:abstractNumId w:val="32"/>
  </w:num>
  <w:num w:numId="27">
    <w:abstractNumId w:val="9"/>
  </w:num>
  <w:num w:numId="28">
    <w:abstractNumId w:val="11"/>
  </w:num>
  <w:num w:numId="29">
    <w:abstractNumId w:val="23"/>
  </w:num>
  <w:num w:numId="30">
    <w:abstractNumId w:val="20"/>
  </w:num>
  <w:num w:numId="31">
    <w:abstractNumId w:val="21"/>
  </w:num>
  <w:num w:numId="32">
    <w:abstractNumId w:val="17"/>
  </w:num>
  <w:num w:numId="33">
    <w:abstractNumId w:val="29"/>
  </w:num>
  <w:num w:numId="34">
    <w:abstractNumId w:val="26"/>
  </w:num>
  <w:num w:numId="35">
    <w:abstractNumId w:val="37"/>
  </w:num>
  <w:num w:numId="36">
    <w:abstractNumId w:val="18"/>
  </w:num>
  <w:num w:numId="37">
    <w:abstractNumId w:val="3"/>
  </w:num>
  <w:num w:numId="38">
    <w:abstractNumId w:val="10"/>
  </w:num>
  <w:num w:numId="39">
    <w:abstractNumId w:val="15"/>
  </w:num>
  <w:num w:numId="40">
    <w:abstractNumId w:val="0"/>
  </w:num>
  <w:num w:numId="41">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05"/>
    <w:rsid w:val="00014176"/>
    <w:rsid w:val="000149FE"/>
    <w:rsid w:val="0001589B"/>
    <w:rsid w:val="00016B56"/>
    <w:rsid w:val="00020B19"/>
    <w:rsid w:val="0002137A"/>
    <w:rsid w:val="00021FDF"/>
    <w:rsid w:val="00022C5F"/>
    <w:rsid w:val="00023BFA"/>
    <w:rsid w:val="00023E7A"/>
    <w:rsid w:val="000240B4"/>
    <w:rsid w:val="000240E5"/>
    <w:rsid w:val="000243DA"/>
    <w:rsid w:val="00026BF9"/>
    <w:rsid w:val="000317C4"/>
    <w:rsid w:val="000318E8"/>
    <w:rsid w:val="00031B4E"/>
    <w:rsid w:val="0003306D"/>
    <w:rsid w:val="0003459C"/>
    <w:rsid w:val="0003527F"/>
    <w:rsid w:val="000362C1"/>
    <w:rsid w:val="00044935"/>
    <w:rsid w:val="00052828"/>
    <w:rsid w:val="00054BBB"/>
    <w:rsid w:val="00054CD6"/>
    <w:rsid w:val="000574D6"/>
    <w:rsid w:val="000574F2"/>
    <w:rsid w:val="00057DBD"/>
    <w:rsid w:val="00065550"/>
    <w:rsid w:val="00093340"/>
    <w:rsid w:val="00096DC7"/>
    <w:rsid w:val="00096EC6"/>
    <w:rsid w:val="000A1A69"/>
    <w:rsid w:val="000A3492"/>
    <w:rsid w:val="000A3B4F"/>
    <w:rsid w:val="000A64B5"/>
    <w:rsid w:val="000B396E"/>
    <w:rsid w:val="000B55FA"/>
    <w:rsid w:val="000B61F0"/>
    <w:rsid w:val="000B7DAE"/>
    <w:rsid w:val="000B7FAB"/>
    <w:rsid w:val="000C65CC"/>
    <w:rsid w:val="000D0B5A"/>
    <w:rsid w:val="000D21BB"/>
    <w:rsid w:val="000D2B41"/>
    <w:rsid w:val="000D6417"/>
    <w:rsid w:val="000D6F44"/>
    <w:rsid w:val="000E1290"/>
    <w:rsid w:val="000E615B"/>
    <w:rsid w:val="000E7EA4"/>
    <w:rsid w:val="000F4D1E"/>
    <w:rsid w:val="00106C98"/>
    <w:rsid w:val="00113F5E"/>
    <w:rsid w:val="00114B54"/>
    <w:rsid w:val="001150DD"/>
    <w:rsid w:val="00116FE7"/>
    <w:rsid w:val="001221C9"/>
    <w:rsid w:val="00132E25"/>
    <w:rsid w:val="0013422E"/>
    <w:rsid w:val="001361C2"/>
    <w:rsid w:val="00136CC9"/>
    <w:rsid w:val="00137783"/>
    <w:rsid w:val="001424FA"/>
    <w:rsid w:val="001437E3"/>
    <w:rsid w:val="001476F7"/>
    <w:rsid w:val="00147C9E"/>
    <w:rsid w:val="00150128"/>
    <w:rsid w:val="00150DB0"/>
    <w:rsid w:val="00161405"/>
    <w:rsid w:val="00162A12"/>
    <w:rsid w:val="00166C42"/>
    <w:rsid w:val="0017136A"/>
    <w:rsid w:val="00171D5E"/>
    <w:rsid w:val="00172E0F"/>
    <w:rsid w:val="00173FB2"/>
    <w:rsid w:val="001742CC"/>
    <w:rsid w:val="00174FBE"/>
    <w:rsid w:val="00175435"/>
    <w:rsid w:val="0017702E"/>
    <w:rsid w:val="0017786F"/>
    <w:rsid w:val="00177D35"/>
    <w:rsid w:val="00181EE9"/>
    <w:rsid w:val="00187710"/>
    <w:rsid w:val="00197B3E"/>
    <w:rsid w:val="001A578D"/>
    <w:rsid w:val="001B0722"/>
    <w:rsid w:val="001B76BC"/>
    <w:rsid w:val="001B77C1"/>
    <w:rsid w:val="001C08D2"/>
    <w:rsid w:val="001C35F2"/>
    <w:rsid w:val="001D046F"/>
    <w:rsid w:val="001D0ED8"/>
    <w:rsid w:val="001D55BA"/>
    <w:rsid w:val="001D76D2"/>
    <w:rsid w:val="001E08D3"/>
    <w:rsid w:val="001E1DF7"/>
    <w:rsid w:val="001E30ED"/>
    <w:rsid w:val="001E797F"/>
    <w:rsid w:val="001F0FC2"/>
    <w:rsid w:val="001F5D2A"/>
    <w:rsid w:val="001F731E"/>
    <w:rsid w:val="002018D8"/>
    <w:rsid w:val="00201C75"/>
    <w:rsid w:val="002021D6"/>
    <w:rsid w:val="0020409A"/>
    <w:rsid w:val="0020505F"/>
    <w:rsid w:val="00214C81"/>
    <w:rsid w:val="00214F32"/>
    <w:rsid w:val="00214F60"/>
    <w:rsid w:val="00215B53"/>
    <w:rsid w:val="00217769"/>
    <w:rsid w:val="002230C5"/>
    <w:rsid w:val="00223210"/>
    <w:rsid w:val="002244D6"/>
    <w:rsid w:val="00227A84"/>
    <w:rsid w:val="00230E0E"/>
    <w:rsid w:val="00252BEE"/>
    <w:rsid w:val="0025568C"/>
    <w:rsid w:val="00255C18"/>
    <w:rsid w:val="002565EE"/>
    <w:rsid w:val="002574DD"/>
    <w:rsid w:val="00263289"/>
    <w:rsid w:val="002635D7"/>
    <w:rsid w:val="00263A1F"/>
    <w:rsid w:val="00271171"/>
    <w:rsid w:val="002717BA"/>
    <w:rsid w:val="00280CE7"/>
    <w:rsid w:val="00280EF4"/>
    <w:rsid w:val="0029325B"/>
    <w:rsid w:val="00294B10"/>
    <w:rsid w:val="002953E9"/>
    <w:rsid w:val="00297496"/>
    <w:rsid w:val="002A1AEF"/>
    <w:rsid w:val="002A43EF"/>
    <w:rsid w:val="002A5D0D"/>
    <w:rsid w:val="002A7F31"/>
    <w:rsid w:val="002B0A8F"/>
    <w:rsid w:val="002C0A07"/>
    <w:rsid w:val="002C68AC"/>
    <w:rsid w:val="002D1F42"/>
    <w:rsid w:val="002E2170"/>
    <w:rsid w:val="002E3F61"/>
    <w:rsid w:val="002E54C9"/>
    <w:rsid w:val="002E5F69"/>
    <w:rsid w:val="002F0AFD"/>
    <w:rsid w:val="002F266E"/>
    <w:rsid w:val="00300C87"/>
    <w:rsid w:val="00306607"/>
    <w:rsid w:val="00307A95"/>
    <w:rsid w:val="003119EC"/>
    <w:rsid w:val="0031526C"/>
    <w:rsid w:val="00315D56"/>
    <w:rsid w:val="003217ED"/>
    <w:rsid w:val="003354FF"/>
    <w:rsid w:val="0033641C"/>
    <w:rsid w:val="00337C1D"/>
    <w:rsid w:val="00344CC5"/>
    <w:rsid w:val="0035191E"/>
    <w:rsid w:val="00363B13"/>
    <w:rsid w:val="00364A57"/>
    <w:rsid w:val="0036660C"/>
    <w:rsid w:val="00366D9C"/>
    <w:rsid w:val="00370217"/>
    <w:rsid w:val="0037037D"/>
    <w:rsid w:val="0037247E"/>
    <w:rsid w:val="00372EDA"/>
    <w:rsid w:val="00374F45"/>
    <w:rsid w:val="00382042"/>
    <w:rsid w:val="003907B0"/>
    <w:rsid w:val="0039114F"/>
    <w:rsid w:val="00392A1D"/>
    <w:rsid w:val="00395758"/>
    <w:rsid w:val="00397524"/>
    <w:rsid w:val="003A1E91"/>
    <w:rsid w:val="003A258C"/>
    <w:rsid w:val="003A3723"/>
    <w:rsid w:val="003B20BC"/>
    <w:rsid w:val="003D7087"/>
    <w:rsid w:val="003E1AF4"/>
    <w:rsid w:val="003F2D36"/>
    <w:rsid w:val="003F605E"/>
    <w:rsid w:val="003F71B7"/>
    <w:rsid w:val="00400A7C"/>
    <w:rsid w:val="00401E6C"/>
    <w:rsid w:val="00404A7A"/>
    <w:rsid w:val="0040599F"/>
    <w:rsid w:val="004105A2"/>
    <w:rsid w:val="0041223E"/>
    <w:rsid w:val="00420E4E"/>
    <w:rsid w:val="0042630C"/>
    <w:rsid w:val="00427FAF"/>
    <w:rsid w:val="00432C9B"/>
    <w:rsid w:val="00433E60"/>
    <w:rsid w:val="00434C5D"/>
    <w:rsid w:val="0043580F"/>
    <w:rsid w:val="00444F6C"/>
    <w:rsid w:val="0044535B"/>
    <w:rsid w:val="00445489"/>
    <w:rsid w:val="00447F00"/>
    <w:rsid w:val="00450A18"/>
    <w:rsid w:val="00450B4A"/>
    <w:rsid w:val="004515E1"/>
    <w:rsid w:val="004548C0"/>
    <w:rsid w:val="00461D45"/>
    <w:rsid w:val="00463B9A"/>
    <w:rsid w:val="004650F4"/>
    <w:rsid w:val="00465706"/>
    <w:rsid w:val="004757D7"/>
    <w:rsid w:val="0048132A"/>
    <w:rsid w:val="00481599"/>
    <w:rsid w:val="004849CC"/>
    <w:rsid w:val="00484CA4"/>
    <w:rsid w:val="00485145"/>
    <w:rsid w:val="004872E6"/>
    <w:rsid w:val="00493E2E"/>
    <w:rsid w:val="004951EF"/>
    <w:rsid w:val="00495ECF"/>
    <w:rsid w:val="00496216"/>
    <w:rsid w:val="004967D0"/>
    <w:rsid w:val="004A526B"/>
    <w:rsid w:val="004B3C9C"/>
    <w:rsid w:val="004C262C"/>
    <w:rsid w:val="004C2940"/>
    <w:rsid w:val="004C31A5"/>
    <w:rsid w:val="004C3B4C"/>
    <w:rsid w:val="004C3EE6"/>
    <w:rsid w:val="004C656E"/>
    <w:rsid w:val="004D0468"/>
    <w:rsid w:val="004D13D8"/>
    <w:rsid w:val="004D1D1F"/>
    <w:rsid w:val="004E1A30"/>
    <w:rsid w:val="004E584C"/>
    <w:rsid w:val="004E7DF9"/>
    <w:rsid w:val="004E7F74"/>
    <w:rsid w:val="004F0BD9"/>
    <w:rsid w:val="004F426C"/>
    <w:rsid w:val="004F4325"/>
    <w:rsid w:val="004F4B9E"/>
    <w:rsid w:val="00501215"/>
    <w:rsid w:val="005026C2"/>
    <w:rsid w:val="00504AEA"/>
    <w:rsid w:val="0051032C"/>
    <w:rsid w:val="005265B9"/>
    <w:rsid w:val="00526953"/>
    <w:rsid w:val="0053453F"/>
    <w:rsid w:val="00534A8E"/>
    <w:rsid w:val="00535C2E"/>
    <w:rsid w:val="00542635"/>
    <w:rsid w:val="00551EF2"/>
    <w:rsid w:val="0055203F"/>
    <w:rsid w:val="0055637D"/>
    <w:rsid w:val="00556EA5"/>
    <w:rsid w:val="00560021"/>
    <w:rsid w:val="00563F47"/>
    <w:rsid w:val="00565D38"/>
    <w:rsid w:val="00566F84"/>
    <w:rsid w:val="00576D3B"/>
    <w:rsid w:val="005803FD"/>
    <w:rsid w:val="005812C1"/>
    <w:rsid w:val="00582961"/>
    <w:rsid w:val="00583BB0"/>
    <w:rsid w:val="00585EA8"/>
    <w:rsid w:val="00590126"/>
    <w:rsid w:val="005957BB"/>
    <w:rsid w:val="005A2BB3"/>
    <w:rsid w:val="005A2FD0"/>
    <w:rsid w:val="005A3C66"/>
    <w:rsid w:val="005A65E5"/>
    <w:rsid w:val="005A7BA6"/>
    <w:rsid w:val="005B0509"/>
    <w:rsid w:val="005B0FD8"/>
    <w:rsid w:val="005B2CC2"/>
    <w:rsid w:val="005B3E3A"/>
    <w:rsid w:val="005B5017"/>
    <w:rsid w:val="005B51F5"/>
    <w:rsid w:val="005B5869"/>
    <w:rsid w:val="005C0A56"/>
    <w:rsid w:val="005C0DB0"/>
    <w:rsid w:val="005C0F1D"/>
    <w:rsid w:val="005C2BF6"/>
    <w:rsid w:val="005C368D"/>
    <w:rsid w:val="005C4308"/>
    <w:rsid w:val="005C54AF"/>
    <w:rsid w:val="005C79F2"/>
    <w:rsid w:val="005D0008"/>
    <w:rsid w:val="005D0B4F"/>
    <w:rsid w:val="005E170D"/>
    <w:rsid w:val="005E5511"/>
    <w:rsid w:val="005F1DD4"/>
    <w:rsid w:val="005F465C"/>
    <w:rsid w:val="005F5AFA"/>
    <w:rsid w:val="005F7D98"/>
    <w:rsid w:val="00602B9E"/>
    <w:rsid w:val="00603974"/>
    <w:rsid w:val="00605749"/>
    <w:rsid w:val="006074DC"/>
    <w:rsid w:val="00611011"/>
    <w:rsid w:val="0061262E"/>
    <w:rsid w:val="00616E4E"/>
    <w:rsid w:val="0062093D"/>
    <w:rsid w:val="006271A6"/>
    <w:rsid w:val="00631071"/>
    <w:rsid w:val="006313F1"/>
    <w:rsid w:val="006331CC"/>
    <w:rsid w:val="006377C9"/>
    <w:rsid w:val="00637AB3"/>
    <w:rsid w:val="006472FE"/>
    <w:rsid w:val="006504C6"/>
    <w:rsid w:val="006519FB"/>
    <w:rsid w:val="00652466"/>
    <w:rsid w:val="006525E9"/>
    <w:rsid w:val="006537BC"/>
    <w:rsid w:val="00660085"/>
    <w:rsid w:val="00665D3B"/>
    <w:rsid w:val="00665F91"/>
    <w:rsid w:val="006719D0"/>
    <w:rsid w:val="00675A53"/>
    <w:rsid w:val="00684246"/>
    <w:rsid w:val="006A43E2"/>
    <w:rsid w:val="006B7094"/>
    <w:rsid w:val="006C0915"/>
    <w:rsid w:val="006C119B"/>
    <w:rsid w:val="006C29E6"/>
    <w:rsid w:val="006D1A64"/>
    <w:rsid w:val="006D2480"/>
    <w:rsid w:val="006D3D54"/>
    <w:rsid w:val="006E1A5E"/>
    <w:rsid w:val="006E2DBD"/>
    <w:rsid w:val="006E67D7"/>
    <w:rsid w:val="006F3733"/>
    <w:rsid w:val="0071048A"/>
    <w:rsid w:val="00715E68"/>
    <w:rsid w:val="00720417"/>
    <w:rsid w:val="00721838"/>
    <w:rsid w:val="00722C36"/>
    <w:rsid w:val="00727814"/>
    <w:rsid w:val="00731665"/>
    <w:rsid w:val="00734FF7"/>
    <w:rsid w:val="00736760"/>
    <w:rsid w:val="00742B85"/>
    <w:rsid w:val="00743109"/>
    <w:rsid w:val="00743411"/>
    <w:rsid w:val="0074449E"/>
    <w:rsid w:val="00745ADA"/>
    <w:rsid w:val="00750552"/>
    <w:rsid w:val="0075473B"/>
    <w:rsid w:val="00760107"/>
    <w:rsid w:val="00761278"/>
    <w:rsid w:val="007662E8"/>
    <w:rsid w:val="007720B6"/>
    <w:rsid w:val="00772422"/>
    <w:rsid w:val="00773E83"/>
    <w:rsid w:val="00774FBB"/>
    <w:rsid w:val="00775CC5"/>
    <w:rsid w:val="00784461"/>
    <w:rsid w:val="00784C3A"/>
    <w:rsid w:val="00786E8B"/>
    <w:rsid w:val="00793A4A"/>
    <w:rsid w:val="007950DF"/>
    <w:rsid w:val="00797960"/>
    <w:rsid w:val="007A132B"/>
    <w:rsid w:val="007A3C4A"/>
    <w:rsid w:val="007A4659"/>
    <w:rsid w:val="007A519C"/>
    <w:rsid w:val="007B2BC5"/>
    <w:rsid w:val="007B4B5E"/>
    <w:rsid w:val="007B5EE2"/>
    <w:rsid w:val="007B630F"/>
    <w:rsid w:val="007B7C86"/>
    <w:rsid w:val="007C0551"/>
    <w:rsid w:val="007D73A5"/>
    <w:rsid w:val="007D7B3F"/>
    <w:rsid w:val="007E1538"/>
    <w:rsid w:val="007E1DE3"/>
    <w:rsid w:val="007E5098"/>
    <w:rsid w:val="007E5C1C"/>
    <w:rsid w:val="007F0912"/>
    <w:rsid w:val="007F0936"/>
    <w:rsid w:val="007F0C6A"/>
    <w:rsid w:val="007F2D39"/>
    <w:rsid w:val="007F3F2C"/>
    <w:rsid w:val="007F4858"/>
    <w:rsid w:val="007F7905"/>
    <w:rsid w:val="007F7BFF"/>
    <w:rsid w:val="00812FFA"/>
    <w:rsid w:val="008135B0"/>
    <w:rsid w:val="0081392C"/>
    <w:rsid w:val="00814D3A"/>
    <w:rsid w:val="00815AE7"/>
    <w:rsid w:val="00816C75"/>
    <w:rsid w:val="00821C75"/>
    <w:rsid w:val="0082367A"/>
    <w:rsid w:val="00825137"/>
    <w:rsid w:val="0082519E"/>
    <w:rsid w:val="00825D1E"/>
    <w:rsid w:val="008278B6"/>
    <w:rsid w:val="00836CE6"/>
    <w:rsid w:val="0083738C"/>
    <w:rsid w:val="008375C9"/>
    <w:rsid w:val="00842B8C"/>
    <w:rsid w:val="00843CC4"/>
    <w:rsid w:val="00847965"/>
    <w:rsid w:val="00854FAB"/>
    <w:rsid w:val="008555D1"/>
    <w:rsid w:val="008728B1"/>
    <w:rsid w:val="00880BD8"/>
    <w:rsid w:val="00881BFF"/>
    <w:rsid w:val="00884A5F"/>
    <w:rsid w:val="00890AA2"/>
    <w:rsid w:val="008910BE"/>
    <w:rsid w:val="00894223"/>
    <w:rsid w:val="00894E8C"/>
    <w:rsid w:val="008A13B8"/>
    <w:rsid w:val="008A1AC6"/>
    <w:rsid w:val="008A409B"/>
    <w:rsid w:val="008A4443"/>
    <w:rsid w:val="008A5C57"/>
    <w:rsid w:val="008A5F22"/>
    <w:rsid w:val="008B0141"/>
    <w:rsid w:val="008B17FB"/>
    <w:rsid w:val="008B49A1"/>
    <w:rsid w:val="008C00D5"/>
    <w:rsid w:val="008C3430"/>
    <w:rsid w:val="008C6A13"/>
    <w:rsid w:val="008D039D"/>
    <w:rsid w:val="008D170F"/>
    <w:rsid w:val="008D3580"/>
    <w:rsid w:val="008D4AF7"/>
    <w:rsid w:val="008E08E0"/>
    <w:rsid w:val="008F264A"/>
    <w:rsid w:val="008F4C80"/>
    <w:rsid w:val="00900AD6"/>
    <w:rsid w:val="0090272A"/>
    <w:rsid w:val="0090665E"/>
    <w:rsid w:val="00914F32"/>
    <w:rsid w:val="0092417F"/>
    <w:rsid w:val="009243DF"/>
    <w:rsid w:val="009268A3"/>
    <w:rsid w:val="00931869"/>
    <w:rsid w:val="00936986"/>
    <w:rsid w:val="00937CBA"/>
    <w:rsid w:val="00945CD4"/>
    <w:rsid w:val="009500B5"/>
    <w:rsid w:val="009526D8"/>
    <w:rsid w:val="009527A9"/>
    <w:rsid w:val="00954B0B"/>
    <w:rsid w:val="00957F1F"/>
    <w:rsid w:val="00965997"/>
    <w:rsid w:val="0096629C"/>
    <w:rsid w:val="0097645A"/>
    <w:rsid w:val="00980974"/>
    <w:rsid w:val="00997FD8"/>
    <w:rsid w:val="009A05D2"/>
    <w:rsid w:val="009A3103"/>
    <w:rsid w:val="009A5CC1"/>
    <w:rsid w:val="009B17F7"/>
    <w:rsid w:val="009B6109"/>
    <w:rsid w:val="009C55F5"/>
    <w:rsid w:val="009C7F20"/>
    <w:rsid w:val="009E281E"/>
    <w:rsid w:val="009E3B2B"/>
    <w:rsid w:val="009F007D"/>
    <w:rsid w:val="009F09B6"/>
    <w:rsid w:val="009F1F8E"/>
    <w:rsid w:val="009F28E1"/>
    <w:rsid w:val="009F622D"/>
    <w:rsid w:val="00A02FC0"/>
    <w:rsid w:val="00A064DE"/>
    <w:rsid w:val="00A11338"/>
    <w:rsid w:val="00A11B50"/>
    <w:rsid w:val="00A11E5A"/>
    <w:rsid w:val="00A12D9C"/>
    <w:rsid w:val="00A17383"/>
    <w:rsid w:val="00A21E94"/>
    <w:rsid w:val="00A23D06"/>
    <w:rsid w:val="00A24444"/>
    <w:rsid w:val="00A255DE"/>
    <w:rsid w:val="00A32341"/>
    <w:rsid w:val="00A337A8"/>
    <w:rsid w:val="00A33C84"/>
    <w:rsid w:val="00A362AD"/>
    <w:rsid w:val="00A3649E"/>
    <w:rsid w:val="00A364FC"/>
    <w:rsid w:val="00A375E5"/>
    <w:rsid w:val="00A40BCD"/>
    <w:rsid w:val="00A46200"/>
    <w:rsid w:val="00A500AB"/>
    <w:rsid w:val="00A564EA"/>
    <w:rsid w:val="00A62359"/>
    <w:rsid w:val="00A6285D"/>
    <w:rsid w:val="00A62AF8"/>
    <w:rsid w:val="00A62B9B"/>
    <w:rsid w:val="00A74E43"/>
    <w:rsid w:val="00A75F45"/>
    <w:rsid w:val="00A77451"/>
    <w:rsid w:val="00A7784C"/>
    <w:rsid w:val="00A802BF"/>
    <w:rsid w:val="00A80FB9"/>
    <w:rsid w:val="00A820C6"/>
    <w:rsid w:val="00A8365F"/>
    <w:rsid w:val="00A8422C"/>
    <w:rsid w:val="00A84728"/>
    <w:rsid w:val="00A84A1E"/>
    <w:rsid w:val="00A862BB"/>
    <w:rsid w:val="00A865DA"/>
    <w:rsid w:val="00A87DE7"/>
    <w:rsid w:val="00A92682"/>
    <w:rsid w:val="00A96899"/>
    <w:rsid w:val="00AA0F4F"/>
    <w:rsid w:val="00AA1574"/>
    <w:rsid w:val="00AA1B43"/>
    <w:rsid w:val="00AB23E4"/>
    <w:rsid w:val="00AB6275"/>
    <w:rsid w:val="00AC5FDF"/>
    <w:rsid w:val="00AD1C47"/>
    <w:rsid w:val="00AD2802"/>
    <w:rsid w:val="00AE069E"/>
    <w:rsid w:val="00AE256B"/>
    <w:rsid w:val="00AE2649"/>
    <w:rsid w:val="00AE2F52"/>
    <w:rsid w:val="00AE40B2"/>
    <w:rsid w:val="00AE49F5"/>
    <w:rsid w:val="00AF4C86"/>
    <w:rsid w:val="00AF5BF3"/>
    <w:rsid w:val="00AF6D52"/>
    <w:rsid w:val="00AF73C1"/>
    <w:rsid w:val="00B0131E"/>
    <w:rsid w:val="00B014D4"/>
    <w:rsid w:val="00B06B28"/>
    <w:rsid w:val="00B12BA0"/>
    <w:rsid w:val="00B13D32"/>
    <w:rsid w:val="00B14BCA"/>
    <w:rsid w:val="00B15978"/>
    <w:rsid w:val="00B159C2"/>
    <w:rsid w:val="00B16C70"/>
    <w:rsid w:val="00B26477"/>
    <w:rsid w:val="00B264A5"/>
    <w:rsid w:val="00B269EE"/>
    <w:rsid w:val="00B34440"/>
    <w:rsid w:val="00B34787"/>
    <w:rsid w:val="00B405EA"/>
    <w:rsid w:val="00B4492A"/>
    <w:rsid w:val="00B44AEB"/>
    <w:rsid w:val="00B4645B"/>
    <w:rsid w:val="00B54DA1"/>
    <w:rsid w:val="00B614AB"/>
    <w:rsid w:val="00B6236C"/>
    <w:rsid w:val="00B6278C"/>
    <w:rsid w:val="00B62C01"/>
    <w:rsid w:val="00B641C2"/>
    <w:rsid w:val="00B664F2"/>
    <w:rsid w:val="00B66570"/>
    <w:rsid w:val="00B80087"/>
    <w:rsid w:val="00B80D72"/>
    <w:rsid w:val="00B8553C"/>
    <w:rsid w:val="00B86E65"/>
    <w:rsid w:val="00B877A9"/>
    <w:rsid w:val="00B97010"/>
    <w:rsid w:val="00BA2BE8"/>
    <w:rsid w:val="00BA2F66"/>
    <w:rsid w:val="00BA48CA"/>
    <w:rsid w:val="00BB207C"/>
    <w:rsid w:val="00BC60C8"/>
    <w:rsid w:val="00BC6BCE"/>
    <w:rsid w:val="00BD0A9C"/>
    <w:rsid w:val="00BD155C"/>
    <w:rsid w:val="00BD5575"/>
    <w:rsid w:val="00BD7BA4"/>
    <w:rsid w:val="00BE60FF"/>
    <w:rsid w:val="00BF196F"/>
    <w:rsid w:val="00BF3029"/>
    <w:rsid w:val="00BF5697"/>
    <w:rsid w:val="00C007CC"/>
    <w:rsid w:val="00C10219"/>
    <w:rsid w:val="00C10445"/>
    <w:rsid w:val="00C11A82"/>
    <w:rsid w:val="00C12775"/>
    <w:rsid w:val="00C1538B"/>
    <w:rsid w:val="00C15FB9"/>
    <w:rsid w:val="00C176FA"/>
    <w:rsid w:val="00C17831"/>
    <w:rsid w:val="00C2425D"/>
    <w:rsid w:val="00C24940"/>
    <w:rsid w:val="00C27E13"/>
    <w:rsid w:val="00C318F4"/>
    <w:rsid w:val="00C32A25"/>
    <w:rsid w:val="00C33397"/>
    <w:rsid w:val="00C355C6"/>
    <w:rsid w:val="00C4380B"/>
    <w:rsid w:val="00C50694"/>
    <w:rsid w:val="00C5677E"/>
    <w:rsid w:val="00C56C30"/>
    <w:rsid w:val="00C56E80"/>
    <w:rsid w:val="00C5765E"/>
    <w:rsid w:val="00C57A6E"/>
    <w:rsid w:val="00C61A71"/>
    <w:rsid w:val="00C63401"/>
    <w:rsid w:val="00C644D9"/>
    <w:rsid w:val="00C66422"/>
    <w:rsid w:val="00C74F81"/>
    <w:rsid w:val="00C82722"/>
    <w:rsid w:val="00C848B2"/>
    <w:rsid w:val="00C86EE2"/>
    <w:rsid w:val="00C9340B"/>
    <w:rsid w:val="00C938D7"/>
    <w:rsid w:val="00C97EFA"/>
    <w:rsid w:val="00CA0FEC"/>
    <w:rsid w:val="00CA2A42"/>
    <w:rsid w:val="00CB0568"/>
    <w:rsid w:val="00CB2AC8"/>
    <w:rsid w:val="00CB353F"/>
    <w:rsid w:val="00CB5687"/>
    <w:rsid w:val="00CB67E9"/>
    <w:rsid w:val="00CB7A82"/>
    <w:rsid w:val="00CB7D5B"/>
    <w:rsid w:val="00CC7BB5"/>
    <w:rsid w:val="00CD28DE"/>
    <w:rsid w:val="00CD4B95"/>
    <w:rsid w:val="00CE3F04"/>
    <w:rsid w:val="00CE4594"/>
    <w:rsid w:val="00CE71D8"/>
    <w:rsid w:val="00CE7926"/>
    <w:rsid w:val="00CF0B51"/>
    <w:rsid w:val="00CF2EC0"/>
    <w:rsid w:val="00CF3248"/>
    <w:rsid w:val="00CF6C8C"/>
    <w:rsid w:val="00D0048C"/>
    <w:rsid w:val="00D02420"/>
    <w:rsid w:val="00D02C2E"/>
    <w:rsid w:val="00D06468"/>
    <w:rsid w:val="00D100AC"/>
    <w:rsid w:val="00D16456"/>
    <w:rsid w:val="00D21783"/>
    <w:rsid w:val="00D24422"/>
    <w:rsid w:val="00D24A74"/>
    <w:rsid w:val="00D274EA"/>
    <w:rsid w:val="00D347C5"/>
    <w:rsid w:val="00D40B9B"/>
    <w:rsid w:val="00D421DA"/>
    <w:rsid w:val="00D450C1"/>
    <w:rsid w:val="00D45BDA"/>
    <w:rsid w:val="00D46366"/>
    <w:rsid w:val="00D46739"/>
    <w:rsid w:val="00D6076F"/>
    <w:rsid w:val="00D65080"/>
    <w:rsid w:val="00D72B9C"/>
    <w:rsid w:val="00D77D85"/>
    <w:rsid w:val="00D80938"/>
    <w:rsid w:val="00D84BDF"/>
    <w:rsid w:val="00D86A2A"/>
    <w:rsid w:val="00D86CB6"/>
    <w:rsid w:val="00D871B7"/>
    <w:rsid w:val="00D937B4"/>
    <w:rsid w:val="00D9438F"/>
    <w:rsid w:val="00DA2617"/>
    <w:rsid w:val="00DA3549"/>
    <w:rsid w:val="00DA6A23"/>
    <w:rsid w:val="00DB46F8"/>
    <w:rsid w:val="00DB7750"/>
    <w:rsid w:val="00DC02A3"/>
    <w:rsid w:val="00DC5167"/>
    <w:rsid w:val="00DC6DEA"/>
    <w:rsid w:val="00DC6F3F"/>
    <w:rsid w:val="00DD0B25"/>
    <w:rsid w:val="00DD3355"/>
    <w:rsid w:val="00DD3FCC"/>
    <w:rsid w:val="00DD53E2"/>
    <w:rsid w:val="00DE019C"/>
    <w:rsid w:val="00DE0526"/>
    <w:rsid w:val="00DE05E3"/>
    <w:rsid w:val="00DE25EE"/>
    <w:rsid w:val="00DE3DD8"/>
    <w:rsid w:val="00DE4597"/>
    <w:rsid w:val="00DE643F"/>
    <w:rsid w:val="00DE6512"/>
    <w:rsid w:val="00DE7B01"/>
    <w:rsid w:val="00DF1F7A"/>
    <w:rsid w:val="00DF23F9"/>
    <w:rsid w:val="00DF4331"/>
    <w:rsid w:val="00DF6C97"/>
    <w:rsid w:val="00E01469"/>
    <w:rsid w:val="00E02C6B"/>
    <w:rsid w:val="00E120C3"/>
    <w:rsid w:val="00E13C5D"/>
    <w:rsid w:val="00E145C2"/>
    <w:rsid w:val="00E166D3"/>
    <w:rsid w:val="00E17217"/>
    <w:rsid w:val="00E205D2"/>
    <w:rsid w:val="00E2246B"/>
    <w:rsid w:val="00E239D7"/>
    <w:rsid w:val="00E261E6"/>
    <w:rsid w:val="00E30055"/>
    <w:rsid w:val="00E31AD1"/>
    <w:rsid w:val="00E346DD"/>
    <w:rsid w:val="00E35C88"/>
    <w:rsid w:val="00E35E16"/>
    <w:rsid w:val="00E37833"/>
    <w:rsid w:val="00E45941"/>
    <w:rsid w:val="00E5057C"/>
    <w:rsid w:val="00E53CCD"/>
    <w:rsid w:val="00E54942"/>
    <w:rsid w:val="00E55FD5"/>
    <w:rsid w:val="00E613C0"/>
    <w:rsid w:val="00E61D91"/>
    <w:rsid w:val="00E6667C"/>
    <w:rsid w:val="00E66AC9"/>
    <w:rsid w:val="00E720DA"/>
    <w:rsid w:val="00E72784"/>
    <w:rsid w:val="00E75E50"/>
    <w:rsid w:val="00E766B9"/>
    <w:rsid w:val="00E80C54"/>
    <w:rsid w:val="00E81E48"/>
    <w:rsid w:val="00E82BC4"/>
    <w:rsid w:val="00E8651D"/>
    <w:rsid w:val="00E90C86"/>
    <w:rsid w:val="00E918DE"/>
    <w:rsid w:val="00E96148"/>
    <w:rsid w:val="00EA57D4"/>
    <w:rsid w:val="00EB3B01"/>
    <w:rsid w:val="00EB68C9"/>
    <w:rsid w:val="00EC4365"/>
    <w:rsid w:val="00ED45C4"/>
    <w:rsid w:val="00EE108C"/>
    <w:rsid w:val="00EE3537"/>
    <w:rsid w:val="00EE5389"/>
    <w:rsid w:val="00EE6B9B"/>
    <w:rsid w:val="00EF4C8E"/>
    <w:rsid w:val="00EF57CA"/>
    <w:rsid w:val="00EF5B83"/>
    <w:rsid w:val="00F00766"/>
    <w:rsid w:val="00F00916"/>
    <w:rsid w:val="00F02297"/>
    <w:rsid w:val="00F064FE"/>
    <w:rsid w:val="00F06E71"/>
    <w:rsid w:val="00F17213"/>
    <w:rsid w:val="00F17EB3"/>
    <w:rsid w:val="00F210E5"/>
    <w:rsid w:val="00F2241C"/>
    <w:rsid w:val="00F27238"/>
    <w:rsid w:val="00F33D3A"/>
    <w:rsid w:val="00F34AF6"/>
    <w:rsid w:val="00F4271B"/>
    <w:rsid w:val="00F42FD5"/>
    <w:rsid w:val="00F43DAF"/>
    <w:rsid w:val="00F47812"/>
    <w:rsid w:val="00F502CC"/>
    <w:rsid w:val="00F50BE1"/>
    <w:rsid w:val="00F5193E"/>
    <w:rsid w:val="00F51EB5"/>
    <w:rsid w:val="00F53151"/>
    <w:rsid w:val="00F55852"/>
    <w:rsid w:val="00F6092E"/>
    <w:rsid w:val="00F61611"/>
    <w:rsid w:val="00F67232"/>
    <w:rsid w:val="00F71EA3"/>
    <w:rsid w:val="00F72704"/>
    <w:rsid w:val="00F7342E"/>
    <w:rsid w:val="00F75FB4"/>
    <w:rsid w:val="00F76589"/>
    <w:rsid w:val="00F8039A"/>
    <w:rsid w:val="00F811DC"/>
    <w:rsid w:val="00F839BA"/>
    <w:rsid w:val="00F8687E"/>
    <w:rsid w:val="00F872AC"/>
    <w:rsid w:val="00F9185D"/>
    <w:rsid w:val="00F918CF"/>
    <w:rsid w:val="00F94680"/>
    <w:rsid w:val="00F9486F"/>
    <w:rsid w:val="00F94B32"/>
    <w:rsid w:val="00F961F5"/>
    <w:rsid w:val="00F979DB"/>
    <w:rsid w:val="00FA063D"/>
    <w:rsid w:val="00FA3358"/>
    <w:rsid w:val="00FA5F16"/>
    <w:rsid w:val="00FA615D"/>
    <w:rsid w:val="00FA685E"/>
    <w:rsid w:val="00FA72A2"/>
    <w:rsid w:val="00FB054D"/>
    <w:rsid w:val="00FB0B94"/>
    <w:rsid w:val="00FB2B88"/>
    <w:rsid w:val="00FB5F73"/>
    <w:rsid w:val="00FB7914"/>
    <w:rsid w:val="00FC21BD"/>
    <w:rsid w:val="00FC68AC"/>
    <w:rsid w:val="00FD0581"/>
    <w:rsid w:val="00FD292D"/>
    <w:rsid w:val="00FD79FC"/>
    <w:rsid w:val="00FE1D8A"/>
    <w:rsid w:val="00FE47EE"/>
    <w:rsid w:val="00FE611F"/>
    <w:rsid w:val="00FE7AD3"/>
    <w:rsid w:val="00FF1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AD65"/>
  <w15:chartTrackingRefBased/>
  <w15:docId w15:val="{498847C5-C5BF-41BE-982C-93A9B4C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E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1405"/>
    <w:pPr>
      <w:ind w:left="720"/>
      <w:contextualSpacing/>
    </w:pPr>
  </w:style>
  <w:style w:type="character" w:customStyle="1" w:styleId="ZkladntextChar1">
    <w:name w:val="Základní text Char1"/>
    <w:link w:val="Zkladntext"/>
    <w:locked/>
    <w:rsid w:val="00161405"/>
    <w:rPr>
      <w:sz w:val="24"/>
      <w:szCs w:val="24"/>
      <w:lang w:eastAsia="cs-CZ"/>
    </w:rPr>
  </w:style>
  <w:style w:type="paragraph" w:styleId="Zkladntext">
    <w:name w:val="Body Text"/>
    <w:basedOn w:val="Normln"/>
    <w:link w:val="ZkladntextChar1"/>
    <w:rsid w:val="00161405"/>
    <w:pPr>
      <w:spacing w:after="120"/>
    </w:pPr>
    <w:rPr>
      <w:rFonts w:asciiTheme="minorHAnsi" w:eastAsiaTheme="minorHAnsi" w:hAnsiTheme="minorHAnsi" w:cstheme="minorBidi"/>
    </w:rPr>
  </w:style>
  <w:style w:type="character" w:customStyle="1" w:styleId="ZkladntextChar">
    <w:name w:val="Základní text Char"/>
    <w:basedOn w:val="Standardnpsmoodstavce"/>
    <w:rsid w:val="00161405"/>
    <w:rPr>
      <w:rFonts w:ascii="Times New Roman" w:eastAsia="Times New Roman" w:hAnsi="Times New Roman" w:cs="Times New Roman"/>
      <w:sz w:val="24"/>
      <w:szCs w:val="24"/>
      <w:lang w:eastAsia="cs-CZ"/>
    </w:rPr>
  </w:style>
  <w:style w:type="character" w:styleId="Hypertextovodkaz">
    <w:name w:val="Hyperlink"/>
    <w:rsid w:val="00161405"/>
    <w:rPr>
      <w:color w:val="0000FF"/>
      <w:u w:val="single"/>
    </w:rPr>
  </w:style>
  <w:style w:type="character" w:styleId="Odkaznakoment">
    <w:name w:val="annotation reference"/>
    <w:basedOn w:val="Standardnpsmoodstavce"/>
    <w:uiPriority w:val="99"/>
    <w:semiHidden/>
    <w:unhideWhenUsed/>
    <w:rsid w:val="00161405"/>
    <w:rPr>
      <w:sz w:val="16"/>
      <w:szCs w:val="16"/>
    </w:rPr>
  </w:style>
  <w:style w:type="paragraph" w:styleId="Textkomente">
    <w:name w:val="annotation text"/>
    <w:basedOn w:val="Normln"/>
    <w:link w:val="TextkomenteChar"/>
    <w:uiPriority w:val="99"/>
    <w:semiHidden/>
    <w:unhideWhenUsed/>
    <w:rsid w:val="00161405"/>
    <w:rPr>
      <w:sz w:val="20"/>
      <w:szCs w:val="20"/>
    </w:rPr>
  </w:style>
  <w:style w:type="character" w:customStyle="1" w:styleId="TextkomenteChar">
    <w:name w:val="Text komentáře Char"/>
    <w:basedOn w:val="Standardnpsmoodstavce"/>
    <w:link w:val="Textkomente"/>
    <w:uiPriority w:val="99"/>
    <w:semiHidden/>
    <w:rsid w:val="0016140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1405"/>
    <w:rPr>
      <w:b/>
      <w:bCs/>
    </w:rPr>
  </w:style>
  <w:style w:type="character" w:customStyle="1" w:styleId="PedmtkomenteChar">
    <w:name w:val="Předmět komentáře Char"/>
    <w:basedOn w:val="TextkomenteChar"/>
    <w:link w:val="Pedmtkomente"/>
    <w:uiPriority w:val="99"/>
    <w:semiHidden/>
    <w:rsid w:val="0016140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27E13"/>
    <w:rPr>
      <w:rFonts w:ascii="Segoe UI" w:hAnsi="Segoe UI" w:cs="Segoe UI"/>
      <w:sz w:val="22"/>
      <w:szCs w:val="18"/>
    </w:rPr>
  </w:style>
  <w:style w:type="character" w:customStyle="1" w:styleId="TextbublinyChar">
    <w:name w:val="Text bubliny Char"/>
    <w:basedOn w:val="Standardnpsmoodstavce"/>
    <w:link w:val="Textbubliny"/>
    <w:uiPriority w:val="99"/>
    <w:semiHidden/>
    <w:rsid w:val="00C27E13"/>
    <w:rPr>
      <w:rFonts w:ascii="Segoe UI" w:eastAsia="Times New Roman" w:hAnsi="Segoe UI" w:cs="Segoe UI"/>
      <w:szCs w:val="18"/>
      <w:lang w:eastAsia="cs-CZ"/>
    </w:rPr>
  </w:style>
  <w:style w:type="paragraph" w:styleId="Zhlav">
    <w:name w:val="header"/>
    <w:basedOn w:val="Normln"/>
    <w:link w:val="ZhlavChar"/>
    <w:unhideWhenUsed/>
    <w:rsid w:val="00161405"/>
    <w:pPr>
      <w:tabs>
        <w:tab w:val="center" w:pos="4536"/>
        <w:tab w:val="right" w:pos="9072"/>
      </w:tabs>
    </w:pPr>
  </w:style>
  <w:style w:type="character" w:customStyle="1" w:styleId="ZhlavChar">
    <w:name w:val="Záhlaví Char"/>
    <w:basedOn w:val="Standardnpsmoodstavce"/>
    <w:link w:val="Zhlav"/>
    <w:rsid w:val="0016140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1405"/>
    <w:pPr>
      <w:tabs>
        <w:tab w:val="center" w:pos="4536"/>
        <w:tab w:val="right" w:pos="9072"/>
      </w:tabs>
    </w:pPr>
  </w:style>
  <w:style w:type="character" w:customStyle="1" w:styleId="ZpatChar">
    <w:name w:val="Zápatí Char"/>
    <w:basedOn w:val="Standardnpsmoodstavce"/>
    <w:link w:val="Zpat"/>
    <w:uiPriority w:val="99"/>
    <w:rsid w:val="00161405"/>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61405"/>
    <w:rPr>
      <w:color w:val="808080"/>
      <w:shd w:val="clear" w:color="auto" w:fill="E6E6E6"/>
    </w:rPr>
  </w:style>
  <w:style w:type="paragraph" w:styleId="Revize">
    <w:name w:val="Revision"/>
    <w:hidden/>
    <w:uiPriority w:val="99"/>
    <w:semiHidden/>
    <w:rsid w:val="00A7745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74200">
      <w:bodyDiv w:val="1"/>
      <w:marLeft w:val="0"/>
      <w:marRight w:val="0"/>
      <w:marTop w:val="0"/>
      <w:marBottom w:val="0"/>
      <w:divBdr>
        <w:top w:val="none" w:sz="0" w:space="0" w:color="auto"/>
        <w:left w:val="none" w:sz="0" w:space="0" w:color="auto"/>
        <w:bottom w:val="none" w:sz="0" w:space="0" w:color="auto"/>
        <w:right w:val="none" w:sz="0" w:space="0" w:color="auto"/>
      </w:divBdr>
      <w:divsChild>
        <w:div w:id="786697828">
          <w:marLeft w:val="0"/>
          <w:marRight w:val="0"/>
          <w:marTop w:val="0"/>
          <w:marBottom w:val="0"/>
          <w:divBdr>
            <w:top w:val="none" w:sz="0" w:space="0" w:color="auto"/>
            <w:left w:val="none" w:sz="0" w:space="0" w:color="auto"/>
            <w:bottom w:val="none" w:sz="0" w:space="0" w:color="auto"/>
            <w:right w:val="none" w:sz="0" w:space="0" w:color="auto"/>
          </w:divBdr>
          <w:divsChild>
            <w:div w:id="71784575">
              <w:marLeft w:val="0"/>
              <w:marRight w:val="0"/>
              <w:marTop w:val="0"/>
              <w:marBottom w:val="0"/>
              <w:divBdr>
                <w:top w:val="none" w:sz="0" w:space="0" w:color="auto"/>
                <w:left w:val="none" w:sz="0" w:space="0" w:color="auto"/>
                <w:bottom w:val="none" w:sz="0" w:space="0" w:color="auto"/>
                <w:right w:val="none" w:sz="0" w:space="0" w:color="auto"/>
              </w:divBdr>
              <w:divsChild>
                <w:div w:id="4794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r-jihomorav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B499-D63D-4D0C-BA8F-9762F60D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13910</Words>
  <Characters>82071</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Vokál Jaroslav</dc:creator>
  <cp:keywords/>
  <dc:description/>
  <cp:lastModifiedBy>Štoplová Zuzana</cp:lastModifiedBy>
  <cp:revision>78</cp:revision>
  <cp:lastPrinted>2019-05-17T11:15:00Z</cp:lastPrinted>
  <dcterms:created xsi:type="dcterms:W3CDTF">2020-01-09T13:10:00Z</dcterms:created>
  <dcterms:modified xsi:type="dcterms:W3CDTF">2020-06-25T14:21:00Z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MADROVA.SILVIE@kr-jihomoravsky.cz</vt:lpwstr>
  </property>
  <property fmtid="{D5CDD505-2E9C-101B-9397-08002B2CF9AE}" pid="5" name="MSIP_Label_690ebb53-23a2-471a-9c6e-17bd0d11311e_SetDate">
    <vt:lpwstr>2019-05-17T11:15:26.0669967Z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