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-310515</wp:posOffset>
            </wp:positionV>
            <wp:extent cx="2061210" cy="533400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bookmarkStart w:id="0" w:name="carovy_kod"/>
      <w:bookmarkEnd w:id="0"/>
    </w:p>
    <w:p w:rsidR="00A47620" w:rsidRDefault="00A47620" w:rsidP="00547BE2">
      <w:pPr>
        <w:framePr w:w="4277" w:h="1591" w:hSpace="141" w:wrap="auto" w:vAnchor="text" w:hAnchor="page" w:x="6232" w:y="299"/>
        <w:tabs>
          <w:tab w:val="left" w:pos="1134"/>
        </w:tabs>
      </w:pPr>
      <w:r>
        <w:tab/>
      </w:r>
    </w:p>
    <w:p w:rsidR="00547BE2" w:rsidRDefault="00547BE2" w:rsidP="00547BE2">
      <w:pPr>
        <w:framePr w:w="4277" w:h="1591" w:hSpace="141" w:wrap="auto" w:vAnchor="text" w:hAnchor="page" w:x="6232" w:y="299"/>
      </w:pPr>
      <w:r>
        <w:t>SPEDOS Vrata a.s.</w:t>
      </w:r>
    </w:p>
    <w:p w:rsidR="00547BE2" w:rsidRDefault="00547BE2" w:rsidP="00547BE2">
      <w:pPr>
        <w:framePr w:w="4277" w:h="1591" w:hSpace="141" w:wrap="auto" w:vAnchor="text" w:hAnchor="page" w:x="6232" w:y="299"/>
      </w:pPr>
      <w:r w:rsidRPr="009C6EB4">
        <w:t xml:space="preserve">Hranická 771 </w:t>
      </w:r>
    </w:p>
    <w:p w:rsidR="00547BE2" w:rsidRDefault="00547BE2" w:rsidP="00547BE2">
      <w:pPr>
        <w:framePr w:w="4277" w:h="1591" w:hSpace="141" w:wrap="auto" w:vAnchor="text" w:hAnchor="page" w:x="6232" w:y="299"/>
      </w:pPr>
      <w:r w:rsidRPr="009C6EB4">
        <w:t>757 01 Valašské Meziříčí</w:t>
      </w:r>
    </w:p>
    <w:p w:rsidR="00A47620" w:rsidRPr="00BE541E" w:rsidRDefault="00547BE2" w:rsidP="00547BE2">
      <w:pPr>
        <w:framePr w:w="4277" w:h="1591" w:hSpace="141" w:wrap="auto" w:vAnchor="text" w:hAnchor="page" w:x="6232" w:y="299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>
        <w:t>IČO 27795152</w:t>
      </w:r>
    </w:p>
    <w:p w:rsidR="00A47620" w:rsidRPr="00360F9D" w:rsidRDefault="00A47620" w:rsidP="00547BE2">
      <w:pPr>
        <w:framePr w:w="4277" w:h="1591" w:hSpace="141" w:wrap="auto" w:vAnchor="text" w:hAnchor="page" w:x="6232" w:y="299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F5D06" w:rsidRDefault="00283B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pt;margin-top:14.15pt;width:242.4pt;height:131.25pt;z-index:251658752" filled="f" stroked="f">
            <v:textbox style="mso-next-textbox:#_x0000_s1026">
              <w:txbxContent>
                <w:p w:rsidR="003C7D14" w:rsidRDefault="003C7D14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C7D14" w:rsidRDefault="003C7D14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Váš dopis zn.</w:t>
                  </w:r>
                  <w:r w:rsidR="00A71AE1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A71AE1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1" w:name="ext_cislo"/>
                  <w:bookmarkStart w:id="2" w:name="ext_spis_znacka"/>
                  <w:bookmarkEnd w:id="1"/>
                  <w:bookmarkEnd w:id="2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Ze dne: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3" w:name="DeliveredDate"/>
                  <w:bookmarkEnd w:id="3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Naše zn.:</w:t>
                  </w:r>
                  <w:r w:rsidR="00547BE2" w:rsidRPr="00547BE2">
                    <w:t xml:space="preserve"> </w:t>
                  </w:r>
                  <w:r w:rsidR="00547BE2" w:rsidRPr="008D78DB">
                    <w:t>OVs2220/02</w:t>
                  </w:r>
                  <w:r w:rsidR="00547BE2">
                    <w:t>95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4" w:name="i_cislo"/>
                  <w:bookmarkEnd w:id="4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Vyřizuje:</w:t>
                  </w:r>
                  <w:r w:rsidR="00547BE2" w:rsidRPr="00547BE2">
                    <w:t xml:space="preserve"> </w:t>
                  </w:r>
                  <w:r w:rsidR="00547BE2">
                    <w:t xml:space="preserve">Ing. Leoš </w:t>
                  </w:r>
                  <w:proofErr w:type="spellStart"/>
                  <w:r w:rsidR="00547BE2">
                    <w:t>Kessler</w:t>
                  </w:r>
                  <w:proofErr w:type="spellEnd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5" w:name="manager"/>
                  <w:bookmarkEnd w:id="5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bookmarkStart w:id="6" w:name="titul_ods"/>
                  <w:bookmarkEnd w:id="6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Tel.: </w:t>
                  </w:r>
                  <w:r w:rsidR="000D419D">
                    <w:t>XXX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7" w:name="telefon_ods"/>
                  <w:bookmarkEnd w:id="7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E-mail:  </w:t>
                  </w:r>
                  <w:r w:rsidR="000D419D">
                    <w:t>XXX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8" w:name="email_ods"/>
                  <w:bookmarkEnd w:id="8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73697" w:rsidRPr="00A47620" w:rsidRDefault="00473697" w:rsidP="0047369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473697" w:rsidRPr="00A47620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7620">
                    <w:rPr>
                      <w:rFonts w:ascii="Arial" w:hAnsi="Arial" w:cs="Arial"/>
                      <w:sz w:val="20"/>
                      <w:szCs w:val="20"/>
                    </w:rPr>
                    <w:t xml:space="preserve">Datum:   </w:t>
                  </w:r>
                  <w:proofErr w:type="gramStart"/>
                  <w:r w:rsidR="007904F6">
                    <w:t>13.11.2020</w:t>
                  </w:r>
                  <w:proofErr w:type="gramEnd"/>
                  <w:r w:rsidRPr="00A4762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9" w:name="datum"/>
                  <w:bookmarkEnd w:id="9"/>
                </w:p>
              </w:txbxContent>
            </v:textbox>
            <w10:wrap type="square"/>
          </v:shape>
        </w:pict>
      </w:r>
      <w:r w:rsidR="00613DB7">
        <w:tab/>
      </w:r>
    </w:p>
    <w:p w:rsidR="00473697" w:rsidRDefault="00473697">
      <w:pPr>
        <w:rPr>
          <w:sz w:val="20"/>
          <w:szCs w:val="20"/>
        </w:rPr>
      </w:pPr>
    </w:p>
    <w:p w:rsidR="0022495F" w:rsidRDefault="0022495F">
      <w:pPr>
        <w:rPr>
          <w:sz w:val="20"/>
          <w:szCs w:val="20"/>
        </w:rPr>
      </w:pPr>
    </w:p>
    <w:p w:rsidR="00070BEC" w:rsidRDefault="00070BEC" w:rsidP="00547BE2">
      <w:pPr>
        <w:rPr>
          <w:b/>
          <w:u w:val="single"/>
        </w:rPr>
      </w:pPr>
    </w:p>
    <w:p w:rsidR="003C7D14" w:rsidRDefault="003C7D14" w:rsidP="00547BE2">
      <w:pPr>
        <w:rPr>
          <w:b/>
          <w:u w:val="single"/>
        </w:rPr>
      </w:pPr>
    </w:p>
    <w:p w:rsidR="00547BE2" w:rsidRPr="00304E11" w:rsidRDefault="00547BE2" w:rsidP="00547BE2">
      <w:pPr>
        <w:rPr>
          <w:b/>
          <w:bCs/>
          <w:u w:val="single"/>
        </w:rPr>
      </w:pPr>
      <w:r w:rsidRPr="002809C3">
        <w:rPr>
          <w:b/>
          <w:u w:val="single"/>
        </w:rPr>
        <w:t xml:space="preserve">OBJEDNÁVKA  </w:t>
      </w:r>
      <w:r w:rsidRPr="00304E11">
        <w:rPr>
          <w:b/>
          <w:bCs/>
          <w:u w:val="single"/>
        </w:rPr>
        <w:t>OVs2220/0</w:t>
      </w:r>
      <w:r>
        <w:rPr>
          <w:b/>
          <w:bCs/>
          <w:u w:val="single"/>
        </w:rPr>
        <w:t xml:space="preserve">295   </w:t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>
        <w:rPr>
          <w:b/>
          <w:sz w:val="28"/>
        </w:rPr>
        <w:t xml:space="preserve">   </w:t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547BE2" w:rsidRPr="002809C3" w:rsidRDefault="00547BE2" w:rsidP="00547BE2">
      <w:pPr>
        <w:rPr>
          <w:b/>
        </w:rPr>
      </w:pPr>
    </w:p>
    <w:p w:rsidR="00547BE2" w:rsidRDefault="00547BE2" w:rsidP="00547BE2">
      <w:pPr>
        <w:rPr>
          <w:b/>
        </w:rPr>
      </w:pPr>
      <w:r>
        <w:rPr>
          <w:b/>
        </w:rPr>
        <w:t>Sekční garážová vrata</w:t>
      </w:r>
      <w:r w:rsidRPr="00710A3B">
        <w:rPr>
          <w:sz w:val="22"/>
          <w:szCs w:val="22"/>
        </w:rPr>
        <w:t xml:space="preserve"> </w:t>
      </w:r>
      <w:r w:rsidRPr="00710A3B">
        <w:rPr>
          <w:b/>
        </w:rPr>
        <w:t>na halovém skladu</w:t>
      </w:r>
      <w:r>
        <w:rPr>
          <w:b/>
        </w:rPr>
        <w:t xml:space="preserve"> na závodě ve </w:t>
      </w:r>
      <w:proofErr w:type="spellStart"/>
      <w:r>
        <w:rPr>
          <w:b/>
        </w:rPr>
        <w:t>Frýdku</w:t>
      </w:r>
      <w:proofErr w:type="spellEnd"/>
      <w:r>
        <w:rPr>
          <w:b/>
        </w:rPr>
        <w:t>-Místku, DHM 02174</w:t>
      </w:r>
    </w:p>
    <w:p w:rsidR="00547BE2" w:rsidRPr="002809C3" w:rsidRDefault="00547BE2" w:rsidP="00547BE2">
      <w:pPr>
        <w:jc w:val="both"/>
        <w:rPr>
          <w:sz w:val="22"/>
          <w:szCs w:val="22"/>
        </w:rPr>
      </w:pPr>
    </w:p>
    <w:p w:rsidR="00547BE2" w:rsidRPr="0073712F" w:rsidRDefault="00547BE2" w:rsidP="00547B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Objednáváme u Vás realizaci veřejné zakázky malého rozsahu spočívající v dodávce a montáži sekčních průmyslových vrat SPEDOS VM01 v barevném provedení RAL 5010, včetně zástrček pro visací zámek, pojistky při prasknutí pružin, elektrického pohonu typ 5.24 DES 400V, pohon bude </w:t>
      </w:r>
      <w:r w:rsidR="003C7D14">
        <w:rPr>
          <w:sz w:val="22"/>
          <w:szCs w:val="22"/>
        </w:rPr>
        <w:t>umístěn</w:t>
      </w:r>
      <w:r>
        <w:rPr>
          <w:sz w:val="22"/>
          <w:szCs w:val="22"/>
        </w:rPr>
        <w:t xml:space="preserve"> zevnitř v</w:t>
      </w:r>
      <w:r w:rsidR="00C02E14">
        <w:rPr>
          <w:sz w:val="22"/>
          <w:szCs w:val="22"/>
        </w:rPr>
        <w:t>levo</w:t>
      </w:r>
      <w:r>
        <w:rPr>
          <w:sz w:val="22"/>
          <w:szCs w:val="22"/>
        </w:rPr>
        <w:t>, standardně na hřídel, dle cenové nabídky ze dne</w:t>
      </w:r>
      <w:r w:rsidR="00C02E14">
        <w:rPr>
          <w:sz w:val="22"/>
          <w:szCs w:val="22"/>
        </w:rPr>
        <w:t xml:space="preserve"> </w:t>
      </w:r>
      <w:proofErr w:type="gramStart"/>
      <w:r w:rsidR="00BB3901">
        <w:rPr>
          <w:sz w:val="22"/>
          <w:szCs w:val="22"/>
        </w:rPr>
        <w:t>30</w:t>
      </w:r>
      <w:r w:rsidR="00C02E14">
        <w:rPr>
          <w:sz w:val="22"/>
          <w:szCs w:val="22"/>
        </w:rPr>
        <w:t>.</w:t>
      </w:r>
      <w:r w:rsidR="00BB3901">
        <w:rPr>
          <w:sz w:val="22"/>
          <w:szCs w:val="22"/>
        </w:rPr>
        <w:t>09</w:t>
      </w:r>
      <w:r w:rsidR="003C7D14">
        <w:rPr>
          <w:sz w:val="22"/>
          <w:szCs w:val="22"/>
        </w:rPr>
        <w:t>.2020</w:t>
      </w:r>
      <w:proofErr w:type="gramEnd"/>
      <w:r w:rsidR="003C7D14">
        <w:rPr>
          <w:sz w:val="22"/>
          <w:szCs w:val="22"/>
        </w:rPr>
        <w:t xml:space="preserve">. Vrata budou </w:t>
      </w:r>
      <w:r w:rsidR="00980375">
        <w:rPr>
          <w:sz w:val="22"/>
          <w:szCs w:val="22"/>
        </w:rPr>
        <w:t>osazena</w:t>
      </w:r>
      <w:r>
        <w:rPr>
          <w:sz w:val="22"/>
          <w:szCs w:val="22"/>
        </w:rPr>
        <w:t xml:space="preserve"> na halovém skladu v areálu Povodí Odry, státního podniku, Horymírova 3853, </w:t>
      </w:r>
      <w:proofErr w:type="spellStart"/>
      <w:r>
        <w:rPr>
          <w:sz w:val="22"/>
          <w:szCs w:val="22"/>
        </w:rPr>
        <w:t>Frýdek</w:t>
      </w:r>
      <w:proofErr w:type="spellEnd"/>
      <w:r>
        <w:rPr>
          <w:sz w:val="22"/>
          <w:szCs w:val="22"/>
        </w:rPr>
        <w:t>-Místek.</w:t>
      </w:r>
    </w:p>
    <w:p w:rsidR="00547BE2" w:rsidRPr="0073712F" w:rsidRDefault="00547BE2" w:rsidP="00547BE2">
      <w:pPr>
        <w:jc w:val="both"/>
        <w:rPr>
          <w:sz w:val="22"/>
          <w:szCs w:val="22"/>
        </w:rPr>
      </w:pPr>
    </w:p>
    <w:p w:rsidR="00547BE2" w:rsidRDefault="00547BE2" w:rsidP="00547B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Rozsah prací dle cenové nabídky ze dne 30. 09. 2020</w:t>
      </w:r>
    </w:p>
    <w:p w:rsidR="00547BE2" w:rsidRPr="0073712F" w:rsidRDefault="00547BE2" w:rsidP="00547BE2">
      <w:pPr>
        <w:jc w:val="both"/>
        <w:rPr>
          <w:sz w:val="22"/>
          <w:szCs w:val="22"/>
        </w:rPr>
      </w:pPr>
    </w:p>
    <w:p w:rsidR="00547BE2" w:rsidRPr="0073712F" w:rsidRDefault="00547BE2" w:rsidP="00547BE2">
      <w:pPr>
        <w:jc w:val="both"/>
        <w:rPr>
          <w:sz w:val="22"/>
          <w:szCs w:val="22"/>
        </w:rPr>
      </w:pPr>
      <w:r w:rsidRPr="00160212">
        <w:rPr>
          <w:szCs w:val="22"/>
        </w:rPr>
        <w:t xml:space="preserve">Cena prací dle předložené a odsouhlasené cenové nabídky </w:t>
      </w:r>
      <w:r w:rsidRPr="00160212">
        <w:rPr>
          <w:b/>
          <w:szCs w:val="22"/>
        </w:rPr>
        <w:t xml:space="preserve">činí </w:t>
      </w:r>
      <w:r w:rsidR="00C02E14">
        <w:rPr>
          <w:b/>
          <w:szCs w:val="22"/>
        </w:rPr>
        <w:t>88 680</w:t>
      </w:r>
      <w:r>
        <w:rPr>
          <w:b/>
          <w:szCs w:val="22"/>
        </w:rPr>
        <w:t>,- Kč bez DPH.</w:t>
      </w:r>
    </w:p>
    <w:p w:rsidR="00547BE2" w:rsidRPr="0073712F" w:rsidRDefault="00547BE2" w:rsidP="00547BE2">
      <w:pPr>
        <w:jc w:val="both"/>
        <w:rPr>
          <w:sz w:val="22"/>
          <w:szCs w:val="22"/>
        </w:rPr>
      </w:pPr>
    </w:p>
    <w:p w:rsidR="00547BE2" w:rsidRPr="0073712F" w:rsidRDefault="00547BE2" w:rsidP="00547BE2">
      <w:pPr>
        <w:spacing w:line="276" w:lineRule="auto"/>
        <w:jc w:val="both"/>
        <w:rPr>
          <w:sz w:val="22"/>
          <w:szCs w:val="22"/>
        </w:rPr>
      </w:pPr>
      <w:r w:rsidRPr="0073712F">
        <w:rPr>
          <w:sz w:val="22"/>
          <w:szCs w:val="22"/>
        </w:rPr>
        <w:t>Očekáváme od Vás potvrzení objednávky.</w:t>
      </w:r>
      <w:r>
        <w:rPr>
          <w:sz w:val="22"/>
          <w:szCs w:val="22"/>
        </w:rPr>
        <w:t xml:space="preserve"> K předání akce vyzvěte ing. </w:t>
      </w:r>
      <w:proofErr w:type="spellStart"/>
      <w:r>
        <w:rPr>
          <w:sz w:val="22"/>
          <w:szCs w:val="22"/>
        </w:rPr>
        <w:t>Kesslera</w:t>
      </w:r>
      <w:proofErr w:type="spellEnd"/>
      <w:r>
        <w:rPr>
          <w:sz w:val="22"/>
          <w:szCs w:val="22"/>
        </w:rPr>
        <w:t xml:space="preserve"> (tel. </w:t>
      </w:r>
      <w:r w:rsidR="000D419D">
        <w:rPr>
          <w:sz w:val="22"/>
          <w:szCs w:val="22"/>
        </w:rPr>
        <w:t>XXX</w:t>
      </w:r>
      <w:r>
        <w:rPr>
          <w:sz w:val="22"/>
          <w:szCs w:val="22"/>
        </w:rPr>
        <w:t xml:space="preserve">) v předstihu alespoň 3 pracovních dnů. </w:t>
      </w:r>
      <w:r w:rsidRPr="0073712F">
        <w:rPr>
          <w:sz w:val="22"/>
          <w:szCs w:val="22"/>
        </w:rPr>
        <w:t xml:space="preserve"> </w:t>
      </w:r>
    </w:p>
    <w:p w:rsidR="00547BE2" w:rsidRPr="0073712F" w:rsidRDefault="00547BE2" w:rsidP="00547BE2">
      <w:pPr>
        <w:jc w:val="both"/>
        <w:rPr>
          <w:sz w:val="22"/>
          <w:szCs w:val="22"/>
        </w:rPr>
      </w:pPr>
    </w:p>
    <w:p w:rsidR="00547BE2" w:rsidRPr="009826E6" w:rsidRDefault="00547BE2" w:rsidP="00547BE2">
      <w:pPr>
        <w:tabs>
          <w:tab w:val="left" w:pos="1985"/>
        </w:tabs>
        <w:spacing w:line="276" w:lineRule="auto"/>
        <w:rPr>
          <w:b/>
          <w:szCs w:val="22"/>
        </w:rPr>
      </w:pPr>
      <w:r>
        <w:rPr>
          <w:b/>
          <w:sz w:val="22"/>
          <w:szCs w:val="22"/>
        </w:rPr>
        <w:t xml:space="preserve">Realizace od </w:t>
      </w:r>
      <w:proofErr w:type="gramStart"/>
      <w:r>
        <w:rPr>
          <w:b/>
          <w:sz w:val="22"/>
          <w:szCs w:val="22"/>
        </w:rPr>
        <w:t>13.11</w:t>
      </w:r>
      <w:proofErr w:type="gramEnd"/>
      <w:r>
        <w:rPr>
          <w:b/>
          <w:sz w:val="22"/>
          <w:szCs w:val="22"/>
        </w:rPr>
        <w:t>. – 31.12.2020</w:t>
      </w:r>
    </w:p>
    <w:p w:rsidR="00547BE2" w:rsidRDefault="00547BE2" w:rsidP="00547BE2">
      <w:pPr>
        <w:spacing w:line="276" w:lineRule="auto"/>
        <w:rPr>
          <w:b/>
          <w:sz w:val="22"/>
          <w:szCs w:val="22"/>
        </w:rPr>
      </w:pPr>
    </w:p>
    <w:p w:rsidR="00547BE2" w:rsidRPr="00070BEC" w:rsidRDefault="00547BE2" w:rsidP="00547BE2">
      <w:pPr>
        <w:spacing w:line="276" w:lineRule="auto"/>
        <w:jc w:val="both"/>
        <w:rPr>
          <w:sz w:val="22"/>
          <w:szCs w:val="22"/>
        </w:rPr>
      </w:pPr>
      <w:r w:rsidRPr="00070BEC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547BE2" w:rsidRPr="00070BEC" w:rsidRDefault="00547BE2" w:rsidP="00547BE2">
      <w:pPr>
        <w:spacing w:line="276" w:lineRule="auto"/>
        <w:rPr>
          <w:sz w:val="22"/>
          <w:szCs w:val="22"/>
        </w:rPr>
      </w:pPr>
    </w:p>
    <w:p w:rsidR="00547BE2" w:rsidRPr="00070BEC" w:rsidRDefault="00547BE2" w:rsidP="00547BE2">
      <w:pPr>
        <w:spacing w:line="276" w:lineRule="auto"/>
        <w:jc w:val="both"/>
        <w:rPr>
          <w:sz w:val="22"/>
          <w:szCs w:val="22"/>
        </w:rPr>
      </w:pPr>
      <w:r w:rsidRPr="00070BEC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547BE2" w:rsidRPr="00070BEC" w:rsidRDefault="00547BE2" w:rsidP="00547BE2">
      <w:pPr>
        <w:spacing w:line="276" w:lineRule="auto"/>
        <w:jc w:val="both"/>
        <w:rPr>
          <w:sz w:val="22"/>
          <w:szCs w:val="22"/>
        </w:rPr>
      </w:pP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  <w:r w:rsidRPr="00070BEC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070BEC">
        <w:rPr>
          <w:sz w:val="22"/>
          <w:szCs w:val="22"/>
        </w:rPr>
        <w:t>mailová</w:t>
      </w:r>
      <w:proofErr w:type="spellEnd"/>
      <w:r w:rsidRPr="00070BEC">
        <w:rPr>
          <w:sz w:val="22"/>
          <w:szCs w:val="22"/>
        </w:rPr>
        <w:t xml:space="preserve"> adresa.</w:t>
      </w: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  <w:r w:rsidRPr="00070BEC">
        <w:rPr>
          <w:sz w:val="22"/>
          <w:szCs w:val="22"/>
        </w:rPr>
        <w:t xml:space="preserve">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  <w:r w:rsidRPr="00070BEC">
        <w:rPr>
          <w:sz w:val="22"/>
          <w:szCs w:val="22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</w:t>
      </w:r>
      <w:r w:rsidRPr="00070BEC">
        <w:rPr>
          <w:sz w:val="22"/>
          <w:szCs w:val="22"/>
        </w:rPr>
        <w:lastRenderedPageBreak/>
        <w:t xml:space="preserve">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547BE2" w:rsidRPr="00070BEC" w:rsidRDefault="00547BE2" w:rsidP="00547BE2">
      <w:pPr>
        <w:jc w:val="both"/>
        <w:rPr>
          <w:sz w:val="22"/>
          <w:szCs w:val="22"/>
        </w:rPr>
      </w:pPr>
    </w:p>
    <w:p w:rsidR="00547BE2" w:rsidRPr="00070BEC" w:rsidRDefault="00547BE2" w:rsidP="00547BE2">
      <w:pPr>
        <w:jc w:val="both"/>
        <w:rPr>
          <w:sz w:val="22"/>
          <w:szCs w:val="22"/>
        </w:rPr>
      </w:pPr>
      <w:r w:rsidRPr="00070BEC">
        <w:rPr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</w:t>
      </w:r>
    </w:p>
    <w:p w:rsidR="00547BE2" w:rsidRPr="00070BEC" w:rsidRDefault="00547BE2" w:rsidP="00547BE2">
      <w:pPr>
        <w:jc w:val="both"/>
        <w:rPr>
          <w:sz w:val="22"/>
          <w:szCs w:val="22"/>
        </w:rPr>
      </w:pPr>
    </w:p>
    <w:p w:rsidR="00547BE2" w:rsidRPr="00070BEC" w:rsidRDefault="00547BE2" w:rsidP="00547BE2">
      <w:pPr>
        <w:jc w:val="both"/>
        <w:rPr>
          <w:sz w:val="22"/>
          <w:szCs w:val="22"/>
        </w:rPr>
      </w:pPr>
      <w:r w:rsidRPr="00070BEC">
        <w:rPr>
          <w:sz w:val="22"/>
          <w:szCs w:val="22"/>
        </w:rPr>
        <w:t>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547BE2" w:rsidRPr="00070BEC" w:rsidRDefault="00547BE2" w:rsidP="00547BE2">
      <w:pPr>
        <w:jc w:val="both"/>
        <w:rPr>
          <w:sz w:val="22"/>
          <w:szCs w:val="22"/>
        </w:rPr>
      </w:pP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  <w:r w:rsidRPr="00070BEC">
        <w:rPr>
          <w:sz w:val="22"/>
          <w:szCs w:val="22"/>
        </w:rPr>
        <w:t xml:space="preserve"> Smluvní strany výslovně souhlasí, že tato smlouva bude zveřejněna podle zák. č. </w:t>
      </w:r>
      <w:bookmarkStart w:id="10" w:name="_Hlk521410682"/>
      <w:r w:rsidRPr="00070BEC">
        <w:rPr>
          <w:sz w:val="22"/>
          <w:szCs w:val="22"/>
        </w:rPr>
        <w:t>340/2015 Sb., zákon o registru smluv, ve znění pozdějších předpisů</w:t>
      </w:r>
      <w:bookmarkEnd w:id="10"/>
      <w:r w:rsidRPr="00070BEC">
        <w:rPr>
          <w:sz w:val="22"/>
          <w:szCs w:val="22"/>
        </w:rPr>
        <w:t xml:space="preserve">, a to včetně příloh, dodatků, odvozených dokumentů a </w:t>
      </w:r>
      <w:proofErr w:type="spellStart"/>
      <w:r w:rsidRPr="00070BEC">
        <w:rPr>
          <w:sz w:val="22"/>
          <w:szCs w:val="22"/>
        </w:rPr>
        <w:t>metadat</w:t>
      </w:r>
      <w:proofErr w:type="spellEnd"/>
      <w:r w:rsidRPr="00070BEC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  <w:r w:rsidRPr="00070BEC">
        <w:rPr>
          <w:sz w:val="22"/>
          <w:szCs w:val="22"/>
        </w:rPr>
        <w:t xml:space="preserve"> Smluvní strany se dohodly, že tuto smlouvu zveřejní v registru smluv Povodí Odry, státní podnik </w:t>
      </w:r>
      <w:r w:rsidRPr="00070BEC">
        <w:rPr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</w:p>
    <w:p w:rsidR="00547BE2" w:rsidRPr="00070BEC" w:rsidRDefault="00547BE2" w:rsidP="00547BE2">
      <w:pPr>
        <w:spacing w:line="40" w:lineRule="atLeast"/>
        <w:jc w:val="both"/>
        <w:rPr>
          <w:sz w:val="22"/>
          <w:szCs w:val="22"/>
        </w:rPr>
      </w:pPr>
      <w:r w:rsidRPr="00070BEC">
        <w:rPr>
          <w:sz w:val="22"/>
          <w:szCs w:val="22"/>
        </w:rPr>
        <w:t xml:space="preserve"> Smluvní strany nepovažují žádné ustanovení smlouvy za obchodní tajemství.</w:t>
      </w:r>
    </w:p>
    <w:p w:rsidR="00547BE2" w:rsidRPr="00070BEC" w:rsidRDefault="00547BE2" w:rsidP="00547BE2">
      <w:pPr>
        <w:spacing w:line="240" w:lineRule="atLeast"/>
        <w:jc w:val="both"/>
        <w:rPr>
          <w:sz w:val="22"/>
          <w:szCs w:val="22"/>
        </w:rPr>
      </w:pPr>
    </w:p>
    <w:p w:rsidR="00547BE2" w:rsidRPr="00070BEC" w:rsidRDefault="00547BE2" w:rsidP="00547BE2">
      <w:pPr>
        <w:spacing w:line="240" w:lineRule="atLeast"/>
        <w:jc w:val="both"/>
        <w:rPr>
          <w:b/>
          <w:sz w:val="22"/>
          <w:szCs w:val="22"/>
        </w:rPr>
      </w:pPr>
      <w:r w:rsidRPr="00070BEC">
        <w:rPr>
          <w:b/>
          <w:sz w:val="22"/>
          <w:szCs w:val="22"/>
        </w:rPr>
        <w:t>Jeden Vámi potvrzený originál objednávky zašlete prosím zpět na naši adresu!</w:t>
      </w:r>
    </w:p>
    <w:p w:rsidR="00547BE2" w:rsidRPr="00070BEC" w:rsidRDefault="00547BE2" w:rsidP="00547BE2">
      <w:pPr>
        <w:spacing w:after="60"/>
        <w:jc w:val="both"/>
        <w:rPr>
          <w:sz w:val="22"/>
          <w:szCs w:val="22"/>
        </w:rPr>
      </w:pPr>
    </w:p>
    <w:p w:rsidR="00547BE2" w:rsidRPr="00070BEC" w:rsidRDefault="00547BE2" w:rsidP="00547BE2">
      <w:pPr>
        <w:spacing w:line="240" w:lineRule="atLeast"/>
        <w:jc w:val="both"/>
        <w:rPr>
          <w:sz w:val="22"/>
          <w:szCs w:val="22"/>
        </w:rPr>
      </w:pPr>
      <w:r w:rsidRPr="00070BEC">
        <w:rPr>
          <w:sz w:val="22"/>
          <w:szCs w:val="22"/>
        </w:rPr>
        <w:t xml:space="preserve">Smluvní vztah se řídí ustanovením § 2586 a </w:t>
      </w:r>
      <w:proofErr w:type="spellStart"/>
      <w:r w:rsidRPr="00070BEC">
        <w:rPr>
          <w:sz w:val="22"/>
          <w:szCs w:val="22"/>
        </w:rPr>
        <w:t>násl</w:t>
      </w:r>
      <w:proofErr w:type="spellEnd"/>
      <w:r w:rsidRPr="00070BEC">
        <w:rPr>
          <w:sz w:val="22"/>
          <w:szCs w:val="22"/>
        </w:rPr>
        <w:t>. Zákona č. 89_2012 Sb., občanský zákoník.</w:t>
      </w:r>
    </w:p>
    <w:p w:rsidR="00547BE2" w:rsidRPr="00070BEC" w:rsidRDefault="00547BE2" w:rsidP="00547BE2">
      <w:pPr>
        <w:spacing w:line="240" w:lineRule="atLeast"/>
        <w:jc w:val="both"/>
        <w:rPr>
          <w:sz w:val="22"/>
          <w:szCs w:val="22"/>
        </w:rPr>
      </w:pPr>
    </w:p>
    <w:p w:rsidR="00547BE2" w:rsidRPr="00070BEC" w:rsidRDefault="00547BE2" w:rsidP="00547BE2">
      <w:pPr>
        <w:spacing w:line="276" w:lineRule="auto"/>
        <w:jc w:val="both"/>
        <w:rPr>
          <w:sz w:val="22"/>
          <w:szCs w:val="22"/>
        </w:rPr>
      </w:pPr>
      <w:r w:rsidRPr="00070BEC">
        <w:rPr>
          <w:sz w:val="22"/>
          <w:szCs w:val="22"/>
        </w:rPr>
        <w:t xml:space="preserve">Pro fakturaci uvádíme následující potřebné údaje: </w:t>
      </w:r>
    </w:p>
    <w:p w:rsidR="00547BE2" w:rsidRPr="00070BEC" w:rsidRDefault="00547BE2" w:rsidP="00547BE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47BE2" w:rsidRPr="00070BEC" w:rsidRDefault="00547BE2" w:rsidP="00547BE2">
      <w:pPr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  <w:r w:rsidRPr="00070BEC">
        <w:rPr>
          <w:b/>
          <w:bCs/>
          <w:sz w:val="22"/>
          <w:szCs w:val="22"/>
        </w:rPr>
        <w:t>Objednatel:</w:t>
      </w:r>
      <w:r w:rsidRPr="00070BEC">
        <w:rPr>
          <w:bCs/>
          <w:sz w:val="22"/>
          <w:szCs w:val="22"/>
        </w:rPr>
        <w:tab/>
      </w:r>
      <w:r w:rsidRPr="00070BEC">
        <w:rPr>
          <w:bCs/>
          <w:sz w:val="22"/>
          <w:szCs w:val="22"/>
        </w:rPr>
        <w:tab/>
      </w:r>
      <w:r w:rsidRPr="00070BEC">
        <w:rPr>
          <w:bCs/>
          <w:i/>
          <w:sz w:val="22"/>
          <w:szCs w:val="22"/>
        </w:rPr>
        <w:t>Povodí Odry, státní podnik</w:t>
      </w:r>
    </w:p>
    <w:p w:rsidR="00547BE2" w:rsidRPr="00070BEC" w:rsidRDefault="00547BE2" w:rsidP="00547BE2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sz w:val="22"/>
          <w:szCs w:val="22"/>
        </w:rPr>
      </w:pPr>
      <w:r w:rsidRPr="00070BEC">
        <w:rPr>
          <w:bCs/>
          <w:i/>
          <w:sz w:val="22"/>
          <w:szCs w:val="22"/>
        </w:rPr>
        <w:t>Varenská 3101/49, Moravská Ostrava, 702 00 Ostrava</w:t>
      </w:r>
    </w:p>
    <w:p w:rsidR="00547BE2" w:rsidRPr="00070BEC" w:rsidRDefault="00547BE2" w:rsidP="00547BE2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sz w:val="22"/>
          <w:szCs w:val="22"/>
        </w:rPr>
      </w:pPr>
      <w:r w:rsidRPr="00070BEC">
        <w:rPr>
          <w:bCs/>
          <w:i/>
          <w:sz w:val="22"/>
          <w:szCs w:val="22"/>
        </w:rPr>
        <w:t>Doručovací číslo: 701 26</w:t>
      </w:r>
    </w:p>
    <w:p w:rsidR="00547BE2" w:rsidRPr="00070BEC" w:rsidRDefault="00547BE2" w:rsidP="00547BE2">
      <w:pPr>
        <w:autoSpaceDE w:val="0"/>
        <w:autoSpaceDN w:val="0"/>
        <w:adjustRightInd w:val="0"/>
        <w:spacing w:line="276" w:lineRule="auto"/>
        <w:rPr>
          <w:b/>
          <w:bCs/>
          <w:i/>
          <w:sz w:val="22"/>
          <w:szCs w:val="22"/>
        </w:rPr>
      </w:pPr>
    </w:p>
    <w:p w:rsidR="00547BE2" w:rsidRPr="00070BEC" w:rsidRDefault="00547BE2" w:rsidP="00547BE2">
      <w:pPr>
        <w:jc w:val="both"/>
        <w:rPr>
          <w:i/>
          <w:sz w:val="22"/>
          <w:szCs w:val="22"/>
        </w:rPr>
      </w:pPr>
      <w:r w:rsidRPr="00070BEC">
        <w:rPr>
          <w:b/>
          <w:sz w:val="22"/>
          <w:szCs w:val="22"/>
        </w:rPr>
        <w:t xml:space="preserve">Korespondenci a faktury zasílejte na adresu:   </w:t>
      </w:r>
      <w:r w:rsidRPr="00070BEC">
        <w:rPr>
          <w:b/>
          <w:sz w:val="22"/>
          <w:szCs w:val="22"/>
        </w:rPr>
        <w:tab/>
      </w:r>
      <w:r w:rsidRPr="00070BEC">
        <w:rPr>
          <w:i/>
          <w:sz w:val="22"/>
          <w:szCs w:val="22"/>
        </w:rPr>
        <w:t>Povodí Odry, státní podnik</w:t>
      </w:r>
    </w:p>
    <w:p w:rsidR="00547BE2" w:rsidRPr="00070BEC" w:rsidRDefault="00547BE2" w:rsidP="00547BE2">
      <w:pPr>
        <w:jc w:val="both"/>
        <w:rPr>
          <w:i/>
          <w:sz w:val="22"/>
          <w:szCs w:val="22"/>
        </w:rPr>
      </w:pPr>
      <w:r w:rsidRPr="00070BEC">
        <w:rPr>
          <w:i/>
          <w:sz w:val="22"/>
          <w:szCs w:val="22"/>
        </w:rPr>
        <w:t xml:space="preserve"> </w:t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  <w:t xml:space="preserve">Závod Frýdek – Místek </w:t>
      </w:r>
    </w:p>
    <w:p w:rsidR="00547BE2" w:rsidRPr="00070BEC" w:rsidRDefault="00547BE2" w:rsidP="00547BE2">
      <w:pPr>
        <w:jc w:val="both"/>
        <w:rPr>
          <w:i/>
          <w:sz w:val="22"/>
          <w:szCs w:val="22"/>
        </w:rPr>
      </w:pP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  <w:t>Horymírova 2347</w:t>
      </w:r>
    </w:p>
    <w:p w:rsidR="00547BE2" w:rsidRPr="00070BEC" w:rsidRDefault="00547BE2" w:rsidP="00547BE2">
      <w:pPr>
        <w:ind w:left="2124" w:firstLine="708"/>
        <w:jc w:val="both"/>
        <w:rPr>
          <w:sz w:val="22"/>
          <w:szCs w:val="22"/>
        </w:rPr>
      </w:pPr>
      <w:r w:rsidRPr="00070BEC">
        <w:rPr>
          <w:i/>
          <w:sz w:val="22"/>
          <w:szCs w:val="22"/>
        </w:rPr>
        <w:t xml:space="preserve">                        </w:t>
      </w:r>
      <w:r w:rsidRPr="00070BEC">
        <w:rPr>
          <w:i/>
          <w:sz w:val="22"/>
          <w:szCs w:val="22"/>
        </w:rPr>
        <w:tab/>
      </w:r>
      <w:r w:rsidRPr="00070BEC">
        <w:rPr>
          <w:i/>
          <w:sz w:val="22"/>
          <w:szCs w:val="22"/>
        </w:rPr>
        <w:tab/>
        <w:t>738 01 Frýdek – Místek</w:t>
      </w:r>
      <w:r w:rsidRPr="00070BEC">
        <w:rPr>
          <w:sz w:val="22"/>
          <w:szCs w:val="22"/>
        </w:rPr>
        <w:t xml:space="preserve">  </w:t>
      </w:r>
      <w:r w:rsidRPr="00070BEC">
        <w:rPr>
          <w:sz w:val="22"/>
          <w:szCs w:val="22"/>
        </w:rPr>
        <w:tab/>
      </w:r>
    </w:p>
    <w:p w:rsidR="00547BE2" w:rsidRPr="00070BEC" w:rsidRDefault="00547BE2" w:rsidP="00547BE2">
      <w:pPr>
        <w:jc w:val="both"/>
        <w:rPr>
          <w:sz w:val="22"/>
          <w:szCs w:val="22"/>
        </w:rPr>
      </w:pPr>
      <w:r w:rsidRPr="00070BEC">
        <w:rPr>
          <w:sz w:val="22"/>
          <w:szCs w:val="22"/>
        </w:rPr>
        <w:t xml:space="preserve">S pozdravem </w:t>
      </w:r>
    </w:p>
    <w:p w:rsidR="00547BE2" w:rsidRPr="00070BEC" w:rsidRDefault="00547BE2" w:rsidP="00547BE2">
      <w:pPr>
        <w:jc w:val="both"/>
        <w:rPr>
          <w:sz w:val="22"/>
          <w:szCs w:val="22"/>
        </w:rPr>
      </w:pPr>
    </w:p>
    <w:p w:rsidR="00547BE2" w:rsidRPr="00070BEC" w:rsidRDefault="00547BE2" w:rsidP="00547BE2">
      <w:pPr>
        <w:jc w:val="both"/>
        <w:rPr>
          <w:sz w:val="22"/>
          <w:szCs w:val="22"/>
        </w:rPr>
      </w:pPr>
    </w:p>
    <w:p w:rsidR="00547BE2" w:rsidRPr="00070BEC" w:rsidRDefault="00547BE2" w:rsidP="00547BE2">
      <w:pPr>
        <w:jc w:val="both"/>
        <w:rPr>
          <w:sz w:val="22"/>
          <w:szCs w:val="22"/>
          <w:u w:val="single"/>
        </w:rPr>
      </w:pPr>
      <w:r w:rsidRPr="00070BEC">
        <w:rPr>
          <w:sz w:val="22"/>
          <w:szCs w:val="22"/>
          <w:u w:val="single"/>
        </w:rPr>
        <w:t>Podpis objednatele</w:t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  <w:u w:val="single"/>
        </w:rPr>
        <w:t>Podpis zhotovitele</w:t>
      </w:r>
    </w:p>
    <w:p w:rsidR="00547BE2" w:rsidRPr="00070BEC" w:rsidRDefault="00547BE2" w:rsidP="00547BE2">
      <w:pPr>
        <w:jc w:val="both"/>
        <w:rPr>
          <w:sz w:val="22"/>
          <w:szCs w:val="22"/>
          <w:u w:val="single"/>
        </w:rPr>
      </w:pPr>
    </w:p>
    <w:p w:rsidR="00547BE2" w:rsidRPr="00070BEC" w:rsidRDefault="00547BE2" w:rsidP="00547BE2">
      <w:pPr>
        <w:jc w:val="both"/>
        <w:rPr>
          <w:sz w:val="22"/>
          <w:szCs w:val="22"/>
        </w:rPr>
      </w:pPr>
      <w:r w:rsidRPr="00070BEC">
        <w:rPr>
          <w:sz w:val="22"/>
          <w:szCs w:val="22"/>
        </w:rPr>
        <w:t>Datum:</w:t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  <w:t>Datum:</w:t>
      </w:r>
      <w:r w:rsidR="000D419D">
        <w:rPr>
          <w:sz w:val="22"/>
          <w:szCs w:val="22"/>
        </w:rPr>
        <w:t xml:space="preserve"> 13. 11. 2020</w:t>
      </w:r>
    </w:p>
    <w:p w:rsidR="00547BE2" w:rsidRPr="00070BEC" w:rsidRDefault="00547BE2" w:rsidP="00547BE2">
      <w:pPr>
        <w:jc w:val="both"/>
        <w:rPr>
          <w:sz w:val="22"/>
          <w:szCs w:val="22"/>
        </w:rPr>
      </w:pPr>
    </w:p>
    <w:p w:rsidR="00547BE2" w:rsidRPr="00070BEC" w:rsidRDefault="00547BE2" w:rsidP="00547BE2">
      <w:pPr>
        <w:jc w:val="both"/>
        <w:rPr>
          <w:sz w:val="22"/>
          <w:szCs w:val="22"/>
          <w:u w:val="single"/>
        </w:rPr>
      </w:pP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  <w:r w:rsidRPr="00070BEC">
        <w:rPr>
          <w:sz w:val="22"/>
          <w:szCs w:val="22"/>
        </w:rPr>
        <w:tab/>
      </w:r>
    </w:p>
    <w:p w:rsidR="00547BE2" w:rsidRPr="00070BEC" w:rsidRDefault="00547BE2" w:rsidP="00547BE2">
      <w:pPr>
        <w:pStyle w:val="Nadpis1"/>
        <w:jc w:val="both"/>
        <w:rPr>
          <w:sz w:val="22"/>
          <w:szCs w:val="22"/>
        </w:rPr>
      </w:pPr>
    </w:p>
    <w:p w:rsidR="00547BE2" w:rsidRPr="00070BEC" w:rsidRDefault="00547BE2" w:rsidP="00547BE2">
      <w:pPr>
        <w:pStyle w:val="Nadpis2"/>
        <w:tabs>
          <w:tab w:val="left" w:pos="708"/>
        </w:tabs>
        <w:jc w:val="both"/>
        <w:rPr>
          <w:rFonts w:ascii="Times New Roman" w:hAnsi="Times New Roman"/>
          <w:b/>
          <w:i/>
          <w:sz w:val="22"/>
        </w:rPr>
      </w:pPr>
      <w:r w:rsidRPr="00070BEC">
        <w:rPr>
          <w:rFonts w:ascii="Times New Roman" w:hAnsi="Times New Roman"/>
          <w:b/>
          <w:i/>
          <w:sz w:val="22"/>
        </w:rPr>
        <w:t>Ing. Dalibor Kratochvíl</w:t>
      </w:r>
    </w:p>
    <w:p w:rsidR="00547BE2" w:rsidRPr="00070BEC" w:rsidRDefault="00547BE2" w:rsidP="00547BE2">
      <w:pPr>
        <w:jc w:val="both"/>
        <w:rPr>
          <w:sz w:val="22"/>
          <w:szCs w:val="22"/>
        </w:rPr>
      </w:pPr>
      <w:r w:rsidRPr="00070BEC">
        <w:rPr>
          <w:b/>
          <w:i/>
          <w:sz w:val="22"/>
        </w:rPr>
        <w:t xml:space="preserve">ředitel závodu  Frýdek -Místek </w:t>
      </w:r>
      <w:r w:rsidRPr="00070BEC">
        <w:rPr>
          <w:b/>
          <w:i/>
          <w:sz w:val="22"/>
        </w:rPr>
        <w:tab/>
      </w:r>
    </w:p>
    <w:p w:rsidR="0027744F" w:rsidRPr="00473697" w:rsidRDefault="0027744F" w:rsidP="0027744F">
      <w:pPr>
        <w:rPr>
          <w:sz w:val="20"/>
          <w:szCs w:val="20"/>
        </w:rPr>
      </w:pPr>
    </w:p>
    <w:sectPr w:rsidR="0027744F" w:rsidRPr="00473697" w:rsidSect="00223022">
      <w:footerReference w:type="even" r:id="rId7"/>
      <w:footerReference w:type="default" r:id="rId8"/>
      <w:footerReference w:type="first" r:id="rId9"/>
      <w:type w:val="continuous"/>
      <w:pgSz w:w="11906" w:h="16838" w:code="9"/>
      <w:pgMar w:top="993" w:right="1134" w:bottom="2127" w:left="1134" w:header="708" w:footer="158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D4" w:rsidRDefault="004F22D4">
      <w:r>
        <w:separator/>
      </w:r>
    </w:p>
  </w:endnote>
  <w:endnote w:type="continuationSeparator" w:id="0">
    <w:p w:rsidR="004F22D4" w:rsidRDefault="004F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283B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D06">
      <w:rPr>
        <w:rStyle w:val="slostrnky"/>
        <w:noProof/>
      </w:rPr>
      <w:t>1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1305"/>
      <w:docPartObj>
        <w:docPartGallery w:val="Page Numbers (Top of Page)"/>
        <w:docPartUnique/>
      </w:docPartObj>
    </w:sdtPr>
    <w:sdtContent>
      <w:p w:rsidR="0022495F" w:rsidRDefault="0022495F" w:rsidP="0022495F">
        <w:pPr>
          <w:pStyle w:val="Zpat"/>
          <w:jc w:val="center"/>
        </w:pPr>
        <w:r w:rsidRPr="00E87CB5">
          <w:rPr>
            <w:b/>
            <w:noProof/>
            <w:sz w:val="20"/>
            <w:szCs w:val="20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151765</wp:posOffset>
              </wp:positionV>
              <wp:extent cx="6124575" cy="800100"/>
              <wp:effectExtent l="19050" t="0" r="9525" b="0"/>
              <wp:wrapSquare wrapText="bothSides"/>
              <wp:docPr id="4" name="Obrázek 3" descr="hlavička 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lavička 4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457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83BD2" w:rsidRPr="00E87CB5">
          <w:rPr>
            <w:b/>
            <w:sz w:val="20"/>
            <w:szCs w:val="20"/>
          </w:rPr>
          <w:fldChar w:fldCharType="begin"/>
        </w:r>
        <w:r w:rsidRPr="00E87CB5">
          <w:rPr>
            <w:b/>
            <w:sz w:val="20"/>
            <w:szCs w:val="20"/>
          </w:rPr>
          <w:instrText>PAGE</w:instrText>
        </w:r>
        <w:r w:rsidR="00283BD2" w:rsidRPr="00E87CB5">
          <w:rPr>
            <w:b/>
            <w:sz w:val="20"/>
            <w:szCs w:val="20"/>
          </w:rPr>
          <w:fldChar w:fldCharType="separate"/>
        </w:r>
        <w:r w:rsidR="000D419D">
          <w:rPr>
            <w:b/>
            <w:noProof/>
            <w:sz w:val="20"/>
            <w:szCs w:val="20"/>
          </w:rPr>
          <w:t>1</w:t>
        </w:r>
        <w:r w:rsidR="00283BD2" w:rsidRPr="00E87CB5">
          <w:rPr>
            <w:b/>
            <w:sz w:val="20"/>
            <w:szCs w:val="20"/>
          </w:rPr>
          <w:fldChar w:fldCharType="end"/>
        </w:r>
        <w:r w:rsidRPr="00E87CB5">
          <w:rPr>
            <w:sz w:val="20"/>
            <w:szCs w:val="20"/>
          </w:rPr>
          <w:t xml:space="preserve"> / </w:t>
        </w:r>
        <w:r w:rsidR="00283BD2" w:rsidRPr="00E87CB5">
          <w:rPr>
            <w:b/>
            <w:sz w:val="20"/>
            <w:szCs w:val="20"/>
          </w:rPr>
          <w:fldChar w:fldCharType="begin"/>
        </w:r>
        <w:r w:rsidRPr="00E87CB5">
          <w:rPr>
            <w:b/>
            <w:sz w:val="20"/>
            <w:szCs w:val="20"/>
          </w:rPr>
          <w:instrText>NUMPAGES</w:instrText>
        </w:r>
        <w:r w:rsidR="00283BD2" w:rsidRPr="00E87CB5">
          <w:rPr>
            <w:b/>
            <w:sz w:val="20"/>
            <w:szCs w:val="20"/>
          </w:rPr>
          <w:fldChar w:fldCharType="separate"/>
        </w:r>
        <w:r w:rsidR="000D419D">
          <w:rPr>
            <w:b/>
            <w:noProof/>
            <w:sz w:val="20"/>
            <w:szCs w:val="20"/>
          </w:rPr>
          <w:t>2</w:t>
        </w:r>
        <w:r w:rsidR="00283BD2" w:rsidRPr="00E87CB5">
          <w:rPr>
            <w:b/>
            <w:sz w:val="20"/>
            <w:szCs w:val="20"/>
          </w:rPr>
          <w:fldChar w:fldCharType="end"/>
        </w:r>
      </w:p>
    </w:sdtContent>
  </w:sdt>
  <w:p w:rsidR="009F5D06" w:rsidRDefault="0022495F" w:rsidP="0022495F">
    <w:pPr>
      <w:pStyle w:val="Zpat"/>
    </w:pPr>
    <w:r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55" w:rsidRDefault="00FE48F1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D4" w:rsidRDefault="004F22D4">
      <w:r>
        <w:separator/>
      </w:r>
    </w:p>
  </w:footnote>
  <w:footnote w:type="continuationSeparator" w:id="0">
    <w:p w:rsidR="004F22D4" w:rsidRDefault="004F2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667A4"/>
    <w:rsid w:val="00000655"/>
    <w:rsid w:val="00023A72"/>
    <w:rsid w:val="00025A7F"/>
    <w:rsid w:val="0004616E"/>
    <w:rsid w:val="00070BEC"/>
    <w:rsid w:val="00082247"/>
    <w:rsid w:val="000D419D"/>
    <w:rsid w:val="00113B02"/>
    <w:rsid w:val="00114B86"/>
    <w:rsid w:val="00165032"/>
    <w:rsid w:val="001706F8"/>
    <w:rsid w:val="001966CD"/>
    <w:rsid w:val="00221D93"/>
    <w:rsid w:val="00223022"/>
    <w:rsid w:val="0022305B"/>
    <w:rsid w:val="0022495F"/>
    <w:rsid w:val="00231C78"/>
    <w:rsid w:val="00250784"/>
    <w:rsid w:val="0027744F"/>
    <w:rsid w:val="00283BD2"/>
    <w:rsid w:val="002A2239"/>
    <w:rsid w:val="002A7D57"/>
    <w:rsid w:val="00317FC8"/>
    <w:rsid w:val="003433CA"/>
    <w:rsid w:val="00373A43"/>
    <w:rsid w:val="003C7D14"/>
    <w:rsid w:val="003D282A"/>
    <w:rsid w:val="003F35F0"/>
    <w:rsid w:val="003F4334"/>
    <w:rsid w:val="003F6032"/>
    <w:rsid w:val="0040545D"/>
    <w:rsid w:val="00473697"/>
    <w:rsid w:val="0047639B"/>
    <w:rsid w:val="004A6CED"/>
    <w:rsid w:val="004E2D9F"/>
    <w:rsid w:val="004F22D4"/>
    <w:rsid w:val="00535049"/>
    <w:rsid w:val="005432B2"/>
    <w:rsid w:val="00547BE2"/>
    <w:rsid w:val="005B7947"/>
    <w:rsid w:val="005D62C3"/>
    <w:rsid w:val="00613DB7"/>
    <w:rsid w:val="00620AA5"/>
    <w:rsid w:val="00624244"/>
    <w:rsid w:val="00627F03"/>
    <w:rsid w:val="006320F0"/>
    <w:rsid w:val="00695D21"/>
    <w:rsid w:val="006B1711"/>
    <w:rsid w:val="006E1A89"/>
    <w:rsid w:val="00717C63"/>
    <w:rsid w:val="007904F6"/>
    <w:rsid w:val="0082489D"/>
    <w:rsid w:val="00896A39"/>
    <w:rsid w:val="00896B89"/>
    <w:rsid w:val="008A30AC"/>
    <w:rsid w:val="008C042D"/>
    <w:rsid w:val="008C59D1"/>
    <w:rsid w:val="00980375"/>
    <w:rsid w:val="00987069"/>
    <w:rsid w:val="009B1C02"/>
    <w:rsid w:val="009B7146"/>
    <w:rsid w:val="009D12C6"/>
    <w:rsid w:val="009F5D06"/>
    <w:rsid w:val="00A02F73"/>
    <w:rsid w:val="00A373D6"/>
    <w:rsid w:val="00A47620"/>
    <w:rsid w:val="00A71AE1"/>
    <w:rsid w:val="00A960B9"/>
    <w:rsid w:val="00AC7E06"/>
    <w:rsid w:val="00B12BA1"/>
    <w:rsid w:val="00B67DC1"/>
    <w:rsid w:val="00B94507"/>
    <w:rsid w:val="00BB3901"/>
    <w:rsid w:val="00C02E14"/>
    <w:rsid w:val="00C22768"/>
    <w:rsid w:val="00C23006"/>
    <w:rsid w:val="00C40CF7"/>
    <w:rsid w:val="00CB75D8"/>
    <w:rsid w:val="00CD4AC7"/>
    <w:rsid w:val="00CD6038"/>
    <w:rsid w:val="00CE6A45"/>
    <w:rsid w:val="00D549B1"/>
    <w:rsid w:val="00D862CF"/>
    <w:rsid w:val="00DC1785"/>
    <w:rsid w:val="00DC4E55"/>
    <w:rsid w:val="00DE26CF"/>
    <w:rsid w:val="00E00CDD"/>
    <w:rsid w:val="00E11F7F"/>
    <w:rsid w:val="00E27919"/>
    <w:rsid w:val="00E667A4"/>
    <w:rsid w:val="00E71924"/>
    <w:rsid w:val="00E87CB5"/>
    <w:rsid w:val="00F12B80"/>
    <w:rsid w:val="00FA23E9"/>
    <w:rsid w:val="00FD57D3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47BE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47BE2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link w:val="ZpatChar"/>
    <w:uiPriority w:val="99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link w:val="ZhlavChar"/>
    <w:uiPriority w:val="99"/>
    <w:rsid w:val="00DC4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95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2495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47BE2"/>
    <w:rPr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47BE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kazky%202011\J&#193;\Spisova%20sluzba\&#353;ablony\Povod&#237;%20Odry%20E-mai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E-mail.dotx</Template>
  <TotalTime>18</TotalTime>
  <Pages>2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Teuchner</dc:creator>
  <cp:lastModifiedBy>test</cp:lastModifiedBy>
  <cp:revision>9</cp:revision>
  <cp:lastPrinted>2020-11-13T12:51:00Z</cp:lastPrinted>
  <dcterms:created xsi:type="dcterms:W3CDTF">2020-11-13T10:35:00Z</dcterms:created>
  <dcterms:modified xsi:type="dcterms:W3CDTF">2020-11-20T06:36:00Z</dcterms:modified>
</cp:coreProperties>
</file>