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55" w:rsidRPr="00E12714" w:rsidRDefault="003B5476">
      <w:pPr>
        <w:spacing w:before="120" w:after="120" w:line="240" w:lineRule="auto"/>
        <w:jc w:val="right"/>
      </w:pPr>
      <w:r w:rsidRPr="00E12714"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635</wp:posOffset>
            </wp:positionV>
            <wp:extent cx="847725" cy="619125"/>
            <wp:effectExtent l="0" t="0" r="0" b="0"/>
            <wp:wrapTight wrapText="bothSides">
              <wp:wrapPolygon edited="0">
                <wp:start x="-266" y="0"/>
                <wp:lineTo x="-266" y="21002"/>
                <wp:lineTo x="21334" y="21002"/>
                <wp:lineTo x="21334" y="0"/>
                <wp:lineTo x="-266" y="0"/>
              </wp:wrapPolygon>
            </wp:wrapTight>
            <wp:docPr id="1" name="Obrázek 6" descr="http://www.nature.cz/intranet/management/logo_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http://www.nature.cz/intranet/management/logo_natu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714">
        <w:rPr>
          <w:noProof/>
          <w:lang w:eastAsia="cs-CZ"/>
        </w:rPr>
        <w:drawing>
          <wp:anchor distT="0" distB="0" distL="0" distR="114300" simplePos="0" relativeHeight="3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6615" cy="619125"/>
            <wp:effectExtent l="0" t="0" r="0" b="0"/>
            <wp:wrapSquare wrapText="bothSides"/>
            <wp:docPr id="2" name="Obrázek 5" descr="http://www.nature.cz/intranet/management/logo_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http://www.nature.cz/intranet/management/logo_lif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 xml:space="preserve">Č. j.: </w:t>
      </w:r>
      <w:r w:rsidR="00E12714" w:rsidRPr="00E12714">
        <w:rPr>
          <w:rFonts w:ascii="Arial" w:eastAsia="Times New Roman" w:hAnsi="Arial" w:cs="Arial"/>
          <w:b/>
          <w:bCs/>
          <w:szCs w:val="24"/>
          <w:lang w:eastAsia="cs-CZ"/>
        </w:rPr>
        <w:t>06907/UL/20</w:t>
      </w:r>
    </w:p>
    <w:p w:rsidR="00F10F55" w:rsidRPr="00E12714" w:rsidRDefault="003B547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Akce: C2</w:t>
      </w:r>
    </w:p>
    <w:p w:rsidR="00F10F55" w:rsidRPr="00E12714" w:rsidRDefault="003B5476">
      <w:pPr>
        <w:spacing w:before="120" w:after="120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noProof/>
          <w:lang w:eastAsia="cs-CZ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-1904365</wp:posOffset>
            </wp:positionH>
            <wp:positionV relativeFrom="paragraph">
              <wp:posOffset>150495</wp:posOffset>
            </wp:positionV>
            <wp:extent cx="1743075" cy="352425"/>
            <wp:effectExtent l="0" t="0" r="0" b="0"/>
            <wp:wrapTight wrapText="bothSides">
              <wp:wrapPolygon edited="0">
                <wp:start x="-39" y="0"/>
                <wp:lineTo x="-39" y="20974"/>
                <wp:lineTo x="21479" y="20974"/>
                <wp:lineTo x="21479" y="0"/>
                <wp:lineTo x="-39" y="0"/>
              </wp:wrapPolygon>
            </wp:wrapTight>
            <wp:docPr id="3" name="Obrázek 3" descr="L:\_LIFE CS\LOGA\Loga MŽP\logo_mzp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L:\_LIFE CS\LOGA\Loga MŽP\logo_mzp_mal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714">
        <w:rPr>
          <w:rFonts w:ascii="Arial" w:eastAsia="Times New Roman" w:hAnsi="Arial" w:cs="Arial"/>
          <w:szCs w:val="24"/>
          <w:lang w:eastAsia="cs-CZ"/>
        </w:rPr>
        <w:t xml:space="preserve">Dotační titul: LIFE16 NAT/CZ/000639 </w:t>
      </w:r>
    </w:p>
    <w:p w:rsidR="00F10F55" w:rsidRPr="00E12714" w:rsidRDefault="00F10F55">
      <w:pPr>
        <w:spacing w:before="360" w:after="24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F10F55" w:rsidRPr="00E12714" w:rsidRDefault="003B5476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F10F55" w:rsidRPr="00E12714" w:rsidRDefault="003B547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F10F55" w:rsidRPr="00E12714" w:rsidRDefault="003B547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F10F55" w:rsidRPr="00E12714" w:rsidRDefault="003B547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szCs w:val="24"/>
          <w:lang w:eastAsia="cs-CZ"/>
        </w:rPr>
        <w:t>1.1</w:t>
      </w: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F10F55" w:rsidRPr="00E12714" w:rsidRDefault="003B5476">
      <w:pPr>
        <w:spacing w:before="120" w:after="12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Česká republika - Agentura ochrany přírody a krajiny ČR</w:t>
      </w:r>
    </w:p>
    <w:p w:rsidR="00F10F55" w:rsidRPr="00E12714" w:rsidRDefault="003B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Sídlo: Kaplanova 1931/1, 148 00 Praha 11 - Chodov </w:t>
      </w:r>
    </w:p>
    <w:p w:rsidR="00F10F55" w:rsidRPr="00E12714" w:rsidRDefault="003B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Zastoupený: Ing. Vladislav Kopecký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vedoucí oddělení péče o přírodu a krajinu - RP SCHKO České středohoří </w:t>
      </w:r>
    </w:p>
    <w:p w:rsidR="00F10F55" w:rsidRPr="00E12714" w:rsidRDefault="003B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Bankovní spojení: ČNB Praha, Číslo účtu: 18228011/0710</w:t>
      </w:r>
    </w:p>
    <w:p w:rsidR="00F10F55" w:rsidRPr="00E12714" w:rsidRDefault="003B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IČO: 629 335 91</w:t>
      </w:r>
    </w:p>
    <w:p w:rsidR="00F10F55" w:rsidRPr="00E12714" w:rsidRDefault="003B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DIČ: neplátce DPH</w:t>
      </w:r>
    </w:p>
    <w:p w:rsidR="00F10F55" w:rsidRPr="00E12714" w:rsidRDefault="003B5476">
      <w:pPr>
        <w:spacing w:after="0" w:line="240" w:lineRule="auto"/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Telefon: </w:t>
      </w:r>
      <w:r w:rsidRPr="00E12714">
        <w:rPr>
          <w:rStyle w:val="Silnzdraznn"/>
          <w:rFonts w:ascii="Arial" w:eastAsia="Times New Roman" w:hAnsi="Arial" w:cs="Arial"/>
          <w:b w:val="0"/>
          <w:bCs w:val="0"/>
          <w:szCs w:val="24"/>
          <w:lang w:eastAsia="cs-CZ"/>
        </w:rPr>
        <w:t>xxx</w:t>
      </w:r>
    </w:p>
    <w:p w:rsidR="00F10F55" w:rsidRPr="00E12714" w:rsidRDefault="003B54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V rozsahu této smlouvy osoba zmocněná k jednání se zhotovitelem, k věcným úkonům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a k převzetí díla: Bc. Lucie Benešová </w:t>
      </w:r>
    </w:p>
    <w:p w:rsidR="00F10F55" w:rsidRPr="00E12714" w:rsidRDefault="003B5476">
      <w:pPr>
        <w:spacing w:before="120" w:after="120" w:line="240" w:lineRule="auto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E12714">
        <w:rPr>
          <w:rFonts w:ascii="Arial" w:eastAsia="Times New Roman" w:hAnsi="Arial" w:cs="Arial"/>
          <w:b/>
        </w:rPr>
        <w:t>„</w:t>
      </w:r>
      <w:r w:rsidRPr="00E12714">
        <w:rPr>
          <w:rFonts w:ascii="Arial" w:eastAsia="Times New Roman" w:hAnsi="Arial" w:cs="Arial"/>
          <w:b/>
          <w:szCs w:val="24"/>
          <w:lang w:eastAsia="cs-CZ"/>
        </w:rPr>
        <w:t>objednatel”</w:t>
      </w:r>
      <w:r w:rsidRPr="00E12714">
        <w:rPr>
          <w:rFonts w:ascii="Arial" w:eastAsia="Times New Roman" w:hAnsi="Arial" w:cs="Arial"/>
          <w:szCs w:val="24"/>
          <w:lang w:eastAsia="cs-CZ"/>
        </w:rPr>
        <w:t>)</w:t>
      </w:r>
    </w:p>
    <w:p w:rsidR="00F10F55" w:rsidRPr="00E12714" w:rsidRDefault="003B5476">
      <w:pPr>
        <w:spacing w:before="360" w:after="360" w:line="240" w:lineRule="auto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a</w:t>
      </w:r>
    </w:p>
    <w:p w:rsidR="00F10F55" w:rsidRPr="00E12714" w:rsidRDefault="003B5476">
      <w:pPr>
        <w:spacing w:before="120" w:after="12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szCs w:val="24"/>
          <w:lang w:eastAsia="cs-CZ"/>
        </w:rPr>
        <w:t>1.2</w:t>
      </w: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 </w:t>
      </w:r>
    </w:p>
    <w:p w:rsidR="00F10F55" w:rsidRPr="00E12714" w:rsidRDefault="003B5476">
      <w:pPr>
        <w:pStyle w:val="Standard"/>
        <w:spacing w:before="120" w:after="12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shd w:val="clear" w:color="auto" w:fill="FFFFFF"/>
          <w:lang w:eastAsia="cs-CZ"/>
        </w:rPr>
        <w:t>VR servise trades s.r.o.</w:t>
      </w:r>
    </w:p>
    <w:p w:rsidR="00F10F55" w:rsidRPr="00E12714" w:rsidRDefault="003B5476">
      <w:pPr>
        <w:pStyle w:val="Standard"/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shd w:val="clear" w:color="auto" w:fill="FFFFFF"/>
          <w:lang w:eastAsia="cs-CZ"/>
        </w:rPr>
        <w:t>Sídlo: Rybná 716/24, Staré Město, 110 00 Praha 1</w:t>
      </w:r>
    </w:p>
    <w:p w:rsidR="00F10F55" w:rsidRPr="00E12714" w:rsidRDefault="003B5476">
      <w:pPr>
        <w:pStyle w:val="Standard"/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shd w:val="clear" w:color="auto" w:fill="FFFFFF"/>
          <w:lang w:eastAsia="cs-CZ"/>
        </w:rPr>
        <w:t xml:space="preserve">IČ: 06110541  , DIČ:   CZ06110541                   </w:t>
      </w:r>
      <w:r w:rsidRPr="00E12714">
        <w:rPr>
          <w:rFonts w:ascii="Arial" w:eastAsia="Times New Roman" w:hAnsi="Arial" w:cs="Arial"/>
          <w:szCs w:val="24"/>
          <w:shd w:val="clear" w:color="auto" w:fill="FFFFFF"/>
          <w:lang w:eastAsia="cs-CZ"/>
        </w:rPr>
        <w:br/>
        <w:t xml:space="preserve">Zastoupený: Václav Roller , jednatel                 </w:t>
      </w:r>
      <w:r w:rsidRPr="00E12714">
        <w:rPr>
          <w:rFonts w:ascii="Arial" w:eastAsia="Times New Roman" w:hAnsi="Arial" w:cs="Arial"/>
          <w:szCs w:val="24"/>
          <w:shd w:val="clear" w:color="auto" w:fill="FFFFFF"/>
          <w:lang w:eastAsia="cs-CZ"/>
        </w:rPr>
        <w:br/>
        <w:t xml:space="preserve">Bankovní spojení: xxx       Číslo účtu:  xxx                   </w:t>
      </w:r>
    </w:p>
    <w:p w:rsidR="00F10F55" w:rsidRPr="00E12714" w:rsidRDefault="003B5476">
      <w:pPr>
        <w:pStyle w:val="Standard"/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shd w:val="clear" w:color="auto" w:fill="FFFFFF"/>
          <w:lang w:eastAsia="cs-CZ"/>
        </w:rPr>
        <w:t>zapsaný v obchodním rejstříku vedeným Městským soudem v Praze sp.zn. C 276301</w:t>
      </w:r>
      <w:r w:rsidRPr="00E12714">
        <w:rPr>
          <w:rFonts w:ascii="Arial" w:eastAsia="Times New Roman" w:hAnsi="Arial" w:cs="Arial"/>
          <w:szCs w:val="24"/>
          <w:shd w:val="clear" w:color="auto" w:fill="FFFF00"/>
          <w:lang w:eastAsia="cs-CZ"/>
        </w:rPr>
        <w:t xml:space="preserve">  </w:t>
      </w:r>
    </w:p>
    <w:p w:rsidR="00F10F55" w:rsidRPr="00E12714" w:rsidRDefault="003B5476">
      <w:pPr>
        <w:pStyle w:val="Standard"/>
        <w:spacing w:after="0" w:line="240" w:lineRule="auto"/>
        <w:jc w:val="both"/>
      </w:pPr>
      <w:r w:rsidRPr="00E12714">
        <w:rPr>
          <w:rFonts w:ascii="Arial" w:eastAsia="Times New Roman" w:hAnsi="Arial" w:cs="Arial"/>
          <w:szCs w:val="24"/>
          <w:shd w:val="clear" w:color="auto" w:fill="FFFF00"/>
          <w:lang w:eastAsia="cs-CZ"/>
        </w:rPr>
        <w:t xml:space="preserve">           </w:t>
      </w:r>
    </w:p>
    <w:p w:rsidR="00F10F55" w:rsidRPr="00E12714" w:rsidRDefault="003B5476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 (dále jen </w:t>
      </w:r>
      <w:r w:rsidRPr="00E12714">
        <w:rPr>
          <w:rFonts w:ascii="Arial" w:eastAsia="Times New Roman" w:hAnsi="Arial" w:cs="Arial"/>
          <w:b/>
        </w:rPr>
        <w:t>„</w:t>
      </w:r>
      <w:r w:rsidRPr="00E12714">
        <w:rPr>
          <w:rFonts w:ascii="Arial" w:eastAsia="Times New Roman" w:hAnsi="Arial" w:cs="Arial"/>
          <w:b/>
          <w:szCs w:val="24"/>
          <w:lang w:eastAsia="cs-CZ"/>
        </w:rPr>
        <w:t>zhotovitel”</w:t>
      </w:r>
      <w:r w:rsidRPr="00E12714">
        <w:rPr>
          <w:rFonts w:ascii="Arial" w:eastAsia="Times New Roman" w:hAnsi="Arial" w:cs="Arial"/>
          <w:szCs w:val="24"/>
          <w:lang w:eastAsia="cs-CZ"/>
        </w:rPr>
        <w:t>)</w:t>
      </w:r>
    </w:p>
    <w:p w:rsidR="00F10F55" w:rsidRPr="00E12714" w:rsidRDefault="003B547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F10F55" w:rsidRPr="00E12714" w:rsidRDefault="003B5476">
      <w:pPr>
        <w:keepLines/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E12714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F10F55" w:rsidRPr="00E12714" w:rsidRDefault="003B5476">
      <w:pPr>
        <w:keepLines/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lastRenderedPageBreak/>
        <w:t>2.2 Dílem se rozumí: Provedení opatření v rámci projektu "Aktivní ochrana evropsky významných lokalit s teplomilnými společenstvy a druhy v Českém středohoří", LIFE16 NAT/CZ/000639, aktivita C2 (kosení). Jedná se o ruční kosení travního porostu křovinořezem na celkové ploše 1,7129 ha na p. p. č. 1700, 1744 a 1754 v k. ú. Velemín. Opatření bude realizováno dle zákresu nad ortofotomapou, která je v příloze č. 2 této Smlouvy.</w:t>
      </w:r>
    </w:p>
    <w:p w:rsidR="00F10F55" w:rsidRPr="00E12714" w:rsidRDefault="003B54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Z důvodu výskytu solitérních dřevin je plocha kosení snížena o 10%, tj. na 1,5416 ha. Jsou zde ztížené podmínky pro realizaci díla - pozemky jsou mírně svažité a členité.</w:t>
      </w:r>
    </w:p>
    <w:p w:rsidR="00F10F55" w:rsidRPr="00E12714" w:rsidRDefault="003B5476">
      <w:pPr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Součástí opatření je i odklizení a likvidace veškeré pokosené travní hmoty v souladu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s platnými právními předpisy. </w:t>
      </w:r>
      <w:r w:rsidRPr="00E12714">
        <w:rPr>
          <w:rFonts w:ascii="Arial" w:eastAsia="Arial Unicode MS" w:hAnsi="Arial" w:cs="Arial"/>
          <w:szCs w:val="24"/>
          <w:lang w:eastAsia="cs-CZ"/>
        </w:rPr>
        <w:t xml:space="preserve">Kosení travního porostu a shrabání stařiny bude provedeno v souladu s platným Standardem péče o přírodu a krajinu č. SPPK D02 004:2017 Sečení. </w:t>
      </w:r>
      <w:r w:rsidRPr="00E12714">
        <w:rPr>
          <w:rFonts w:ascii="Arial" w:eastAsia="Times New Roman" w:hAnsi="Arial" w:cs="Arial"/>
          <w:szCs w:val="24"/>
          <w:lang w:eastAsia="cs-CZ"/>
        </w:rPr>
        <w:t xml:space="preserve">Kosení bude provedeno v termínu </w:t>
      </w:r>
      <w:r w:rsidRPr="00E12714">
        <w:rPr>
          <w:rFonts w:ascii="Arial" w:eastAsia="Times New Roman" w:hAnsi="Arial" w:cs="Arial"/>
          <w:b/>
          <w:szCs w:val="24"/>
          <w:lang w:eastAsia="cs-CZ"/>
        </w:rPr>
        <w:t>od Účinnosti smlouvy do 26. 11. 2020</w:t>
      </w:r>
      <w:r w:rsidRPr="00E12714">
        <w:rPr>
          <w:rFonts w:ascii="Arial" w:eastAsia="Times New Roman" w:hAnsi="Arial" w:cs="Arial"/>
          <w:szCs w:val="24"/>
          <w:lang w:eastAsia="cs-CZ"/>
        </w:rPr>
        <w:t xml:space="preserve">. </w:t>
      </w:r>
    </w:p>
    <w:p w:rsidR="00F10F55" w:rsidRPr="00E12714" w:rsidRDefault="003B5476">
      <w:pPr>
        <w:spacing w:after="240" w:line="240" w:lineRule="auto"/>
        <w:ind w:left="284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E12714">
        <w:rPr>
          <w:rFonts w:ascii="Arial" w:eastAsia="Times New Roman" w:hAnsi="Arial" w:cs="Arial"/>
          <w:b/>
          <w:szCs w:val="24"/>
          <w:lang w:eastAsia="cs-CZ"/>
        </w:rPr>
        <w:t>„dílo“</w:t>
      </w:r>
      <w:r w:rsidRPr="00E12714">
        <w:rPr>
          <w:rFonts w:ascii="Arial" w:eastAsia="Times New Roman" w:hAnsi="Arial" w:cs="Arial"/>
          <w:szCs w:val="24"/>
          <w:lang w:eastAsia="cs-CZ"/>
        </w:rPr>
        <w:t>)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2.4 Objednatel je oprávněn v průběhu platnosti smlouvy jednostranně omezit rozsah díla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v dosud neprovedené části, a to především s ohledem na nepřidělení dostatečných finančních prostředků objednateli ze státního rozpočtu. Při snížení rozsahu díla bude přiměřeně snížena jeho cena.</w:t>
      </w:r>
    </w:p>
    <w:p w:rsidR="00F10F55" w:rsidRPr="00E12714" w:rsidRDefault="003B547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F10F55" w:rsidRPr="00E12714" w:rsidRDefault="003B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3.1 Cena díla je stanovena v souladu s právními předpisy a je výsledkem řízení o veřejné zakázce č. T002/20/V00057689 v el.tržisti GEMIN:</w:t>
      </w:r>
    </w:p>
    <w:p w:rsidR="00F10F55" w:rsidRPr="00E12714" w:rsidRDefault="003B5476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Cena bez DPH:  49 947,84 Kč</w:t>
      </w:r>
    </w:p>
    <w:p w:rsidR="00F10F55" w:rsidRPr="00E12714" w:rsidRDefault="003B5476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DPH 21%:  10 489,05 Kč</w:t>
      </w:r>
    </w:p>
    <w:p w:rsidR="00F10F55" w:rsidRPr="00E12714" w:rsidRDefault="003B5476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Cena včetně DPH: 60 436,89 Kč (slovy šedesát tisíc čtyři sta třicet šest korun českých a osm desát devět haléřů)</w:t>
      </w:r>
    </w:p>
    <w:p w:rsidR="00F10F55" w:rsidRPr="00E12714" w:rsidRDefault="003B5476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Zhotovitel je plátce DPH.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3.2 Dohodnutá cena je stanovena jako nejvýše přípustná. Ke změně může dojít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pouze při změně zákonných sazeb DPH.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3.4 Cena za dílo bude vyúčtována po provedení díla. Zhotovitel je povinen daňový doklad (fakturu) vystavit a doručit objednateli nejpozději do 2 pracovních dnů po předání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a převzetí díla (v žádném případě však ne později než do 30. 11. 2020 kalendářního roku) na základě předávacího protokolu na adresu: Regionální pracoviště SCHKO České středohoří, Michalská 260, 41201 Litoměřice.</w:t>
      </w:r>
    </w:p>
    <w:p w:rsidR="00F10F55" w:rsidRPr="00E12714" w:rsidRDefault="003B5476">
      <w:pPr>
        <w:widowControl w:val="0"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3.5 Daňový doklad (faktura) musí mít náležitosti daňového resp. účetního dokladu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podle platných obecně závazných právních předpisů; označení daňového dokladu (faktury) a jeho číslo; číslo této smlouvy, den jejího uzavření a předmět smlouvy; označení banky zhotovitele včetně identifikátoru a čísla účtu, na který má být úhrada provedena; jméno a adresu zhotovitele; položkové vykázání nákladů, konečnou částku; den odeslání dokladu a lhůta splatnosti. Dále pak uvedení: </w:t>
      </w:r>
      <w:r w:rsidRPr="00E12714">
        <w:rPr>
          <w:rFonts w:ascii="Arial" w:eastAsia="Times New Roman" w:hAnsi="Arial" w:cs="Arial"/>
          <w:b/>
          <w:szCs w:val="24"/>
          <w:lang w:eastAsia="cs-CZ"/>
        </w:rPr>
        <w:t xml:space="preserve">„Managementy byly provedeny v rámci projektu </w:t>
      </w:r>
      <w:r w:rsidRPr="00E12714">
        <w:rPr>
          <w:rFonts w:ascii="Arial" w:eastAsia="Arial Unicode MS" w:hAnsi="Arial" w:cs="Arial"/>
          <w:b/>
          <w:szCs w:val="24"/>
          <w:lang w:eastAsia="cs-CZ"/>
        </w:rPr>
        <w:t>LIFE České středohoří, LIFE16 NAT/CZ/000639“</w:t>
      </w:r>
      <w:r w:rsidRPr="00E12714">
        <w:rPr>
          <w:rFonts w:ascii="Arial" w:eastAsia="Arial Unicode MS" w:hAnsi="Arial" w:cs="Arial"/>
          <w:szCs w:val="24"/>
          <w:lang w:eastAsia="cs-CZ"/>
        </w:rPr>
        <w:t>.</w:t>
      </w:r>
    </w:p>
    <w:p w:rsidR="00F10F55" w:rsidRPr="00E12714" w:rsidRDefault="003B5476">
      <w:pPr>
        <w:widowControl w:val="0"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3.6 Daňový doklad (faktura) vystavený zhotovitelem je splatný do 30 kalendářních dnů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po jeho obdržení objednatelem. Objednatel může daňový doklad (fakturu) vrátit do data jeho splatnosti, pokud obsahuje nesprávné nebo neúplné náležitosti či údaje. Lhůta </w:t>
      </w:r>
      <w:r w:rsidRPr="00E12714">
        <w:rPr>
          <w:rFonts w:ascii="Arial" w:eastAsia="Times New Roman" w:hAnsi="Arial" w:cs="Arial"/>
          <w:szCs w:val="24"/>
          <w:lang w:eastAsia="cs-CZ"/>
        </w:rPr>
        <w:lastRenderedPageBreak/>
        <w:t xml:space="preserve">splatnosti počne běžet doručením opraveného a bezvadného daňového dokladu (faktury). V případě, že ve lhůtě splatnosti nedojde k přidělení finančních prostředků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ze státního rozpočtu na účet objednatele, prodlužuje se lhůta splatnosti na 60 dnů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od obdržení daňového dokladu (faktury) a objednatel v tomto případě není až do uplynutí této lhůty v prodlení.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3.7 Smluvní strany se dohodly, že objednatel nebude poskytovat zálohové platby. </w:t>
      </w:r>
    </w:p>
    <w:p w:rsidR="00F10F55" w:rsidRPr="00E12714" w:rsidRDefault="003B547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E12714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4.1 Zhotovitel se zavazuje provést dílo a předat jej objednateli nejpozději do: </w:t>
      </w:r>
      <w:r w:rsidRPr="00E12714">
        <w:rPr>
          <w:rFonts w:ascii="Arial" w:eastAsia="Times New Roman" w:hAnsi="Arial" w:cs="Arial"/>
          <w:b/>
          <w:szCs w:val="24"/>
          <w:lang w:eastAsia="cs-CZ"/>
        </w:rPr>
        <w:t>26. 11. 2020</w:t>
      </w:r>
      <w:r w:rsidRPr="00E12714">
        <w:rPr>
          <w:rFonts w:ascii="Arial" w:eastAsia="Times New Roman" w:hAnsi="Arial" w:cs="Arial"/>
          <w:szCs w:val="24"/>
          <w:lang w:eastAsia="cs-CZ"/>
        </w:rPr>
        <w:t>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4.2 Pokud zhotovitel dokončí dílo před dohodnutým termínem, zavazuje se objednatel,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že převezme dílo i v dřívějším nabídnutém termínu, pokud bude bez vad a nedodělků.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4.3 Místem plnění je p. p. č. 1700, 1744, 1745 a 1754 v k. ú. Velemín.</w:t>
      </w:r>
    </w:p>
    <w:p w:rsidR="00F10F55" w:rsidRPr="00E12714" w:rsidRDefault="003B547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V. Další ujednání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5.1 Zhotovitel je povinen provést dílo v kvalitě, formě a obsahu, které vyžaduje tato smlouva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a která je obvyklá pro díla obdobného typu. Zhotovitel je povinen po celou dobu provádění díla dbát pokynů objednatele.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</w:pPr>
      <w:r w:rsidRPr="00E12714">
        <w:rPr>
          <w:rFonts w:ascii="Arial" w:eastAsia="Times New Roman" w:hAnsi="Arial" w:cs="Arial"/>
          <w:lang w:eastAsia="cs-CZ"/>
        </w:rPr>
        <w:t xml:space="preserve">5.3 Na činnosti dle této smlouvy se vztahuje také správní akt - Opatření obecné povahy č. 2 Agentury ochrany přírody a krajiny, č. j. SR/0150/US/2018-2 ze dne 14. 3. 2019, účinné ode dne 29. 3. 2019 (dále jen “Výjimka”), která je veřejně dostupná na webových stránkách objednatele: </w:t>
      </w:r>
      <w:hyperlink r:id="rId10">
        <w:r w:rsidRPr="00E12714">
          <w:rPr>
            <w:rStyle w:val="Internetovodkaz"/>
            <w:rFonts w:ascii="Arial" w:eastAsia="Times New Roman" w:hAnsi="Arial" w:cs="Arial"/>
            <w:lang w:eastAsia="cs-CZ"/>
          </w:rPr>
          <w:t>https://portal.nature.cz/publik_syst/files/oop_mngmonvyj.pdf</w:t>
        </w:r>
      </w:hyperlink>
      <w:r w:rsidRPr="00E12714">
        <w:rPr>
          <w:rFonts w:ascii="Arial" w:eastAsia="Times New Roman" w:hAnsi="Arial" w:cs="Arial"/>
          <w:lang w:eastAsia="cs-CZ"/>
        </w:rPr>
        <w:t xml:space="preserve"> a kterou je pro zhotovitele dáno veřejnoprávní povolení k realizaci činností, které jsou předmětem této smlouvy na úseku zákona č. 114/1992 Sb., o ochraně přírody a krajiny, v platném znění. Zhotovitel prohlašuje, že byl s obsahem Výjimky v plném znění seznámen a jeho obsahu porozuměl. Zhotovitel se zavazuje dodržovat veškeré podmínky stanovené Výjimkou. V případě spolehlivého prokázání porušení podmínek Výjimky se zhotovitel zavazuje nést veškerou odpovědnost a důsledky takového jednání výlučně na své náklady (zejména zjednání nápravy, event. podle pokynů příslušného orgánu ochrany přírody); v případě, že by byla jakákoliv sankce nebo jiné náhradní plnění pravomocně uděleno v důsledku porušení této povinnosti jednáním zhotovitele (současně nebo výlučně) objednateli, zavazuje se zhotovitel tuto sankci nebo náklady na výkon nepeněžitého náhradního plnění uhradit objednateli nejpozději do 1 měsíců od doručení písemné výzvy a vyčíslení škody ze strany objednatele.</w:t>
      </w:r>
    </w:p>
    <w:p w:rsidR="00F10F55" w:rsidRPr="00E12714" w:rsidRDefault="003B547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6.1 O předání díla vyhotoví smluvní strany předávací protokol podepsaný oběma smluvními stranami. Objednatel není povinen převzít dílo vykazující byť drobné vady či nedodělky.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6.2 Objednatel má právo převzít i dílo, které vykazuje drobné vady a nedodělky, které samy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o sobě ani ve spojení s jinými nebrání řádnému užívaní díla. V tom případě je zhotovitel povinen odstranit tyto vady a nedodělky v termínu stanoveném objednatelem uvedeném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v předávacím protokolu.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lastRenderedPageBreak/>
        <w:t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F10F55" w:rsidRPr="00E12714" w:rsidRDefault="003B5476">
      <w:pPr>
        <w:keepLines/>
        <w:spacing w:before="360" w:after="36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VII. Odpovědnost za vady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7.1 Zhotovitel odpovídá za vady, jež má dílo v době jeho předání objednateli, byť se vady projeví až později.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7.2 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7.3 Objednatel je oprávněn požadovat odstranění vady opravou, poskytnutím náhradního plnění nebo slevu ze sjednané ceny. Výběr způsobu nápravy náleží objednateli. 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7.4 Zhotovitel poskytuje na dílo záruku v délce 6 měsíců. V případě, že délka záruky činí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0 měsíců, ustanovení článků 7.5 až 7.7 pozbývají platnosti.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7.5 Záruční doba počíná běžet dnem předání kompletního a bezvadného díla, popř. dnem odstranění poslední vady a nedodělku uvedeného v předávacím protokolu.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7.6 Objednatel je povinen vady, na které se vztahuje záruka, písemně reklamovat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u zhotovitele bez zbytečného odkladu po jejich zjištění. V reklamaci musí být vady popsány a uvedeno, jak se projevují. Dále v reklamaci objednatel uvede, v jaké lhůtě požaduje odstranění vad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7.7 Objednatel je oprávněn požadovat odstranění vady, na kterou se vztahuje záruka, opravou, poskytnutím náhradního plnění nebo slevu ze sjednané ceny. Výběr způsobu nápravy náleží objednateli.</w:t>
      </w:r>
    </w:p>
    <w:p w:rsidR="00F10F55" w:rsidRPr="00E12714" w:rsidRDefault="003B5476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VIII. Sankce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8.1 V případě, že zhotovitel nedodrží termín provedení díla anebo termín odstranění vad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a nedodělků uvedený v předávacím protokolu, je zhotovitel povinen zaplatit objednateli smluvní pokutu ve výši 0,1 % z ceny díla bez DPH za každý den prodlení. 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8.2 V případě prodlení objednatele s placením vyúčtování je objednatel povinen zaplatit zhotoviteli úrok z prodlení z nezaplacené částky v zákonné výši. Nárok na úrok z prodlení vzniká zhotoviteli až po 30 dnech po splatnosti daňového dokladu.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8.3 Ustanoveními o smluvní pokutě není dotčen nárok oprávněné smluvní strany požadovat náhradu škody v plném rozsahu.</w:t>
      </w:r>
    </w:p>
    <w:p w:rsidR="00F10F55" w:rsidRPr="00E12714" w:rsidRDefault="003B5476">
      <w:pPr>
        <w:keepLines/>
        <w:spacing w:before="360" w:after="36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b/>
          <w:bCs/>
          <w:szCs w:val="24"/>
          <w:lang w:eastAsia="cs-CZ"/>
        </w:rPr>
        <w:t>IX. Závěrečná ustanovení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9.1 Tato smlouva může být měněna a doplňována pouze písemnými a očíslovanými dodatky podepsanými oprávněnými zástupci smluvních stran, není-li v této smlouvě uvedeno jinak. 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9.2 Ve věcech touto smlouvou neupravených se řídí práva a povinnosti smluvních stran příslušnými ustanoveními zákona č. 89/2012 Sb., občanského zákoníku. 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lastRenderedPageBreak/>
        <w:t xml:space="preserve">9.3 Zhotovitel bere na vědomí, že tato smlouva může podléhat povinnosti jejího uveřejnění podle zákona č. 340/2015 Sb., o zvláštních podmínkách účinnosti některých smluv, uveřejňování těchto smluv a o registru smluv (zákon o registru smluv), zákona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č. 134/2016 Sb., o zadávání veřejných zakázek, ve znění pozdějších předpisů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a/nebo jejího zpřístupnění podle zákona č. 106/1999 Sb., o svobodném přístupu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 xml:space="preserve">k informacím, ve znění pozdějších předpisů a tímto s uveřejněním či zpřístupněním </w:t>
      </w:r>
      <w:r w:rsidRPr="00E12714">
        <w:rPr>
          <w:rFonts w:ascii="Arial" w:eastAsia="Times New Roman" w:hAnsi="Arial" w:cs="Arial"/>
          <w:szCs w:val="24"/>
          <w:lang w:eastAsia="cs-CZ"/>
        </w:rPr>
        <w:br/>
        <w:t>podle výše uvedených právních předpisů souhlasí.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 xml:space="preserve">9.4 Tato smlouva je vyhotovena ve třech stejnopisech, z nichž každý má platnost originálu. Dva stejnopisy obdrží objednatel, jeden stejnopis obdrží zhotovitel. 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9.5 Smlouva nabývá platnosti dnem podpisu oprávněným zástupcem poslední smluvní strany. Smlouva nabývá účinnosti dnem podpisu oprávněným zástupcem poslední smluvní strany.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9.6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F10F55" w:rsidRPr="00E12714" w:rsidRDefault="003B5476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9.7 Nedílnou součástí smlouvy jsou tyto přílohy:</w:t>
      </w:r>
    </w:p>
    <w:p w:rsidR="00F10F55" w:rsidRPr="00E12714" w:rsidRDefault="003B5476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Příloha č. 1 – položkový rozpočet</w:t>
      </w:r>
    </w:p>
    <w:p w:rsidR="00F10F55" w:rsidRPr="00E12714" w:rsidRDefault="003B5476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714">
        <w:rPr>
          <w:rFonts w:ascii="Arial" w:eastAsia="Times New Roman" w:hAnsi="Arial" w:cs="Arial"/>
          <w:szCs w:val="24"/>
          <w:lang w:eastAsia="cs-CZ"/>
        </w:rPr>
        <w:t>Příloha č. 2 – mapový zákres</w:t>
      </w:r>
    </w:p>
    <w:tbl>
      <w:tblPr>
        <w:tblW w:w="88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69"/>
        <w:gridCol w:w="1724"/>
        <w:gridCol w:w="1093"/>
        <w:gridCol w:w="1720"/>
        <w:gridCol w:w="367"/>
        <w:gridCol w:w="1890"/>
      </w:tblGrid>
      <w:tr w:rsidR="00F10F55" w:rsidRPr="00E12714">
        <w:trPr>
          <w:trHeight w:val="91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F10F55" w:rsidRPr="00E12714" w:rsidRDefault="003B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27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E12714">
              <w:rPr>
                <w:rFonts w:ascii="Arial" w:eastAsia="Times New Roman" w:hAnsi="Arial" w:cs="Arial"/>
                <w:szCs w:val="24"/>
                <w:lang w:eastAsia="cs-CZ"/>
              </w:rPr>
              <w:t>V Litoměřicích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F10F55" w:rsidRPr="00E12714" w:rsidRDefault="003B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27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10F55" w:rsidRPr="00E12714" w:rsidRDefault="003B5476">
            <w:pPr>
              <w:spacing w:after="0" w:line="240" w:lineRule="auto"/>
            </w:pPr>
            <w:r w:rsidRPr="00E12714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AE42AC">
              <w:rPr>
                <w:rFonts w:ascii="Arial" w:eastAsia="Times New Roman" w:hAnsi="Arial" w:cs="Arial"/>
                <w:szCs w:val="24"/>
                <w:lang w:eastAsia="cs-CZ"/>
              </w:rPr>
              <w:t>16</w:t>
            </w:r>
            <w:r w:rsidR="00E12714">
              <w:rPr>
                <w:rFonts w:ascii="Arial" w:eastAsia="Times New Roman" w:hAnsi="Arial" w:cs="Arial"/>
                <w:szCs w:val="24"/>
                <w:lang w:eastAsia="cs-CZ"/>
              </w:rPr>
              <w:t>. 11. 2020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10F55" w:rsidRPr="00E12714" w:rsidRDefault="003B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27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F10F55" w:rsidRPr="00E12714" w:rsidRDefault="00E1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2714">
              <w:rPr>
                <w:rFonts w:ascii="Arial" w:eastAsia="Times New Roman" w:hAnsi="Arial" w:cs="Arial"/>
                <w:szCs w:val="24"/>
                <w:lang w:eastAsia="cs-CZ"/>
              </w:rPr>
              <w:t>V Litoměřicích</w:t>
            </w:r>
            <w:r w:rsidR="003B5476" w:rsidRPr="00E12714">
              <w:rPr>
                <w:rFonts w:ascii="Arial" w:eastAsia="Times New Roman" w:hAnsi="Arial" w:cs="Arial"/>
                <w:szCs w:val="24"/>
                <w:lang w:eastAsia="cs-CZ"/>
              </w:rPr>
              <w:t xml:space="preserve">                         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F10F55" w:rsidRPr="00E12714" w:rsidRDefault="003B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27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10F55" w:rsidRPr="00E12714" w:rsidRDefault="003B5476">
            <w:pPr>
              <w:spacing w:after="0" w:line="240" w:lineRule="auto"/>
            </w:pPr>
            <w:r w:rsidRPr="00E12714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AE42AC">
              <w:rPr>
                <w:rFonts w:ascii="Arial" w:eastAsia="Times New Roman" w:hAnsi="Arial" w:cs="Arial"/>
                <w:szCs w:val="24"/>
                <w:lang w:eastAsia="cs-CZ"/>
              </w:rPr>
              <w:t>16</w:t>
            </w:r>
            <w:bookmarkStart w:id="0" w:name="_GoBack"/>
            <w:bookmarkEnd w:id="0"/>
            <w:r w:rsidR="00E12714">
              <w:rPr>
                <w:rFonts w:ascii="Arial" w:eastAsia="Times New Roman" w:hAnsi="Arial" w:cs="Arial"/>
                <w:szCs w:val="24"/>
                <w:lang w:eastAsia="cs-CZ"/>
              </w:rPr>
              <w:t>. 11. 2020</w:t>
            </w:r>
          </w:p>
        </w:tc>
      </w:tr>
      <w:tr w:rsidR="00F10F55" w:rsidRPr="00E12714">
        <w:trPr>
          <w:trHeight w:val="603"/>
          <w:jc w:val="center"/>
        </w:trPr>
        <w:tc>
          <w:tcPr>
            <w:tcW w:w="3765" w:type="dxa"/>
            <w:gridSpan w:val="3"/>
            <w:shd w:val="clear" w:color="auto" w:fill="auto"/>
            <w:vAlign w:val="center"/>
          </w:tcPr>
          <w:p w:rsidR="00F10F55" w:rsidRPr="00E12714" w:rsidRDefault="00F10F5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F10F55" w:rsidRPr="00E12714" w:rsidRDefault="00F10F5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p w:rsidR="00F10F55" w:rsidRPr="00E12714" w:rsidRDefault="00F10F5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1093" w:type="dxa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F10F55" w:rsidRPr="00E12714" w:rsidRDefault="00F1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77" w:type="dxa"/>
            <w:gridSpan w:val="3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F10F55" w:rsidRPr="00E12714" w:rsidRDefault="00F10F5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F10F55" w:rsidRPr="00E12714">
        <w:trPr>
          <w:jc w:val="center"/>
        </w:trPr>
        <w:tc>
          <w:tcPr>
            <w:tcW w:w="3765" w:type="dxa"/>
            <w:gridSpan w:val="3"/>
            <w:shd w:val="clear" w:color="auto" w:fill="auto"/>
          </w:tcPr>
          <w:p w:rsidR="00F10F55" w:rsidRPr="00E12714" w:rsidRDefault="003B54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cs-CZ"/>
              </w:rPr>
            </w:pPr>
            <w:r w:rsidRPr="00E12714">
              <w:rPr>
                <w:rFonts w:ascii="Arial" w:eastAsia="Times New Roman" w:hAnsi="Arial" w:cs="Arial"/>
                <w:bCs/>
                <w:szCs w:val="24"/>
                <w:lang w:eastAsia="cs-CZ"/>
              </w:rPr>
              <w:t>Objednatel</w:t>
            </w:r>
          </w:p>
          <w:p w:rsidR="00F10F55" w:rsidRPr="00E12714" w:rsidRDefault="00F10F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cs-CZ"/>
              </w:rPr>
            </w:pPr>
          </w:p>
          <w:p w:rsidR="00F10F55" w:rsidRPr="00E12714" w:rsidRDefault="003B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2714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 xml:space="preserve">Ing. Vladislav Kopecký </w:t>
            </w:r>
            <w:r w:rsidRPr="00E12714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br/>
              <w:t>vedoucí oddělení péče o přírodu a krajinu - RP SCHKO České středohoří</w:t>
            </w:r>
          </w:p>
        </w:tc>
        <w:tc>
          <w:tcPr>
            <w:tcW w:w="1093" w:type="dxa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F10F55" w:rsidRPr="00E12714" w:rsidRDefault="003B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27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77" w:type="dxa"/>
            <w:gridSpan w:val="3"/>
            <w:shd w:val="clear" w:color="auto" w:fill="auto"/>
            <w:tcMar>
              <w:left w:w="15" w:type="dxa"/>
              <w:right w:w="15" w:type="dxa"/>
            </w:tcMar>
          </w:tcPr>
          <w:p w:rsidR="00F10F55" w:rsidRPr="00E12714" w:rsidRDefault="003B5476">
            <w:pPr>
              <w:spacing w:beforeAutospacing="1" w:afterAutospacing="1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cs-CZ"/>
              </w:rPr>
            </w:pPr>
            <w:r w:rsidRPr="00E12714">
              <w:rPr>
                <w:rFonts w:ascii="Arial" w:eastAsia="Times New Roman" w:hAnsi="Arial" w:cs="Arial"/>
                <w:bCs/>
                <w:szCs w:val="24"/>
                <w:lang w:eastAsia="cs-CZ"/>
              </w:rPr>
              <w:t>Zhotovitel</w:t>
            </w:r>
          </w:p>
          <w:p w:rsidR="00F10F55" w:rsidRPr="00E12714" w:rsidRDefault="003B5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E12714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Václav Roller</w:t>
            </w:r>
            <w:r w:rsidRPr="00E12714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br/>
              <w:t>jednatel VR servise trades s.r.o.</w:t>
            </w:r>
          </w:p>
        </w:tc>
      </w:tr>
    </w:tbl>
    <w:p w:rsidR="00F10F55" w:rsidRPr="00E12714" w:rsidRDefault="00F10F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0F55" w:rsidRDefault="00F10F55"/>
    <w:sectPr w:rsidR="00F10F55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76" w:rsidRDefault="003B5476">
      <w:pPr>
        <w:spacing w:after="0" w:line="240" w:lineRule="auto"/>
      </w:pPr>
      <w:r>
        <w:separator/>
      </w:r>
    </w:p>
  </w:endnote>
  <w:endnote w:type="continuationSeparator" w:id="0">
    <w:p w:rsidR="003B5476" w:rsidRDefault="003B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29206"/>
      <w:docPartObj>
        <w:docPartGallery w:val="Page Numbers (Bottom of Page)"/>
        <w:docPartUnique/>
      </w:docPartObj>
    </w:sdtPr>
    <w:sdtEndPr/>
    <w:sdtContent>
      <w:p w:rsidR="00F10F55" w:rsidRDefault="003B547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E42AC">
          <w:rPr>
            <w:noProof/>
          </w:rPr>
          <w:t>3</w:t>
        </w:r>
        <w:r>
          <w:fldChar w:fldCharType="end"/>
        </w:r>
      </w:p>
    </w:sdtContent>
  </w:sdt>
  <w:p w:rsidR="00F10F55" w:rsidRDefault="00F10F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76" w:rsidRDefault="003B5476">
      <w:pPr>
        <w:spacing w:after="0" w:line="240" w:lineRule="auto"/>
      </w:pPr>
      <w:r>
        <w:separator/>
      </w:r>
    </w:p>
  </w:footnote>
  <w:footnote w:type="continuationSeparator" w:id="0">
    <w:p w:rsidR="003B5476" w:rsidRDefault="003B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5"/>
    <w:rsid w:val="003B5476"/>
    <w:rsid w:val="00AE42AC"/>
    <w:rsid w:val="00E12714"/>
    <w:rsid w:val="00F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C1A98-9B93-498D-BEB5-00244203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710D3"/>
  </w:style>
  <w:style w:type="character" w:customStyle="1" w:styleId="ZpatChar">
    <w:name w:val="Zápatí Char"/>
    <w:basedOn w:val="Standardnpsmoodstavce"/>
    <w:link w:val="Zpat"/>
    <w:uiPriority w:val="99"/>
    <w:qFormat/>
    <w:rsid w:val="00F710D3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85860"/>
    <w:rPr>
      <w:rFonts w:ascii="Segoe UI" w:hAnsi="Segoe UI" w:cs="Segoe UI"/>
      <w:sz w:val="18"/>
      <w:szCs w:val="18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710D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710D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58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017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5DB8"/>
    <w:pPr>
      <w:ind w:left="720"/>
      <w:contextualSpacing/>
    </w:pPr>
  </w:style>
  <w:style w:type="paragraph" w:customStyle="1" w:styleId="Standard">
    <w:name w:val="Standard"/>
    <w:qFormat/>
    <w:rsid w:val="00B53E04"/>
    <w:pPr>
      <w:spacing w:after="160" w:line="259" w:lineRule="auto"/>
      <w:textAlignment w:val="baseline"/>
    </w:pPr>
    <w:rPr>
      <w:rFonts w:eastAsia="SimSun" w:cs="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rtal.nature.cz/publik_syst/files/oop_mngmonvyj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8C55-7F64-4653-9A2D-AD1D3A98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1767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martin.vlcek</dc:creator>
  <dc:description/>
  <cp:lastModifiedBy>Gabriela Kubátová</cp:lastModifiedBy>
  <cp:revision>22</cp:revision>
  <cp:lastPrinted>2020-03-25T09:52:00Z</cp:lastPrinted>
  <dcterms:created xsi:type="dcterms:W3CDTF">2020-05-11T07:56:00Z</dcterms:created>
  <dcterms:modified xsi:type="dcterms:W3CDTF">2020-11-19T15:53:00Z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