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A8" w:rsidRDefault="00231515">
      <w:pPr>
        <w:pStyle w:val="Zkladntext40"/>
        <w:shd w:val="clear" w:color="auto" w:fill="auto"/>
        <w:spacing w:line="257" w:lineRule="auto"/>
        <w:ind w:left="740" w:firstLine="200"/>
      </w:pPr>
      <w:r>
        <w:t>MCUllY Of tlttlfitCAl J&gt; tfiGINtriUNO</w:t>
      </w:r>
    </w:p>
    <w:p w:rsidR="005452A8" w:rsidRDefault="00231515">
      <w:pPr>
        <w:pStyle w:val="Zkladntext40"/>
        <w:shd w:val="clear" w:color="auto" w:fill="auto"/>
        <w:spacing w:line="257" w:lineRule="auto"/>
        <w:ind w:firstLine="940"/>
      </w:pPr>
      <w:r>
        <w:rPr>
          <w:b w:val="0"/>
          <w:bCs w:val="0"/>
        </w:rPr>
        <w:t>WiW&gt;'</w:t>
      </w:r>
    </w:p>
    <w:p w:rsidR="005452A8" w:rsidRDefault="00231515">
      <w:pPr>
        <w:pStyle w:val="Zkladntext40"/>
        <w:shd w:val="clear" w:color="auto" w:fill="auto"/>
        <w:spacing w:line="257" w:lineRule="auto"/>
        <w:ind w:firstLine="940"/>
        <w:sectPr w:rsidR="005452A8">
          <w:pgSz w:w="11900" w:h="16840"/>
          <w:pgMar w:top="1769" w:right="914" w:bottom="1713" w:left="1458" w:header="1341" w:footer="1285" w:gutter="0"/>
          <w:cols w:space="720"/>
          <w:noEndnote/>
          <w:docGrid w:linePitch="360"/>
        </w:sectPr>
      </w:pPr>
      <w:r>
        <w:rPr>
          <w:b w:val="0"/>
          <w:bCs w:val="0"/>
        </w:rPr>
        <w:t>r&gt;&lt; v*t$f</w:t>
      </w:r>
    </w:p>
    <w:p w:rsidR="005452A8" w:rsidRDefault="005452A8">
      <w:pPr>
        <w:spacing w:line="198" w:lineRule="exact"/>
        <w:rPr>
          <w:sz w:val="16"/>
          <w:szCs w:val="16"/>
        </w:rPr>
      </w:pPr>
    </w:p>
    <w:p w:rsidR="005452A8" w:rsidRDefault="005452A8">
      <w:pPr>
        <w:spacing w:line="1" w:lineRule="exact"/>
        <w:sectPr w:rsidR="005452A8">
          <w:type w:val="continuous"/>
          <w:pgSz w:w="11900" w:h="16840"/>
          <w:pgMar w:top="1769" w:right="0" w:bottom="1713" w:left="0" w:header="0" w:footer="3" w:gutter="0"/>
          <w:cols w:space="720"/>
          <w:noEndnote/>
          <w:docGrid w:linePitch="360"/>
        </w:sectPr>
      </w:pPr>
    </w:p>
    <w:p w:rsidR="005452A8" w:rsidRDefault="00231515">
      <w:pPr>
        <w:pStyle w:val="Nadpis40"/>
        <w:keepNext/>
        <w:keepLines/>
        <w:shd w:val="clear" w:color="auto" w:fill="auto"/>
        <w:spacing w:after="120"/>
      </w:pPr>
      <w:bookmarkStart w:id="0" w:name="bookmark22"/>
      <w:bookmarkStart w:id="1" w:name="bookmark23"/>
      <w:r>
        <w:lastRenderedPageBreak/>
        <w:t>Supplier:</w:t>
      </w:r>
      <w:bookmarkEnd w:id="0"/>
      <w:bookmarkEnd w:id="1"/>
    </w:p>
    <w:p w:rsidR="005452A8" w:rsidRDefault="00231515">
      <w:pPr>
        <w:pStyle w:val="Zkladntext50"/>
        <w:shd w:val="clear" w:color="auto" w:fill="auto"/>
      </w:pPr>
      <w:r>
        <w:t>Department of Electronics and Information Technology</w:t>
      </w:r>
    </w:p>
    <w:p w:rsidR="005452A8" w:rsidRDefault="00231515" w:rsidP="00231515">
      <w:pPr>
        <w:pStyle w:val="Nadpis50"/>
        <w:keepNext/>
        <w:keepLines/>
        <w:shd w:val="clear" w:color="auto" w:fill="auto"/>
      </w:pPr>
      <w:bookmarkStart w:id="2" w:name="bookmark24"/>
      <w:bookmarkStart w:id="3" w:name="bookmark25"/>
      <w:r>
        <w:t xml:space="preserve">University of West Bohemia in Pilsen </w:t>
      </w:r>
      <w:bookmarkEnd w:id="2"/>
      <w:bookmarkEnd w:id="3"/>
    </w:p>
    <w:p w:rsidR="005452A8" w:rsidRDefault="00231515">
      <w:pPr>
        <w:pStyle w:val="Nadpis40"/>
        <w:keepNext/>
        <w:keepLines/>
        <w:shd w:val="clear" w:color="auto" w:fill="auto"/>
        <w:spacing w:after="100"/>
      </w:pPr>
      <w:bookmarkStart w:id="4" w:name="bookmark32"/>
      <w:bookmarkStart w:id="5" w:name="bookmark33"/>
      <w:r>
        <w:t>C</w:t>
      </w:r>
      <w:r>
        <w:t>ustomer:</w:t>
      </w:r>
      <w:bookmarkEnd w:id="4"/>
      <w:bookmarkEnd w:id="5"/>
    </w:p>
    <w:p w:rsidR="005452A8" w:rsidRDefault="00231515">
      <w:pPr>
        <w:pStyle w:val="Zkladntext1"/>
        <w:shd w:val="clear" w:color="auto" w:fill="auto"/>
      </w:pPr>
      <w:r>
        <w:t xml:space="preserve">Institute of Experimental and Applied Physics </w:t>
      </w:r>
      <w:r>
        <w:rPr>
          <w:b/>
          <w:bCs/>
        </w:rPr>
        <w:lastRenderedPageBreak/>
        <w:t xml:space="preserve">Czech Technical University in Prague </w:t>
      </w:r>
      <w:r>
        <w:rPr>
          <w:lang w:val="cs-CZ" w:eastAsia="cs-CZ" w:bidi="cs-CZ"/>
        </w:rPr>
        <w:t xml:space="preserve">Husova </w:t>
      </w:r>
      <w:r>
        <w:t>240/5</w:t>
      </w:r>
    </w:p>
    <w:p w:rsidR="005452A8" w:rsidRDefault="00231515">
      <w:pPr>
        <w:pStyle w:val="Zkladntext1"/>
        <w:shd w:val="clear" w:color="auto" w:fill="auto"/>
      </w:pPr>
      <w:r>
        <w:t>110 00 Prague 1</w:t>
      </w:r>
    </w:p>
    <w:p w:rsidR="005452A8" w:rsidRDefault="00231515">
      <w:pPr>
        <w:pStyle w:val="Zkladntext1"/>
        <w:shd w:val="clear" w:color="auto" w:fill="auto"/>
      </w:pPr>
      <w:r>
        <w:rPr>
          <w:b/>
          <w:bCs/>
        </w:rPr>
        <w:t>Czech Republic</w:t>
      </w:r>
    </w:p>
    <w:p w:rsidR="005452A8" w:rsidRDefault="00231515">
      <w:pPr>
        <w:pStyle w:val="Zkladntext1"/>
        <w:shd w:val="clear" w:color="auto" w:fill="auto"/>
        <w:sectPr w:rsidR="005452A8">
          <w:type w:val="continuous"/>
          <w:pgSz w:w="11900" w:h="16840"/>
          <w:pgMar w:top="1769" w:right="2349" w:bottom="1713" w:left="1813" w:header="0" w:footer="3" w:gutter="0"/>
          <w:cols w:num="2" w:space="416"/>
          <w:noEndnote/>
          <w:docGrid w:linePitch="360"/>
        </w:sectPr>
      </w:pPr>
      <w:r>
        <w:t xml:space="preserve">E </w:t>
      </w:r>
    </w:p>
    <w:p w:rsidR="005452A8" w:rsidRDefault="005452A8">
      <w:pPr>
        <w:spacing w:before="34" w:after="34" w:line="240" w:lineRule="exact"/>
        <w:rPr>
          <w:sz w:val="19"/>
          <w:szCs w:val="19"/>
        </w:rPr>
      </w:pPr>
    </w:p>
    <w:p w:rsidR="005452A8" w:rsidRDefault="005452A8">
      <w:pPr>
        <w:spacing w:line="1" w:lineRule="exact"/>
        <w:sectPr w:rsidR="005452A8">
          <w:type w:val="continuous"/>
          <w:pgSz w:w="11900" w:h="16840"/>
          <w:pgMar w:top="1769" w:right="0" w:bottom="1713" w:left="0" w:header="0" w:footer="3" w:gutter="0"/>
          <w:cols w:space="720"/>
          <w:noEndnote/>
          <w:docGrid w:linePitch="360"/>
        </w:sectPr>
      </w:pPr>
    </w:p>
    <w:p w:rsidR="005452A8" w:rsidRDefault="00231515">
      <w:pPr>
        <w:pStyle w:val="Nadpis40"/>
        <w:keepNext/>
        <w:keepLines/>
        <w:shd w:val="clear" w:color="auto" w:fill="auto"/>
        <w:spacing w:after="120"/>
        <w:ind w:firstLine="140"/>
      </w:pPr>
      <w:bookmarkStart w:id="6" w:name="bookmark34"/>
      <w:bookmarkStart w:id="7" w:name="bookmark35"/>
      <w:r>
        <w:lastRenderedPageBreak/>
        <w:t>Contact person:</w:t>
      </w:r>
      <w:bookmarkEnd w:id="6"/>
      <w:bookmarkEnd w:id="7"/>
    </w:p>
    <w:p w:rsidR="005452A8" w:rsidRDefault="00231515">
      <w:pPr>
        <w:pStyle w:val="Nadpis50"/>
        <w:keepNext/>
        <w:keepLines/>
        <w:shd w:val="clear" w:color="auto" w:fill="auto"/>
        <w:spacing w:after="280" w:line="240" w:lineRule="auto"/>
        <w:ind w:left="5840"/>
      </w:pPr>
      <w:bookmarkStart w:id="8" w:name="bookmark40"/>
      <w:bookmarkStart w:id="9" w:name="bookmark41"/>
      <w:r>
        <w:t>Pilsen, 16</w:t>
      </w:r>
      <w:r>
        <w:rPr>
          <w:vertAlign w:val="superscript"/>
        </w:rPr>
        <w:t>th</w:t>
      </w:r>
      <w:r>
        <w:t xml:space="preserve"> November 2020</w:t>
      </w:r>
      <w:bookmarkEnd w:id="8"/>
      <w:bookmarkEnd w:id="9"/>
    </w:p>
    <w:p w:rsidR="005452A8" w:rsidRDefault="00231515">
      <w:pPr>
        <w:pStyle w:val="Nadpis40"/>
        <w:keepNext/>
        <w:keepLines/>
        <w:shd w:val="clear" w:color="auto" w:fill="auto"/>
        <w:spacing w:after="0"/>
      </w:pPr>
      <w:bookmarkStart w:id="10" w:name="bookmark42"/>
      <w:bookmarkStart w:id="11" w:name="bookmark43"/>
      <w:r>
        <w:t>Quotation: Timepix3 chipboards (with special cooling plate)</w:t>
      </w:r>
      <w:bookmarkEnd w:id="10"/>
      <w:bookmarkEnd w:id="11"/>
    </w:p>
    <w:p w:rsidR="005452A8" w:rsidRDefault="005452A8">
      <w:pPr>
        <w:spacing w:line="1" w:lineRule="exact"/>
        <w:sectPr w:rsidR="005452A8">
          <w:type w:val="continuous"/>
          <w:pgSz w:w="11900" w:h="16840"/>
          <w:pgMar w:top="1769" w:right="1936" w:bottom="1713" w:left="1679" w:header="0" w:footer="3" w:gutter="0"/>
          <w:cols w:space="720"/>
          <w:noEndnote/>
          <w:docGrid w:linePitch="360"/>
        </w:sectPr>
      </w:pPr>
    </w:p>
    <w:p w:rsidR="005452A8" w:rsidRDefault="005452A8">
      <w:pPr>
        <w:spacing w:line="168" w:lineRule="exact"/>
        <w:rPr>
          <w:sz w:val="14"/>
          <w:szCs w:val="14"/>
        </w:rPr>
      </w:pPr>
    </w:p>
    <w:p w:rsidR="005452A8" w:rsidRDefault="005452A8">
      <w:pPr>
        <w:spacing w:line="1" w:lineRule="exact"/>
        <w:sectPr w:rsidR="005452A8">
          <w:type w:val="continuous"/>
          <w:pgSz w:w="11900" w:h="16840"/>
          <w:pgMar w:top="1769" w:right="0" w:bottom="1713" w:left="0" w:header="0" w:footer="3" w:gutter="0"/>
          <w:cols w:space="720"/>
          <w:noEndnote/>
          <w:docGrid w:linePitch="360"/>
        </w:sectPr>
      </w:pPr>
    </w:p>
    <w:p w:rsidR="005452A8" w:rsidRDefault="00231515">
      <w:pPr>
        <w:spacing w:line="1" w:lineRule="exact"/>
      </w:pPr>
      <w:r>
        <w:rPr>
          <w:noProof/>
          <w:lang w:val="cs-CZ" w:eastAsia="cs-CZ" w:bidi="ar-SA"/>
        </w:rPr>
        <w:lastRenderedPageBreak/>
        <mc:AlternateContent>
          <mc:Choice Requires="wps">
            <w:drawing>
              <wp:anchor distT="38100" distB="0" distL="114300" distR="114300" simplePos="0" relativeHeight="125829405" behindDoc="0" locked="0" layoutInCell="1" allowOverlap="1">
                <wp:simplePos x="0" y="0"/>
                <wp:positionH relativeFrom="page">
                  <wp:posOffset>4187190</wp:posOffset>
                </wp:positionH>
                <wp:positionV relativeFrom="paragraph">
                  <wp:posOffset>2371090</wp:posOffset>
                </wp:positionV>
                <wp:extent cx="2139950" cy="37211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139950" cy="372110"/>
                        </a:xfrm>
                        <a:prstGeom prst="rect">
                          <a:avLst/>
                        </a:prstGeom>
                        <a:noFill/>
                      </wps:spPr>
                      <wps:txbx>
                        <w:txbxContent>
                          <w:p w:rsidR="005452A8" w:rsidRDefault="00231515">
                            <w:pPr>
                              <w:pStyle w:val="Zkladntext1"/>
                              <w:shd w:val="clear" w:color="auto" w:fill="auto"/>
                              <w:jc w:val="right"/>
                              <w:rPr>
                                <w:sz w:val="19"/>
                                <w:szCs w:val="19"/>
                              </w:rPr>
                            </w:pPr>
                            <w:r>
                              <w:rPr>
                                <w:i/>
                                <w:iCs/>
                                <w:sz w:val="19"/>
                                <w:szCs w:val="19"/>
                              </w:rPr>
                              <w:t xml:space="preserve">Head of </w:t>
                            </w:r>
                            <w:r>
                              <w:rPr>
                                <w:i/>
                                <w:iCs/>
                                <w:sz w:val="19"/>
                                <w:szCs w:val="19"/>
                              </w:rPr>
                              <w:t>department, FEE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7" o:spid="_x0000_s1026" type="#_x0000_t202" style="position:absolute;margin-left:329.7pt;margin-top:186.7pt;width:168.5pt;height:29.3pt;z-index:125829405;visibility:visible;mso-wrap-style:square;mso-wrap-distance-left:9pt;mso-wrap-distance-top: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" filled="f" stroked="f">
                <v:textbox inset="0,0,0,0">
                  <w:txbxContent>
                    <w:p w:rsidR="005452A8" w:rsidRDefault="00231515">
                      <w:pPr>
                        <w:pStyle w:val="Zkladntext1"/>
                        <w:shd w:val="clear" w:color="auto" w:fill="auto"/>
                        <w:jc w:val="right"/>
                        <w:rPr>
                          <w:sz w:val="19"/>
                          <w:szCs w:val="19"/>
                        </w:rPr>
                      </w:pPr>
                      <w:r>
                        <w:rPr>
                          <w:i/>
                          <w:iCs/>
                          <w:sz w:val="19"/>
                          <w:szCs w:val="19"/>
                        </w:rPr>
                        <w:t xml:space="preserve">Head of </w:t>
                      </w:r>
                      <w:r>
                        <w:rPr>
                          <w:i/>
                          <w:iCs/>
                          <w:sz w:val="19"/>
                          <w:szCs w:val="19"/>
                        </w:rPr>
                        <w:t>department, FEE</w:t>
                      </w:r>
                    </w:p>
                  </w:txbxContent>
                </v:textbox>
                <w10:wrap type="topAndBottom" anchorx="page"/>
              </v:shape>
            </w:pict>
          </mc:Fallback>
        </mc:AlternateContent>
      </w:r>
    </w:p>
    <w:p w:rsidR="005452A8" w:rsidRDefault="00231515">
      <w:pPr>
        <w:pStyle w:val="Zkladntext1"/>
        <w:shd w:val="clear" w:color="auto" w:fill="auto"/>
        <w:spacing w:after="280"/>
      </w:pPr>
      <w:r>
        <w:rPr>
          <w:b/>
          <w:bCs/>
        </w:rPr>
        <w:t>Subject of delivery:</w:t>
      </w:r>
    </w:p>
    <w:p w:rsidR="005452A8" w:rsidRDefault="00231515">
      <w:pPr>
        <w:pStyle w:val="Titulektabulky0"/>
        <w:shd w:val="clear" w:color="auto" w:fill="auto"/>
      </w:pPr>
      <w:r>
        <w:t>Chipboard for Timepix3 detector: PCB, aluminum holder, plastic box, plastic sensor protection.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49"/>
        <w:gridCol w:w="1469"/>
        <w:gridCol w:w="662"/>
        <w:gridCol w:w="1426"/>
      </w:tblGrid>
      <w:tr w:rsidR="005452A8">
        <w:tblPrEx>
          <w:tblCellMar>
            <w:top w:w="0" w:type="dxa"/>
            <w:bottom w:w="0" w:type="dxa"/>
          </w:tblCellMar>
        </w:tblPrEx>
        <w:trPr>
          <w:trHeight w:hRule="exact" w:val="307"/>
          <w:jc w:val="center"/>
        </w:trPr>
        <w:tc>
          <w:tcPr>
            <w:tcW w:w="4349" w:type="dxa"/>
            <w:tcBorders>
              <w:top w:val="single" w:sz="4" w:space="0" w:color="auto"/>
              <w:lef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Subject</w:t>
            </w:r>
          </w:p>
        </w:tc>
        <w:tc>
          <w:tcPr>
            <w:tcW w:w="1469" w:type="dxa"/>
            <w:tcBorders>
              <w:top w:val="single" w:sz="4" w:space="0" w:color="auto"/>
              <w:lef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unit price</w:t>
            </w:r>
          </w:p>
        </w:tc>
        <w:tc>
          <w:tcPr>
            <w:tcW w:w="662" w:type="dxa"/>
            <w:tcBorders>
              <w:top w:val="single" w:sz="4" w:space="0" w:color="auto"/>
              <w:lef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pcs</w:t>
            </w:r>
          </w:p>
        </w:tc>
        <w:tc>
          <w:tcPr>
            <w:tcW w:w="1426" w:type="dxa"/>
            <w:tcBorders>
              <w:top w:val="single" w:sz="4" w:space="0" w:color="auto"/>
              <w:left w:val="single" w:sz="4" w:space="0" w:color="auto"/>
              <w:righ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final price</w:t>
            </w:r>
          </w:p>
        </w:tc>
      </w:tr>
      <w:tr w:rsidR="005452A8">
        <w:tblPrEx>
          <w:tblCellMar>
            <w:top w:w="0" w:type="dxa"/>
            <w:bottom w:w="0" w:type="dxa"/>
          </w:tblCellMar>
        </w:tblPrEx>
        <w:trPr>
          <w:trHeight w:hRule="exact" w:val="528"/>
          <w:jc w:val="center"/>
        </w:trPr>
        <w:tc>
          <w:tcPr>
            <w:tcW w:w="4349" w:type="dxa"/>
            <w:tcBorders>
              <w:top w:val="single" w:sz="4" w:space="0" w:color="auto"/>
              <w:left w:val="single" w:sz="4" w:space="0" w:color="auto"/>
              <w:bottom w:val="single" w:sz="4" w:space="0" w:color="auto"/>
            </w:tcBorders>
            <w:shd w:val="clear" w:color="auto" w:fill="FFFFFF"/>
            <w:vAlign w:val="bottom"/>
          </w:tcPr>
          <w:p w:rsidR="005452A8" w:rsidRDefault="00231515">
            <w:pPr>
              <w:pStyle w:val="Jin0"/>
              <w:shd w:val="clear" w:color="auto" w:fill="auto"/>
              <w:jc w:val="center"/>
            </w:pPr>
            <w:r>
              <w:t>Chipboard forTimepix3</w:t>
            </w:r>
          </w:p>
          <w:p w:rsidR="005452A8" w:rsidRDefault="00231515">
            <w:pPr>
              <w:pStyle w:val="Jin0"/>
              <w:shd w:val="clear" w:color="auto" w:fill="auto"/>
              <w:jc w:val="center"/>
            </w:pPr>
            <w:r>
              <w:t>(version with full aluminium block for cooling)</w:t>
            </w:r>
          </w:p>
        </w:tc>
        <w:tc>
          <w:tcPr>
            <w:tcW w:w="1469" w:type="dxa"/>
            <w:tcBorders>
              <w:top w:val="single" w:sz="4" w:space="0" w:color="auto"/>
              <w:left w:val="single" w:sz="4" w:space="0" w:color="auto"/>
              <w:bottom w:val="single" w:sz="4" w:space="0" w:color="auto"/>
            </w:tcBorders>
            <w:shd w:val="clear" w:color="auto" w:fill="FFFFFF"/>
            <w:vAlign w:val="center"/>
          </w:tcPr>
          <w:p w:rsidR="005452A8" w:rsidRDefault="005452A8">
            <w:pPr>
              <w:pStyle w:val="Jin0"/>
              <w:shd w:val="clear" w:color="auto" w:fill="auto"/>
              <w:jc w:val="center"/>
              <w:rPr>
                <w:sz w:val="19"/>
                <w:szCs w:val="19"/>
              </w:rPr>
            </w:pPr>
          </w:p>
        </w:tc>
        <w:tc>
          <w:tcPr>
            <w:tcW w:w="662" w:type="dxa"/>
            <w:tcBorders>
              <w:top w:val="single" w:sz="4" w:space="0" w:color="auto"/>
              <w:left w:val="single" w:sz="4" w:space="0" w:color="auto"/>
              <w:bottom w:val="single" w:sz="4" w:space="0" w:color="auto"/>
            </w:tcBorders>
            <w:shd w:val="clear" w:color="auto" w:fill="FFFFFF"/>
            <w:vAlign w:val="center"/>
          </w:tcPr>
          <w:p w:rsidR="005452A8" w:rsidRDefault="00231515">
            <w:pPr>
              <w:pStyle w:val="Jin0"/>
              <w:shd w:val="clear" w:color="auto" w:fill="auto"/>
              <w:jc w:val="center"/>
            </w:pPr>
            <w:r>
              <w:t>10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5452A8" w:rsidRDefault="005452A8">
            <w:pPr>
              <w:pStyle w:val="Jin0"/>
              <w:shd w:val="clear" w:color="auto" w:fill="auto"/>
              <w:jc w:val="center"/>
            </w:pPr>
          </w:p>
        </w:tc>
      </w:tr>
    </w:tbl>
    <w:p w:rsidR="005452A8" w:rsidRDefault="005452A8">
      <w:pPr>
        <w:spacing w:after="419" w:line="1" w:lineRule="exact"/>
      </w:pPr>
    </w:p>
    <w:p w:rsidR="005452A8" w:rsidRDefault="00231515">
      <w:pPr>
        <w:pStyle w:val="Zkladntext1"/>
        <w:shd w:val="clear" w:color="auto" w:fill="auto"/>
      </w:pPr>
      <w:r>
        <w:rPr>
          <w:b/>
          <w:bCs/>
        </w:rPr>
        <w:t>Delivery anf financial conditions:</w:t>
      </w:r>
    </w:p>
    <w:p w:rsidR="005452A8" w:rsidRDefault="00231515">
      <w:pPr>
        <w:pStyle w:val="Zkladntext1"/>
        <w:shd w:val="clear" w:color="auto" w:fill="auto"/>
      </w:pPr>
      <w:r>
        <w:t>The price does not include VAT. Timepix3 detectors are not included. Delivery costs are not included and will be invoiced separately. Delivery time is 90 days from receipt of the order.</w:t>
      </w:r>
    </w:p>
    <w:p w:rsidR="005452A8" w:rsidRDefault="00231515">
      <w:pPr>
        <w:pStyle w:val="Zkladntext1"/>
        <w:shd w:val="clear" w:color="auto" w:fill="auto"/>
        <w:spacing w:after="280"/>
        <w:sectPr w:rsidR="005452A8">
          <w:type w:val="continuous"/>
          <w:pgSz w:w="11900" w:h="16840"/>
          <w:pgMar w:top="1769" w:right="1936" w:bottom="1713" w:left="1679" w:header="0" w:footer="3" w:gutter="0"/>
          <w:cols w:space="720"/>
          <w:noEndnote/>
          <w:docGrid w:linePitch="360"/>
        </w:sectPr>
      </w:pPr>
      <w:r>
        <w:t>This quotation is valid until 30</w:t>
      </w:r>
      <w:r>
        <w:rPr>
          <w:vertAlign w:val="superscript"/>
        </w:rPr>
        <w:t>th</w:t>
      </w:r>
      <w:r>
        <w:t xml:space="preserve"> December 2020.</w:t>
      </w:r>
    </w:p>
    <w:p w:rsidR="005452A8" w:rsidRDefault="00231515" w:rsidP="00231515">
      <w:pPr>
        <w:pStyle w:val="Zkladntext40"/>
        <w:shd w:val="clear" w:color="auto" w:fill="auto"/>
        <w:spacing w:line="240" w:lineRule="auto"/>
        <w:ind w:firstLine="520"/>
      </w:pPr>
      <w:r>
        <w:lastRenderedPageBreak/>
        <w:t xml:space="preserve">. </w:t>
      </w:r>
      <w:r>
        <w:rPr>
          <w:lang w:val="cs-CZ" w:eastAsia="cs-CZ" w:bidi="cs-CZ"/>
        </w:rPr>
        <w:t>H</w:t>
      </w:r>
    </w:p>
    <w:p w:rsidR="005452A8" w:rsidRDefault="00231515">
      <w:pPr>
        <w:pStyle w:val="Zkladntext40"/>
        <w:shd w:val="clear" w:color="auto" w:fill="auto"/>
        <w:spacing w:line="240" w:lineRule="auto"/>
        <w:ind w:firstLine="720"/>
      </w:pPr>
      <w:r>
        <w:rPr>
          <w:b w:val="0"/>
          <w:bCs w:val="0"/>
          <w:lang w:val="es-ES" w:eastAsia="es-ES" w:bidi="es-ES"/>
        </w:rPr>
        <w:t>ü</w:t>
      </w:r>
      <w:r>
        <w:rPr>
          <w:b w:val="0"/>
          <w:bCs w:val="0"/>
          <w:lang w:val="es-ES" w:eastAsia="es-ES" w:bidi="es-ES"/>
        </w:rPr>
        <w:t>’iiviíAny</w:t>
      </w:r>
    </w:p>
    <w:p w:rsidR="005452A8" w:rsidRDefault="00231515">
      <w:pPr>
        <w:pStyle w:val="Zkladntext40"/>
        <w:shd w:val="clear" w:color="auto" w:fill="auto"/>
        <w:spacing w:line="240" w:lineRule="auto"/>
        <w:ind w:firstLine="720"/>
      </w:pPr>
      <w:r>
        <w:rPr>
          <w:b w:val="0"/>
          <w:bCs w:val="0"/>
          <w:lang w:val="cs-CZ" w:eastAsia="cs-CZ" w:bidi="cs-CZ"/>
        </w:rPr>
        <w:t>•|&gt; V.ííí</w:t>
      </w:r>
    </w:p>
    <w:p w:rsidR="005452A8" w:rsidRDefault="00231515">
      <w:pPr>
        <w:spacing w:line="1" w:lineRule="exact"/>
      </w:pPr>
      <w:r>
        <w:rPr>
          <w:noProof/>
          <w:lang w:val="cs-CZ" w:eastAsia="cs-CZ" w:bidi="ar-SA"/>
        </w:rPr>
        <mc:AlternateContent>
          <mc:Choice Requires="wps">
            <w:drawing>
              <wp:anchor distT="152400" distB="97155" distL="0" distR="0" simplePos="0" relativeHeight="125829407" behindDoc="0" locked="0" layoutInCell="1" allowOverlap="1">
                <wp:simplePos x="0" y="0"/>
                <wp:positionH relativeFrom="page">
                  <wp:posOffset>1153795</wp:posOffset>
                </wp:positionH>
                <wp:positionV relativeFrom="paragraph">
                  <wp:posOffset>152400</wp:posOffset>
                </wp:positionV>
                <wp:extent cx="2328545" cy="114935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328545" cy="1149350"/>
                        </a:xfrm>
                        <a:prstGeom prst="rect">
                          <a:avLst/>
                        </a:prstGeom>
                        <a:noFill/>
                      </wps:spPr>
                      <wps:txbx>
                        <w:txbxContent>
                          <w:p w:rsidR="005452A8" w:rsidRDefault="00231515">
                            <w:pPr>
                              <w:pStyle w:val="Nadpis40"/>
                              <w:keepNext/>
                              <w:keepLines/>
                              <w:shd w:val="clear" w:color="auto" w:fill="auto"/>
                              <w:spacing w:after="120"/>
                            </w:pPr>
                            <w:bookmarkStart w:id="12" w:name="bookmark46"/>
                            <w:bookmarkStart w:id="13" w:name="bookmark47"/>
                            <w:r>
                              <w:rPr>
                                <w:lang w:val="fr-FR" w:eastAsia="fr-FR" w:bidi="fr-FR"/>
                              </w:rPr>
                              <w:t>Supplier:</w:t>
                            </w:r>
                            <w:bookmarkEnd w:id="12"/>
                            <w:bookmarkEnd w:id="13"/>
                          </w:p>
                          <w:p w:rsidR="005452A8" w:rsidRDefault="00231515">
                            <w:pPr>
                              <w:pStyle w:val="Zkladntext50"/>
                              <w:shd w:val="clear" w:color="auto" w:fill="auto"/>
                            </w:pPr>
                            <w:r>
                              <w:t xml:space="preserve">Department of </w:t>
                            </w:r>
                            <w:r>
                              <w:rPr>
                                <w:lang w:val="cs-CZ" w:eastAsia="cs-CZ" w:bidi="cs-CZ"/>
                              </w:rPr>
                              <w:t>Electronics and Information Technology</w:t>
                            </w:r>
                          </w:p>
                          <w:p w:rsidR="005452A8" w:rsidRDefault="00231515">
                            <w:pPr>
                              <w:pStyle w:val="Nadpis50"/>
                              <w:keepNext/>
                              <w:keepLines/>
                              <w:shd w:val="clear" w:color="auto" w:fill="auto"/>
                            </w:pPr>
                            <w:bookmarkStart w:id="14" w:name="bookmark48"/>
                            <w:bookmarkStart w:id="15" w:name="bookmark49"/>
                            <w:r>
                              <w:t xml:space="preserve">University of </w:t>
                            </w:r>
                            <w:r>
                              <w:rPr>
                                <w:lang w:val="cs-CZ" w:eastAsia="cs-CZ" w:bidi="cs-CZ"/>
                              </w:rPr>
                              <w:t xml:space="preserve">West Bohemia </w:t>
                            </w:r>
                            <w:r>
                              <w:rPr>
                                <w:lang w:val="de-DE" w:eastAsia="de-DE" w:bidi="de-DE"/>
                              </w:rPr>
                              <w:t xml:space="preserve">in Pilsen </w:t>
                            </w:r>
                            <w:r>
                              <w:rPr>
                                <w:lang w:val="cs-CZ" w:eastAsia="cs-CZ" w:bidi="cs-CZ"/>
                              </w:rPr>
                              <w:t>Univerzitní 8</w:t>
                            </w:r>
                            <w:bookmarkEnd w:id="14"/>
                            <w:bookmarkEnd w:id="15"/>
                          </w:p>
                          <w:p w:rsidR="005452A8" w:rsidRDefault="00231515">
                            <w:pPr>
                              <w:pStyle w:val="Nadpis50"/>
                              <w:keepNext/>
                              <w:keepLines/>
                              <w:shd w:val="clear" w:color="auto" w:fill="auto"/>
                            </w:pPr>
                            <w:bookmarkStart w:id="16" w:name="bookmark50"/>
                            <w:bookmarkStart w:id="17" w:name="bookmark51"/>
                            <w:r>
                              <w:rPr>
                                <w:lang w:val="cs-CZ" w:eastAsia="cs-CZ" w:bidi="cs-CZ"/>
                              </w:rPr>
                              <w:t xml:space="preserve">306 14 </w:t>
                            </w:r>
                            <w:r>
                              <w:rPr>
                                <w:lang w:val="de-DE" w:eastAsia="de-DE" w:bidi="de-DE"/>
                              </w:rPr>
                              <w:t>Pilsen</w:t>
                            </w:r>
                            <w:bookmarkEnd w:id="16"/>
                            <w:bookmarkEnd w:id="17"/>
                          </w:p>
                          <w:p w:rsidR="005452A8" w:rsidRDefault="00231515">
                            <w:pPr>
                              <w:pStyle w:val="Nadpis50"/>
                              <w:keepNext/>
                              <w:keepLines/>
                              <w:shd w:val="clear" w:color="auto" w:fill="auto"/>
                            </w:pPr>
                            <w:bookmarkStart w:id="18" w:name="bookmark52"/>
                            <w:bookmarkStart w:id="19" w:name="bookmark53"/>
                            <w:r>
                              <w:t>Czech Republic</w:t>
                            </w:r>
                            <w:bookmarkEnd w:id="18"/>
                            <w:bookmarkEnd w:id="19"/>
                          </w:p>
                          <w:p w:rsidR="005452A8" w:rsidRDefault="005452A8">
                            <w:pPr>
                              <w:pStyle w:val="Nadpis50"/>
                              <w:keepNext/>
                              <w:keepLines/>
                              <w:shd w:val="clear" w:color="auto" w:fill="auto"/>
                              <w:spacing w:after="60"/>
                              <w:jc w:val="both"/>
                            </w:pPr>
                          </w:p>
                        </w:txbxContent>
                      </wps:txbx>
                      <wps:bodyPr lIns="0" tIns="0" rIns="0" bIns="0"/>
                    </wps:wsp>
                  </a:graphicData>
                </a:graphic>
              </wp:anchor>
            </w:drawing>
          </mc:Choice>
          <mc:Fallback>
            <w:pict>
              <v:shape id="Shape 39" o:spid="_x0000_s1027" type="#_x0000_t202" style="position:absolute;margin-left:90.85pt;margin-top:12pt;width:183.35pt;height:90.5pt;z-index:125829407;visibility:visible;mso-wrap-style:square;mso-wrap-distance-left:0;mso-wrap-distance-top:12pt;mso-wrap-distance-right:0;mso-wrap-distance-bottom: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" filled="f" stroked="f">
                <v:textbox inset="0,0,0,0">
                  <w:txbxContent>
                    <w:p w:rsidR="005452A8" w:rsidRDefault="00231515">
                      <w:pPr>
                        <w:pStyle w:val="Nadpis40"/>
                        <w:keepNext/>
                        <w:keepLines/>
                        <w:shd w:val="clear" w:color="auto" w:fill="auto"/>
                        <w:spacing w:after="120"/>
                      </w:pPr>
                      <w:bookmarkStart w:id="20" w:name="bookmark46"/>
                      <w:bookmarkStart w:id="21" w:name="bookmark47"/>
                      <w:r>
                        <w:rPr>
                          <w:lang w:val="fr-FR" w:eastAsia="fr-FR" w:bidi="fr-FR"/>
                        </w:rPr>
                        <w:t>Supplier:</w:t>
                      </w:r>
                      <w:bookmarkEnd w:id="20"/>
                      <w:bookmarkEnd w:id="21"/>
                    </w:p>
                    <w:p w:rsidR="005452A8" w:rsidRDefault="00231515">
                      <w:pPr>
                        <w:pStyle w:val="Zkladntext50"/>
                        <w:shd w:val="clear" w:color="auto" w:fill="auto"/>
                      </w:pPr>
                      <w:r>
                        <w:t xml:space="preserve">Department of </w:t>
                      </w:r>
                      <w:r>
                        <w:rPr>
                          <w:lang w:val="cs-CZ" w:eastAsia="cs-CZ" w:bidi="cs-CZ"/>
                        </w:rPr>
                        <w:t>Electronics and Information Technology</w:t>
                      </w:r>
                    </w:p>
                    <w:p w:rsidR="005452A8" w:rsidRDefault="00231515">
                      <w:pPr>
                        <w:pStyle w:val="Nadpis50"/>
                        <w:keepNext/>
                        <w:keepLines/>
                        <w:shd w:val="clear" w:color="auto" w:fill="auto"/>
                      </w:pPr>
                      <w:bookmarkStart w:id="22" w:name="bookmark48"/>
                      <w:bookmarkStart w:id="23" w:name="bookmark49"/>
                      <w:r>
                        <w:t xml:space="preserve">University of </w:t>
                      </w:r>
                      <w:r>
                        <w:rPr>
                          <w:lang w:val="cs-CZ" w:eastAsia="cs-CZ" w:bidi="cs-CZ"/>
                        </w:rPr>
                        <w:t xml:space="preserve">West Bohemia </w:t>
                      </w:r>
                      <w:r>
                        <w:rPr>
                          <w:lang w:val="de-DE" w:eastAsia="de-DE" w:bidi="de-DE"/>
                        </w:rPr>
                        <w:t xml:space="preserve">in Pilsen </w:t>
                      </w:r>
                      <w:r>
                        <w:rPr>
                          <w:lang w:val="cs-CZ" w:eastAsia="cs-CZ" w:bidi="cs-CZ"/>
                        </w:rPr>
                        <w:t>Univerzitní 8</w:t>
                      </w:r>
                      <w:bookmarkEnd w:id="22"/>
                      <w:bookmarkEnd w:id="23"/>
                    </w:p>
                    <w:p w:rsidR="005452A8" w:rsidRDefault="00231515">
                      <w:pPr>
                        <w:pStyle w:val="Nadpis50"/>
                        <w:keepNext/>
                        <w:keepLines/>
                        <w:shd w:val="clear" w:color="auto" w:fill="auto"/>
                      </w:pPr>
                      <w:bookmarkStart w:id="24" w:name="bookmark50"/>
                      <w:bookmarkStart w:id="25" w:name="bookmark51"/>
                      <w:r>
                        <w:rPr>
                          <w:lang w:val="cs-CZ" w:eastAsia="cs-CZ" w:bidi="cs-CZ"/>
                        </w:rPr>
                        <w:t xml:space="preserve">306 14 </w:t>
                      </w:r>
                      <w:r>
                        <w:rPr>
                          <w:lang w:val="de-DE" w:eastAsia="de-DE" w:bidi="de-DE"/>
                        </w:rPr>
                        <w:t>Pilsen</w:t>
                      </w:r>
                      <w:bookmarkEnd w:id="24"/>
                      <w:bookmarkEnd w:id="25"/>
                    </w:p>
                    <w:p w:rsidR="005452A8" w:rsidRDefault="00231515">
                      <w:pPr>
                        <w:pStyle w:val="Nadpis50"/>
                        <w:keepNext/>
                        <w:keepLines/>
                        <w:shd w:val="clear" w:color="auto" w:fill="auto"/>
                      </w:pPr>
                      <w:bookmarkStart w:id="26" w:name="bookmark52"/>
                      <w:bookmarkStart w:id="27" w:name="bookmark53"/>
                      <w:r>
                        <w:t>Czech Republic</w:t>
                      </w:r>
                      <w:bookmarkEnd w:id="26"/>
                      <w:bookmarkEnd w:id="27"/>
                    </w:p>
                    <w:p w:rsidR="005452A8" w:rsidRDefault="005452A8">
                      <w:pPr>
                        <w:pStyle w:val="Nadpis50"/>
                        <w:keepNext/>
                        <w:keepLines/>
                        <w:shd w:val="clear" w:color="auto" w:fill="auto"/>
                        <w:spacing w:after="60"/>
                        <w:jc w:val="both"/>
                      </w:pPr>
                    </w:p>
                  </w:txbxContent>
                </v:textbox>
                <w10:wrap type="topAndBottom" anchorx="page"/>
              </v:shape>
            </w:pict>
          </mc:Fallback>
        </mc:AlternateContent>
      </w:r>
      <w:r>
        <w:rPr>
          <w:noProof/>
          <w:lang w:val="cs-CZ" w:eastAsia="cs-CZ" w:bidi="ar-SA"/>
        </w:rPr>
        <mc:AlternateContent>
          <mc:Choice Requires="wps">
            <w:drawing>
              <wp:anchor distT="155575" distB="0" distL="0" distR="0" simplePos="0" relativeHeight="125829409" behindDoc="0" locked="0" layoutInCell="1" allowOverlap="1">
                <wp:simplePos x="0" y="0"/>
                <wp:positionH relativeFrom="page">
                  <wp:posOffset>3793490</wp:posOffset>
                </wp:positionH>
                <wp:positionV relativeFrom="paragraph">
                  <wp:posOffset>155575</wp:posOffset>
                </wp:positionV>
                <wp:extent cx="2325370" cy="12433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325370" cy="1243330"/>
                        </a:xfrm>
                        <a:prstGeom prst="rect">
                          <a:avLst/>
                        </a:prstGeom>
                        <a:noFill/>
                      </wps:spPr>
                      <wps:txbx>
                        <w:txbxContent>
                          <w:p w:rsidR="005452A8" w:rsidRDefault="00231515">
                            <w:pPr>
                              <w:pStyle w:val="Nadpis40"/>
                              <w:keepNext/>
                              <w:keepLines/>
                              <w:shd w:val="clear" w:color="auto" w:fill="auto"/>
                              <w:spacing w:after="100"/>
                            </w:pPr>
                            <w:bookmarkStart w:id="28" w:name="bookmark56"/>
                            <w:bookmarkStart w:id="29" w:name="bookmark57"/>
                            <w:r>
                              <w:t>Customer:</w:t>
                            </w:r>
                            <w:bookmarkEnd w:id="28"/>
                            <w:bookmarkEnd w:id="29"/>
                          </w:p>
                          <w:p w:rsidR="005452A8" w:rsidRDefault="00231515">
                            <w:pPr>
                              <w:pStyle w:val="Zkladntext1"/>
                              <w:shd w:val="clear" w:color="auto" w:fill="auto"/>
                            </w:pPr>
                            <w:r>
                              <w:t xml:space="preserve">Institute of Experimental and Applied Physics </w:t>
                            </w:r>
                            <w:r>
                              <w:rPr>
                                <w:b/>
                                <w:bCs/>
                              </w:rPr>
                              <w:t xml:space="preserve">Czech Technical University in Prague </w:t>
                            </w:r>
                            <w:r>
                              <w:rPr>
                                <w:lang w:val="cs-CZ" w:eastAsia="cs-CZ" w:bidi="cs-CZ"/>
                              </w:rPr>
                              <w:t xml:space="preserve">Husova </w:t>
                            </w:r>
                            <w:r>
                              <w:t>240/5</w:t>
                            </w:r>
                          </w:p>
                          <w:p w:rsidR="005452A8" w:rsidRDefault="00231515">
                            <w:pPr>
                              <w:pStyle w:val="Zkladntext1"/>
                              <w:shd w:val="clear" w:color="auto" w:fill="auto"/>
                            </w:pPr>
                            <w:r>
                              <w:t>110 00 Prague 1</w:t>
                            </w:r>
                          </w:p>
                          <w:p w:rsidR="005452A8" w:rsidRDefault="005452A8">
                            <w:pPr>
                              <w:pStyle w:val="Zkladntext1"/>
                              <w:shd w:val="clear" w:color="auto" w:fill="auto"/>
                              <w:spacing w:after="40"/>
                            </w:pPr>
                          </w:p>
                        </w:txbxContent>
                      </wps:txbx>
                      <wps:bodyPr lIns="0" tIns="0" rIns="0" bIns="0"/>
                    </wps:wsp>
                  </a:graphicData>
                </a:graphic>
              </wp:anchor>
            </w:drawing>
          </mc:Choice>
          <mc:Fallback>
            <w:pict>
              <v:shape id="Shape 41" o:spid="_x0000_s1028" type="#_x0000_t202" style="position:absolute;margin-left:298.7pt;margin-top:12.25pt;width:183.1pt;height:97.9pt;z-index:125829409;visibility:visible;mso-wrap-style:square;mso-wrap-distance-left:0;mso-wrap-distance-top:1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" filled="f" stroked="f">
                <v:textbox inset="0,0,0,0">
                  <w:txbxContent>
                    <w:p w:rsidR="005452A8" w:rsidRDefault="00231515">
                      <w:pPr>
                        <w:pStyle w:val="Nadpis40"/>
                        <w:keepNext/>
                        <w:keepLines/>
                        <w:shd w:val="clear" w:color="auto" w:fill="auto"/>
                        <w:spacing w:after="100"/>
                      </w:pPr>
                      <w:bookmarkStart w:id="30" w:name="bookmark56"/>
                      <w:bookmarkStart w:id="31" w:name="bookmark57"/>
                      <w:r>
                        <w:t>Customer:</w:t>
                      </w:r>
                      <w:bookmarkEnd w:id="30"/>
                      <w:bookmarkEnd w:id="31"/>
                    </w:p>
                    <w:p w:rsidR="005452A8" w:rsidRDefault="00231515">
                      <w:pPr>
                        <w:pStyle w:val="Zkladntext1"/>
                        <w:shd w:val="clear" w:color="auto" w:fill="auto"/>
                      </w:pPr>
                      <w:r>
                        <w:t xml:space="preserve">Institute of Experimental and Applied Physics </w:t>
                      </w:r>
                      <w:r>
                        <w:rPr>
                          <w:b/>
                          <w:bCs/>
                        </w:rPr>
                        <w:t xml:space="preserve">Czech Technical University in Prague </w:t>
                      </w:r>
                      <w:r>
                        <w:rPr>
                          <w:lang w:val="cs-CZ" w:eastAsia="cs-CZ" w:bidi="cs-CZ"/>
                        </w:rPr>
                        <w:t xml:space="preserve">Husova </w:t>
                      </w:r>
                      <w:r>
                        <w:t>240/5</w:t>
                      </w:r>
                    </w:p>
                    <w:p w:rsidR="005452A8" w:rsidRDefault="00231515">
                      <w:pPr>
                        <w:pStyle w:val="Zkladntext1"/>
                        <w:shd w:val="clear" w:color="auto" w:fill="auto"/>
                      </w:pPr>
                      <w:r>
                        <w:t>110 00 Prague 1</w:t>
                      </w:r>
                    </w:p>
                    <w:p w:rsidR="005452A8" w:rsidRDefault="005452A8">
                      <w:pPr>
                        <w:pStyle w:val="Zkladntext1"/>
                        <w:shd w:val="clear" w:color="auto" w:fill="auto"/>
                        <w:spacing w:after="40"/>
                      </w:pPr>
                    </w:p>
                  </w:txbxContent>
                </v:textbox>
                <w10:wrap type="topAndBottom" anchorx="page"/>
              </v:shape>
            </w:pict>
          </mc:Fallback>
        </mc:AlternateContent>
      </w:r>
    </w:p>
    <w:p w:rsidR="005452A8" w:rsidRDefault="00231515">
      <w:pPr>
        <w:spacing w:line="1" w:lineRule="exact"/>
      </w:pPr>
      <w:r>
        <w:rPr>
          <w:noProof/>
          <w:lang w:val="cs-CZ" w:eastAsia="cs-CZ" w:bidi="ar-SA"/>
        </w:rPr>
        <mc:AlternateContent>
          <mc:Choice Requires="wps">
            <w:drawing>
              <wp:anchor distT="292100" distB="505460" distL="0" distR="0" simplePos="0" relativeHeight="125829411" behindDoc="0" locked="0" layoutInCell="1" allowOverlap="1">
                <wp:simplePos x="0" y="0"/>
                <wp:positionH relativeFrom="page">
                  <wp:posOffset>1147445</wp:posOffset>
                </wp:positionH>
                <wp:positionV relativeFrom="paragraph">
                  <wp:posOffset>292100</wp:posOffset>
                </wp:positionV>
                <wp:extent cx="2377440" cy="72263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377440" cy="722630"/>
                        </a:xfrm>
                        <a:prstGeom prst="rect">
                          <a:avLst/>
                        </a:prstGeom>
                        <a:noFill/>
                      </wps:spPr>
                      <wps:txbx>
                        <w:txbxContent>
                          <w:p w:rsidR="005452A8" w:rsidRDefault="00231515">
                            <w:pPr>
                              <w:pStyle w:val="Zkladntext1"/>
                              <w:shd w:val="clear" w:color="auto" w:fill="auto"/>
                              <w:spacing w:after="60"/>
                            </w:pPr>
                            <w:r>
                              <w:t xml:space="preserve">, </w:t>
                            </w:r>
                            <w:hyperlink r:id="rId6" w:history="1">
                              <w:r>
                                <w:t>petr.burian@cern.ch</w:t>
                              </w:r>
                            </w:hyperlink>
                          </w:p>
                        </w:txbxContent>
                      </wps:txbx>
                      <wps:bodyPr lIns="0" tIns="0" rIns="0" bIns="0"/>
                    </wps:wsp>
                  </a:graphicData>
                </a:graphic>
              </wp:anchor>
            </w:drawing>
          </mc:Choice>
          <mc:Fallback>
            <w:pict>
              <v:shape id="Shape 43" o:spid="_x0000_s1029" type="#_x0000_t202" style="position:absolute;margin-left:90.35pt;margin-top:23pt;width:187.2pt;height:56.9pt;z-index:125829411;visibility:visible;mso-wrap-style:square;mso-wrap-distance-left:0;mso-wrap-distance-top:23pt;mso-wrap-distance-right:0;mso-wrap-distance-bottom:3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3hOhgEAAAYDAAAOAAAAZHJzL2Uyb0RvYy54bWysUlFrwjAQfh/sP4S8z9Yq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" filled="f" stroked="f">
                <v:textbox inset="0,0,0,0">
                  <w:txbxContent>
                    <w:p w:rsidR="005452A8" w:rsidRDefault="00231515">
                      <w:pPr>
                        <w:pStyle w:val="Zkladntext1"/>
                        <w:shd w:val="clear" w:color="auto" w:fill="auto"/>
                        <w:spacing w:after="60"/>
                      </w:pPr>
                      <w:r>
                        <w:t xml:space="preserve">, </w:t>
                      </w:r>
                      <w:hyperlink r:id="rId7" w:history="1">
                        <w:r>
                          <w:t>petr.burian@cern.ch</w:t>
                        </w:r>
                      </w:hyperlink>
                    </w:p>
                  </w:txbxContent>
                </v:textbox>
                <w10:wrap type="topAndBottom" anchorx="page"/>
              </v:shape>
            </w:pict>
          </mc:Fallback>
        </mc:AlternateContent>
      </w:r>
      <w:r>
        <w:rPr>
          <w:noProof/>
          <w:lang w:val="cs-CZ" w:eastAsia="cs-CZ" w:bidi="ar-SA"/>
        </w:rPr>
        <mc:AlternateContent>
          <mc:Choice Requires="wps">
            <w:drawing>
              <wp:anchor distT="996315" distB="347345" distL="0" distR="0" simplePos="0" relativeHeight="125829413" behindDoc="0" locked="0" layoutInCell="1" allowOverlap="1">
                <wp:simplePos x="0" y="0"/>
                <wp:positionH relativeFrom="page">
                  <wp:posOffset>4829175</wp:posOffset>
                </wp:positionH>
                <wp:positionV relativeFrom="paragraph">
                  <wp:posOffset>996315</wp:posOffset>
                </wp:positionV>
                <wp:extent cx="1572895" cy="17653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72895" cy="176530"/>
                        </a:xfrm>
                        <a:prstGeom prst="rect">
                          <a:avLst/>
                        </a:prstGeom>
                        <a:noFill/>
                      </wps:spPr>
                      <wps:txbx>
                        <w:txbxContent>
                          <w:p w:rsidR="005452A8" w:rsidRDefault="00231515">
                            <w:pPr>
                              <w:pStyle w:val="Zkladntext1"/>
                              <w:shd w:val="clear" w:color="auto" w:fill="auto"/>
                              <w:jc w:val="right"/>
                              <w:rPr>
                                <w:sz w:val="19"/>
                                <w:szCs w:val="19"/>
                              </w:rPr>
                            </w:pPr>
                            <w:r>
                              <w:rPr>
                                <w:sz w:val="19"/>
                                <w:szCs w:val="19"/>
                                <w:lang w:val="de-DE" w:eastAsia="de-DE" w:bidi="de-DE"/>
                              </w:rPr>
                              <w:t xml:space="preserve">Pilsen, </w:t>
                            </w:r>
                            <w:r>
                              <w:rPr>
                                <w:sz w:val="19"/>
                                <w:szCs w:val="19"/>
                              </w:rPr>
                              <w:t>16“ November 2020</w:t>
                            </w:r>
                          </w:p>
                        </w:txbxContent>
                      </wps:txbx>
                      <wps:bodyPr wrap="none" lIns="0" tIns="0" rIns="0" bIns="0"/>
                    </wps:wsp>
                  </a:graphicData>
                </a:graphic>
              </wp:anchor>
            </w:drawing>
          </mc:Choice>
          <mc:Fallback>
            <w:pict>
              <v:shape id="_x0000_s1071" type="#_x0000_t202" style="position:absolute;margin-left:380.25pt;margin-top:78.450000000000003pt;width:123.84999999999999pt;height:13.9pt;z-index:-125829340;mso-wrap-distance-left:0;mso-wrap-distance-top:78.450000000000003pt;mso-wrap-distance-right:0;mso-wrap-distance-bottom:27.350000000000001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de-DE" w:eastAsia="de-DE" w:bidi="de-DE"/>
                        </w:rPr>
                        <w:t xml:space="preserve">Pilsen, </w:t>
                      </w:r>
                      <w:r>
                        <w:rPr>
                          <w:color w:val="000000"/>
                          <w:spacing w:val="0"/>
                          <w:w w:val="100"/>
                          <w:position w:val="0"/>
                          <w:sz w:val="19"/>
                          <w:szCs w:val="19"/>
                          <w:shd w:val="clear" w:color="auto" w:fill="auto"/>
                          <w:lang w:val="en-US" w:eastAsia="en-US" w:bidi="en-US"/>
                        </w:rPr>
                        <w:t>16“ November 2020</w:t>
                      </w:r>
                    </w:p>
                  </w:txbxContent>
                </v:textbox>
                <w10:wrap type="topAndBottom" anchorx="page"/>
              </v:shape>
            </w:pict>
          </mc:Fallback>
        </mc:AlternateContent>
      </w:r>
      <w:r>
        <w:rPr>
          <w:noProof/>
          <w:lang w:val="cs-CZ" w:eastAsia="cs-CZ" w:bidi="ar-SA"/>
        </w:rPr>
        <mc:AlternateContent>
          <mc:Choice Requires="wps">
            <w:drawing>
              <wp:anchor distT="1334770" distB="0" distL="0" distR="0" simplePos="0" relativeHeight="125829415" behindDoc="0" locked="0" layoutInCell="1" allowOverlap="1">
                <wp:simplePos x="0" y="0"/>
                <wp:positionH relativeFrom="page">
                  <wp:posOffset>1150620</wp:posOffset>
                </wp:positionH>
                <wp:positionV relativeFrom="paragraph">
                  <wp:posOffset>1334770</wp:posOffset>
                </wp:positionV>
                <wp:extent cx="2947670" cy="18605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947670" cy="186055"/>
                        </a:xfrm>
                        <a:prstGeom prst="rect">
                          <a:avLst/>
                        </a:prstGeom>
                        <a:noFill/>
                      </wps:spPr>
                      <wps:txbx>
                        <w:txbxContent>
                          <w:p w:rsidR="005452A8" w:rsidRDefault="00231515">
                            <w:pPr>
                              <w:pStyle w:val="Nadpis40"/>
                              <w:keepNext/>
                              <w:keepLines/>
                              <w:shd w:val="clear" w:color="auto" w:fill="auto"/>
                              <w:spacing w:after="0"/>
                            </w:pPr>
                            <w:bookmarkStart w:id="32" w:name="bookmark64"/>
                            <w:bookmarkStart w:id="33" w:name="bookmark65"/>
                            <w:r>
                              <w:t xml:space="preserve">Quotation: </w:t>
                            </w:r>
                            <w:r>
                              <w:t>Dual VHDCI vacuum feed-through</w:t>
                            </w:r>
                            <w:bookmarkEnd w:id="32"/>
                            <w:bookmarkEnd w:id="33"/>
                          </w:p>
                        </w:txbxContent>
                      </wps:txbx>
                      <wps:bodyPr wrap="none" lIns="0" tIns="0" rIns="0" bIns="0"/>
                    </wps:wsp>
                  </a:graphicData>
                </a:graphic>
              </wp:anchor>
            </w:drawing>
          </mc:Choice>
          <mc:Fallback>
            <w:pict>
              <v:shape id="_x0000_s1073" type="#_x0000_t202" style="position:absolute;margin-left:90.599999999999994pt;margin-top:105.09999999999999pt;width:232.09999999999999pt;height:14.65pt;z-index:-125829338;mso-wrap-distance-left:0;mso-wrap-distance-top:105.09999999999999pt;mso-wrap-distance-right:0;mso-position-horizontal-relative:page" filled="f" stroked="f">
                <v:textbox inset="0,0,0,0">
                  <w:txbxContent>
                    <w:p>
                      <w:pPr>
                        <w:pStyle w:val="Style40"/>
                        <w:keepNext/>
                        <w:keepLines/>
                        <w:widowControl w:val="0"/>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en-US" w:eastAsia="en-US" w:bidi="en-US"/>
                        </w:rPr>
                        <w:t>Quotation: Dual VHDCI vacuum feed-through</w:t>
                      </w:r>
                      <w:bookmarkEnd w:id="64"/>
                      <w:bookmarkEnd w:id="65"/>
                    </w:p>
                  </w:txbxContent>
                </v:textbox>
                <w10:wrap type="topAndBottom" anchorx="page"/>
              </v:shape>
            </w:pict>
          </mc:Fallback>
        </mc:AlternateContent>
      </w:r>
    </w:p>
    <w:p w:rsidR="005452A8" w:rsidRDefault="00231515">
      <w:pPr>
        <w:spacing w:line="1" w:lineRule="exact"/>
        <w:sectPr w:rsidR="005452A8">
          <w:pgSz w:w="11900" w:h="16840"/>
          <w:pgMar w:top="1818" w:right="1818" w:bottom="1983" w:left="1774" w:header="1390" w:footer="1555" w:gutter="0"/>
          <w:cols w:space="720"/>
          <w:noEndnote/>
          <w:docGrid w:linePitch="360"/>
        </w:sectPr>
      </w:pPr>
      <w:r>
        <w:rPr>
          <w:noProof/>
          <w:lang w:val="cs-CZ" w:eastAsia="cs-CZ" w:bidi="ar-SA"/>
        </w:rPr>
        <w:drawing>
          <wp:anchor distT="672465" distB="250190" distL="0" distR="0" simplePos="0" relativeHeight="125829418" behindDoc="0" locked="0" layoutInCell="1" allowOverlap="1">
            <wp:simplePos x="0" y="0"/>
            <wp:positionH relativeFrom="page">
              <wp:posOffset>4177665</wp:posOffset>
            </wp:positionH>
            <wp:positionV relativeFrom="paragraph">
              <wp:posOffset>672465</wp:posOffset>
            </wp:positionV>
            <wp:extent cx="1475105" cy="82296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8"/>
                    <a:stretch/>
                  </pic:blipFill>
                  <pic:spPr>
                    <a:xfrm>
                      <a:off x="0" y="0"/>
                      <a:ext cx="1475105" cy="822960"/>
                    </a:xfrm>
                    <a:prstGeom prst="rect">
                      <a:avLst/>
                    </a:prstGeom>
                  </pic:spPr>
                </pic:pic>
              </a:graphicData>
            </a:graphic>
          </wp:anchor>
        </w:drawing>
      </w:r>
    </w:p>
    <w:p w:rsidR="005452A8" w:rsidRDefault="005452A8">
      <w:pPr>
        <w:spacing w:line="213" w:lineRule="exact"/>
        <w:rPr>
          <w:sz w:val="17"/>
          <w:szCs w:val="17"/>
        </w:rPr>
      </w:pPr>
    </w:p>
    <w:p w:rsidR="005452A8" w:rsidRDefault="005452A8">
      <w:pPr>
        <w:spacing w:line="1" w:lineRule="exact"/>
        <w:sectPr w:rsidR="005452A8">
          <w:type w:val="continuous"/>
          <w:pgSz w:w="11900" w:h="16840"/>
          <w:pgMar w:top="1818" w:right="0" w:bottom="1818" w:left="0" w:header="0" w:footer="3" w:gutter="0"/>
          <w:cols w:space="720"/>
          <w:noEndnote/>
          <w:docGrid w:linePitch="360"/>
        </w:sectPr>
      </w:pPr>
    </w:p>
    <w:p w:rsidR="005452A8" w:rsidRDefault="00231515">
      <w:pPr>
        <w:spacing w:line="1" w:lineRule="exact"/>
      </w:pPr>
      <w:r>
        <w:rPr>
          <w:noProof/>
          <w:lang w:val="cs-CZ" w:eastAsia="cs-CZ" w:bidi="ar-SA"/>
        </w:rPr>
        <w:lastRenderedPageBreak/>
        <mc:AlternateContent>
          <mc:Choice Requires="wps">
            <w:drawing>
              <wp:anchor distT="0" distB="0" distL="0" distR="0" simplePos="0" relativeHeight="251660288" behindDoc="0" locked="0" layoutInCell="1" allowOverlap="1">
                <wp:simplePos x="0" y="0"/>
                <wp:positionH relativeFrom="page">
                  <wp:posOffset>4262755</wp:posOffset>
                </wp:positionH>
                <wp:positionV relativeFrom="paragraph">
                  <wp:posOffset>2496185</wp:posOffset>
                </wp:positionV>
                <wp:extent cx="2185670" cy="414655"/>
                <wp:effectExtent l="0" t="0" r="0" b="0"/>
                <wp:wrapNone/>
                <wp:docPr id="55" name="Shape 55"/>
                <wp:cNvGraphicFramePr/>
                <a:graphic xmlns:a="http://schemas.openxmlformats.org/drawingml/2006/main">
                  <a:graphicData uri="http://schemas.microsoft.com/office/word/2010/wordprocessingShape">
                    <wps:wsp>
                      <wps:cNvSpPr txBox="1"/>
                      <wps:spPr>
                        <a:xfrm>
                          <a:off x="0" y="0"/>
                          <a:ext cx="2185670" cy="414655"/>
                        </a:xfrm>
                        <a:prstGeom prst="rect">
                          <a:avLst/>
                        </a:prstGeom>
                        <a:noFill/>
                      </wps:spPr>
                      <wps:txbx>
                        <w:txbxContent>
                          <w:p w:rsidR="005452A8" w:rsidRDefault="00231515">
                            <w:pPr>
                              <w:pStyle w:val="Titulekobrzku0"/>
                              <w:shd w:val="clear" w:color="auto" w:fill="auto"/>
                              <w:spacing w:line="240" w:lineRule="auto"/>
                              <w:jc w:val="right"/>
                              <w:rPr>
                                <w:sz w:val="19"/>
                                <w:szCs w:val="19"/>
                              </w:rPr>
                            </w:pPr>
                            <w:bookmarkStart w:id="34" w:name="_GoBack"/>
                            <w:bookmarkEnd w:id="34"/>
                            <w:r>
                              <w:rPr>
                                <w:rFonts w:ascii="Tahoma" w:eastAsia="Tahoma" w:hAnsi="Tahoma" w:cs="Tahoma"/>
                                <w:i/>
                                <w:iCs/>
                                <w:color w:val="000000"/>
                                <w:sz w:val="19"/>
                                <w:szCs w:val="19"/>
                                <w:lang w:val="en-US" w:eastAsia="en-US" w:bidi="en-US"/>
                              </w:rPr>
                              <w:t>I Head of dep</w:t>
                            </w:r>
                            <w:r>
                              <w:rPr>
                                <w:rFonts w:ascii="Tahoma" w:eastAsia="Tahoma" w:hAnsi="Tahoma" w:cs="Tahoma"/>
                                <w:i/>
                                <w:iCs/>
                                <w:color w:val="000000"/>
                                <w:sz w:val="19"/>
                                <w:szCs w:val="19"/>
                                <w:lang w:val="en-US" w:eastAsia="en-US" w:bidi="en-US"/>
                              </w:rPr>
                              <w:t>rtment, FEE</w:t>
                            </w:r>
                          </w:p>
                        </w:txbxContent>
                      </wps:txbx>
                      <wps:bodyPr lIns="0" tIns="0" rIns="0" bIns="0"/>
                    </wps:wsp>
                  </a:graphicData>
                </a:graphic>
              </wp:anchor>
            </w:drawing>
          </mc:Choice>
          <mc:Fallback>
            <w:pict>
              <v:shape id="Shape 55" o:spid="_x0000_s1032" type="#_x0000_t202" style="position:absolute;margin-left:335.65pt;margin-top:196.55pt;width:172.1pt;height:32.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sZhgEAAAYDAAAOAAAAZHJzL2Uyb0RvYy54bWysUlFLwzAQfhf8DyHvru3Y5iz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" filled="f" stroked="f">
                <v:textbox inset="0,0,0,0">
                  <w:txbxContent>
                    <w:p w:rsidR="005452A8" w:rsidRDefault="00231515">
                      <w:pPr>
                        <w:pStyle w:val="Titulekobrzku0"/>
                        <w:shd w:val="clear" w:color="auto" w:fill="auto"/>
                        <w:spacing w:line="240" w:lineRule="auto"/>
                        <w:jc w:val="right"/>
                        <w:rPr>
                          <w:sz w:val="19"/>
                          <w:szCs w:val="19"/>
                        </w:rPr>
                      </w:pPr>
                      <w:bookmarkStart w:id="35" w:name="_GoBack"/>
                      <w:bookmarkEnd w:id="35"/>
                      <w:r>
                        <w:rPr>
                          <w:rFonts w:ascii="Tahoma" w:eastAsia="Tahoma" w:hAnsi="Tahoma" w:cs="Tahoma"/>
                          <w:i/>
                          <w:iCs/>
                          <w:color w:val="000000"/>
                          <w:sz w:val="19"/>
                          <w:szCs w:val="19"/>
                          <w:lang w:val="en-US" w:eastAsia="en-US" w:bidi="en-US"/>
                        </w:rPr>
                        <w:t>I Head of dep</w:t>
                      </w:r>
                      <w:r>
                        <w:rPr>
                          <w:rFonts w:ascii="Tahoma" w:eastAsia="Tahoma" w:hAnsi="Tahoma" w:cs="Tahoma"/>
                          <w:i/>
                          <w:iCs/>
                          <w:color w:val="000000"/>
                          <w:sz w:val="19"/>
                          <w:szCs w:val="19"/>
                          <w:lang w:val="en-US" w:eastAsia="en-US" w:bidi="en-US"/>
                        </w:rPr>
                        <w:t>rtment, FEE</w:t>
                      </w:r>
                    </w:p>
                  </w:txbxContent>
                </v:textbox>
                <w10:wrap anchorx="page"/>
              </v:shape>
            </w:pict>
          </mc:Fallback>
        </mc:AlternateContent>
      </w:r>
    </w:p>
    <w:p w:rsidR="005452A8" w:rsidRDefault="00231515">
      <w:pPr>
        <w:pStyle w:val="Zkladntext1"/>
        <w:shd w:val="clear" w:color="auto" w:fill="auto"/>
        <w:spacing w:after="300"/>
      </w:pPr>
      <w:r>
        <w:rPr>
          <w:b/>
          <w:bCs/>
        </w:rPr>
        <w:t>Subject of delivery:</w:t>
      </w:r>
    </w:p>
    <w:p w:rsidR="005452A8" w:rsidRDefault="00231515">
      <w:pPr>
        <w:pStyle w:val="Nadpis50"/>
        <w:keepNext/>
        <w:keepLines/>
        <w:shd w:val="clear" w:color="auto" w:fill="auto"/>
        <w:spacing w:after="140" w:line="382" w:lineRule="auto"/>
      </w:pPr>
      <w:bookmarkStart w:id="36" w:name="bookmark66"/>
      <w:bookmarkStart w:id="37" w:name="bookmark67"/>
      <w:r>
        <w:t xml:space="preserve">Dual VHDCI 68pins (male+female) feed-through for medium vacuum. ISO100 flange for </w:t>
      </w:r>
      <w:r>
        <w:t>O-ring rubber gasket.</w:t>
      </w:r>
      <w:bookmarkEnd w:id="36"/>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5174"/>
        <w:gridCol w:w="1152"/>
        <w:gridCol w:w="494"/>
        <w:gridCol w:w="1272"/>
      </w:tblGrid>
      <w:tr w:rsidR="005452A8">
        <w:tblPrEx>
          <w:tblCellMar>
            <w:top w:w="0" w:type="dxa"/>
            <w:bottom w:w="0" w:type="dxa"/>
          </w:tblCellMar>
        </w:tblPrEx>
        <w:trPr>
          <w:trHeight w:hRule="exact" w:val="322"/>
          <w:jc w:val="center"/>
        </w:trPr>
        <w:tc>
          <w:tcPr>
            <w:tcW w:w="5174" w:type="dxa"/>
            <w:tcBorders>
              <w:top w:val="single" w:sz="4" w:space="0" w:color="auto"/>
              <w:lef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Subject</w:t>
            </w:r>
          </w:p>
        </w:tc>
        <w:tc>
          <w:tcPr>
            <w:tcW w:w="1152" w:type="dxa"/>
            <w:tcBorders>
              <w:top w:val="single" w:sz="4" w:space="0" w:color="auto"/>
              <w:lef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unit price</w:t>
            </w:r>
          </w:p>
        </w:tc>
        <w:tc>
          <w:tcPr>
            <w:tcW w:w="494" w:type="dxa"/>
            <w:tcBorders>
              <w:top w:val="single" w:sz="4" w:space="0" w:color="auto"/>
              <w:lef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pcs</w:t>
            </w:r>
          </w:p>
        </w:tc>
        <w:tc>
          <w:tcPr>
            <w:tcW w:w="1272" w:type="dxa"/>
            <w:tcBorders>
              <w:top w:val="single" w:sz="4" w:space="0" w:color="auto"/>
              <w:left w:val="single" w:sz="4" w:space="0" w:color="auto"/>
              <w:right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final price</w:t>
            </w:r>
          </w:p>
        </w:tc>
      </w:tr>
      <w:tr w:rsidR="005452A8">
        <w:tblPrEx>
          <w:tblCellMar>
            <w:top w:w="0" w:type="dxa"/>
            <w:bottom w:w="0" w:type="dxa"/>
          </w:tblCellMar>
        </w:tblPrEx>
        <w:trPr>
          <w:trHeight w:hRule="exact" w:val="514"/>
          <w:jc w:val="center"/>
        </w:trPr>
        <w:tc>
          <w:tcPr>
            <w:tcW w:w="5174" w:type="dxa"/>
            <w:tcBorders>
              <w:top w:val="single" w:sz="4" w:space="0" w:color="auto"/>
              <w:left w:val="single" w:sz="4" w:space="0" w:color="auto"/>
            </w:tcBorders>
            <w:shd w:val="clear" w:color="auto" w:fill="FFFFFF"/>
            <w:vAlign w:val="bottom"/>
          </w:tcPr>
          <w:p w:rsidR="005452A8" w:rsidRDefault="00231515">
            <w:pPr>
              <w:pStyle w:val="Jin0"/>
              <w:shd w:val="clear" w:color="auto" w:fill="auto"/>
            </w:pPr>
            <w:r>
              <w:t>Dual VHDCI vacuum feed-through</w:t>
            </w:r>
          </w:p>
          <w:p w:rsidR="005452A8" w:rsidRDefault="00231515">
            <w:pPr>
              <w:pStyle w:val="Jin0"/>
              <w:shd w:val="clear" w:color="auto" w:fill="auto"/>
            </w:pPr>
            <w:r>
              <w:t>(ISO 100 flange for rubber gasket, male + female connectors)</w:t>
            </w:r>
          </w:p>
        </w:tc>
        <w:tc>
          <w:tcPr>
            <w:tcW w:w="1152" w:type="dxa"/>
            <w:tcBorders>
              <w:top w:val="single" w:sz="4" w:space="0" w:color="auto"/>
              <w:left w:val="single" w:sz="4" w:space="0" w:color="auto"/>
            </w:tcBorders>
            <w:shd w:val="clear" w:color="auto" w:fill="FFFFFF"/>
            <w:vAlign w:val="center"/>
          </w:tcPr>
          <w:p w:rsidR="005452A8" w:rsidRDefault="005452A8">
            <w:pPr>
              <w:pStyle w:val="Jin0"/>
              <w:shd w:val="clear" w:color="auto" w:fill="auto"/>
              <w:jc w:val="center"/>
            </w:pPr>
          </w:p>
        </w:tc>
        <w:tc>
          <w:tcPr>
            <w:tcW w:w="494" w:type="dxa"/>
            <w:tcBorders>
              <w:top w:val="single" w:sz="4" w:space="0" w:color="auto"/>
              <w:left w:val="single" w:sz="4" w:space="0" w:color="auto"/>
            </w:tcBorders>
            <w:shd w:val="clear" w:color="auto" w:fill="FFFFFF"/>
            <w:vAlign w:val="center"/>
          </w:tcPr>
          <w:p w:rsidR="005452A8" w:rsidRDefault="00231515">
            <w:pPr>
              <w:pStyle w:val="Jin0"/>
              <w:shd w:val="clear" w:color="auto" w:fill="auto"/>
              <w:jc w:val="center"/>
              <w:rPr>
                <w:sz w:val="19"/>
                <w:szCs w:val="19"/>
              </w:rPr>
            </w:pPr>
            <w:r>
              <w:rPr>
                <w:i/>
                <w:iCs/>
                <w:sz w:val="19"/>
                <w:szCs w:val="19"/>
              </w:rPr>
              <w:t>2</w:t>
            </w:r>
          </w:p>
        </w:tc>
        <w:tc>
          <w:tcPr>
            <w:tcW w:w="1272" w:type="dxa"/>
            <w:tcBorders>
              <w:top w:val="single" w:sz="4" w:space="0" w:color="auto"/>
              <w:left w:val="single" w:sz="4" w:space="0" w:color="auto"/>
              <w:right w:val="single" w:sz="4" w:space="0" w:color="auto"/>
            </w:tcBorders>
            <w:shd w:val="clear" w:color="auto" w:fill="FFFFFF"/>
            <w:vAlign w:val="center"/>
          </w:tcPr>
          <w:p w:rsidR="005452A8" w:rsidRDefault="005452A8">
            <w:pPr>
              <w:pStyle w:val="Jin0"/>
              <w:shd w:val="clear" w:color="auto" w:fill="auto"/>
              <w:jc w:val="center"/>
            </w:pPr>
          </w:p>
        </w:tc>
      </w:tr>
      <w:tr w:rsidR="005452A8">
        <w:tblPrEx>
          <w:tblCellMar>
            <w:top w:w="0" w:type="dxa"/>
            <w:bottom w:w="0" w:type="dxa"/>
          </w:tblCellMar>
        </w:tblPrEx>
        <w:trPr>
          <w:trHeight w:hRule="exact" w:val="317"/>
          <w:jc w:val="center"/>
        </w:trPr>
        <w:tc>
          <w:tcPr>
            <w:tcW w:w="6820" w:type="dxa"/>
            <w:gridSpan w:val="3"/>
            <w:tcBorders>
              <w:top w:val="single" w:sz="4" w:space="0" w:color="auto"/>
              <w:left w:val="single" w:sz="4" w:space="0" w:color="auto"/>
              <w:bottom w:val="single" w:sz="4" w:space="0" w:color="auto"/>
            </w:tcBorders>
            <w:shd w:val="clear" w:color="auto" w:fill="FFFFFF"/>
            <w:vAlign w:val="bottom"/>
          </w:tcPr>
          <w:p w:rsidR="005452A8" w:rsidRDefault="00231515">
            <w:pPr>
              <w:pStyle w:val="Jin0"/>
              <w:shd w:val="clear" w:color="auto" w:fill="auto"/>
              <w:jc w:val="center"/>
              <w:rPr>
                <w:sz w:val="20"/>
                <w:szCs w:val="20"/>
              </w:rPr>
            </w:pPr>
            <w:r>
              <w:rPr>
                <w:rFonts w:ascii="Calibri" w:eastAsia="Calibri" w:hAnsi="Calibri" w:cs="Calibri"/>
                <w:b/>
                <w:bCs/>
                <w:i/>
                <w:iCs/>
                <w:sz w:val="20"/>
                <w:szCs w:val="20"/>
              </w:rPr>
              <w:t>Total</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5452A8" w:rsidRDefault="005452A8">
            <w:pPr>
              <w:pStyle w:val="Jin0"/>
              <w:shd w:val="clear" w:color="auto" w:fill="auto"/>
              <w:jc w:val="center"/>
              <w:rPr>
                <w:sz w:val="20"/>
                <w:szCs w:val="20"/>
              </w:rPr>
            </w:pPr>
          </w:p>
        </w:tc>
      </w:tr>
    </w:tbl>
    <w:p w:rsidR="005452A8" w:rsidRDefault="005452A8">
      <w:pPr>
        <w:spacing w:after="219" w:line="1" w:lineRule="exact"/>
      </w:pPr>
    </w:p>
    <w:p w:rsidR="005452A8" w:rsidRDefault="00231515">
      <w:pPr>
        <w:pStyle w:val="Zkladntext1"/>
        <w:shd w:val="clear" w:color="auto" w:fill="auto"/>
      </w:pPr>
      <w:r>
        <w:rPr>
          <w:b/>
          <w:bCs/>
        </w:rPr>
        <w:t>Delivery anf financial conditions:</w:t>
      </w:r>
    </w:p>
    <w:p w:rsidR="005452A8" w:rsidRDefault="00231515">
      <w:pPr>
        <w:pStyle w:val="Zkladntext1"/>
        <w:shd w:val="clear" w:color="auto" w:fill="auto"/>
      </w:pPr>
      <w:r>
        <w:t xml:space="preserve">The price does not </w:t>
      </w:r>
      <w:r>
        <w:t>include VAT.</w:t>
      </w:r>
    </w:p>
    <w:p w:rsidR="005452A8" w:rsidRDefault="00231515">
      <w:pPr>
        <w:pStyle w:val="Zkladntext1"/>
        <w:shd w:val="clear" w:color="auto" w:fill="auto"/>
        <w:spacing w:after="220"/>
      </w:pPr>
      <w:r>
        <w:t>Delivery time is 60 days from receipt of the order. This quotation is valid until 30</w:t>
      </w:r>
      <w:r>
        <w:rPr>
          <w:vertAlign w:val="superscript"/>
        </w:rPr>
        <w:t>th</w:t>
      </w:r>
      <w:r>
        <w:t xml:space="preserve"> December 2020.</w:t>
      </w:r>
    </w:p>
    <w:sectPr w:rsidR="005452A8">
      <w:type w:val="continuous"/>
      <w:pgSz w:w="11900" w:h="16840"/>
      <w:pgMar w:top="1818" w:right="1818" w:bottom="1818" w:left="17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1515">
      <w:r>
        <w:separator/>
      </w:r>
    </w:p>
  </w:endnote>
  <w:endnote w:type="continuationSeparator" w:id="0">
    <w:p w:rsidR="00000000" w:rsidRDefault="0023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A8" w:rsidRDefault="005452A8"/>
  </w:footnote>
  <w:footnote w:type="continuationSeparator" w:id="0">
    <w:p w:rsidR="005452A8" w:rsidRDefault="005452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8"/>
    <w:rsid w:val="00231515"/>
    <w:rsid w:val="00545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390A"/>
  <w15:docId w15:val="{2833D0DE-A6B5-4867-BA76-B02CE06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ovkd">
    <w:name w:val="Čárový kód_"/>
    <w:basedOn w:val="Standardnpsmoodstavce"/>
    <w:link w:val="rovkd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6"/>
      <w:szCs w:val="26"/>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4"/>
      <w:szCs w:val="1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E5AA5"/>
      <w:sz w:val="11"/>
      <w:szCs w:val="11"/>
      <w:u w:val="none"/>
      <w:lang w:val="cs-CZ" w:eastAsia="cs-CZ" w:bidi="cs-CZ"/>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3"/>
      <w:szCs w:val="13"/>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Nadpis5">
    <w:name w:val="Nadpis #5_"/>
    <w:basedOn w:val="Standardnpsmoodstavce"/>
    <w:link w:val="Nadpis50"/>
    <w:rPr>
      <w:rFonts w:ascii="Tahoma" w:eastAsia="Tahoma" w:hAnsi="Tahoma" w:cs="Tahoma"/>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paragraph" w:customStyle="1" w:styleId="rovkd0">
    <w:name w:val="Čárový kód"/>
    <w:basedOn w:val="Normln"/>
    <w:link w:val="rovkd"/>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2"/>
      <w:szCs w:val="22"/>
      <w:lang w:val="cs-CZ" w:eastAsia="cs-CZ" w:bidi="cs-CZ"/>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sz w:val="26"/>
      <w:szCs w:val="26"/>
      <w:lang w:val="cs-CZ" w:eastAsia="cs-CZ" w:bidi="cs-CZ"/>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b/>
      <w:bCs/>
      <w:sz w:val="14"/>
      <w:szCs w:val="14"/>
      <w:lang w:val="cs-CZ" w:eastAsia="cs-CZ" w:bidi="cs-CZ"/>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b/>
      <w:bCs/>
      <w:sz w:val="19"/>
      <w:szCs w:val="19"/>
      <w:lang w:val="cs-CZ" w:eastAsia="cs-CZ" w:bidi="cs-CZ"/>
    </w:rPr>
  </w:style>
  <w:style w:type="paragraph" w:customStyle="1" w:styleId="Nadpis20">
    <w:name w:val="Nadpis #2"/>
    <w:basedOn w:val="Normln"/>
    <w:link w:val="Nadpis2"/>
    <w:pPr>
      <w:shd w:val="clear" w:color="auto" w:fill="FFFFFF"/>
      <w:spacing w:after="90"/>
      <w:outlineLvl w:val="1"/>
    </w:pPr>
    <w:rPr>
      <w:rFonts w:ascii="Times New Roman" w:eastAsia="Times New Roman" w:hAnsi="Times New Roman" w:cs="Times New Roman"/>
      <w:sz w:val="22"/>
      <w:szCs w:val="22"/>
      <w:lang w:val="cs-CZ" w:eastAsia="cs-CZ" w:bidi="cs-CZ"/>
    </w:rPr>
  </w:style>
  <w:style w:type="paragraph" w:customStyle="1" w:styleId="Titulekobrzku0">
    <w:name w:val="Titulek obrázku"/>
    <w:basedOn w:val="Normln"/>
    <w:link w:val="Titulekobrzku"/>
    <w:pPr>
      <w:shd w:val="clear" w:color="auto" w:fill="FFFFFF"/>
      <w:spacing w:line="290" w:lineRule="auto"/>
      <w:jc w:val="center"/>
    </w:pPr>
    <w:rPr>
      <w:rFonts w:ascii="Arial" w:eastAsia="Arial" w:hAnsi="Arial" w:cs="Arial"/>
      <w:color w:val="3E5AA5"/>
      <w:sz w:val="11"/>
      <w:szCs w:val="11"/>
      <w:lang w:val="cs-CZ" w:eastAsia="cs-CZ" w:bidi="cs-CZ"/>
    </w:rPr>
  </w:style>
  <w:style w:type="paragraph" w:customStyle="1" w:styleId="Zkladntext1">
    <w:name w:val="Základní text1"/>
    <w:basedOn w:val="Normln"/>
    <w:link w:val="Zkladntext"/>
    <w:pPr>
      <w:shd w:val="clear" w:color="auto" w:fill="FFFFFF"/>
    </w:pPr>
    <w:rPr>
      <w:rFonts w:ascii="Tahoma" w:eastAsia="Tahoma" w:hAnsi="Tahoma" w:cs="Tahoma"/>
      <w:sz w:val="18"/>
      <w:szCs w:val="18"/>
    </w:rPr>
  </w:style>
  <w:style w:type="paragraph" w:customStyle="1" w:styleId="Jin0">
    <w:name w:val="Jiné"/>
    <w:basedOn w:val="Normln"/>
    <w:link w:val="Jin"/>
    <w:pPr>
      <w:shd w:val="clear" w:color="auto" w:fill="FFFFFF"/>
    </w:pPr>
    <w:rPr>
      <w:rFonts w:ascii="Tahoma" w:eastAsia="Tahoma" w:hAnsi="Tahoma" w:cs="Tahoma"/>
      <w:sz w:val="18"/>
      <w:szCs w:val="18"/>
    </w:rPr>
  </w:style>
  <w:style w:type="paragraph" w:customStyle="1" w:styleId="Zkladntext30">
    <w:name w:val="Základní text (3)"/>
    <w:basedOn w:val="Normln"/>
    <w:link w:val="Zkladntext3"/>
    <w:pPr>
      <w:shd w:val="clear" w:color="auto" w:fill="FFFFFF"/>
      <w:spacing w:after="30"/>
    </w:pPr>
    <w:rPr>
      <w:rFonts w:ascii="Times New Roman" w:eastAsia="Times New Roman" w:hAnsi="Times New Roman" w:cs="Times New Roman"/>
      <w:sz w:val="13"/>
      <w:szCs w:val="13"/>
      <w:lang w:val="cs-CZ" w:eastAsia="cs-CZ" w:bidi="cs-CZ"/>
    </w:rPr>
  </w:style>
  <w:style w:type="paragraph" w:customStyle="1" w:styleId="Zkladntext40">
    <w:name w:val="Základní text (4)"/>
    <w:basedOn w:val="Normln"/>
    <w:link w:val="Zkladntext4"/>
    <w:pPr>
      <w:shd w:val="clear" w:color="auto" w:fill="FFFFFF"/>
      <w:spacing w:line="247" w:lineRule="auto"/>
      <w:ind w:firstLine="620"/>
    </w:pPr>
    <w:rPr>
      <w:rFonts w:ascii="Arial" w:eastAsia="Arial" w:hAnsi="Arial" w:cs="Arial"/>
      <w:b/>
      <w:bCs/>
      <w:sz w:val="9"/>
      <w:szCs w:val="9"/>
    </w:rPr>
  </w:style>
  <w:style w:type="paragraph" w:customStyle="1" w:styleId="Nadpis40">
    <w:name w:val="Nadpis #4"/>
    <w:basedOn w:val="Normln"/>
    <w:link w:val="Nadpis4"/>
    <w:pPr>
      <w:shd w:val="clear" w:color="auto" w:fill="FFFFFF"/>
      <w:spacing w:after="110"/>
      <w:outlineLvl w:val="3"/>
    </w:pPr>
    <w:rPr>
      <w:rFonts w:ascii="Tahoma" w:eastAsia="Tahoma" w:hAnsi="Tahoma" w:cs="Tahoma"/>
      <w:b/>
      <w:bCs/>
      <w:sz w:val="20"/>
      <w:szCs w:val="20"/>
    </w:rPr>
  </w:style>
  <w:style w:type="paragraph" w:customStyle="1" w:styleId="Zkladntext50">
    <w:name w:val="Základní text (5)"/>
    <w:basedOn w:val="Normln"/>
    <w:link w:val="Zkladntext5"/>
    <w:pPr>
      <w:shd w:val="clear" w:color="auto" w:fill="FFFFFF"/>
    </w:pPr>
    <w:rPr>
      <w:rFonts w:ascii="Arial" w:eastAsia="Arial" w:hAnsi="Arial" w:cs="Arial"/>
      <w:sz w:val="14"/>
      <w:szCs w:val="14"/>
    </w:rPr>
  </w:style>
  <w:style w:type="paragraph" w:customStyle="1" w:styleId="Nadpis50">
    <w:name w:val="Nadpis #5"/>
    <w:basedOn w:val="Normln"/>
    <w:link w:val="Nadpis5"/>
    <w:pPr>
      <w:shd w:val="clear" w:color="auto" w:fill="FFFFFF"/>
      <w:spacing w:line="252" w:lineRule="auto"/>
      <w:outlineLvl w:val="4"/>
    </w:pPr>
    <w:rPr>
      <w:rFonts w:ascii="Tahoma" w:eastAsia="Tahoma" w:hAnsi="Tahoma" w:cs="Tahoma"/>
      <w:sz w:val="19"/>
      <w:szCs w:val="19"/>
    </w:rPr>
  </w:style>
  <w:style w:type="paragraph" w:customStyle="1" w:styleId="Titulektabulky0">
    <w:name w:val="Titulek tabulky"/>
    <w:basedOn w:val="Normln"/>
    <w:link w:val="Titulektabulky"/>
    <w:pPr>
      <w:shd w:val="clear" w:color="auto" w:fill="FFFFFF"/>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petr.burian@cer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burian@cern.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1181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2020-11-19T10:26:00Z</dcterms:created>
  <dcterms:modified xsi:type="dcterms:W3CDTF">2020-11-19T10:26:00Z</dcterms:modified>
</cp:coreProperties>
</file>