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494"/>
        <w:gridCol w:w="496"/>
        <w:gridCol w:w="496"/>
        <w:gridCol w:w="496"/>
        <w:gridCol w:w="99"/>
        <w:gridCol w:w="1389"/>
        <w:gridCol w:w="397"/>
        <w:gridCol w:w="893"/>
        <w:gridCol w:w="198"/>
        <w:gridCol w:w="397"/>
        <w:gridCol w:w="100"/>
        <w:gridCol w:w="198"/>
        <w:gridCol w:w="893"/>
        <w:gridCol w:w="893"/>
        <w:gridCol w:w="99"/>
        <w:gridCol w:w="496"/>
        <w:gridCol w:w="99"/>
        <w:gridCol w:w="397"/>
        <w:gridCol w:w="1389"/>
      </w:tblGrid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386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88" w:type="dxa"/>
            <w:gridSpan w:val="3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88" w:type="dxa"/>
            <w:gridSpan w:val="3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UDIMO, spol. s r.o.</w:t>
            </w:r>
          </w:p>
        </w:tc>
      </w:tr>
      <w:tr w:rsidR="001D113A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88" w:type="dxa"/>
            <w:gridSpan w:val="3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D113A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88" w:type="dxa"/>
            <w:gridSpan w:val="3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1D113A" w:rsidRDefault="007A764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702 </w:t>
            </w:r>
            <w:r w:rsidR="008D1BE4">
              <w:rPr>
                <w:rFonts w:ascii="Arial" w:hAnsi="Arial"/>
                <w:sz w:val="21"/>
              </w:rPr>
              <w:t>00  Ostrava</w:t>
            </w:r>
          </w:p>
        </w:tc>
      </w:tr>
      <w:tr w:rsidR="001D113A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88" w:type="dxa"/>
            <w:gridSpan w:val="3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44740069</w:t>
            </w:r>
          </w:p>
        </w:tc>
      </w:tr>
      <w:tr w:rsidR="001D113A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88" w:type="dxa"/>
            <w:gridSpan w:val="3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56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1487" w:type="dxa"/>
            <w:gridSpan w:val="3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84" w:type="dxa"/>
            <w:gridSpan w:val="3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10.11.2020</w:t>
            </w:r>
            <w:proofErr w:type="gramEnd"/>
          </w:p>
        </w:tc>
        <w:tc>
          <w:tcPr>
            <w:tcW w:w="6448" w:type="dxa"/>
            <w:gridSpan w:val="13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2082" w:type="dxa"/>
            <w:gridSpan w:val="5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79" w:type="dxa"/>
            <w:gridSpan w:val="3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OBJ34-35281/2020</w:t>
            </w:r>
          </w:p>
        </w:tc>
        <w:tc>
          <w:tcPr>
            <w:tcW w:w="892" w:type="dxa"/>
            <w:gridSpan w:val="4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81" w:type="dxa"/>
            <w:gridSpan w:val="4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96" w:type="dxa"/>
            <w:gridSpan w:val="2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89" w:type="dxa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1D113A">
        <w:trPr>
          <w:cantSplit/>
        </w:trPr>
        <w:tc>
          <w:tcPr>
            <w:tcW w:w="6546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92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8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1D113A">
        <w:trPr>
          <w:cantSplit/>
        </w:trPr>
        <w:tc>
          <w:tcPr>
            <w:tcW w:w="6546" w:type="dxa"/>
            <w:gridSpan w:val="1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764C" w:rsidRDefault="008D1BE4" w:rsidP="007A76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uskutečněných jednání u Vás objednáváme následující:</w:t>
            </w:r>
          </w:p>
          <w:p w:rsidR="007A764C" w:rsidRDefault="008D1BE4" w:rsidP="007A764C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br/>
              <w:t>1) Vymodelovat návrh Ing. Řezanky – Situace výhledového dopravního řešení (viz příloha B1b-4</w:t>
            </w:r>
            <w:r w:rsidR="007A764C">
              <w:rPr>
                <w:rFonts w:ascii="Arial" w:hAnsi="Arial"/>
                <w:b/>
                <w:sz w:val="18"/>
              </w:rPr>
              <w:t>12019+SituaceVyhled2.pdf)</w:t>
            </w:r>
            <w:r>
              <w:rPr>
                <w:rFonts w:ascii="Arial" w:hAnsi="Arial"/>
                <w:b/>
                <w:sz w:val="18"/>
              </w:rPr>
              <w:t>.</w:t>
            </w:r>
            <w:r w:rsidR="007A764C">
              <w:rPr>
                <w:rFonts w:ascii="Arial" w:hAnsi="Arial"/>
                <w:b/>
                <w:sz w:val="18"/>
              </w:rPr>
              <w:t xml:space="preserve"> </w:t>
            </w:r>
          </w:p>
          <w:p w:rsidR="001D113A" w:rsidRDefault="008D1BE4" w:rsidP="008D1BE4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</w:t>
            </w:r>
            <w:r w:rsidR="007A764C">
              <w:rPr>
                <w:rFonts w:ascii="Arial" w:hAnsi="Arial"/>
                <w:b/>
                <w:sz w:val="18"/>
              </w:rPr>
              <w:t>: 15.000,- Kč</w:t>
            </w:r>
            <w:r>
              <w:rPr>
                <w:rFonts w:ascii="Arial" w:hAnsi="Arial"/>
                <w:b/>
                <w:sz w:val="18"/>
              </w:rPr>
              <w:t xml:space="preserve"> bez DPH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2) Vymodelovat stávající dopravní síť s mostem v Charkovské ulici s úrovňovou křižovatkou na průtahu (podrobný rozpis dopravních proudů na této křižovatce pro výpočet křižovatky, ať je možné konstatovat, co udělá úrovňová křižovatka na průtahu za současné dopravní situace).</w:t>
            </w:r>
            <w:r>
              <w:rPr>
                <w:rFonts w:ascii="Arial" w:hAnsi="Arial"/>
                <w:b/>
                <w:sz w:val="18"/>
              </w:rPr>
              <w:br/>
              <w:t>Cena</w:t>
            </w:r>
            <w:r w:rsidR="007A764C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10.000,- Kč bez DPH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 xml:space="preserve">3) Model podle přílohy (model1.pdf) „model 1“ – most Charkovská, jednostranné napojení na průtah; přerušení Západní ulice </w:t>
            </w:r>
            <w:proofErr w:type="spellStart"/>
            <w:r>
              <w:rPr>
                <w:rFonts w:ascii="Arial" w:hAnsi="Arial"/>
                <w:b/>
                <w:sz w:val="18"/>
              </w:rPr>
              <w:t>etap</w:t>
            </w:r>
            <w:r w:rsidR="007A764C">
              <w:rPr>
                <w:rFonts w:ascii="Arial" w:hAnsi="Arial"/>
                <w:b/>
                <w:sz w:val="18"/>
              </w:rPr>
              <w:t>ovost</w:t>
            </w:r>
            <w:proofErr w:type="spellEnd"/>
            <w:r w:rsidR="007A764C">
              <w:rPr>
                <w:rFonts w:ascii="Arial" w:hAnsi="Arial"/>
                <w:b/>
                <w:sz w:val="18"/>
              </w:rPr>
              <w:t xml:space="preserve"> výstavby – varianta 1</w:t>
            </w:r>
            <w:r>
              <w:rPr>
                <w:rFonts w:ascii="Arial" w:hAnsi="Arial"/>
                <w:b/>
                <w:sz w:val="18"/>
              </w:rPr>
              <w:t>.</w:t>
            </w:r>
            <w:r w:rsidR="007A764C"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>Cena</w:t>
            </w:r>
            <w:r w:rsidR="007A764C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10.000,- Kč bez DPH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 xml:space="preserve">4) Model podle přílohy (model1.pdf) „model 1“ – most Charkovská, oboustranné napojení na průtah; přerušení Západní ulice, </w:t>
            </w:r>
            <w:proofErr w:type="spellStart"/>
            <w:r>
              <w:rPr>
                <w:rFonts w:ascii="Arial" w:hAnsi="Arial"/>
                <w:b/>
                <w:sz w:val="18"/>
              </w:rPr>
              <w:t>etapovost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 w:rsidR="007A764C">
              <w:rPr>
                <w:rFonts w:ascii="Arial" w:hAnsi="Arial"/>
                <w:b/>
                <w:sz w:val="18"/>
              </w:rPr>
              <w:t>výstavby – varianta 2</w:t>
            </w:r>
            <w:r>
              <w:rPr>
                <w:rFonts w:ascii="Arial" w:hAnsi="Arial"/>
                <w:b/>
                <w:sz w:val="18"/>
              </w:rPr>
              <w:t>.</w:t>
            </w:r>
            <w:r w:rsidR="007A764C"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>Cena</w:t>
            </w:r>
            <w:r w:rsidR="007A764C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5.000,- Kč bez DPH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5) Model podle přílohy (model2.pdf) „model 2“ – dálniční obchvat (varianta 4 Krajské studie), most Charkovská s úrovňovou křižovatkou na průtahu, přerušení Západní ulice, jednostranné napojení na průtah u Chebského mostu; prosím o podrobný rozpis dopravních proudů na okružní křižovatce nad Teplou pro případnou ú</w:t>
            </w:r>
            <w:r w:rsidR="007A764C">
              <w:rPr>
                <w:rFonts w:ascii="Arial" w:hAnsi="Arial"/>
                <w:b/>
                <w:sz w:val="18"/>
              </w:rPr>
              <w:t xml:space="preserve">pravu na spirálovou křižovatku. </w:t>
            </w:r>
            <w:r>
              <w:rPr>
                <w:rFonts w:ascii="Arial" w:hAnsi="Arial"/>
                <w:b/>
                <w:sz w:val="18"/>
              </w:rPr>
              <w:t>Možná finální verze dopravní kostry.</w:t>
            </w:r>
            <w:r>
              <w:rPr>
                <w:rFonts w:ascii="Arial" w:hAnsi="Arial"/>
                <w:b/>
                <w:sz w:val="18"/>
              </w:rPr>
              <w:br/>
              <w:t>Cena</w:t>
            </w:r>
            <w:r w:rsidR="007A764C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25.000,- Kč bez DPH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Cena celkem za objednávku: 65.000,- Kč bez DPH, 78.650,- Kč včetně DPH</w:t>
            </w:r>
            <w:r>
              <w:rPr>
                <w:rFonts w:ascii="Arial" w:hAnsi="Arial"/>
                <w:b/>
                <w:sz w:val="18"/>
              </w:rPr>
              <w:br/>
              <w:t>Termín dodání: 10.</w:t>
            </w:r>
            <w:r w:rsidR="007A764C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12.</w:t>
            </w:r>
            <w:r w:rsidR="007A764C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2020</w:t>
            </w:r>
          </w:p>
        </w:tc>
        <w:tc>
          <w:tcPr>
            <w:tcW w:w="992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D113A" w:rsidRDefault="008D1BE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78 650</w:t>
            </w: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13A">
        <w:trPr>
          <w:cantSplit/>
        </w:trPr>
        <w:tc>
          <w:tcPr>
            <w:tcW w:w="1983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976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1D113A" w:rsidRDefault="007A76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Statutární město Karlovy Vary – odbor strategií a dotací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113A" w:rsidRDefault="007A764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10.12.2020</w:t>
            </w:r>
            <w:proofErr w:type="gramEnd"/>
          </w:p>
        </w:tc>
      </w:tr>
      <w:tr w:rsidR="001D113A">
        <w:trPr>
          <w:cantSplit/>
        </w:trPr>
        <w:tc>
          <w:tcPr>
            <w:tcW w:w="198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76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13A">
        <w:trPr>
          <w:cantSplit/>
        </w:trPr>
        <w:tc>
          <w:tcPr>
            <w:tcW w:w="495" w:type="dxa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6" w:type="dxa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8928" w:type="dxa"/>
            <w:gridSpan w:val="17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1D113A">
        <w:trPr>
          <w:cantSplit/>
        </w:trPr>
        <w:tc>
          <w:tcPr>
            <w:tcW w:w="991" w:type="dxa"/>
            <w:gridSpan w:val="2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928" w:type="dxa"/>
            <w:gridSpan w:val="17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13A">
        <w:trPr>
          <w:cantSplit/>
        </w:trPr>
        <w:tc>
          <w:tcPr>
            <w:tcW w:w="1983" w:type="dxa"/>
            <w:gridSpan w:val="4"/>
          </w:tcPr>
          <w:p w:rsidR="001D113A" w:rsidRDefault="001D113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6" w:type="dxa"/>
            <w:gridSpan w:val="15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Zhotovitel prohlašuje, že je oprávněn provádět činnost, která je předmětem této objednávky a že je pro tuto činnost náležitě kvalifikován a s podmínkami objednávky souhlasí. K faktuře přiložte potvrzenou kopii objednávky.</w:t>
            </w: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8D1BE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Úhrada daňového dokla</w:t>
            </w:r>
            <w:r w:rsidR="007A764C">
              <w:rPr>
                <w:rFonts w:ascii="Arial" w:hAnsi="Arial"/>
                <w:sz w:val="14"/>
              </w:rPr>
              <w:t xml:space="preserve">du bude provedena pouze na účet, </w:t>
            </w:r>
            <w:r>
              <w:rPr>
                <w:rFonts w:ascii="Arial" w:hAnsi="Arial"/>
                <w:sz w:val="14"/>
              </w:rPr>
              <w:t>který je zveřejněný na portálu finanční správy, v opačném případě, bude dodavateli uhrazena pouze částka bez DPH a DPH odvede příjemce plnění.</w:t>
            </w: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8D1BE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Pokud fakturu budete odesílat emailem, odešlete ji na emailovou adresu: </w:t>
            </w:r>
            <w:hyperlink r:id="rId4" w:history="1">
              <w:r w:rsidR="007A764C" w:rsidRPr="005825F0">
                <w:rPr>
                  <w:rStyle w:val="Hypertextovodkaz"/>
                  <w:rFonts w:ascii="Arial" w:hAnsi="Arial"/>
                  <w:b/>
                  <w:sz w:val="14"/>
                </w:rPr>
                <w:t>posta@mmkv.cz</w:t>
              </w:r>
            </w:hyperlink>
            <w:r>
              <w:rPr>
                <w:rFonts w:ascii="Arial" w:hAnsi="Arial"/>
                <w:b/>
                <w:sz w:val="14"/>
              </w:rPr>
              <w:t>.</w:t>
            </w:r>
          </w:p>
          <w:p w:rsidR="007A764C" w:rsidRDefault="007A76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7A764C" w:rsidRDefault="007A76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7A764C" w:rsidRDefault="007A76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7A764C" w:rsidRDefault="007A76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  <w:tr w:rsidR="001D113A">
        <w:trPr>
          <w:cantSplit/>
        </w:trPr>
        <w:tc>
          <w:tcPr>
            <w:tcW w:w="9919" w:type="dxa"/>
            <w:gridSpan w:val="1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13A">
        <w:trPr>
          <w:cantSplit/>
        </w:trPr>
        <w:tc>
          <w:tcPr>
            <w:tcW w:w="4959" w:type="dxa"/>
            <w:gridSpan w:val="9"/>
          </w:tcPr>
          <w:p w:rsidR="001D113A" w:rsidRDefault="001D11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1D113A" w:rsidRDefault="008D1BE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Pavlína Stracheová </w:t>
            </w:r>
          </w:p>
        </w:tc>
      </w:tr>
      <w:tr w:rsidR="001D113A">
        <w:trPr>
          <w:cantSplit/>
        </w:trPr>
        <w:tc>
          <w:tcPr>
            <w:tcW w:w="4959" w:type="dxa"/>
            <w:gridSpan w:val="9"/>
          </w:tcPr>
          <w:p w:rsidR="001D113A" w:rsidRDefault="001D113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1D113A" w:rsidRDefault="008D1BE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523AB5" w:rsidRDefault="00523AB5"/>
    <w:sectPr w:rsidR="00523AB5">
      <w:pgSz w:w="11903" w:h="16835"/>
      <w:pgMar w:top="566" w:right="567" w:bottom="568" w:left="1417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3A"/>
    <w:rsid w:val="001D113A"/>
    <w:rsid w:val="00523AB5"/>
    <w:rsid w:val="007A764C"/>
    <w:rsid w:val="007C33C8"/>
    <w:rsid w:val="008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2053-DD48-4636-AB4A-62E067C6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7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@mmk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3</cp:revision>
  <dcterms:created xsi:type="dcterms:W3CDTF">2020-11-10T12:00:00Z</dcterms:created>
  <dcterms:modified xsi:type="dcterms:W3CDTF">2020-11-19T09:01:00Z</dcterms:modified>
</cp:coreProperties>
</file>