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837" w:rsidRDefault="002227A5">
      <w:pPr>
        <w:pStyle w:val="Nadpis10"/>
        <w:keepNext/>
        <w:keepLines/>
        <w:shd w:val="clear" w:color="auto" w:fill="auto"/>
        <w:spacing w:line="420" w:lineRule="exact"/>
      </w:pPr>
      <w:r>
        <w:t>Objednávka</w:t>
      </w:r>
      <w:bookmarkStart w:id="0" w:name="_GoBack"/>
      <w:bookmarkEnd w:id="0"/>
    </w:p>
    <w:p w:rsidR="00C63837" w:rsidRDefault="002227A5">
      <w:pPr>
        <w:framePr w:h="456" w:wrap="notBeside" w:vAnchor="text" w:hAnchor="text" w:xAlign="right" w:y="1"/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942975" cy="295275"/>
            <wp:effectExtent l="0" t="0" r="0" b="0"/>
            <wp:docPr id="1" name="obrázek 1" descr="C:\Users\HOSPOD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POD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837" w:rsidRDefault="00C638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5074"/>
      </w:tblGrid>
      <w:tr w:rsidR="00C6383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Zkladntext2115ptTun"/>
              </w:rPr>
              <w:t>Dodavatel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Zkladntext2115ptTun"/>
              </w:rPr>
              <w:t>Odběratel</w:t>
            </w:r>
          </w:p>
        </w:tc>
      </w:tr>
      <w:tr w:rsidR="00C63837">
        <w:tblPrEx>
          <w:tblCellMar>
            <w:top w:w="0" w:type="dxa"/>
            <w:bottom w:w="0" w:type="dxa"/>
          </w:tblCellMar>
        </w:tblPrEx>
        <w:trPr>
          <w:trHeight w:hRule="exact" w:val="2390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Zkladntext2Tun"/>
              </w:rPr>
              <w:t>Syntex Praha s.r.o. Michelská 21 14100 Praha 4 - Michle</w:t>
            </w:r>
          </w:p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after="180" w:line="226" w:lineRule="exact"/>
              <w:jc w:val="left"/>
            </w:pPr>
            <w:r>
              <w:rPr>
                <w:rStyle w:val="Zkladntext21"/>
              </w:rPr>
              <w:t xml:space="preserve">IČ: 25772716 DIČ: </w:t>
            </w:r>
            <w:r>
              <w:rPr>
                <w:rStyle w:val="Zkladntext21"/>
              </w:rPr>
              <w:t>CZ25772716 Tel: +420 241 482 662</w:t>
            </w:r>
          </w:p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180" w:line="226" w:lineRule="exact"/>
              <w:jc w:val="left"/>
            </w:pPr>
            <w:r>
              <w:rPr>
                <w:rStyle w:val="Zkladntext21"/>
              </w:rPr>
              <w:t>Email:</w:t>
            </w:r>
            <w:hyperlink r:id="rId7" w:history="1">
              <w:r>
                <w:rPr>
                  <w:rStyle w:val="Hypertextovodkaz"/>
                </w:rPr>
                <w:t xml:space="preserve"> info@syntex.cz</w:t>
              </w:r>
            </w:hyperlink>
            <w:r>
              <w:rPr>
                <w:rStyle w:val="Zkladntext22"/>
              </w:rPr>
              <w:t xml:space="preserve"> </w:t>
            </w:r>
            <w:r>
              <w:rPr>
                <w:rStyle w:val="Zkladntext21"/>
              </w:rPr>
              <w:t>Web:</w:t>
            </w:r>
            <w:hyperlink r:id="rId8" w:history="1">
              <w:r>
                <w:rPr>
                  <w:rStyle w:val="Hypertextovodkaz"/>
                </w:rPr>
                <w:t xml:space="preserve"> www.syntex.cz</w:t>
              </w:r>
            </w:hyperlink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Zkladntext2Tun"/>
              </w:rPr>
              <w:t>Smíchovská střední průmyslová škola, Praha 5, Preslova 25</w:t>
            </w:r>
          </w:p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after="180" w:line="230" w:lineRule="exact"/>
              <w:jc w:val="left"/>
            </w:pPr>
            <w:r>
              <w:rPr>
                <w:rStyle w:val="Zkladntext21"/>
              </w:rPr>
              <w:t>Preslova 72/25 15000 Praha</w:t>
            </w:r>
          </w:p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180" w:after="180" w:line="226" w:lineRule="exact"/>
              <w:jc w:val="left"/>
            </w:pPr>
            <w:r>
              <w:rPr>
                <w:rStyle w:val="Zkladntext21"/>
              </w:rPr>
              <w:t>IČ:61386855 DIČ: CZ61386</w:t>
            </w:r>
            <w:r>
              <w:rPr>
                <w:rStyle w:val="Zkladntext21"/>
              </w:rPr>
              <w:t>855</w:t>
            </w:r>
          </w:p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180" w:line="226" w:lineRule="exact"/>
              <w:jc w:val="left"/>
            </w:pPr>
            <w:r>
              <w:rPr>
                <w:rStyle w:val="Zkladntext21"/>
              </w:rPr>
              <w:t xml:space="preserve">E-mail: </w:t>
            </w:r>
            <w:hyperlink r:id="rId9" w:history="1">
              <w:r>
                <w:rPr>
                  <w:rStyle w:val="Hypertextovodkaz"/>
                  <w:lang w:val="en-US" w:eastAsia="en-US" w:bidi="en-US"/>
                </w:rPr>
                <w:t>hospodarka@ssps.cz</w:t>
              </w:r>
            </w:hyperlink>
            <w:r>
              <w:rPr>
                <w:rStyle w:val="Zkladntext21"/>
                <w:lang w:val="en-US" w:eastAsia="en-US" w:bidi="en-US"/>
              </w:rPr>
              <w:t xml:space="preserve"> </w:t>
            </w:r>
            <w:r>
              <w:rPr>
                <w:rStyle w:val="Zkladntext21"/>
              </w:rPr>
              <w:t>Telefon: 739653620</w:t>
            </w:r>
          </w:p>
        </w:tc>
      </w:tr>
      <w:tr w:rsidR="00C6383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Zkladntext2115ptTun"/>
              </w:rPr>
              <w:t>Platební údaje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Zkladntext2115ptTun"/>
              </w:rPr>
              <w:t>Vystaveno</w:t>
            </w:r>
          </w:p>
        </w:tc>
      </w:tr>
      <w:tr w:rsidR="00C63837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Zkladntext21"/>
              </w:rPr>
              <w:t xml:space="preserve">Číslo účtu: </w:t>
            </w:r>
            <w:r>
              <w:rPr>
                <w:rStyle w:val="Zkladntext2Tun"/>
              </w:rPr>
              <w:t>255244365/0300</w:t>
            </w:r>
          </w:p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Zkladntext21"/>
              </w:rPr>
              <w:t xml:space="preserve">Variabilní symbol: </w:t>
            </w:r>
            <w:r>
              <w:rPr>
                <w:rStyle w:val="Zkladntext2Tun"/>
              </w:rPr>
              <w:t xml:space="preserve">20112735 </w:t>
            </w:r>
            <w:r>
              <w:rPr>
                <w:rStyle w:val="Zkladntext21"/>
              </w:rPr>
              <w:t>Název banky: ČSOB IBAN: CZ9003000000000255244365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Zkladntext21"/>
              </w:rPr>
              <w:t xml:space="preserve">Datum vystavení: 13.11.2020 Datum splatnosti: 13.11.2020 Způsob dodání: </w:t>
            </w:r>
            <w:r>
              <w:rPr>
                <w:rStyle w:val="Zkladntext2Tun"/>
              </w:rPr>
              <w:t xml:space="preserve">PPL - dodání na vaši adresu </w:t>
            </w:r>
            <w:r>
              <w:rPr>
                <w:rStyle w:val="Zkladntext21"/>
              </w:rPr>
              <w:t xml:space="preserve">Forma úhrady: </w:t>
            </w:r>
            <w:r>
              <w:rPr>
                <w:rStyle w:val="Zkladntext2Tun"/>
              </w:rPr>
              <w:t>Bankovním převodem předem</w:t>
            </w:r>
          </w:p>
        </w:tc>
      </w:tr>
      <w:tr w:rsidR="00C63837">
        <w:tblPrEx>
          <w:tblCellMar>
            <w:top w:w="0" w:type="dxa"/>
            <w:bottom w:w="0" w:type="dxa"/>
          </w:tblCellMar>
        </w:tblPrEx>
        <w:trPr>
          <w:trHeight w:hRule="exact" w:val="91"/>
          <w:jc w:val="center"/>
        </w:trPr>
        <w:tc>
          <w:tcPr>
            <w:tcW w:w="10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837" w:rsidRDefault="00C6383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6383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Zkladntext2Tun"/>
              </w:rPr>
              <w:t xml:space="preserve">Položka / služba Ks Cena bez DPH (Kč) DPH </w:t>
            </w:r>
            <w:r>
              <w:rPr>
                <w:rStyle w:val="Zkladntext2TunKurzva"/>
              </w:rPr>
              <w:t>%</w:t>
            </w:r>
            <w:r>
              <w:rPr>
                <w:rStyle w:val="Zkladntext2Tun"/>
              </w:rPr>
              <w:t xml:space="preserve"> DPH (Kč) Celkem (Kč)</w:t>
            </w:r>
          </w:p>
        </w:tc>
      </w:tr>
      <w:tr w:rsidR="00C6383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1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10" w:lineRule="exact"/>
              <w:ind w:left="220"/>
              <w:jc w:val="left"/>
            </w:pPr>
            <w:r>
              <w:rPr>
                <w:rStyle w:val="Zkladntext21"/>
              </w:rPr>
              <w:t xml:space="preserve">Panasonic HC-X2000E 2 90 867,76 21% 19 082,23 </w:t>
            </w:r>
            <w:r>
              <w:rPr>
                <w:rStyle w:val="Zkladntext21"/>
              </w:rPr>
              <w:t>109 950</w:t>
            </w:r>
          </w:p>
        </w:tc>
      </w:tr>
      <w:tr w:rsidR="00C6383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0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Zkladntext2115ptTun"/>
              </w:rPr>
              <w:t>Sumace</w:t>
            </w:r>
          </w:p>
        </w:tc>
      </w:tr>
      <w:tr w:rsidR="00C6383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Zkladntext21"/>
              </w:rPr>
              <w:t>Celková cena bez DPH: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Zkladntext21"/>
              </w:rPr>
              <w:t>90 867,76 Kč</w:t>
            </w:r>
          </w:p>
        </w:tc>
      </w:tr>
      <w:tr w:rsidR="00C6383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Zkladntext21"/>
              </w:rPr>
              <w:t>DPH: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Zkladntext21"/>
              </w:rPr>
              <w:t>19 082,23 Kč</w:t>
            </w:r>
          </w:p>
        </w:tc>
      </w:tr>
      <w:tr w:rsidR="00C6383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10" w:lineRule="exact"/>
              <w:jc w:val="left"/>
            </w:pPr>
            <w:r>
              <w:rPr>
                <w:rStyle w:val="Zkladntext21"/>
              </w:rPr>
              <w:t>Celkem k úhradě: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837" w:rsidRDefault="006B2A5C">
            <w:pPr>
              <w:pStyle w:val="Zkladntext20"/>
              <w:framePr w:w="10147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Zkladntext2115ptTun0"/>
              </w:rPr>
              <w:t>109 950 Kč</w:t>
            </w:r>
          </w:p>
        </w:tc>
      </w:tr>
    </w:tbl>
    <w:p w:rsidR="00C63837" w:rsidRDefault="00C63837">
      <w:pPr>
        <w:framePr w:w="10147" w:wrap="notBeside" w:vAnchor="text" w:hAnchor="text" w:xAlign="center" w:y="1"/>
        <w:rPr>
          <w:sz w:val="2"/>
          <w:szCs w:val="2"/>
        </w:rPr>
      </w:pPr>
    </w:p>
    <w:p w:rsidR="00C63837" w:rsidRDefault="00C63837">
      <w:pPr>
        <w:rPr>
          <w:sz w:val="2"/>
          <w:szCs w:val="2"/>
        </w:rPr>
      </w:pPr>
    </w:p>
    <w:p w:rsidR="00C63837" w:rsidRDefault="006B2A5C">
      <w:pPr>
        <w:pStyle w:val="Zkladntext20"/>
        <w:shd w:val="clear" w:color="auto" w:fill="auto"/>
        <w:spacing w:before="262" w:line="210" w:lineRule="exact"/>
        <w:ind w:right="20"/>
      </w:pPr>
      <w:hyperlink r:id="rId10" w:history="1">
        <w:r>
          <w:rPr>
            <w:rStyle w:val="Hypertextovodkaz"/>
            <w:lang w:val="en-US" w:eastAsia="en-US" w:bidi="en-US"/>
          </w:rPr>
          <w:t>www.syntex.cz</w:t>
        </w:r>
      </w:hyperlink>
    </w:p>
    <w:sectPr w:rsidR="00C63837">
      <w:pgSz w:w="11900" w:h="16840"/>
      <w:pgMar w:top="795" w:right="843" w:bottom="795" w:left="8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A5C" w:rsidRDefault="006B2A5C">
      <w:r>
        <w:separator/>
      </w:r>
    </w:p>
  </w:endnote>
  <w:endnote w:type="continuationSeparator" w:id="0">
    <w:p w:rsidR="006B2A5C" w:rsidRDefault="006B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A5C" w:rsidRDefault="006B2A5C"/>
  </w:footnote>
  <w:footnote w:type="continuationSeparator" w:id="0">
    <w:p w:rsidR="006B2A5C" w:rsidRDefault="006B2A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37"/>
    <w:rsid w:val="002227A5"/>
    <w:rsid w:val="006B2A5C"/>
    <w:rsid w:val="00C6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4CCC"/>
  <w15:docId w15:val="{CFCD9B00-6D5B-4A72-9DBA-60E5FC2C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5ptTun">
    <w:name w:val="Základní text (2) + 11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TunKurzva">
    <w:name w:val="Základní text (2) + 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Tun0">
    <w:name w:val="Základní text (2) + 11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0" w:lineRule="atLeast"/>
      <w:jc w:val="center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ntex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yntex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yntex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ospodarka@ss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Baroňová Ilona</dc:creator>
  <cp:lastModifiedBy>Baroňová Ilona</cp:lastModifiedBy>
  <cp:revision>1</cp:revision>
  <dcterms:created xsi:type="dcterms:W3CDTF">2020-11-19T09:29:00Z</dcterms:created>
  <dcterms:modified xsi:type="dcterms:W3CDTF">2020-11-19T09:29:00Z</dcterms:modified>
</cp:coreProperties>
</file>