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258" w:line="220" w:lineRule="exact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CENOVÁ NABÍDKA VOZIDLA ŠKODA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1.3pt;margin-top:-20.9pt;width:78.7pt;height:76.3pt;z-index:-125829376;mso-wrap-distance-left:59.75pt;mso-wrap-distance-top:7.4pt;mso-wrap-distance-right:5.pt;mso-position-horizontal-relative:margin" wrapcoords="0 0 21600 0 21600 21600 0 21600 0 0">
            <v:imagedata r:id="rId5" r:href="rId6"/>
            <w10:wrap type="square" side="lef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Nabídka od společnosti: AUTO DRYML a.s., Pardubice - Rosice Pro zákazníka: Marek Petr Statutární město Pardubice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217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Číslo nabídky: 101190/v.l ze dne 5.10. 202011:23:14 s platností do 19.10. 2020 0:00:00.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Všeobecné podmínky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Kupující převzetím nabídky potvrzuje, že souhlasí se Všeobecnými obchodními podmínkami pro prodej vozidel (VOPPV). VOPPV jsou dostupné v elektronické formě na internetových stránkách </w:t>
      </w:r>
      <w:r>
        <w:fldChar w:fldCharType="begin"/>
      </w:r>
      <w:r>
        <w:rPr>
          <w:color w:val="000000"/>
        </w:rPr>
        <w:instrText> HYPERLINK "http://www.dryml.cz"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www.dryml.cz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popř. na vyžádání u prodejce v tištěné formě. VOPPV jsou závazné a tvoří neoddělitelnou součást všech smluv uzavřených mezi kupujícím a AUTO DRYML a.s..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Kupující potvrzuje, že mu bylo předloženo příslušné informační memorandum a že byl dostatečně informován o: 1. rozsahu zpracovaných osobních údajů, 2. účelu zpracování, 3. době uchování zpracovaných osobních údajů, 4. případných dalších společnostech, kterým budou osobní údaje předány 5. právech, které</w:t>
      </w:r>
    </w:p>
    <w:tbl>
      <w:tblPr>
        <w:tblOverlap w:val="never"/>
        <w:tblLayout w:type="fixed"/>
        <w:jc w:val="center"/>
      </w:tblPr>
      <w:tblGrid>
        <w:gridCol w:w="605"/>
        <w:gridCol w:w="4075"/>
        <w:gridCol w:w="594"/>
        <w:gridCol w:w="4126"/>
      </w:tblGrid>
      <w:tr>
        <w:trPr>
          <w:trHeight w:val="263" w:hRule="exact"/>
        </w:trPr>
        <w:tc>
          <w:tcPr>
            <w:shd w:val="clear" w:color="auto" w:fill="FFFFFF"/>
            <w:gridSpan w:val="4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1"/>
                <w:b/>
                <w:bCs/>
              </w:rPr>
              <w:t>Základní výbava modelu vozidla a jeho technické údaje</w:t>
            </w:r>
          </w:p>
        </w:tc>
      </w:tr>
      <w:tr>
        <w:trPr>
          <w:trHeight w:val="853" w:hRule="exact"/>
        </w:trPr>
        <w:tc>
          <w:tcPr>
            <w:shd w:val="clear" w:color="auto" w:fill="FFFFFF"/>
            <w:gridSpan w:val="4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Model</w:t>
            </w:r>
          </w:p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8" w:lineRule="exact"/>
              <w:ind w:left="0" w:right="0" w:firstLine="0"/>
            </w:pPr>
            <w:r>
              <w:rPr>
                <w:rStyle w:val="CharStyle13"/>
              </w:rPr>
              <w:t>NJ54M4, FABIA COM STY TS 70/1.0 M5F 8T8TBL, Červená Corrida, Int: Černý/šedý</w:t>
            </w:r>
          </w:p>
        </w:tc>
      </w:tr>
      <w:tr>
        <w:trPr>
          <w:trHeight w:val="594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Dodatečná výbava - interiér</w:t>
            </w:r>
          </w:p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60" w:lineRule="exact"/>
              <w:ind w:left="0" w:right="0" w:firstLine="0"/>
            </w:pPr>
            <w:r>
              <w:rPr>
                <w:rStyle w:val="CharStyle13"/>
              </w:rPr>
              <w:t>6R1 Zakrytí řadící páky z koženky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4AV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3"/>
              </w:rPr>
              <w:t>Výplň dveří</w:t>
            </w:r>
          </w:p>
        </w:tc>
      </w:tr>
      <w:tr>
        <w:trPr>
          <w:trHeight w:val="38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9GL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3"/>
              </w:rPr>
              <w:t>Vnitřní světlo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OTD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3"/>
              </w:rPr>
              <w:t>Vkládané koberečky vpředu a vzadu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6NA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3"/>
              </w:rPr>
              <w:t>Stropní výplň nedělená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5N2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3"/>
              </w:rPr>
              <w:t>Sklopná stropní madla</w:t>
            </w:r>
          </w:p>
        </w:tc>
      </w:tr>
      <w:tr>
        <w:trPr>
          <w:trHeight w:val="39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VFO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3"/>
              </w:rPr>
              <w:t>Pedálové ústrojí 'Standard'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6PC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3"/>
              </w:rPr>
              <w:t>Madlo ruční brzdy z kůže</w:t>
            </w:r>
          </w:p>
        </w:tc>
      </w:tr>
      <w:tr>
        <w:trPr>
          <w:trHeight w:val="39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Q1H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3"/>
              </w:rPr>
              <w:t>Komfortní přední sedadla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602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3"/>
              </w:rPr>
              <w:t>Hlavice řadící páky z kůže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5MJ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3"/>
              </w:rPr>
              <w:t>Dekorační obložení 'DARK BRUSHED'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QJ1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3"/>
              </w:rPr>
              <w:t>Chromový paket</w:t>
            </w:r>
          </w:p>
        </w:tc>
      </w:tr>
      <w:tr>
        <w:trPr>
          <w:trHeight w:val="38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2PP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3"/>
              </w:rPr>
              <w:t>3-ramenný multif. kožený volant-s chromém, krytka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5RQ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3"/>
              </w:rPr>
              <w:t>Zpětné zrcátko vpravo, konvexní</w:t>
            </w:r>
          </w:p>
        </w:tc>
      </w:tr>
      <w:tr>
        <w:trPr>
          <w:trHeight w:val="21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3"/>
              </w:rPr>
              <w:t>'Piano černá'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5SJ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3"/>
              </w:rPr>
              <w:t>Vnější zpětné zrcátko vlevo, konvexní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6FF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3"/>
              </w:rPr>
              <w:t>Vnější zpětné zrcátko a další díly-v barvě vozu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1NL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3"/>
              </w:rPr>
              <w:t>Se zakrytím pro kola z lehké slitiny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H8D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3"/>
              </w:rPr>
              <w:t>Pneumatiky 185/60 R15 H</w:t>
            </w:r>
          </w:p>
        </w:tc>
      </w:tr>
      <w:tr>
        <w:trPr>
          <w:trHeight w:val="39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4XF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3"/>
              </w:rPr>
              <w:t>Obložení sloupku vnější, provedení 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2JF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3"/>
              </w:rPr>
              <w:t>Lakované nárazníky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CJ5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3"/>
              </w:rPr>
              <w:t>Kola z lehké slitiny 'CYGNUS' 15',-6J x 15' - 4 ks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OPA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3"/>
              </w:rPr>
              <w:t>Bez přídavného nápisu</w:t>
            </w:r>
          </w:p>
        </w:tc>
      </w:tr>
      <w:tr>
        <w:trPr>
          <w:trHeight w:val="39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6F0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3"/>
              </w:rPr>
              <w:t>Bez dekorativní fólie/emblémů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1PD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3"/>
              </w:rPr>
              <w:t>Šrouby se zabezpečením proti krádeži-</w:t>
            </w:r>
          </w:p>
        </w:tc>
      </w:tr>
      <w:tr>
        <w:trPr>
          <w:trHeight w:val="19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4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3"/>
              </w:rPr>
              <w:t>(neuzamykatelné)</w:t>
            </w:r>
          </w:p>
        </w:tc>
      </w:tr>
      <w:tr>
        <w:trPr>
          <w:trHeight w:val="39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3U2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3"/>
              </w:rPr>
              <w:t>Zakrytí zavazadlového prostoru - rolo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3NC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3"/>
              </w:rPr>
              <w:t>Zadní sedadlo a opěradlo, dělené,-sklopné</w:t>
            </w:r>
          </w:p>
        </w:tc>
      </w:tr>
      <w:tr>
        <w:trPr>
          <w:trHeight w:val="39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3J1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3"/>
              </w:rPr>
              <w:t>Výškově stavitelné opěrky hlavy předních-sedadel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2W6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3"/>
              </w:rPr>
              <w:t>Víčko palivové nádrže se škrabkou na led</w:t>
            </w:r>
          </w:p>
        </w:tc>
      </w:tr>
      <w:tr>
        <w:trPr>
          <w:trHeight w:val="38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4Z8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3"/>
              </w:rPr>
              <w:t>Víko odkládací schránky, s osvětlením-(bez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6XD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3"/>
              </w:rPr>
              <w:t>Vnější zpětná zrcátka el. nastavitelná,-vyhřívaná</w:t>
            </w:r>
          </w:p>
        </w:tc>
      </w:tr>
      <w:tr>
        <w:trPr>
          <w:trHeight w:val="21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3"/>
              </w:rPr>
              <w:t>bezpečnostního zámku)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4L6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3"/>
              </w:rPr>
              <w:t>Vnitřní zpětné zrcátko automaticky-odcloněné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3C7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3"/>
              </w:rPr>
              <w:t>Tříbodový bezpeč. pás vzadu uprostřed</w:t>
            </w:r>
          </w:p>
        </w:tc>
      </w:tr>
      <w:tr>
        <w:trPr>
          <w:trHeight w:val="39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4GS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3"/>
              </w:rPr>
              <w:t>Tónované čelní sklo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5J3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3"/>
              </w:rPr>
              <w:t>Střešní spojler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3S2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3"/>
              </w:rPr>
              <w:t>Střešní nosič (černý)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8L3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3"/>
              </w:rPr>
              <w:t>Střešní anténa</w:t>
            </w:r>
          </w:p>
        </w:tc>
      </w:tr>
    </w:tbl>
    <w:p>
      <w:pPr>
        <w:framePr w:w="940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600" w:after="0" w:line="20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AUTO DRYML a.s.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69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Generála Svobody 658, 533 51, Pardubice - Rosice, Telefon 466435207 IČ27528464, DIČCZ27528464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Stránka 2 z 4</w:t>
      </w:r>
    </w:p>
    <w:sectPr>
      <w:footnotePr>
        <w:pos w:val="pageBottom"/>
        <w:numFmt w:val="decimal"/>
        <w:numRestart w:val="continuous"/>
      </w:footnotePr>
      <w:pgSz w:w="11900" w:h="16840"/>
      <w:pgMar w:top="1012" w:left="1538" w:right="941" w:bottom="82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character" w:customStyle="1" w:styleId="CharStyle6">
    <w:name w:val="Základní text (3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6"/>
      <w:szCs w:val="16"/>
      <w:rFonts w:ascii="Segoe UI" w:eastAsia="Segoe UI" w:hAnsi="Segoe UI" w:cs="Segoe UI"/>
    </w:rPr>
  </w:style>
  <w:style w:type="character" w:customStyle="1" w:styleId="CharStyle8">
    <w:name w:val="Základní text (4)_"/>
    <w:basedOn w:val="DefaultParagraphFont"/>
    <w:link w:val="Style7"/>
    <w:rPr>
      <w:b/>
      <w:bCs/>
      <w:i w:val="0"/>
      <w:iCs w:val="0"/>
      <w:u w:val="none"/>
      <w:strike w:val="0"/>
      <w:smallCaps w:val="0"/>
      <w:sz w:val="13"/>
      <w:szCs w:val="13"/>
      <w:rFonts w:ascii="Segoe UI" w:eastAsia="Segoe UI" w:hAnsi="Segoe UI" w:cs="Segoe UI"/>
    </w:rPr>
  </w:style>
  <w:style w:type="character" w:customStyle="1" w:styleId="CharStyle10">
    <w:name w:val="Základní text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6"/>
      <w:szCs w:val="16"/>
      <w:rFonts w:ascii="Tahoma" w:eastAsia="Tahoma" w:hAnsi="Tahoma" w:cs="Tahoma"/>
    </w:rPr>
  </w:style>
  <w:style w:type="character" w:customStyle="1" w:styleId="CharStyle11">
    <w:name w:val="Základní text (2) + 7,5 pt,Tučné"/>
    <w:basedOn w:val="CharStyle10"/>
    <w:rPr>
      <w:lang w:val="cs-CZ" w:eastAsia="cs-CZ" w:bidi="cs-CZ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12">
    <w:name w:val="Základní text (2) + Segoe UI,6,5 pt,Tučné"/>
    <w:basedOn w:val="CharStyle10"/>
    <w:rPr>
      <w:lang w:val="cs-CZ" w:eastAsia="cs-CZ" w:bidi="cs-CZ"/>
      <w:b/>
      <w:bCs/>
      <w:sz w:val="13"/>
      <w:szCs w:val="13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13">
    <w:name w:val="Základní text (2) + Segoe UI"/>
    <w:basedOn w:val="CharStyle10"/>
    <w:rPr>
      <w:lang w:val="cs-CZ" w:eastAsia="cs-CZ" w:bidi="cs-CZ"/>
      <w:sz w:val="16"/>
      <w:szCs w:val="16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15">
    <w:name w:val="Základní text (5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4"/>
      <w:szCs w:val="14"/>
      <w:rFonts w:ascii="Segoe UI" w:eastAsia="Segoe UI" w:hAnsi="Segoe UI" w:cs="Segoe UI"/>
    </w:rPr>
  </w:style>
  <w:style w:type="paragraph" w:customStyle="1" w:styleId="Style3">
    <w:name w:val="Nadpis #1"/>
    <w:basedOn w:val="Normal"/>
    <w:link w:val="CharStyle4"/>
    <w:pPr>
      <w:widowControl w:val="0"/>
      <w:shd w:val="clear" w:color="auto" w:fill="FFFFFF"/>
      <w:outlineLvl w:val="0"/>
      <w:spacing w:after="36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paragraph" w:customStyle="1" w:styleId="Style5">
    <w:name w:val="Základní text (3)"/>
    <w:basedOn w:val="Normal"/>
    <w:link w:val="CharStyle6"/>
    <w:pPr>
      <w:widowControl w:val="0"/>
      <w:shd w:val="clear" w:color="auto" w:fill="FFFFFF"/>
      <w:spacing w:before="360" w:line="23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Segoe UI" w:eastAsia="Segoe UI" w:hAnsi="Segoe UI" w:cs="Segoe UI"/>
    </w:rPr>
  </w:style>
  <w:style w:type="paragraph" w:customStyle="1" w:styleId="Style7">
    <w:name w:val="Základní text (4)"/>
    <w:basedOn w:val="Normal"/>
    <w:link w:val="CharStyle8"/>
    <w:pPr>
      <w:widowControl w:val="0"/>
      <w:shd w:val="clear" w:color="auto" w:fill="FFFFFF"/>
      <w:spacing w:before="1200" w:line="209" w:lineRule="exact"/>
    </w:pPr>
    <w:rPr>
      <w:b/>
      <w:bCs/>
      <w:i w:val="0"/>
      <w:iCs w:val="0"/>
      <w:u w:val="none"/>
      <w:strike w:val="0"/>
      <w:smallCaps w:val="0"/>
      <w:sz w:val="13"/>
      <w:szCs w:val="13"/>
      <w:rFonts w:ascii="Segoe UI" w:eastAsia="Segoe UI" w:hAnsi="Segoe UI" w:cs="Segoe UI"/>
    </w:rPr>
  </w:style>
  <w:style w:type="paragraph" w:customStyle="1" w:styleId="Style9">
    <w:name w:val="Základní text (2)"/>
    <w:basedOn w:val="Normal"/>
    <w:link w:val="CharStyle10"/>
    <w:pPr>
      <w:widowControl w:val="0"/>
      <w:shd w:val="clear" w:color="auto" w:fill="FFFFFF"/>
      <w:spacing w:line="209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ahoma" w:eastAsia="Tahoma" w:hAnsi="Tahoma" w:cs="Tahoma"/>
    </w:rPr>
  </w:style>
  <w:style w:type="paragraph" w:customStyle="1" w:styleId="Style14">
    <w:name w:val="Základní text (5)"/>
    <w:basedOn w:val="Normal"/>
    <w:link w:val="CharStyle15"/>
    <w:pPr>
      <w:widowControl w:val="0"/>
      <w:shd w:val="clear" w:color="auto" w:fill="FFFFFF"/>
      <w:spacing w:after="120" w:line="202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Segoe UI" w:eastAsia="Segoe UI" w:hAnsi="Segoe UI" w:cs="Segoe U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>Image</dc:subject>
  <dc:creator/>
  <cp:keywords/>
</cp:coreProperties>
</file>