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274B40" w:rsidRPr="00274B40">
        <w:rPr>
          <w:b/>
          <w:bCs/>
          <w:color w:val="000000"/>
          <w:sz w:val="32"/>
          <w:szCs w:val="32"/>
          <w:u w:val="thick"/>
        </w:rPr>
        <w:t>Všetaty ATU - kompletní oprava bytu</w:t>
      </w:r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736DD9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  <w:r w:rsidRPr="00736DD9">
        <w:rPr>
          <w:b/>
          <w:bCs/>
          <w:color w:val="000000"/>
          <w:sz w:val="28"/>
          <w:szCs w:val="28"/>
          <w:u w:val="thick"/>
        </w:rPr>
        <w:t>příloha 1: Zadání prací</w:t>
      </w:r>
      <w:r w:rsidRPr="00736DD9">
        <w:rPr>
          <w:b/>
          <w:bCs/>
          <w:color w:val="000000"/>
          <w:sz w:val="28"/>
          <w:szCs w:val="28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274B40" w:rsidRDefault="00274B40" w:rsidP="00274B40">
      <w:pPr>
        <w:outlineLvl w:val="0"/>
        <w:rPr>
          <w:b/>
          <w:u w:val="single"/>
        </w:rPr>
      </w:pPr>
      <w:r w:rsidRPr="00437932">
        <w:rPr>
          <w:b/>
          <w:u w:val="single"/>
        </w:rPr>
        <w:t>Inženýrská činnost</w:t>
      </w:r>
      <w:r>
        <w:rPr>
          <w:b/>
          <w:u w:val="single"/>
        </w:rPr>
        <w:t>:</w:t>
      </w:r>
    </w:p>
    <w:p w:rsidR="00274B40" w:rsidRDefault="00274B40" w:rsidP="00274B40">
      <w:pPr>
        <w:outlineLvl w:val="0"/>
        <w:rPr>
          <w:b/>
          <w:u w:val="single"/>
        </w:rPr>
      </w:pPr>
    </w:p>
    <w:p w:rsidR="00274B40" w:rsidRDefault="00274B40" w:rsidP="00274B40">
      <w:pPr>
        <w:outlineLvl w:val="0"/>
        <w:rPr>
          <w:b/>
        </w:rPr>
      </w:pPr>
      <w:r w:rsidRPr="0038244E">
        <w:rPr>
          <w:b/>
        </w:rPr>
        <w:t>Zamýšlený prostor je v současné době kolaudován jako nebytový prostor</w:t>
      </w:r>
      <w:r>
        <w:rPr>
          <w:b/>
        </w:rPr>
        <w:t>,</w:t>
      </w:r>
      <w:r w:rsidRPr="0038244E">
        <w:rPr>
          <w:b/>
        </w:rPr>
        <w:t xml:space="preserve"> proto je nutné před započetím stavebních prací tento prostor zkolaudovat nechat zapsat do katastru nemovitostí jako bytovou jednotku. </w:t>
      </w:r>
      <w:r w:rsidRPr="0038244E">
        <w:rPr>
          <w:b/>
          <w:u w:val="single"/>
        </w:rPr>
        <w:t>Inženýrská činnost je včetně zajištění všech potřebných podkladů</w:t>
      </w:r>
      <w:r w:rsidRPr="0038244E">
        <w:rPr>
          <w:b/>
        </w:rPr>
        <w:t xml:space="preserve">. Veškerá schválená dokumentace a kolaudační souhlas bude předán společně s předáním díla a to v takovém stavu, že </w:t>
      </w:r>
      <w:r w:rsidRPr="0038244E">
        <w:rPr>
          <w:b/>
          <w:u w:val="single"/>
        </w:rPr>
        <w:t>prostor bude moci být po předání využíván</w:t>
      </w:r>
      <w:r>
        <w:rPr>
          <w:b/>
          <w:u w:val="single"/>
        </w:rPr>
        <w:t>,</w:t>
      </w:r>
      <w:r w:rsidRPr="0038244E">
        <w:rPr>
          <w:b/>
          <w:u w:val="single"/>
        </w:rPr>
        <w:t xml:space="preserve"> jako bytová jednotka</w:t>
      </w:r>
      <w:r w:rsidRPr="0038244E">
        <w:rPr>
          <w:b/>
        </w:rPr>
        <w:t>!</w:t>
      </w:r>
    </w:p>
    <w:p w:rsidR="00274B40" w:rsidRDefault="00274B40" w:rsidP="00274B40">
      <w:pPr>
        <w:outlineLvl w:val="0"/>
        <w:rPr>
          <w:b/>
        </w:rPr>
      </w:pPr>
    </w:p>
    <w:p w:rsidR="00274B40" w:rsidRPr="009C6611" w:rsidRDefault="00274B40" w:rsidP="00274B40">
      <w:pPr>
        <w:outlineLvl w:val="0"/>
        <w:rPr>
          <w:b/>
        </w:rPr>
      </w:pPr>
      <w:r w:rsidRPr="009C6611">
        <w:rPr>
          <w:b/>
        </w:rPr>
        <w:t xml:space="preserve">V cenové nabídce je zahrnuto: </w:t>
      </w:r>
    </w:p>
    <w:p w:rsidR="00274B40" w:rsidRPr="009E74F4" w:rsidRDefault="00274B40" w:rsidP="00274B40">
      <w:pPr>
        <w:outlineLvl w:val="0"/>
      </w:pPr>
    </w:p>
    <w:p w:rsidR="00274B40" w:rsidRPr="009E74F4" w:rsidRDefault="00274B40" w:rsidP="00274B40">
      <w:pPr>
        <w:pStyle w:val="Odstavecseseznamem"/>
        <w:numPr>
          <w:ilvl w:val="0"/>
          <w:numId w:val="8"/>
        </w:numPr>
        <w:outlineLvl w:val="0"/>
        <w:rPr>
          <w:rFonts w:ascii="Arial" w:hAnsi="Arial" w:cs="Arial"/>
        </w:rPr>
      </w:pPr>
      <w:r w:rsidRPr="009E74F4">
        <w:rPr>
          <w:rFonts w:ascii="Arial" w:hAnsi="Arial" w:cs="Arial"/>
        </w:rPr>
        <w:t xml:space="preserve">Vypracování stavebního výkresu půdorysu podkroví včetně souhrnné a technické zprávy, v rozsahu přílohy č. 14 vyhlášky 499/2006 Sb. Objektu: budova ATÚ, zesil. </w:t>
      </w:r>
      <w:proofErr w:type="gramStart"/>
      <w:r w:rsidRPr="009E74F4">
        <w:rPr>
          <w:rFonts w:ascii="Arial" w:hAnsi="Arial" w:cs="Arial"/>
        </w:rPr>
        <w:t>stanice</w:t>
      </w:r>
      <w:proofErr w:type="gramEnd"/>
      <w:r w:rsidRPr="009E74F4">
        <w:rPr>
          <w:rFonts w:ascii="Arial" w:hAnsi="Arial" w:cs="Arial"/>
        </w:rPr>
        <w:t xml:space="preserve"> č. p. 10 (IC6100516590)</w:t>
      </w:r>
    </w:p>
    <w:p w:rsidR="00274B40" w:rsidRPr="009E74F4" w:rsidRDefault="00274B40" w:rsidP="00274B40">
      <w:pPr>
        <w:pStyle w:val="Odstavecseseznamem"/>
        <w:numPr>
          <w:ilvl w:val="0"/>
          <w:numId w:val="8"/>
        </w:numPr>
        <w:outlineLvl w:val="0"/>
        <w:rPr>
          <w:rFonts w:ascii="Arial" w:hAnsi="Arial" w:cs="Arial"/>
        </w:rPr>
      </w:pPr>
      <w:r w:rsidRPr="009E74F4">
        <w:rPr>
          <w:rFonts w:ascii="Arial" w:hAnsi="Arial" w:cs="Arial"/>
        </w:rPr>
        <w:t>Zpracování ZPD (zjednodušená projektová dokumentace) bude provedeno dle platné legisl</w:t>
      </w:r>
      <w:r w:rsidRPr="009E74F4">
        <w:rPr>
          <w:rFonts w:ascii="Arial" w:hAnsi="Arial" w:cs="Arial"/>
        </w:rPr>
        <w:t>a</w:t>
      </w:r>
      <w:r w:rsidRPr="009E74F4">
        <w:rPr>
          <w:rFonts w:ascii="Arial" w:hAnsi="Arial" w:cs="Arial"/>
        </w:rPr>
        <w:t xml:space="preserve">tivy </w:t>
      </w:r>
    </w:p>
    <w:p w:rsidR="00274B40" w:rsidRDefault="00274B40" w:rsidP="00274B40">
      <w:pPr>
        <w:pStyle w:val="Odstavecseseznamem"/>
        <w:numPr>
          <w:ilvl w:val="0"/>
          <w:numId w:val="8"/>
        </w:numPr>
        <w:outlineLvl w:val="0"/>
        <w:rPr>
          <w:rFonts w:ascii="Arial" w:hAnsi="Arial" w:cs="Arial"/>
        </w:rPr>
      </w:pPr>
      <w:r w:rsidRPr="009E74F4">
        <w:rPr>
          <w:rFonts w:ascii="Arial" w:hAnsi="Arial" w:cs="Arial"/>
        </w:rPr>
        <w:t>Výstupem jsou půdorys, řez, technická zpráva stavby, tabulka RUIAN (registr územní identif</w:t>
      </w:r>
      <w:r w:rsidRPr="009E74F4">
        <w:rPr>
          <w:rFonts w:ascii="Arial" w:hAnsi="Arial" w:cs="Arial"/>
        </w:rPr>
        <w:t>i</w:t>
      </w:r>
      <w:r w:rsidRPr="009E74F4">
        <w:rPr>
          <w:rFonts w:ascii="Arial" w:hAnsi="Arial" w:cs="Arial"/>
        </w:rPr>
        <w:t>kace, adres a nemovitostí) a fotodokumentace stavby v papírové a digitální formě. Papírová dokumentace bude vyhotovena ve čtyřech vyhotoveních, a digitální formě na jednom CD v needitovatelné podobě ve formátu *.</w:t>
      </w:r>
      <w:proofErr w:type="spellStart"/>
      <w:r w:rsidRPr="009E74F4">
        <w:rPr>
          <w:rFonts w:ascii="Arial" w:hAnsi="Arial" w:cs="Arial"/>
        </w:rPr>
        <w:t>dgn</w:t>
      </w:r>
      <w:proofErr w:type="spellEnd"/>
      <w:r w:rsidRPr="009E74F4">
        <w:rPr>
          <w:rFonts w:ascii="Arial" w:hAnsi="Arial" w:cs="Arial"/>
        </w:rPr>
        <w:t>/*.</w:t>
      </w:r>
      <w:proofErr w:type="spellStart"/>
      <w:r w:rsidRPr="009E74F4">
        <w:rPr>
          <w:rFonts w:ascii="Arial" w:hAnsi="Arial" w:cs="Arial"/>
        </w:rPr>
        <w:t>dwg</w:t>
      </w:r>
      <w:proofErr w:type="spellEnd"/>
      <w:r w:rsidRPr="009E74F4">
        <w:rPr>
          <w:rFonts w:ascii="Arial" w:hAnsi="Arial" w:cs="Arial"/>
        </w:rPr>
        <w:t xml:space="preserve"> a *.</w:t>
      </w:r>
      <w:proofErr w:type="spellStart"/>
      <w:r w:rsidRPr="009E74F4">
        <w:rPr>
          <w:rFonts w:ascii="Arial" w:hAnsi="Arial" w:cs="Arial"/>
        </w:rPr>
        <w:t>pdf</w:t>
      </w:r>
      <w:proofErr w:type="spellEnd"/>
      <w:r w:rsidRPr="009E74F4">
        <w:rPr>
          <w:rFonts w:ascii="Arial" w:hAnsi="Arial" w:cs="Arial"/>
        </w:rPr>
        <w:t>.</w:t>
      </w:r>
    </w:p>
    <w:p w:rsidR="00274B40" w:rsidRPr="009E74F4" w:rsidRDefault="00274B40" w:rsidP="00274B40">
      <w:pPr>
        <w:pStyle w:val="Odstavecseseznamem"/>
        <w:numPr>
          <w:ilvl w:val="0"/>
          <w:numId w:val="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Inženýrská činnost</w:t>
      </w:r>
    </w:p>
    <w:p w:rsidR="00274B40" w:rsidRDefault="00274B40" w:rsidP="00274B40">
      <w:pPr>
        <w:pStyle w:val="Odstavecseseznamem"/>
        <w:outlineLvl w:val="0"/>
        <w:rPr>
          <w:rFonts w:ascii="Arial" w:hAnsi="Arial" w:cs="Arial"/>
        </w:rPr>
      </w:pPr>
    </w:p>
    <w:p w:rsidR="00274B40" w:rsidRDefault="00274B40" w:rsidP="00274B40">
      <w:pPr>
        <w:outlineLvl w:val="0"/>
        <w:rPr>
          <w:b/>
          <w:u w:val="single"/>
        </w:rPr>
      </w:pPr>
      <w:r w:rsidRPr="009C6611">
        <w:rPr>
          <w:b/>
          <w:u w:val="single"/>
        </w:rPr>
        <w:t>S</w:t>
      </w:r>
      <w:r>
        <w:rPr>
          <w:b/>
          <w:u w:val="single"/>
        </w:rPr>
        <w:t>tavební úpravy:</w:t>
      </w:r>
    </w:p>
    <w:p w:rsidR="00274B40" w:rsidRDefault="00274B40" w:rsidP="00274B40">
      <w:pPr>
        <w:outlineLvl w:val="0"/>
        <w:rPr>
          <w:b/>
          <w:u w:val="single"/>
        </w:rPr>
      </w:pPr>
    </w:p>
    <w:p w:rsidR="00274B40" w:rsidRDefault="00274B40" w:rsidP="00274B40">
      <w:pPr>
        <w:outlineLvl w:val="0"/>
        <w:rPr>
          <w:b/>
          <w:u w:val="single"/>
        </w:rPr>
      </w:pPr>
      <w:r>
        <w:rPr>
          <w:b/>
          <w:u w:val="single"/>
        </w:rPr>
        <w:t>Podlahy:</w:t>
      </w:r>
    </w:p>
    <w:p w:rsidR="00274B40" w:rsidRDefault="00274B40" w:rsidP="00274B40">
      <w:pPr>
        <w:outlineLvl w:val="0"/>
        <w:rPr>
          <w:b/>
          <w:u w:val="single"/>
        </w:rPr>
      </w:pPr>
    </w:p>
    <w:p w:rsidR="00274B40" w:rsidRDefault="00274B40" w:rsidP="00274B40">
      <w:pPr>
        <w:outlineLvl w:val="0"/>
        <w:rPr>
          <w:b/>
        </w:rPr>
      </w:pPr>
      <w:r>
        <w:rPr>
          <w:b/>
        </w:rPr>
        <w:t xml:space="preserve">Dlažba: </w:t>
      </w:r>
    </w:p>
    <w:p w:rsidR="00274B40" w:rsidRPr="00F019DD" w:rsidRDefault="00274B40" w:rsidP="00274B40">
      <w:pPr>
        <w:outlineLvl w:val="0"/>
      </w:pPr>
      <w:r w:rsidRPr="00F019DD">
        <w:t xml:space="preserve">Chodba, koupelna, umyvárna, </w:t>
      </w:r>
      <w:r w:rsidR="00736DD9">
        <w:t>WC</w:t>
      </w:r>
      <w:r w:rsidRPr="00F019DD">
        <w:t xml:space="preserve"> </w:t>
      </w:r>
      <w:bookmarkStart w:id="0" w:name="_GoBack"/>
      <w:bookmarkEnd w:id="0"/>
    </w:p>
    <w:p w:rsidR="00274B40" w:rsidRPr="00F019DD" w:rsidRDefault="00274B40" w:rsidP="00274B40">
      <w:pPr>
        <w:outlineLvl w:val="0"/>
      </w:pPr>
    </w:p>
    <w:p w:rsidR="00274B40" w:rsidRPr="00F019DD" w:rsidRDefault="00274B40" w:rsidP="00274B40">
      <w:pPr>
        <w:outlineLvl w:val="0"/>
      </w:pPr>
      <w:r w:rsidRPr="00F019DD">
        <w:t>V prostoru chodby dlažba včetně sokolíků</w:t>
      </w:r>
    </w:p>
    <w:p w:rsidR="00274B40" w:rsidRPr="00F019DD" w:rsidRDefault="00274B40" w:rsidP="00274B40">
      <w:pPr>
        <w:outlineLvl w:val="0"/>
      </w:pPr>
      <w:r w:rsidRPr="00F019DD">
        <w:t>Podklad pod dlažbu bude proveden vyrovnáním podkladu samonivelační stěrkou. V prostoru koupe</w:t>
      </w:r>
      <w:r w:rsidRPr="00F019DD">
        <w:t>l</w:t>
      </w:r>
      <w:r w:rsidRPr="00F019DD">
        <w:t xml:space="preserve">ny, </w:t>
      </w:r>
      <w:proofErr w:type="spellStart"/>
      <w:r w:rsidRPr="00F019DD">
        <w:t>wc</w:t>
      </w:r>
      <w:proofErr w:type="spellEnd"/>
      <w:r w:rsidRPr="00F019DD">
        <w:t xml:space="preserve"> a umývárny bude provedena pod dlažbu hydroizolační stěrka. </w:t>
      </w:r>
    </w:p>
    <w:p w:rsidR="00274B40" w:rsidRDefault="00274B40" w:rsidP="00274B40">
      <w:pPr>
        <w:outlineLvl w:val="0"/>
        <w:rPr>
          <w:b/>
        </w:rPr>
      </w:pPr>
    </w:p>
    <w:p w:rsidR="00274B40" w:rsidRDefault="00274B40" w:rsidP="00274B40">
      <w:pPr>
        <w:outlineLvl w:val="0"/>
        <w:rPr>
          <w:b/>
        </w:rPr>
      </w:pPr>
      <w:r>
        <w:rPr>
          <w:b/>
        </w:rPr>
        <w:t>PVC:</w:t>
      </w:r>
    </w:p>
    <w:p w:rsidR="00274B40" w:rsidRPr="00F019DD" w:rsidRDefault="00274B40" w:rsidP="00274B40">
      <w:pPr>
        <w:outlineLvl w:val="0"/>
      </w:pPr>
      <w:r w:rsidRPr="00F019DD">
        <w:t>Kuchyň, pokoj</w:t>
      </w:r>
    </w:p>
    <w:p w:rsidR="00274B40" w:rsidRPr="00F019DD" w:rsidRDefault="00274B40" w:rsidP="00274B40">
      <w:pPr>
        <w:outlineLvl w:val="0"/>
      </w:pPr>
    </w:p>
    <w:p w:rsidR="00274B40" w:rsidRDefault="00274B40" w:rsidP="00274B40">
      <w:pPr>
        <w:outlineLvl w:val="0"/>
      </w:pPr>
      <w:r w:rsidRPr="00F019DD">
        <w:t xml:space="preserve">Položení PVC podlahové krytiny bez podložky. Včetně olištování </w:t>
      </w:r>
    </w:p>
    <w:p w:rsidR="00274B40" w:rsidRDefault="00274B40" w:rsidP="00274B40">
      <w:pPr>
        <w:outlineLvl w:val="0"/>
      </w:pPr>
    </w:p>
    <w:p w:rsidR="00274B40" w:rsidRPr="00F019DD" w:rsidRDefault="00274B40" w:rsidP="00274B40">
      <w:pPr>
        <w:outlineLvl w:val="0"/>
      </w:pPr>
      <w:r>
        <w:t>Barva bude vybrána zhotovitelem po předložení vzorníku.</w:t>
      </w:r>
    </w:p>
    <w:p w:rsidR="00274B40" w:rsidRDefault="00274B40" w:rsidP="00274B40">
      <w:pPr>
        <w:pStyle w:val="Odstavecseseznamem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4B40" w:rsidRDefault="00274B40" w:rsidP="00274B40">
      <w:pPr>
        <w:outlineLvl w:val="0"/>
        <w:rPr>
          <w:b/>
          <w:u w:val="single"/>
        </w:rPr>
      </w:pPr>
      <w:r w:rsidRPr="00F019DD">
        <w:rPr>
          <w:b/>
          <w:u w:val="single"/>
        </w:rPr>
        <w:t>Obklady</w:t>
      </w:r>
      <w:r>
        <w:rPr>
          <w:b/>
          <w:u w:val="single"/>
        </w:rPr>
        <w:t>:</w:t>
      </w:r>
    </w:p>
    <w:p w:rsidR="00274B40" w:rsidRDefault="00274B40" w:rsidP="00274B40">
      <w:pPr>
        <w:outlineLvl w:val="0"/>
        <w:rPr>
          <w:b/>
          <w:u w:val="single"/>
        </w:rPr>
      </w:pPr>
    </w:p>
    <w:p w:rsidR="00274B40" w:rsidRPr="00F019DD" w:rsidRDefault="00274B40" w:rsidP="00274B40">
      <w:pPr>
        <w:outlineLvl w:val="0"/>
      </w:pPr>
      <w:r w:rsidRPr="00F019DD">
        <w:t xml:space="preserve">Obklady v prostoru koupelny, </w:t>
      </w:r>
      <w:proofErr w:type="spellStart"/>
      <w:r w:rsidRPr="00F019DD">
        <w:t>wc</w:t>
      </w:r>
      <w:proofErr w:type="spellEnd"/>
      <w:r w:rsidRPr="00F019DD">
        <w:t>, umývárny budou provedeny do výšky 2m</w:t>
      </w:r>
      <w:r>
        <w:t>, kde budou zednicky z</w:t>
      </w:r>
      <w:r>
        <w:t>a</w:t>
      </w:r>
      <w:r>
        <w:t>čištěny.</w:t>
      </w:r>
      <w:r w:rsidRPr="00F019DD">
        <w:t xml:space="preserve"> </w:t>
      </w:r>
    </w:p>
    <w:p w:rsidR="00274B40" w:rsidRPr="00F36774" w:rsidRDefault="00274B40" w:rsidP="00274B40">
      <w:pPr>
        <w:outlineLvl w:val="0"/>
      </w:pPr>
    </w:p>
    <w:p w:rsidR="00274B40" w:rsidRDefault="00274B40" w:rsidP="00274B40">
      <w:pPr>
        <w:outlineLvl w:val="0"/>
      </w:pPr>
      <w:r>
        <w:t>Barva bude vybrána zhotovitelem po předložení vzorníku.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  <w:rPr>
          <w:b/>
          <w:u w:val="single"/>
        </w:rPr>
      </w:pPr>
      <w:r w:rsidRPr="00F019DD">
        <w:rPr>
          <w:b/>
          <w:u w:val="single"/>
        </w:rPr>
        <w:t>Úpravy povrchů:</w:t>
      </w:r>
    </w:p>
    <w:p w:rsidR="00274B40" w:rsidRDefault="00274B40" w:rsidP="00274B40">
      <w:pPr>
        <w:outlineLvl w:val="0"/>
        <w:rPr>
          <w:b/>
          <w:u w:val="single"/>
        </w:rPr>
      </w:pPr>
    </w:p>
    <w:p w:rsidR="00274B40" w:rsidRDefault="00274B40" w:rsidP="00274B40">
      <w:pPr>
        <w:outlineLvl w:val="0"/>
      </w:pPr>
      <w:r w:rsidRPr="00F019DD">
        <w:t xml:space="preserve">Veškeré malované povrchy budou oškrábány následně namydleny a rozmyty. Nové vymalování bude dvojnásobné bílé včetně penetrace podkladu. </w:t>
      </w:r>
    </w:p>
    <w:p w:rsidR="00274B40" w:rsidRDefault="00274B40" w:rsidP="00274B40">
      <w:pPr>
        <w:outlineLvl w:val="0"/>
      </w:pPr>
      <w:r>
        <w:t xml:space="preserve">Rýhy a defekty budou opraveny lokálně a v potřebném rozsahu. Zadavatel požaduje pouze lokální opravy. 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  <w:rPr>
          <w:b/>
          <w:u w:val="single"/>
        </w:rPr>
      </w:pPr>
      <w:r w:rsidRPr="003F0C69">
        <w:rPr>
          <w:b/>
          <w:u w:val="single"/>
        </w:rPr>
        <w:t>Nátěry:</w:t>
      </w:r>
    </w:p>
    <w:p w:rsidR="00274B40" w:rsidRPr="003F0C69" w:rsidRDefault="00274B40" w:rsidP="00274B40">
      <w:pPr>
        <w:outlineLvl w:val="0"/>
      </w:pPr>
      <w:r w:rsidRPr="003F0C69">
        <w:t>N</w:t>
      </w:r>
      <w:r>
        <w:t>atření te</w:t>
      </w:r>
      <w:r w:rsidRPr="003F0C69">
        <w:t xml:space="preserve">pelně namáhaných těles včetně potrubí 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  <w:rPr>
          <w:b/>
          <w:u w:val="single"/>
        </w:rPr>
      </w:pPr>
      <w:r w:rsidRPr="00F019DD">
        <w:rPr>
          <w:b/>
          <w:u w:val="single"/>
        </w:rPr>
        <w:t>Elektro:</w:t>
      </w:r>
    </w:p>
    <w:p w:rsidR="00274B40" w:rsidRDefault="00274B40" w:rsidP="00274B40">
      <w:pPr>
        <w:outlineLvl w:val="0"/>
      </w:pPr>
      <w:r w:rsidRPr="00F019DD">
        <w:t>Kompletní provedení elektroinstalace dle návrhu rozmístění zásuvek a prvků. E</w:t>
      </w:r>
      <w:r>
        <w:t>lektro</w:t>
      </w:r>
      <w:r w:rsidRPr="00F019DD">
        <w:t>instalace je n</w:t>
      </w:r>
      <w:r w:rsidRPr="00F019DD">
        <w:t>e</w:t>
      </w:r>
      <w:r w:rsidRPr="00F019DD">
        <w:t>ceněna včetně osvětlovacích těles. Osvětlen nad kuchyňskou linkou a bytového zvonku</w:t>
      </w:r>
      <w:r>
        <w:t>. Příprava pro televizní anténu zřízením zásuvky včetně kabelu vyvedeného a označeného do prostoru půdy.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</w:pPr>
      <w:r>
        <w:t>Součástí předání díla bude vyhotovená dokumentace skutečného stavu nové elektroinstalace a odp</w:t>
      </w:r>
      <w:r>
        <w:t>o</w:t>
      </w:r>
      <w:r>
        <w:t>vídající revize.</w:t>
      </w:r>
    </w:p>
    <w:p w:rsidR="00274B40" w:rsidRDefault="00274B40" w:rsidP="00274B40">
      <w:pPr>
        <w:outlineLvl w:val="0"/>
      </w:pPr>
    </w:p>
    <w:p w:rsidR="00274B40" w:rsidRPr="003F0C69" w:rsidRDefault="00274B40" w:rsidP="00274B40">
      <w:pPr>
        <w:outlineLvl w:val="0"/>
        <w:rPr>
          <w:b/>
          <w:u w:val="single"/>
        </w:rPr>
      </w:pPr>
      <w:r w:rsidRPr="003F0C69">
        <w:rPr>
          <w:b/>
          <w:u w:val="single"/>
        </w:rPr>
        <w:t>ZTI:</w:t>
      </w:r>
    </w:p>
    <w:p w:rsidR="00274B40" w:rsidRDefault="00274B40" w:rsidP="00274B40">
      <w:pPr>
        <w:outlineLvl w:val="0"/>
      </w:pPr>
      <w:r w:rsidRPr="003F0C69">
        <w:t>Nové rozvody vody a kanalizace v potřebném rozsahu</w:t>
      </w:r>
      <w:r>
        <w:t xml:space="preserve"> pro novou koupelnu a kuchyň. Nové napojení pro WC a umývárnu. </w:t>
      </w:r>
      <w:r w:rsidRPr="003F0C69">
        <w:t xml:space="preserve"> 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  <w:rPr>
          <w:b/>
          <w:u w:val="single"/>
        </w:rPr>
      </w:pPr>
      <w:r w:rsidRPr="003F0C69">
        <w:rPr>
          <w:b/>
          <w:u w:val="single"/>
        </w:rPr>
        <w:t>Okna</w:t>
      </w:r>
      <w:r>
        <w:rPr>
          <w:b/>
          <w:u w:val="single"/>
        </w:rPr>
        <w:t>:</w:t>
      </w:r>
    </w:p>
    <w:p w:rsidR="00274B40" w:rsidRDefault="00274B40" w:rsidP="00274B40">
      <w:pPr>
        <w:outlineLvl w:val="0"/>
      </w:pPr>
      <w:r w:rsidRPr="003F0C69">
        <w:t>R</w:t>
      </w:r>
      <w:r>
        <w:t>e</w:t>
      </w:r>
      <w:r w:rsidRPr="003F0C69">
        <w:t xml:space="preserve">pase stávajících oken včetně povrchové úpravy </w:t>
      </w:r>
      <w:proofErr w:type="spellStart"/>
      <w:r>
        <w:t>do</w:t>
      </w:r>
      <w:r w:rsidRPr="003F0C69">
        <w:t>tmelen</w:t>
      </w:r>
      <w:r>
        <w:t>í</w:t>
      </w:r>
      <w:proofErr w:type="spellEnd"/>
      <w:r w:rsidRPr="003F0C69">
        <w:t xml:space="preserve"> skleněných výplní a osazení těsnění do všech křídel</w:t>
      </w:r>
      <w:r>
        <w:t>.</w:t>
      </w:r>
      <w:r w:rsidRPr="003F0C69">
        <w:t xml:space="preserve"> </w:t>
      </w:r>
      <w:r>
        <w:t>Okna budou doplněny o horizontální interiérové žaluzie.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  <w:rPr>
          <w:b/>
          <w:u w:val="single"/>
        </w:rPr>
      </w:pPr>
      <w:r w:rsidRPr="003F0C69">
        <w:rPr>
          <w:b/>
          <w:u w:val="single"/>
        </w:rPr>
        <w:t>Dveře:</w:t>
      </w:r>
    </w:p>
    <w:p w:rsidR="00274B40" w:rsidRDefault="00274B40" w:rsidP="00274B40">
      <w:pPr>
        <w:outlineLvl w:val="0"/>
      </w:pPr>
      <w:r w:rsidRPr="003F0C69">
        <w:t>Nové vchodové dveře do byt</w:t>
      </w:r>
      <w:r>
        <w:t>u</w:t>
      </w:r>
      <w:r w:rsidRPr="003F0C69">
        <w:t xml:space="preserve"> a do prostoru koupelny. Ostatní dveřní křídla budou seřízeny a přípa</w:t>
      </w:r>
      <w:r w:rsidRPr="003F0C69">
        <w:t>d</w:t>
      </w:r>
      <w:r w:rsidRPr="003F0C69">
        <w:t>ně upraveny seříznutím. Veškeré kování bude zkontrolováno a zajištěna jeho funkčnost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  <w:rPr>
          <w:b/>
          <w:u w:val="single"/>
        </w:rPr>
      </w:pPr>
      <w:r>
        <w:rPr>
          <w:b/>
          <w:u w:val="single"/>
        </w:rPr>
        <w:t>Oprava střešní krytiny:</w:t>
      </w:r>
    </w:p>
    <w:p w:rsidR="00274B40" w:rsidRPr="003F0C69" w:rsidRDefault="00274B40" w:rsidP="00274B40">
      <w:pPr>
        <w:outlineLvl w:val="0"/>
      </w:pPr>
      <w:r>
        <w:t>V rámci opravy vnitřních prostor bytu bude opravena stávající živičná krytina. Krytina bude provedena natavením nové živičné vrstvy včetně podkladní penetrace. Před opravou střešního pláště bude plášť upraven zbaven nesoudržných částí a nečistot.</w:t>
      </w:r>
    </w:p>
    <w:p w:rsidR="00274B40" w:rsidRDefault="00274B40" w:rsidP="00274B40">
      <w:pPr>
        <w:pStyle w:val="Odstavecseseznamem"/>
        <w:outlineLvl w:val="0"/>
        <w:rPr>
          <w:rFonts w:ascii="Arial" w:hAnsi="Arial" w:cs="Arial"/>
        </w:rPr>
      </w:pPr>
    </w:p>
    <w:p w:rsidR="00274B40" w:rsidRPr="005229CA" w:rsidRDefault="00274B40" w:rsidP="00274B40">
      <w:pPr>
        <w:pStyle w:val="Odstavecseseznamem"/>
        <w:outlineLvl w:val="0"/>
        <w:rPr>
          <w:rFonts w:ascii="Arial" w:hAnsi="Arial" w:cs="Arial"/>
        </w:rPr>
      </w:pPr>
    </w:p>
    <w:p w:rsidR="00274B40" w:rsidRDefault="00274B40" w:rsidP="00274B40">
      <w:pPr>
        <w:outlineLvl w:val="0"/>
        <w:rPr>
          <w:b/>
          <w:sz w:val="28"/>
          <w:szCs w:val="28"/>
          <w:u w:val="single"/>
        </w:rPr>
      </w:pPr>
      <w:r w:rsidRPr="004A464D">
        <w:rPr>
          <w:b/>
          <w:sz w:val="28"/>
          <w:szCs w:val="28"/>
          <w:u w:val="single"/>
        </w:rPr>
        <w:t>Poznámky</w:t>
      </w:r>
      <w:r>
        <w:rPr>
          <w:b/>
          <w:sz w:val="28"/>
          <w:szCs w:val="28"/>
          <w:u w:val="single"/>
        </w:rPr>
        <w:t>:</w:t>
      </w:r>
    </w:p>
    <w:p w:rsidR="00274B40" w:rsidRDefault="00274B40" w:rsidP="00274B40">
      <w:pPr>
        <w:outlineLvl w:val="0"/>
      </w:pPr>
    </w:p>
    <w:p w:rsidR="00274B40" w:rsidRDefault="00274B40" w:rsidP="00274B40">
      <w:pPr>
        <w:outlineLvl w:val="0"/>
      </w:pPr>
      <w:r w:rsidRPr="004A464D">
        <w:t>Zadání je zpracováno v rozsahu a podrobnosti zadávací dokumentace v rozsahu omezeném techni</w:t>
      </w:r>
      <w:r w:rsidRPr="004A464D">
        <w:t>c</w:t>
      </w:r>
      <w:r w:rsidRPr="004A464D">
        <w:t>ko</w:t>
      </w:r>
      <w:r>
        <w:t>u zprávou, popisem a výkazem.</w:t>
      </w:r>
    </w:p>
    <w:p w:rsidR="00274B40" w:rsidRDefault="00274B40" w:rsidP="00274B40">
      <w:pPr>
        <w:outlineLvl w:val="0"/>
      </w:pPr>
      <w:r w:rsidRPr="004A464D">
        <w:t xml:space="preserve"> Součástí položek jsou veškeré s nimi spojené práce, které jsou zapotřebí pro provedení kompletní dodávky díla, a to i když nejsou zvlášť uvedeny ve výkazu výměr. Rozpočet je nutno ocenit tak, aby byla možná realizace kompletního díla "na klíč". To znamená, že veškeré položky patrné zejména z technické zprávy a na ni navazujících částí výkazů a výkresů je třeba v nabídkové ceně doplnit a oc</w:t>
      </w:r>
      <w:r w:rsidRPr="004A464D">
        <w:t>e</w:t>
      </w:r>
      <w:r w:rsidRPr="004A464D">
        <w:t>nit jako kompletně vykonané práce vč</w:t>
      </w:r>
      <w:r>
        <w:t>.</w:t>
      </w:r>
      <w:r w:rsidRPr="004A464D">
        <w:t xml:space="preserve"> materiálu, nářadí a strojů nutných k práci, i když tyto nejsou ve v</w:t>
      </w:r>
      <w:r>
        <w:t xml:space="preserve">ýkazu výměr vypsány zvlášť. </w:t>
      </w:r>
    </w:p>
    <w:p w:rsidR="00196849" w:rsidRPr="00AF70D1" w:rsidRDefault="00274B40" w:rsidP="00736DD9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</w:pPr>
      <w:r w:rsidRPr="004A464D">
        <w:t>Pokud nejsou uvedeny montážní práce samostatně, je montáž součástí jednotkových cen!</w:t>
      </w:r>
      <w:r w:rsidR="00196849">
        <w:t xml:space="preserve"> 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altName w:val="Times New Roman"/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736DD9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736DD9" w:rsidRPr="00736DD9">
        <w:rPr>
          <w:noProof/>
          <w:color w:val="002664"/>
          <w:sz w:val="14"/>
          <w:szCs w:val="14"/>
        </w:rPr>
        <w:t>2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FA2083"/>
    <w:multiLevelType w:val="hybridMultilevel"/>
    <w:tmpl w:val="CD96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74B40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36DD9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27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27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2</Pages>
  <Words>556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2020-08-25T05:25:00Z</dcterms:modified>
</cp:coreProperties>
</file>