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6D0A" w14:textId="77777777" w:rsidR="00CA5C40" w:rsidRPr="007F7636" w:rsidRDefault="004A02F7" w:rsidP="0028591D">
      <w:pPr>
        <w:tabs>
          <w:tab w:val="left" w:pos="1418"/>
        </w:tabs>
        <w:spacing w:before="600"/>
        <w:rPr>
          <w:rFonts w:cs="Segoe UI"/>
        </w:rPr>
      </w:pPr>
      <w:r w:rsidRPr="007F7636">
        <w:rPr>
          <w:rFonts w:cs="Segoe UI"/>
        </w:rPr>
        <w:t>Č. smlouvy:</w:t>
      </w:r>
      <w:r w:rsidRPr="007F7636">
        <w:rPr>
          <w:rFonts w:cs="Segoe UI"/>
        </w:rPr>
        <w:tab/>
      </w:r>
      <w:r w:rsidR="0028591D" w:rsidRPr="007F7636">
        <w:rPr>
          <w:rFonts w:cs="Segoe UI"/>
        </w:rPr>
        <w:t>115/2020</w:t>
      </w:r>
    </w:p>
    <w:p w14:paraId="3C9C0A99" w14:textId="24AFEFC6" w:rsidR="00B727F2" w:rsidRPr="007F7636" w:rsidRDefault="0028591D" w:rsidP="00F02675">
      <w:pPr>
        <w:pStyle w:val="Nzev"/>
        <w:rPr>
          <w:rFonts w:cs="Segoe UI"/>
        </w:rPr>
      </w:pPr>
      <w:r w:rsidRPr="007F7636">
        <w:rPr>
          <w:rFonts w:cs="Segoe UI"/>
        </w:rPr>
        <w:t xml:space="preserve">Smlouva o poskytování </w:t>
      </w:r>
      <w:r w:rsidR="007D6B01" w:rsidRPr="007F7636">
        <w:rPr>
          <w:rFonts w:cs="Segoe UI"/>
        </w:rPr>
        <w:t>Překladatelských a tlumočnických služeb</w:t>
      </w:r>
    </w:p>
    <w:p w14:paraId="494F73FC" w14:textId="77777777" w:rsidR="0028591D" w:rsidRPr="007F7636" w:rsidRDefault="0028591D" w:rsidP="0028591D">
      <w:pPr>
        <w:spacing w:before="360" w:after="120"/>
        <w:rPr>
          <w:rFonts w:cs="Segoe UI"/>
          <w:b/>
          <w:caps/>
        </w:rPr>
      </w:pPr>
      <w:r w:rsidRPr="007F7636">
        <w:rPr>
          <w:rFonts w:cs="Segoe UI"/>
          <w:b/>
          <w:caps/>
        </w:rPr>
        <w:t>Smluvní strany:</w:t>
      </w:r>
    </w:p>
    <w:p w14:paraId="082173AD" w14:textId="77777777" w:rsidR="0028591D" w:rsidRPr="007F7636" w:rsidRDefault="0028591D" w:rsidP="0028591D">
      <w:pPr>
        <w:rPr>
          <w:rFonts w:cs="Segoe UI"/>
          <w:b/>
          <w:iCs/>
        </w:rPr>
      </w:pPr>
      <w:r w:rsidRPr="007F7636">
        <w:rPr>
          <w:rFonts w:cs="Segoe UI"/>
          <w:b/>
          <w:iCs/>
        </w:rPr>
        <w:t>Státní fond životního prostředí České republiky</w:t>
      </w:r>
    </w:p>
    <w:p w14:paraId="065F6142" w14:textId="77777777" w:rsidR="0028591D" w:rsidRPr="007F7636" w:rsidRDefault="0028591D" w:rsidP="0028591D">
      <w:pPr>
        <w:rPr>
          <w:rFonts w:cs="Segoe UI"/>
          <w:iCs/>
        </w:rPr>
      </w:pPr>
      <w:r w:rsidRPr="007F7636">
        <w:rPr>
          <w:rFonts w:cs="Segoe UI"/>
          <w:iCs/>
        </w:rPr>
        <w:t>zřízený zákonem č. 388/1991 Sb., o Státním fondu životního prostředí České republiky</w:t>
      </w:r>
    </w:p>
    <w:p w14:paraId="1422D74D" w14:textId="77777777" w:rsidR="0028591D" w:rsidRPr="007F7636" w:rsidRDefault="0028591D" w:rsidP="0028591D">
      <w:pPr>
        <w:rPr>
          <w:rFonts w:cs="Segoe UI"/>
          <w:iCs/>
        </w:rPr>
      </w:pPr>
      <w:r w:rsidRPr="007F7636">
        <w:rPr>
          <w:rFonts w:cs="Segoe UI"/>
          <w:iCs/>
        </w:rPr>
        <w:t>sídlo: Kaplanova 1931/1, 148 00 Praha 11 – Chodov</w:t>
      </w:r>
    </w:p>
    <w:p w14:paraId="17AA72E7" w14:textId="77777777" w:rsidR="0028591D" w:rsidRPr="007F7636" w:rsidRDefault="0028591D" w:rsidP="00B77712">
      <w:pPr>
        <w:tabs>
          <w:tab w:val="left" w:pos="8740"/>
        </w:tabs>
        <w:rPr>
          <w:rFonts w:cs="Segoe UI"/>
          <w:iCs/>
        </w:rPr>
      </w:pPr>
      <w:r w:rsidRPr="007F7636">
        <w:rPr>
          <w:rFonts w:cs="Segoe UI"/>
          <w:iCs/>
        </w:rPr>
        <w:t>zastoupený: Ing. Petrem Valdmanem, ředitelem Státního fondu životního prostředí ČR</w:t>
      </w:r>
      <w:r w:rsidR="00B77712" w:rsidRPr="007F7636">
        <w:rPr>
          <w:rFonts w:cs="Segoe UI"/>
          <w:iCs/>
        </w:rPr>
        <w:tab/>
      </w:r>
    </w:p>
    <w:p w14:paraId="0106B7CD" w14:textId="77777777" w:rsidR="0028591D" w:rsidRPr="007F7636" w:rsidRDefault="0028591D" w:rsidP="0028591D">
      <w:pPr>
        <w:rPr>
          <w:rFonts w:cs="Segoe UI"/>
          <w:iCs/>
        </w:rPr>
      </w:pPr>
      <w:r w:rsidRPr="007F7636">
        <w:rPr>
          <w:rFonts w:cs="Segoe UI"/>
          <w:iCs/>
        </w:rPr>
        <w:t>IČ: 00020729</w:t>
      </w:r>
    </w:p>
    <w:p w14:paraId="79C5E991" w14:textId="77777777" w:rsidR="0028591D" w:rsidRPr="007F7636" w:rsidRDefault="0028591D" w:rsidP="0028591D">
      <w:pPr>
        <w:rPr>
          <w:rFonts w:cs="Segoe UI"/>
          <w:iCs/>
        </w:rPr>
      </w:pPr>
      <w:r w:rsidRPr="007F7636">
        <w:rPr>
          <w:rFonts w:cs="Segoe UI"/>
          <w:iCs/>
        </w:rPr>
        <w:t>DIČ: není plátcem DPH</w:t>
      </w:r>
    </w:p>
    <w:p w14:paraId="389E656D" w14:textId="77777777" w:rsidR="0028591D" w:rsidRPr="007F7636" w:rsidRDefault="0028591D" w:rsidP="0028591D">
      <w:pPr>
        <w:rPr>
          <w:rFonts w:cs="Segoe UI"/>
          <w:iCs/>
        </w:rPr>
      </w:pPr>
      <w:r w:rsidRPr="007F7636">
        <w:rPr>
          <w:rFonts w:cs="Segoe UI"/>
          <w:iCs/>
        </w:rPr>
        <w:t>korespondenční adresa: Olbrachtova 2006/9, 140 00 Praha 4 – Krč</w:t>
      </w:r>
    </w:p>
    <w:p w14:paraId="2FA5CE75" w14:textId="66CDE6CB" w:rsidR="0028591D" w:rsidRPr="007F7636" w:rsidRDefault="0028591D" w:rsidP="0028591D">
      <w:pPr>
        <w:rPr>
          <w:rFonts w:cs="Segoe UI"/>
        </w:rPr>
      </w:pPr>
      <w:r w:rsidRPr="007F7636">
        <w:rPr>
          <w:rFonts w:cs="Segoe UI"/>
        </w:rPr>
        <w:t xml:space="preserve">bankovní spojení: </w:t>
      </w:r>
      <w:proofErr w:type="spellStart"/>
      <w:r w:rsidR="007F7636" w:rsidRPr="007F7636">
        <w:rPr>
          <w:rFonts w:cs="Segoe UI"/>
          <w:highlight w:val="yellow"/>
        </w:rPr>
        <w:t>xxxxxx</w:t>
      </w:r>
      <w:proofErr w:type="spellEnd"/>
      <w:r w:rsidRPr="007F7636">
        <w:rPr>
          <w:rFonts w:cs="Segoe UI"/>
          <w:highlight w:val="yellow"/>
        </w:rPr>
        <w:t>,</w:t>
      </w:r>
      <w:r w:rsidRPr="007F7636">
        <w:rPr>
          <w:rFonts w:cs="Segoe UI"/>
        </w:rPr>
        <w:t xml:space="preserve"> č. účtu: </w:t>
      </w:r>
      <w:proofErr w:type="spellStart"/>
      <w:r w:rsidR="007F7636" w:rsidRPr="007F7636">
        <w:rPr>
          <w:rFonts w:cs="Segoe UI"/>
          <w:highlight w:val="yellow"/>
        </w:rPr>
        <w:t>xxxxxx</w:t>
      </w:r>
      <w:proofErr w:type="spellEnd"/>
    </w:p>
    <w:p w14:paraId="06EE1967" w14:textId="5E742366" w:rsidR="0028591D" w:rsidRPr="007F7636" w:rsidRDefault="0028591D" w:rsidP="0028591D">
      <w:pPr>
        <w:tabs>
          <w:tab w:val="left" w:pos="3261"/>
        </w:tabs>
        <w:rPr>
          <w:rFonts w:cs="Segoe UI"/>
        </w:rPr>
      </w:pPr>
      <w:r w:rsidRPr="007F7636">
        <w:rPr>
          <w:rFonts w:cs="Segoe UI"/>
          <w:iCs/>
        </w:rPr>
        <w:t>kontaktní osoby pro účely smlouvy:</w:t>
      </w:r>
      <w:r w:rsidRPr="007F7636">
        <w:rPr>
          <w:rFonts w:cs="Segoe UI"/>
          <w:iCs/>
        </w:rPr>
        <w:tab/>
      </w:r>
      <w:proofErr w:type="spellStart"/>
      <w:r w:rsidR="007F7636" w:rsidRPr="007F7636">
        <w:rPr>
          <w:rFonts w:cs="Segoe UI"/>
          <w:highlight w:val="yellow"/>
        </w:rPr>
        <w:t>xxxxxx</w:t>
      </w:r>
      <w:proofErr w:type="spellEnd"/>
      <w:r w:rsidRPr="007F7636">
        <w:rPr>
          <w:rFonts w:cs="Segoe UI"/>
          <w:iCs/>
        </w:rPr>
        <w:t xml:space="preserve">, tel.: </w:t>
      </w:r>
      <w:proofErr w:type="spellStart"/>
      <w:r w:rsidR="007F7636" w:rsidRPr="007F7636">
        <w:rPr>
          <w:rFonts w:cs="Segoe UI"/>
          <w:highlight w:val="yellow"/>
        </w:rPr>
        <w:t>xxxxxx</w:t>
      </w:r>
      <w:proofErr w:type="spellEnd"/>
      <w:r w:rsidRPr="007F7636">
        <w:rPr>
          <w:rStyle w:val="Siln"/>
          <w:rFonts w:cs="Segoe UI"/>
          <w:b w:val="0"/>
        </w:rPr>
        <w:t>,</w:t>
      </w:r>
      <w:r w:rsidRPr="007F7636">
        <w:rPr>
          <w:rFonts w:cs="Segoe UI"/>
        </w:rPr>
        <w:t xml:space="preserve"> </w:t>
      </w:r>
      <w:r w:rsidRPr="007F7636">
        <w:rPr>
          <w:rFonts w:cs="Segoe UI"/>
          <w:iCs/>
        </w:rPr>
        <w:t xml:space="preserve">e-mail: </w:t>
      </w:r>
      <w:proofErr w:type="spellStart"/>
      <w:r w:rsidR="007F7636" w:rsidRPr="007F7636">
        <w:rPr>
          <w:rFonts w:cs="Segoe UI"/>
          <w:highlight w:val="yellow"/>
        </w:rPr>
        <w:t>xxxxxx</w:t>
      </w:r>
      <w:proofErr w:type="spellEnd"/>
    </w:p>
    <w:p w14:paraId="77512F0D" w14:textId="77777777" w:rsidR="0028591D" w:rsidRPr="007F7636" w:rsidRDefault="0028591D" w:rsidP="0028591D">
      <w:pPr>
        <w:tabs>
          <w:tab w:val="left" w:pos="3261"/>
        </w:tabs>
        <w:rPr>
          <w:rFonts w:cs="Segoe UI"/>
          <w:iCs/>
        </w:rPr>
      </w:pPr>
      <w:r w:rsidRPr="007F7636">
        <w:rPr>
          <w:rFonts w:cs="Segoe UI"/>
        </w:rPr>
        <w:tab/>
      </w:r>
    </w:p>
    <w:p w14:paraId="0086ED21" w14:textId="77777777" w:rsidR="0028591D" w:rsidRPr="007F7636" w:rsidRDefault="0028591D" w:rsidP="0028591D">
      <w:pPr>
        <w:spacing w:before="120"/>
        <w:rPr>
          <w:rFonts w:cs="Segoe UI"/>
          <w:i/>
          <w:iCs/>
        </w:rPr>
      </w:pPr>
      <w:r w:rsidRPr="007F7636">
        <w:rPr>
          <w:rFonts w:cs="Segoe UI"/>
          <w:i/>
          <w:iCs/>
        </w:rPr>
        <w:t xml:space="preserve">(dále jen </w:t>
      </w:r>
      <w:r w:rsidRPr="007F7636">
        <w:rPr>
          <w:rFonts w:cs="Segoe UI"/>
          <w:b/>
          <w:i/>
          <w:iCs/>
        </w:rPr>
        <w:t>„Objednatel“</w:t>
      </w:r>
      <w:r w:rsidRPr="007F7636">
        <w:rPr>
          <w:rFonts w:cs="Segoe UI"/>
          <w:i/>
          <w:iCs/>
        </w:rPr>
        <w:t>)</w:t>
      </w:r>
    </w:p>
    <w:p w14:paraId="5343B193" w14:textId="77777777" w:rsidR="0028591D" w:rsidRPr="007F7636" w:rsidRDefault="0028591D" w:rsidP="0028591D">
      <w:pPr>
        <w:spacing w:before="240" w:after="240"/>
        <w:rPr>
          <w:rFonts w:cs="Segoe UI"/>
        </w:rPr>
      </w:pPr>
      <w:r w:rsidRPr="007F7636">
        <w:rPr>
          <w:rFonts w:cs="Segoe UI"/>
        </w:rPr>
        <w:t>a</w:t>
      </w:r>
    </w:p>
    <w:p w14:paraId="67004325" w14:textId="77777777" w:rsidR="0028591D" w:rsidRPr="007F7636" w:rsidRDefault="0028591D" w:rsidP="0028591D">
      <w:pPr>
        <w:rPr>
          <w:rFonts w:cs="Segoe UI"/>
          <w:b/>
          <w:iCs/>
        </w:rPr>
      </w:pPr>
      <w:r w:rsidRPr="007F7636">
        <w:rPr>
          <w:rFonts w:cs="Segoe UI"/>
          <w:b/>
          <w:iCs/>
        </w:rPr>
        <w:t>PRESTO - PŘEKLADATELSKÉ CENTRUM s. r. o.</w:t>
      </w:r>
    </w:p>
    <w:p w14:paraId="101CD995" w14:textId="77777777" w:rsidR="0028591D" w:rsidRPr="007F7636" w:rsidRDefault="0028591D" w:rsidP="0028591D">
      <w:pPr>
        <w:rPr>
          <w:rFonts w:cs="Segoe UI"/>
        </w:rPr>
      </w:pPr>
      <w:r w:rsidRPr="007F7636">
        <w:rPr>
          <w:rFonts w:cs="Segoe UI"/>
        </w:rPr>
        <w:t>sídlo: Na Příkopě 31, 110 00 Praha 1</w:t>
      </w:r>
    </w:p>
    <w:p w14:paraId="3DD3D543" w14:textId="208DB375" w:rsidR="0028591D" w:rsidRPr="007F7636" w:rsidRDefault="0028591D" w:rsidP="0028591D">
      <w:pPr>
        <w:rPr>
          <w:rFonts w:cs="Segoe UI"/>
          <w:iCs/>
        </w:rPr>
      </w:pPr>
      <w:r w:rsidRPr="007F7636">
        <w:rPr>
          <w:rFonts w:cs="Segoe UI"/>
        </w:rPr>
        <w:t xml:space="preserve">zastoupena: </w:t>
      </w:r>
      <w:r w:rsidR="00630E66" w:rsidRPr="00630E66">
        <w:rPr>
          <w:rFonts w:cs="Segoe UI"/>
        </w:rPr>
        <w:t>Ing. Milanem Havlínem</w:t>
      </w:r>
    </w:p>
    <w:p w14:paraId="02A944A9" w14:textId="77777777" w:rsidR="0028591D" w:rsidRPr="007F7636" w:rsidRDefault="0028591D" w:rsidP="0028591D">
      <w:pPr>
        <w:rPr>
          <w:rFonts w:cs="Segoe UI"/>
        </w:rPr>
      </w:pPr>
      <w:r w:rsidRPr="007F7636">
        <w:rPr>
          <w:rFonts w:cs="Segoe UI"/>
        </w:rPr>
        <w:t>IČ: 26473194</w:t>
      </w:r>
    </w:p>
    <w:p w14:paraId="32BBA84A" w14:textId="77777777" w:rsidR="0028591D" w:rsidRPr="007F7636" w:rsidRDefault="0028591D" w:rsidP="0028591D">
      <w:pPr>
        <w:rPr>
          <w:rFonts w:cs="Segoe UI"/>
          <w:iCs/>
        </w:rPr>
      </w:pPr>
      <w:r w:rsidRPr="007F7636">
        <w:rPr>
          <w:rFonts w:cs="Segoe UI"/>
        </w:rPr>
        <w:t>DIČ: CZ26473194</w:t>
      </w:r>
    </w:p>
    <w:p w14:paraId="6433EEC2" w14:textId="6F1631E7" w:rsidR="0028591D" w:rsidRPr="007F7636" w:rsidRDefault="0028591D" w:rsidP="0028591D">
      <w:pPr>
        <w:rPr>
          <w:rFonts w:cs="Segoe UI"/>
          <w:iCs/>
        </w:rPr>
      </w:pPr>
      <w:r w:rsidRPr="007F7636">
        <w:rPr>
          <w:rFonts w:cs="Segoe UI"/>
          <w:snapToGrid w:val="0"/>
        </w:rPr>
        <w:t>bankovní spojení:</w:t>
      </w:r>
      <w:r w:rsidRPr="007F7636">
        <w:rPr>
          <w:rFonts w:cs="Segoe UI"/>
          <w:iCs/>
        </w:rPr>
        <w:t xml:space="preserve"> </w:t>
      </w:r>
      <w:proofErr w:type="spellStart"/>
      <w:r w:rsidR="007F7636" w:rsidRPr="007F7636">
        <w:rPr>
          <w:rFonts w:cs="Segoe UI"/>
          <w:highlight w:val="yellow"/>
        </w:rPr>
        <w:t>xxxxxx</w:t>
      </w:r>
      <w:proofErr w:type="spellEnd"/>
      <w:r w:rsidR="007F7636" w:rsidRPr="007F7636">
        <w:rPr>
          <w:rFonts w:cs="Segoe UI"/>
          <w:snapToGrid w:val="0"/>
        </w:rPr>
        <w:t xml:space="preserve"> </w:t>
      </w:r>
      <w:r w:rsidRPr="007F7636">
        <w:rPr>
          <w:rFonts w:cs="Segoe UI"/>
          <w:snapToGrid w:val="0"/>
        </w:rPr>
        <w:t xml:space="preserve">č. účtu: </w:t>
      </w:r>
      <w:proofErr w:type="spellStart"/>
      <w:r w:rsidR="007F7636" w:rsidRPr="007F7636">
        <w:rPr>
          <w:rFonts w:cs="Segoe UI"/>
          <w:highlight w:val="yellow"/>
        </w:rPr>
        <w:t>xxxxxx</w:t>
      </w:r>
      <w:proofErr w:type="spellEnd"/>
    </w:p>
    <w:p w14:paraId="375B6B15" w14:textId="682E5E77" w:rsidR="0028591D" w:rsidRPr="007F7636" w:rsidRDefault="0028591D" w:rsidP="0028591D">
      <w:pPr>
        <w:rPr>
          <w:rFonts w:cs="Segoe UI"/>
          <w:iCs/>
        </w:rPr>
      </w:pPr>
      <w:r w:rsidRPr="007F7636">
        <w:rPr>
          <w:rFonts w:cs="Segoe UI"/>
          <w:iCs/>
        </w:rPr>
        <w:t xml:space="preserve">kontaktní osoba pro účely smlouvy: </w:t>
      </w:r>
      <w:proofErr w:type="spellStart"/>
      <w:r w:rsidR="007F7636" w:rsidRPr="007F7636">
        <w:rPr>
          <w:rFonts w:cs="Segoe UI"/>
          <w:highlight w:val="yellow"/>
        </w:rPr>
        <w:t>xxxxx</w:t>
      </w:r>
      <w:proofErr w:type="spellEnd"/>
      <w:r w:rsidR="007F7636" w:rsidRPr="007F7636">
        <w:rPr>
          <w:rFonts w:cs="Segoe UI"/>
        </w:rPr>
        <w:t>,</w:t>
      </w:r>
      <w:r w:rsidRPr="007F7636">
        <w:rPr>
          <w:rFonts w:cs="Segoe UI"/>
          <w:iCs/>
        </w:rPr>
        <w:t xml:space="preserve"> tel.: </w:t>
      </w:r>
      <w:proofErr w:type="spellStart"/>
      <w:r w:rsidR="007F7636" w:rsidRPr="007F7636">
        <w:rPr>
          <w:rFonts w:cs="Segoe UI"/>
          <w:highlight w:val="yellow"/>
        </w:rPr>
        <w:t>xxxxxx</w:t>
      </w:r>
      <w:proofErr w:type="spellEnd"/>
      <w:r w:rsidR="007F7636" w:rsidRPr="007F7636">
        <w:rPr>
          <w:rFonts w:cs="Segoe UI"/>
          <w:iCs/>
        </w:rPr>
        <w:t xml:space="preserve">, </w:t>
      </w:r>
      <w:r w:rsidRPr="007F7636">
        <w:rPr>
          <w:rFonts w:cs="Segoe UI"/>
          <w:iCs/>
        </w:rPr>
        <w:t xml:space="preserve">e-mail: </w:t>
      </w:r>
      <w:proofErr w:type="spellStart"/>
      <w:r w:rsidR="007F7636" w:rsidRPr="007F7636">
        <w:rPr>
          <w:rFonts w:cs="Segoe UI"/>
          <w:highlight w:val="yellow"/>
        </w:rPr>
        <w:t>xxxxxx</w:t>
      </w:r>
      <w:proofErr w:type="spellEnd"/>
    </w:p>
    <w:p w14:paraId="4927DFF7" w14:textId="77777777" w:rsidR="0028591D" w:rsidRPr="007F7636" w:rsidRDefault="0028591D" w:rsidP="0028591D">
      <w:pPr>
        <w:spacing w:before="120"/>
        <w:rPr>
          <w:rFonts w:cs="Segoe UI"/>
          <w:i/>
          <w:iCs/>
        </w:rPr>
      </w:pPr>
      <w:r w:rsidRPr="007F7636">
        <w:rPr>
          <w:rFonts w:cs="Segoe UI"/>
          <w:i/>
          <w:iCs/>
        </w:rPr>
        <w:t xml:space="preserve">(dále jen </w:t>
      </w:r>
      <w:r w:rsidRPr="007F7636">
        <w:rPr>
          <w:rFonts w:cs="Segoe UI"/>
          <w:b/>
          <w:i/>
          <w:iCs/>
        </w:rPr>
        <w:t>„Poskytovatel“</w:t>
      </w:r>
      <w:r w:rsidRPr="007F7636">
        <w:rPr>
          <w:rFonts w:cs="Segoe UI"/>
          <w:i/>
          <w:iCs/>
        </w:rPr>
        <w:t>)</w:t>
      </w:r>
    </w:p>
    <w:p w14:paraId="19C7F0AF" w14:textId="77777777" w:rsidR="0028591D" w:rsidRPr="007F7636" w:rsidRDefault="0028591D" w:rsidP="0028591D">
      <w:pPr>
        <w:spacing w:before="120"/>
        <w:rPr>
          <w:rFonts w:cs="Segoe UI"/>
          <w:i/>
          <w:iCs/>
        </w:rPr>
      </w:pPr>
    </w:p>
    <w:p w14:paraId="266916E8" w14:textId="77777777" w:rsidR="0028591D" w:rsidRPr="007F7636" w:rsidRDefault="0028591D" w:rsidP="0028591D">
      <w:pPr>
        <w:spacing w:line="276" w:lineRule="auto"/>
        <w:rPr>
          <w:rFonts w:cs="Segoe UI"/>
          <w:b/>
          <w:i/>
          <w:szCs w:val="20"/>
        </w:rPr>
      </w:pPr>
      <w:r w:rsidRPr="007F7636">
        <w:rPr>
          <w:rFonts w:cs="Segoe UI"/>
          <w:szCs w:val="20"/>
        </w:rPr>
        <w:t xml:space="preserve">(dále společně označování jako </w:t>
      </w:r>
      <w:r w:rsidRPr="007F7636">
        <w:rPr>
          <w:rFonts w:cs="Segoe UI"/>
          <w:b/>
          <w:i/>
          <w:szCs w:val="20"/>
        </w:rPr>
        <w:t>„Smluvní strany“</w:t>
      </w:r>
      <w:r w:rsidRPr="007F7636">
        <w:rPr>
          <w:rFonts w:cs="Segoe UI"/>
          <w:szCs w:val="20"/>
        </w:rPr>
        <w:t>)</w:t>
      </w:r>
    </w:p>
    <w:p w14:paraId="28A09800" w14:textId="6F1CA803" w:rsidR="0028591D" w:rsidRPr="007F7636" w:rsidRDefault="0028591D" w:rsidP="0028591D">
      <w:pPr>
        <w:spacing w:before="360"/>
        <w:jc w:val="both"/>
        <w:rPr>
          <w:rFonts w:cs="Segoe UI"/>
        </w:rPr>
      </w:pPr>
      <w:r w:rsidRPr="007F7636">
        <w:rPr>
          <w:rFonts w:cs="Segoe UI"/>
        </w:rPr>
        <w:t>uzavírají v souladu s </w:t>
      </w:r>
      <w:proofErr w:type="spellStart"/>
      <w:r w:rsidRPr="007F7636">
        <w:rPr>
          <w:rFonts w:cs="Segoe UI"/>
        </w:rPr>
        <w:t>ust</w:t>
      </w:r>
      <w:proofErr w:type="spellEnd"/>
      <w:r w:rsidRPr="007F7636">
        <w:rPr>
          <w:rFonts w:cs="Segoe UI"/>
        </w:rPr>
        <w:t xml:space="preserve">. </w:t>
      </w:r>
      <w:r w:rsidRPr="007F7636">
        <w:rPr>
          <w:rFonts w:cs="Segoe UI"/>
          <w:iCs/>
        </w:rPr>
        <w:t xml:space="preserve">§ 1746 odst. 2 zákona č. 89/2012 Sb., občanský zákoník, ve znění pozdějších předpisů (dále jen </w:t>
      </w:r>
      <w:r w:rsidRPr="007F7636">
        <w:rPr>
          <w:rFonts w:cs="Segoe UI"/>
          <w:i/>
          <w:iCs/>
        </w:rPr>
        <w:t>„občanský zákoník“</w:t>
      </w:r>
      <w:r w:rsidRPr="007F7636">
        <w:rPr>
          <w:rFonts w:cs="Segoe UI"/>
          <w:iCs/>
        </w:rPr>
        <w:t xml:space="preserve">) níže uvedeného dne, měsíce a roku </w:t>
      </w:r>
      <w:r w:rsidRPr="007F7636">
        <w:rPr>
          <w:rFonts w:cs="Segoe UI"/>
        </w:rPr>
        <w:t xml:space="preserve">tuto Smlouvu o poskytování </w:t>
      </w:r>
      <w:r w:rsidR="00123B66" w:rsidRPr="007F7636">
        <w:rPr>
          <w:rFonts w:cs="Segoe UI"/>
        </w:rPr>
        <w:t xml:space="preserve">překladatelských a tlumočnických služeb </w:t>
      </w:r>
      <w:r w:rsidRPr="007F7636">
        <w:rPr>
          <w:rFonts w:cs="Segoe UI"/>
        </w:rPr>
        <w:t xml:space="preserve">(dále jen </w:t>
      </w:r>
      <w:r w:rsidRPr="007F7636">
        <w:rPr>
          <w:rFonts w:cs="Segoe UI"/>
          <w:b/>
          <w:i/>
        </w:rPr>
        <w:t>„Smlouva“</w:t>
      </w:r>
      <w:r w:rsidRPr="007F7636">
        <w:rPr>
          <w:rFonts w:cs="Segoe UI"/>
        </w:rPr>
        <w:t>).</w:t>
      </w:r>
    </w:p>
    <w:p w14:paraId="33F40A0C" w14:textId="77777777" w:rsidR="00B727F2" w:rsidRPr="007F7636" w:rsidRDefault="006778A3" w:rsidP="00D53197">
      <w:pPr>
        <w:pStyle w:val="Nadpis1"/>
        <w:spacing w:before="0"/>
        <w:rPr>
          <w:rFonts w:cs="Segoe UI"/>
        </w:rPr>
      </w:pPr>
      <w:r w:rsidRPr="007F7636">
        <w:rPr>
          <w:rFonts w:cs="Segoe UI"/>
        </w:rPr>
        <w:br w:type="page"/>
      </w:r>
      <w:r w:rsidR="002D4B40" w:rsidRPr="007F7636">
        <w:rPr>
          <w:rFonts w:cs="Segoe UI"/>
        </w:rPr>
        <w:lastRenderedPageBreak/>
        <w:t>předmět</w:t>
      </w:r>
      <w:r w:rsidR="000A3A4F" w:rsidRPr="007F7636">
        <w:rPr>
          <w:rFonts w:cs="Segoe UI"/>
        </w:rPr>
        <w:t xml:space="preserve"> A účel</w:t>
      </w:r>
      <w:r w:rsidR="002D4B40" w:rsidRPr="007F7636">
        <w:rPr>
          <w:rFonts w:cs="Segoe UI"/>
        </w:rPr>
        <w:t xml:space="preserve"> smlouvy</w:t>
      </w:r>
    </w:p>
    <w:p w14:paraId="3432443A" w14:textId="77777777" w:rsidR="000A3A4F" w:rsidRPr="007F7636" w:rsidRDefault="000A3A4F" w:rsidP="00972B5C">
      <w:pPr>
        <w:pStyle w:val="Odstavecseseznamem"/>
        <w:rPr>
          <w:rFonts w:cs="Segoe UI"/>
        </w:rPr>
      </w:pPr>
      <w:r w:rsidRPr="007F7636">
        <w:rPr>
          <w:rFonts w:cs="Segoe UI"/>
        </w:rPr>
        <w:t xml:space="preserve">Předmětem </w:t>
      </w:r>
      <w:r w:rsidR="00C34B3B" w:rsidRPr="007F7636">
        <w:rPr>
          <w:rFonts w:cs="Segoe UI"/>
        </w:rPr>
        <w:t xml:space="preserve">této </w:t>
      </w:r>
      <w:r w:rsidRPr="007F7636">
        <w:rPr>
          <w:rFonts w:cs="Segoe UI"/>
        </w:rPr>
        <w:t>S</w:t>
      </w:r>
      <w:r w:rsidR="009F4103" w:rsidRPr="007F7636">
        <w:rPr>
          <w:rFonts w:cs="Segoe UI"/>
        </w:rPr>
        <w:t xml:space="preserve">mlouvy </w:t>
      </w:r>
      <w:r w:rsidRPr="007F7636">
        <w:rPr>
          <w:rFonts w:cs="Segoe UI"/>
        </w:rPr>
        <w:t xml:space="preserve">je zajištění překladatelských a tlumočnických </w:t>
      </w:r>
      <w:r w:rsidR="00C34B3B" w:rsidRPr="007F7636">
        <w:rPr>
          <w:rFonts w:cs="Segoe UI"/>
        </w:rPr>
        <w:t xml:space="preserve">služeb, které Poskytovatel poskytne Objednateli v následujícím rozsahu: </w:t>
      </w:r>
    </w:p>
    <w:p w14:paraId="0770450F" w14:textId="77777777" w:rsidR="00C34B3B" w:rsidRPr="007F7636" w:rsidRDefault="00C34B3B" w:rsidP="004D69AF">
      <w:pPr>
        <w:pStyle w:val="Odstavecseseznamem"/>
        <w:numPr>
          <w:ilvl w:val="0"/>
          <w:numId w:val="9"/>
        </w:numPr>
        <w:ind w:left="993" w:hanging="426"/>
        <w:rPr>
          <w:rFonts w:cs="Segoe UI"/>
        </w:rPr>
      </w:pPr>
      <w:r w:rsidRPr="007F7636">
        <w:rPr>
          <w:rFonts w:cs="Segoe UI"/>
          <w:b/>
        </w:rPr>
        <w:t>překlady</w:t>
      </w:r>
      <w:r w:rsidRPr="007F7636">
        <w:rPr>
          <w:rFonts w:cs="Segoe UI"/>
        </w:rPr>
        <w:t xml:space="preserve"> Objednatelem zadaných </w:t>
      </w:r>
      <w:r w:rsidR="00270BC7" w:rsidRPr="007F7636">
        <w:rPr>
          <w:rFonts w:cs="Segoe UI"/>
        </w:rPr>
        <w:t>dílčích objednávek</w:t>
      </w:r>
      <w:r w:rsidRPr="007F7636">
        <w:rPr>
          <w:rFonts w:cs="Segoe UI"/>
        </w:rPr>
        <w:t xml:space="preserve"> (zejm. zpráv, korespondence, legislativy, propagačních textů, případně dalších dokumentů spjatých s řízením, realizací, monitorováním a propagací programů administrovaných </w:t>
      </w:r>
      <w:r w:rsidR="006A06A2" w:rsidRPr="007F7636">
        <w:rPr>
          <w:rFonts w:cs="Segoe UI"/>
        </w:rPr>
        <w:t>Objednatelem</w:t>
      </w:r>
      <w:r w:rsidRPr="007F7636">
        <w:rPr>
          <w:rFonts w:cs="Segoe UI"/>
        </w:rPr>
        <w:t xml:space="preserve">), a to z anglického jazyka do českého jazyka a obráceně, </w:t>
      </w:r>
    </w:p>
    <w:p w14:paraId="7915F7B5" w14:textId="77777777" w:rsidR="00C34B3B" w:rsidRPr="007F7636" w:rsidRDefault="00C34B3B" w:rsidP="004D69AF">
      <w:pPr>
        <w:pStyle w:val="Odstavecseseznamem"/>
        <w:numPr>
          <w:ilvl w:val="0"/>
          <w:numId w:val="9"/>
        </w:numPr>
        <w:ind w:left="993" w:hanging="426"/>
        <w:rPr>
          <w:rFonts w:cs="Segoe UI"/>
        </w:rPr>
      </w:pPr>
      <w:r w:rsidRPr="007F7636">
        <w:rPr>
          <w:rFonts w:cs="Segoe UI"/>
          <w:b/>
        </w:rPr>
        <w:t>revize</w:t>
      </w:r>
      <w:r w:rsidRPr="007F7636">
        <w:rPr>
          <w:rFonts w:cs="Segoe UI"/>
        </w:rPr>
        <w:t xml:space="preserve"> či </w:t>
      </w:r>
      <w:r w:rsidRPr="007F7636">
        <w:rPr>
          <w:rFonts w:cs="Segoe UI"/>
          <w:b/>
        </w:rPr>
        <w:t>editace</w:t>
      </w:r>
      <w:r w:rsidRPr="007F7636">
        <w:rPr>
          <w:rFonts w:cs="Segoe UI"/>
        </w:rPr>
        <w:t xml:space="preserve"> Objednatelem zadaných </w:t>
      </w:r>
      <w:r w:rsidR="00270BC7" w:rsidRPr="007F7636">
        <w:rPr>
          <w:rFonts w:cs="Segoe UI"/>
        </w:rPr>
        <w:t>dílčích objednávek</w:t>
      </w:r>
      <w:r w:rsidRPr="007F7636">
        <w:rPr>
          <w:rFonts w:cs="Segoe UI"/>
        </w:rPr>
        <w:t xml:space="preserve"> v anglickém jazyce,</w:t>
      </w:r>
    </w:p>
    <w:p w14:paraId="5ACCE1D9" w14:textId="77777777" w:rsidR="00C34B3B" w:rsidRPr="007F7636" w:rsidRDefault="00C34B3B" w:rsidP="004D69AF">
      <w:pPr>
        <w:pStyle w:val="Odstavecseseznamem"/>
        <w:numPr>
          <w:ilvl w:val="0"/>
          <w:numId w:val="9"/>
        </w:numPr>
        <w:ind w:left="993" w:hanging="426"/>
        <w:rPr>
          <w:rFonts w:cs="Segoe UI"/>
        </w:rPr>
      </w:pPr>
      <w:r w:rsidRPr="007F7636">
        <w:rPr>
          <w:rFonts w:cs="Segoe UI"/>
          <w:b/>
        </w:rPr>
        <w:t>tlumočení</w:t>
      </w:r>
      <w:r w:rsidRPr="007F7636">
        <w:rPr>
          <w:rFonts w:cs="Segoe UI"/>
        </w:rPr>
        <w:t xml:space="preserve"> z anglického jazyka do českého jazyka a obráceně, a to formou </w:t>
      </w:r>
      <w:r w:rsidR="005F6307" w:rsidRPr="007F7636">
        <w:rPr>
          <w:rFonts w:cs="Segoe UI"/>
        </w:rPr>
        <w:t xml:space="preserve">simultánního tlumočení (na akcích, konferencích apod.), formou </w:t>
      </w:r>
      <w:r w:rsidRPr="007F7636">
        <w:rPr>
          <w:rFonts w:cs="Segoe UI"/>
        </w:rPr>
        <w:t>konsekutivního tlumočení (na schůzkách, jednáních apod.) a formou tlumočení na dálku (prostřednictvím videokonferencí apod.).</w:t>
      </w:r>
    </w:p>
    <w:p w14:paraId="01012EDB" w14:textId="77777777" w:rsidR="000A3A4F" w:rsidRPr="007F7636" w:rsidRDefault="00C34B3B" w:rsidP="00972B5C">
      <w:pPr>
        <w:pStyle w:val="Odstavecseseznamem"/>
        <w:rPr>
          <w:rFonts w:cs="Segoe UI"/>
        </w:rPr>
      </w:pPr>
      <w:r w:rsidRPr="007F7636">
        <w:rPr>
          <w:rFonts w:cs="Segoe UI"/>
        </w:rPr>
        <w:t>Účelem této Smlouvy je poskytování překladatelských a tlumočnických služeb v této Smlouvě definovaným způsobem z důvodu dosažení jazykové</w:t>
      </w:r>
      <w:r w:rsidR="006A06A2" w:rsidRPr="007F7636">
        <w:rPr>
          <w:rFonts w:cs="Segoe UI"/>
        </w:rPr>
        <w:t xml:space="preserve"> správnosti a</w:t>
      </w:r>
      <w:r w:rsidRPr="007F7636">
        <w:rPr>
          <w:rFonts w:cs="Segoe UI"/>
        </w:rPr>
        <w:t xml:space="preserve"> </w:t>
      </w:r>
      <w:r w:rsidR="006A06A2" w:rsidRPr="007F7636">
        <w:rPr>
          <w:rFonts w:cs="Segoe UI"/>
        </w:rPr>
        <w:t>korektnosti Objednatelem zadaných dokumentů a s ohledem na řádnou komunikaci a propagaci programů administrovaných Objednatelem.</w:t>
      </w:r>
    </w:p>
    <w:p w14:paraId="256F460D" w14:textId="77777777" w:rsidR="006A06A2" w:rsidRPr="007F7636" w:rsidRDefault="006A06A2" w:rsidP="00972B5C">
      <w:pPr>
        <w:pStyle w:val="Odstavecseseznamem"/>
        <w:rPr>
          <w:rFonts w:cs="Segoe UI"/>
        </w:rPr>
      </w:pPr>
      <w:r w:rsidRPr="007F7636">
        <w:rPr>
          <w:rFonts w:cs="Segoe UI"/>
        </w:rPr>
        <w:t xml:space="preserve">Pojmy uvedenými v čl. 1.1 této Smlouvy se rozumí: </w:t>
      </w:r>
    </w:p>
    <w:p w14:paraId="38DF26EF" w14:textId="77777777" w:rsidR="006A06A2" w:rsidRPr="007F7636" w:rsidRDefault="006A06A2" w:rsidP="004D69AF">
      <w:pPr>
        <w:pStyle w:val="Odstavecseseznamem"/>
        <w:numPr>
          <w:ilvl w:val="0"/>
          <w:numId w:val="10"/>
        </w:numPr>
        <w:ind w:left="993" w:hanging="426"/>
        <w:rPr>
          <w:rFonts w:cs="Segoe UI"/>
        </w:rPr>
      </w:pPr>
      <w:r w:rsidRPr="007F7636">
        <w:rPr>
          <w:rFonts w:cs="Segoe UI"/>
        </w:rPr>
        <w:t xml:space="preserve">překladem přeložení textu z předem určeného výchozího jazyka do cílového jazyka, </w:t>
      </w:r>
    </w:p>
    <w:p w14:paraId="63E5655E" w14:textId="77777777" w:rsidR="006A06A2" w:rsidRPr="007F7636" w:rsidRDefault="00FD4316" w:rsidP="004D69AF">
      <w:pPr>
        <w:pStyle w:val="Odstavecseseznamem"/>
        <w:numPr>
          <w:ilvl w:val="0"/>
          <w:numId w:val="10"/>
        </w:numPr>
        <w:ind w:left="993" w:hanging="426"/>
        <w:rPr>
          <w:rFonts w:cs="Segoe UI"/>
        </w:rPr>
      </w:pPr>
      <w:r w:rsidRPr="007F7636">
        <w:rPr>
          <w:rFonts w:cs="Segoe UI"/>
        </w:rPr>
        <w:t xml:space="preserve">revizí </w:t>
      </w:r>
      <w:r w:rsidR="006A06A2" w:rsidRPr="007F7636">
        <w:rPr>
          <w:rFonts w:cs="Segoe UI"/>
        </w:rPr>
        <w:t xml:space="preserve">úprava textu, který byl již přeložen, </w:t>
      </w:r>
    </w:p>
    <w:p w14:paraId="726EB4B1" w14:textId="142DEB79" w:rsidR="006A06A2" w:rsidRPr="007F7636" w:rsidRDefault="00FD4316" w:rsidP="004D69AF">
      <w:pPr>
        <w:pStyle w:val="Odstavecseseznamem"/>
        <w:numPr>
          <w:ilvl w:val="0"/>
          <w:numId w:val="10"/>
        </w:numPr>
        <w:ind w:left="993" w:hanging="426"/>
        <w:rPr>
          <w:rFonts w:cs="Segoe UI"/>
        </w:rPr>
      </w:pPr>
      <w:r w:rsidRPr="007F7636">
        <w:rPr>
          <w:rFonts w:cs="Segoe UI"/>
        </w:rPr>
        <w:t xml:space="preserve">editací </w:t>
      </w:r>
      <w:r w:rsidR="006A06A2" w:rsidRPr="007F7636">
        <w:rPr>
          <w:rFonts w:cs="Segoe UI"/>
        </w:rPr>
        <w:t>oprava textu, kter</w:t>
      </w:r>
      <w:r w:rsidR="007F750B" w:rsidRPr="007F7636">
        <w:rPr>
          <w:rFonts w:cs="Segoe UI"/>
        </w:rPr>
        <w:t>ý</w:t>
      </w:r>
      <w:r w:rsidR="006A06A2" w:rsidRPr="007F7636">
        <w:rPr>
          <w:rFonts w:cs="Segoe UI"/>
        </w:rPr>
        <w:t xml:space="preserve"> byl již navržen v cílovém jazyce. </w:t>
      </w:r>
    </w:p>
    <w:p w14:paraId="1C16D992" w14:textId="77777777" w:rsidR="002E55E2" w:rsidRPr="007F7636" w:rsidRDefault="002E55E2" w:rsidP="002E55E2">
      <w:pPr>
        <w:pStyle w:val="Odstavecseseznamem"/>
        <w:rPr>
          <w:rFonts w:cs="Segoe UI"/>
        </w:rPr>
      </w:pPr>
      <w:r w:rsidRPr="007F7636">
        <w:rPr>
          <w:rFonts w:cs="Segoe UI"/>
        </w:rPr>
        <w:t>Pojmem normostrana se rozumí 1 strana textu v cílovém jazyce o 1800 znacích včetně mezer.</w:t>
      </w:r>
    </w:p>
    <w:p w14:paraId="33A585D7" w14:textId="77777777" w:rsidR="006A06A2" w:rsidRPr="007F7636" w:rsidRDefault="006A06A2" w:rsidP="00412864">
      <w:pPr>
        <w:pStyle w:val="Nadpis1"/>
        <w:rPr>
          <w:rFonts w:cs="Segoe UI"/>
        </w:rPr>
      </w:pPr>
      <w:r w:rsidRPr="007F7636">
        <w:rPr>
          <w:rFonts w:cs="Segoe UI"/>
        </w:rPr>
        <w:t>Způsob zadání</w:t>
      </w:r>
      <w:r w:rsidR="006B0074" w:rsidRPr="007F7636">
        <w:rPr>
          <w:rFonts w:cs="Segoe UI"/>
        </w:rPr>
        <w:t xml:space="preserve"> a plnění</w:t>
      </w:r>
      <w:r w:rsidRPr="007F7636">
        <w:rPr>
          <w:rFonts w:cs="Segoe UI"/>
        </w:rPr>
        <w:t xml:space="preserve"> </w:t>
      </w:r>
      <w:r w:rsidR="00270BC7" w:rsidRPr="007F7636">
        <w:rPr>
          <w:rFonts w:cs="Segoe UI"/>
        </w:rPr>
        <w:t>Objednávek</w:t>
      </w:r>
      <w:r w:rsidRPr="007F7636">
        <w:rPr>
          <w:rFonts w:cs="Segoe UI"/>
        </w:rPr>
        <w:t xml:space="preserve"> k překladatelským službám</w:t>
      </w:r>
    </w:p>
    <w:p w14:paraId="700C4DBD" w14:textId="77777777" w:rsidR="006A06A2" w:rsidRPr="007F7636" w:rsidRDefault="006A06A2" w:rsidP="006A06A2">
      <w:pPr>
        <w:pStyle w:val="Odstavecseseznamem"/>
        <w:rPr>
          <w:rFonts w:cs="Segoe UI"/>
        </w:rPr>
      </w:pPr>
      <w:r w:rsidRPr="007F7636">
        <w:rPr>
          <w:rFonts w:cs="Segoe UI"/>
        </w:rPr>
        <w:t>Překladatelské služby budou Poskytovatelem poskytovány na základě dílčích objednávek Objednatele. Těmito dílčími objednávkami</w:t>
      </w:r>
      <w:r w:rsidR="00270BC7" w:rsidRPr="007F7636">
        <w:rPr>
          <w:rFonts w:cs="Segoe UI"/>
        </w:rPr>
        <w:t xml:space="preserve"> bude určena zejm. forma plnění, termíny a místa plnění překladatelských služeb.</w:t>
      </w:r>
    </w:p>
    <w:p w14:paraId="4A3CF928" w14:textId="2E124997" w:rsidR="00630E66" w:rsidRPr="00630E66" w:rsidRDefault="00270BC7" w:rsidP="00630E66">
      <w:pPr>
        <w:pStyle w:val="Odstavecseseznamem"/>
        <w:rPr>
          <w:rFonts w:cs="Segoe UI"/>
        </w:rPr>
      </w:pPr>
      <w:r w:rsidRPr="007F7636">
        <w:rPr>
          <w:rFonts w:cs="Segoe UI"/>
        </w:rPr>
        <w:t>Objednatel bude Poskytovateli zadávat jednotlivé Objednávky následujícím způsobem:</w:t>
      </w:r>
    </w:p>
    <w:p w14:paraId="63DA9D68" w14:textId="1C036B6D" w:rsidR="00270BC7" w:rsidRPr="00630E66" w:rsidRDefault="00D9175C" w:rsidP="00630E66">
      <w:pPr>
        <w:pStyle w:val="slovanseznam"/>
      </w:pPr>
      <w:r w:rsidRPr="00630E66">
        <w:t>Objednatel zašle P</w:t>
      </w:r>
      <w:r w:rsidR="00270BC7" w:rsidRPr="00630E66">
        <w:t>oskytovateli písemnou objednávku konkrétně vymezeného plnění prostřednictvím e-mailu.</w:t>
      </w:r>
    </w:p>
    <w:p w14:paraId="54D57CD1" w14:textId="77777777" w:rsidR="00270BC7" w:rsidRPr="00630E66" w:rsidRDefault="00270BC7" w:rsidP="00630E66">
      <w:pPr>
        <w:pStyle w:val="slovanseznam"/>
      </w:pPr>
      <w:r w:rsidRPr="00630E66">
        <w:t>Poskytovatel písemně potvrdí přijetí objednávky Objednavatele do 24 hodin od zaslání objednávky Objednatelem Poskytovateli prostřednictvím e-mailu.</w:t>
      </w:r>
    </w:p>
    <w:p w14:paraId="1D223632" w14:textId="77777777" w:rsidR="00C82E1C" w:rsidRPr="00630E66" w:rsidRDefault="00270BC7" w:rsidP="00630E66">
      <w:pPr>
        <w:pStyle w:val="slovanseznam"/>
      </w:pPr>
      <w:r w:rsidRPr="00630E66">
        <w:t xml:space="preserve">Poskytovatel písemně zašle prostřednictvím e-mailu Objednateli </w:t>
      </w:r>
      <w:r w:rsidR="00C53301" w:rsidRPr="00630E66">
        <w:t>v objednávce požadované</w:t>
      </w:r>
      <w:r w:rsidRPr="00630E66">
        <w:t xml:space="preserve"> plnění</w:t>
      </w:r>
      <w:r w:rsidR="00C53301" w:rsidRPr="00630E66">
        <w:t>, a to v objednávce</w:t>
      </w:r>
      <w:r w:rsidRPr="00630E66">
        <w:t xml:space="preserve"> stanoveném termínu, jazyce a odpovídající kvalitě. </w:t>
      </w:r>
    </w:p>
    <w:p w14:paraId="4485CE97" w14:textId="3E1C47F2" w:rsidR="006B0074" w:rsidRPr="00630E66" w:rsidRDefault="00C82E1C" w:rsidP="00630E66">
      <w:pPr>
        <w:pStyle w:val="slovanseznam"/>
      </w:pPr>
      <w:r w:rsidRPr="00630E66">
        <w:t xml:space="preserve">Objednatel </w:t>
      </w:r>
      <w:r w:rsidR="006B0074" w:rsidRPr="00630E66">
        <w:t>písemně bezodkladně potvrdí přijetí poskytnutého plnění Poskytovateli prostřednictvím e-mailu.</w:t>
      </w:r>
      <w:r w:rsidR="00C53301" w:rsidRPr="00630E66">
        <w:t xml:space="preserve"> </w:t>
      </w:r>
    </w:p>
    <w:p w14:paraId="5C535A0F" w14:textId="77777777" w:rsidR="00C82E1C" w:rsidRPr="00630E66" w:rsidRDefault="006B0074" w:rsidP="00630E66">
      <w:pPr>
        <w:pStyle w:val="slovanseznam"/>
      </w:pPr>
      <w:r w:rsidRPr="00630E66">
        <w:t xml:space="preserve">Objednatel </w:t>
      </w:r>
      <w:r w:rsidR="00C82E1C" w:rsidRPr="00630E66">
        <w:t>posoudí, zdali bylo plnění Poskytovatelem poskytnuto řádně, tj. dle požadavků stanovených v</w:t>
      </w:r>
      <w:r w:rsidR="00C53301" w:rsidRPr="00630E66">
        <w:t> </w:t>
      </w:r>
      <w:r w:rsidR="00C82E1C" w:rsidRPr="00630E66">
        <w:t>objednávce</w:t>
      </w:r>
      <w:r w:rsidR="00C53301" w:rsidRPr="00630E66">
        <w:t xml:space="preserve">. Nebylo-li na základě posouzení Objednatele plněno řádně, Objednatel </w:t>
      </w:r>
      <w:r w:rsidR="00C82E1C" w:rsidRPr="00630E66">
        <w:t>písemně prostřednictvím e-mailu informuje Poskytovatele</w:t>
      </w:r>
      <w:r w:rsidR="00D9175C" w:rsidRPr="00630E66">
        <w:t xml:space="preserve"> s požadavkem na </w:t>
      </w:r>
      <w:r w:rsidR="00C53301" w:rsidRPr="00630E66">
        <w:t>nápravu plnění</w:t>
      </w:r>
      <w:r w:rsidR="00C82E1C" w:rsidRPr="00630E66">
        <w:t xml:space="preserve">. </w:t>
      </w:r>
    </w:p>
    <w:p w14:paraId="04B2DE2D" w14:textId="77777777" w:rsidR="00270BC7" w:rsidRPr="00630E66" w:rsidRDefault="00270BC7" w:rsidP="00630E66">
      <w:pPr>
        <w:pStyle w:val="slovanseznam"/>
      </w:pPr>
      <w:r w:rsidRPr="00630E66">
        <w:lastRenderedPageBreak/>
        <w:t>P</w:t>
      </w:r>
      <w:r w:rsidR="00C82E1C" w:rsidRPr="00630E66">
        <w:t xml:space="preserve">akliže Poskytovatelem poskytnuté </w:t>
      </w:r>
      <w:r w:rsidRPr="00630E66">
        <w:t xml:space="preserve">plnění </w:t>
      </w:r>
      <w:r w:rsidR="00C82E1C" w:rsidRPr="00630E66">
        <w:t>nesplňuje</w:t>
      </w:r>
      <w:r w:rsidRPr="00630E66">
        <w:t xml:space="preserve"> požadavky Objednatele na překlad stanovené v objednávce, </w:t>
      </w:r>
      <w:r w:rsidR="00C82E1C" w:rsidRPr="00630E66">
        <w:t>není P</w:t>
      </w:r>
      <w:r w:rsidRPr="00630E66">
        <w:t>oskytova</w:t>
      </w:r>
      <w:r w:rsidR="00C82E1C" w:rsidRPr="00630E66">
        <w:t>tel oprávněn vystavit fakturu. F</w:t>
      </w:r>
      <w:r w:rsidRPr="00630E66">
        <w:t xml:space="preserve">akturu je </w:t>
      </w:r>
      <w:r w:rsidR="00C82E1C" w:rsidRPr="00630E66">
        <w:t xml:space="preserve">Poskytovatel </w:t>
      </w:r>
      <w:r w:rsidRPr="00630E66">
        <w:t>oprávněn vystav</w:t>
      </w:r>
      <w:r w:rsidR="00C82E1C" w:rsidRPr="00630E66">
        <w:t>it až po řádném předání plnění O</w:t>
      </w:r>
      <w:r w:rsidRPr="00630E66">
        <w:t>bjednateli.</w:t>
      </w:r>
    </w:p>
    <w:p w14:paraId="5D0206F7" w14:textId="77777777" w:rsidR="006B0074" w:rsidRPr="00630E66" w:rsidRDefault="006B0074" w:rsidP="00630E66">
      <w:pPr>
        <w:pStyle w:val="slovanseznam"/>
      </w:pPr>
      <w:r w:rsidRPr="00630E66">
        <w:t>Odmítne-li Objednatel bez vážného důvodu převzít řádné plnění objednávky, považuje s</w:t>
      </w:r>
      <w:r w:rsidR="00C53301" w:rsidRPr="00630E66">
        <w:t xml:space="preserve">e tato objednávka za splněnou. </w:t>
      </w:r>
      <w:r w:rsidRPr="00630E66">
        <w:t>Poskytovateli vzniká právo vystavit fakturu na částku</w:t>
      </w:r>
      <w:r w:rsidR="00C53301" w:rsidRPr="00630E66">
        <w:t xml:space="preserve"> ve výši vypočtené dle částek stanovených v čl. 5.1, 5.2 a 5.3 této Smlouvy a Objednateli vzniká povinnost tuto fakturu uhradit.</w:t>
      </w:r>
    </w:p>
    <w:p w14:paraId="31D2086C" w14:textId="2B3BBE6C" w:rsidR="0022569D" w:rsidRPr="007F7636" w:rsidRDefault="0022569D" w:rsidP="00412864">
      <w:pPr>
        <w:pStyle w:val="Nadpis1"/>
        <w:rPr>
          <w:rFonts w:cs="Segoe UI"/>
        </w:rPr>
      </w:pPr>
      <w:r w:rsidRPr="007F7636">
        <w:rPr>
          <w:rFonts w:cs="Segoe UI"/>
        </w:rPr>
        <w:t>Lhůta pro překlad, revi</w:t>
      </w:r>
      <w:r w:rsidR="000A29D1" w:rsidRPr="007F7636">
        <w:rPr>
          <w:rFonts w:cs="Segoe UI"/>
        </w:rPr>
        <w:t>Z</w:t>
      </w:r>
      <w:r w:rsidRPr="007F7636">
        <w:rPr>
          <w:rFonts w:cs="Segoe UI"/>
        </w:rPr>
        <w:t>i a editaci dokumentů</w:t>
      </w:r>
    </w:p>
    <w:p w14:paraId="6199F724" w14:textId="77777777" w:rsidR="0022569D" w:rsidRPr="007F7636" w:rsidRDefault="0022569D" w:rsidP="0022569D">
      <w:pPr>
        <w:pStyle w:val="Odstavecseseznamem"/>
        <w:rPr>
          <w:rFonts w:cs="Segoe UI"/>
        </w:rPr>
      </w:pPr>
      <w:r w:rsidRPr="007F7636">
        <w:rPr>
          <w:rFonts w:cs="Segoe UI"/>
        </w:rPr>
        <w:t xml:space="preserve">Plnění dle dílčích objednávek v případě služeb stanovených v čl. 1.1 písm. a), b) této Smlouvy bude poskytnuto ve lhůtě do </w:t>
      </w:r>
      <w:r w:rsidRPr="007F7636">
        <w:rPr>
          <w:rFonts w:cs="Segoe UI"/>
          <w:b/>
        </w:rPr>
        <w:t xml:space="preserve">2 pracovních dní </w:t>
      </w:r>
      <w:r w:rsidRPr="007F7636">
        <w:rPr>
          <w:rFonts w:cs="Segoe UI"/>
        </w:rPr>
        <w:t xml:space="preserve">od okamžiku zaslání dílčí objednávky Objednavatelem, pakliže nebude v dílčí objednávce stanoveno jinak. </w:t>
      </w:r>
    </w:p>
    <w:p w14:paraId="6AAB0D19" w14:textId="5C776D2F" w:rsidR="0022569D" w:rsidRPr="007F7636" w:rsidRDefault="0022569D" w:rsidP="0022569D">
      <w:pPr>
        <w:pStyle w:val="Odstavecseseznamem"/>
        <w:rPr>
          <w:rFonts w:cs="Segoe UI"/>
        </w:rPr>
      </w:pPr>
      <w:r w:rsidRPr="007F7636">
        <w:rPr>
          <w:rFonts w:cs="Segoe UI"/>
        </w:rPr>
        <w:t xml:space="preserve">Při objemu dílčí objednávky v rozsahu nad 60 normostran je lhůta pro poskytnutí plnění stanovena </w:t>
      </w:r>
      <w:r w:rsidR="00401EC5" w:rsidRPr="007F7636">
        <w:rPr>
          <w:rFonts w:cs="Segoe UI"/>
        </w:rPr>
        <w:t xml:space="preserve">Objednatelem </w:t>
      </w:r>
      <w:r w:rsidRPr="007F7636">
        <w:rPr>
          <w:rFonts w:cs="Segoe UI"/>
        </w:rPr>
        <w:t xml:space="preserve">individuálně v dílčí </w:t>
      </w:r>
      <w:r w:rsidR="000A29D1" w:rsidRPr="007F7636">
        <w:rPr>
          <w:rFonts w:cs="Segoe UI"/>
        </w:rPr>
        <w:t>o</w:t>
      </w:r>
      <w:r w:rsidRPr="007F7636">
        <w:rPr>
          <w:rFonts w:cs="Segoe UI"/>
        </w:rPr>
        <w:t xml:space="preserve">bjednávce. </w:t>
      </w:r>
    </w:p>
    <w:p w14:paraId="3F225CF0" w14:textId="641AF81D" w:rsidR="0022569D" w:rsidRPr="007F7636" w:rsidRDefault="00401EC5" w:rsidP="0022569D">
      <w:pPr>
        <w:pStyle w:val="Odstavecseseznamem"/>
        <w:rPr>
          <w:rFonts w:cs="Segoe UI"/>
        </w:rPr>
      </w:pPr>
      <w:r w:rsidRPr="007F7636">
        <w:rPr>
          <w:rFonts w:cs="Segoe UI"/>
        </w:rPr>
        <w:t>V případě mimořádných okolností způsobujících nemožnost Pos</w:t>
      </w:r>
      <w:r w:rsidR="008136BA" w:rsidRPr="007F7636">
        <w:rPr>
          <w:rFonts w:cs="Segoe UI"/>
        </w:rPr>
        <w:t>kytovatele poskytnout plnění ve </w:t>
      </w:r>
      <w:r w:rsidRPr="007F7636">
        <w:rPr>
          <w:rFonts w:cs="Segoe UI"/>
        </w:rPr>
        <w:t xml:space="preserve">lhůtě stanovené dle čl. 3.1 a 3.2 dle této Smlouvy Poskytovatel v písemném </w:t>
      </w:r>
      <w:r w:rsidR="008136BA" w:rsidRPr="007F7636">
        <w:rPr>
          <w:rFonts w:cs="Segoe UI"/>
        </w:rPr>
        <w:t>přijetí objednávky dle čl. </w:t>
      </w:r>
      <w:r w:rsidRPr="007F7636">
        <w:rPr>
          <w:rFonts w:cs="Segoe UI"/>
        </w:rPr>
        <w:t>2.2.2 této Smlouvy upozorní na nemožnost plnění v této lhůtě, přičemž poskytne náležité zdůvodnění takového prodlení a zároveň stanoví nejbližší možný termín, v němž plnění poskytne.</w:t>
      </w:r>
      <w:r w:rsidR="006B0074" w:rsidRPr="007F7636">
        <w:rPr>
          <w:rFonts w:cs="Segoe UI"/>
        </w:rPr>
        <w:t xml:space="preserve"> Ujednání v </w:t>
      </w:r>
      <w:r w:rsidR="00D9175C" w:rsidRPr="007F7636">
        <w:rPr>
          <w:rFonts w:cs="Segoe UI"/>
        </w:rPr>
        <w:t>čl. 8.3</w:t>
      </w:r>
      <w:r w:rsidR="006B0074" w:rsidRPr="007F7636">
        <w:rPr>
          <w:rFonts w:cs="Segoe UI"/>
        </w:rPr>
        <w:t xml:space="preserve"> tímto není dotčeno. </w:t>
      </w:r>
    </w:p>
    <w:p w14:paraId="4BC4E919" w14:textId="5724BC21" w:rsidR="00972B5C" w:rsidRPr="00630E66" w:rsidRDefault="008C3015" w:rsidP="00630E66">
      <w:pPr>
        <w:pStyle w:val="Nadpis1"/>
        <w:rPr>
          <w:rFonts w:cs="Segoe UI"/>
        </w:rPr>
      </w:pPr>
      <w:r w:rsidRPr="007F7636">
        <w:rPr>
          <w:rFonts w:cs="Segoe UI"/>
        </w:rPr>
        <w:t>Doba trvání smlouvy a místo plnění</w:t>
      </w:r>
    </w:p>
    <w:p w14:paraId="5C2F4304" w14:textId="235CBD8E" w:rsidR="009F4103" w:rsidRPr="007F7636" w:rsidRDefault="00221D40" w:rsidP="00972B5C">
      <w:pPr>
        <w:pStyle w:val="Odstavecseseznamem"/>
        <w:rPr>
          <w:rFonts w:cs="Segoe UI"/>
        </w:rPr>
      </w:pPr>
      <w:r w:rsidRPr="007F7636">
        <w:rPr>
          <w:rFonts w:cs="Segoe UI"/>
        </w:rPr>
        <w:t xml:space="preserve">Tato Smlouva se uzavírá do </w:t>
      </w:r>
      <w:r w:rsidRPr="007F7636">
        <w:rPr>
          <w:rFonts w:cs="Segoe UI"/>
          <w:b/>
        </w:rPr>
        <w:t>31. 12. 2022</w:t>
      </w:r>
      <w:r w:rsidRPr="007F7636">
        <w:rPr>
          <w:rFonts w:cs="Segoe UI"/>
        </w:rPr>
        <w:t xml:space="preserve"> </w:t>
      </w:r>
      <w:r w:rsidR="00C96EA8" w:rsidRPr="007F7636">
        <w:rPr>
          <w:rFonts w:cs="Segoe UI"/>
        </w:rPr>
        <w:t xml:space="preserve">nebo </w:t>
      </w:r>
      <w:r w:rsidR="00C96EA8" w:rsidRPr="007F7636">
        <w:rPr>
          <w:rFonts w:cs="Segoe UI"/>
          <w:b/>
        </w:rPr>
        <w:t xml:space="preserve">do vyčerpání částky </w:t>
      </w:r>
      <w:r w:rsidR="00C96EA8" w:rsidRPr="007F7636">
        <w:rPr>
          <w:rFonts w:cs="Segoe UI"/>
        </w:rPr>
        <w:t>sjednané za celý předmět plnění</w:t>
      </w:r>
      <w:r w:rsidR="00D53197" w:rsidRPr="007F7636">
        <w:rPr>
          <w:rFonts w:cs="Segoe UI"/>
        </w:rPr>
        <w:t>, nastane-li tato skutečnost dříve</w:t>
      </w:r>
      <w:r w:rsidR="009F4103" w:rsidRPr="007F7636">
        <w:rPr>
          <w:rFonts w:cs="Segoe UI"/>
        </w:rPr>
        <w:t>.</w:t>
      </w:r>
    </w:p>
    <w:p w14:paraId="1C2ACF9D" w14:textId="33BBE06E" w:rsidR="00C429FC" w:rsidRPr="007F7636" w:rsidRDefault="009F4103" w:rsidP="00972B5C">
      <w:pPr>
        <w:pStyle w:val="Odstavecseseznamem"/>
        <w:rPr>
          <w:rFonts w:cs="Segoe UI"/>
        </w:rPr>
      </w:pPr>
      <w:r w:rsidRPr="007F7636">
        <w:rPr>
          <w:rFonts w:cs="Segoe UI"/>
        </w:rPr>
        <w:t>Místem plnění</w:t>
      </w:r>
      <w:r w:rsidR="00D452C1" w:rsidRPr="007F7636">
        <w:rPr>
          <w:rFonts w:cs="Segoe UI"/>
        </w:rPr>
        <w:t xml:space="preserve"> </w:t>
      </w:r>
      <w:r w:rsidR="0022569D" w:rsidRPr="007F7636">
        <w:rPr>
          <w:rFonts w:cs="Segoe UI"/>
        </w:rPr>
        <w:t>služeb</w:t>
      </w:r>
      <w:r w:rsidRPr="007F7636">
        <w:rPr>
          <w:rFonts w:cs="Segoe UI"/>
        </w:rPr>
        <w:t xml:space="preserve"> </w:t>
      </w:r>
      <w:r w:rsidR="0022569D" w:rsidRPr="007F7636">
        <w:rPr>
          <w:rFonts w:cs="Segoe UI"/>
        </w:rPr>
        <w:t>stanovených</w:t>
      </w:r>
      <w:r w:rsidR="00D452C1" w:rsidRPr="007F7636">
        <w:rPr>
          <w:rFonts w:cs="Segoe UI"/>
        </w:rPr>
        <w:t xml:space="preserve"> dle čl. </w:t>
      </w:r>
      <w:r w:rsidR="0022569D" w:rsidRPr="007F7636">
        <w:rPr>
          <w:rFonts w:cs="Segoe UI"/>
        </w:rPr>
        <w:t>1.1 pís</w:t>
      </w:r>
      <w:r w:rsidR="00D452C1" w:rsidRPr="007F7636">
        <w:rPr>
          <w:rFonts w:cs="Segoe UI"/>
        </w:rPr>
        <w:t>m. a)</w:t>
      </w:r>
      <w:r w:rsidR="0022569D" w:rsidRPr="007F7636">
        <w:rPr>
          <w:rFonts w:cs="Segoe UI"/>
        </w:rPr>
        <w:t xml:space="preserve">, </w:t>
      </w:r>
      <w:r w:rsidR="00D452C1" w:rsidRPr="007F7636">
        <w:rPr>
          <w:rFonts w:cs="Segoe UI"/>
        </w:rPr>
        <w:t xml:space="preserve">b) této Smlouvy </w:t>
      </w:r>
      <w:r w:rsidR="0022569D" w:rsidRPr="007F7636">
        <w:rPr>
          <w:rFonts w:cs="Segoe UI"/>
        </w:rPr>
        <w:t>je e-mailová adresa stanovená v dílčí objednávce Objednatele, míst</w:t>
      </w:r>
      <w:r w:rsidR="000A29D1" w:rsidRPr="007F7636">
        <w:rPr>
          <w:rFonts w:cs="Segoe UI"/>
        </w:rPr>
        <w:t>em</w:t>
      </w:r>
      <w:r w:rsidR="0022569D" w:rsidRPr="007F7636">
        <w:rPr>
          <w:rFonts w:cs="Segoe UI"/>
        </w:rPr>
        <w:t xml:space="preserve"> plnění služeb stanovených dle čl. 1.1 písm. c) této Smlouvy je adresa stanovená v dílčí objednávce Objednatele. </w:t>
      </w:r>
    </w:p>
    <w:p w14:paraId="316B87BD" w14:textId="77777777" w:rsidR="002B12F6" w:rsidRPr="007F7636" w:rsidRDefault="002B12F6" w:rsidP="002B12F6">
      <w:pPr>
        <w:pStyle w:val="Odstavecseseznamem"/>
        <w:rPr>
          <w:rFonts w:cs="Segoe UI"/>
        </w:rPr>
      </w:pPr>
      <w:r w:rsidRPr="007F7636">
        <w:rPr>
          <w:rFonts w:cs="Segoe UI"/>
        </w:rPr>
        <w:t>Tuto Smlouvu lze ukončit písemnou dohodou Smluvních stran, výpovědí nebo odstoupením od Smlouvy.</w:t>
      </w:r>
    </w:p>
    <w:p w14:paraId="05431F00" w14:textId="60AF38A8" w:rsidR="002B12F6" w:rsidRPr="007F7636" w:rsidRDefault="002B12F6" w:rsidP="002B12F6">
      <w:pPr>
        <w:pStyle w:val="Odstavecseseznamem"/>
        <w:rPr>
          <w:rFonts w:cs="Segoe UI"/>
        </w:rPr>
      </w:pPr>
      <w:r w:rsidRPr="007F7636">
        <w:rPr>
          <w:rFonts w:cs="Segoe UI"/>
        </w:rPr>
        <w:t xml:space="preserve">Tato Smlouva může být písemně vypovězena kteroukoliv Smluvní stranou i bez udání důvodu s výpovědní </w:t>
      </w:r>
      <w:r w:rsidR="007320C6" w:rsidRPr="007F7636">
        <w:rPr>
          <w:rFonts w:cs="Segoe UI"/>
        </w:rPr>
        <w:t xml:space="preserve">dobou </w:t>
      </w:r>
      <w:r w:rsidRPr="007F7636">
        <w:rPr>
          <w:rFonts w:cs="Segoe UI"/>
        </w:rPr>
        <w:t xml:space="preserve">v délce 2 měsíců. Výpovědní </w:t>
      </w:r>
      <w:r w:rsidR="007320C6" w:rsidRPr="007F7636">
        <w:rPr>
          <w:rFonts w:cs="Segoe UI"/>
        </w:rPr>
        <w:t xml:space="preserve">doba </w:t>
      </w:r>
      <w:r w:rsidRPr="007F7636">
        <w:rPr>
          <w:rFonts w:cs="Segoe UI"/>
        </w:rPr>
        <w:t>počíná běžet prvním dnem měsíce následujícím po měsíci, ve kterém byla výpověď prokazatelným způsobem doručena</w:t>
      </w:r>
      <w:r w:rsidR="007320C6" w:rsidRPr="007F7636">
        <w:rPr>
          <w:rFonts w:cs="Segoe UI"/>
        </w:rPr>
        <w:t xml:space="preserve"> druhé Smluvní straně</w:t>
      </w:r>
      <w:r w:rsidRPr="007F7636">
        <w:rPr>
          <w:rFonts w:cs="Segoe UI"/>
        </w:rPr>
        <w:t xml:space="preserve">. </w:t>
      </w:r>
    </w:p>
    <w:p w14:paraId="7B090575" w14:textId="5303659C" w:rsidR="002B12F6" w:rsidRPr="007F7636" w:rsidRDefault="002B12F6" w:rsidP="002B12F6">
      <w:pPr>
        <w:pStyle w:val="Odstavecseseznamem"/>
        <w:rPr>
          <w:rFonts w:cs="Segoe UI"/>
        </w:rPr>
      </w:pPr>
      <w:r w:rsidRPr="007F7636">
        <w:rPr>
          <w:rFonts w:cs="Segoe UI"/>
        </w:rPr>
        <w:t>Pokud některá ze Smluvních stran odmítne převzít výpověď nebo ne</w:t>
      </w:r>
      <w:r w:rsidR="009502C2" w:rsidRPr="007F7636">
        <w:rPr>
          <w:rFonts w:cs="Segoe UI"/>
        </w:rPr>
        <w:t>poskytne součinnost potřebnou k </w:t>
      </w:r>
      <w:r w:rsidRPr="007F7636">
        <w:rPr>
          <w:rFonts w:cs="Segoe UI"/>
        </w:rPr>
        <w:t xml:space="preserve">jejímu řádnému doručení, považuje se výpověď za doručenou dnem, kdy došlo k neúspěšnému pokusu o doručení. </w:t>
      </w:r>
    </w:p>
    <w:p w14:paraId="24235E21" w14:textId="77777777" w:rsidR="0022569D" w:rsidRPr="007F7636" w:rsidRDefault="002B12F6" w:rsidP="002B12F6">
      <w:pPr>
        <w:pStyle w:val="Odstavecseseznamem"/>
        <w:rPr>
          <w:rFonts w:cs="Segoe UI"/>
        </w:rPr>
      </w:pPr>
      <w:r w:rsidRPr="007F7636">
        <w:rPr>
          <w:rFonts w:cs="Segoe UI"/>
        </w:rPr>
        <w:t>Kterákoliv Smluvní strana může od této Smlouvy písemně odstoupit s účinností od doručení oznámení o odstoupení druhé Smluvní straně v případě podstatného porušení této Smlouvy po předchozí písemné výzvě ke splnění ve lhůtě přiměřené dané povinnosti.</w:t>
      </w:r>
    </w:p>
    <w:p w14:paraId="7BDEDEF1" w14:textId="77777777" w:rsidR="00B727F2" w:rsidRPr="007F7636" w:rsidRDefault="008C3015" w:rsidP="00972B5C">
      <w:pPr>
        <w:pStyle w:val="Nadpis1"/>
        <w:rPr>
          <w:rFonts w:cs="Segoe UI"/>
        </w:rPr>
      </w:pPr>
      <w:r w:rsidRPr="007F7636">
        <w:rPr>
          <w:rFonts w:cs="Segoe UI"/>
        </w:rPr>
        <w:t>Cena a platební podmínky</w:t>
      </w:r>
    </w:p>
    <w:p w14:paraId="301BC447" w14:textId="77777777" w:rsidR="002E55E2" w:rsidRPr="007F7636" w:rsidRDefault="002B12F6" w:rsidP="002B12F6">
      <w:pPr>
        <w:pStyle w:val="Odstavecseseznamem"/>
        <w:rPr>
          <w:rFonts w:cs="Segoe UI"/>
        </w:rPr>
      </w:pPr>
      <w:r w:rsidRPr="007F7636">
        <w:rPr>
          <w:rFonts w:cs="Segoe UI"/>
        </w:rPr>
        <w:t xml:space="preserve">Za </w:t>
      </w:r>
      <w:r w:rsidR="002E55E2" w:rsidRPr="007F7636">
        <w:rPr>
          <w:rFonts w:cs="Segoe UI"/>
        </w:rPr>
        <w:t>překladatelské</w:t>
      </w:r>
      <w:r w:rsidRPr="007F7636">
        <w:rPr>
          <w:rFonts w:cs="Segoe UI"/>
        </w:rPr>
        <w:t xml:space="preserve"> služby </w:t>
      </w:r>
      <w:r w:rsidR="002E55E2" w:rsidRPr="007F7636">
        <w:rPr>
          <w:rFonts w:cs="Segoe UI"/>
        </w:rPr>
        <w:t xml:space="preserve">stanovené v </w:t>
      </w:r>
      <w:r w:rsidRPr="007F7636">
        <w:rPr>
          <w:rFonts w:cs="Segoe UI"/>
        </w:rPr>
        <w:t>čl. 1.</w:t>
      </w:r>
      <w:r w:rsidR="002E55E2" w:rsidRPr="007F7636">
        <w:rPr>
          <w:rFonts w:cs="Segoe UI"/>
        </w:rPr>
        <w:t xml:space="preserve">1 písm. a) této Smlouvy </w:t>
      </w:r>
      <w:r w:rsidR="005F6307" w:rsidRPr="007F7636">
        <w:rPr>
          <w:rFonts w:cs="Segoe UI"/>
        </w:rPr>
        <w:t xml:space="preserve">se </w:t>
      </w:r>
      <w:r w:rsidR="002E55E2" w:rsidRPr="007F7636">
        <w:rPr>
          <w:rFonts w:cs="Segoe UI"/>
        </w:rPr>
        <w:t xml:space="preserve">Objednatel Poskytovateli </w:t>
      </w:r>
      <w:r w:rsidR="005F6307" w:rsidRPr="007F7636">
        <w:rPr>
          <w:rFonts w:cs="Segoe UI"/>
        </w:rPr>
        <w:t xml:space="preserve">zavazuje zaplatit </w:t>
      </w:r>
      <w:r w:rsidR="002E55E2" w:rsidRPr="007F7636">
        <w:rPr>
          <w:rFonts w:cs="Segoe UI"/>
        </w:rPr>
        <w:t>níže ujednané částky:</w:t>
      </w:r>
    </w:p>
    <w:p w14:paraId="2E035636" w14:textId="77777777" w:rsidR="002E55E2" w:rsidRPr="00630E66" w:rsidRDefault="008136BA" w:rsidP="00630E66">
      <w:pPr>
        <w:pStyle w:val="slovanseznam"/>
      </w:pPr>
      <w:r w:rsidRPr="00630E66">
        <w:lastRenderedPageBreak/>
        <w:t xml:space="preserve">Částka v Kč bez DPH (včetně DPH) / 1 normostrana (dále jen </w:t>
      </w:r>
      <w:r w:rsidRPr="00630E66">
        <w:rPr>
          <w:i/>
        </w:rPr>
        <w:t>„NS“</w:t>
      </w:r>
      <w:r w:rsidRPr="00630E66">
        <w:t xml:space="preserve">) překladu </w:t>
      </w:r>
      <w:r w:rsidRPr="00630E66">
        <w:rPr>
          <w:b/>
        </w:rPr>
        <w:t>z českého jazyka do anglického jazyka:</w:t>
      </w:r>
    </w:p>
    <w:p w14:paraId="510F329A" w14:textId="77777777" w:rsidR="008136BA" w:rsidRPr="00630E66" w:rsidRDefault="008136BA" w:rsidP="00630E66">
      <w:pPr>
        <w:pStyle w:val="slovanseznam"/>
        <w:numPr>
          <w:ilvl w:val="2"/>
          <w:numId w:val="23"/>
        </w:numPr>
        <w:tabs>
          <w:tab w:val="clear" w:pos="1134"/>
          <w:tab w:val="num" w:pos="1701"/>
        </w:tabs>
        <w:ind w:firstLine="142"/>
      </w:pPr>
      <w:r w:rsidRPr="00630E66">
        <w:t xml:space="preserve">1 – 29 NS - </w:t>
      </w:r>
      <w:r w:rsidRPr="00630E66">
        <w:rPr>
          <w:b/>
        </w:rPr>
        <w:t>298 Kč bez DPH/NS</w:t>
      </w:r>
      <w:r w:rsidRPr="00630E66">
        <w:t xml:space="preserve"> (360,58 Kč včetně DPH),</w:t>
      </w:r>
    </w:p>
    <w:p w14:paraId="4F1527BE" w14:textId="77777777" w:rsidR="008136BA" w:rsidRPr="00630E66" w:rsidRDefault="008136BA" w:rsidP="00630E66">
      <w:pPr>
        <w:pStyle w:val="slovanseznam"/>
        <w:numPr>
          <w:ilvl w:val="2"/>
          <w:numId w:val="23"/>
        </w:numPr>
        <w:tabs>
          <w:tab w:val="clear" w:pos="1134"/>
          <w:tab w:val="num" w:pos="1701"/>
        </w:tabs>
        <w:ind w:firstLine="142"/>
      </w:pPr>
      <w:r w:rsidRPr="00630E66">
        <w:t xml:space="preserve">30 – 59 NS - </w:t>
      </w:r>
      <w:r w:rsidRPr="00630E66">
        <w:rPr>
          <w:b/>
        </w:rPr>
        <w:t>308 Kč bez DPH/NS</w:t>
      </w:r>
      <w:r w:rsidRPr="00630E66">
        <w:t xml:space="preserve"> (372,68 Kč včetně DPH),</w:t>
      </w:r>
    </w:p>
    <w:p w14:paraId="79A29024" w14:textId="77777777" w:rsidR="008136BA" w:rsidRPr="00630E66" w:rsidRDefault="008136BA" w:rsidP="00630E66">
      <w:pPr>
        <w:pStyle w:val="slovanseznam"/>
        <w:numPr>
          <w:ilvl w:val="2"/>
          <w:numId w:val="23"/>
        </w:numPr>
        <w:tabs>
          <w:tab w:val="clear" w:pos="1134"/>
          <w:tab w:val="num" w:pos="1701"/>
        </w:tabs>
        <w:ind w:firstLine="142"/>
      </w:pPr>
      <w:r w:rsidRPr="00630E66">
        <w:t xml:space="preserve">60 a více NS - </w:t>
      </w:r>
      <w:r w:rsidRPr="00630E66">
        <w:rPr>
          <w:b/>
        </w:rPr>
        <w:t>308 bez DPH/NS</w:t>
      </w:r>
      <w:r w:rsidRPr="00630E66">
        <w:t xml:space="preserve"> (372,68 Kč včetně DPH).</w:t>
      </w:r>
    </w:p>
    <w:p w14:paraId="6C80B966" w14:textId="77777777" w:rsidR="008136BA" w:rsidRPr="00630E66" w:rsidRDefault="008136BA" w:rsidP="00630E66">
      <w:pPr>
        <w:pStyle w:val="slovanseznam"/>
      </w:pPr>
      <w:r w:rsidRPr="00630E66">
        <w:t xml:space="preserve">Částka v Kč bez DPH (včetně DPH) / 1 normostrana (dále jen </w:t>
      </w:r>
      <w:r w:rsidRPr="00630E66">
        <w:rPr>
          <w:i/>
        </w:rPr>
        <w:t>„NS“</w:t>
      </w:r>
      <w:r w:rsidRPr="00630E66">
        <w:t xml:space="preserve">) překladu </w:t>
      </w:r>
      <w:r w:rsidRPr="00630E66">
        <w:rPr>
          <w:b/>
        </w:rPr>
        <w:t>z anglického jazyka do českého jazyku:</w:t>
      </w:r>
    </w:p>
    <w:p w14:paraId="215575DE" w14:textId="77777777" w:rsidR="008136BA" w:rsidRPr="00630E66" w:rsidRDefault="008136BA" w:rsidP="00630E66">
      <w:pPr>
        <w:pStyle w:val="slovanseznam"/>
        <w:numPr>
          <w:ilvl w:val="2"/>
          <w:numId w:val="24"/>
        </w:numPr>
        <w:tabs>
          <w:tab w:val="clear" w:pos="1134"/>
          <w:tab w:val="num" w:pos="1701"/>
        </w:tabs>
        <w:ind w:firstLine="142"/>
      </w:pPr>
      <w:r w:rsidRPr="00630E66">
        <w:t xml:space="preserve">1 – 29 NS - </w:t>
      </w:r>
      <w:r w:rsidRPr="00630E66">
        <w:rPr>
          <w:b/>
        </w:rPr>
        <w:t>228 Kč</w:t>
      </w:r>
      <w:r w:rsidRPr="00630E66">
        <w:t xml:space="preserve"> </w:t>
      </w:r>
      <w:r w:rsidRPr="00630E66">
        <w:rPr>
          <w:b/>
        </w:rPr>
        <w:t>bez DPH/NS</w:t>
      </w:r>
      <w:r w:rsidRPr="00630E66">
        <w:t xml:space="preserve"> (275,88 Kč včetně DPH),</w:t>
      </w:r>
    </w:p>
    <w:p w14:paraId="66978A35" w14:textId="77777777" w:rsidR="008136BA" w:rsidRPr="00630E66" w:rsidRDefault="008136BA" w:rsidP="00630E66">
      <w:pPr>
        <w:pStyle w:val="slovanseznam"/>
        <w:numPr>
          <w:ilvl w:val="2"/>
          <w:numId w:val="24"/>
        </w:numPr>
        <w:tabs>
          <w:tab w:val="clear" w:pos="1134"/>
          <w:tab w:val="num" w:pos="1701"/>
        </w:tabs>
        <w:ind w:firstLine="142"/>
      </w:pPr>
      <w:r w:rsidRPr="00630E66">
        <w:t xml:space="preserve">30 – 59 NS - </w:t>
      </w:r>
      <w:r w:rsidRPr="00630E66">
        <w:rPr>
          <w:b/>
        </w:rPr>
        <w:t>238 Kč</w:t>
      </w:r>
      <w:r w:rsidRPr="00630E66">
        <w:t xml:space="preserve"> </w:t>
      </w:r>
      <w:r w:rsidRPr="00630E66">
        <w:rPr>
          <w:b/>
        </w:rPr>
        <w:t>bez DPH/NS</w:t>
      </w:r>
      <w:r w:rsidRPr="00630E66">
        <w:t xml:space="preserve"> (287,98 Kč včetně DPH),</w:t>
      </w:r>
    </w:p>
    <w:p w14:paraId="5E9DF4CF" w14:textId="77777777" w:rsidR="008136BA" w:rsidRPr="00630E66" w:rsidRDefault="008136BA" w:rsidP="00630E66">
      <w:pPr>
        <w:pStyle w:val="slovanseznam"/>
        <w:numPr>
          <w:ilvl w:val="2"/>
          <w:numId w:val="24"/>
        </w:numPr>
        <w:tabs>
          <w:tab w:val="clear" w:pos="1134"/>
          <w:tab w:val="num" w:pos="1701"/>
        </w:tabs>
        <w:ind w:firstLine="142"/>
      </w:pPr>
      <w:r w:rsidRPr="00630E66">
        <w:t xml:space="preserve">60 a více NS - </w:t>
      </w:r>
      <w:r w:rsidRPr="00630E66">
        <w:rPr>
          <w:b/>
        </w:rPr>
        <w:t>238 Kč</w:t>
      </w:r>
      <w:r w:rsidRPr="00630E66">
        <w:t xml:space="preserve"> </w:t>
      </w:r>
      <w:r w:rsidRPr="00630E66">
        <w:rPr>
          <w:b/>
        </w:rPr>
        <w:t>bez DPH/NS</w:t>
      </w:r>
      <w:r w:rsidRPr="00630E66">
        <w:t xml:space="preserve"> (287,98 Kč včetně DPH).</w:t>
      </w:r>
    </w:p>
    <w:p w14:paraId="6CC59611" w14:textId="77777777" w:rsidR="005F6307" w:rsidRPr="007F7636" w:rsidRDefault="005F6307" w:rsidP="005F6307">
      <w:pPr>
        <w:pStyle w:val="Odstavecseseznamem"/>
        <w:rPr>
          <w:rFonts w:cs="Segoe UI"/>
        </w:rPr>
      </w:pPr>
      <w:r w:rsidRPr="007F7636">
        <w:rPr>
          <w:rFonts w:cs="Segoe UI"/>
        </w:rPr>
        <w:t xml:space="preserve">Za služby stanovené v čl. 1.1 písm. b) této Smlouvy se Objednatel Poskytovateli zavazuje zaplatit jednotnou částku za jednu normostranu revidovaného či editovaného textu ve výši </w:t>
      </w:r>
      <w:r w:rsidRPr="007F7636">
        <w:rPr>
          <w:rFonts w:cs="Segoe UI"/>
          <w:b/>
        </w:rPr>
        <w:t>148 Kč bez DPH/NS</w:t>
      </w:r>
      <w:r w:rsidRPr="007F7636">
        <w:rPr>
          <w:rFonts w:cs="Segoe UI"/>
        </w:rPr>
        <w:t xml:space="preserve"> (178,08 Kč včetně DPH).</w:t>
      </w:r>
    </w:p>
    <w:p w14:paraId="731B0774" w14:textId="77777777" w:rsidR="005F6307" w:rsidRPr="007F7636" w:rsidRDefault="005F6307" w:rsidP="005F6307">
      <w:pPr>
        <w:pStyle w:val="Odstavecseseznamem"/>
        <w:rPr>
          <w:rFonts w:cs="Segoe UI"/>
        </w:rPr>
      </w:pPr>
      <w:r w:rsidRPr="007F7636">
        <w:rPr>
          <w:rFonts w:cs="Segoe UI"/>
        </w:rPr>
        <w:t xml:space="preserve">Za tlumočnické služby stanovené v čl. 1.1 písm. c) této Smlouvy se Objednatel Poskytovateli zavazuje zaplatit níže ujednané částky v rozsahu částka v Kč bez DPH (včetně DPH) / 1 hodina tlumočení </w:t>
      </w:r>
      <w:r w:rsidRPr="007F7636">
        <w:rPr>
          <w:rFonts w:cs="Segoe UI"/>
          <w:b/>
        </w:rPr>
        <w:t xml:space="preserve">z anglického jazyka do českého jazyka </w:t>
      </w:r>
      <w:r w:rsidRPr="007F7636">
        <w:rPr>
          <w:rFonts w:cs="Segoe UI"/>
        </w:rPr>
        <w:t>a</w:t>
      </w:r>
      <w:r w:rsidRPr="007F7636">
        <w:rPr>
          <w:rFonts w:cs="Segoe UI"/>
          <w:b/>
        </w:rPr>
        <w:t xml:space="preserve"> obráceně:</w:t>
      </w:r>
      <w:r w:rsidRPr="007F7636">
        <w:rPr>
          <w:rFonts w:cs="Segoe UI"/>
        </w:rPr>
        <w:t xml:space="preserve"> </w:t>
      </w:r>
    </w:p>
    <w:p w14:paraId="6EF9E1F4" w14:textId="77777777" w:rsidR="005F6307" w:rsidRPr="007F7636" w:rsidRDefault="005F6307" w:rsidP="004D69AF">
      <w:pPr>
        <w:pStyle w:val="Odstavecseseznamem"/>
        <w:numPr>
          <w:ilvl w:val="0"/>
          <w:numId w:val="15"/>
        </w:numPr>
        <w:ind w:left="993"/>
        <w:rPr>
          <w:rFonts w:cs="Segoe UI"/>
        </w:rPr>
      </w:pPr>
      <w:r w:rsidRPr="007F7636">
        <w:rPr>
          <w:rFonts w:cs="Segoe UI"/>
        </w:rPr>
        <w:t xml:space="preserve">simultánní tlumočení - </w:t>
      </w:r>
      <w:r w:rsidRPr="007F7636">
        <w:rPr>
          <w:rFonts w:cs="Segoe UI"/>
          <w:b/>
        </w:rPr>
        <w:t xml:space="preserve">1 080 Kč bez DPH/hodina </w:t>
      </w:r>
      <w:r w:rsidRPr="007F7636">
        <w:rPr>
          <w:rFonts w:cs="Segoe UI"/>
        </w:rPr>
        <w:t>(1 306,80 Kč včetně DPH),</w:t>
      </w:r>
    </w:p>
    <w:p w14:paraId="035E2E61" w14:textId="77777777" w:rsidR="005F6307" w:rsidRPr="007F7636" w:rsidRDefault="005F6307" w:rsidP="004D69AF">
      <w:pPr>
        <w:pStyle w:val="Odstavecseseznamem"/>
        <w:numPr>
          <w:ilvl w:val="0"/>
          <w:numId w:val="15"/>
        </w:numPr>
        <w:ind w:left="993"/>
        <w:rPr>
          <w:rFonts w:cs="Segoe UI"/>
        </w:rPr>
      </w:pPr>
      <w:r w:rsidRPr="007F7636">
        <w:rPr>
          <w:rFonts w:cs="Segoe UI"/>
        </w:rPr>
        <w:t xml:space="preserve">konsekutivní tlumočení - </w:t>
      </w:r>
      <w:r w:rsidRPr="007F7636">
        <w:rPr>
          <w:rFonts w:cs="Segoe UI"/>
          <w:b/>
        </w:rPr>
        <w:t>980 Kč bez DPH/hodina</w:t>
      </w:r>
      <w:r w:rsidRPr="007F7636">
        <w:rPr>
          <w:rFonts w:cs="Segoe UI"/>
        </w:rPr>
        <w:t xml:space="preserve"> (1 185,80 Kč včetně DPH),</w:t>
      </w:r>
    </w:p>
    <w:p w14:paraId="4F25DF88" w14:textId="77777777" w:rsidR="008136BA" w:rsidRPr="007F7636" w:rsidRDefault="005F6307" w:rsidP="004D69AF">
      <w:pPr>
        <w:pStyle w:val="Odstavecseseznamem"/>
        <w:numPr>
          <w:ilvl w:val="0"/>
          <w:numId w:val="15"/>
        </w:numPr>
        <w:ind w:left="993"/>
        <w:rPr>
          <w:rFonts w:cs="Segoe UI"/>
        </w:rPr>
      </w:pPr>
      <w:r w:rsidRPr="007F7636">
        <w:rPr>
          <w:rFonts w:cs="Segoe UI"/>
        </w:rPr>
        <w:t xml:space="preserve">tlumočení na dálku - </w:t>
      </w:r>
      <w:r w:rsidRPr="007F7636">
        <w:rPr>
          <w:rFonts w:cs="Segoe UI"/>
          <w:b/>
        </w:rPr>
        <w:t>980 Kč bez DPH/hodina</w:t>
      </w:r>
      <w:r w:rsidRPr="007F7636">
        <w:rPr>
          <w:rFonts w:cs="Segoe UI"/>
        </w:rPr>
        <w:t xml:space="preserve"> (1 185,80 Kč včetně DPH).</w:t>
      </w:r>
    </w:p>
    <w:p w14:paraId="7AFD4942" w14:textId="77777777" w:rsidR="002B12F6" w:rsidRPr="007F7636" w:rsidRDefault="002B12F6" w:rsidP="002B12F6">
      <w:pPr>
        <w:pStyle w:val="Odstavecseseznamem"/>
        <w:rPr>
          <w:rFonts w:cs="Segoe UI"/>
        </w:rPr>
      </w:pPr>
      <w:r w:rsidRPr="007F7636">
        <w:rPr>
          <w:rFonts w:cs="Segoe UI"/>
        </w:rPr>
        <w:t xml:space="preserve">Maximální a nepřekročitelná částka za poskytnuté služby dle této Smlouvy nepřesáhne částku ve výši </w:t>
      </w:r>
      <w:r w:rsidR="00710D31" w:rsidRPr="007F7636">
        <w:rPr>
          <w:rFonts w:cs="Segoe UI"/>
          <w:b/>
        </w:rPr>
        <w:t>399 999</w:t>
      </w:r>
      <w:r w:rsidRPr="007F7636">
        <w:rPr>
          <w:rFonts w:cs="Segoe UI"/>
          <w:b/>
        </w:rPr>
        <w:t xml:space="preserve"> Kč bez DPH</w:t>
      </w:r>
      <w:r w:rsidRPr="007F7636">
        <w:rPr>
          <w:rFonts w:cs="Segoe UI"/>
        </w:rPr>
        <w:t>, přičemž Objednatel není povinen vyčerpat tuto částku celou.</w:t>
      </w:r>
    </w:p>
    <w:p w14:paraId="61F0558C" w14:textId="77777777" w:rsidR="002B12F6" w:rsidRPr="007F7636" w:rsidRDefault="002B12F6" w:rsidP="002B12F6">
      <w:pPr>
        <w:pStyle w:val="Odstavecseseznamem"/>
        <w:rPr>
          <w:rFonts w:cs="Segoe UI"/>
          <w:sz w:val="24"/>
          <w:szCs w:val="22"/>
        </w:rPr>
      </w:pPr>
      <w:r w:rsidRPr="007F7636">
        <w:rPr>
          <w:rFonts w:cs="Segoe UI"/>
        </w:rPr>
        <w:t>K ceně uveden</w:t>
      </w:r>
      <w:r w:rsidR="006B0074" w:rsidRPr="007F7636">
        <w:rPr>
          <w:rFonts w:cs="Segoe UI"/>
        </w:rPr>
        <w:t>é čl. 5.4</w:t>
      </w:r>
      <w:r w:rsidRPr="007F7636">
        <w:rPr>
          <w:rFonts w:cs="Segoe UI"/>
        </w:rPr>
        <w:t xml:space="preserve"> této Smlouvy bude připočtena daň z přidané hodnoty (DPH) ve výši dle sazby odpovídající zákonné úpravě účinné ke dni uskutečnění zdanitelného plnění. </w:t>
      </w:r>
    </w:p>
    <w:p w14:paraId="5C0EBD57" w14:textId="77777777" w:rsidR="002B12F6" w:rsidRPr="007F7636" w:rsidRDefault="002B12F6" w:rsidP="002B12F6">
      <w:pPr>
        <w:pStyle w:val="Odstavecseseznamem"/>
        <w:rPr>
          <w:rFonts w:cs="Segoe UI"/>
          <w:szCs w:val="22"/>
        </w:rPr>
      </w:pPr>
      <w:r w:rsidRPr="007F7636">
        <w:rPr>
          <w:rFonts w:cs="Segoe UI"/>
          <w:szCs w:val="22"/>
        </w:rPr>
        <w:t>Cena za služby je splatná na základě faktury, kterou je Poskytovatel oprávněn vystavit vždy</w:t>
      </w:r>
      <w:r w:rsidR="00D9175C" w:rsidRPr="007F7636">
        <w:rPr>
          <w:rFonts w:cs="Segoe UI"/>
          <w:szCs w:val="22"/>
        </w:rPr>
        <w:t xml:space="preserve"> měsíčně, a </w:t>
      </w:r>
      <w:r w:rsidRPr="007F7636">
        <w:rPr>
          <w:rFonts w:cs="Segoe UI"/>
          <w:szCs w:val="22"/>
        </w:rPr>
        <w:t xml:space="preserve">to v následujícím měsíci po měsíci, za který jsou služby fakturovány na základě </w:t>
      </w:r>
      <w:r w:rsidR="006B0074" w:rsidRPr="007F7636">
        <w:rPr>
          <w:rFonts w:cs="Segoe UI"/>
          <w:szCs w:val="22"/>
        </w:rPr>
        <w:t xml:space="preserve">výkazu provedených služeb, </w:t>
      </w:r>
      <w:r w:rsidRPr="007F7636">
        <w:rPr>
          <w:rFonts w:cs="Segoe UI"/>
          <w:szCs w:val="22"/>
        </w:rPr>
        <w:t>který bude vždy přílohou příslušné faktury.</w:t>
      </w:r>
    </w:p>
    <w:p w14:paraId="3C829882" w14:textId="77777777" w:rsidR="002B12F6" w:rsidRPr="007F7636" w:rsidRDefault="002B12F6" w:rsidP="002B12F6">
      <w:pPr>
        <w:pStyle w:val="Odstavecseseznamem"/>
        <w:rPr>
          <w:rFonts w:cs="Segoe UI"/>
          <w:szCs w:val="22"/>
        </w:rPr>
      </w:pPr>
      <w:r w:rsidRPr="007F7636">
        <w:rPr>
          <w:rFonts w:cs="Segoe UI"/>
          <w:szCs w:val="18"/>
        </w:rPr>
        <w:t>Faktura musí odpovídat svou povahou pojmu účetního dokladu podle § 11 zákona č. 563/1991 Sb., o účetnictví, ve znění pozdějších předpisů, a musí splňovat náležitosti obsažené v </w:t>
      </w:r>
      <w:proofErr w:type="spellStart"/>
      <w:r w:rsidRPr="007F7636">
        <w:rPr>
          <w:rFonts w:cs="Segoe UI"/>
          <w:szCs w:val="18"/>
        </w:rPr>
        <w:t>ust</w:t>
      </w:r>
      <w:proofErr w:type="spellEnd"/>
      <w:r w:rsidRPr="007F7636">
        <w:rPr>
          <w:rFonts w:cs="Segoe UI"/>
          <w:szCs w:val="18"/>
        </w:rPr>
        <w:t>. § 29 zákona č. 235/2004 Sb., o dani z přidané hodnoty, ve znění pozdějších předpisů a § 435 občanského zákoníku. V případě neuvedení stanovených údajů na faktuře dle příslušných právních předpisů, nemůže Poskytovatel uplatnit sankce za případné nedodržení termínu splatnosti.</w:t>
      </w:r>
    </w:p>
    <w:p w14:paraId="79218E43" w14:textId="77777777" w:rsidR="002B12F6" w:rsidRPr="007F7636" w:rsidRDefault="002B12F6" w:rsidP="002B12F6">
      <w:pPr>
        <w:pStyle w:val="Odstavecseseznamem"/>
        <w:rPr>
          <w:rFonts w:cs="Segoe UI"/>
          <w:szCs w:val="22"/>
        </w:rPr>
      </w:pPr>
      <w:r w:rsidRPr="007F7636">
        <w:rPr>
          <w:rFonts w:cs="Segoe UI"/>
          <w:szCs w:val="18"/>
        </w:rPr>
        <w:t xml:space="preserve">Faktura bude uhrazena bankovním převodem na účet Poskytovatele uvedený na faktuře. Splatnost faktury bude 30 dnů od data jejího doručení Objednateli. </w:t>
      </w:r>
      <w:r w:rsidRPr="007F7636">
        <w:rPr>
          <w:rFonts w:cs="Segoe UI"/>
          <w:szCs w:val="22"/>
        </w:rPr>
        <w:t>Objednatel nebude poskytovat zálohy.</w:t>
      </w:r>
    </w:p>
    <w:p w14:paraId="175B94C8" w14:textId="77777777" w:rsidR="006B0074" w:rsidRPr="007F7636" w:rsidRDefault="006B0074" w:rsidP="006B0074">
      <w:pPr>
        <w:pStyle w:val="Nadpis1"/>
        <w:rPr>
          <w:rFonts w:cs="Segoe UI"/>
        </w:rPr>
      </w:pPr>
      <w:r w:rsidRPr="007F7636">
        <w:rPr>
          <w:rFonts w:cs="Segoe UI"/>
        </w:rPr>
        <w:t>PoVINNOST MLČENLIVOSTI</w:t>
      </w:r>
    </w:p>
    <w:p w14:paraId="2F677AA0" w14:textId="77777777" w:rsidR="006B0074" w:rsidRPr="007F7636" w:rsidRDefault="006B0074" w:rsidP="006B0074">
      <w:pPr>
        <w:pStyle w:val="Odstavecseseznamem"/>
        <w:rPr>
          <w:rFonts w:cs="Segoe UI"/>
          <w:szCs w:val="20"/>
        </w:rPr>
      </w:pPr>
      <w:r w:rsidRPr="007F7636">
        <w:rPr>
          <w:rFonts w:cs="Segoe UI"/>
          <w:szCs w:val="20"/>
        </w:rPr>
        <w:t xml:space="preserve">Povinnost mlčenlivosti se vztahuje na veškeré, byť i jen částečné informace, údaje, podklady, zprávy a dokumenty, které Objednatel poskytne Poskytovateli, zpřístupní či mu umožní jejich získání ať již písemně, ústně, elektronicky či jiným způsobem (dále jen </w:t>
      </w:r>
      <w:r w:rsidRPr="007F7636">
        <w:rPr>
          <w:rFonts w:cs="Segoe UI"/>
          <w:i/>
          <w:szCs w:val="20"/>
        </w:rPr>
        <w:t>„důvěrné informace“</w:t>
      </w:r>
      <w:r w:rsidRPr="007F7636">
        <w:rPr>
          <w:rFonts w:cs="Segoe UI"/>
          <w:szCs w:val="20"/>
        </w:rPr>
        <w:t xml:space="preserve">).  </w:t>
      </w:r>
    </w:p>
    <w:p w14:paraId="2FD807EB" w14:textId="77777777" w:rsidR="006B0074" w:rsidRPr="007F7636" w:rsidRDefault="006B0074" w:rsidP="006B0074">
      <w:pPr>
        <w:pStyle w:val="Odstavecseseznamem"/>
        <w:rPr>
          <w:rFonts w:cs="Segoe UI"/>
          <w:szCs w:val="20"/>
        </w:rPr>
      </w:pPr>
      <w:r w:rsidRPr="007F7636">
        <w:rPr>
          <w:rFonts w:cs="Segoe UI"/>
          <w:szCs w:val="20"/>
        </w:rPr>
        <w:t xml:space="preserve">Poskytovatel je povinen zachovávat mlčenlivost o všech důvěrných informacích. </w:t>
      </w:r>
    </w:p>
    <w:p w14:paraId="0DB49A44" w14:textId="77777777" w:rsidR="006B0074" w:rsidRPr="007F7636" w:rsidRDefault="006B0074" w:rsidP="006B0074">
      <w:pPr>
        <w:pStyle w:val="Odstavecseseznamem"/>
        <w:rPr>
          <w:rFonts w:cs="Segoe UI"/>
          <w:szCs w:val="20"/>
        </w:rPr>
      </w:pPr>
      <w:r w:rsidRPr="007F7636">
        <w:rPr>
          <w:rFonts w:cs="Segoe UI"/>
          <w:szCs w:val="20"/>
        </w:rPr>
        <w:lastRenderedPageBreak/>
        <w:t>Důvěrnými informacemi nejsou:</w:t>
      </w:r>
    </w:p>
    <w:p w14:paraId="648ED8A6" w14:textId="77777777" w:rsidR="006B0074" w:rsidRPr="007F7636" w:rsidRDefault="006B0074" w:rsidP="004D69AF">
      <w:pPr>
        <w:numPr>
          <w:ilvl w:val="0"/>
          <w:numId w:val="16"/>
        </w:numPr>
        <w:tabs>
          <w:tab w:val="clear" w:pos="720"/>
          <w:tab w:val="num" w:pos="993"/>
        </w:tabs>
        <w:spacing w:before="120" w:line="240" w:lineRule="auto"/>
        <w:ind w:left="993" w:hanging="436"/>
        <w:jc w:val="both"/>
        <w:rPr>
          <w:rFonts w:cs="Segoe UI"/>
          <w:szCs w:val="20"/>
        </w:rPr>
      </w:pPr>
      <w:r w:rsidRPr="007F7636">
        <w:rPr>
          <w:rFonts w:cs="Segoe UI"/>
          <w:szCs w:val="20"/>
        </w:rPr>
        <w:t>informace, které jsou v okamžiku podpisu této Smlouvy veřejně známými nebo se později takovými stanou, aniž by se tak stalo v důsledku porušení této Smlouvy ze strany povinného, nebo</w:t>
      </w:r>
    </w:p>
    <w:p w14:paraId="571A501D" w14:textId="77777777" w:rsidR="006B0074" w:rsidRPr="007F7636" w:rsidRDefault="006B0074" w:rsidP="004D69AF">
      <w:pPr>
        <w:numPr>
          <w:ilvl w:val="0"/>
          <w:numId w:val="16"/>
        </w:numPr>
        <w:tabs>
          <w:tab w:val="clear" w:pos="720"/>
          <w:tab w:val="num" w:pos="993"/>
        </w:tabs>
        <w:spacing w:line="240" w:lineRule="auto"/>
        <w:ind w:left="993" w:hanging="436"/>
        <w:jc w:val="both"/>
        <w:rPr>
          <w:rFonts w:cs="Segoe UI"/>
          <w:szCs w:val="20"/>
        </w:rPr>
      </w:pPr>
      <w:r w:rsidRPr="007F7636">
        <w:rPr>
          <w:rFonts w:cs="Segoe UI"/>
          <w:szCs w:val="20"/>
        </w:rPr>
        <w:t xml:space="preserve">informace, ohledně </w:t>
      </w:r>
      <w:r w:rsidR="00D9175C" w:rsidRPr="007F7636">
        <w:rPr>
          <w:rFonts w:cs="Segoe UI"/>
          <w:szCs w:val="20"/>
        </w:rPr>
        <w:t>kterých jejich důvěrnou povahu P</w:t>
      </w:r>
      <w:r w:rsidRPr="007F7636">
        <w:rPr>
          <w:rFonts w:cs="Segoe UI"/>
          <w:szCs w:val="20"/>
        </w:rPr>
        <w:t>oskytovatel výslovně vyloučí.</w:t>
      </w:r>
    </w:p>
    <w:p w14:paraId="27805362" w14:textId="77777777" w:rsidR="006B0074" w:rsidRPr="007F7636" w:rsidRDefault="006B0074" w:rsidP="006B0074">
      <w:pPr>
        <w:tabs>
          <w:tab w:val="num" w:pos="567"/>
        </w:tabs>
        <w:jc w:val="both"/>
        <w:rPr>
          <w:rFonts w:cs="Segoe UI"/>
          <w:szCs w:val="20"/>
        </w:rPr>
      </w:pPr>
    </w:p>
    <w:p w14:paraId="010BB132" w14:textId="77777777" w:rsidR="006B0074" w:rsidRPr="007F7636" w:rsidRDefault="006B0074" w:rsidP="006B0074">
      <w:pPr>
        <w:pStyle w:val="Odstavecseseznamem"/>
        <w:rPr>
          <w:rFonts w:cs="Segoe UI"/>
          <w:szCs w:val="20"/>
        </w:rPr>
      </w:pPr>
      <w:r w:rsidRPr="007F7636">
        <w:rPr>
          <w:rFonts w:cs="Segoe UI"/>
          <w:szCs w:val="20"/>
        </w:rPr>
        <w:t>Zachováním mlčenlivosti a povinnostmi k ochraně všech důvěrných informací se pro účely této Smlouvy rozumí zejména povinnost Poskytovatele:</w:t>
      </w:r>
    </w:p>
    <w:p w14:paraId="38996F6E" w14:textId="77777777" w:rsidR="006B0074" w:rsidRPr="007F7636" w:rsidRDefault="006B0074" w:rsidP="004D69AF">
      <w:pPr>
        <w:numPr>
          <w:ilvl w:val="1"/>
          <w:numId w:val="17"/>
        </w:numPr>
        <w:spacing w:before="120" w:line="240" w:lineRule="auto"/>
        <w:ind w:left="993" w:hanging="426"/>
        <w:jc w:val="both"/>
        <w:rPr>
          <w:rFonts w:cs="Segoe UI"/>
          <w:szCs w:val="20"/>
        </w:rPr>
      </w:pPr>
      <w:r w:rsidRPr="007F7636">
        <w:rPr>
          <w:rFonts w:cs="Segoe UI"/>
          <w:szCs w:val="20"/>
        </w:rPr>
        <w:t>nakládat s důvěrnými informacemi pouze za účelem, ke kterému byly Poskytovateli poskytnuty;</w:t>
      </w:r>
    </w:p>
    <w:p w14:paraId="7154A580" w14:textId="77777777" w:rsidR="006B0074" w:rsidRPr="007F7636" w:rsidRDefault="006B0074" w:rsidP="004D69AF">
      <w:pPr>
        <w:numPr>
          <w:ilvl w:val="1"/>
          <w:numId w:val="17"/>
        </w:numPr>
        <w:spacing w:line="240" w:lineRule="auto"/>
        <w:ind w:left="993" w:hanging="426"/>
        <w:jc w:val="both"/>
        <w:rPr>
          <w:rFonts w:cs="Segoe UI"/>
          <w:szCs w:val="20"/>
        </w:rPr>
      </w:pPr>
      <w:r w:rsidRPr="007F7636">
        <w:rPr>
          <w:rFonts w:cs="Segoe UI"/>
          <w:szCs w:val="20"/>
        </w:rPr>
        <w:t xml:space="preserve">chránit důvěrné informace proti jakémukoli přístupu ze strany třetích osob a přijmout k tomu příslušná opatření technické a organizační povahy a omezit přístup k nim pouze na osoby v zaměstnaneckém vztahu k Poskytovateli, které je nezbytně potřebují k výkonu svých pracovních úkolů v souladu s výše uvedeným účelem poskytnutí důvěrných informací a na osoby, které poskytují Poskytovateli služby poradenské, konzultační nebo obdobné povahy; </w:t>
      </w:r>
    </w:p>
    <w:p w14:paraId="575E234C" w14:textId="77777777" w:rsidR="006B0074" w:rsidRPr="007F7636" w:rsidRDefault="006B0074" w:rsidP="004D69AF">
      <w:pPr>
        <w:numPr>
          <w:ilvl w:val="1"/>
          <w:numId w:val="17"/>
        </w:numPr>
        <w:spacing w:line="240" w:lineRule="auto"/>
        <w:ind w:left="993" w:hanging="426"/>
        <w:jc w:val="both"/>
        <w:rPr>
          <w:rFonts w:cs="Segoe UI"/>
          <w:szCs w:val="20"/>
        </w:rPr>
      </w:pPr>
      <w:r w:rsidRPr="007F7636">
        <w:rPr>
          <w:rFonts w:cs="Segoe UI"/>
          <w:szCs w:val="20"/>
        </w:rPr>
        <w:t>důvěrné informace neposkytnout, nebo jinak nezpřístupnit žádné třetí osobě ani neumožnit jejich využití ke svému prospěchu;</w:t>
      </w:r>
    </w:p>
    <w:p w14:paraId="517D07EE" w14:textId="77777777" w:rsidR="006B0074" w:rsidRPr="007F7636" w:rsidRDefault="006B0074" w:rsidP="004D69AF">
      <w:pPr>
        <w:numPr>
          <w:ilvl w:val="1"/>
          <w:numId w:val="17"/>
        </w:numPr>
        <w:spacing w:line="240" w:lineRule="auto"/>
        <w:ind w:left="993" w:hanging="426"/>
        <w:jc w:val="both"/>
        <w:rPr>
          <w:rFonts w:cs="Segoe UI"/>
          <w:szCs w:val="20"/>
        </w:rPr>
      </w:pPr>
      <w:r w:rsidRPr="007F7636">
        <w:rPr>
          <w:rFonts w:cs="Segoe UI"/>
          <w:szCs w:val="20"/>
        </w:rPr>
        <w:t>informovat Objednatele bez zbytečného odkladu o jakýchkoli skutečnostech, které by nasvědčovaly úniku důvěrných informací k třetí osobě nebo jinému porušení povinností k ochraně důvěrných informací stanovených v této Smlouvě, a okamžitě přijmout opatření k minimalizaci následků porušení této Smlouvy;</w:t>
      </w:r>
    </w:p>
    <w:p w14:paraId="44A60FD3" w14:textId="77777777" w:rsidR="006B0074" w:rsidRPr="007F7636" w:rsidRDefault="006B0074" w:rsidP="004D69AF">
      <w:pPr>
        <w:numPr>
          <w:ilvl w:val="1"/>
          <w:numId w:val="17"/>
        </w:numPr>
        <w:spacing w:line="240" w:lineRule="auto"/>
        <w:ind w:left="993" w:hanging="426"/>
        <w:jc w:val="both"/>
        <w:rPr>
          <w:rFonts w:cs="Segoe UI"/>
          <w:szCs w:val="20"/>
        </w:rPr>
      </w:pPr>
      <w:r w:rsidRPr="007F7636">
        <w:rPr>
          <w:rFonts w:cs="Segoe UI"/>
          <w:szCs w:val="20"/>
        </w:rPr>
        <w:t xml:space="preserve">zavázat nejméně ve stejném rozsahu k ochraně důvěrných informací, jaký stanoví tato Smlouva, všechny osoby, kterým Poskytovatel důvěrné informace zpřístupní dle písm. b) tohoto odstavce, vyjma osob, které jsou vázány zákonnou povinností mlčenlivosti, a nést odpovědnost za jednání či opomenutí takových osob jako za jednání či opomenutí vlastní; </w:t>
      </w:r>
    </w:p>
    <w:p w14:paraId="31B9EDBE" w14:textId="77777777" w:rsidR="006B0074" w:rsidRPr="007F7636" w:rsidRDefault="006B0074" w:rsidP="004D69AF">
      <w:pPr>
        <w:numPr>
          <w:ilvl w:val="1"/>
          <w:numId w:val="17"/>
        </w:numPr>
        <w:spacing w:line="240" w:lineRule="auto"/>
        <w:ind w:left="993" w:hanging="426"/>
        <w:jc w:val="both"/>
        <w:rPr>
          <w:rFonts w:cs="Segoe UI"/>
          <w:szCs w:val="20"/>
        </w:rPr>
      </w:pPr>
      <w:r w:rsidRPr="007F7636">
        <w:rPr>
          <w:rFonts w:cs="Segoe UI"/>
          <w:szCs w:val="20"/>
        </w:rPr>
        <w:t xml:space="preserve">nést veškeré náklady spojené s ochranou důvěrných informací podle éto Smlouvy. </w:t>
      </w:r>
    </w:p>
    <w:p w14:paraId="44E24E91" w14:textId="77777777" w:rsidR="006B0074" w:rsidRPr="007F7636" w:rsidRDefault="006B0074" w:rsidP="006B0074">
      <w:pPr>
        <w:tabs>
          <w:tab w:val="num" w:pos="1021"/>
        </w:tabs>
        <w:ind w:left="720"/>
        <w:jc w:val="both"/>
        <w:rPr>
          <w:rFonts w:cs="Segoe UI"/>
          <w:szCs w:val="20"/>
        </w:rPr>
      </w:pPr>
    </w:p>
    <w:p w14:paraId="38ECE186" w14:textId="77777777" w:rsidR="006B0074" w:rsidRPr="007F7636" w:rsidRDefault="006B0074" w:rsidP="006B0074">
      <w:pPr>
        <w:pStyle w:val="Odstavecseseznamem"/>
        <w:rPr>
          <w:rFonts w:cs="Segoe UI"/>
          <w:szCs w:val="20"/>
        </w:rPr>
      </w:pPr>
      <w:r w:rsidRPr="007F7636">
        <w:rPr>
          <w:rFonts w:cs="Segoe UI"/>
          <w:szCs w:val="20"/>
        </w:rPr>
        <w:t xml:space="preserve">Poskytovatel je oprávněn důvěrné informace poskytnout nebo zpřístupnit třetí osobě pouze s předchozím písemným souhlasem Objednatele. Pokud bude takový souhlas udělen a nebude v něm stanoveno jinak, je Poskytovatel povinen písemně zavázat takovou třetí osobu povinností k ochraně důvěrných informací nejméně v rozsahu odpovídajícím této Smlouvě. </w:t>
      </w:r>
    </w:p>
    <w:p w14:paraId="7294AB24" w14:textId="77777777" w:rsidR="006B0074" w:rsidRPr="007F7636" w:rsidRDefault="006B0074" w:rsidP="006B0074">
      <w:pPr>
        <w:pStyle w:val="Odstavecseseznamem"/>
        <w:rPr>
          <w:rFonts w:cs="Segoe UI"/>
          <w:szCs w:val="20"/>
        </w:rPr>
      </w:pPr>
      <w:r w:rsidRPr="007F7636">
        <w:rPr>
          <w:rFonts w:cs="Segoe UI"/>
          <w:szCs w:val="20"/>
        </w:rPr>
        <w:t xml:space="preserve">Za porušení povinnosti mlčenlivosti se nepovažuje chování, které jinak naplňuje znaky porušení povinnosti mlčenlivosti, avšak ke kterému je Poskytovatel povinen na základě obecně závazného právního předpisu či rozhodnutí soudu či jiného státního orgánu; pokud je vůči uložení takové povinnosti přípustný opravný prostředek, je Poskytovatel povinen tuto možnost využít. V případě, že se Poskytovatel dozví o tom, že mu vznikla povinnost dle předchozí věty a v jakém rozsahu ve vztahu k důvěrným informacím, je povinen před zpřístupněním důvěrných informací o tom bezodkladně písemně informovat Objednatele a umožnit mu, nestanoví-li právní předpisy jinak, přijmout opatření směřující k zániku či omezení rozsahu této povinnosti Poskytovatele, a je současně povinen počínat si tak, aby takové zpřístupnění zasáhlo co nejmenší okruh důvěrných informací. </w:t>
      </w:r>
    </w:p>
    <w:p w14:paraId="4C767FA2" w14:textId="77777777" w:rsidR="006B0074" w:rsidRPr="007F7636" w:rsidRDefault="006B0074" w:rsidP="006B0074">
      <w:pPr>
        <w:pStyle w:val="Odstavecseseznamem"/>
        <w:rPr>
          <w:rFonts w:cs="Segoe UI"/>
          <w:szCs w:val="20"/>
        </w:rPr>
      </w:pPr>
      <w:r w:rsidRPr="007F7636">
        <w:rPr>
          <w:rFonts w:cs="Segoe UI"/>
          <w:szCs w:val="20"/>
        </w:rPr>
        <w:t>Objednatel může kdykoli, a to i bez uvedení důvodu, požadovat po Poskytovateli likvidaci všech zpřístupněných důvěrných informací z nosičů těchto informací, a to buď fyzickým zničením těchto nosičů, nebo nevratným vymazáním z jejich paměti, jsou-li Poskytovatelem uchovávány v elektronické podobě, a to s účinností ode dne doručení písemného oznámení o tomto jednání Poskytovateli. O provedení likvidace důvěrných informací podle předchozí věty je Poskytovatel povinen Objednateli vystavit potvrzení podepsané osobou oprávněnou jednat za Poskytovatele.</w:t>
      </w:r>
    </w:p>
    <w:p w14:paraId="790B57EB" w14:textId="77777777" w:rsidR="006B0074" w:rsidRPr="007F7636" w:rsidRDefault="006B0074" w:rsidP="006B0074">
      <w:pPr>
        <w:pStyle w:val="Odstavecseseznamem"/>
        <w:rPr>
          <w:rFonts w:cs="Segoe UI"/>
          <w:szCs w:val="20"/>
        </w:rPr>
      </w:pPr>
      <w:r w:rsidRPr="007F7636">
        <w:rPr>
          <w:rFonts w:cs="Segoe UI"/>
          <w:szCs w:val="20"/>
        </w:rPr>
        <w:t xml:space="preserve">Pokud Poskytovatel svým jednáním poruší povinnosti stanovené mu touto Smlouvou, a v důsledku toho vznikne Objednateli nebo libovolné třetí osobě jakákoli újma, je Poskytovatel povinen tuto újmu </w:t>
      </w:r>
      <w:r w:rsidRPr="007F7636">
        <w:rPr>
          <w:rFonts w:cs="Segoe UI"/>
          <w:szCs w:val="20"/>
        </w:rPr>
        <w:lastRenderedPageBreak/>
        <w:t>v plném rozsahu nahradit, a to v penězích, nedohodnou-li se Smluvní strany v souladu s touto Smlouvou jinak.</w:t>
      </w:r>
    </w:p>
    <w:p w14:paraId="4338CC0E" w14:textId="77777777" w:rsidR="00B727F2" w:rsidRPr="007F7636" w:rsidRDefault="008C3015" w:rsidP="00412864">
      <w:pPr>
        <w:pStyle w:val="Nadpis1"/>
        <w:rPr>
          <w:rFonts w:cs="Segoe UI"/>
        </w:rPr>
      </w:pPr>
      <w:r w:rsidRPr="007F7636">
        <w:rPr>
          <w:rFonts w:cs="Segoe UI"/>
        </w:rPr>
        <w:t xml:space="preserve">Ostatní povinnosti </w:t>
      </w:r>
      <w:r w:rsidR="00C53301" w:rsidRPr="007F7636">
        <w:rPr>
          <w:rFonts w:cs="Segoe UI"/>
        </w:rPr>
        <w:t>SMLUVNÍCH STRAN</w:t>
      </w:r>
    </w:p>
    <w:p w14:paraId="74F90E53" w14:textId="77777777" w:rsidR="00C53301" w:rsidRPr="007F7636" w:rsidRDefault="00C53301" w:rsidP="00C53301">
      <w:pPr>
        <w:pStyle w:val="Odstavecseseznamem"/>
        <w:rPr>
          <w:rFonts w:cs="Segoe UI"/>
        </w:rPr>
      </w:pPr>
      <w:r w:rsidRPr="007F7636">
        <w:rPr>
          <w:rFonts w:cs="Segoe UI"/>
        </w:rPr>
        <w:t>Objednatel je povinen poskytnout Poskytovateli v rámci každé dílčí objednávky řádně</w:t>
      </w:r>
      <w:r w:rsidR="000A4975" w:rsidRPr="007F7636">
        <w:rPr>
          <w:rFonts w:cs="Segoe UI"/>
        </w:rPr>
        <w:t xml:space="preserve"> a včas</w:t>
      </w:r>
      <w:r w:rsidRPr="007F7636">
        <w:rPr>
          <w:rFonts w:cs="Segoe UI"/>
        </w:rPr>
        <w:t xml:space="preserve"> veškeré instrukce nutné k poskytnutí </w:t>
      </w:r>
      <w:r w:rsidR="000A4975" w:rsidRPr="007F7636">
        <w:rPr>
          <w:rFonts w:cs="Segoe UI"/>
        </w:rPr>
        <w:t>plnění v odpovídající kvalitě.</w:t>
      </w:r>
    </w:p>
    <w:p w14:paraId="11A76CCF" w14:textId="77777777" w:rsidR="000A4975" w:rsidRPr="007F7636" w:rsidRDefault="000A4975" w:rsidP="00C53301">
      <w:pPr>
        <w:pStyle w:val="Odstavecseseznamem"/>
        <w:rPr>
          <w:rFonts w:cs="Segoe UI"/>
        </w:rPr>
      </w:pPr>
      <w:r w:rsidRPr="007F7636">
        <w:rPr>
          <w:rFonts w:cs="Segoe UI"/>
        </w:rPr>
        <w:t xml:space="preserve">V případě, že nebude možno zaslat plnění požadované dílčí objednávkou </w:t>
      </w:r>
      <w:r w:rsidR="00FD4316" w:rsidRPr="007F7636">
        <w:rPr>
          <w:rFonts w:cs="Segoe UI"/>
        </w:rPr>
        <w:t xml:space="preserve">způsobem </w:t>
      </w:r>
      <w:r w:rsidRPr="007F7636">
        <w:rPr>
          <w:rFonts w:cs="Segoe UI"/>
        </w:rPr>
        <w:t xml:space="preserve">v ní stanoveném, je Poskytovatel povinen zvolit náhradní způsob doručení plnění, o čemž je povinen Objednatele včas upozornit. </w:t>
      </w:r>
    </w:p>
    <w:p w14:paraId="5F05EEFB" w14:textId="77777777" w:rsidR="000A4975" w:rsidRPr="007F7636" w:rsidRDefault="000A4975" w:rsidP="00C53301">
      <w:pPr>
        <w:pStyle w:val="Odstavecseseznamem"/>
        <w:rPr>
          <w:rFonts w:cs="Segoe UI"/>
        </w:rPr>
      </w:pPr>
      <w:r w:rsidRPr="007F7636">
        <w:rPr>
          <w:rFonts w:cs="Segoe UI"/>
        </w:rPr>
        <w:t xml:space="preserve">Poskytovatel je povinen, není-li dohodnuto jinak, zachovat grafickou úpravu původního textu, zpracovat ji v odpovídajícím textovém editoru a dodržet formát předlohy. </w:t>
      </w:r>
    </w:p>
    <w:p w14:paraId="01ADEC5A" w14:textId="4C931348" w:rsidR="00C53301" w:rsidRPr="007F7636" w:rsidRDefault="000A4975" w:rsidP="00D9175C">
      <w:pPr>
        <w:pStyle w:val="Odstavecseseznamem"/>
        <w:rPr>
          <w:rFonts w:cs="Segoe UI"/>
        </w:rPr>
      </w:pPr>
      <w:r w:rsidRPr="007F7636">
        <w:rPr>
          <w:rFonts w:cs="Segoe UI"/>
        </w:rPr>
        <w:t>Poskytovatel je povinen neprodleně informovat Objednatele o všech okolnostech majících vliv na</w:t>
      </w:r>
      <w:r w:rsidR="00123B66" w:rsidRPr="007F7636">
        <w:rPr>
          <w:rFonts w:cs="Segoe UI"/>
        </w:rPr>
        <w:t> </w:t>
      </w:r>
      <w:r w:rsidRPr="007F7636">
        <w:rPr>
          <w:rFonts w:cs="Segoe UI"/>
        </w:rPr>
        <w:t xml:space="preserve">řádné a včasné plnění objednávky. Poskytovatel odpovídá za škodu způsobenou Objednateli nebo třetím osobám nedodržením termínu pro zaslání plnění. </w:t>
      </w:r>
    </w:p>
    <w:p w14:paraId="1137A033" w14:textId="0E1870EF" w:rsidR="007D6B01" w:rsidRPr="007F7636" w:rsidRDefault="007D6B01" w:rsidP="00D9175C">
      <w:pPr>
        <w:pStyle w:val="Nadpis1"/>
        <w:rPr>
          <w:rFonts w:cs="Segoe UI"/>
        </w:rPr>
      </w:pPr>
      <w:r w:rsidRPr="007F7636">
        <w:rPr>
          <w:rFonts w:cs="Segoe UI"/>
        </w:rPr>
        <w:t>licenční ujednání</w:t>
      </w:r>
    </w:p>
    <w:p w14:paraId="1B2CC8F9" w14:textId="43D73025" w:rsidR="007D6B01" w:rsidRPr="007F7636" w:rsidRDefault="007D6B01" w:rsidP="007D6B01">
      <w:pPr>
        <w:pStyle w:val="Odstavecseseznamem"/>
        <w:rPr>
          <w:rFonts w:cs="Segoe UI"/>
        </w:rPr>
      </w:pPr>
      <w:r w:rsidRPr="007F7636">
        <w:rPr>
          <w:rFonts w:cs="Segoe UI"/>
        </w:rPr>
        <w:t xml:space="preserve">Objednatel prohlašuje, že je vlastníkem příslušných autorských licencí nebo je oprávněn vykonávat majetková práva vážící se k překládaným textům, resp. disponuje příslušnými souhlasy jejich autorů či jiných držitelů práv k nim. </w:t>
      </w:r>
    </w:p>
    <w:p w14:paraId="2026C7CF" w14:textId="57C0E5C3" w:rsidR="007D6B01" w:rsidRPr="007F7636" w:rsidRDefault="007D6B01" w:rsidP="007D6B01">
      <w:pPr>
        <w:pStyle w:val="Odstavecseseznamem"/>
        <w:rPr>
          <w:rFonts w:cs="Segoe UI"/>
        </w:rPr>
      </w:pPr>
      <w:r w:rsidRPr="007F7636">
        <w:rPr>
          <w:rFonts w:cs="Segoe UI"/>
        </w:rPr>
        <w:t xml:space="preserve">Poskytovatel se zavazuje používat texty určené k překladu (dále jen </w:t>
      </w:r>
      <w:r w:rsidRPr="007F7636">
        <w:rPr>
          <w:rFonts w:cs="Segoe UI"/>
          <w:i/>
        </w:rPr>
        <w:t>„texty“</w:t>
      </w:r>
      <w:r w:rsidRPr="007F7636">
        <w:rPr>
          <w:rFonts w:cs="Segoe UI"/>
        </w:rPr>
        <w:t>) výhradně k účelům vymezeným v této Smlouvě. Jiné použití poskytnutých textů nebo jeho částí, tisk, kopírování, přepisování či další způsoby rozmnožování a šíření jsou bez předchozího písemného souhlasu Objednatele nepřípustné a jsou kvalifikovány jako porušení autorských práv.</w:t>
      </w:r>
    </w:p>
    <w:p w14:paraId="0ACC1164" w14:textId="0872AFA7" w:rsidR="007D6B01" w:rsidRPr="007F7636" w:rsidRDefault="007D6B01" w:rsidP="007D6B01">
      <w:pPr>
        <w:pStyle w:val="Odstavecseseznamem"/>
        <w:rPr>
          <w:rFonts w:cs="Segoe UI"/>
        </w:rPr>
      </w:pPr>
      <w:r w:rsidRPr="007F7636">
        <w:rPr>
          <w:rFonts w:cs="Segoe UI"/>
        </w:rPr>
        <w:t xml:space="preserve">Poskytovatel tímto uděluje Objednateli </w:t>
      </w:r>
      <w:r w:rsidRPr="007F7636">
        <w:rPr>
          <w:rFonts w:cs="Segoe UI"/>
          <w:b/>
        </w:rPr>
        <w:t>výhradní</w:t>
      </w:r>
      <w:r w:rsidR="00972F14" w:rsidRPr="007F7636">
        <w:rPr>
          <w:rFonts w:cs="Segoe UI"/>
        </w:rPr>
        <w:t xml:space="preserve">, časově, </w:t>
      </w:r>
      <w:r w:rsidRPr="007F7636">
        <w:rPr>
          <w:rFonts w:cs="Segoe UI"/>
        </w:rPr>
        <w:t>územně a množstevně neomezenou licenci, tj. oprávnění k výkonu práva užívat přeložené texty ke všem způsobům užití, které vyplývají z jejich určení a účelu této Smlouvy; zejména k rozšiřování, úpravám, půjčování a sdělování veřejnosti, spojení s jiným dílem, zařazení do díla souborného, odvozeného, jakož i k tomu, aby Objednatel přeložené texty uveřejňoval pod svým jménem v jakékoliv formě a jakýmikoliv prostředky.</w:t>
      </w:r>
      <w:r w:rsidR="00327E26" w:rsidRPr="007F7636">
        <w:rPr>
          <w:rFonts w:cs="Segoe UI"/>
        </w:rPr>
        <w:t xml:space="preserve"> </w:t>
      </w:r>
    </w:p>
    <w:p w14:paraId="487EE4ED" w14:textId="77777777" w:rsidR="007D6B01" w:rsidRPr="007F7636" w:rsidRDefault="007D6B01" w:rsidP="007D6B01">
      <w:pPr>
        <w:pStyle w:val="Odstavecseseznamem"/>
        <w:rPr>
          <w:rFonts w:cs="Segoe UI"/>
        </w:rPr>
      </w:pPr>
      <w:r w:rsidRPr="007F7636">
        <w:rPr>
          <w:rFonts w:cs="Segoe UI"/>
        </w:rPr>
        <w:t>Objednatel je oprávněn poskytnout oprávnění tvořící součást licence zcela nebo zčásti třetí osobě.</w:t>
      </w:r>
    </w:p>
    <w:p w14:paraId="5AEDA903" w14:textId="0E7C651C" w:rsidR="007D6B01" w:rsidRPr="007F7636" w:rsidRDefault="007D6B01" w:rsidP="007D6B01">
      <w:pPr>
        <w:pStyle w:val="Odstavecseseznamem"/>
        <w:rPr>
          <w:rFonts w:cs="Segoe UI"/>
        </w:rPr>
      </w:pPr>
      <w:r w:rsidRPr="007F7636">
        <w:rPr>
          <w:rFonts w:cs="Segoe UI"/>
        </w:rPr>
        <w:t>Smluvní strany si ujedn</w:t>
      </w:r>
      <w:r w:rsidR="001351E6" w:rsidRPr="007F7636">
        <w:rPr>
          <w:rFonts w:cs="Segoe UI"/>
        </w:rPr>
        <w:t>aly, že Objednatel má právo poskytnuté plnění</w:t>
      </w:r>
      <w:r w:rsidRPr="007F7636">
        <w:rPr>
          <w:rFonts w:cs="Segoe UI"/>
        </w:rPr>
        <w:t xml:space="preserve"> využít jako celek nebo pouze zčásti, rozdělit </w:t>
      </w:r>
      <w:r w:rsidR="001351E6" w:rsidRPr="007F7636">
        <w:rPr>
          <w:rFonts w:cs="Segoe UI"/>
        </w:rPr>
        <w:t>poskytnuté plnění</w:t>
      </w:r>
      <w:r w:rsidRPr="007F7636">
        <w:rPr>
          <w:rFonts w:cs="Segoe UI"/>
        </w:rPr>
        <w:t xml:space="preserve"> na více částí, využít jej samostatně nebo ve spojení s jinými autorskými či neautorskými díly.</w:t>
      </w:r>
    </w:p>
    <w:p w14:paraId="5AB12AC8" w14:textId="4EC8B74F" w:rsidR="007D6B01" w:rsidRPr="007F7636" w:rsidRDefault="007D6B01" w:rsidP="007D6B01">
      <w:pPr>
        <w:pStyle w:val="Odstavecseseznamem"/>
        <w:rPr>
          <w:rFonts w:cs="Segoe UI"/>
        </w:rPr>
      </w:pPr>
      <w:r w:rsidRPr="007F7636">
        <w:rPr>
          <w:rFonts w:cs="Segoe UI"/>
        </w:rPr>
        <w:t xml:space="preserve">Smluvní strany si dále ujednaly, že Objednatel není povinen </w:t>
      </w:r>
      <w:r w:rsidR="001351E6" w:rsidRPr="007F7636">
        <w:rPr>
          <w:rFonts w:cs="Segoe UI"/>
        </w:rPr>
        <w:t xml:space="preserve">poskytnuté plnění </w:t>
      </w:r>
      <w:r w:rsidRPr="007F7636">
        <w:rPr>
          <w:rFonts w:cs="Segoe UI"/>
        </w:rPr>
        <w:t>využít.</w:t>
      </w:r>
    </w:p>
    <w:p w14:paraId="0850F205" w14:textId="5C3C528C" w:rsidR="00D9175C" w:rsidRPr="007F7636" w:rsidRDefault="00D9175C" w:rsidP="00D9175C">
      <w:pPr>
        <w:pStyle w:val="Nadpis1"/>
        <w:rPr>
          <w:rFonts w:cs="Segoe UI"/>
        </w:rPr>
      </w:pPr>
      <w:r w:rsidRPr="007F7636">
        <w:rPr>
          <w:rFonts w:cs="Segoe UI"/>
        </w:rPr>
        <w:t>sankční ujednání</w:t>
      </w:r>
    </w:p>
    <w:p w14:paraId="24615B93" w14:textId="77777777" w:rsidR="00D9175C" w:rsidRPr="007F7636" w:rsidRDefault="00D9175C" w:rsidP="00D9175C">
      <w:pPr>
        <w:pStyle w:val="Odstavecseseznamem"/>
        <w:rPr>
          <w:rFonts w:cs="Segoe UI"/>
          <w:b/>
          <w:szCs w:val="20"/>
        </w:rPr>
      </w:pPr>
      <w:r w:rsidRPr="007F7636">
        <w:rPr>
          <w:rFonts w:cs="Segoe UI"/>
        </w:rPr>
        <w:t>Smluvní</w:t>
      </w:r>
      <w:r w:rsidRPr="007F7636">
        <w:rPr>
          <w:rFonts w:cs="Segoe UI"/>
          <w:szCs w:val="20"/>
        </w:rPr>
        <w:t xml:space="preserve"> strany odpovídají za škodu způsobenou druhé Smluvní straně v důsledku porušení povinnosti příslušné Smluvní strany vyplývající z této Smlouvy. </w:t>
      </w:r>
    </w:p>
    <w:p w14:paraId="4602D1E3" w14:textId="77777777" w:rsidR="00D9175C" w:rsidRPr="007F7636" w:rsidRDefault="00D9175C" w:rsidP="00D9175C">
      <w:pPr>
        <w:pStyle w:val="Odstavecseseznamem"/>
        <w:rPr>
          <w:rFonts w:cs="Segoe UI"/>
          <w:szCs w:val="22"/>
        </w:rPr>
      </w:pPr>
      <w:r w:rsidRPr="007F7636">
        <w:rPr>
          <w:rFonts w:cs="Segoe UI"/>
          <w:szCs w:val="18"/>
        </w:rPr>
        <w:t xml:space="preserve">Pro případ prodlení s úhradou jakékoli splátky ceny díla dle této Smlouvy je Poskytovatel </w:t>
      </w:r>
      <w:r w:rsidRPr="007F7636">
        <w:rPr>
          <w:rFonts w:cs="Segoe UI"/>
        </w:rPr>
        <w:t>oprávněn</w:t>
      </w:r>
      <w:r w:rsidRPr="007F7636">
        <w:rPr>
          <w:rFonts w:cs="Segoe UI"/>
          <w:szCs w:val="18"/>
        </w:rPr>
        <w:t xml:space="preserve"> požadovat po Objednateli úroky z prodlení ve výši stanovené příslušným nařízením vlády. </w:t>
      </w:r>
    </w:p>
    <w:p w14:paraId="753AC498" w14:textId="77777777" w:rsidR="00D9175C" w:rsidRPr="007F7636" w:rsidRDefault="00D9175C" w:rsidP="00D9175C">
      <w:pPr>
        <w:pStyle w:val="Odstavecseseznamem"/>
        <w:rPr>
          <w:rFonts w:cs="Segoe UI"/>
          <w:szCs w:val="20"/>
        </w:rPr>
      </w:pPr>
      <w:r w:rsidRPr="007F7636">
        <w:rPr>
          <w:rFonts w:cs="Segoe UI"/>
          <w:szCs w:val="20"/>
        </w:rPr>
        <w:t xml:space="preserve">V případě prodlení s poskytnutím plnění ve lhůtě ujednané v čl. 3.1 a 3.2 této Smlouvy je Objednatel oprávněn účtovat Poskytovateli smluvní pokutu ve výši 1 500 Kč za každý jednotlivý den prodlení. </w:t>
      </w:r>
    </w:p>
    <w:p w14:paraId="6A94FC8B" w14:textId="77777777" w:rsidR="00D9175C" w:rsidRPr="007F7636" w:rsidRDefault="00D9175C" w:rsidP="00D9175C">
      <w:pPr>
        <w:pStyle w:val="Odstavecseseznamem"/>
        <w:rPr>
          <w:rFonts w:cs="Segoe UI"/>
          <w:b/>
          <w:szCs w:val="20"/>
        </w:rPr>
      </w:pPr>
      <w:r w:rsidRPr="007F7636">
        <w:rPr>
          <w:rFonts w:cs="Segoe UI"/>
          <w:szCs w:val="20"/>
        </w:rPr>
        <w:lastRenderedPageBreak/>
        <w:t xml:space="preserve">V případě porušení povinností dle čl. 6 této Smlouvy, anebo i v případě jakéhokoliv </w:t>
      </w:r>
      <w:r w:rsidRPr="007F7636">
        <w:rPr>
          <w:rFonts w:cs="Segoe UI"/>
          <w:szCs w:val="18"/>
        </w:rPr>
        <w:t>neoprávněného</w:t>
      </w:r>
      <w:r w:rsidRPr="007F7636">
        <w:rPr>
          <w:rFonts w:cs="Segoe UI"/>
          <w:szCs w:val="20"/>
        </w:rPr>
        <w:t xml:space="preserve"> použití dat Objednatele, za které Poskytovatel odpovídá v rámci realizace předmětu této Smlouvy, je Objednatel oprávněn účtovat Poskytovateli smluvní pokutu ve výši 10</w:t>
      </w:r>
      <w:r w:rsidR="00FD4316" w:rsidRPr="007F7636">
        <w:rPr>
          <w:rFonts w:cs="Segoe UI"/>
          <w:szCs w:val="20"/>
        </w:rPr>
        <w:t xml:space="preserve"> </w:t>
      </w:r>
      <w:r w:rsidRPr="007F7636">
        <w:rPr>
          <w:rFonts w:cs="Segoe UI"/>
          <w:szCs w:val="20"/>
        </w:rPr>
        <w:t xml:space="preserve">000 Kč za každý jednotlivý případ porušení povinností. </w:t>
      </w:r>
    </w:p>
    <w:p w14:paraId="70A94E1D" w14:textId="77777777" w:rsidR="00D9175C" w:rsidRPr="007F7636" w:rsidRDefault="00D9175C" w:rsidP="00D9175C">
      <w:pPr>
        <w:pStyle w:val="Odstavecseseznamem"/>
        <w:rPr>
          <w:rFonts w:cs="Segoe UI"/>
          <w:b/>
          <w:szCs w:val="20"/>
        </w:rPr>
      </w:pPr>
      <w:r w:rsidRPr="007F7636">
        <w:rPr>
          <w:rFonts w:cs="Segoe UI"/>
          <w:szCs w:val="20"/>
        </w:rPr>
        <w:t xml:space="preserve">V případě porušení jakýchkoliv jiných povinností dle této Smlouvy, než povinností uvedených v čl. 4 této Smlouvy je Objednatel oprávněn účtovat Poskytovateli smluvní pokutu ve výši 1 500 Kč za každý jednotlivý případ porušení povinností. </w:t>
      </w:r>
    </w:p>
    <w:p w14:paraId="2A26A4C6" w14:textId="77777777" w:rsidR="00D9175C" w:rsidRPr="007F7636" w:rsidRDefault="00D9175C" w:rsidP="00D9175C">
      <w:pPr>
        <w:pStyle w:val="Odstavecseseznamem"/>
        <w:rPr>
          <w:rFonts w:cs="Segoe UI"/>
          <w:b/>
          <w:szCs w:val="20"/>
        </w:rPr>
      </w:pPr>
      <w:r w:rsidRPr="007F7636">
        <w:rPr>
          <w:rFonts w:cs="Segoe UI"/>
          <w:szCs w:val="20"/>
        </w:rPr>
        <w:t>Uplatněním nároku na zaplacení smluvní pokuty není dotčeno právo na náhradu škody v plné výši.</w:t>
      </w:r>
    </w:p>
    <w:p w14:paraId="278C0BAF" w14:textId="77777777" w:rsidR="00D9175C" w:rsidRPr="007F7636" w:rsidRDefault="00D9175C" w:rsidP="00D9175C">
      <w:pPr>
        <w:pStyle w:val="Odstavecseseznamem"/>
        <w:rPr>
          <w:rFonts w:cs="Segoe UI"/>
          <w:b/>
          <w:szCs w:val="20"/>
        </w:rPr>
      </w:pPr>
      <w:r w:rsidRPr="007F7636">
        <w:rPr>
          <w:rFonts w:cs="Segoe UI"/>
          <w:szCs w:val="18"/>
        </w:rPr>
        <w:t>Uplatněním</w:t>
      </w:r>
      <w:r w:rsidRPr="007F7636">
        <w:rPr>
          <w:rFonts w:cs="Segoe UI"/>
          <w:szCs w:val="20"/>
        </w:rPr>
        <w:t xml:space="preserve"> nároku na smluvní pokutu ani jejím zaplacením nezanikne závazek Poskytovatele splnit povinnost, jejíž plnění bylo zajištěno smluvní pokutou a Poskytovatel tak je i nadále povinen ke splnění takovéto povinnosti, je-li to vzhledem k povaze povinnosti, resp. k danému závazku účelné.</w:t>
      </w:r>
    </w:p>
    <w:p w14:paraId="42A9048D" w14:textId="77777777" w:rsidR="00D9175C" w:rsidRPr="007F7636" w:rsidRDefault="00D9175C" w:rsidP="00D9175C">
      <w:pPr>
        <w:pStyle w:val="Nadpis1"/>
        <w:rPr>
          <w:rFonts w:cs="Segoe UI"/>
        </w:rPr>
      </w:pPr>
      <w:r w:rsidRPr="007F7636">
        <w:rPr>
          <w:rFonts w:cs="Segoe UI"/>
        </w:rPr>
        <w:t>Závěrečná ustanovení</w:t>
      </w:r>
    </w:p>
    <w:p w14:paraId="6920761A" w14:textId="5FAD5713" w:rsidR="00D9175C" w:rsidRPr="007F7636" w:rsidRDefault="00D9175C" w:rsidP="00D9175C">
      <w:pPr>
        <w:pStyle w:val="Odstavecseseznamem"/>
        <w:rPr>
          <w:rFonts w:cs="Segoe UI"/>
          <w:szCs w:val="20"/>
        </w:rPr>
      </w:pPr>
      <w:r w:rsidRPr="007F7636">
        <w:rPr>
          <w:rFonts w:cs="Segoe UI"/>
        </w:rPr>
        <w:t>Poskytovatel bere na vědomí, že tato Smlouva bude uveřejněna v registru smluv v souladu se zákonem č. 340/2015 Sb., o zvláštních podmínkách účinnosti některých smluv</w:t>
      </w:r>
      <w:r w:rsidR="008926E5">
        <w:rPr>
          <w:rFonts w:cs="Segoe UI"/>
        </w:rPr>
        <w:t xml:space="preserve">, uveřejňování těchto smluv </w:t>
      </w:r>
      <w:r w:rsidR="008926E5" w:rsidRPr="008926E5">
        <w:rPr>
          <w:rFonts w:cs="Segoe UI"/>
        </w:rPr>
        <w:t>a  </w:t>
      </w:r>
      <w:r w:rsidRPr="008926E5">
        <w:rPr>
          <w:rFonts w:cs="Segoe UI"/>
        </w:rPr>
        <w:t xml:space="preserve">registru </w:t>
      </w:r>
      <w:r w:rsidRPr="007F7636">
        <w:rPr>
          <w:rFonts w:cs="Segoe UI"/>
        </w:rPr>
        <w:t xml:space="preserve">smluv (dále jen </w:t>
      </w:r>
      <w:r w:rsidRPr="007F7636">
        <w:rPr>
          <w:rFonts w:cs="Segoe UI"/>
          <w:i/>
        </w:rPr>
        <w:t>„zákon o registru smluv“</w:t>
      </w:r>
      <w:r w:rsidRPr="007F7636">
        <w:rPr>
          <w:rFonts w:cs="Segoe UI"/>
        </w:rPr>
        <w:t>). Uveřejnění Smlouvy v registru smluv zajistí Objednatel a bude o tom bezodkladně informovat Poskytovatele.</w:t>
      </w:r>
    </w:p>
    <w:p w14:paraId="1D5FBE55" w14:textId="77777777" w:rsidR="00D9175C" w:rsidRPr="007F7636" w:rsidRDefault="00D9175C" w:rsidP="00D9175C">
      <w:pPr>
        <w:pStyle w:val="Odstavecseseznamem"/>
        <w:rPr>
          <w:rFonts w:cs="Segoe UI"/>
          <w:szCs w:val="20"/>
        </w:rPr>
      </w:pPr>
      <w:r w:rsidRPr="007F7636">
        <w:rPr>
          <w:rFonts w:cs="Segoe UI"/>
        </w:rPr>
        <w:t>Poskytovatel dále bere na vědomí, že Objednatel je povinným subjektem podle zákona č. 106/1999 Sb., o svobodném přístupu k informacím, ve znění pozdějších předpisů, a tato Smlouva, popř. její část, může být předmětem poskytování informací.</w:t>
      </w:r>
    </w:p>
    <w:p w14:paraId="7D157228" w14:textId="77777777" w:rsidR="00D9175C" w:rsidRPr="007F7636" w:rsidRDefault="00D9175C" w:rsidP="00D9175C">
      <w:pPr>
        <w:pStyle w:val="Odstavecseseznamem"/>
        <w:rPr>
          <w:rFonts w:cs="Segoe UI"/>
          <w:szCs w:val="20"/>
        </w:rPr>
      </w:pPr>
      <w:r w:rsidRPr="007F7636">
        <w:rPr>
          <w:rFonts w:cs="Segoe UI"/>
          <w:szCs w:val="20"/>
        </w:rPr>
        <w:t>Tato Smlouva se řídí obecně závaznými právními předpisy České republiky, zejména pak ustanoveními občanského zákoníku.</w:t>
      </w:r>
    </w:p>
    <w:p w14:paraId="3AC959F9" w14:textId="77777777" w:rsidR="00D9175C" w:rsidRPr="007F7636" w:rsidRDefault="00D9175C" w:rsidP="00D9175C">
      <w:pPr>
        <w:pStyle w:val="Odstavecseseznamem"/>
        <w:rPr>
          <w:rFonts w:cs="Segoe UI"/>
          <w:szCs w:val="20"/>
        </w:rPr>
      </w:pPr>
      <w:r w:rsidRPr="007F7636">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598D7F98" w14:textId="77777777" w:rsidR="00D9175C" w:rsidRPr="007F7636" w:rsidRDefault="00D9175C" w:rsidP="00D9175C">
      <w:pPr>
        <w:pStyle w:val="Odstavecseseznamem"/>
        <w:rPr>
          <w:rFonts w:cs="Segoe UI"/>
          <w:szCs w:val="20"/>
        </w:rPr>
      </w:pPr>
      <w:r w:rsidRPr="007F7636">
        <w:rPr>
          <w:rFonts w:cs="Segoe UI"/>
        </w:rPr>
        <w:t>Smluvní strany se dohodly, že veškeré případné spory vzniklé na základě této Smlouvy budou řešeny primárně smírně, v případě přetrvávající neshody pak před soudy České republiky.</w:t>
      </w:r>
    </w:p>
    <w:p w14:paraId="2464D7C4" w14:textId="77777777" w:rsidR="00D9175C" w:rsidRPr="007F7636" w:rsidRDefault="00D9175C" w:rsidP="00D9175C">
      <w:pPr>
        <w:pStyle w:val="Odstavecseseznamem"/>
        <w:rPr>
          <w:rFonts w:cs="Segoe UI"/>
          <w:szCs w:val="20"/>
        </w:rPr>
      </w:pPr>
      <w:r w:rsidRPr="007F7636">
        <w:rPr>
          <w:rFonts w:cs="Segoe UI"/>
        </w:rPr>
        <w:t>Tato Smlouva je vyhotovena ve dvou stejnopisech, z nichž každá ze Smluvních stran obdrží jedno vyhotovení.</w:t>
      </w:r>
    </w:p>
    <w:p w14:paraId="4BB6431C" w14:textId="77777777" w:rsidR="00D9175C" w:rsidRPr="007F7636" w:rsidRDefault="00D9175C" w:rsidP="00D9175C">
      <w:pPr>
        <w:pStyle w:val="Odstavecseseznamem"/>
        <w:rPr>
          <w:rFonts w:cs="Segoe UI"/>
          <w:szCs w:val="22"/>
        </w:rPr>
      </w:pPr>
      <w:r w:rsidRPr="007F7636">
        <w:rPr>
          <w:rFonts w:cs="Segoe UI"/>
        </w:rPr>
        <w:t>Jakékoliv změny nebo doplňky této Smlouvy je možné činit pouze formou písemných, vzestupně číslovaných dodatků podepsaných oprávněnými osobami za každou Smluvní stranu.</w:t>
      </w:r>
    </w:p>
    <w:p w14:paraId="2A3958E6" w14:textId="77777777" w:rsidR="00D9175C" w:rsidRPr="007F7636" w:rsidRDefault="00D9175C" w:rsidP="00D9175C">
      <w:pPr>
        <w:pStyle w:val="Odstavecseseznamem"/>
        <w:rPr>
          <w:rFonts w:cs="Segoe UI"/>
          <w:szCs w:val="22"/>
        </w:rPr>
      </w:pPr>
      <w:r w:rsidRPr="007F7636">
        <w:rPr>
          <w:rFonts w:cs="Segoe UI"/>
        </w:rPr>
        <w:t>Tato Smlouva nabývá platnosti dnem jejího podpisu poslední Smluvní stranou.</w:t>
      </w:r>
    </w:p>
    <w:p w14:paraId="75142D38" w14:textId="77777777" w:rsidR="00D9175C" w:rsidRPr="007F7636" w:rsidRDefault="00D9175C" w:rsidP="00D9175C">
      <w:pPr>
        <w:pStyle w:val="Odstavecseseznamem"/>
        <w:rPr>
          <w:rFonts w:cs="Segoe UI"/>
          <w:szCs w:val="22"/>
        </w:rPr>
      </w:pPr>
      <w:r w:rsidRPr="007F7636">
        <w:rPr>
          <w:rFonts w:cs="Segoe UI"/>
        </w:rPr>
        <w:t>Tato Smlouva nabývá účinnosti jejím uveřejněním v registru smluv.</w:t>
      </w:r>
    </w:p>
    <w:p w14:paraId="2217A9FE" w14:textId="77777777" w:rsidR="00D9175C" w:rsidRPr="007F7636" w:rsidRDefault="00D9175C" w:rsidP="00D9175C">
      <w:pPr>
        <w:pStyle w:val="Odstavecseseznamem"/>
        <w:rPr>
          <w:rFonts w:cs="Segoe UI"/>
          <w:szCs w:val="22"/>
        </w:rPr>
      </w:pPr>
      <w:r w:rsidRPr="007F7636">
        <w:rPr>
          <w:rFonts w:cs="Segoe UI"/>
        </w:rPr>
        <w:t>Smluvní strany prohlašují, že se s obsahem této Smlouvy seznámily, a že tuto Smlouvu uzavřely na základě své pravé, svobodné, vážné a omylu prosté vůle.</w:t>
      </w:r>
    </w:p>
    <w:p w14:paraId="5A5BD814" w14:textId="77777777" w:rsidR="00123B66" w:rsidRPr="007F7636" w:rsidRDefault="00123B66" w:rsidP="0027283C">
      <w:pPr>
        <w:pStyle w:val="Odstavecseseznamem"/>
        <w:numPr>
          <w:ilvl w:val="0"/>
          <w:numId w:val="0"/>
        </w:numPr>
        <w:tabs>
          <w:tab w:val="left" w:leader="dot" w:pos="3969"/>
          <w:tab w:val="left" w:pos="4962"/>
          <w:tab w:val="right" w:leader="dot" w:pos="9072"/>
        </w:tabs>
        <w:spacing w:before="600" w:after="1080"/>
        <w:rPr>
          <w:rFonts w:cs="Segoe UI"/>
        </w:rPr>
      </w:pPr>
    </w:p>
    <w:p w14:paraId="00E13770" w14:textId="4807CFD9" w:rsidR="0027283C" w:rsidRPr="007F7636" w:rsidRDefault="0027283C" w:rsidP="00630E66">
      <w:pPr>
        <w:pStyle w:val="Odstavecseseznamem"/>
        <w:numPr>
          <w:ilvl w:val="0"/>
          <w:numId w:val="0"/>
        </w:numPr>
        <w:tabs>
          <w:tab w:val="left" w:pos="2938"/>
          <w:tab w:val="left" w:pos="3969"/>
          <w:tab w:val="left" w:pos="4962"/>
          <w:tab w:val="right" w:pos="9072"/>
        </w:tabs>
        <w:spacing w:before="600" w:after="1080"/>
        <w:rPr>
          <w:rFonts w:cs="Segoe UI"/>
        </w:rPr>
      </w:pPr>
      <w:r w:rsidRPr="001C3845">
        <w:rPr>
          <w:rFonts w:cs="Segoe UI"/>
        </w:rPr>
        <w:lastRenderedPageBreak/>
        <w:t>V </w:t>
      </w:r>
      <w:r w:rsidR="006A3208" w:rsidRPr="001C3845">
        <w:rPr>
          <w:rFonts w:cs="Segoe UI"/>
        </w:rPr>
        <w:t>Praze</w:t>
      </w:r>
      <w:r w:rsidRPr="001C3845">
        <w:rPr>
          <w:rFonts w:cs="Segoe UI"/>
          <w:caps/>
        </w:rPr>
        <w:t xml:space="preserve"> </w:t>
      </w:r>
      <w:r w:rsidRPr="001C3845">
        <w:rPr>
          <w:rFonts w:cs="Segoe UI"/>
        </w:rPr>
        <w:t xml:space="preserve">dne </w:t>
      </w:r>
      <w:r w:rsidR="00630E66" w:rsidRPr="001C3845">
        <w:rPr>
          <w:rFonts w:cs="Segoe UI"/>
        </w:rPr>
        <w:t xml:space="preserve">18. 11. 2020 </w:t>
      </w:r>
      <w:r w:rsidRPr="001C3845">
        <w:rPr>
          <w:rFonts w:cs="Segoe UI"/>
        </w:rPr>
        <w:tab/>
      </w:r>
      <w:r w:rsidR="00630E66" w:rsidRPr="001C3845">
        <w:rPr>
          <w:rFonts w:cs="Segoe UI"/>
        </w:rPr>
        <w:tab/>
      </w:r>
      <w:r w:rsidR="00630E66" w:rsidRPr="001C3845">
        <w:rPr>
          <w:rFonts w:cs="Segoe UI"/>
        </w:rPr>
        <w:tab/>
      </w:r>
      <w:r w:rsidRPr="001C3845">
        <w:rPr>
          <w:rFonts w:cs="Segoe UI"/>
        </w:rPr>
        <w:t>V</w:t>
      </w:r>
      <w:r w:rsidR="00630E66" w:rsidRPr="001C3845">
        <w:rPr>
          <w:rFonts w:cs="Segoe UI"/>
        </w:rPr>
        <w:t> Praze</w:t>
      </w:r>
      <w:r w:rsidR="007F7636" w:rsidRPr="001C3845">
        <w:rPr>
          <w:rFonts w:cs="Segoe UI"/>
        </w:rPr>
        <w:t xml:space="preserve"> </w:t>
      </w:r>
      <w:r w:rsidRPr="001C3845">
        <w:rPr>
          <w:rFonts w:cs="Segoe UI"/>
        </w:rPr>
        <w:t>dne</w:t>
      </w:r>
      <w:r w:rsidR="00630E66" w:rsidRPr="001C3845">
        <w:rPr>
          <w:rFonts w:cs="Segoe UI"/>
        </w:rPr>
        <w:t xml:space="preserve"> 9. 11. 2020</w:t>
      </w:r>
      <w:r w:rsidRPr="008926E5">
        <w:rPr>
          <w:rFonts w:cs="Segoe UI"/>
          <w:color w:val="FF0000"/>
        </w:rPr>
        <w:tab/>
      </w:r>
    </w:p>
    <w:p w14:paraId="5B188613" w14:textId="77777777" w:rsidR="0027283C" w:rsidRPr="007F7636" w:rsidRDefault="0027283C" w:rsidP="0095505C">
      <w:pPr>
        <w:pStyle w:val="Odstavecseseznamem"/>
        <w:numPr>
          <w:ilvl w:val="0"/>
          <w:numId w:val="0"/>
        </w:numPr>
        <w:tabs>
          <w:tab w:val="left" w:leader="dot" w:pos="3969"/>
          <w:tab w:val="left" w:pos="4962"/>
          <w:tab w:val="right" w:leader="dot" w:pos="9072"/>
        </w:tabs>
        <w:spacing w:before="1800" w:after="0"/>
        <w:rPr>
          <w:rFonts w:cs="Segoe UI"/>
        </w:rPr>
      </w:pPr>
      <w:r w:rsidRPr="007F7636">
        <w:rPr>
          <w:rFonts w:cs="Segoe UI"/>
        </w:rPr>
        <w:tab/>
      </w:r>
      <w:r w:rsidRPr="007F7636">
        <w:rPr>
          <w:rFonts w:cs="Segoe UI"/>
        </w:rPr>
        <w:tab/>
      </w:r>
      <w:r w:rsidRPr="007F7636">
        <w:rPr>
          <w:rFonts w:cs="Segoe UI"/>
        </w:rPr>
        <w:tab/>
      </w:r>
    </w:p>
    <w:p w14:paraId="56DC5E32" w14:textId="77777777" w:rsidR="0027283C" w:rsidRPr="001C3845" w:rsidRDefault="0027283C" w:rsidP="0027283C">
      <w:pPr>
        <w:pStyle w:val="Odstavecseseznamem"/>
        <w:numPr>
          <w:ilvl w:val="0"/>
          <w:numId w:val="0"/>
        </w:numPr>
        <w:tabs>
          <w:tab w:val="left" w:pos="4962"/>
        </w:tabs>
        <w:spacing w:after="0"/>
        <w:rPr>
          <w:rFonts w:cs="Segoe UI"/>
          <w:color w:val="FF0000"/>
          <w:sz w:val="18"/>
        </w:rPr>
      </w:pPr>
      <w:r w:rsidRPr="001C3845">
        <w:rPr>
          <w:rFonts w:cs="Segoe UI"/>
          <w:i/>
          <w:sz w:val="18"/>
          <w:szCs w:val="20"/>
        </w:rPr>
        <w:t xml:space="preserve">za </w:t>
      </w:r>
      <w:r w:rsidR="00D9175C" w:rsidRPr="001C3845">
        <w:rPr>
          <w:rFonts w:cs="Segoe UI"/>
          <w:i/>
          <w:sz w:val="18"/>
          <w:szCs w:val="20"/>
        </w:rPr>
        <w:t>O</w:t>
      </w:r>
      <w:r w:rsidR="006A3208" w:rsidRPr="001C3845">
        <w:rPr>
          <w:rFonts w:cs="Segoe UI"/>
          <w:i/>
          <w:sz w:val="18"/>
          <w:szCs w:val="20"/>
        </w:rPr>
        <w:t>bjednatele</w:t>
      </w:r>
      <w:r w:rsidRPr="001C3845">
        <w:rPr>
          <w:rFonts w:cs="Segoe UI"/>
          <w:sz w:val="18"/>
        </w:rPr>
        <w:tab/>
      </w:r>
      <w:r w:rsidRPr="001C3845">
        <w:rPr>
          <w:rFonts w:cs="Segoe UI"/>
          <w:i/>
          <w:sz w:val="18"/>
          <w:szCs w:val="20"/>
        </w:rPr>
        <w:t xml:space="preserve">za </w:t>
      </w:r>
      <w:r w:rsidR="00D9175C" w:rsidRPr="001C3845">
        <w:rPr>
          <w:rFonts w:cs="Segoe UI"/>
          <w:i/>
          <w:sz w:val="18"/>
          <w:szCs w:val="20"/>
        </w:rPr>
        <w:t>P</w:t>
      </w:r>
      <w:r w:rsidR="006A3208" w:rsidRPr="001C3845">
        <w:rPr>
          <w:rFonts w:cs="Segoe UI"/>
          <w:i/>
          <w:sz w:val="18"/>
          <w:szCs w:val="20"/>
        </w:rPr>
        <w:t>oskytovatele</w:t>
      </w:r>
    </w:p>
    <w:p w14:paraId="5F167A8E" w14:textId="34F2BFEC" w:rsidR="0027283C" w:rsidRPr="001C3845" w:rsidRDefault="006A3208" w:rsidP="0027283C">
      <w:pPr>
        <w:pStyle w:val="Normalnicslovnabc"/>
        <w:numPr>
          <w:ilvl w:val="0"/>
          <w:numId w:val="0"/>
        </w:numPr>
        <w:tabs>
          <w:tab w:val="left" w:pos="4962"/>
        </w:tabs>
        <w:ind w:left="357" w:hanging="357"/>
        <w:rPr>
          <w:rFonts w:cs="Segoe UI"/>
          <w:sz w:val="18"/>
        </w:rPr>
      </w:pPr>
      <w:r w:rsidRPr="001C3845">
        <w:rPr>
          <w:rFonts w:cs="Segoe UI"/>
          <w:b/>
          <w:iCs/>
          <w:sz w:val="18"/>
        </w:rPr>
        <w:t>Ing. Petr Valdman</w:t>
      </w:r>
      <w:r w:rsidR="0027283C" w:rsidRPr="001C3845">
        <w:rPr>
          <w:rFonts w:cs="Segoe UI"/>
          <w:color w:val="FF0000"/>
          <w:sz w:val="18"/>
        </w:rPr>
        <w:tab/>
      </w:r>
      <w:r w:rsidR="001C3845" w:rsidRPr="00533DC3">
        <w:rPr>
          <w:rFonts w:cs="Segoe UI"/>
          <w:b/>
          <w:sz w:val="18"/>
        </w:rPr>
        <w:t>Ing. Milan Havlín</w:t>
      </w:r>
    </w:p>
    <w:p w14:paraId="7C6883FB" w14:textId="7777C42D" w:rsidR="00B727F2" w:rsidRPr="001C3845" w:rsidRDefault="006A3208" w:rsidP="001C3845">
      <w:pPr>
        <w:pStyle w:val="Normalnicslovnabc"/>
        <w:numPr>
          <w:ilvl w:val="0"/>
          <w:numId w:val="0"/>
        </w:numPr>
        <w:tabs>
          <w:tab w:val="left" w:pos="4962"/>
        </w:tabs>
        <w:rPr>
          <w:rFonts w:cs="Segoe UI"/>
          <w:sz w:val="18"/>
        </w:rPr>
      </w:pPr>
      <w:r w:rsidRPr="001C3845">
        <w:rPr>
          <w:rFonts w:cs="Segoe UI"/>
          <w:sz w:val="18"/>
        </w:rPr>
        <w:t>ředitel Státního fondu životního prostředí ČR</w:t>
      </w:r>
      <w:r w:rsidR="0027283C" w:rsidRPr="001C3845">
        <w:rPr>
          <w:rFonts w:cs="Segoe UI"/>
          <w:sz w:val="18"/>
        </w:rPr>
        <w:tab/>
      </w:r>
      <w:r w:rsidR="001C3845" w:rsidRPr="001C3845">
        <w:rPr>
          <w:rFonts w:cs="Segoe UI"/>
          <w:sz w:val="18"/>
        </w:rPr>
        <w:t>jednat</w:t>
      </w:r>
      <w:bookmarkStart w:id="0" w:name="_GoBack"/>
      <w:bookmarkEnd w:id="0"/>
      <w:r w:rsidR="001C3845" w:rsidRPr="001C3845">
        <w:rPr>
          <w:rFonts w:cs="Segoe UI"/>
          <w:sz w:val="18"/>
        </w:rPr>
        <w:t>el PRESTO – PŘEDKLADATELSKÉ CENTRUM s.r.o.</w:t>
      </w:r>
    </w:p>
    <w:sectPr w:rsidR="00B727F2" w:rsidRPr="001C3845" w:rsidSect="00B77712">
      <w:headerReference w:type="default" r:id="rId8"/>
      <w:footerReference w:type="default" r:id="rId9"/>
      <w:headerReference w:type="first" r:id="rId10"/>
      <w:footerReference w:type="first" r:id="rId11"/>
      <w:pgSz w:w="11906" w:h="16838" w:code="9"/>
      <w:pgMar w:top="1418" w:right="991"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AAC80" w14:textId="77777777" w:rsidR="00724123" w:rsidRDefault="00724123" w:rsidP="002919BE">
      <w:r>
        <w:separator/>
      </w:r>
    </w:p>
  </w:endnote>
  <w:endnote w:type="continuationSeparator" w:id="0">
    <w:p w14:paraId="47D44573" w14:textId="77777777" w:rsidR="00724123" w:rsidRDefault="00724123"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5461" w14:textId="148E34CD" w:rsidR="00C53301" w:rsidRDefault="00D9175C">
    <w:pPr>
      <w:pStyle w:val="Zpat"/>
    </w:pPr>
    <w:r>
      <w:t xml:space="preserve">Smlouva o poskytování </w:t>
    </w:r>
    <w:r w:rsidR="001351E6">
      <w:t>překladatelských a tlumočnických služeb</w:t>
    </w:r>
    <w:r>
      <w:t xml:space="preserve"> (č. smlouvy 115/2020)</w:t>
    </w:r>
    <w:r w:rsidR="00C53301" w:rsidRPr="004E16E2">
      <w:rPr>
        <w:noProof/>
        <w:szCs w:val="16"/>
      </w:rPr>
      <mc:AlternateContent>
        <mc:Choice Requires="wps">
          <w:drawing>
            <wp:anchor distT="0" distB="0" distL="114300" distR="114300" simplePos="0" relativeHeight="251658240" behindDoc="0" locked="1" layoutInCell="1" allowOverlap="1" wp14:anchorId="366F674F" wp14:editId="6ADB1AC9">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33693" w14:textId="669598ED" w:rsidR="00C53301" w:rsidRPr="00983C4B" w:rsidRDefault="00C53301"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533DC3">
                            <w:rPr>
                              <w:rStyle w:val="slostrnky"/>
                              <w:rFonts w:cs="Segoe UI"/>
                              <w:noProof/>
                              <w:sz w:val="16"/>
                              <w:szCs w:val="16"/>
                            </w:rPr>
                            <w:t>8</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533DC3">
                            <w:rPr>
                              <w:rStyle w:val="slostrnky"/>
                              <w:rFonts w:cs="Segoe UI"/>
                              <w:noProof/>
                              <w:sz w:val="16"/>
                              <w:szCs w:val="16"/>
                            </w:rPr>
                            <w:t>8</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6F674F"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7E633693" w14:textId="669598ED" w:rsidR="00C53301" w:rsidRPr="00983C4B" w:rsidRDefault="00C53301"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533DC3">
                      <w:rPr>
                        <w:rStyle w:val="slostrnky"/>
                        <w:rFonts w:cs="Segoe UI"/>
                        <w:noProof/>
                        <w:sz w:val="16"/>
                        <w:szCs w:val="16"/>
                      </w:rPr>
                      <w:t>8</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533DC3">
                      <w:rPr>
                        <w:rStyle w:val="slostrnky"/>
                        <w:rFonts w:cs="Segoe UI"/>
                        <w:noProof/>
                        <w:sz w:val="16"/>
                        <w:szCs w:val="16"/>
                      </w:rPr>
                      <w:t>8</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038F7" w14:textId="2AD6590D" w:rsidR="00C53301" w:rsidRDefault="00C53301">
    <w:pPr>
      <w:pStyle w:val="Zpat"/>
    </w:pPr>
    <w:r w:rsidRPr="004E16E2">
      <w:rPr>
        <w:noProof/>
        <w:szCs w:val="16"/>
      </w:rPr>
      <mc:AlternateContent>
        <mc:Choice Requires="wps">
          <w:drawing>
            <wp:anchor distT="0" distB="0" distL="114300" distR="114300" simplePos="0" relativeHeight="251659264" behindDoc="0" locked="1" layoutInCell="1" allowOverlap="1" wp14:anchorId="35B96C11" wp14:editId="2573A683">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C9DC6" w14:textId="2259B8BE" w:rsidR="00C53301" w:rsidRPr="00F02675" w:rsidRDefault="00C53301"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533DC3">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533DC3">
                            <w:rPr>
                              <w:rStyle w:val="slostrnky"/>
                              <w:rFonts w:cs="Segoe UI"/>
                              <w:noProof/>
                              <w:sz w:val="16"/>
                              <w:szCs w:val="16"/>
                            </w:rPr>
                            <w:t>8</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B96C11"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6E9C9DC6" w14:textId="2259B8BE" w:rsidR="00C53301" w:rsidRPr="00F02675" w:rsidRDefault="00C53301"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533DC3">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533DC3">
                      <w:rPr>
                        <w:rStyle w:val="slostrnky"/>
                        <w:rFonts w:cs="Segoe UI"/>
                        <w:noProof/>
                        <w:sz w:val="16"/>
                        <w:szCs w:val="16"/>
                      </w:rPr>
                      <w:t>8</w:t>
                    </w:r>
                    <w:r w:rsidRPr="00F02675">
                      <w:rPr>
                        <w:rStyle w:val="slostrnky"/>
                        <w:rFonts w:cs="Segoe UI"/>
                        <w:sz w:val="16"/>
                        <w:szCs w:val="16"/>
                      </w:rPr>
                      <w:fldChar w:fldCharType="end"/>
                    </w:r>
                  </w:p>
                </w:txbxContent>
              </v:textbox>
              <w10:wrap anchory="page"/>
              <w10:anchorlock/>
            </v:shape>
          </w:pict>
        </mc:Fallback>
      </mc:AlternateContent>
    </w:r>
    <w:r w:rsidR="00D9175C">
      <w:t xml:space="preserve">Smlouva o poskytování </w:t>
    </w:r>
    <w:r w:rsidR="007D6B01">
      <w:t>překladatelských a tlumočnických služeb</w:t>
    </w:r>
    <w:r w:rsidR="00D9175C">
      <w:t xml:space="preserve"> (č. smlouvy 115/2020)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08078" w14:textId="77777777" w:rsidR="00724123" w:rsidRDefault="00724123" w:rsidP="002919BE">
      <w:r>
        <w:separator/>
      </w:r>
    </w:p>
  </w:footnote>
  <w:footnote w:type="continuationSeparator" w:id="0">
    <w:p w14:paraId="5C1D8ADA" w14:textId="77777777" w:rsidR="00724123" w:rsidRDefault="00724123"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CD5C3" w14:textId="77777777" w:rsidR="00C53301" w:rsidRDefault="00C53301" w:rsidP="00A63F70">
    <w:pPr>
      <w:pStyle w:val="Zhlav"/>
      <w:tabs>
        <w:tab w:val="clear" w:pos="4536"/>
        <w:tab w:val="clear" w:pos="9072"/>
        <w:tab w:val="left" w:pos="1970"/>
      </w:tabs>
    </w:pPr>
    <w:r>
      <w:rPr>
        <w:noProof/>
      </w:rPr>
      <w:tab/>
    </w:r>
  </w:p>
  <w:p w14:paraId="78315F4C" w14:textId="77777777" w:rsidR="00C53301" w:rsidRDefault="00C5330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6C12C" w14:textId="5FD93981" w:rsidR="00C53301" w:rsidRDefault="00C53301" w:rsidP="00B77712">
    <w:pPr>
      <w:pStyle w:val="Zhlav"/>
      <w:tabs>
        <w:tab w:val="clear" w:pos="9072"/>
      </w:tabs>
    </w:pPr>
    <w:r w:rsidRPr="00FD4A83">
      <w:rPr>
        <w:noProof/>
      </w:rPr>
      <w:drawing>
        <wp:inline distT="0" distB="0" distL="0" distR="0" wp14:anchorId="729F9018" wp14:editId="6D357BCF">
          <wp:extent cx="1624049" cy="446918"/>
          <wp:effectExtent l="0" t="0" r="0" b="0"/>
          <wp:docPr id="11"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5064" cy="504987"/>
                  </a:xfrm>
                  <a:prstGeom prst="rect">
                    <a:avLst/>
                  </a:prstGeom>
                  <a:noFill/>
                  <a:ln>
                    <a:noFill/>
                  </a:ln>
                </pic:spPr>
              </pic:pic>
            </a:graphicData>
          </a:graphic>
        </wp:inline>
      </w:drawing>
    </w:r>
    <w:r>
      <w:t xml:space="preserve">          </w:t>
    </w:r>
    <w:r w:rsidR="001351E6">
      <w:t xml:space="preserve"> </w:t>
    </w:r>
    <w:r w:rsidR="00972F14">
      <w:t xml:space="preserve">  </w:t>
    </w:r>
    <w:r w:rsidR="00630E66">
      <w:pict w14:anchorId="1951AC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6.15pt">
          <v:imagedata r:id="rId2" o:title="esif"/>
        </v:shape>
      </w:pict>
    </w:r>
    <w:r w:rsidR="00972F14">
      <w:t xml:space="preserve">                </w:t>
    </w:r>
    <w:r w:rsidR="001351E6">
      <w:t xml:space="preserve">   </w:t>
    </w:r>
    <w:r>
      <w:t xml:space="preserve">   </w:t>
    </w:r>
    <w:r w:rsidR="00972F14">
      <w:rPr>
        <w:noProof/>
      </w:rPr>
      <w:drawing>
        <wp:inline distT="0" distB="0" distL="0" distR="0" wp14:anchorId="41908357" wp14:editId="61EE39EC">
          <wp:extent cx="476250" cy="426983"/>
          <wp:effectExtent l="0" t="0" r="0" b="0"/>
          <wp:docPr id="2" name="Obrázek 2" descr="C:\Users\vnovakova\AppData\Local\Microsoft\Windows\INetCache\Content.Word\nz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novakova\AppData\Local\Microsoft\Windows\INetCache\Content.Word\nzu.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8373" cy="428886"/>
                  </a:xfrm>
                  <a:prstGeom prst="rect">
                    <a:avLst/>
                  </a:prstGeom>
                  <a:noFill/>
                  <a:ln>
                    <a:noFill/>
                  </a:ln>
                </pic:spPr>
              </pic:pic>
            </a:graphicData>
          </a:graphic>
        </wp:inline>
      </w:drawing>
    </w:r>
    <w:r w:rsidR="00972F14">
      <w:t xml:space="preserve">        </w:t>
    </w:r>
    <w:r w:rsidR="001351E6">
      <w:t xml:space="preserve">      </w:t>
    </w:r>
    <w:r>
      <w:t xml:space="preserve">               </w:t>
    </w:r>
    <w:r>
      <w:rPr>
        <w:noProof/>
      </w:rPr>
      <w:drawing>
        <wp:inline distT="0" distB="0" distL="0" distR="0" wp14:anchorId="0E847876" wp14:editId="0B0E1146">
          <wp:extent cx="393404" cy="445006"/>
          <wp:effectExtent l="0" t="0" r="6985" b="0"/>
          <wp:docPr id="13" name="Obrázek 13" descr="C:\Users\vnovakova\AppData\Local\Microsoft\Windows\INetCache\Content.Wor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novakova\AppData\Local\Microsoft\Windows\INetCache\Content.Word\Norway_grants@4x.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256" cy="445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076B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AB772B"/>
    <w:multiLevelType w:val="hybridMultilevel"/>
    <w:tmpl w:val="3BB295E6"/>
    <w:lvl w:ilvl="0" w:tplc="0284D4C2">
      <w:start w:val="1"/>
      <w:numFmt w:val="decimal"/>
      <w:lvlText w:val="3.%1."/>
      <w:lvlJc w:val="left"/>
      <w:pPr>
        <w:tabs>
          <w:tab w:val="num" w:pos="872"/>
        </w:tabs>
        <w:ind w:left="872" w:hanging="588"/>
      </w:pPr>
      <w:rPr>
        <w:rFonts w:hint="default"/>
      </w:rPr>
    </w:lvl>
    <w:lvl w:ilvl="1" w:tplc="04050017">
      <w:start w:val="1"/>
      <w:numFmt w:val="lowerLetter"/>
      <w:lvlText w:val="%2)"/>
      <w:lvlJc w:val="left"/>
      <w:pPr>
        <w:tabs>
          <w:tab w:val="num" w:pos="1021"/>
        </w:tabs>
        <w:ind w:left="1418" w:hanging="397"/>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660AF5"/>
    <w:multiLevelType w:val="hybridMultilevel"/>
    <w:tmpl w:val="937C72FC"/>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B76A25"/>
    <w:multiLevelType w:val="hybridMultilevel"/>
    <w:tmpl w:val="985EE38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2BED52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43490D"/>
    <w:multiLevelType w:val="hybridMultilevel"/>
    <w:tmpl w:val="75105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12" w15:restartNumberingAfterBreak="0">
    <w:nsid w:val="3B5F700F"/>
    <w:multiLevelType w:val="multilevel"/>
    <w:tmpl w:val="5DDEA1C0"/>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lowerLetter"/>
      <w:lvlText w:val="%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43D29A8"/>
    <w:multiLevelType w:val="multilevel"/>
    <w:tmpl w:val="A164F94A"/>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lowerLetter"/>
      <w:lvlText w:val="%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FB4525"/>
    <w:multiLevelType w:val="hybridMultilevel"/>
    <w:tmpl w:val="9F38953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4D660E27"/>
    <w:multiLevelType w:val="hybridMultilevel"/>
    <w:tmpl w:val="5798C53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34118BB"/>
    <w:multiLevelType w:val="hybridMultilevel"/>
    <w:tmpl w:val="EDD0D52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3"/>
  </w:num>
  <w:num w:numId="3">
    <w:abstractNumId w:val="1"/>
  </w:num>
  <w:num w:numId="4">
    <w:abstractNumId w:val="11"/>
  </w:num>
  <w:num w:numId="5">
    <w:abstractNumId w:val="2"/>
  </w:num>
  <w:num w:numId="6">
    <w:abstractNumId w:val="7"/>
  </w:num>
  <w:num w:numId="7">
    <w:abstractNumId w:val="18"/>
  </w:num>
  <w:num w:numId="8">
    <w:abstractNumId w:val="8"/>
  </w:num>
  <w:num w:numId="9">
    <w:abstractNumId w:val="15"/>
  </w:num>
  <w:num w:numId="10">
    <w:abstractNumId w:val="17"/>
  </w:num>
  <w:num w:numId="11">
    <w:abstractNumId w:val="3"/>
  </w:num>
  <w:num w:numId="12">
    <w:abstractNumId w:val="9"/>
  </w:num>
  <w:num w:numId="13">
    <w:abstractNumId w:val="16"/>
  </w:num>
  <w:num w:numId="14">
    <w:abstractNumId w:val="10"/>
  </w:num>
  <w:num w:numId="15">
    <w:abstractNumId w:val="6"/>
  </w:num>
  <w:num w:numId="16">
    <w:abstractNumId w:val="5"/>
  </w:num>
  <w:num w:numId="17">
    <w:abstractNumId w:val="4"/>
  </w:num>
  <w:num w:numId="18">
    <w:abstractNumId w:val="18"/>
  </w:num>
  <w:num w:numId="19">
    <w:abstractNumId w:val="18"/>
  </w:num>
  <w:num w:numId="20">
    <w:abstractNumId w:val="18"/>
  </w:num>
  <w:num w:numId="21">
    <w:abstractNumId w:val="18"/>
  </w:num>
  <w:num w:numId="22">
    <w:abstractNumId w:val="18"/>
  </w:num>
  <w:num w:numId="23">
    <w:abstractNumId w:val="12"/>
  </w:num>
  <w:num w:numId="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A9E"/>
    <w:rsid w:val="00016A03"/>
    <w:rsid w:val="000174FC"/>
    <w:rsid w:val="00017D17"/>
    <w:rsid w:val="00031B1A"/>
    <w:rsid w:val="00043FEA"/>
    <w:rsid w:val="000572A0"/>
    <w:rsid w:val="000622C7"/>
    <w:rsid w:val="0006484C"/>
    <w:rsid w:val="00087E80"/>
    <w:rsid w:val="000A29D1"/>
    <w:rsid w:val="000A3A4F"/>
    <w:rsid w:val="000A3BEA"/>
    <w:rsid w:val="000A4861"/>
    <w:rsid w:val="000A4975"/>
    <w:rsid w:val="000A5617"/>
    <w:rsid w:val="000C4407"/>
    <w:rsid w:val="000C5932"/>
    <w:rsid w:val="000D6E0A"/>
    <w:rsid w:val="000F216D"/>
    <w:rsid w:val="001059C3"/>
    <w:rsid w:val="00116445"/>
    <w:rsid w:val="00123B66"/>
    <w:rsid w:val="001351E6"/>
    <w:rsid w:val="0014252D"/>
    <w:rsid w:val="00144AB4"/>
    <w:rsid w:val="00145AD9"/>
    <w:rsid w:val="001541FE"/>
    <w:rsid w:val="0016099B"/>
    <w:rsid w:val="00161FED"/>
    <w:rsid w:val="00162D05"/>
    <w:rsid w:val="00174D0C"/>
    <w:rsid w:val="00180EE5"/>
    <w:rsid w:val="00192A6C"/>
    <w:rsid w:val="00194760"/>
    <w:rsid w:val="001A4410"/>
    <w:rsid w:val="001B4361"/>
    <w:rsid w:val="001C2C96"/>
    <w:rsid w:val="001C3845"/>
    <w:rsid w:val="001C576F"/>
    <w:rsid w:val="001E4626"/>
    <w:rsid w:val="001E78B9"/>
    <w:rsid w:val="0020543A"/>
    <w:rsid w:val="0021110F"/>
    <w:rsid w:val="0021228C"/>
    <w:rsid w:val="00213F7F"/>
    <w:rsid w:val="0021727B"/>
    <w:rsid w:val="00217EF0"/>
    <w:rsid w:val="00221D40"/>
    <w:rsid w:val="00222550"/>
    <w:rsid w:val="0022569D"/>
    <w:rsid w:val="00231797"/>
    <w:rsid w:val="002328D5"/>
    <w:rsid w:val="0024378B"/>
    <w:rsid w:val="00246BE3"/>
    <w:rsid w:val="00254355"/>
    <w:rsid w:val="00263AD2"/>
    <w:rsid w:val="002653D6"/>
    <w:rsid w:val="00270BC7"/>
    <w:rsid w:val="0027283C"/>
    <w:rsid w:val="00273F8D"/>
    <w:rsid w:val="00280D3E"/>
    <w:rsid w:val="0028591D"/>
    <w:rsid w:val="00290CEC"/>
    <w:rsid w:val="002912EC"/>
    <w:rsid w:val="00291332"/>
    <w:rsid w:val="002919BE"/>
    <w:rsid w:val="00294468"/>
    <w:rsid w:val="002B12F6"/>
    <w:rsid w:val="002B61C9"/>
    <w:rsid w:val="002C7495"/>
    <w:rsid w:val="002D44BC"/>
    <w:rsid w:val="002D4B40"/>
    <w:rsid w:val="002E0344"/>
    <w:rsid w:val="002E2955"/>
    <w:rsid w:val="002E55E2"/>
    <w:rsid w:val="002F0101"/>
    <w:rsid w:val="002F24C9"/>
    <w:rsid w:val="00300C0C"/>
    <w:rsid w:val="00303C43"/>
    <w:rsid w:val="00303FD9"/>
    <w:rsid w:val="00310257"/>
    <w:rsid w:val="00313318"/>
    <w:rsid w:val="00327E26"/>
    <w:rsid w:val="00330F7F"/>
    <w:rsid w:val="0033107B"/>
    <w:rsid w:val="00337685"/>
    <w:rsid w:val="00354246"/>
    <w:rsid w:val="00373946"/>
    <w:rsid w:val="00393310"/>
    <w:rsid w:val="00396663"/>
    <w:rsid w:val="003A077B"/>
    <w:rsid w:val="003C3804"/>
    <w:rsid w:val="003F0813"/>
    <w:rsid w:val="003F1801"/>
    <w:rsid w:val="00401EC5"/>
    <w:rsid w:val="004075F7"/>
    <w:rsid w:val="00412864"/>
    <w:rsid w:val="004161CD"/>
    <w:rsid w:val="00416DCB"/>
    <w:rsid w:val="004219D4"/>
    <w:rsid w:val="0042285C"/>
    <w:rsid w:val="0045230F"/>
    <w:rsid w:val="00453E7D"/>
    <w:rsid w:val="004842FE"/>
    <w:rsid w:val="004A02F7"/>
    <w:rsid w:val="004A3FB1"/>
    <w:rsid w:val="004B2DCD"/>
    <w:rsid w:val="004D69AF"/>
    <w:rsid w:val="004F15D7"/>
    <w:rsid w:val="004F1E87"/>
    <w:rsid w:val="004F69D1"/>
    <w:rsid w:val="00503251"/>
    <w:rsid w:val="00504B92"/>
    <w:rsid w:val="00522FF7"/>
    <w:rsid w:val="00533DC3"/>
    <w:rsid w:val="00543A93"/>
    <w:rsid w:val="00547023"/>
    <w:rsid w:val="00550AE2"/>
    <w:rsid w:val="00554AF1"/>
    <w:rsid w:val="00556917"/>
    <w:rsid w:val="00556C9C"/>
    <w:rsid w:val="00560A54"/>
    <w:rsid w:val="005667AB"/>
    <w:rsid w:val="0058049B"/>
    <w:rsid w:val="005944DB"/>
    <w:rsid w:val="005B2890"/>
    <w:rsid w:val="005C0CB0"/>
    <w:rsid w:val="005C5619"/>
    <w:rsid w:val="005D4501"/>
    <w:rsid w:val="005D4C81"/>
    <w:rsid w:val="005D5116"/>
    <w:rsid w:val="005E23D2"/>
    <w:rsid w:val="005E4C04"/>
    <w:rsid w:val="005F6307"/>
    <w:rsid w:val="005F6613"/>
    <w:rsid w:val="00601FCA"/>
    <w:rsid w:val="00602AC0"/>
    <w:rsid w:val="00603A64"/>
    <w:rsid w:val="006268DC"/>
    <w:rsid w:val="00630E66"/>
    <w:rsid w:val="00644C8F"/>
    <w:rsid w:val="006778A3"/>
    <w:rsid w:val="0068286E"/>
    <w:rsid w:val="006A06A2"/>
    <w:rsid w:val="006A1458"/>
    <w:rsid w:val="006A1809"/>
    <w:rsid w:val="006A3208"/>
    <w:rsid w:val="006A43D8"/>
    <w:rsid w:val="006B0074"/>
    <w:rsid w:val="006C2945"/>
    <w:rsid w:val="006D7F6E"/>
    <w:rsid w:val="006F53EB"/>
    <w:rsid w:val="00703515"/>
    <w:rsid w:val="00706BC1"/>
    <w:rsid w:val="00710D31"/>
    <w:rsid w:val="00724123"/>
    <w:rsid w:val="007320C6"/>
    <w:rsid w:val="00740361"/>
    <w:rsid w:val="0076286D"/>
    <w:rsid w:val="00766715"/>
    <w:rsid w:val="00772E83"/>
    <w:rsid w:val="007776BC"/>
    <w:rsid w:val="007836F6"/>
    <w:rsid w:val="0079583F"/>
    <w:rsid w:val="007B3EB9"/>
    <w:rsid w:val="007B650C"/>
    <w:rsid w:val="007D6B01"/>
    <w:rsid w:val="007E1C98"/>
    <w:rsid w:val="007E49CC"/>
    <w:rsid w:val="007F750B"/>
    <w:rsid w:val="007F7636"/>
    <w:rsid w:val="008136BA"/>
    <w:rsid w:val="00831AE2"/>
    <w:rsid w:val="0083451E"/>
    <w:rsid w:val="00841D32"/>
    <w:rsid w:val="00847C1F"/>
    <w:rsid w:val="00860937"/>
    <w:rsid w:val="0087638D"/>
    <w:rsid w:val="00883C07"/>
    <w:rsid w:val="008926E5"/>
    <w:rsid w:val="00896237"/>
    <w:rsid w:val="008A001A"/>
    <w:rsid w:val="008A5C65"/>
    <w:rsid w:val="008A618F"/>
    <w:rsid w:val="008B3EA9"/>
    <w:rsid w:val="008B6B65"/>
    <w:rsid w:val="008C2981"/>
    <w:rsid w:val="008C3015"/>
    <w:rsid w:val="008E0536"/>
    <w:rsid w:val="008E6B14"/>
    <w:rsid w:val="008E7DA0"/>
    <w:rsid w:val="008F06AB"/>
    <w:rsid w:val="008F292F"/>
    <w:rsid w:val="00900624"/>
    <w:rsid w:val="0090127A"/>
    <w:rsid w:val="00902319"/>
    <w:rsid w:val="009052EA"/>
    <w:rsid w:val="00914FFE"/>
    <w:rsid w:val="009343D8"/>
    <w:rsid w:val="009424E3"/>
    <w:rsid w:val="009502C2"/>
    <w:rsid w:val="0095505C"/>
    <w:rsid w:val="00964E4E"/>
    <w:rsid w:val="009720DC"/>
    <w:rsid w:val="00972B5C"/>
    <w:rsid w:val="00972F14"/>
    <w:rsid w:val="009813E2"/>
    <w:rsid w:val="00983C4B"/>
    <w:rsid w:val="009975D9"/>
    <w:rsid w:val="009A3B4B"/>
    <w:rsid w:val="009A7E31"/>
    <w:rsid w:val="009B1C8D"/>
    <w:rsid w:val="009D0FBE"/>
    <w:rsid w:val="009E29FF"/>
    <w:rsid w:val="009F4103"/>
    <w:rsid w:val="00A01971"/>
    <w:rsid w:val="00A0338D"/>
    <w:rsid w:val="00A16271"/>
    <w:rsid w:val="00A231CF"/>
    <w:rsid w:val="00A24521"/>
    <w:rsid w:val="00A24C36"/>
    <w:rsid w:val="00A304B9"/>
    <w:rsid w:val="00A36982"/>
    <w:rsid w:val="00A53E98"/>
    <w:rsid w:val="00A55B93"/>
    <w:rsid w:val="00A63F70"/>
    <w:rsid w:val="00A74511"/>
    <w:rsid w:val="00A86812"/>
    <w:rsid w:val="00A91E81"/>
    <w:rsid w:val="00A9721C"/>
    <w:rsid w:val="00A97D4B"/>
    <w:rsid w:val="00AA080A"/>
    <w:rsid w:val="00AA2F00"/>
    <w:rsid w:val="00AA3C49"/>
    <w:rsid w:val="00AA7C55"/>
    <w:rsid w:val="00AB3BD1"/>
    <w:rsid w:val="00AB5F08"/>
    <w:rsid w:val="00AC6F43"/>
    <w:rsid w:val="00AC7D00"/>
    <w:rsid w:val="00AD232A"/>
    <w:rsid w:val="00AD62CB"/>
    <w:rsid w:val="00AE388F"/>
    <w:rsid w:val="00B0244A"/>
    <w:rsid w:val="00B2636E"/>
    <w:rsid w:val="00B37BAE"/>
    <w:rsid w:val="00B40927"/>
    <w:rsid w:val="00B40CCD"/>
    <w:rsid w:val="00B609C2"/>
    <w:rsid w:val="00B727F2"/>
    <w:rsid w:val="00B72CCB"/>
    <w:rsid w:val="00B77712"/>
    <w:rsid w:val="00B825DA"/>
    <w:rsid w:val="00B850D2"/>
    <w:rsid w:val="00B87FA8"/>
    <w:rsid w:val="00B9289D"/>
    <w:rsid w:val="00B9385D"/>
    <w:rsid w:val="00B97504"/>
    <w:rsid w:val="00BB6554"/>
    <w:rsid w:val="00BC7209"/>
    <w:rsid w:val="00BD1194"/>
    <w:rsid w:val="00BE65ED"/>
    <w:rsid w:val="00C12DD2"/>
    <w:rsid w:val="00C150F7"/>
    <w:rsid w:val="00C2303F"/>
    <w:rsid w:val="00C34B3B"/>
    <w:rsid w:val="00C429FC"/>
    <w:rsid w:val="00C437B1"/>
    <w:rsid w:val="00C451D7"/>
    <w:rsid w:val="00C46D79"/>
    <w:rsid w:val="00C53301"/>
    <w:rsid w:val="00C66BC8"/>
    <w:rsid w:val="00C72608"/>
    <w:rsid w:val="00C73EB4"/>
    <w:rsid w:val="00C772B1"/>
    <w:rsid w:val="00C77EA8"/>
    <w:rsid w:val="00C82E1C"/>
    <w:rsid w:val="00C91A8E"/>
    <w:rsid w:val="00C96EA8"/>
    <w:rsid w:val="00CA22E9"/>
    <w:rsid w:val="00CA507F"/>
    <w:rsid w:val="00CA5C40"/>
    <w:rsid w:val="00CC2DA9"/>
    <w:rsid w:val="00CD142F"/>
    <w:rsid w:val="00CD515F"/>
    <w:rsid w:val="00CF1BED"/>
    <w:rsid w:val="00CF2608"/>
    <w:rsid w:val="00D04E57"/>
    <w:rsid w:val="00D05068"/>
    <w:rsid w:val="00D05996"/>
    <w:rsid w:val="00D1541C"/>
    <w:rsid w:val="00D2391E"/>
    <w:rsid w:val="00D244E4"/>
    <w:rsid w:val="00D452C1"/>
    <w:rsid w:val="00D4647F"/>
    <w:rsid w:val="00D53197"/>
    <w:rsid w:val="00D543DF"/>
    <w:rsid w:val="00D679C2"/>
    <w:rsid w:val="00D75C26"/>
    <w:rsid w:val="00D76C1E"/>
    <w:rsid w:val="00D828A9"/>
    <w:rsid w:val="00D9175C"/>
    <w:rsid w:val="00D93472"/>
    <w:rsid w:val="00DB364C"/>
    <w:rsid w:val="00DC6514"/>
    <w:rsid w:val="00DD05B1"/>
    <w:rsid w:val="00DF4E23"/>
    <w:rsid w:val="00DF6B61"/>
    <w:rsid w:val="00E02CB0"/>
    <w:rsid w:val="00E04E81"/>
    <w:rsid w:val="00E07931"/>
    <w:rsid w:val="00E13836"/>
    <w:rsid w:val="00E17D0E"/>
    <w:rsid w:val="00E24084"/>
    <w:rsid w:val="00E25075"/>
    <w:rsid w:val="00E34671"/>
    <w:rsid w:val="00E45495"/>
    <w:rsid w:val="00E54577"/>
    <w:rsid w:val="00E62959"/>
    <w:rsid w:val="00E757C4"/>
    <w:rsid w:val="00E760E7"/>
    <w:rsid w:val="00E948BD"/>
    <w:rsid w:val="00EB46D6"/>
    <w:rsid w:val="00EB4A85"/>
    <w:rsid w:val="00EB6FC7"/>
    <w:rsid w:val="00ED0039"/>
    <w:rsid w:val="00ED2661"/>
    <w:rsid w:val="00ED6FA0"/>
    <w:rsid w:val="00EE7FA0"/>
    <w:rsid w:val="00EF64B7"/>
    <w:rsid w:val="00F02675"/>
    <w:rsid w:val="00F227E7"/>
    <w:rsid w:val="00F27B5C"/>
    <w:rsid w:val="00F37FA0"/>
    <w:rsid w:val="00F43E43"/>
    <w:rsid w:val="00F47E13"/>
    <w:rsid w:val="00F74AD5"/>
    <w:rsid w:val="00F82FD2"/>
    <w:rsid w:val="00F84C41"/>
    <w:rsid w:val="00F914BF"/>
    <w:rsid w:val="00F92CB9"/>
    <w:rsid w:val="00F92F85"/>
    <w:rsid w:val="00F93380"/>
    <w:rsid w:val="00F9649E"/>
    <w:rsid w:val="00FA02AC"/>
    <w:rsid w:val="00FA54F1"/>
    <w:rsid w:val="00FA6456"/>
    <w:rsid w:val="00FB755D"/>
    <w:rsid w:val="00FC3010"/>
    <w:rsid w:val="00FC7EE0"/>
    <w:rsid w:val="00FD4316"/>
    <w:rsid w:val="00FD6D79"/>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6CD58F7"/>
  <w15:docId w15:val="{743947D3-D6C6-4625-9E68-848BD197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7"/>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972B5C"/>
    <w:pPr>
      <w:numPr>
        <w:ilvl w:val="1"/>
        <w:numId w:val="7"/>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8"/>
      </w:numPr>
      <w:tabs>
        <w:tab w:val="left" w:pos="851"/>
      </w:tabs>
      <w:spacing w:after="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semiHidden/>
    <w:unhideWhenUsed/>
    <w:rsid w:val="00B609C2"/>
    <w:rPr>
      <w:szCs w:val="20"/>
    </w:rPr>
  </w:style>
  <w:style w:type="character" w:customStyle="1" w:styleId="TextkomenteChar">
    <w:name w:val="Text komentáře Char"/>
    <w:basedOn w:val="Standardnpsmoodstavce"/>
    <w:link w:val="Textkomente"/>
    <w:uiPriority w:val="99"/>
    <w:semiHidden/>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F1801"/>
    <w:pPr>
      <w:numPr>
        <w:ilvl w:val="2"/>
        <w:numId w:val="7"/>
      </w:numPr>
      <w:spacing w:after="120"/>
      <w:jc w:val="both"/>
    </w:pPr>
  </w:style>
  <w:style w:type="character" w:styleId="Siln">
    <w:name w:val="Strong"/>
    <w:basedOn w:val="Standardnpsmoodstavce"/>
    <w:uiPriority w:val="22"/>
    <w:qFormat/>
    <w:rsid w:val="00285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DB793-9EF7-4D6C-8EED-5A2368F5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2762</Words>
  <Characters>16297</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dc:creator>
  <cp:lastModifiedBy>Pastorová Michaela</cp:lastModifiedBy>
  <cp:revision>10</cp:revision>
  <cp:lastPrinted>2016-04-01T13:31:00Z</cp:lastPrinted>
  <dcterms:created xsi:type="dcterms:W3CDTF">2020-11-02T17:36:00Z</dcterms:created>
  <dcterms:modified xsi:type="dcterms:W3CDTF">2020-11-18T12:31:00Z</dcterms:modified>
</cp:coreProperties>
</file>