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70" w:rsidRDefault="00943A70" w:rsidP="00943A70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43A70" w:rsidTr="00943A70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3A70" w:rsidRDefault="00943A70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943A70" w:rsidRDefault="00943A7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</w:p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</w:t>
            </w:r>
            <w:r w:rsidRPr="00943A70">
              <w:rPr>
                <w:rFonts w:ascii="Arial" w:hAnsi="Arial" w:cs="Arial"/>
              </w:rPr>
              <w:t xml:space="preserve"> </w:t>
            </w:r>
            <w:proofErr w:type="spellStart"/>
            <w:r w:rsidRPr="00943A70">
              <w:rPr>
                <w:rFonts w:ascii="Arial" w:hAnsi="Arial" w:cs="Arial"/>
                <w:highlight w:val="black"/>
              </w:rPr>
              <w:t>xxxxxxxxxxxxxxxxxxxx</w:t>
            </w:r>
            <w:proofErr w:type="spellEnd"/>
          </w:p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:rsidR="00943A70" w:rsidRDefault="00943A7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43A70" w:rsidRDefault="00943A70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</w:p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A70" w:rsidRDefault="00943A70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943A70" w:rsidRDefault="00943A70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 / OBJ / 218</w:t>
            </w:r>
          </w:p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</w:p>
          <w:p w:rsidR="00943A70" w:rsidRDefault="00943A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943A70" w:rsidRDefault="00943A70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>. 1062/2020</w:t>
            </w:r>
          </w:p>
        </w:tc>
      </w:tr>
      <w:tr w:rsidR="00943A70" w:rsidTr="00943A70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:rsidR="00943A70" w:rsidRDefault="00943A70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943A70" w:rsidRDefault="00943A7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14889811</w:t>
            </w:r>
          </w:p>
          <w:p w:rsidR="00943A70" w:rsidRDefault="00943A70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CZ14889811</w:t>
            </w:r>
          </w:p>
        </w:tc>
      </w:tr>
      <w:tr w:rsidR="00943A70" w:rsidTr="00943A70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31.12.2020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3A70" w:rsidRDefault="00943A7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ITS akciová společnost</w:t>
            </w:r>
          </w:p>
          <w:p w:rsidR="00943A70" w:rsidRDefault="00943A7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Vinohradská 2396/184</w:t>
            </w:r>
          </w:p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130 00  Praha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3 - Vinohrady</w:t>
            </w:r>
          </w:p>
        </w:tc>
      </w:tr>
      <w:tr w:rsidR="00943A70" w:rsidTr="00943A70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10.11.2020</w:t>
            </w:r>
            <w:proofErr w:type="gramEnd"/>
          </w:p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</w:p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3A70" w:rsidRDefault="00943A70">
            <w:pPr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43A70" w:rsidTr="00943A70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70" w:rsidRDefault="00943A70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943A70" w:rsidRDefault="00943A70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Rámcové dohody "Dodávky počítačů SFF pro resort Ministerstva spravedlnosti" č. 39/2017-OI-SML, 149/2017-MSP-CES, ze dne 22. 1. 2019,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532/2019, objednáváme u Vás nákup a dodání do místa plnění OS v Bruntále 21 ks stolních počítačů velikosti SFF, výrobce </w:t>
            </w:r>
            <w:proofErr w:type="spellStart"/>
            <w:r>
              <w:rPr>
                <w:rFonts w:ascii="Arial" w:hAnsi="Arial" w:cs="Arial"/>
              </w:rPr>
              <w:t>Lenovo</w:t>
            </w:r>
            <w:proofErr w:type="spellEnd"/>
            <w:r>
              <w:rPr>
                <w:rFonts w:ascii="Arial" w:hAnsi="Arial" w:cs="Arial"/>
              </w:rPr>
              <w:t xml:space="preserve">, obchodní název produktu </w:t>
            </w:r>
            <w:proofErr w:type="spellStart"/>
            <w:r>
              <w:rPr>
                <w:rFonts w:ascii="Arial" w:hAnsi="Arial" w:cs="Arial"/>
              </w:rPr>
              <w:t>ThinkCentre</w:t>
            </w:r>
            <w:proofErr w:type="spellEnd"/>
            <w:r>
              <w:rPr>
                <w:rFonts w:ascii="Arial" w:hAnsi="Arial" w:cs="Arial"/>
              </w:rPr>
              <w:t xml:space="preserve">, model: M720s, 2 ks monitorů o uhlopříčce 23"-25" (monitor A), obchodní název produktu: AOC LCD 24P1, model: 24P1, P/N:24P1 a 2 ks monitorů o uhlopříčce 27+" (monitor B), výrobce </w:t>
            </w:r>
            <w:proofErr w:type="spellStart"/>
            <w:r>
              <w:rPr>
                <w:rFonts w:ascii="Arial" w:hAnsi="Arial" w:cs="Arial"/>
              </w:rPr>
              <w:t>Phillips</w:t>
            </w:r>
            <w:proofErr w:type="spellEnd"/>
            <w:r>
              <w:rPr>
                <w:rFonts w:ascii="Arial" w:hAnsi="Arial" w:cs="Arial"/>
              </w:rPr>
              <w:t xml:space="preserve">, obchodní název produktu: </w:t>
            </w:r>
            <w:proofErr w:type="spellStart"/>
            <w:r>
              <w:rPr>
                <w:rFonts w:ascii="Arial" w:hAnsi="Arial" w:cs="Arial"/>
              </w:rPr>
              <w:t>Phillips</w:t>
            </w:r>
            <w:proofErr w:type="spellEnd"/>
            <w:r>
              <w:rPr>
                <w:rFonts w:ascii="Arial" w:hAnsi="Arial" w:cs="Arial"/>
              </w:rPr>
              <w:t xml:space="preserve"> LCD 272B8QJEB, model 272B8QJEB, P/N: 272B8QJEB, a to v celkové částce do 302 440,00 Kč vč. DPH a ostatních nákladů.</w:t>
            </w:r>
          </w:p>
          <w:p w:rsidR="00943A70" w:rsidRDefault="00943A70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943A70" w:rsidTr="00943A70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3A70" w:rsidRDefault="00943A7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43A70" w:rsidRDefault="00943A7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43A70" w:rsidRDefault="00943A7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A70" w:rsidRDefault="00943A7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43A70" w:rsidRDefault="00943A70" w:rsidP="00943A7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943A70" w:rsidTr="00943A70">
        <w:tc>
          <w:tcPr>
            <w:tcW w:w="1060" w:type="dxa"/>
            <w:hideMark/>
          </w:tcPr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Nákup a dodání do místa plnění OS v Bruntále 21 ks stolních počítačů, 2 ks monitorů "A" a 2 ks monitorů "B" dle Rámcové dohody č. 39/2017-OI-SML, 149/2017-MSP-CES,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532/2019 ze dne </w:t>
            </w:r>
            <w:proofErr w:type="gramStart"/>
            <w:r>
              <w:rPr>
                <w:rFonts w:ascii="Arial" w:hAnsi="Arial" w:cs="Arial"/>
              </w:rPr>
              <w:t>22.1.2019</w:t>
            </w:r>
            <w:proofErr w:type="gramEnd"/>
          </w:p>
        </w:tc>
        <w:tc>
          <w:tcPr>
            <w:tcW w:w="2126" w:type="dxa"/>
            <w:hideMark/>
          </w:tcPr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:rsidR="00943A70" w:rsidRDefault="00943A70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:rsidR="00943A70" w:rsidRDefault="00943A70" w:rsidP="00943A70"/>
    <w:p w:rsidR="00943A70" w:rsidRDefault="00943A70" w:rsidP="00943A70">
      <w:pPr>
        <w:rPr>
          <w:rFonts w:ascii="Arial" w:hAnsi="Arial" w:cs="Arial"/>
        </w:rPr>
      </w:pPr>
    </w:p>
    <w:p w:rsidR="00943A70" w:rsidRDefault="00943A70" w:rsidP="00943A7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943A70" w:rsidTr="00943A70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</w:p>
          <w:p w:rsidR="00943A70" w:rsidRDefault="00943A70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  <w:bookmarkStart w:id="0" w:name="_GoBack"/>
            <w:bookmarkEnd w:id="0"/>
            <w:proofErr w:type="spellStart"/>
            <w:r w:rsidRPr="00943A70">
              <w:rPr>
                <w:rFonts w:ascii="Arial" w:hAnsi="Arial" w:cs="Arial"/>
                <w:highlight w:val="black"/>
              </w:rPr>
              <w:t>xxxxxxxxxxxxx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70" w:rsidRDefault="00943A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943A70">
              <w:rPr>
                <w:rFonts w:ascii="Arial" w:hAnsi="Arial" w:cs="Arial"/>
                <w:highlight w:val="black"/>
              </w:rPr>
              <w:t>Xxxxxxxxxxxxxxxxxxx</w:t>
            </w:r>
            <w:proofErr w:type="spellEnd"/>
          </w:p>
          <w:p w:rsidR="00943A70" w:rsidRDefault="00943A7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943A70">
              <w:rPr>
                <w:rFonts w:ascii="Arial" w:hAnsi="Arial" w:cs="Arial"/>
                <w:highlight w:val="black"/>
              </w:rPr>
              <w:t>xxxxxxxxxxxxxxxxxxxxx</w:t>
            </w:r>
            <w:proofErr w:type="spellEnd"/>
          </w:p>
        </w:tc>
      </w:tr>
    </w:tbl>
    <w:p w:rsidR="00943A70" w:rsidRDefault="00943A70" w:rsidP="00943A70">
      <w:pPr>
        <w:rPr>
          <w:rFonts w:ascii="Arial" w:hAnsi="Arial" w:cs="Arial"/>
        </w:rPr>
      </w:pPr>
    </w:p>
    <w:p w:rsidR="00943A70" w:rsidRDefault="00943A70" w:rsidP="00943A70">
      <w:pPr>
        <w:rPr>
          <w:rFonts w:ascii="Arial" w:hAnsi="Arial" w:cs="Arial"/>
        </w:rPr>
      </w:pPr>
    </w:p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70"/>
    <w:rsid w:val="007A3DFF"/>
    <w:rsid w:val="00943A70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43A70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43A70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A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A7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43A70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43A70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A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A7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dcterms:created xsi:type="dcterms:W3CDTF">2020-11-18T12:20:00Z</dcterms:created>
  <dcterms:modified xsi:type="dcterms:W3CDTF">2020-11-18T12:22:00Z</dcterms:modified>
</cp:coreProperties>
</file>