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61" w:rsidRPr="00AF1EB0" w:rsidRDefault="00FD731D" w:rsidP="00D9719A">
      <w:pPr>
        <w:jc w:val="center"/>
        <w:rPr>
          <w:rFonts w:ascii="Helvetica LT" w:hAnsi="Helvetica LT"/>
          <w:b/>
          <w:sz w:val="28"/>
          <w:szCs w:val="28"/>
          <w:u w:val="single"/>
        </w:rPr>
      </w:pPr>
      <w:r w:rsidRPr="00AF1EB0">
        <w:rPr>
          <w:rFonts w:ascii="Helvetica LT" w:hAnsi="Helvetica LT"/>
          <w:b/>
          <w:sz w:val="28"/>
          <w:szCs w:val="28"/>
          <w:u w:val="single"/>
        </w:rPr>
        <w:t>DAROVACÍ</w:t>
      </w:r>
      <w:r w:rsidR="00D9719A" w:rsidRPr="00AF1EB0">
        <w:rPr>
          <w:rFonts w:ascii="Helvetica LT" w:hAnsi="Helvetica LT"/>
          <w:b/>
          <w:sz w:val="28"/>
          <w:szCs w:val="28"/>
          <w:u w:val="single"/>
        </w:rPr>
        <w:t xml:space="preserve"> SMLOUVA</w:t>
      </w:r>
    </w:p>
    <w:p w:rsidR="00D9719A" w:rsidRPr="00AF1EB0" w:rsidRDefault="00D9719A" w:rsidP="009E669C">
      <w:pPr>
        <w:jc w:val="center"/>
        <w:rPr>
          <w:rFonts w:ascii="Helvetica LT" w:hAnsi="Helvetica LT"/>
          <w:sz w:val="18"/>
          <w:szCs w:val="18"/>
        </w:rPr>
      </w:pPr>
      <w:r w:rsidRPr="00AF1EB0">
        <w:rPr>
          <w:rFonts w:ascii="Helvetica LT" w:hAnsi="Helvetica LT"/>
          <w:sz w:val="18"/>
          <w:szCs w:val="18"/>
        </w:rPr>
        <w:t>uzavřená podle ustanovení § 2055 a násl. zákona č. 89/2012 Sb., občanský zákoník</w:t>
      </w:r>
    </w:p>
    <w:p w:rsidR="00D9719A" w:rsidRPr="00AF1EB0" w:rsidRDefault="00D9719A" w:rsidP="00FD731D">
      <w:pPr>
        <w:pStyle w:val="Bezmezer"/>
        <w:rPr>
          <w:rFonts w:ascii="Helvetica LT" w:hAnsi="Helvetica LT"/>
          <w:b/>
        </w:rPr>
      </w:pPr>
      <w:r w:rsidRPr="00AF1EB0">
        <w:rPr>
          <w:rFonts w:ascii="Helvetica LT" w:hAnsi="Helvetica LT"/>
          <w:b/>
        </w:rPr>
        <w:t xml:space="preserve">HSF </w:t>
      </w:r>
      <w:proofErr w:type="spellStart"/>
      <w:r w:rsidRPr="00AF1EB0">
        <w:rPr>
          <w:rFonts w:ascii="Helvetica LT" w:hAnsi="Helvetica LT"/>
          <w:b/>
        </w:rPr>
        <w:t>System</w:t>
      </w:r>
      <w:proofErr w:type="spellEnd"/>
      <w:r w:rsidRPr="00AF1EB0">
        <w:rPr>
          <w:rFonts w:ascii="Helvetica LT" w:hAnsi="Helvetica LT"/>
          <w:b/>
        </w:rPr>
        <w:t xml:space="preserve"> a.s.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Mourová 1131, </w:t>
      </w:r>
      <w:r w:rsidR="009E669C" w:rsidRPr="00AF1EB0">
        <w:rPr>
          <w:rFonts w:ascii="Helvetica LT" w:hAnsi="Helvetica LT"/>
        </w:rPr>
        <w:t>739 32 Vratimov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>IČ: 25903101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zastoupený: Ing. Janem </w:t>
      </w:r>
      <w:proofErr w:type="spellStart"/>
      <w:r w:rsidRPr="00AF1EB0">
        <w:rPr>
          <w:rFonts w:ascii="Helvetica LT" w:hAnsi="Helvetica LT"/>
        </w:rPr>
        <w:t>Hasíkem</w:t>
      </w:r>
      <w:proofErr w:type="spellEnd"/>
      <w:r w:rsidRPr="00AF1EB0">
        <w:rPr>
          <w:rFonts w:ascii="Helvetica LT" w:hAnsi="Helvetica LT"/>
        </w:rPr>
        <w:t>, členem představenstva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bankovní spojení: </w:t>
      </w:r>
      <w:proofErr w:type="spellStart"/>
      <w:r w:rsidRPr="00AF1EB0">
        <w:rPr>
          <w:rFonts w:ascii="Helvetica LT" w:hAnsi="Helvetica LT"/>
        </w:rPr>
        <w:t>Raiffeisenbank</w:t>
      </w:r>
      <w:proofErr w:type="spellEnd"/>
      <w:r w:rsidRPr="00AF1EB0">
        <w:rPr>
          <w:rFonts w:ascii="Helvetica LT" w:hAnsi="Helvetica LT"/>
        </w:rPr>
        <w:t xml:space="preserve"> Ostrava a.s., č. účtu 1085000206/5500</w:t>
      </w:r>
    </w:p>
    <w:p w:rsidR="009801F3" w:rsidRPr="00AF1EB0" w:rsidRDefault="00D9719A" w:rsidP="009E669C">
      <w:pPr>
        <w:spacing w:after="0"/>
        <w:jc w:val="right"/>
        <w:rPr>
          <w:rFonts w:ascii="Helvetica LT" w:hAnsi="Helvetica LT"/>
        </w:rPr>
      </w:pPr>
      <w:r w:rsidRPr="00AF1EB0">
        <w:rPr>
          <w:rFonts w:ascii="Helvetica LT" w:hAnsi="Helvetica LT"/>
        </w:rPr>
        <w:tab/>
        <w:t>(dále jen „dárce“)</w:t>
      </w:r>
    </w:p>
    <w:p w:rsidR="00D9719A" w:rsidRPr="00AF1EB0" w:rsidRDefault="009E669C" w:rsidP="009E669C">
      <w:pPr>
        <w:spacing w:after="0"/>
        <w:rPr>
          <w:rFonts w:ascii="Helvetica LT" w:hAnsi="Helvetica LT"/>
        </w:rPr>
      </w:pPr>
      <w:r w:rsidRPr="00AF1EB0">
        <w:rPr>
          <w:rFonts w:ascii="Helvetica LT" w:hAnsi="Helvetica LT"/>
        </w:rPr>
        <w:t>a</w:t>
      </w:r>
    </w:p>
    <w:p w:rsidR="009E669C" w:rsidRPr="00AF1EB0" w:rsidRDefault="009E669C" w:rsidP="009E669C">
      <w:pPr>
        <w:spacing w:after="0"/>
        <w:rPr>
          <w:rFonts w:ascii="Helvetica LT" w:hAnsi="Helvetica LT"/>
        </w:rPr>
      </w:pPr>
    </w:p>
    <w:p w:rsidR="00D9719A" w:rsidRPr="00AF1EB0" w:rsidRDefault="00D9719A" w:rsidP="00FD731D">
      <w:pPr>
        <w:pStyle w:val="Bezmezer"/>
        <w:rPr>
          <w:rFonts w:ascii="Helvetica LT" w:hAnsi="Helvetica LT"/>
          <w:b/>
        </w:rPr>
      </w:pPr>
      <w:r w:rsidRPr="00AF1EB0">
        <w:rPr>
          <w:rFonts w:ascii="Helvetica LT" w:hAnsi="Helvetica LT"/>
          <w:b/>
        </w:rPr>
        <w:t>Ostravská univerzita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Dvořákova 7, </w:t>
      </w:r>
      <w:r w:rsidR="009801F3" w:rsidRPr="00AF1EB0">
        <w:rPr>
          <w:rFonts w:ascii="Helvetica LT" w:hAnsi="Helvetica LT"/>
        </w:rPr>
        <w:t>701 03 Ostrava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>zastoupena: prof. MUDr. Jan Lata, CSc., rektor</w:t>
      </w:r>
    </w:p>
    <w:p w:rsidR="00D9719A" w:rsidRPr="00AF1EB0" w:rsidRDefault="00D9719A" w:rsidP="00FD731D">
      <w:pPr>
        <w:pStyle w:val="Bezmezer"/>
        <w:rPr>
          <w:rFonts w:ascii="Helvetica LT" w:hAnsi="Helvetica LT"/>
        </w:rPr>
      </w:pPr>
      <w:r w:rsidRPr="00AF1EB0">
        <w:rPr>
          <w:rFonts w:ascii="Helvetica LT" w:hAnsi="Helvetica LT"/>
        </w:rPr>
        <w:t>bankovní spojení: ČNB Ostrava, č. účtu: 931761/0710</w:t>
      </w:r>
    </w:p>
    <w:p w:rsidR="00FD731D" w:rsidRPr="00AF1EB0" w:rsidRDefault="00FD731D" w:rsidP="009801F3">
      <w:pPr>
        <w:jc w:val="right"/>
        <w:rPr>
          <w:rFonts w:ascii="Helvetica LT" w:hAnsi="Helvetica LT"/>
        </w:rPr>
      </w:pPr>
      <w:r w:rsidRPr="00AF1EB0">
        <w:rPr>
          <w:rFonts w:ascii="Helvetica LT" w:hAnsi="Helvetica LT"/>
        </w:rPr>
        <w:t>(</w:t>
      </w:r>
      <w:r w:rsidR="00D9719A" w:rsidRPr="00AF1EB0">
        <w:rPr>
          <w:rFonts w:ascii="Helvetica LT" w:hAnsi="Helvetica LT"/>
        </w:rPr>
        <w:t>dále jen „obdarovaný“)</w:t>
      </w:r>
    </w:p>
    <w:p w:rsidR="00D9719A" w:rsidRPr="00AF1EB0" w:rsidRDefault="00D9719A" w:rsidP="00D9719A">
      <w:pPr>
        <w:pStyle w:val="Odstavecseseznamem"/>
        <w:numPr>
          <w:ilvl w:val="0"/>
          <w:numId w:val="1"/>
        </w:numPr>
        <w:jc w:val="center"/>
        <w:rPr>
          <w:rFonts w:ascii="Helvetica LT" w:hAnsi="Helvetica LT"/>
          <w:b/>
        </w:rPr>
      </w:pPr>
      <w:r w:rsidRPr="00AF1EB0">
        <w:rPr>
          <w:rFonts w:ascii="Helvetica LT" w:hAnsi="Helvetica LT"/>
          <w:b/>
        </w:rPr>
        <w:t>Předmět daru</w:t>
      </w:r>
    </w:p>
    <w:p w:rsidR="00D9719A" w:rsidRPr="00AF1EB0" w:rsidRDefault="00D9719A" w:rsidP="009801F3">
      <w:pPr>
        <w:pStyle w:val="Odstavecseseznamem"/>
        <w:numPr>
          <w:ilvl w:val="0"/>
          <w:numId w:val="2"/>
        </w:numPr>
        <w:ind w:left="709" w:hanging="567"/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Dárce tímto bezplatně převádí obdarovanému vlastnické právo k finanční částce ve výši </w:t>
      </w:r>
      <w:r w:rsidR="00A9379D">
        <w:rPr>
          <w:rFonts w:ascii="Helvetica LT" w:hAnsi="Helvetica LT"/>
        </w:rPr>
        <w:t>197</w:t>
      </w:r>
      <w:r w:rsidRPr="00AF1EB0">
        <w:rPr>
          <w:rFonts w:ascii="Helvetica LT" w:hAnsi="Helvetica LT"/>
        </w:rPr>
        <w:t xml:space="preserve"> 000 Kč, slovy </w:t>
      </w:r>
      <w:proofErr w:type="spellStart"/>
      <w:r w:rsidR="00A9379D">
        <w:rPr>
          <w:rFonts w:ascii="Helvetica LT" w:hAnsi="Helvetica LT"/>
        </w:rPr>
        <w:t>jednostodevadesátsedmt</w:t>
      </w:r>
      <w:r w:rsidRPr="00AF1EB0">
        <w:rPr>
          <w:rFonts w:ascii="Helvetica LT" w:hAnsi="Helvetica LT"/>
        </w:rPr>
        <w:t>isíckorun</w:t>
      </w:r>
      <w:proofErr w:type="spellEnd"/>
      <w:r w:rsidRPr="00AF1EB0">
        <w:rPr>
          <w:rFonts w:ascii="Helvetica LT" w:hAnsi="Helvetica LT"/>
        </w:rPr>
        <w:t>.</w:t>
      </w:r>
    </w:p>
    <w:p w:rsidR="00D9719A" w:rsidRPr="00AF1EB0" w:rsidRDefault="00D9719A" w:rsidP="00D9719A">
      <w:pPr>
        <w:pStyle w:val="Odstavecseseznamem"/>
        <w:numPr>
          <w:ilvl w:val="0"/>
          <w:numId w:val="2"/>
        </w:numPr>
        <w:ind w:left="709" w:hanging="567"/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Obdarovaný tento dar přijímá a zavazuje se jej využít v souladu s účelem daru uvedeným v článku II. této smlouvy. Dárce předá předmět daru obdarovanému bezhotovostním způsobem na číslo účtu obdarovaného nejpozději do </w:t>
      </w:r>
      <w:r w:rsidR="009801F3" w:rsidRPr="00AF1EB0">
        <w:rPr>
          <w:rFonts w:ascii="Helvetica LT" w:hAnsi="Helvetica LT"/>
        </w:rPr>
        <w:t>15. 4. 2017</w:t>
      </w:r>
      <w:r w:rsidR="00986B39" w:rsidRPr="00AF1EB0">
        <w:rPr>
          <w:rFonts w:ascii="Helvetica LT" w:hAnsi="Helvetica LT"/>
        </w:rPr>
        <w:t>.</w:t>
      </w:r>
    </w:p>
    <w:p w:rsidR="009E669C" w:rsidRPr="00AF1EB0" w:rsidRDefault="009E669C" w:rsidP="009E669C">
      <w:pPr>
        <w:pStyle w:val="Odstavecseseznamem"/>
        <w:ind w:left="709"/>
        <w:jc w:val="both"/>
        <w:rPr>
          <w:rFonts w:ascii="Helvetica LT" w:hAnsi="Helvetica LT"/>
        </w:rPr>
      </w:pPr>
    </w:p>
    <w:p w:rsidR="00D9719A" w:rsidRPr="00AF1EB0" w:rsidRDefault="00FD731D" w:rsidP="00D9719A">
      <w:pPr>
        <w:pStyle w:val="Odstavecseseznamem"/>
        <w:numPr>
          <w:ilvl w:val="0"/>
          <w:numId w:val="1"/>
        </w:numPr>
        <w:jc w:val="center"/>
        <w:rPr>
          <w:rFonts w:ascii="Helvetica LT" w:hAnsi="Helvetica LT"/>
          <w:b/>
        </w:rPr>
      </w:pPr>
      <w:r w:rsidRPr="00AF1EB0">
        <w:rPr>
          <w:rFonts w:ascii="Helvetica LT" w:hAnsi="Helvetica LT"/>
          <w:b/>
        </w:rPr>
        <w:t>Ú</w:t>
      </w:r>
      <w:r w:rsidR="00D9719A" w:rsidRPr="00AF1EB0">
        <w:rPr>
          <w:rFonts w:ascii="Helvetica LT" w:hAnsi="Helvetica LT"/>
          <w:b/>
        </w:rPr>
        <w:t>čel daru</w:t>
      </w:r>
    </w:p>
    <w:p w:rsidR="00FD731D" w:rsidRPr="00AF1EB0" w:rsidRDefault="00D9719A" w:rsidP="00FD731D">
      <w:pPr>
        <w:pStyle w:val="Odstavecseseznamem"/>
        <w:numPr>
          <w:ilvl w:val="0"/>
          <w:numId w:val="3"/>
        </w:numPr>
        <w:ind w:left="709" w:hanging="567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Dar </w:t>
      </w:r>
      <w:r w:rsidR="00FD731D" w:rsidRPr="00AF1EB0">
        <w:rPr>
          <w:rFonts w:ascii="Helvetica LT" w:hAnsi="Helvetica LT"/>
        </w:rPr>
        <w:t>bude využit pro účely rozvoje vzdělávání, školství a mládeže ve smyslu ustanovení §20 odst. 8 zákona č. 586/1992 Sb., o daních z příjmů, ve znění pozdějších předpisů.</w:t>
      </w:r>
    </w:p>
    <w:p w:rsidR="009E669C" w:rsidRPr="00AF1EB0" w:rsidRDefault="009E669C" w:rsidP="009E669C">
      <w:pPr>
        <w:pStyle w:val="Odstavecseseznamem"/>
        <w:ind w:left="709"/>
        <w:rPr>
          <w:rFonts w:ascii="Helvetica LT" w:hAnsi="Helvetica LT"/>
        </w:rPr>
      </w:pPr>
    </w:p>
    <w:p w:rsidR="00FD731D" w:rsidRPr="00AF1EB0" w:rsidRDefault="00FD731D" w:rsidP="00FD731D">
      <w:pPr>
        <w:pStyle w:val="Odstavecseseznamem"/>
        <w:numPr>
          <w:ilvl w:val="0"/>
          <w:numId w:val="1"/>
        </w:numPr>
        <w:jc w:val="center"/>
        <w:rPr>
          <w:rFonts w:ascii="Helvetica LT" w:hAnsi="Helvetica LT"/>
          <w:b/>
        </w:rPr>
      </w:pPr>
      <w:r w:rsidRPr="00AF1EB0">
        <w:rPr>
          <w:rFonts w:ascii="Helvetica LT" w:hAnsi="Helvetica LT"/>
          <w:b/>
        </w:rPr>
        <w:t>Ostatní ujednání</w:t>
      </w:r>
    </w:p>
    <w:p w:rsidR="009801F3" w:rsidRPr="00AF1EB0" w:rsidRDefault="00FD731D" w:rsidP="009801F3">
      <w:pPr>
        <w:pStyle w:val="Odstavecseseznamem"/>
        <w:numPr>
          <w:ilvl w:val="0"/>
          <w:numId w:val="5"/>
        </w:numPr>
        <w:ind w:left="709" w:hanging="567"/>
        <w:jc w:val="both"/>
        <w:rPr>
          <w:rFonts w:ascii="Helvetica LT" w:hAnsi="Helvetica LT" w:cstheme="minorHAnsi"/>
        </w:rPr>
      </w:pPr>
      <w:r w:rsidRPr="00AF1EB0">
        <w:rPr>
          <w:rFonts w:ascii="Helvetica LT" w:hAnsi="Helvetica LT" w:cstheme="minorHAnsi"/>
        </w:rPr>
        <w:t>Smlouva je vyhotovena ve 2 vyhotoveních, z nichž dárc</w:t>
      </w:r>
      <w:r w:rsidR="009801F3" w:rsidRPr="00AF1EB0">
        <w:rPr>
          <w:rFonts w:ascii="Helvetica LT" w:hAnsi="Helvetica LT" w:cstheme="minorHAnsi"/>
        </w:rPr>
        <w:t>e i obdarovaný obdrží po jednom.</w:t>
      </w:r>
    </w:p>
    <w:p w:rsidR="009801F3" w:rsidRPr="00AF1EB0" w:rsidRDefault="009801F3" w:rsidP="009801F3">
      <w:pPr>
        <w:pStyle w:val="Odstavecseseznamem"/>
        <w:numPr>
          <w:ilvl w:val="0"/>
          <w:numId w:val="5"/>
        </w:numPr>
        <w:ind w:left="709" w:hanging="567"/>
        <w:jc w:val="both"/>
        <w:rPr>
          <w:rFonts w:ascii="Helvetica LT" w:hAnsi="Helvetica LT" w:cstheme="minorHAnsi"/>
        </w:rPr>
      </w:pPr>
      <w:r w:rsidRPr="00AF1EB0">
        <w:rPr>
          <w:rFonts w:ascii="Helvetica LT" w:hAnsi="Helvetica LT" w:cstheme="minorHAnsi"/>
        </w:rPr>
        <w:t>Obdarovaný je povinným subjektem dle zákona č. 340/2015 Sb., o registru smluv (dále jen “zákon o registru smluv“). Dárce bere na vědomí a výslovně souhlasí s tím, že tato smlouva v úplném znění, podléhá uveřejnění v Registru smluv (informační systém veřejné správy, jehož správcem je Ministerstvo vnitra). Obdarovaný se zavazuje, že provede uveřejnění této smlouvy dle příslušného zákona o registru smluv.</w:t>
      </w:r>
    </w:p>
    <w:p w:rsidR="009801F3" w:rsidRPr="00AF1EB0" w:rsidRDefault="009801F3" w:rsidP="00A9379D">
      <w:pPr>
        <w:pStyle w:val="Odstavecseseznamem"/>
        <w:numPr>
          <w:ilvl w:val="0"/>
          <w:numId w:val="5"/>
        </w:numPr>
        <w:ind w:left="709" w:hanging="567"/>
        <w:jc w:val="both"/>
        <w:rPr>
          <w:rFonts w:ascii="Helvetica LT" w:hAnsi="Helvetica LT" w:cstheme="minorHAnsi"/>
        </w:rPr>
      </w:pPr>
      <w:r w:rsidRPr="00AF1EB0">
        <w:rPr>
          <w:rFonts w:ascii="Helvetica LT" w:hAnsi="Helvetica LT" w:cstheme="minorHAnsi"/>
        </w:rPr>
        <w:t>Tato smlouva nabývá platnosti dnem podpisu a účinnosti nejdříve dnem uveřejnění smlouvy v Registru smluv. O této skutečnosti je obdarovaný</w:t>
      </w:r>
      <w:r w:rsidRPr="00AF1EB0">
        <w:rPr>
          <w:rFonts w:ascii="Helvetica LT" w:hAnsi="Helvetica LT" w:cstheme="minorHAnsi"/>
          <w:vertAlign w:val="superscript"/>
        </w:rPr>
        <w:t xml:space="preserve"> </w:t>
      </w:r>
      <w:r w:rsidRPr="00AF1EB0">
        <w:rPr>
          <w:rFonts w:ascii="Helvetica LT" w:hAnsi="Helvetica LT" w:cstheme="minorHAnsi"/>
        </w:rPr>
        <w:t xml:space="preserve">povinný dárce uvědomit </w:t>
      </w:r>
      <w:r w:rsidRPr="00AF1EB0">
        <w:rPr>
          <w:rFonts w:ascii="Helvetica LT" w:hAnsi="Helvetica LT" w:cstheme="minorHAnsi"/>
        </w:rPr>
        <w:br/>
        <w:t>a to formou zaslání výpisu z Registru smluv.</w:t>
      </w:r>
    </w:p>
    <w:p w:rsidR="00FD731D" w:rsidRPr="00AF1EB0" w:rsidRDefault="00FD731D" w:rsidP="00FD731D">
      <w:pPr>
        <w:pStyle w:val="Odstavecseseznamem"/>
        <w:numPr>
          <w:ilvl w:val="0"/>
          <w:numId w:val="5"/>
        </w:numPr>
        <w:ind w:left="709" w:hanging="567"/>
        <w:jc w:val="both"/>
        <w:rPr>
          <w:rFonts w:ascii="Helvetica LT" w:hAnsi="Helvetica LT" w:cstheme="minorHAnsi"/>
        </w:rPr>
      </w:pPr>
      <w:r w:rsidRPr="00AF1EB0">
        <w:rPr>
          <w:rFonts w:ascii="Helvetica LT" w:hAnsi="Helvetica LT" w:cstheme="minorHAnsi"/>
        </w:rPr>
        <w:t>Smluvní strany prohlašují, že tuto smlouvu uzavřely po vzájemném projednání a že odpovídá jejich svobodné vůli, což potvrzují svými podpisy.</w:t>
      </w:r>
    </w:p>
    <w:p w:rsidR="00FD731D" w:rsidRPr="00AF1EB0" w:rsidRDefault="00FD731D" w:rsidP="00FD731D">
      <w:pPr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V Ostravě dne:  </w:t>
      </w:r>
    </w:p>
    <w:p w:rsidR="00FD731D" w:rsidRPr="00AF1EB0" w:rsidRDefault="00FD731D" w:rsidP="00FD731D">
      <w:pPr>
        <w:jc w:val="both"/>
        <w:rPr>
          <w:rFonts w:ascii="Helvetica LT" w:hAnsi="Helvetica LT"/>
        </w:rPr>
      </w:pPr>
    </w:p>
    <w:p w:rsidR="00FD731D" w:rsidRPr="00AF1EB0" w:rsidRDefault="00FD731D" w:rsidP="00FD731D">
      <w:pPr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>Za dárce:</w:t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  <w:t>Za obdarovaného:</w:t>
      </w:r>
    </w:p>
    <w:p w:rsidR="009E669C" w:rsidRPr="00AF1EB0" w:rsidRDefault="009E669C" w:rsidP="00FD731D">
      <w:pPr>
        <w:jc w:val="both"/>
        <w:rPr>
          <w:rFonts w:ascii="Helvetica LT" w:hAnsi="Helvetica LT"/>
        </w:rPr>
      </w:pPr>
    </w:p>
    <w:p w:rsidR="00FD731D" w:rsidRPr="00AF1EB0" w:rsidRDefault="00FD731D" w:rsidP="009E669C">
      <w:pPr>
        <w:spacing w:after="0"/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>……………………………….</w:t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bookmarkStart w:id="0" w:name="_GoBack"/>
      <w:bookmarkEnd w:id="0"/>
      <w:r w:rsidRPr="00AF1EB0">
        <w:rPr>
          <w:rFonts w:ascii="Helvetica LT" w:hAnsi="Helvetica LT"/>
        </w:rPr>
        <w:t>………………………………………</w:t>
      </w:r>
    </w:p>
    <w:p w:rsidR="00FD731D" w:rsidRPr="00AF1EB0" w:rsidRDefault="00FD731D" w:rsidP="009E669C">
      <w:pPr>
        <w:spacing w:after="0"/>
        <w:jc w:val="both"/>
        <w:rPr>
          <w:rFonts w:ascii="Helvetica LT" w:hAnsi="Helvetica LT"/>
        </w:rPr>
      </w:pPr>
      <w:r w:rsidRPr="00AF1EB0">
        <w:rPr>
          <w:rFonts w:ascii="Helvetica LT" w:hAnsi="Helvetica LT"/>
        </w:rPr>
        <w:t xml:space="preserve">Ing. Jan </w:t>
      </w:r>
      <w:proofErr w:type="spellStart"/>
      <w:r w:rsidRPr="00AF1EB0">
        <w:rPr>
          <w:rFonts w:ascii="Helvetica LT" w:hAnsi="Helvetica LT"/>
        </w:rPr>
        <w:t>Hasík</w:t>
      </w:r>
      <w:proofErr w:type="spellEnd"/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</w:r>
      <w:r w:rsidRPr="00AF1EB0">
        <w:rPr>
          <w:rFonts w:ascii="Helvetica LT" w:hAnsi="Helvetica LT"/>
        </w:rPr>
        <w:tab/>
        <w:t>prof. MUDr. Jan Lata, CSc.</w:t>
      </w:r>
    </w:p>
    <w:sectPr w:rsidR="00FD731D" w:rsidRPr="00AF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LT Pro"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Helvetica 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3C0"/>
    <w:multiLevelType w:val="hybridMultilevel"/>
    <w:tmpl w:val="A42462EA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6E3981"/>
    <w:multiLevelType w:val="hybridMultilevel"/>
    <w:tmpl w:val="208AB322"/>
    <w:lvl w:ilvl="0" w:tplc="2DEE7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4FB6"/>
    <w:multiLevelType w:val="hybridMultilevel"/>
    <w:tmpl w:val="81982DE2"/>
    <w:lvl w:ilvl="0" w:tplc="A65EE374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A35"/>
    <w:multiLevelType w:val="hybridMultilevel"/>
    <w:tmpl w:val="C9B0F08C"/>
    <w:lvl w:ilvl="0" w:tplc="B90C9D4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4264EA"/>
    <w:multiLevelType w:val="hybridMultilevel"/>
    <w:tmpl w:val="47F4CF18"/>
    <w:lvl w:ilvl="0" w:tplc="71F8C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439E4"/>
    <w:multiLevelType w:val="multilevel"/>
    <w:tmpl w:val="265E6CEA"/>
    <w:lvl w:ilvl="0">
      <w:start w:val="1"/>
      <w:numFmt w:val="decimal"/>
      <w:lvlText w:val="%1."/>
      <w:lvlJc w:val="left"/>
      <w:pPr>
        <w:ind w:left="1440" w:hanging="360"/>
      </w:pPr>
      <w:rPr>
        <w:rFonts w:ascii="Helvetica LT Pro" w:eastAsiaTheme="minorHAnsi" w:hAnsi="Helvetica LT Pro" w:cstheme="minorBid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F51910"/>
    <w:multiLevelType w:val="hybridMultilevel"/>
    <w:tmpl w:val="5E460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A"/>
    <w:rsid w:val="00111161"/>
    <w:rsid w:val="0080456D"/>
    <w:rsid w:val="009801F3"/>
    <w:rsid w:val="00986B39"/>
    <w:rsid w:val="009E669C"/>
    <w:rsid w:val="00A9379D"/>
    <w:rsid w:val="00AF1EB0"/>
    <w:rsid w:val="00D9719A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C7C2"/>
  <w15:chartTrackingRefBased/>
  <w15:docId w15:val="{C3F6BD6E-ABE8-4DBF-A23B-95825FB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19A"/>
    <w:pPr>
      <w:ind w:left="720"/>
      <w:contextualSpacing/>
    </w:pPr>
  </w:style>
  <w:style w:type="paragraph" w:styleId="Bezmezer">
    <w:name w:val="No Spacing"/>
    <w:uiPriority w:val="1"/>
    <w:qFormat/>
    <w:rsid w:val="00FD731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Draberova</dc:creator>
  <cp:keywords/>
  <dc:description/>
  <cp:lastModifiedBy>Draberova</cp:lastModifiedBy>
  <cp:revision>4</cp:revision>
  <cp:lastPrinted>2016-11-10T08:45:00Z</cp:lastPrinted>
  <dcterms:created xsi:type="dcterms:W3CDTF">2016-11-10T09:00:00Z</dcterms:created>
  <dcterms:modified xsi:type="dcterms:W3CDTF">2017-01-23T10:39:00Z</dcterms:modified>
</cp:coreProperties>
</file>