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74" w:rsidRDefault="00B944BC">
      <w:pPr>
        <w:pStyle w:val="Nadpis10"/>
        <w:keepNext/>
        <w:keepLines/>
        <w:framePr w:w="1642" w:h="295" w:wrap="none" w:vAnchor="text" w:hAnchor="page" w:x="5137" w:y="21"/>
        <w:shd w:val="clear" w:color="auto" w:fill="auto"/>
      </w:pPr>
      <w:bookmarkStart w:id="0" w:name="bookmark0"/>
      <w:r>
        <w:t>DODATEK č. 1</w:t>
      </w:r>
      <w:bookmarkEnd w:id="0"/>
    </w:p>
    <w:p w:rsidR="006D5F74" w:rsidRDefault="00B944BC">
      <w:pPr>
        <w:pStyle w:val="Zkladntext1"/>
        <w:framePr w:w="3676" w:h="284" w:wrap="none" w:vAnchor="text" w:hAnchor="page" w:x="4126" w:y="480"/>
        <w:shd w:val="clear" w:color="auto" w:fill="auto"/>
        <w:spacing w:line="240" w:lineRule="auto"/>
      </w:pPr>
      <w:r>
        <w:t>ke smlouvě o zajištění úklidových služeb</w:t>
      </w:r>
    </w:p>
    <w:p w:rsidR="006D5F74" w:rsidRDefault="00B944BC">
      <w:pPr>
        <w:pStyle w:val="Nadpis10"/>
        <w:keepNext/>
        <w:keepLines/>
        <w:framePr w:w="6314" w:h="295" w:wrap="none" w:vAnchor="text" w:hAnchor="page" w:x="792" w:y="1214"/>
        <w:shd w:val="clear" w:color="auto" w:fill="auto"/>
      </w:pPr>
      <w:bookmarkStart w:id="1" w:name="bookmark1"/>
      <w:r>
        <w:t>1. Objednatel: Akademie řemesel Praha - Střední škola technická</w:t>
      </w:r>
      <w:bookmarkEnd w:id="1"/>
    </w:p>
    <w:p w:rsidR="006D5F74" w:rsidRDefault="00B944BC">
      <w:pPr>
        <w:pStyle w:val="Zkladntext1"/>
        <w:framePr w:w="1318" w:h="1292" w:wrap="none" w:vAnchor="text" w:hAnchor="page" w:x="771" w:y="1733"/>
        <w:shd w:val="clear" w:color="auto" w:fill="auto"/>
        <w:spacing w:line="240" w:lineRule="auto"/>
      </w:pPr>
      <w:r>
        <w:t>Sídlo:</w:t>
      </w:r>
    </w:p>
    <w:p w:rsidR="006D5F74" w:rsidRDefault="00B944BC">
      <w:pPr>
        <w:pStyle w:val="Zkladntext1"/>
        <w:framePr w:w="1318" w:h="1292" w:wrap="none" w:vAnchor="text" w:hAnchor="page" w:x="771" w:y="1733"/>
        <w:shd w:val="clear" w:color="auto" w:fill="auto"/>
        <w:spacing w:line="240" w:lineRule="auto"/>
      </w:pPr>
      <w:r>
        <w:t>Právní forma:</w:t>
      </w:r>
    </w:p>
    <w:p w:rsidR="006D5F74" w:rsidRDefault="00B944BC">
      <w:pPr>
        <w:pStyle w:val="Zkladntext1"/>
        <w:framePr w:w="1318" w:h="1292" w:wrap="none" w:vAnchor="text" w:hAnchor="page" w:x="771" w:y="1733"/>
        <w:shd w:val="clear" w:color="auto" w:fill="auto"/>
        <w:spacing w:line="240" w:lineRule="auto"/>
      </w:pPr>
      <w:r>
        <w:t>Jednající:</w:t>
      </w:r>
    </w:p>
    <w:p w:rsidR="006D5F74" w:rsidRDefault="00B944BC">
      <w:pPr>
        <w:pStyle w:val="Zkladntext1"/>
        <w:framePr w:w="1318" w:h="1292" w:wrap="none" w:vAnchor="text" w:hAnchor="page" w:x="771" w:y="1733"/>
        <w:shd w:val="clear" w:color="auto" w:fill="auto"/>
        <w:spacing w:line="240" w:lineRule="auto"/>
      </w:pPr>
      <w:r>
        <w:t>IČO:</w:t>
      </w:r>
    </w:p>
    <w:p w:rsidR="006D5F74" w:rsidRDefault="00B944BC">
      <w:pPr>
        <w:pStyle w:val="Zkladntext1"/>
        <w:framePr w:w="1318" w:h="1292" w:wrap="none" w:vAnchor="text" w:hAnchor="page" w:x="771" w:y="1733"/>
        <w:shd w:val="clear" w:color="auto" w:fill="auto"/>
        <w:spacing w:line="240" w:lineRule="auto"/>
      </w:pPr>
      <w:r>
        <w:t>DIČ:</w:t>
      </w:r>
    </w:p>
    <w:p w:rsidR="006D5F74" w:rsidRDefault="00B944BC">
      <w:pPr>
        <w:pStyle w:val="Zkladntext1"/>
        <w:framePr w:w="3031" w:h="252" w:wrap="none" w:vAnchor="text" w:hAnchor="page" w:x="778" w:y="3025"/>
        <w:shd w:val="clear" w:color="auto" w:fill="auto"/>
        <w:tabs>
          <w:tab w:val="left" w:pos="2059"/>
        </w:tabs>
        <w:spacing w:line="240" w:lineRule="auto"/>
        <w:jc w:val="both"/>
      </w:pPr>
      <w:r>
        <w:t>Bankovní spojení:</w:t>
      </w:r>
      <w:r>
        <w:tab/>
        <w:t>ČSOB a.s.</w:t>
      </w:r>
    </w:p>
    <w:p w:rsidR="006D5F74" w:rsidRDefault="00B944BC">
      <w:pPr>
        <w:pStyle w:val="Zkladntext1"/>
        <w:framePr w:w="3917" w:h="1285" w:wrap="none" w:vAnchor="text" w:hAnchor="page" w:x="2844" w:y="1740"/>
        <w:shd w:val="clear" w:color="auto" w:fill="auto"/>
        <w:spacing w:line="240" w:lineRule="auto"/>
      </w:pPr>
      <w:r>
        <w:t>Zelený pruh 1294/52, 147 08 Praha 4 - Krč</w:t>
      </w:r>
    </w:p>
    <w:p w:rsidR="006D5F74" w:rsidRDefault="00B944BC">
      <w:pPr>
        <w:pStyle w:val="Zkladntext1"/>
        <w:framePr w:w="3917" w:h="1285" w:wrap="none" w:vAnchor="text" w:hAnchor="page" w:x="2844" w:y="1740"/>
        <w:shd w:val="clear" w:color="auto" w:fill="auto"/>
        <w:spacing w:line="240" w:lineRule="auto"/>
      </w:pPr>
      <w:r>
        <w:t>příspěvková organizace</w:t>
      </w:r>
    </w:p>
    <w:p w:rsidR="006D5F74" w:rsidRDefault="00B944BC">
      <w:pPr>
        <w:pStyle w:val="Zkladntext1"/>
        <w:framePr w:w="3917" w:h="1285" w:wrap="none" w:vAnchor="text" w:hAnchor="page" w:x="2844" w:y="1740"/>
        <w:shd w:val="clear" w:color="auto" w:fill="auto"/>
        <w:spacing w:line="240" w:lineRule="auto"/>
      </w:pPr>
      <w:r>
        <w:t>Ing. Drahoslav Matonoha. ředitel školy</w:t>
      </w:r>
    </w:p>
    <w:p w:rsidR="006D5F74" w:rsidRDefault="00B944BC">
      <w:pPr>
        <w:pStyle w:val="Zkladntext1"/>
        <w:framePr w:w="3917" w:h="1285" w:wrap="none" w:vAnchor="text" w:hAnchor="page" w:x="2844" w:y="1740"/>
        <w:shd w:val="clear" w:color="auto" w:fill="auto"/>
        <w:spacing w:line="240" w:lineRule="auto"/>
      </w:pPr>
      <w:r>
        <w:t>148 91 522</w:t>
      </w:r>
    </w:p>
    <w:p w:rsidR="006D5F74" w:rsidRDefault="00B944BC">
      <w:pPr>
        <w:pStyle w:val="Zkladntext1"/>
        <w:framePr w:w="3917" w:h="1285" w:wrap="none" w:vAnchor="text" w:hAnchor="page" w:x="2844" w:y="1740"/>
        <w:shd w:val="clear" w:color="auto" w:fill="auto"/>
        <w:spacing w:line="240" w:lineRule="auto"/>
      </w:pPr>
      <w:r>
        <w:t>CZ14891522</w:t>
      </w:r>
    </w:p>
    <w:p w:rsidR="006D5F74" w:rsidRDefault="00B944BC">
      <w:pPr>
        <w:pStyle w:val="Zkladntext1"/>
        <w:framePr w:w="1051" w:h="259" w:wrap="none" w:vAnchor="text" w:hAnchor="page" w:x="771" w:y="3277"/>
        <w:shd w:val="clear" w:color="auto" w:fill="auto"/>
        <w:spacing w:line="240" w:lineRule="auto"/>
      </w:pPr>
      <w:r>
        <w:t>Číslo účtu:</w:t>
      </w:r>
    </w:p>
    <w:p w:rsidR="006D5F74" w:rsidRDefault="005F0992">
      <w:pPr>
        <w:pStyle w:val="Zkladntext1"/>
        <w:framePr w:w="1606" w:h="259" w:wrap="none" w:vAnchor="text" w:hAnchor="page" w:x="2830" w:y="3277"/>
        <w:shd w:val="clear" w:color="auto" w:fill="auto"/>
        <w:spacing w:line="240" w:lineRule="auto"/>
      </w:pPr>
      <w:r>
        <w:t>XXXXXXXXXX</w:t>
      </w:r>
    </w:p>
    <w:p w:rsidR="006D5F74" w:rsidRDefault="00B944BC">
      <w:pPr>
        <w:pStyle w:val="Zkladntext1"/>
        <w:framePr w:w="9007" w:h="288" w:wrap="none" w:vAnchor="text" w:hAnchor="page" w:x="771" w:y="3536"/>
        <w:shd w:val="clear" w:color="auto" w:fill="auto"/>
        <w:spacing w:line="240" w:lineRule="auto"/>
      </w:pPr>
      <w:r>
        <w:t xml:space="preserve">Zástupce ve věcech technických: </w:t>
      </w:r>
      <w:r w:rsidR="005F0992">
        <w:t>XXXXXXXXX</w:t>
      </w:r>
      <w:r>
        <w:t xml:space="preserve">, tel: </w:t>
      </w:r>
      <w:r w:rsidR="005F0992">
        <w:t>XXXXXXXX</w:t>
      </w:r>
      <w:r>
        <w:t xml:space="preserve">, email: </w:t>
      </w:r>
      <w:hyperlink r:id="rId7" w:history="1">
        <w:r w:rsidR="005F0992">
          <w:rPr>
            <w:color w:val="5072B7"/>
            <w:u w:val="single"/>
            <w:lang w:val="en-US" w:eastAsia="en-US" w:bidi="en-US"/>
          </w:rPr>
          <w:t>XXXXXXXXX</w:t>
        </w:r>
      </w:hyperlink>
    </w:p>
    <w:p w:rsidR="006D5F74" w:rsidRDefault="00B944BC">
      <w:pPr>
        <w:pStyle w:val="Zkladntext1"/>
        <w:framePr w:w="2578" w:h="284" w:wrap="none" w:vAnchor="text" w:hAnchor="page" w:x="1145" w:y="4271"/>
        <w:shd w:val="clear" w:color="auto" w:fill="auto"/>
        <w:spacing w:line="240" w:lineRule="auto"/>
      </w:pPr>
      <w:r>
        <w:t xml:space="preserve">(Dále také jen </w:t>
      </w:r>
      <w:r>
        <w:t>„Objednatel“)</w:t>
      </w:r>
    </w:p>
    <w:p w:rsidR="006D5F74" w:rsidRDefault="00B944BC">
      <w:pPr>
        <w:pStyle w:val="Nadpis10"/>
        <w:keepNext/>
        <w:keepLines/>
        <w:framePr w:w="1562" w:h="295" w:wrap="none" w:vAnchor="text" w:hAnchor="page" w:x="771" w:y="5012"/>
        <w:shd w:val="clear" w:color="auto" w:fill="auto"/>
      </w:pPr>
      <w:bookmarkStart w:id="2" w:name="bookmark2"/>
      <w:r>
        <w:t>2. Poskytovatel:</w:t>
      </w:r>
      <w:bookmarkEnd w:id="2"/>
    </w:p>
    <w:p w:rsidR="006D5F74" w:rsidRDefault="00B944BC">
      <w:pPr>
        <w:pStyle w:val="Nadpis10"/>
        <w:keepNext/>
        <w:keepLines/>
        <w:framePr w:w="1886" w:h="295" w:wrap="none" w:vAnchor="text" w:hAnchor="page" w:x="2887" w:y="5016"/>
        <w:shd w:val="clear" w:color="auto" w:fill="auto"/>
      </w:pPr>
      <w:bookmarkStart w:id="3" w:name="bookmark3"/>
      <w:r>
        <w:t>CORA PLUS s.r.o.</w:t>
      </w:r>
      <w:bookmarkEnd w:id="3"/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after="616" w:line="14" w:lineRule="exact"/>
      </w:pPr>
    </w:p>
    <w:p w:rsidR="006D5F74" w:rsidRDefault="006D5F74">
      <w:pPr>
        <w:spacing w:line="14" w:lineRule="exact"/>
        <w:sectPr w:rsidR="006D5F74">
          <w:pgSz w:w="11900" w:h="16840"/>
          <w:pgMar w:top="878" w:right="867" w:bottom="476" w:left="770" w:header="450" w:footer="48" w:gutter="0"/>
          <w:pgNumType w:start="1"/>
          <w:cols w:space="720"/>
          <w:noEndnote/>
          <w:docGrid w:linePitch="360"/>
        </w:sectPr>
      </w:pPr>
    </w:p>
    <w:p w:rsidR="006D5F74" w:rsidRDefault="00B944BC">
      <w:pPr>
        <w:pStyle w:val="Zkladntext1"/>
        <w:shd w:val="clear" w:color="auto" w:fill="auto"/>
        <w:spacing w:line="266" w:lineRule="auto"/>
        <w:ind w:left="32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12700</wp:posOffset>
                </wp:positionV>
                <wp:extent cx="1033145" cy="13055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305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Sídlo:</w:t>
                            </w:r>
                          </w:p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after="240" w:line="266" w:lineRule="auto"/>
                              <w:jc w:val="both"/>
                            </w:pPr>
                            <w:r>
                              <w:t>Zapsán:</w:t>
                            </w:r>
                          </w:p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Zastoupený:</w:t>
                            </w:r>
                          </w:p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IČ:</w:t>
                            </w:r>
                          </w:p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DIČ:</w:t>
                            </w:r>
                          </w:p>
                          <w:p w:rsidR="006D5F74" w:rsidRDefault="00B944BC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5pt;margin-top:1.pt;width:81.349999999999994pt;height:102.8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Zapsán: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Kojetínská 3666/64, 767 01 Kroměříž</w:t>
      </w:r>
    </w:p>
    <w:p w:rsidR="006D5F74" w:rsidRDefault="00B944BC">
      <w:pPr>
        <w:pStyle w:val="Zkladntext1"/>
        <w:shd w:val="clear" w:color="auto" w:fill="auto"/>
        <w:spacing w:line="266" w:lineRule="auto"/>
        <w:ind w:left="320" w:firstLine="20"/>
      </w:pPr>
      <w:r>
        <w:t xml:space="preserve">v obchodním rejstříku vedeném u Krajského soudu v Brně, v </w:t>
      </w:r>
      <w:r>
        <w:t>oddílu C, vložka 75941</w:t>
      </w:r>
    </w:p>
    <w:p w:rsidR="006D5F74" w:rsidRDefault="005F0992">
      <w:pPr>
        <w:pStyle w:val="Zkladntext1"/>
        <w:shd w:val="clear" w:color="auto" w:fill="auto"/>
        <w:spacing w:line="266" w:lineRule="auto"/>
        <w:ind w:left="320" w:firstLine="20"/>
      </w:pPr>
      <w:r>
        <w:t>XXXXXXXXX</w:t>
      </w:r>
      <w:r w:rsidR="00B944BC">
        <w:t>, jednatelem 29368081 CZ29368081 Komerční banka, a.s.</w:t>
      </w:r>
    </w:p>
    <w:p w:rsidR="006D5F74" w:rsidRDefault="005F0992">
      <w:pPr>
        <w:pStyle w:val="Zkladntext1"/>
        <w:shd w:val="clear" w:color="auto" w:fill="auto"/>
        <w:spacing w:line="266" w:lineRule="auto"/>
        <w:ind w:left="320" w:firstLine="20"/>
      </w:pPr>
      <w:r>
        <w:t>XXXXXXXXXX</w:t>
      </w:r>
    </w:p>
    <w:p w:rsidR="006D5F74" w:rsidRDefault="00B944BC">
      <w:pPr>
        <w:pStyle w:val="Zkladntext1"/>
        <w:shd w:val="clear" w:color="auto" w:fill="auto"/>
        <w:spacing w:after="480" w:line="266" w:lineRule="auto"/>
        <w:ind w:left="320" w:hanging="320"/>
      </w:pPr>
      <w:r>
        <w:t xml:space="preserve">Zástupce ve věcech technických: </w:t>
      </w:r>
      <w:r w:rsidR="005F0992">
        <w:t>XXXXXXXXXX</w:t>
      </w:r>
      <w:r>
        <w:t xml:space="preserve">, tel: </w:t>
      </w:r>
      <w:r w:rsidR="005F0992">
        <w:t>XXXXXXXXX</w:t>
      </w:r>
      <w:r>
        <w:t xml:space="preserve">, email: </w:t>
      </w:r>
      <w:hyperlink r:id="rId8" w:history="1">
        <w:r w:rsidR="005F0992">
          <w:rPr>
            <w:color w:val="5072B7"/>
            <w:u w:val="single"/>
            <w:lang w:val="en-US" w:eastAsia="en-US" w:bidi="en-US"/>
          </w:rPr>
          <w:t>XXXXXXXXX</w:t>
        </w:r>
      </w:hyperlink>
    </w:p>
    <w:p w:rsidR="006D5F74" w:rsidRDefault="00B944BC">
      <w:pPr>
        <w:pStyle w:val="Zkladntext1"/>
        <w:shd w:val="clear" w:color="auto" w:fill="auto"/>
        <w:spacing w:after="500" w:line="240" w:lineRule="auto"/>
        <w:ind w:left="320" w:hanging="320"/>
      </w:pPr>
      <w:r>
        <w:t>(Dále také jen „Poskytovatel“)</w:t>
      </w:r>
    </w:p>
    <w:p w:rsidR="006D5F74" w:rsidRDefault="00B944BC">
      <w:pPr>
        <w:pStyle w:val="Nadpis10"/>
        <w:keepNext/>
        <w:keepLines/>
        <w:shd w:val="clear" w:color="auto" w:fill="auto"/>
        <w:spacing w:after="240"/>
        <w:ind w:left="320" w:hanging="320"/>
      </w:pPr>
      <w:bookmarkStart w:id="4" w:name="bookmark4"/>
      <w:r>
        <w:t>se dohodly na prodloužení smlouvy takto:</w:t>
      </w:r>
      <w:bookmarkEnd w:id="4"/>
    </w:p>
    <w:p w:rsidR="006D5F74" w:rsidRDefault="00B944B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after="40"/>
        <w:ind w:left="320" w:hanging="320"/>
      </w:pPr>
      <w:bookmarkStart w:id="5" w:name="bookmark5"/>
      <w:r>
        <w:t>ČI. III, DOBA PLNĚNÍ</w:t>
      </w:r>
      <w:bookmarkEnd w:id="5"/>
    </w:p>
    <w:p w:rsidR="006D5F74" w:rsidRDefault="00B944BC">
      <w:pPr>
        <w:pStyle w:val="Zkladntext1"/>
        <w:shd w:val="clear" w:color="auto" w:fill="auto"/>
        <w:spacing w:after="300"/>
        <w:ind w:left="320" w:firstLine="20"/>
      </w:pPr>
      <w:r>
        <w:t>Smluvní strany se dohodly na prodloužení Smlouvy o zajištění úklidových služeb od 1.11.2020 na dobu 31.12.2020</w:t>
      </w:r>
    </w:p>
    <w:p w:rsidR="006D5F74" w:rsidRDefault="00B944BC">
      <w:pPr>
        <w:pStyle w:val="Zkladntext1"/>
        <w:numPr>
          <w:ilvl w:val="0"/>
          <w:numId w:val="1"/>
        </w:numPr>
        <w:shd w:val="clear" w:color="auto" w:fill="auto"/>
        <w:tabs>
          <w:tab w:val="left" w:pos="359"/>
        </w:tabs>
        <w:spacing w:after="240"/>
        <w:ind w:left="320" w:hanging="320"/>
      </w:pPr>
      <w:r>
        <w:t xml:space="preserve">Ostatní ustanovení výše uvedené smlouvy se nemění a </w:t>
      </w:r>
      <w:r>
        <w:t>zůstává beze změny.</w:t>
      </w:r>
    </w:p>
    <w:p w:rsidR="006D5F74" w:rsidRDefault="00B944BC">
      <w:pPr>
        <w:pStyle w:val="Zkladntext1"/>
        <w:numPr>
          <w:ilvl w:val="0"/>
          <w:numId w:val="1"/>
        </w:numPr>
        <w:shd w:val="clear" w:color="auto" w:fill="auto"/>
        <w:tabs>
          <w:tab w:val="left" w:pos="359"/>
        </w:tabs>
        <w:spacing w:after="240"/>
        <w:ind w:left="320" w:hanging="320"/>
        <w:rPr>
          <w:sz w:val="19"/>
          <w:szCs w:val="19"/>
        </w:rPr>
      </w:pPr>
      <w:r>
        <w:t xml:space="preserve">Dodatek č. 1 nabývá platnosti a účinnosti dnem od </w:t>
      </w:r>
      <w:r>
        <w:rPr>
          <w:b/>
          <w:bCs/>
          <w:sz w:val="19"/>
          <w:szCs w:val="19"/>
        </w:rPr>
        <w:t>1.11.2020</w:t>
      </w:r>
    </w:p>
    <w:p w:rsidR="006D5F74" w:rsidRDefault="00B944BC">
      <w:pPr>
        <w:pStyle w:val="Zkladntext1"/>
        <w:numPr>
          <w:ilvl w:val="0"/>
          <w:numId w:val="1"/>
        </w:numPr>
        <w:shd w:val="clear" w:color="auto" w:fill="auto"/>
        <w:tabs>
          <w:tab w:val="left" w:pos="359"/>
        </w:tabs>
        <w:spacing w:after="240"/>
        <w:ind w:left="320" w:hanging="320"/>
      </w:pPr>
      <w:r>
        <w:t>Dodatek č. 1 je vyhotoven ve čtyřech stejnopisech, z nichž každá ze smluvních stran obdrží po dvou vyhotoveních.</w:t>
      </w:r>
    </w:p>
    <w:p w:rsidR="006D5F74" w:rsidRDefault="00B944BC">
      <w:pPr>
        <w:pStyle w:val="Zkladntext1"/>
        <w:shd w:val="clear" w:color="auto" w:fill="auto"/>
        <w:ind w:left="320" w:hanging="320"/>
        <w:sectPr w:rsidR="006D5F74">
          <w:type w:val="continuous"/>
          <w:pgSz w:w="11900" w:h="16840"/>
          <w:pgMar w:top="878" w:right="867" w:bottom="476" w:left="770" w:header="0" w:footer="3" w:gutter="0"/>
          <w:cols w:space="720"/>
          <w:noEndnote/>
          <w:docGrid w:linePitch="360"/>
        </w:sectPr>
      </w:pPr>
      <w:r>
        <w:t>V Praze, dne 30.10.2020</w:t>
      </w:r>
    </w:p>
    <w:p w:rsidR="006D5F74" w:rsidRDefault="006D5F74">
      <w:pPr>
        <w:spacing w:line="240" w:lineRule="exact"/>
        <w:rPr>
          <w:sz w:val="19"/>
          <w:szCs w:val="19"/>
        </w:rPr>
      </w:pPr>
    </w:p>
    <w:p w:rsidR="006D5F74" w:rsidRDefault="006D5F74">
      <w:pPr>
        <w:spacing w:before="13" w:after="13" w:line="240" w:lineRule="exact"/>
        <w:rPr>
          <w:sz w:val="19"/>
          <w:szCs w:val="19"/>
        </w:rPr>
      </w:pPr>
    </w:p>
    <w:p w:rsidR="006D5F74" w:rsidRDefault="006D5F74">
      <w:pPr>
        <w:spacing w:line="14" w:lineRule="exact"/>
        <w:sectPr w:rsidR="006D5F74">
          <w:type w:val="continuous"/>
          <w:pgSz w:w="11900" w:h="16840"/>
          <w:pgMar w:top="878" w:right="0" w:bottom="476" w:left="0" w:header="0" w:footer="3" w:gutter="0"/>
          <w:cols w:space="720"/>
          <w:noEndnote/>
          <w:docGrid w:linePitch="360"/>
        </w:sectPr>
      </w:pPr>
    </w:p>
    <w:p w:rsidR="006D5F74" w:rsidRDefault="00B944BC">
      <w:pPr>
        <w:pStyle w:val="Titulekobrzku0"/>
        <w:framePr w:w="2722" w:h="464" w:wrap="none" w:vAnchor="text" w:hAnchor="page" w:x="1173" w:y="1714"/>
        <w:shd w:val="clear" w:color="auto" w:fill="auto"/>
      </w:pPr>
      <w:r>
        <w:t xml:space="preserve">Střední </w:t>
      </w:r>
      <w:r>
        <w:rPr>
          <w:sz w:val="17"/>
          <w:szCs w:val="17"/>
        </w:rPr>
        <w:t xml:space="preserve">škola technická </w:t>
      </w:r>
      <w:r>
        <w:t>Praha 4 - Krč, Zelený pruh 1294/52</w:t>
      </w:r>
    </w:p>
    <w:p w:rsidR="006D5F74" w:rsidRDefault="006D5F74">
      <w:pPr>
        <w:spacing w:line="360" w:lineRule="exact"/>
      </w:pPr>
      <w:bookmarkStart w:id="6" w:name="_GoBack"/>
      <w:bookmarkEnd w:id="6"/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line="360" w:lineRule="exact"/>
      </w:pPr>
    </w:p>
    <w:p w:rsidR="006D5F74" w:rsidRDefault="006D5F74">
      <w:pPr>
        <w:spacing w:after="364" w:line="14" w:lineRule="exact"/>
      </w:pPr>
    </w:p>
    <w:p w:rsidR="006D5F74" w:rsidRDefault="006D5F74">
      <w:pPr>
        <w:spacing w:line="14" w:lineRule="exact"/>
      </w:pPr>
    </w:p>
    <w:sectPr w:rsidR="006D5F74">
      <w:type w:val="continuous"/>
      <w:pgSz w:w="11900" w:h="16840"/>
      <w:pgMar w:top="878" w:right="867" w:bottom="476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BC" w:rsidRDefault="00B944BC">
      <w:r>
        <w:separator/>
      </w:r>
    </w:p>
  </w:endnote>
  <w:endnote w:type="continuationSeparator" w:id="0">
    <w:p w:rsidR="00B944BC" w:rsidRDefault="00B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BC" w:rsidRDefault="00B944BC"/>
  </w:footnote>
  <w:footnote w:type="continuationSeparator" w:id="0">
    <w:p w:rsidR="00B944BC" w:rsidRDefault="00B94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62049"/>
    <w:multiLevelType w:val="multilevel"/>
    <w:tmpl w:val="95C4E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74"/>
    <w:rsid w:val="005F0992"/>
    <w:rsid w:val="006D5F74"/>
    <w:rsid w:val="00B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FD6B"/>
  <w15:docId w15:val="{4DBD266C-3FDC-4CC3-9CE5-A49DC4D5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1BEE6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ind w:left="180" w:hanging="180"/>
    </w:pPr>
    <w:rPr>
      <w:rFonts w:ascii="Tahoma" w:eastAsia="Tahoma" w:hAnsi="Tahoma" w:cs="Tahoma"/>
      <w:color w:val="A1BEE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.zdenek@cora-pl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kucera@zelenypr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c364e-20201118110908</dc:title>
  <dc:subject/>
  <dc:creator/>
  <cp:keywords/>
  <cp:lastModifiedBy>Vladimíra Karafiátová Ing.</cp:lastModifiedBy>
  <cp:revision>2</cp:revision>
  <dcterms:created xsi:type="dcterms:W3CDTF">2020-11-18T11:12:00Z</dcterms:created>
  <dcterms:modified xsi:type="dcterms:W3CDTF">2020-11-18T11:13:00Z</dcterms:modified>
</cp:coreProperties>
</file>