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A5B" w:rsidRDefault="00250041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854825" cy="3080385"/>
                <wp:effectExtent l="3810" t="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08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5B" w:rsidRDefault="00DC6022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9"/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202000188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0"/>
                              <w:gridCol w:w="3038"/>
                              <w:gridCol w:w="5126"/>
                            </w:tblGrid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before="120"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25 150 21 Praha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1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IČ:61386855 DIČ: CZ61386855 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8pt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after="120"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before="120" w:line="23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VARNET s.r.o. U Obůrky 823/5 674 01 Třebíč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202000188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46967168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26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2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29.10.2020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CZ46967168</w:t>
                                  </w:r>
                                </w:p>
                              </w:tc>
                            </w:tr>
                          </w:tbl>
                          <w:p w:rsidR="00B91A5B" w:rsidRDefault="00B91A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39.75pt;height:242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P0rA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" filled="f" stroked="f">
                <v:textbox style="mso-fit-shape-to-text:t" inset="0,0,0,0">
                  <w:txbxContent>
                    <w:p w:rsidR="00B91A5B" w:rsidRDefault="00DC6022">
                      <w:pPr>
                        <w:pStyle w:val="Titulektabulky"/>
                        <w:shd w:val="clear" w:color="auto" w:fill="auto"/>
                        <w:tabs>
                          <w:tab w:val="left" w:leader="underscore" w:pos="5659"/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202000188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0"/>
                        <w:gridCol w:w="3038"/>
                        <w:gridCol w:w="5126"/>
                      </w:tblGrid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before="120"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25 150 21 Praha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1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IČ:61386855 DIČ: CZ61386855 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8pt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after="120"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before="120" w:line="23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VARNET s.r.o. U Obůrky 823/5 674 01 Třebíč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202000188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38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46967168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263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20"/>
                            </w:pPr>
                            <w:r>
                              <w:rPr>
                                <w:rStyle w:val="Zkladntext295pt"/>
                              </w:rPr>
                              <w:t>29.10.2020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CZ46967168</w:t>
                            </w:r>
                          </w:p>
                        </w:tc>
                      </w:tr>
                    </w:tbl>
                    <w:p w:rsidR="00B91A5B" w:rsidRDefault="00B91A5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3178810</wp:posOffset>
                </wp:positionV>
                <wp:extent cx="6854825" cy="2484120"/>
                <wp:effectExtent l="0" t="254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1430"/>
                              <w:gridCol w:w="2006"/>
                              <w:gridCol w:w="1891"/>
                              <w:gridCol w:w="1104"/>
                              <w:gridCol w:w="1440"/>
                            </w:tblGrid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J.cena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8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Objednávka: Axxon software -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software pro rozšíření kamerového systému na SSPŠ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Axxon NEXT UNIVERSE - server-verze 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0,00 21%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ks 0,00 0,00 21 0,00UNIVERSE, licence pro server SW-A</w:t>
                                  </w:r>
                                </w:p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Axxon NEXT UNIVERSE -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kamera-verze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4 160,00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187 200,00 21%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39 312,00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226 512,00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UNIVERSE, licence pro kameru SW-ANUCAM-RTL</w:t>
                                  </w:r>
                                </w:p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Guardant USB-Hardwarový klíč USB pro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1 040,00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1 040,00 21%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218,40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1 258,40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0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každý server HW-GR-USB-RTL Axxon NEXT UNIVERSE - rozpoznání značek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ANPR-verze UNIVERSE, rozpoznání vozidel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center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94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13 000,00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13 000,00 21%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2 730,00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15 730,00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201 240,00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42 260,40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243 500,40</w:t>
                                  </w:r>
                                </w:p>
                              </w:tc>
                            </w:tr>
                            <w:tr w:rsidR="00B91A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80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B91A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1A5B" w:rsidRDefault="00DC6022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243 500,40</w:t>
                                  </w:r>
                                </w:p>
                              </w:tc>
                            </w:tr>
                          </w:tbl>
                          <w:p w:rsidR="00B91A5B" w:rsidRDefault="00B91A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250.3pt;width:539.75pt;height:195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1430"/>
                        <w:gridCol w:w="2006"/>
                        <w:gridCol w:w="1891"/>
                        <w:gridCol w:w="1104"/>
                        <w:gridCol w:w="1440"/>
                      </w:tblGrid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20"/>
                            </w:pPr>
                            <w:r>
                              <w:rPr>
                                <w:rStyle w:val="Zkladntext28pt"/>
                              </w:rPr>
                              <w:t xml:space="preserve">J.cena </w:t>
                            </w:r>
                            <w:r>
                              <w:rPr>
                                <w:rStyle w:val="Zkladntext28pt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80"/>
                            </w:pPr>
                            <w:r>
                              <w:rPr>
                                <w:rStyle w:val="Zkladntext295pt"/>
                              </w:rPr>
                              <w:t>Objednávka: Axxon software -</w:t>
                            </w:r>
                          </w:p>
                        </w:tc>
                        <w:tc>
                          <w:tcPr>
                            <w:tcW w:w="5327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"/>
                              </w:rPr>
                              <w:t>software pro rozšíření kamerového systému na SSPŠ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Axxon NEXT UNIVERSE - server-verze 1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0,00 21%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0,00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ks 0,00 0,00 21 0,00UNIVERSE, licence pro server SW-A</w:t>
                            </w:r>
                          </w:p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 xml:space="preserve">Axxon NEXT UNIVERSE - </w:t>
                            </w:r>
                            <w:r>
                              <w:rPr>
                                <w:rStyle w:val="Zkladntext28pt"/>
                              </w:rPr>
                              <w:t>kamera-verze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4 160,00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187 200,00 21%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39 312,00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226 512,00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UNIVERSE, licence pro kameru SW-ANUCAM-RTL</w:t>
                            </w:r>
                          </w:p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Guardant USB-Hardwarový klíč USB pro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1 040,00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1 040,00 21%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218,40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1 258,40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0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 xml:space="preserve">každý server HW-GR-USB-RTL Axxon NEXT UNIVERSE - rozpoznání značek </w:t>
                            </w:r>
                            <w:r>
                              <w:rPr>
                                <w:rStyle w:val="Zkladntext28pt"/>
                              </w:rPr>
                              <w:t>ANPR-verze UNIVERSE, rozpoznání vozidel</w:t>
                            </w:r>
                          </w:p>
                        </w:tc>
                        <w:tc>
                          <w:tcPr>
                            <w:tcW w:w="1430" w:type="dxa"/>
                            <w:shd w:val="clear" w:color="auto" w:fill="FFFFFF"/>
                            <w:vAlign w:val="center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6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94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13 000,00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13 000,00 21%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2 730,00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15 730,00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80"/>
                            </w:pPr>
                            <w:r>
                              <w:rPr>
                                <w:rStyle w:val="Zkladntext28pt"/>
                              </w:rPr>
                              <w:t>201 240,00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42 260,40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243 500,40</w:t>
                            </w:r>
                          </w:p>
                        </w:tc>
                      </w:tr>
                      <w:tr w:rsidR="00B91A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292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80"/>
                            </w:pPr>
                            <w:r>
                              <w:rPr>
                                <w:rStyle w:val="Zkladntext295pt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0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B91A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95pt"/>
                              </w:rPr>
                              <w:t>243 500,40</w:t>
                            </w:r>
                          </w:p>
                        </w:tc>
                      </w:tr>
                    </w:tbl>
                    <w:p w:rsidR="00B91A5B" w:rsidRDefault="00B91A5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5862320</wp:posOffset>
                </wp:positionV>
                <wp:extent cx="1761490" cy="24130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5B" w:rsidRDefault="00DC602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0"/>
                            <w:r>
                              <w:t>Vystavil: Ilona Baroňová</w:t>
                            </w:r>
                            <w:bookmarkEnd w:id="1"/>
                          </w:p>
                          <w:p w:rsidR="00B91A5B" w:rsidRDefault="00DC602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bookmarkStart w:id="2" w:name="bookmark1"/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  <w:bookmarkEnd w:id="2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7pt;margin-top:461.6pt;width:138.7pt;height:1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7t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" filled="f" stroked="f">
                <v:textbox style="mso-fit-shape-to-text:t" inset="0,0,0,0">
                  <w:txbxContent>
                    <w:p w:rsidR="00B91A5B" w:rsidRDefault="00DC602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0"/>
                      <w:r>
                        <w:t>Vystavil: Ilona Baroňová</w:t>
                      </w:r>
                      <w:bookmarkEnd w:id="3"/>
                    </w:p>
                    <w:p w:rsidR="00B91A5B" w:rsidRDefault="00DC602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bookmarkStart w:id="4" w:name="bookmark1"/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hospodarka@ssps.cz</w:t>
                        </w:r>
                        <w:bookmarkEnd w:id="4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8916670</wp:posOffset>
                </wp:positionV>
                <wp:extent cx="381000" cy="101600"/>
                <wp:effectExtent l="0" t="0" r="444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5B" w:rsidRDefault="00DC6022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.4pt;margin-top:702.1pt;width:30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krw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" filled="f" stroked="f">
                <v:textbox style="mso-fit-shape-to-text:t" inset="0,0,0,0">
                  <w:txbxContent>
                    <w:p w:rsidR="00B91A5B" w:rsidRDefault="00DC6022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Převzal: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8916670</wp:posOffset>
                </wp:positionV>
                <wp:extent cx="384175" cy="101600"/>
                <wp:effectExtent l="63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5B" w:rsidRDefault="00DC6022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5.05pt;margin-top:702.1pt;width:30.2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isA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" filled="f" stroked="f">
                <v:textbox style="mso-fit-shape-to-text:t" inset="0,0,0,0">
                  <w:txbxContent>
                    <w:p w:rsidR="00B91A5B" w:rsidRDefault="00DC6022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  <w: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9468485</wp:posOffset>
                </wp:positionV>
                <wp:extent cx="1703705" cy="82550"/>
                <wp:effectExtent l="190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A5B" w:rsidRDefault="00DC6022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Exact"/>
                              </w:rP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15pt;margin-top:745.55pt;width:134.15pt;height:6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OPrwIAAK8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" filled="f" stroked="f">
                <v:textbox style="mso-fit-shape-to-text:t" inset="0,0,0,0">
                  <w:txbxContent>
                    <w:p w:rsidR="00B91A5B" w:rsidRDefault="00DC6022">
                      <w:pPr>
                        <w:pStyle w:val="Zkladntext20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2Exact"/>
                        </w:rP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360" w:lineRule="exact"/>
      </w:pPr>
    </w:p>
    <w:p w:rsidR="00B91A5B" w:rsidRDefault="00B91A5B">
      <w:pPr>
        <w:spacing w:line="693" w:lineRule="exact"/>
      </w:pPr>
    </w:p>
    <w:p w:rsidR="00B91A5B" w:rsidRDefault="00B91A5B">
      <w:pPr>
        <w:rPr>
          <w:sz w:val="2"/>
          <w:szCs w:val="2"/>
        </w:rPr>
      </w:pPr>
    </w:p>
    <w:sectPr w:rsidR="00B91A5B">
      <w:type w:val="continuous"/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2" w:rsidRDefault="00DC6022">
      <w:r>
        <w:separator/>
      </w:r>
    </w:p>
  </w:endnote>
  <w:endnote w:type="continuationSeparator" w:id="0">
    <w:p w:rsidR="00DC6022" w:rsidRDefault="00D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2" w:rsidRDefault="00DC6022"/>
  </w:footnote>
  <w:footnote w:type="continuationSeparator" w:id="0">
    <w:p w:rsidR="00DC6022" w:rsidRDefault="00DC6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5B"/>
    <w:rsid w:val="00250041"/>
    <w:rsid w:val="00B91A5B"/>
    <w:rsid w:val="00D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D286B-C56E-4259-A171-3D65C40C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hospodarka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2020-11-18T09:36:00Z</dcterms:created>
  <dcterms:modified xsi:type="dcterms:W3CDTF">2020-11-18T09:36:00Z</dcterms:modified>
</cp:coreProperties>
</file>