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B3" w:rsidRDefault="00EB5798" w:rsidP="0002233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Smlouva č.: 2020/01034/OE</w:t>
      </w:r>
    </w:p>
    <w:p w:rsidR="00EB5798" w:rsidRPr="00022331" w:rsidRDefault="00EB5798" w:rsidP="00022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4926" w:rsidRPr="003B4926" w:rsidRDefault="003B4926" w:rsidP="003B49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4926">
        <w:rPr>
          <w:rFonts w:ascii="Times New Roman" w:hAnsi="Times New Roman" w:cs="Times New Roman"/>
          <w:b/>
          <w:sz w:val="36"/>
          <w:szCs w:val="36"/>
        </w:rPr>
        <w:t>Smlouva o provedení auditu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 xml:space="preserve">uzavřená ve smyslu zákona č. 89/2012 Sb., občanský zákoník, </w:t>
      </w:r>
      <w:r w:rsidR="00B116B8" w:rsidRPr="003B4926">
        <w:rPr>
          <w:rFonts w:ascii="Times New Roman" w:hAnsi="Times New Roman" w:cs="Times New Roman"/>
          <w:sz w:val="24"/>
          <w:szCs w:val="24"/>
        </w:rPr>
        <w:t xml:space="preserve">ve znění pozdějších </w:t>
      </w:r>
      <w:r w:rsidR="00B116B8">
        <w:rPr>
          <w:rFonts w:ascii="Times New Roman" w:hAnsi="Times New Roman" w:cs="Times New Roman"/>
          <w:sz w:val="24"/>
          <w:szCs w:val="24"/>
        </w:rPr>
        <w:t xml:space="preserve">změn a doplňků, </w:t>
      </w:r>
      <w:r w:rsidRPr="003B4926">
        <w:rPr>
          <w:rFonts w:ascii="Times New Roman" w:hAnsi="Times New Roman" w:cs="Times New Roman"/>
          <w:sz w:val="24"/>
          <w:szCs w:val="24"/>
        </w:rPr>
        <w:t xml:space="preserve">zákona 93/2009 Sb., zákon o auditorech, ve znění pozdějších </w:t>
      </w:r>
      <w:r w:rsidR="00B116B8">
        <w:rPr>
          <w:rFonts w:ascii="Times New Roman" w:hAnsi="Times New Roman" w:cs="Times New Roman"/>
          <w:sz w:val="24"/>
          <w:szCs w:val="24"/>
        </w:rPr>
        <w:t>změn a doplňků</w:t>
      </w:r>
      <w:r w:rsidR="00B116B8" w:rsidRPr="003B4926">
        <w:rPr>
          <w:rFonts w:ascii="Times New Roman" w:hAnsi="Times New Roman" w:cs="Times New Roman"/>
          <w:sz w:val="24"/>
          <w:szCs w:val="24"/>
        </w:rPr>
        <w:t xml:space="preserve"> </w:t>
      </w:r>
      <w:r w:rsidRPr="003B4926">
        <w:rPr>
          <w:rFonts w:ascii="Times New Roman" w:hAnsi="Times New Roman" w:cs="Times New Roman"/>
          <w:sz w:val="24"/>
          <w:szCs w:val="24"/>
        </w:rPr>
        <w:t>a zákona č. 563</w:t>
      </w:r>
      <w:r w:rsidR="002E5829">
        <w:rPr>
          <w:rFonts w:ascii="Times New Roman" w:hAnsi="Times New Roman" w:cs="Times New Roman"/>
          <w:sz w:val="24"/>
          <w:szCs w:val="24"/>
        </w:rPr>
        <w:t>/</w:t>
      </w:r>
      <w:r w:rsidRPr="003B4926">
        <w:rPr>
          <w:rFonts w:ascii="Times New Roman" w:hAnsi="Times New Roman" w:cs="Times New Roman"/>
          <w:sz w:val="24"/>
          <w:szCs w:val="24"/>
        </w:rPr>
        <w:t xml:space="preserve">1991 Sb., zákon o účetnictví, ve znění pozdějších </w:t>
      </w:r>
      <w:r w:rsidR="00B116B8" w:rsidRPr="003B4926">
        <w:rPr>
          <w:rFonts w:ascii="Times New Roman" w:hAnsi="Times New Roman" w:cs="Times New Roman"/>
          <w:sz w:val="24"/>
          <w:szCs w:val="24"/>
        </w:rPr>
        <w:t xml:space="preserve">ve znění pozdějších </w:t>
      </w:r>
      <w:r w:rsidR="00B116B8">
        <w:rPr>
          <w:rFonts w:ascii="Times New Roman" w:hAnsi="Times New Roman" w:cs="Times New Roman"/>
          <w:sz w:val="24"/>
          <w:szCs w:val="24"/>
        </w:rPr>
        <w:t>změn a doplňků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>mezi společnostmi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829" w:rsidRPr="001957FA" w:rsidRDefault="002E5829" w:rsidP="002E5829">
      <w:pPr>
        <w:pStyle w:val="Bezmezer"/>
        <w:rPr>
          <w:b/>
        </w:rPr>
      </w:pPr>
      <w:r w:rsidRPr="001957FA">
        <w:t xml:space="preserve">Název: </w:t>
      </w:r>
      <w:r w:rsidRPr="001957FA">
        <w:tab/>
      </w:r>
      <w:r w:rsidRPr="001957FA">
        <w:tab/>
      </w:r>
      <w:proofErr w:type="spellStart"/>
      <w:r w:rsidRPr="001957FA">
        <w:rPr>
          <w:b/>
        </w:rPr>
        <w:t>HZConsult</w:t>
      </w:r>
      <w:proofErr w:type="spellEnd"/>
      <w:r w:rsidRPr="001957FA">
        <w:rPr>
          <w:b/>
        </w:rPr>
        <w:t xml:space="preserve"> s.r.o.</w:t>
      </w:r>
    </w:p>
    <w:p w:rsidR="002E5829" w:rsidRPr="001957FA" w:rsidRDefault="002E5829" w:rsidP="002E5829">
      <w:pPr>
        <w:pStyle w:val="Bezmezer"/>
      </w:pPr>
      <w:r w:rsidRPr="001957FA">
        <w:t>Sídlo:</w:t>
      </w:r>
      <w:r w:rsidRPr="001957FA">
        <w:tab/>
      </w:r>
      <w:r w:rsidRPr="001957FA">
        <w:tab/>
      </w:r>
      <w:r w:rsidRPr="001957FA">
        <w:tab/>
        <w:t>KOC, Kodaňská 46, Praha 10, PSČ 100 10</w:t>
      </w:r>
    </w:p>
    <w:p w:rsidR="002E5829" w:rsidRPr="001957FA" w:rsidRDefault="002E5829" w:rsidP="002E5829">
      <w:pPr>
        <w:pStyle w:val="Bezmezer"/>
      </w:pPr>
      <w:proofErr w:type="spellStart"/>
      <w:proofErr w:type="gramStart"/>
      <w:r w:rsidRPr="001957FA">
        <w:t>Spis</w:t>
      </w:r>
      <w:proofErr w:type="gramEnd"/>
      <w:r w:rsidRPr="001957FA">
        <w:t>.</w:t>
      </w:r>
      <w:proofErr w:type="gramStart"/>
      <w:r w:rsidRPr="001957FA">
        <w:t>zn</w:t>
      </w:r>
      <w:proofErr w:type="spellEnd"/>
      <w:r w:rsidRPr="001957FA">
        <w:t>.</w:t>
      </w:r>
      <w:proofErr w:type="gramEnd"/>
      <w:r w:rsidRPr="001957FA">
        <w:t>:</w:t>
      </w:r>
      <w:r w:rsidRPr="001957FA">
        <w:tab/>
      </w:r>
      <w:r w:rsidRPr="001957FA">
        <w:tab/>
        <w:t>C 62248 vedená u MS v Praze</w:t>
      </w:r>
    </w:p>
    <w:p w:rsidR="002E5829" w:rsidRPr="001957FA" w:rsidRDefault="002E5829" w:rsidP="002E5829">
      <w:pPr>
        <w:pStyle w:val="Bezmezer"/>
      </w:pPr>
      <w:r w:rsidRPr="001957FA">
        <w:t>IČ:</w:t>
      </w:r>
      <w:r w:rsidRPr="001957FA">
        <w:tab/>
      </w:r>
      <w:r w:rsidRPr="001957FA">
        <w:tab/>
      </w:r>
      <w:r w:rsidRPr="001957FA">
        <w:tab/>
        <w:t>25699032</w:t>
      </w:r>
    </w:p>
    <w:p w:rsidR="002E5829" w:rsidRPr="001957FA" w:rsidRDefault="002E5829" w:rsidP="002E5829">
      <w:pPr>
        <w:pStyle w:val="Bezmezer"/>
      </w:pPr>
      <w:r w:rsidRPr="001957FA">
        <w:t>DIČ:</w:t>
      </w:r>
      <w:r w:rsidRPr="001957FA">
        <w:tab/>
      </w:r>
      <w:r w:rsidRPr="001957FA">
        <w:tab/>
      </w:r>
      <w:r w:rsidRPr="001957FA">
        <w:tab/>
        <w:t xml:space="preserve">CZ25699032 – </w:t>
      </w:r>
      <w:r w:rsidR="00BB3821">
        <w:t xml:space="preserve">městská část </w:t>
      </w:r>
      <w:r w:rsidRPr="001957FA">
        <w:t>je plátcem DPH</w:t>
      </w:r>
      <w:bookmarkStart w:id="0" w:name="_GoBack"/>
      <w:bookmarkEnd w:id="0"/>
    </w:p>
    <w:p w:rsidR="002E5829" w:rsidRPr="001957FA" w:rsidRDefault="002E5829" w:rsidP="002E5829">
      <w:pPr>
        <w:pStyle w:val="Bezmezer"/>
      </w:pPr>
      <w:r w:rsidRPr="001957FA">
        <w:t>Zastoupená:</w:t>
      </w:r>
      <w:r w:rsidRPr="001957FA">
        <w:tab/>
      </w:r>
      <w:r w:rsidRPr="001957FA">
        <w:tab/>
        <w:t xml:space="preserve">Ing. Milošem Havránkem, jednatelem </w:t>
      </w:r>
      <w:r w:rsidR="00BB3821">
        <w:t xml:space="preserve">městské části   </w:t>
      </w:r>
    </w:p>
    <w:p w:rsidR="002E5829" w:rsidRPr="001957FA" w:rsidRDefault="002E5829" w:rsidP="002E5829">
      <w:pPr>
        <w:pStyle w:val="Bezmezer"/>
      </w:pPr>
      <w:r w:rsidRPr="001957FA">
        <w:t>Bankovní spojení:</w:t>
      </w:r>
      <w:r w:rsidRPr="001957FA">
        <w:tab/>
        <w:t>Česká spořitelna, a. s., Praha 10</w:t>
      </w:r>
    </w:p>
    <w:p w:rsidR="002E5829" w:rsidRPr="001957FA" w:rsidRDefault="002E5829" w:rsidP="002E5829">
      <w:pPr>
        <w:pStyle w:val="Bezmezer"/>
      </w:pPr>
      <w:r w:rsidRPr="001957FA">
        <w:t>Číslo účtu:</w:t>
      </w:r>
      <w:r w:rsidRPr="001957FA">
        <w:tab/>
      </w:r>
      <w:r w:rsidRPr="001957FA">
        <w:tab/>
        <w:t>1975034379/0800</w:t>
      </w:r>
    </w:p>
    <w:p w:rsidR="002E5829" w:rsidRPr="001957FA" w:rsidRDefault="002E5829" w:rsidP="002E5829">
      <w:pPr>
        <w:pStyle w:val="Bezmezer"/>
      </w:pPr>
      <w:r w:rsidRPr="001957FA">
        <w:t>(dále jen „auditor“ nebo “dodavatel“)</w:t>
      </w:r>
    </w:p>
    <w:p w:rsidR="002E5829" w:rsidRPr="001957FA" w:rsidRDefault="002E5829" w:rsidP="002E5829">
      <w:pPr>
        <w:pStyle w:val="Bezmezer"/>
        <w:rPr>
          <w:rFonts w:ascii="Arial" w:hAnsi="Arial" w:cs="Arial"/>
          <w:sz w:val="20"/>
        </w:rPr>
      </w:pPr>
    </w:p>
    <w:p w:rsidR="002E5829" w:rsidRPr="001957FA" w:rsidRDefault="002E5829" w:rsidP="002E5829">
      <w:pPr>
        <w:pStyle w:val="Bezmezer"/>
        <w:rPr>
          <w:rFonts w:ascii="Arial" w:hAnsi="Arial" w:cs="Arial"/>
          <w:sz w:val="20"/>
        </w:rPr>
      </w:pPr>
      <w:r w:rsidRPr="001957FA">
        <w:rPr>
          <w:rFonts w:ascii="Arial" w:hAnsi="Arial" w:cs="Arial"/>
          <w:sz w:val="20"/>
        </w:rPr>
        <w:t>a</w:t>
      </w:r>
    </w:p>
    <w:p w:rsidR="002E5829" w:rsidRPr="001957FA" w:rsidRDefault="002E5829" w:rsidP="002E5829">
      <w:pPr>
        <w:pStyle w:val="Bezmezer"/>
      </w:pPr>
    </w:p>
    <w:p w:rsidR="00520038" w:rsidRPr="003D39F4" w:rsidRDefault="00520038" w:rsidP="00520038">
      <w:pPr>
        <w:pStyle w:val="Bezmezer"/>
      </w:pPr>
      <w:r>
        <w:t>Název:</w:t>
      </w:r>
      <w:r>
        <w:tab/>
      </w:r>
      <w:r>
        <w:tab/>
      </w:r>
      <w:r>
        <w:tab/>
      </w:r>
      <w:r w:rsidRPr="00690C94">
        <w:rPr>
          <w:b/>
        </w:rPr>
        <w:t>Městská část Praha 3</w:t>
      </w:r>
    </w:p>
    <w:p w:rsidR="00520038" w:rsidRPr="003D39F4" w:rsidRDefault="00520038" w:rsidP="00520038">
      <w:pPr>
        <w:pStyle w:val="Bezmezer"/>
      </w:pPr>
      <w:r>
        <w:t>Sídlo:</w:t>
      </w:r>
      <w:r>
        <w:tab/>
      </w:r>
      <w:r>
        <w:tab/>
      </w:r>
      <w:r>
        <w:tab/>
      </w:r>
      <w:r w:rsidRPr="003D39F4">
        <w:t>Havlíčkovo nám. 9, 130 00 Praha 3</w:t>
      </w:r>
    </w:p>
    <w:p w:rsidR="00520038" w:rsidRPr="003D39F4" w:rsidRDefault="00520038" w:rsidP="00520038">
      <w:pPr>
        <w:pStyle w:val="Bezmezer"/>
      </w:pPr>
      <w:r w:rsidRPr="003D39F4">
        <w:t>v zastoupení:</w:t>
      </w:r>
      <w:r>
        <w:tab/>
      </w:r>
      <w:r>
        <w:tab/>
      </w:r>
      <w:r w:rsidR="004C79FF">
        <w:t>Jiřím Ptáčkem, starostou</w:t>
      </w:r>
      <w:r>
        <w:t xml:space="preserve">   </w:t>
      </w:r>
    </w:p>
    <w:p w:rsidR="00520038" w:rsidRDefault="00520038" w:rsidP="00520038">
      <w:pPr>
        <w:pStyle w:val="Bezmezer"/>
      </w:pPr>
      <w:r w:rsidRPr="003D39F4">
        <w:t>IČ: 00063517</w:t>
      </w:r>
    </w:p>
    <w:p w:rsidR="00520038" w:rsidRPr="003D39F4" w:rsidRDefault="00520038" w:rsidP="00520038">
      <w:pPr>
        <w:pStyle w:val="Bezmezer"/>
      </w:pPr>
      <w:r>
        <w:t>DIČ: CZ00063517</w:t>
      </w:r>
    </w:p>
    <w:p w:rsidR="00520038" w:rsidRPr="003D39F4" w:rsidRDefault="00C825D1" w:rsidP="00520038">
      <w:pPr>
        <w:pStyle w:val="Bezmezer"/>
      </w:pPr>
      <w:r>
        <w:t>Bankovní</w:t>
      </w:r>
      <w:r w:rsidR="00520038">
        <w:t xml:space="preserve"> </w:t>
      </w:r>
      <w:r w:rsidR="00520038" w:rsidRPr="003D39F4">
        <w:t>spojení: ČS, a.s., č. účtu: 27-2000781379/0800</w:t>
      </w:r>
    </w:p>
    <w:p w:rsidR="002E5829" w:rsidRPr="001957FA" w:rsidRDefault="002E5829" w:rsidP="00520038">
      <w:pPr>
        <w:pStyle w:val="Bezmezer"/>
      </w:pPr>
      <w:r w:rsidRPr="001957FA">
        <w:t xml:space="preserve">(dále jen </w:t>
      </w:r>
      <w:r>
        <w:t>„</w:t>
      </w:r>
      <w:r w:rsidR="004C79FF">
        <w:t>městská část</w:t>
      </w:r>
      <w:r>
        <w:t>“ nebo „objednatel“)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Pr="003B4926" w:rsidRDefault="003B4926" w:rsidP="003B4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926">
        <w:rPr>
          <w:rFonts w:ascii="Times New Roman" w:hAnsi="Times New Roman" w:cs="Times New Roman"/>
          <w:b/>
          <w:sz w:val="28"/>
          <w:szCs w:val="28"/>
        </w:rPr>
        <w:t>I.</w:t>
      </w:r>
    </w:p>
    <w:p w:rsidR="003B4926" w:rsidRPr="003B4926" w:rsidRDefault="003B4926" w:rsidP="003B4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926">
        <w:rPr>
          <w:rFonts w:ascii="Times New Roman" w:hAnsi="Times New Roman" w:cs="Times New Roman"/>
          <w:b/>
          <w:sz w:val="28"/>
          <w:szCs w:val="28"/>
        </w:rPr>
        <w:t>Předmět smlouvy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>Předmětem smlouvy je provedení následujících činností auditorem: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Default="004C79FF" w:rsidP="00BB3821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821">
        <w:rPr>
          <w:rFonts w:ascii="Times New Roman" w:hAnsi="Times New Roman" w:cs="Times New Roman"/>
          <w:sz w:val="24"/>
          <w:szCs w:val="24"/>
        </w:rPr>
        <w:t xml:space="preserve">průběžný </w:t>
      </w:r>
      <w:r w:rsidR="00BB3821" w:rsidRPr="00BB3821">
        <w:rPr>
          <w:rFonts w:ascii="Times New Roman" w:hAnsi="Times New Roman" w:cs="Times New Roman"/>
          <w:sz w:val="24"/>
          <w:szCs w:val="24"/>
        </w:rPr>
        <w:t xml:space="preserve">a závěrečný </w:t>
      </w:r>
      <w:r w:rsidR="003B4926" w:rsidRPr="00BB3821">
        <w:rPr>
          <w:rFonts w:ascii="Times New Roman" w:hAnsi="Times New Roman" w:cs="Times New Roman"/>
          <w:sz w:val="24"/>
          <w:szCs w:val="24"/>
        </w:rPr>
        <w:t>audit účetní</w:t>
      </w:r>
      <w:r w:rsidR="00BB3821">
        <w:rPr>
          <w:rFonts w:ascii="Times New Roman" w:hAnsi="Times New Roman" w:cs="Times New Roman"/>
          <w:sz w:val="24"/>
          <w:szCs w:val="24"/>
        </w:rPr>
        <w:t>ch</w:t>
      </w:r>
      <w:r w:rsidR="003B4926" w:rsidRPr="00BB3821">
        <w:rPr>
          <w:rFonts w:ascii="Times New Roman" w:hAnsi="Times New Roman" w:cs="Times New Roman"/>
          <w:sz w:val="24"/>
          <w:szCs w:val="24"/>
        </w:rPr>
        <w:t xml:space="preserve"> závěr</w:t>
      </w:r>
      <w:r w:rsidR="00BB3821">
        <w:rPr>
          <w:rFonts w:ascii="Times New Roman" w:hAnsi="Times New Roman" w:cs="Times New Roman"/>
          <w:sz w:val="24"/>
          <w:szCs w:val="24"/>
        </w:rPr>
        <w:t>e</w:t>
      </w:r>
      <w:r w:rsidR="003B4926" w:rsidRPr="00BB3821">
        <w:rPr>
          <w:rFonts w:ascii="Times New Roman" w:hAnsi="Times New Roman" w:cs="Times New Roman"/>
          <w:sz w:val="24"/>
          <w:szCs w:val="24"/>
        </w:rPr>
        <w:t xml:space="preserve">k </w:t>
      </w:r>
      <w:r w:rsidRPr="00BB3821">
        <w:rPr>
          <w:rFonts w:ascii="Times New Roman" w:hAnsi="Times New Roman" w:cs="Times New Roman"/>
          <w:sz w:val="24"/>
          <w:szCs w:val="24"/>
        </w:rPr>
        <w:t>Městské části Praha 3</w:t>
      </w:r>
      <w:r w:rsidR="00BB3821" w:rsidRPr="00BB3821">
        <w:rPr>
          <w:rFonts w:ascii="Times New Roman" w:hAnsi="Times New Roman" w:cs="Times New Roman"/>
          <w:sz w:val="24"/>
          <w:szCs w:val="24"/>
        </w:rPr>
        <w:t xml:space="preserve"> </w:t>
      </w:r>
      <w:r w:rsidR="003B4926" w:rsidRPr="00BB3821">
        <w:rPr>
          <w:rFonts w:ascii="Times New Roman" w:hAnsi="Times New Roman" w:cs="Times New Roman"/>
          <w:sz w:val="24"/>
          <w:szCs w:val="24"/>
        </w:rPr>
        <w:t>k 31. 12. 20</w:t>
      </w:r>
      <w:r w:rsidR="00BB3821" w:rsidRPr="00BB3821">
        <w:rPr>
          <w:rFonts w:ascii="Times New Roman" w:hAnsi="Times New Roman" w:cs="Times New Roman"/>
          <w:sz w:val="24"/>
          <w:szCs w:val="24"/>
        </w:rPr>
        <w:t>20</w:t>
      </w:r>
      <w:r w:rsidR="003B4926" w:rsidRPr="00BB3821">
        <w:rPr>
          <w:rFonts w:ascii="Times New Roman" w:hAnsi="Times New Roman" w:cs="Times New Roman"/>
          <w:sz w:val="24"/>
          <w:szCs w:val="24"/>
        </w:rPr>
        <w:t>, 31. 12. 20</w:t>
      </w:r>
      <w:r w:rsidR="00BB3821" w:rsidRPr="00BB3821">
        <w:rPr>
          <w:rFonts w:ascii="Times New Roman" w:hAnsi="Times New Roman" w:cs="Times New Roman"/>
          <w:sz w:val="24"/>
          <w:szCs w:val="24"/>
        </w:rPr>
        <w:t xml:space="preserve">21 a </w:t>
      </w:r>
      <w:r w:rsidR="003B4926" w:rsidRPr="00BB3821">
        <w:rPr>
          <w:rFonts w:ascii="Times New Roman" w:hAnsi="Times New Roman" w:cs="Times New Roman"/>
          <w:sz w:val="24"/>
          <w:szCs w:val="24"/>
        </w:rPr>
        <w:t>31. 12. 20</w:t>
      </w:r>
      <w:r w:rsidR="00BB3821" w:rsidRPr="00BB3821">
        <w:rPr>
          <w:rFonts w:ascii="Times New Roman" w:hAnsi="Times New Roman" w:cs="Times New Roman"/>
          <w:sz w:val="24"/>
          <w:szCs w:val="24"/>
        </w:rPr>
        <w:t>22</w:t>
      </w:r>
      <w:r w:rsidR="003B4926" w:rsidRPr="00BB3821">
        <w:rPr>
          <w:rFonts w:ascii="Times New Roman" w:hAnsi="Times New Roman" w:cs="Times New Roman"/>
          <w:sz w:val="24"/>
          <w:szCs w:val="24"/>
        </w:rPr>
        <w:t xml:space="preserve">, které </w:t>
      </w:r>
      <w:r w:rsidR="00BB3821" w:rsidRPr="00BB3821">
        <w:rPr>
          <w:rFonts w:ascii="Times New Roman" w:hAnsi="Times New Roman" w:cs="Times New Roman"/>
          <w:sz w:val="24"/>
          <w:szCs w:val="24"/>
        </w:rPr>
        <w:t xml:space="preserve">městská část </w:t>
      </w:r>
      <w:r w:rsidR="003B4926" w:rsidRPr="00BB3821">
        <w:rPr>
          <w:rFonts w:ascii="Times New Roman" w:hAnsi="Times New Roman" w:cs="Times New Roman"/>
          <w:sz w:val="24"/>
          <w:szCs w:val="24"/>
        </w:rPr>
        <w:t>sestaví v souladu s právními předpisy České republiky za uvedená období</w:t>
      </w:r>
      <w:r w:rsidR="00BB3821">
        <w:rPr>
          <w:rFonts w:ascii="Times New Roman" w:hAnsi="Times New Roman" w:cs="Times New Roman"/>
          <w:sz w:val="24"/>
          <w:szCs w:val="24"/>
        </w:rPr>
        <w:t>,</w:t>
      </w:r>
    </w:p>
    <w:p w:rsidR="00BB3821" w:rsidRPr="00BB3821" w:rsidRDefault="00BB3821" w:rsidP="00BB3821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3821" w:rsidRPr="00BB3821" w:rsidRDefault="00BB3821" w:rsidP="00BB3821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konzultační a poradenská činnost k předmětu smlouvy, v případě potřeby objednatele, a to v průběhu celého období plnění této smlouvy a</w:t>
      </w:r>
    </w:p>
    <w:p w:rsidR="003B4926" w:rsidRPr="003B4926" w:rsidRDefault="003B4926" w:rsidP="00BB382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Pr="00BB3821" w:rsidRDefault="00BB3821" w:rsidP="00BB3821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821">
        <w:rPr>
          <w:rFonts w:ascii="Times New Roman" w:hAnsi="Times New Roman" w:cs="Times New Roman"/>
          <w:sz w:val="24"/>
          <w:szCs w:val="24"/>
        </w:rPr>
        <w:t>případné v</w:t>
      </w:r>
      <w:r w:rsidR="003B4926" w:rsidRPr="00BB3821">
        <w:rPr>
          <w:rFonts w:ascii="Times New Roman" w:hAnsi="Times New Roman" w:cs="Times New Roman"/>
          <w:sz w:val="24"/>
          <w:szCs w:val="24"/>
        </w:rPr>
        <w:t xml:space="preserve">ypracování dopisu vedení </w:t>
      </w:r>
      <w:r w:rsidR="006E3F89">
        <w:rPr>
          <w:rFonts w:ascii="Times New Roman" w:hAnsi="Times New Roman" w:cs="Times New Roman"/>
          <w:sz w:val="24"/>
          <w:szCs w:val="24"/>
        </w:rPr>
        <w:t xml:space="preserve">městské části, </w:t>
      </w:r>
      <w:r w:rsidR="003B4926" w:rsidRPr="00BB3821">
        <w:rPr>
          <w:rFonts w:ascii="Times New Roman" w:hAnsi="Times New Roman" w:cs="Times New Roman"/>
          <w:sz w:val="24"/>
          <w:szCs w:val="24"/>
        </w:rPr>
        <w:t xml:space="preserve">který </w:t>
      </w:r>
      <w:r w:rsidRPr="00BB3821">
        <w:rPr>
          <w:rFonts w:ascii="Times New Roman" w:hAnsi="Times New Roman" w:cs="Times New Roman"/>
          <w:sz w:val="24"/>
          <w:szCs w:val="24"/>
        </w:rPr>
        <w:t xml:space="preserve">by </w:t>
      </w:r>
      <w:r w:rsidR="003B4926" w:rsidRPr="00BB3821">
        <w:rPr>
          <w:rFonts w:ascii="Times New Roman" w:hAnsi="Times New Roman" w:cs="Times New Roman"/>
          <w:sz w:val="24"/>
          <w:szCs w:val="24"/>
        </w:rPr>
        <w:t>obsahova</w:t>
      </w:r>
      <w:r w:rsidRPr="00BB3821">
        <w:rPr>
          <w:rFonts w:ascii="Times New Roman" w:hAnsi="Times New Roman" w:cs="Times New Roman"/>
          <w:sz w:val="24"/>
          <w:szCs w:val="24"/>
        </w:rPr>
        <w:t>l</w:t>
      </w:r>
      <w:r w:rsidR="003B4926" w:rsidRPr="00BB3821">
        <w:rPr>
          <w:rFonts w:ascii="Times New Roman" w:hAnsi="Times New Roman" w:cs="Times New Roman"/>
          <w:sz w:val="24"/>
          <w:szCs w:val="24"/>
        </w:rPr>
        <w:t xml:space="preserve"> poznatky o nedostatcích zjištěných v průběhu auditu a auditorská doporučení směřující ke zlepšení vnitřního účetního a kontrolního systému. </w:t>
      </w:r>
    </w:p>
    <w:p w:rsidR="00BB3821" w:rsidRPr="00BB3821" w:rsidRDefault="00BB3821" w:rsidP="00BB382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B3821" w:rsidRPr="00BB3821" w:rsidRDefault="00BB3821" w:rsidP="00BB3821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Pr="003B4926" w:rsidRDefault="001A126F" w:rsidP="003B4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</w:p>
    <w:p w:rsidR="003B4926" w:rsidRPr="003B4926" w:rsidRDefault="003B4926" w:rsidP="003B4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926">
        <w:rPr>
          <w:rFonts w:ascii="Times New Roman" w:hAnsi="Times New Roman" w:cs="Times New Roman"/>
          <w:b/>
          <w:sz w:val="28"/>
          <w:szCs w:val="28"/>
        </w:rPr>
        <w:t>Povinnosti auditora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>Audit bude proveden v souladu se zákonem č. 93/2009 Sb., o auditorech ve znění pozdějších předpisů, v souladu s auditorskými standardy upravenými právem EU a s auditorskými standardy vydanými Komorou auditorů České republiky, které stanoví postupy auditora při provádění auditorské činnosti, kterou neřeší auditorské stand</w:t>
      </w:r>
      <w:r>
        <w:rPr>
          <w:rFonts w:ascii="Times New Roman" w:hAnsi="Times New Roman" w:cs="Times New Roman"/>
          <w:sz w:val="24"/>
          <w:szCs w:val="24"/>
        </w:rPr>
        <w:t>ardy upravené právem Evropské unie</w:t>
      </w:r>
      <w:r w:rsidRPr="003B4926">
        <w:rPr>
          <w:rFonts w:ascii="Times New Roman" w:hAnsi="Times New Roman" w:cs="Times New Roman"/>
          <w:sz w:val="24"/>
          <w:szCs w:val="24"/>
        </w:rPr>
        <w:t>.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>Auditorská činnost bude zahrnovat zejména výběrové ověření podkladů, které prokazují údaje a informace uvedené v účetní závěrce, posouzení použitých účetních metod a zhodnocení celkové účetní závěrky. Audit bude realizován formou průběžného a závěrečného auditu (termíny reali</w:t>
      </w:r>
      <w:r w:rsidR="001A126F">
        <w:rPr>
          <w:rFonts w:ascii="Times New Roman" w:hAnsi="Times New Roman" w:cs="Times New Roman"/>
          <w:sz w:val="24"/>
          <w:szCs w:val="24"/>
        </w:rPr>
        <w:t>zace jsou uvedeny v příloze č. 1</w:t>
      </w:r>
      <w:r w:rsidRPr="003B4926">
        <w:rPr>
          <w:rFonts w:ascii="Times New Roman" w:hAnsi="Times New Roman" w:cs="Times New Roman"/>
          <w:sz w:val="24"/>
          <w:szCs w:val="24"/>
        </w:rPr>
        <w:t xml:space="preserve"> ke smlouvě).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 xml:space="preserve">Auditor je povinen naplánovat a provést audit s cílem získat přiměřenou míru jistoty, že ověřovaná účetní závěrka neobsahuje významné (materiální) nesprávnosti. S ohledem na obvyklou podstatu úmyslných nesprávností, zahrnujících zejména zatajování a padělání dokladů, nemusí však ani řádně naplánovaný a provedený audit významnou nesprávnost odhalit. Z tohoto důvodu audit provedený v souladu s předpisy uvedenými v minulém odstavci poskytuje přiměřenou, nikoli absolutní, jistotu, že účetní závěrka neobsahuje významné (materiální) nesprávnosti. Proto by </w:t>
      </w:r>
      <w:r w:rsidR="00BB3821">
        <w:rPr>
          <w:rFonts w:ascii="Times New Roman" w:hAnsi="Times New Roman" w:cs="Times New Roman"/>
          <w:sz w:val="24"/>
          <w:szCs w:val="24"/>
        </w:rPr>
        <w:t xml:space="preserve">městská část </w:t>
      </w:r>
      <w:r w:rsidRPr="003B4926">
        <w:rPr>
          <w:rFonts w:ascii="Times New Roman" w:hAnsi="Times New Roman" w:cs="Times New Roman"/>
          <w:sz w:val="24"/>
          <w:szCs w:val="24"/>
        </w:rPr>
        <w:t xml:space="preserve">neměla spoléhat na to, že statutární audit objeví veškeré nesprávnosti. Nejvhodnější ochranou před nesprávnostmi je odpovídající systém vnitřní kontroly relevantní pro sestavení účetní závěrky, podávající věrný a poctivý obraz. Auditor oznámí </w:t>
      </w:r>
      <w:r w:rsidR="00BB3821">
        <w:rPr>
          <w:rFonts w:ascii="Times New Roman" w:hAnsi="Times New Roman" w:cs="Times New Roman"/>
          <w:sz w:val="24"/>
          <w:szCs w:val="24"/>
        </w:rPr>
        <w:t xml:space="preserve">městské části </w:t>
      </w:r>
      <w:r w:rsidRPr="003B4926">
        <w:rPr>
          <w:rFonts w:ascii="Times New Roman" w:hAnsi="Times New Roman" w:cs="Times New Roman"/>
          <w:sz w:val="24"/>
          <w:szCs w:val="24"/>
        </w:rPr>
        <w:t>veškeré významné nedostatky, které v systému vnitřní kontroly odhalí.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 xml:space="preserve">Auditor se seznámí se systémem vnitřní kontroly </w:t>
      </w:r>
      <w:r w:rsidR="00BB3821">
        <w:rPr>
          <w:rFonts w:ascii="Times New Roman" w:hAnsi="Times New Roman" w:cs="Times New Roman"/>
          <w:sz w:val="24"/>
          <w:szCs w:val="24"/>
        </w:rPr>
        <w:t xml:space="preserve">městské části   </w:t>
      </w:r>
      <w:r w:rsidRPr="003B4926">
        <w:rPr>
          <w:rFonts w:ascii="Times New Roman" w:hAnsi="Times New Roman" w:cs="Times New Roman"/>
          <w:sz w:val="24"/>
          <w:szCs w:val="24"/>
        </w:rPr>
        <w:t>tak, aby byl schopen naplánovat audit a stanovit povahu, časový rozvrh a rozsah prováděných auditních postupů. S ohledem na předmět smlouvy neposkytne auditor žádné ujištění ohledně systému vnitřní kontroly.</w:t>
      </w:r>
    </w:p>
    <w:p w:rsidR="00E20A41" w:rsidRDefault="00E20A41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 xml:space="preserve">Auditor na základě této smlouvy vydá výrok o účetní závěrce a výroční zprávě </w:t>
      </w:r>
      <w:r w:rsidR="00BB3821">
        <w:rPr>
          <w:rFonts w:ascii="Times New Roman" w:hAnsi="Times New Roman" w:cs="Times New Roman"/>
          <w:sz w:val="24"/>
          <w:szCs w:val="24"/>
        </w:rPr>
        <w:t xml:space="preserve">městské části   </w:t>
      </w:r>
      <w:r w:rsidRPr="003B4926">
        <w:rPr>
          <w:rFonts w:ascii="Times New Roman" w:hAnsi="Times New Roman" w:cs="Times New Roman"/>
          <w:sz w:val="24"/>
          <w:szCs w:val="24"/>
        </w:rPr>
        <w:t>jako celku, nikoli o jednotlivých organizačních jednotkách</w:t>
      </w:r>
      <w:r w:rsidR="00BB3821">
        <w:rPr>
          <w:rFonts w:ascii="Times New Roman" w:hAnsi="Times New Roman" w:cs="Times New Roman"/>
          <w:sz w:val="24"/>
          <w:szCs w:val="24"/>
        </w:rPr>
        <w:t>.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>Kromě zprávy o auditu účetní závěrky auditor vypracuje a předá účetní jednotce také informace, ve kterých upozorní na významné nedostatky v účetnictví a vnitřním kontrolním systému, pokud budou během auditu zjištěny a nejsou předmětem ověření účetní závěrky.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 xml:space="preserve">Cílem auditu je vyslovit výrok, zda je účetní závěrka sestavena ve všech významných aspektech v souladu s příslušnými účetními principy. Auditor vydá výrok s výhradou, pokud existují významná omezení rozsahu auditu nebo pokud, podle jeho názoru, účetní závěrka obsahuje významné nesprávnosti. Schopnost auditora vydat výrok, stejně tak znění výroku, bude záviset na skutečnostech a okolnostech existujících k datu vydání auditorské zprávy. Jestliže nebude auditor z jakýchkoliv důvodů, které písemně sdělí objednateli, moci dokončit audit či vydat výrok, vyhrazuje si právo odmítnout vydat výrok podle této smlouvy. Pokud auditor nebude moci dokončit audit, nebo bude-li třeba modifikovat auditorskou zprávu, důvody těchto kroků budou projednány s vedením </w:t>
      </w:r>
      <w:r w:rsidR="00BB3821">
        <w:rPr>
          <w:rFonts w:ascii="Times New Roman" w:hAnsi="Times New Roman" w:cs="Times New Roman"/>
          <w:sz w:val="24"/>
          <w:szCs w:val="24"/>
        </w:rPr>
        <w:t xml:space="preserve">městské části   </w:t>
      </w:r>
      <w:r w:rsidRPr="003B4926">
        <w:rPr>
          <w:rFonts w:ascii="Times New Roman" w:hAnsi="Times New Roman" w:cs="Times New Roman"/>
          <w:sz w:val="24"/>
          <w:szCs w:val="24"/>
        </w:rPr>
        <w:t>a jejím statutárním orgánem.</w:t>
      </w:r>
    </w:p>
    <w:p w:rsidR="00BB3821" w:rsidRDefault="00BB3821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lastRenderedPageBreak/>
        <w:t>Auditor zpracuje a vydá zprávu o ověření každé účetní závěrky,</w:t>
      </w:r>
      <w:r w:rsidR="00E20A41">
        <w:rPr>
          <w:rFonts w:ascii="Times New Roman" w:hAnsi="Times New Roman" w:cs="Times New Roman"/>
          <w:sz w:val="24"/>
          <w:szCs w:val="24"/>
        </w:rPr>
        <w:t xml:space="preserve"> </w:t>
      </w:r>
      <w:r w:rsidRPr="003B4926">
        <w:rPr>
          <w:rFonts w:ascii="Times New Roman" w:hAnsi="Times New Roman" w:cs="Times New Roman"/>
          <w:sz w:val="24"/>
          <w:szCs w:val="24"/>
        </w:rPr>
        <w:t>tyto zprávy budou zpracovány do data uvedeného v příloze k této smlouvě.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>Auditor zpracuje a vydá zprávu v českém jazyce v předem dohodnutém počtu výtisků.</w:t>
      </w:r>
    </w:p>
    <w:p w:rsidR="00E20A41" w:rsidRPr="003B4926" w:rsidRDefault="00E20A41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 xml:space="preserve">Auditor dodá </w:t>
      </w:r>
      <w:r w:rsidR="00BB3821">
        <w:rPr>
          <w:rFonts w:ascii="Times New Roman" w:hAnsi="Times New Roman" w:cs="Times New Roman"/>
          <w:sz w:val="24"/>
          <w:szCs w:val="24"/>
        </w:rPr>
        <w:t xml:space="preserve">městské části </w:t>
      </w:r>
      <w:r w:rsidRPr="003B4926">
        <w:rPr>
          <w:rFonts w:ascii="Times New Roman" w:hAnsi="Times New Roman" w:cs="Times New Roman"/>
          <w:sz w:val="24"/>
          <w:szCs w:val="24"/>
        </w:rPr>
        <w:t>předmět plnění dle bodu I., této smlouvy, v rozsahu, termínech a kvalitě odpovídající podmínkám výběrového řízení.</w:t>
      </w:r>
    </w:p>
    <w:p w:rsidR="00E20A41" w:rsidRPr="003B4926" w:rsidRDefault="00E20A41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>Auditor provede činnosti dle této smlouvy s vynaložením přiměřené péče a s využitím vhodných znalostí a zkušeností. Jestliže nebude schopen dodržet smluvní podmínky (ať už z důvodů smluvních, nedbalostních nebo jiných), svoluje s uhrazením smluvní pokuty. Tato smluvní pokuta nebude vyšší než platba, kterou auditor obdržel za jednotlivou službu, v souvislosti s jejímž poskytnutím nebyly smluvní podmínky dodrženy a došlo ke způsobení škody. Pokud bude důvod nedodržení na straně objednatele, auditor ho na to písemně upozorní.</w:t>
      </w:r>
    </w:p>
    <w:p w:rsid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 xml:space="preserve">Auditor v žádném případě neodpovídá za ztráty, škody, náklady či výdaje vzniklé v přímé i nepřímé souvislosti s nedbalostí, přehlédnutím, úmyslným nebo neúmyslným opomenutím, přestupkem či trestným činem nebo zavádějícím prohlášením na straně </w:t>
      </w:r>
      <w:r w:rsidR="00BB3821">
        <w:rPr>
          <w:rFonts w:ascii="Times New Roman" w:hAnsi="Times New Roman" w:cs="Times New Roman"/>
          <w:sz w:val="24"/>
          <w:szCs w:val="24"/>
        </w:rPr>
        <w:t>městské části</w:t>
      </w:r>
      <w:r w:rsidRPr="003B4926">
        <w:rPr>
          <w:rFonts w:ascii="Times New Roman" w:hAnsi="Times New Roman" w:cs="Times New Roman"/>
          <w:sz w:val="24"/>
          <w:szCs w:val="24"/>
        </w:rPr>
        <w:t xml:space="preserve">, jejího vedení, zaměstnanců, pracovníků nebo spřízněných subjektů. Spřízněnými subjekty se rozumí </w:t>
      </w:r>
      <w:r w:rsidR="00543B6B">
        <w:rPr>
          <w:rFonts w:ascii="Times New Roman" w:hAnsi="Times New Roman" w:cs="Times New Roman"/>
          <w:sz w:val="24"/>
          <w:szCs w:val="24"/>
        </w:rPr>
        <w:t>společnosti</w:t>
      </w:r>
      <w:r w:rsidR="006E3F89">
        <w:rPr>
          <w:rFonts w:ascii="Times New Roman" w:hAnsi="Times New Roman" w:cs="Times New Roman"/>
          <w:sz w:val="24"/>
          <w:szCs w:val="24"/>
        </w:rPr>
        <w:t xml:space="preserve">, </w:t>
      </w:r>
      <w:r w:rsidRPr="003B4926">
        <w:rPr>
          <w:rFonts w:ascii="Times New Roman" w:hAnsi="Times New Roman" w:cs="Times New Roman"/>
          <w:sz w:val="24"/>
          <w:szCs w:val="24"/>
        </w:rPr>
        <w:t xml:space="preserve">družstva, podniky, obce, nadace a jiné organizace, které se účastní přímo nebo nepřímo na vedení, kontrole nebo majetku </w:t>
      </w:r>
      <w:r w:rsidR="006E3F89">
        <w:rPr>
          <w:rFonts w:ascii="Times New Roman" w:hAnsi="Times New Roman" w:cs="Times New Roman"/>
          <w:sz w:val="24"/>
          <w:szCs w:val="24"/>
        </w:rPr>
        <w:t xml:space="preserve">městské části, </w:t>
      </w:r>
      <w:r w:rsidRPr="003B4926">
        <w:rPr>
          <w:rFonts w:ascii="Times New Roman" w:hAnsi="Times New Roman" w:cs="Times New Roman"/>
          <w:sz w:val="24"/>
          <w:szCs w:val="24"/>
        </w:rPr>
        <w:t xml:space="preserve">dále </w:t>
      </w:r>
      <w:r w:rsidR="006E3F89">
        <w:rPr>
          <w:rFonts w:ascii="Times New Roman" w:hAnsi="Times New Roman" w:cs="Times New Roman"/>
          <w:sz w:val="24"/>
          <w:szCs w:val="24"/>
        </w:rPr>
        <w:t xml:space="preserve">městské části,   </w:t>
      </w:r>
      <w:r w:rsidRPr="003B4926">
        <w:rPr>
          <w:rFonts w:ascii="Times New Roman" w:hAnsi="Times New Roman" w:cs="Times New Roman"/>
          <w:sz w:val="24"/>
          <w:szCs w:val="24"/>
        </w:rPr>
        <w:t xml:space="preserve">družstva, podniky, sdružení, nadace a jiné podobné organizace, ve kterých se </w:t>
      </w:r>
      <w:r w:rsidR="00BB3821">
        <w:rPr>
          <w:rFonts w:ascii="Times New Roman" w:hAnsi="Times New Roman" w:cs="Times New Roman"/>
          <w:sz w:val="24"/>
          <w:szCs w:val="24"/>
        </w:rPr>
        <w:t xml:space="preserve">městská část </w:t>
      </w:r>
      <w:r w:rsidRPr="003B4926">
        <w:rPr>
          <w:rFonts w:ascii="Times New Roman" w:hAnsi="Times New Roman" w:cs="Times New Roman"/>
          <w:sz w:val="24"/>
          <w:szCs w:val="24"/>
        </w:rPr>
        <w:t>účastní přímo nebo nepřímo na vedení, kontrole nebo majetku, jakož i fyzické osoby, které jsou s</w:t>
      </w:r>
      <w:r w:rsidR="00BB3821">
        <w:rPr>
          <w:rFonts w:ascii="Times New Roman" w:hAnsi="Times New Roman" w:cs="Times New Roman"/>
          <w:sz w:val="24"/>
          <w:szCs w:val="24"/>
        </w:rPr>
        <w:t> městskou částí</w:t>
      </w:r>
      <w:r w:rsidR="00C825D1">
        <w:rPr>
          <w:rFonts w:ascii="Times New Roman" w:hAnsi="Times New Roman" w:cs="Times New Roman"/>
          <w:sz w:val="24"/>
          <w:szCs w:val="24"/>
        </w:rPr>
        <w:t xml:space="preserve"> v</w:t>
      </w:r>
      <w:r w:rsidRPr="003B4926">
        <w:rPr>
          <w:rFonts w:ascii="Times New Roman" w:hAnsi="Times New Roman" w:cs="Times New Roman"/>
          <w:sz w:val="24"/>
          <w:szCs w:val="24"/>
        </w:rPr>
        <w:t xml:space="preserve"> blízkém či pracovním vztahu.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 xml:space="preserve">Jakékoli spory, nároky či kroky na straně </w:t>
      </w:r>
      <w:r w:rsidR="00BB3821">
        <w:rPr>
          <w:rFonts w:ascii="Times New Roman" w:hAnsi="Times New Roman" w:cs="Times New Roman"/>
          <w:sz w:val="24"/>
          <w:szCs w:val="24"/>
        </w:rPr>
        <w:t xml:space="preserve">městské části </w:t>
      </w:r>
      <w:r w:rsidRPr="003B4926">
        <w:rPr>
          <w:rFonts w:ascii="Times New Roman" w:hAnsi="Times New Roman" w:cs="Times New Roman"/>
          <w:sz w:val="24"/>
          <w:szCs w:val="24"/>
        </w:rPr>
        <w:t>související s j</w:t>
      </w:r>
      <w:r w:rsidR="006E3F89">
        <w:rPr>
          <w:rFonts w:ascii="Times New Roman" w:hAnsi="Times New Roman" w:cs="Times New Roman"/>
          <w:sz w:val="24"/>
          <w:szCs w:val="24"/>
        </w:rPr>
        <w:t>í</w:t>
      </w:r>
      <w:r w:rsidRPr="003B4926">
        <w:rPr>
          <w:rFonts w:ascii="Times New Roman" w:hAnsi="Times New Roman" w:cs="Times New Roman"/>
          <w:sz w:val="24"/>
          <w:szCs w:val="24"/>
        </w:rPr>
        <w:t xml:space="preserve"> vzniklou škodou, mohou být vedeny či podnikány pouze vůči auditorovi a nikoli vůči jeho zaměstnancům nebo osobám pracujícím pro auditora na základě jiného než pracovně-právního vztahu bez ohledu na to, zda zaměstnanec nebo tato osoba jednal jako zplnomocněný zástupce, či nikoli. Jakékoli spory se řídí právem České republiky.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Pr="003B4926" w:rsidRDefault="003B4926" w:rsidP="003B4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926">
        <w:rPr>
          <w:rFonts w:ascii="Times New Roman" w:hAnsi="Times New Roman" w:cs="Times New Roman"/>
          <w:b/>
          <w:sz w:val="28"/>
          <w:szCs w:val="28"/>
        </w:rPr>
        <w:t>III.</w:t>
      </w:r>
    </w:p>
    <w:p w:rsidR="003B4926" w:rsidRPr="003B4926" w:rsidRDefault="003B4926" w:rsidP="003B4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926">
        <w:rPr>
          <w:rFonts w:ascii="Times New Roman" w:hAnsi="Times New Roman" w:cs="Times New Roman"/>
          <w:b/>
          <w:sz w:val="28"/>
          <w:szCs w:val="28"/>
        </w:rPr>
        <w:t xml:space="preserve">Povinnosti </w:t>
      </w:r>
      <w:r w:rsidR="006E3F89">
        <w:rPr>
          <w:rFonts w:ascii="Times New Roman" w:hAnsi="Times New Roman" w:cs="Times New Roman"/>
          <w:b/>
          <w:sz w:val="28"/>
          <w:szCs w:val="28"/>
        </w:rPr>
        <w:t>objednatele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A41" w:rsidRDefault="003B4926" w:rsidP="00E2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 xml:space="preserve">Vedení </w:t>
      </w:r>
      <w:r w:rsidR="00BB3821">
        <w:rPr>
          <w:rFonts w:ascii="Times New Roman" w:hAnsi="Times New Roman" w:cs="Times New Roman"/>
          <w:sz w:val="24"/>
          <w:szCs w:val="24"/>
        </w:rPr>
        <w:t>městské části</w:t>
      </w:r>
      <w:r w:rsidR="006E3F89">
        <w:rPr>
          <w:rFonts w:ascii="Times New Roman" w:hAnsi="Times New Roman" w:cs="Times New Roman"/>
          <w:sz w:val="24"/>
          <w:szCs w:val="24"/>
        </w:rPr>
        <w:t xml:space="preserve"> </w:t>
      </w:r>
      <w:r w:rsidRPr="003B4926">
        <w:rPr>
          <w:rFonts w:ascii="Times New Roman" w:hAnsi="Times New Roman" w:cs="Times New Roman"/>
          <w:sz w:val="24"/>
          <w:szCs w:val="24"/>
        </w:rPr>
        <w:t xml:space="preserve">odpovídá </w:t>
      </w:r>
      <w:proofErr w:type="gramStart"/>
      <w:r w:rsidRPr="003B4926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Pr="003B4926">
        <w:rPr>
          <w:rFonts w:ascii="Times New Roman" w:hAnsi="Times New Roman" w:cs="Times New Roman"/>
          <w:sz w:val="24"/>
          <w:szCs w:val="24"/>
        </w:rPr>
        <w:t>:</w:t>
      </w:r>
    </w:p>
    <w:p w:rsidR="006E3F89" w:rsidRPr="00E20A41" w:rsidRDefault="006E3F89" w:rsidP="00E2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Default="003B4926" w:rsidP="00E20A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>l.</w:t>
      </w:r>
      <w:r w:rsidR="00E20A41">
        <w:rPr>
          <w:rFonts w:ascii="Times New Roman" w:hAnsi="Times New Roman" w:cs="Times New Roman"/>
          <w:sz w:val="24"/>
          <w:szCs w:val="24"/>
        </w:rPr>
        <w:tab/>
      </w:r>
      <w:r w:rsidRPr="003B4926">
        <w:rPr>
          <w:rFonts w:ascii="Times New Roman" w:hAnsi="Times New Roman" w:cs="Times New Roman"/>
          <w:sz w:val="24"/>
          <w:szCs w:val="24"/>
        </w:rPr>
        <w:t xml:space="preserve">jednání </w:t>
      </w:r>
      <w:r w:rsidR="00BB3821">
        <w:rPr>
          <w:rFonts w:ascii="Times New Roman" w:hAnsi="Times New Roman" w:cs="Times New Roman"/>
          <w:sz w:val="24"/>
          <w:szCs w:val="24"/>
        </w:rPr>
        <w:t xml:space="preserve">městské části </w:t>
      </w:r>
      <w:r w:rsidRPr="003B4926">
        <w:rPr>
          <w:rFonts w:ascii="Times New Roman" w:hAnsi="Times New Roman" w:cs="Times New Roman"/>
          <w:sz w:val="24"/>
          <w:szCs w:val="24"/>
        </w:rPr>
        <w:t>v souladu s právními předpisy České republiky ve všech aspektech její činnosti,</w:t>
      </w:r>
    </w:p>
    <w:p w:rsidR="003B4926" w:rsidRDefault="003B4926" w:rsidP="00E20A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>2.</w:t>
      </w:r>
      <w:r w:rsidR="00E20A41">
        <w:rPr>
          <w:rFonts w:ascii="Times New Roman" w:hAnsi="Times New Roman" w:cs="Times New Roman"/>
          <w:sz w:val="24"/>
          <w:szCs w:val="24"/>
        </w:rPr>
        <w:tab/>
      </w:r>
      <w:r w:rsidRPr="003B4926">
        <w:rPr>
          <w:rFonts w:ascii="Times New Roman" w:hAnsi="Times New Roman" w:cs="Times New Roman"/>
          <w:sz w:val="24"/>
          <w:szCs w:val="24"/>
        </w:rPr>
        <w:t>vedení úplného, průkazného a správného účetnictví v souladu s právními předpisy České republiky,</w:t>
      </w:r>
    </w:p>
    <w:p w:rsidR="003B4926" w:rsidRDefault="003B4926" w:rsidP="00E20A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>3.</w:t>
      </w:r>
      <w:r w:rsidRPr="003B4926">
        <w:rPr>
          <w:rFonts w:ascii="Times New Roman" w:hAnsi="Times New Roman" w:cs="Times New Roman"/>
          <w:sz w:val="24"/>
          <w:szCs w:val="24"/>
        </w:rPr>
        <w:tab/>
        <w:t>zavedení a fungování odpovídajícího systému vnitřní kontroly v oblasti přípravy účetní závěrky, neobsahující významné (materiální) nesprávnosti, způsobené podvodem nebo chybou,</w:t>
      </w:r>
    </w:p>
    <w:p w:rsidR="003B4926" w:rsidRDefault="003B4926" w:rsidP="00E20A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>4.</w:t>
      </w:r>
      <w:r w:rsidRPr="003B4926">
        <w:rPr>
          <w:rFonts w:ascii="Times New Roman" w:hAnsi="Times New Roman" w:cs="Times New Roman"/>
          <w:sz w:val="24"/>
          <w:szCs w:val="24"/>
        </w:rPr>
        <w:tab/>
        <w:t xml:space="preserve">správné zaúčtování transakcí </w:t>
      </w:r>
      <w:r w:rsidR="006E3F89">
        <w:rPr>
          <w:rFonts w:ascii="Times New Roman" w:hAnsi="Times New Roman" w:cs="Times New Roman"/>
          <w:sz w:val="24"/>
          <w:szCs w:val="24"/>
        </w:rPr>
        <w:t xml:space="preserve">městské části, </w:t>
      </w:r>
      <w:r w:rsidRPr="003B4926">
        <w:rPr>
          <w:rFonts w:ascii="Times New Roman" w:hAnsi="Times New Roman" w:cs="Times New Roman"/>
          <w:sz w:val="24"/>
          <w:szCs w:val="24"/>
        </w:rPr>
        <w:t xml:space="preserve">realistické účetní odhady, ochranu majetku </w:t>
      </w:r>
      <w:r w:rsidR="00BB3821">
        <w:rPr>
          <w:rFonts w:ascii="Times New Roman" w:hAnsi="Times New Roman" w:cs="Times New Roman"/>
          <w:sz w:val="24"/>
          <w:szCs w:val="24"/>
        </w:rPr>
        <w:t xml:space="preserve">městské části </w:t>
      </w:r>
      <w:r w:rsidRPr="003B4926">
        <w:rPr>
          <w:rFonts w:ascii="Times New Roman" w:hAnsi="Times New Roman" w:cs="Times New Roman"/>
          <w:sz w:val="24"/>
          <w:szCs w:val="24"/>
        </w:rPr>
        <w:t>a za celkovou věrnost účetní závěrky a její soulad s právními předpisy České republiky</w:t>
      </w:r>
      <w:r w:rsidR="006E3F89">
        <w:rPr>
          <w:rFonts w:ascii="Times New Roman" w:hAnsi="Times New Roman" w:cs="Times New Roman"/>
          <w:sz w:val="24"/>
          <w:szCs w:val="24"/>
        </w:rPr>
        <w:t>.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Default="00BB3821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Městská část </w:t>
      </w:r>
      <w:r w:rsidR="003B4926" w:rsidRPr="003B4926">
        <w:rPr>
          <w:rFonts w:ascii="Times New Roman" w:hAnsi="Times New Roman" w:cs="Times New Roman"/>
          <w:sz w:val="24"/>
          <w:szCs w:val="24"/>
        </w:rPr>
        <w:t xml:space="preserve">poskytne auditorovi k ověření příslušnou účetní závěrku podle českých předpisů v originálním exempláři, v českém jazyce, podepsanou statutárním orgánem </w:t>
      </w:r>
      <w:r>
        <w:rPr>
          <w:rFonts w:ascii="Times New Roman" w:hAnsi="Times New Roman" w:cs="Times New Roman"/>
          <w:sz w:val="24"/>
          <w:szCs w:val="24"/>
        </w:rPr>
        <w:t xml:space="preserve">městské části </w:t>
      </w:r>
      <w:r w:rsidR="003B4926" w:rsidRPr="003B4926">
        <w:rPr>
          <w:rFonts w:ascii="Times New Roman" w:hAnsi="Times New Roman" w:cs="Times New Roman"/>
          <w:sz w:val="24"/>
          <w:szCs w:val="24"/>
        </w:rPr>
        <w:t>v termínu do data uvedeného v příloze k této smlouvě.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Default="00BB3821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Městská část </w:t>
      </w:r>
      <w:r w:rsidR="003B4926" w:rsidRPr="003B4926">
        <w:rPr>
          <w:rFonts w:ascii="Times New Roman" w:hAnsi="Times New Roman" w:cs="Times New Roman"/>
          <w:sz w:val="24"/>
          <w:szCs w:val="24"/>
        </w:rPr>
        <w:t>souhlasí s tím, že poskytne auditorovi předběžný návrh jakéhokoli dalšího dokumentu a vyčká souhlasu auditora se začleněním auditorské zprávy či zahrnutím odkazu na auditorskou zprávu nebo jméno auditora do dalšího dokumentu před jeho tiskem a zveřejněním. Dalším dokumentem se rozumí jakýkoli dokument, který bude obsahovat auditorskou zprávu nebo její část, odkaz na auditorskou zprávu nebo jméno auditora a bude obsahovat jiné, dodatečné nebo neúplné informace v porovnání s auditovanou účetní závěrkou (např. prospekt emitenta cenných papírů). Zahrnutí či včlenění auditorské zprávy či odkazu na jméno auditora v jakémkoli takovém dokumentu by představovalo nové vydání auditorské zprávy.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 xml:space="preserve">Tato smlouva nedává svolení spojovat jméno auditora s jakýmkoli dalším dokumentem publikovaným či jinak zveřejněným </w:t>
      </w:r>
      <w:r w:rsidR="006E3F89">
        <w:rPr>
          <w:rFonts w:ascii="Times New Roman" w:hAnsi="Times New Roman" w:cs="Times New Roman"/>
          <w:sz w:val="24"/>
          <w:szCs w:val="24"/>
        </w:rPr>
        <w:t>městskou částí</w:t>
      </w:r>
      <w:r w:rsidRPr="003B4926">
        <w:rPr>
          <w:rFonts w:ascii="Times New Roman" w:hAnsi="Times New Roman" w:cs="Times New Roman"/>
          <w:sz w:val="24"/>
          <w:szCs w:val="24"/>
        </w:rPr>
        <w:t xml:space="preserve"> nebo jménem </w:t>
      </w:r>
      <w:r w:rsidR="006E3F89">
        <w:rPr>
          <w:rFonts w:ascii="Times New Roman" w:hAnsi="Times New Roman" w:cs="Times New Roman"/>
          <w:sz w:val="24"/>
          <w:szCs w:val="24"/>
        </w:rPr>
        <w:t>městské části.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Pr="006E3F89" w:rsidRDefault="00BB3821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F89">
        <w:rPr>
          <w:rFonts w:ascii="Times New Roman" w:hAnsi="Times New Roman" w:cs="Times New Roman"/>
          <w:sz w:val="24"/>
          <w:szCs w:val="24"/>
        </w:rPr>
        <w:t xml:space="preserve">Městská část </w:t>
      </w:r>
      <w:r w:rsidR="003B4926" w:rsidRPr="006E3F89">
        <w:rPr>
          <w:rFonts w:ascii="Times New Roman" w:hAnsi="Times New Roman" w:cs="Times New Roman"/>
          <w:sz w:val="24"/>
          <w:szCs w:val="24"/>
        </w:rPr>
        <w:t xml:space="preserve">zajistí auditorovi přístup k účetním knihám, účetním písemnostem a dokumentům </w:t>
      </w:r>
      <w:r w:rsidR="006E3F89" w:rsidRPr="006E3F89">
        <w:rPr>
          <w:rFonts w:ascii="Times New Roman" w:hAnsi="Times New Roman" w:cs="Times New Roman"/>
          <w:sz w:val="24"/>
          <w:szCs w:val="24"/>
        </w:rPr>
        <w:t xml:space="preserve">městské části, </w:t>
      </w:r>
      <w:r w:rsidR="003B4926" w:rsidRPr="006E3F89">
        <w:rPr>
          <w:rFonts w:ascii="Times New Roman" w:hAnsi="Times New Roman" w:cs="Times New Roman"/>
          <w:sz w:val="24"/>
          <w:szCs w:val="24"/>
        </w:rPr>
        <w:t xml:space="preserve">včetně zápisů z jednání </w:t>
      </w:r>
      <w:r w:rsidR="006E3F89" w:rsidRPr="006E3F89">
        <w:rPr>
          <w:rFonts w:ascii="Times New Roman" w:hAnsi="Times New Roman" w:cs="Times New Roman"/>
          <w:sz w:val="24"/>
          <w:szCs w:val="24"/>
        </w:rPr>
        <w:t xml:space="preserve">Rady městské části a relevantních zápisu z jednání zastupitelstva </w:t>
      </w:r>
      <w:r w:rsidRPr="006E3F89">
        <w:rPr>
          <w:rFonts w:ascii="Times New Roman" w:hAnsi="Times New Roman" w:cs="Times New Roman"/>
          <w:sz w:val="24"/>
          <w:szCs w:val="24"/>
        </w:rPr>
        <w:t xml:space="preserve">městské části </w:t>
      </w:r>
      <w:r w:rsidR="003B4926" w:rsidRPr="006E3F89">
        <w:rPr>
          <w:rFonts w:ascii="Times New Roman" w:hAnsi="Times New Roman" w:cs="Times New Roman"/>
          <w:sz w:val="24"/>
          <w:szCs w:val="24"/>
        </w:rPr>
        <w:t xml:space="preserve">za jakékoliv časové období a v požadovaném čase, rozsahu a podrobnosti, a to současně s informacemi a vysvětleními od odpovědných pracovníků </w:t>
      </w:r>
      <w:r w:rsidR="006E3F89" w:rsidRPr="006E3F89">
        <w:rPr>
          <w:rFonts w:ascii="Times New Roman" w:hAnsi="Times New Roman" w:cs="Times New Roman"/>
          <w:sz w:val="24"/>
          <w:szCs w:val="24"/>
        </w:rPr>
        <w:t xml:space="preserve">městské části.   </w:t>
      </w:r>
      <w:r w:rsidR="003B4926" w:rsidRPr="006E3F89">
        <w:rPr>
          <w:rFonts w:ascii="Times New Roman" w:hAnsi="Times New Roman" w:cs="Times New Roman"/>
          <w:sz w:val="24"/>
          <w:szCs w:val="24"/>
        </w:rPr>
        <w:t xml:space="preserve"> Vysvětlení bude, na žádost auditora, připraveno i písemně a podepsané odpovědným pracovníkem.</w:t>
      </w:r>
    </w:p>
    <w:p w:rsidR="00E20A41" w:rsidRPr="006E3F89" w:rsidRDefault="00E20A41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Default="00BB3821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F89">
        <w:rPr>
          <w:rFonts w:ascii="Times New Roman" w:hAnsi="Times New Roman" w:cs="Times New Roman"/>
          <w:sz w:val="24"/>
          <w:szCs w:val="24"/>
        </w:rPr>
        <w:t xml:space="preserve">Městská část </w:t>
      </w:r>
      <w:r w:rsidR="003B4926" w:rsidRPr="006E3F89">
        <w:rPr>
          <w:rFonts w:ascii="Times New Roman" w:hAnsi="Times New Roman" w:cs="Times New Roman"/>
          <w:sz w:val="24"/>
          <w:szCs w:val="24"/>
        </w:rPr>
        <w:t xml:space="preserve">bude auditora informovat o konání </w:t>
      </w:r>
      <w:r w:rsidR="006E3F89" w:rsidRPr="006E3F89">
        <w:rPr>
          <w:rFonts w:ascii="Times New Roman" w:hAnsi="Times New Roman" w:cs="Times New Roman"/>
          <w:sz w:val="24"/>
          <w:szCs w:val="24"/>
        </w:rPr>
        <w:t xml:space="preserve">jednání zastupitelstva </w:t>
      </w:r>
      <w:r w:rsidR="003B4926" w:rsidRPr="006E3F89">
        <w:rPr>
          <w:rFonts w:ascii="Times New Roman" w:hAnsi="Times New Roman" w:cs="Times New Roman"/>
          <w:sz w:val="24"/>
          <w:szCs w:val="24"/>
        </w:rPr>
        <w:t>v době trvání této smlouvy, nebo jejichž program</w:t>
      </w:r>
      <w:r w:rsidR="003B4926" w:rsidRPr="003B4926">
        <w:rPr>
          <w:rFonts w:ascii="Times New Roman" w:hAnsi="Times New Roman" w:cs="Times New Roman"/>
          <w:sz w:val="24"/>
          <w:szCs w:val="24"/>
        </w:rPr>
        <w:t xml:space="preserve"> se jakkoli týká hodnoceného období, a to před termínem jejich konání.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Default="00BB3821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Městská část </w:t>
      </w:r>
      <w:r w:rsidR="003B4926" w:rsidRPr="003B4926">
        <w:rPr>
          <w:rFonts w:ascii="Times New Roman" w:hAnsi="Times New Roman" w:cs="Times New Roman"/>
          <w:sz w:val="24"/>
          <w:szCs w:val="24"/>
        </w:rPr>
        <w:t>poskytne auditorovi všechny informace potřebné k ověření, a to i v případě, že tyto informace byly poskytnuty auditorovi v souvislosti s činností mimo rámec této smlouvy.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Default="00BB3821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Městská část </w:t>
      </w:r>
      <w:r w:rsidR="003B4926" w:rsidRPr="003B4926">
        <w:rPr>
          <w:rFonts w:ascii="Times New Roman" w:hAnsi="Times New Roman" w:cs="Times New Roman"/>
          <w:sz w:val="24"/>
          <w:szCs w:val="24"/>
        </w:rPr>
        <w:t xml:space="preserve">umožní auditorovi přístup do veškerých prostor </w:t>
      </w:r>
      <w:r>
        <w:rPr>
          <w:rFonts w:ascii="Times New Roman" w:hAnsi="Times New Roman" w:cs="Times New Roman"/>
          <w:sz w:val="24"/>
          <w:szCs w:val="24"/>
        </w:rPr>
        <w:t xml:space="preserve">městské části </w:t>
      </w:r>
      <w:r w:rsidR="003B4926" w:rsidRPr="003B4926">
        <w:rPr>
          <w:rFonts w:ascii="Times New Roman" w:hAnsi="Times New Roman" w:cs="Times New Roman"/>
          <w:sz w:val="24"/>
          <w:szCs w:val="24"/>
        </w:rPr>
        <w:t xml:space="preserve">a k veškerému majetku </w:t>
      </w:r>
      <w:r w:rsidR="006E3F89">
        <w:rPr>
          <w:rFonts w:ascii="Times New Roman" w:hAnsi="Times New Roman" w:cs="Times New Roman"/>
          <w:sz w:val="24"/>
          <w:szCs w:val="24"/>
        </w:rPr>
        <w:t xml:space="preserve">městské části.   </w:t>
      </w:r>
      <w:r w:rsidR="003B4926" w:rsidRPr="003B4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Městská část </w:t>
      </w:r>
      <w:r w:rsidR="003B4926" w:rsidRPr="003B4926">
        <w:rPr>
          <w:rFonts w:ascii="Times New Roman" w:hAnsi="Times New Roman" w:cs="Times New Roman"/>
          <w:sz w:val="24"/>
          <w:szCs w:val="24"/>
        </w:rPr>
        <w:t>také umožní účast auditora při inventurách majetku a oznámí mu termíny konání těchto inventur nejméně jeden měsíc před jejich konáním, případně pokud nelze realizovat přímou účast, umožní auditorovi zajistit náhradní způsob kontroly inventarizace majetku dle požadavku auditora</w:t>
      </w:r>
      <w:r w:rsidR="003B4926">
        <w:rPr>
          <w:rFonts w:ascii="Times New Roman" w:hAnsi="Times New Roman" w:cs="Times New Roman"/>
          <w:sz w:val="24"/>
          <w:szCs w:val="24"/>
        </w:rPr>
        <w:t>.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Default="00BB3821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Městská část </w:t>
      </w:r>
      <w:r w:rsidR="003B4926" w:rsidRPr="003B4926">
        <w:rPr>
          <w:rFonts w:ascii="Times New Roman" w:hAnsi="Times New Roman" w:cs="Times New Roman"/>
          <w:sz w:val="24"/>
          <w:szCs w:val="24"/>
        </w:rPr>
        <w:t xml:space="preserve">umožní auditorovi zahájit auditorské práce k datu uvedenému v příloze k této smlouvě a k tomuto datu také připraví základní informace potřebné k ověření účetní závěrky. Pro provedení auditu poskytne </w:t>
      </w:r>
      <w:r>
        <w:rPr>
          <w:rFonts w:ascii="Times New Roman" w:hAnsi="Times New Roman" w:cs="Times New Roman"/>
          <w:sz w:val="24"/>
          <w:szCs w:val="24"/>
        </w:rPr>
        <w:t xml:space="preserve">městská část </w:t>
      </w:r>
      <w:r w:rsidR="003B4926" w:rsidRPr="003B4926">
        <w:rPr>
          <w:rFonts w:ascii="Times New Roman" w:hAnsi="Times New Roman" w:cs="Times New Roman"/>
          <w:sz w:val="24"/>
          <w:szCs w:val="24"/>
        </w:rPr>
        <w:t xml:space="preserve">auditorovi vhodný pracovní prostor a možnost kopírovat případně tisknout dokumenty v nezbytném rozsahu.  </w:t>
      </w:r>
      <w:r>
        <w:rPr>
          <w:rFonts w:ascii="Times New Roman" w:hAnsi="Times New Roman" w:cs="Times New Roman"/>
          <w:sz w:val="24"/>
          <w:szCs w:val="24"/>
        </w:rPr>
        <w:t xml:space="preserve">Městská část </w:t>
      </w:r>
      <w:r w:rsidR="003B4926" w:rsidRPr="003B4926">
        <w:rPr>
          <w:rFonts w:ascii="Times New Roman" w:hAnsi="Times New Roman" w:cs="Times New Roman"/>
          <w:sz w:val="24"/>
          <w:szCs w:val="24"/>
        </w:rPr>
        <w:t xml:space="preserve">se nezavazuje k osobnímu vyhotovení </w:t>
      </w:r>
      <w:proofErr w:type="spellStart"/>
      <w:r w:rsidR="003B4926" w:rsidRPr="003B4926">
        <w:rPr>
          <w:rFonts w:ascii="Times New Roman" w:hAnsi="Times New Roman" w:cs="Times New Roman"/>
          <w:sz w:val="24"/>
          <w:szCs w:val="24"/>
        </w:rPr>
        <w:t>scanů</w:t>
      </w:r>
      <w:proofErr w:type="spellEnd"/>
      <w:r w:rsidR="003B4926" w:rsidRPr="003B4926">
        <w:rPr>
          <w:rFonts w:ascii="Times New Roman" w:hAnsi="Times New Roman" w:cs="Times New Roman"/>
          <w:sz w:val="24"/>
          <w:szCs w:val="24"/>
        </w:rPr>
        <w:t xml:space="preserve"> a kopií dokladů požadovaných auditorem.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Pr="003B4926" w:rsidRDefault="00BB3821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Městská část </w:t>
      </w:r>
      <w:r w:rsidR="003B4926" w:rsidRPr="003B4926">
        <w:rPr>
          <w:rFonts w:ascii="Times New Roman" w:hAnsi="Times New Roman" w:cs="Times New Roman"/>
          <w:sz w:val="24"/>
          <w:szCs w:val="24"/>
        </w:rPr>
        <w:t xml:space="preserve">poskytne auditorovi na jeho žádost "Prohlášení vedení společnosti", potvrzující důležitá ústní vysvětlení a prohlášení učiněná pracovníky </w:t>
      </w:r>
      <w:r w:rsidR="006E3F89">
        <w:rPr>
          <w:rFonts w:ascii="Times New Roman" w:hAnsi="Times New Roman" w:cs="Times New Roman"/>
          <w:sz w:val="24"/>
          <w:szCs w:val="24"/>
        </w:rPr>
        <w:t xml:space="preserve">městské části, </w:t>
      </w:r>
      <w:r w:rsidR="003B4926" w:rsidRPr="003B4926">
        <w:rPr>
          <w:rFonts w:ascii="Times New Roman" w:hAnsi="Times New Roman" w:cs="Times New Roman"/>
          <w:sz w:val="24"/>
          <w:szCs w:val="24"/>
        </w:rPr>
        <w:t xml:space="preserve">podepsané statutárním orgánem </w:t>
      </w:r>
      <w:r w:rsidR="006E3F89">
        <w:rPr>
          <w:rFonts w:ascii="Times New Roman" w:hAnsi="Times New Roman" w:cs="Times New Roman"/>
          <w:sz w:val="24"/>
          <w:szCs w:val="24"/>
        </w:rPr>
        <w:t xml:space="preserve">městské části. </w:t>
      </w:r>
      <w:r>
        <w:rPr>
          <w:rFonts w:ascii="Times New Roman" w:hAnsi="Times New Roman" w:cs="Times New Roman"/>
          <w:sz w:val="24"/>
          <w:szCs w:val="24"/>
        </w:rPr>
        <w:t xml:space="preserve">Městská část </w:t>
      </w:r>
      <w:r w:rsidR="003B4926" w:rsidRPr="003B4926">
        <w:rPr>
          <w:rFonts w:ascii="Times New Roman" w:hAnsi="Times New Roman" w:cs="Times New Roman"/>
          <w:sz w:val="24"/>
          <w:szCs w:val="24"/>
        </w:rPr>
        <w:t>se zavazuje odškodnit auditora v případě jakéhokoliv právního řízení, žaloby, škod, nároků třetích stran a domáhání se práv a nákladů (včetně veškerých právních výdajů a poplatků a času auditora v dané v</w:t>
      </w:r>
      <w:r w:rsidR="003B4926">
        <w:rPr>
          <w:rFonts w:ascii="Times New Roman" w:hAnsi="Times New Roman" w:cs="Times New Roman"/>
          <w:sz w:val="24"/>
          <w:szCs w:val="24"/>
        </w:rPr>
        <w:t>ěci) vztahujících se ke službám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 xml:space="preserve">auditora podle této smlouvy, které by vznikly zkreslením skutečnosti a poskytnutých informací ze strany vedení </w:t>
      </w:r>
      <w:r w:rsidR="006E3F89">
        <w:rPr>
          <w:rFonts w:ascii="Times New Roman" w:hAnsi="Times New Roman" w:cs="Times New Roman"/>
          <w:sz w:val="24"/>
          <w:szCs w:val="24"/>
        </w:rPr>
        <w:t xml:space="preserve">městské části.   </w:t>
      </w:r>
    </w:p>
    <w:p w:rsid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F89" w:rsidRDefault="006E3F89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F89" w:rsidRDefault="006E3F89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F89" w:rsidRDefault="006E3F89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F89" w:rsidRDefault="006E3F89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F89" w:rsidRPr="003B4926" w:rsidRDefault="006E3F89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Pr="003B4926" w:rsidRDefault="003B4926" w:rsidP="00E20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926">
        <w:rPr>
          <w:rFonts w:ascii="Times New Roman" w:hAnsi="Times New Roman" w:cs="Times New Roman"/>
          <w:b/>
          <w:sz w:val="28"/>
          <w:szCs w:val="28"/>
        </w:rPr>
        <w:t>IV.</w:t>
      </w:r>
    </w:p>
    <w:p w:rsidR="003B4926" w:rsidRPr="003B4926" w:rsidRDefault="003B4926" w:rsidP="003B4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926">
        <w:rPr>
          <w:rFonts w:ascii="Times New Roman" w:hAnsi="Times New Roman" w:cs="Times New Roman"/>
          <w:b/>
          <w:sz w:val="28"/>
          <w:szCs w:val="28"/>
        </w:rPr>
        <w:t>Spolupráce smluvních stran</w:t>
      </w:r>
    </w:p>
    <w:p w:rsidR="003B4926" w:rsidRPr="003B4926" w:rsidRDefault="003B4926" w:rsidP="003B4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26" w:rsidRPr="003B4926" w:rsidRDefault="00BB3821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Městská část </w:t>
      </w:r>
      <w:r w:rsidR="003B4926" w:rsidRPr="003B4926">
        <w:rPr>
          <w:rFonts w:ascii="Times New Roman" w:hAnsi="Times New Roman" w:cs="Times New Roman"/>
          <w:sz w:val="24"/>
          <w:szCs w:val="24"/>
        </w:rPr>
        <w:t xml:space="preserve">určí osoby odpovědné za realizaci této smlouvy. Tyto osoby budou zajišťovat kontakt mezi </w:t>
      </w:r>
      <w:r w:rsidR="006E3F89">
        <w:rPr>
          <w:rFonts w:ascii="Times New Roman" w:hAnsi="Times New Roman" w:cs="Times New Roman"/>
          <w:sz w:val="24"/>
          <w:szCs w:val="24"/>
        </w:rPr>
        <w:t>městskou částí</w:t>
      </w:r>
      <w:r w:rsidR="003B4926" w:rsidRPr="003B4926">
        <w:rPr>
          <w:rFonts w:ascii="Times New Roman" w:hAnsi="Times New Roman" w:cs="Times New Roman"/>
          <w:sz w:val="24"/>
          <w:szCs w:val="24"/>
        </w:rPr>
        <w:t xml:space="preserve"> a auditorem a koordinovat činnost auditora a </w:t>
      </w:r>
      <w:r w:rsidR="006E3F89">
        <w:rPr>
          <w:rFonts w:ascii="Times New Roman" w:hAnsi="Times New Roman" w:cs="Times New Roman"/>
          <w:sz w:val="24"/>
          <w:szCs w:val="24"/>
        </w:rPr>
        <w:t xml:space="preserve">městské části.   </w:t>
      </w:r>
      <w:r w:rsidR="003B4926" w:rsidRPr="003B4926">
        <w:rPr>
          <w:rFonts w:ascii="Times New Roman" w:hAnsi="Times New Roman" w:cs="Times New Roman"/>
          <w:sz w:val="24"/>
          <w:szCs w:val="24"/>
        </w:rPr>
        <w:t xml:space="preserve"> Kontaktní osobou mezi auditorem a </w:t>
      </w:r>
      <w:r w:rsidR="006E3F89">
        <w:rPr>
          <w:rFonts w:ascii="Times New Roman" w:hAnsi="Times New Roman" w:cs="Times New Roman"/>
          <w:sz w:val="24"/>
          <w:szCs w:val="24"/>
        </w:rPr>
        <w:t>městskou částí</w:t>
      </w:r>
      <w:r w:rsidR="00E36B96">
        <w:rPr>
          <w:rFonts w:ascii="Times New Roman" w:hAnsi="Times New Roman" w:cs="Times New Roman"/>
          <w:sz w:val="24"/>
          <w:szCs w:val="24"/>
        </w:rPr>
        <w:t xml:space="preserve"> bude Ing. Lenka Sajfr</w:t>
      </w:r>
      <w:r w:rsidR="00A12827">
        <w:rPr>
          <w:rFonts w:ascii="Times New Roman" w:hAnsi="Times New Roman" w:cs="Times New Roman"/>
          <w:sz w:val="24"/>
          <w:szCs w:val="24"/>
        </w:rPr>
        <w:t>t</w:t>
      </w:r>
      <w:r w:rsidR="00E36B96">
        <w:rPr>
          <w:rFonts w:ascii="Times New Roman" w:hAnsi="Times New Roman" w:cs="Times New Roman"/>
          <w:sz w:val="24"/>
          <w:szCs w:val="24"/>
        </w:rPr>
        <w:t>ová – vedoucí odboru ekonomického.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 xml:space="preserve">Plnění předmětu smlouvy bude probíhat zejména v sídle </w:t>
      </w:r>
      <w:r w:rsidR="006E3F89">
        <w:rPr>
          <w:rFonts w:ascii="Times New Roman" w:hAnsi="Times New Roman" w:cs="Times New Roman"/>
          <w:sz w:val="24"/>
          <w:szCs w:val="24"/>
        </w:rPr>
        <w:t>městské části.</w:t>
      </w:r>
      <w:r w:rsidR="00543B6B">
        <w:rPr>
          <w:rFonts w:ascii="Times New Roman" w:hAnsi="Times New Roman" w:cs="Times New Roman"/>
          <w:sz w:val="24"/>
          <w:szCs w:val="24"/>
        </w:rPr>
        <w:t xml:space="preserve"> </w:t>
      </w:r>
      <w:r w:rsidRPr="003B4926">
        <w:rPr>
          <w:rFonts w:ascii="Times New Roman" w:hAnsi="Times New Roman" w:cs="Times New Roman"/>
          <w:sz w:val="24"/>
          <w:szCs w:val="24"/>
        </w:rPr>
        <w:t xml:space="preserve">Činnost auditora na pracovištích </w:t>
      </w:r>
      <w:r w:rsidR="00BB3821">
        <w:rPr>
          <w:rFonts w:ascii="Times New Roman" w:hAnsi="Times New Roman" w:cs="Times New Roman"/>
          <w:sz w:val="24"/>
          <w:szCs w:val="24"/>
        </w:rPr>
        <w:t xml:space="preserve">městské části </w:t>
      </w:r>
      <w:r w:rsidRPr="003B4926">
        <w:rPr>
          <w:rFonts w:ascii="Times New Roman" w:hAnsi="Times New Roman" w:cs="Times New Roman"/>
          <w:sz w:val="24"/>
          <w:szCs w:val="24"/>
        </w:rPr>
        <w:t xml:space="preserve">bude probíhat v pracovních dnech </w:t>
      </w:r>
      <w:r w:rsidR="006E3F89">
        <w:rPr>
          <w:rFonts w:ascii="Times New Roman" w:hAnsi="Times New Roman" w:cs="Times New Roman"/>
          <w:sz w:val="24"/>
          <w:szCs w:val="24"/>
        </w:rPr>
        <w:t xml:space="preserve">v předem dohodnutých hodinách. 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>Auditor bude své požadavky v rámci auditorské činnosti předkládat s dostatečným předstihem (nejméně 5 pracovních dnů) a s jasnou specifikací.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>Plnění veřejné zakázky bude probíhat v průběhu jednotlivých roků, a to postupně na základě objedná vek zadavatele s konkrétním termínem plnění pro předložení zprávy auditora</w:t>
      </w:r>
      <w:r w:rsidR="00543B6B">
        <w:rPr>
          <w:rFonts w:ascii="Times New Roman" w:hAnsi="Times New Roman" w:cs="Times New Roman"/>
          <w:sz w:val="24"/>
          <w:szCs w:val="24"/>
        </w:rPr>
        <w:t>.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Pr="003B4926" w:rsidRDefault="003B4926" w:rsidP="003B4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926">
        <w:rPr>
          <w:rFonts w:ascii="Times New Roman" w:hAnsi="Times New Roman" w:cs="Times New Roman"/>
          <w:b/>
          <w:sz w:val="28"/>
          <w:szCs w:val="28"/>
        </w:rPr>
        <w:t>V.</w:t>
      </w:r>
    </w:p>
    <w:p w:rsidR="003B4926" w:rsidRPr="003B4926" w:rsidRDefault="003B4926" w:rsidP="003B4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926">
        <w:rPr>
          <w:rFonts w:ascii="Times New Roman" w:hAnsi="Times New Roman" w:cs="Times New Roman"/>
          <w:b/>
          <w:sz w:val="28"/>
          <w:szCs w:val="28"/>
        </w:rPr>
        <w:t>Cena a způsob placení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B6B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 xml:space="preserve">Mezi stranami </w:t>
      </w:r>
      <w:r w:rsidR="00F81BA8">
        <w:rPr>
          <w:rFonts w:ascii="Times New Roman" w:hAnsi="Times New Roman" w:cs="Times New Roman"/>
          <w:sz w:val="24"/>
          <w:szCs w:val="24"/>
        </w:rPr>
        <w:t xml:space="preserve"> </w:t>
      </w:r>
      <w:r w:rsidR="0053719A">
        <w:rPr>
          <w:rFonts w:ascii="Times New Roman" w:hAnsi="Times New Roman" w:cs="Times New Roman"/>
          <w:sz w:val="24"/>
          <w:szCs w:val="24"/>
        </w:rPr>
        <w:t>j</w:t>
      </w:r>
      <w:r w:rsidRPr="003B4926">
        <w:rPr>
          <w:rFonts w:ascii="Times New Roman" w:hAnsi="Times New Roman" w:cs="Times New Roman"/>
          <w:sz w:val="24"/>
          <w:szCs w:val="24"/>
        </w:rPr>
        <w:t xml:space="preserve">e </w:t>
      </w:r>
      <w:r w:rsidR="00F81BA8">
        <w:rPr>
          <w:rFonts w:ascii="Times New Roman" w:hAnsi="Times New Roman" w:cs="Times New Roman"/>
          <w:sz w:val="24"/>
          <w:szCs w:val="24"/>
        </w:rPr>
        <w:t xml:space="preserve"> </w:t>
      </w:r>
      <w:r w:rsidRPr="003B4926">
        <w:rPr>
          <w:rFonts w:ascii="Times New Roman" w:hAnsi="Times New Roman" w:cs="Times New Roman"/>
          <w:sz w:val="24"/>
          <w:szCs w:val="24"/>
        </w:rPr>
        <w:t xml:space="preserve">sjednána úhrnná </w:t>
      </w:r>
      <w:r w:rsidR="00543B6B">
        <w:rPr>
          <w:rFonts w:ascii="Times New Roman" w:hAnsi="Times New Roman" w:cs="Times New Roman"/>
          <w:sz w:val="24"/>
          <w:szCs w:val="24"/>
        </w:rPr>
        <w:t xml:space="preserve"> </w:t>
      </w:r>
      <w:r w:rsidRPr="003B4926">
        <w:rPr>
          <w:rFonts w:ascii="Times New Roman" w:hAnsi="Times New Roman" w:cs="Times New Roman"/>
          <w:sz w:val="24"/>
          <w:szCs w:val="24"/>
        </w:rPr>
        <w:t xml:space="preserve">cena </w:t>
      </w:r>
      <w:r w:rsidR="00543B6B">
        <w:t xml:space="preserve"> </w:t>
      </w:r>
      <w:r w:rsidRPr="00BB3F57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r w:rsidR="00BB3F57" w:rsidRPr="00BB3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3B6B" w:rsidRPr="00BB3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3F57">
        <w:rPr>
          <w:rFonts w:ascii="Times New Roman" w:hAnsi="Times New Roman" w:cs="Times New Roman"/>
          <w:b/>
          <w:bCs/>
          <w:sz w:val="24"/>
          <w:szCs w:val="24"/>
        </w:rPr>
        <w:t xml:space="preserve">provedení </w:t>
      </w:r>
      <w:r w:rsidR="00543B6B" w:rsidRPr="00BB3F5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B3F57">
        <w:rPr>
          <w:rFonts w:ascii="Times New Roman" w:hAnsi="Times New Roman" w:cs="Times New Roman"/>
          <w:b/>
          <w:bCs/>
          <w:sz w:val="24"/>
          <w:szCs w:val="24"/>
        </w:rPr>
        <w:t>auditu RÚZ 20</w:t>
      </w:r>
      <w:r w:rsidR="00543B6B" w:rsidRPr="00BB3F5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B3F57">
        <w:rPr>
          <w:rFonts w:ascii="Times New Roman" w:hAnsi="Times New Roman" w:cs="Times New Roman"/>
          <w:b/>
          <w:bCs/>
          <w:sz w:val="24"/>
          <w:szCs w:val="24"/>
        </w:rPr>
        <w:t xml:space="preserve"> až 20</w:t>
      </w:r>
      <w:r w:rsidR="00543B6B" w:rsidRPr="00BB3F57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BB3F57">
        <w:rPr>
          <w:rFonts w:ascii="Times New Roman" w:hAnsi="Times New Roman" w:cs="Times New Roman"/>
          <w:b/>
          <w:bCs/>
          <w:sz w:val="24"/>
          <w:szCs w:val="24"/>
        </w:rPr>
        <w:t xml:space="preserve"> ve výši</w:t>
      </w:r>
      <w:r w:rsidR="00543B6B" w:rsidRPr="00BB3F57">
        <w:rPr>
          <w:rFonts w:ascii="Times New Roman" w:hAnsi="Times New Roman" w:cs="Times New Roman"/>
          <w:b/>
          <w:bCs/>
          <w:sz w:val="24"/>
          <w:szCs w:val="24"/>
        </w:rPr>
        <w:t xml:space="preserve"> 420</w:t>
      </w:r>
      <w:r w:rsidRPr="00BB3F57">
        <w:rPr>
          <w:rFonts w:ascii="Times New Roman" w:hAnsi="Times New Roman" w:cs="Times New Roman"/>
          <w:b/>
          <w:bCs/>
          <w:sz w:val="24"/>
          <w:szCs w:val="24"/>
        </w:rPr>
        <w:t xml:space="preserve"> 000,</w:t>
      </w:r>
      <w:r w:rsidR="00543B6B" w:rsidRPr="00BB3F57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BB3F57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 w:rsidRPr="003B4926">
        <w:rPr>
          <w:rFonts w:ascii="Times New Roman" w:hAnsi="Times New Roman" w:cs="Times New Roman"/>
          <w:sz w:val="24"/>
          <w:szCs w:val="24"/>
        </w:rPr>
        <w:t xml:space="preserve"> (slovy: </w:t>
      </w:r>
      <w:r w:rsidR="00543B6B">
        <w:rPr>
          <w:rFonts w:ascii="Times New Roman" w:hAnsi="Times New Roman" w:cs="Times New Roman"/>
          <w:sz w:val="24"/>
          <w:szCs w:val="24"/>
        </w:rPr>
        <w:t xml:space="preserve">čtyři sta dvacet </w:t>
      </w:r>
      <w:r w:rsidRPr="003B4926">
        <w:rPr>
          <w:rFonts w:ascii="Times New Roman" w:hAnsi="Times New Roman" w:cs="Times New Roman"/>
          <w:sz w:val="24"/>
          <w:szCs w:val="24"/>
        </w:rPr>
        <w:t xml:space="preserve">tisíc korun českých), tj. ve výši </w:t>
      </w:r>
      <w:r w:rsidR="00543B6B" w:rsidRPr="00BB3F57">
        <w:rPr>
          <w:rFonts w:ascii="Times New Roman" w:hAnsi="Times New Roman" w:cs="Times New Roman"/>
          <w:b/>
          <w:bCs/>
          <w:sz w:val="24"/>
          <w:szCs w:val="24"/>
        </w:rPr>
        <w:t>140</w:t>
      </w:r>
      <w:r w:rsidRPr="00BB3F57">
        <w:rPr>
          <w:rFonts w:ascii="Times New Roman" w:hAnsi="Times New Roman" w:cs="Times New Roman"/>
          <w:b/>
          <w:bCs/>
          <w:sz w:val="24"/>
          <w:szCs w:val="24"/>
        </w:rPr>
        <w:t xml:space="preserve">.000,00 Kč (slovy: </w:t>
      </w:r>
      <w:r w:rsidR="00543B6B" w:rsidRPr="00BB3F57">
        <w:rPr>
          <w:rFonts w:ascii="Times New Roman" w:hAnsi="Times New Roman" w:cs="Times New Roman"/>
          <w:sz w:val="24"/>
          <w:szCs w:val="24"/>
        </w:rPr>
        <w:t xml:space="preserve">jedno sto čtyřicet </w:t>
      </w:r>
      <w:r w:rsidRPr="00BB3F57">
        <w:rPr>
          <w:rFonts w:ascii="Times New Roman" w:hAnsi="Times New Roman" w:cs="Times New Roman"/>
          <w:sz w:val="24"/>
          <w:szCs w:val="24"/>
        </w:rPr>
        <w:t>tisíc korun českých)</w:t>
      </w:r>
      <w:r w:rsidRPr="00BB3F57">
        <w:rPr>
          <w:rFonts w:ascii="Times New Roman" w:hAnsi="Times New Roman" w:cs="Times New Roman"/>
          <w:b/>
          <w:bCs/>
          <w:sz w:val="24"/>
          <w:szCs w:val="24"/>
        </w:rPr>
        <w:t xml:space="preserve"> za jedno ověřované období</w:t>
      </w:r>
      <w:r w:rsidRPr="003B4926">
        <w:rPr>
          <w:rFonts w:ascii="Times New Roman" w:hAnsi="Times New Roman" w:cs="Times New Roman"/>
          <w:sz w:val="24"/>
          <w:szCs w:val="24"/>
        </w:rPr>
        <w:t xml:space="preserve">. K výsledné ceně bude přiřazena DPH v platné zákonné výši. </w:t>
      </w:r>
    </w:p>
    <w:p w:rsidR="00F81BA8" w:rsidRPr="003B4926" w:rsidRDefault="00F81BA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>Součástí úhrnné ceny jsou veškeré náklady spojené s řádným a včasným splněním předmětu</w:t>
      </w:r>
      <w:r w:rsidR="00F81BA8">
        <w:rPr>
          <w:rFonts w:ascii="Times New Roman" w:hAnsi="Times New Roman" w:cs="Times New Roman"/>
          <w:sz w:val="24"/>
          <w:szCs w:val="24"/>
        </w:rPr>
        <w:t xml:space="preserve"> </w:t>
      </w:r>
      <w:r w:rsidRPr="003B4926">
        <w:rPr>
          <w:rFonts w:ascii="Times New Roman" w:hAnsi="Times New Roman" w:cs="Times New Roman"/>
          <w:sz w:val="24"/>
          <w:szCs w:val="24"/>
        </w:rPr>
        <w:t>této smlouvy. Placení bude v každém ověřovaném roce probíhat následovně:</w:t>
      </w:r>
    </w:p>
    <w:p w:rsidR="00F81BA8" w:rsidRPr="003B4926" w:rsidRDefault="00F81BA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9A" w:rsidRPr="007F5A0A" w:rsidRDefault="0053719A" w:rsidP="00BB3F5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5A0A">
        <w:rPr>
          <w:rFonts w:ascii="Times New Roman" w:hAnsi="Times New Roman" w:cs="Times New Roman"/>
          <w:sz w:val="24"/>
          <w:szCs w:val="24"/>
        </w:rPr>
        <w:t>Rok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F5A0A">
        <w:rPr>
          <w:rFonts w:ascii="Times New Roman" w:hAnsi="Times New Roman" w:cs="Times New Roman"/>
          <w:sz w:val="24"/>
          <w:szCs w:val="24"/>
        </w:rPr>
        <w:t>:</w:t>
      </w:r>
    </w:p>
    <w:p w:rsidR="0053719A" w:rsidRPr="007F5A0A" w:rsidRDefault="0053719A" w:rsidP="0053719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5A0A">
        <w:rPr>
          <w:rFonts w:ascii="Times New Roman" w:hAnsi="Times New Roman" w:cs="Times New Roman"/>
          <w:sz w:val="24"/>
          <w:szCs w:val="24"/>
        </w:rPr>
        <w:tab/>
        <w:t>a)</w:t>
      </w:r>
      <w:r w:rsidRPr="007F5A0A">
        <w:rPr>
          <w:rFonts w:ascii="Times New Roman" w:hAnsi="Times New Roman" w:cs="Times New Roman"/>
          <w:sz w:val="24"/>
          <w:szCs w:val="24"/>
        </w:rPr>
        <w:tab/>
        <w:t xml:space="preserve">záloha </w:t>
      </w:r>
      <w:r>
        <w:rPr>
          <w:rFonts w:ascii="Times New Roman" w:hAnsi="Times New Roman" w:cs="Times New Roman"/>
          <w:sz w:val="24"/>
          <w:szCs w:val="24"/>
        </w:rPr>
        <w:t>72 6</w:t>
      </w:r>
      <w:r w:rsidRPr="007F5A0A">
        <w:rPr>
          <w:rFonts w:ascii="Times New Roman" w:hAnsi="Times New Roman" w:cs="Times New Roman"/>
          <w:sz w:val="24"/>
          <w:szCs w:val="24"/>
        </w:rPr>
        <w:t>00 Kč – listopad 20</w:t>
      </w:r>
      <w:r>
        <w:rPr>
          <w:rFonts w:ascii="Times New Roman" w:hAnsi="Times New Roman" w:cs="Times New Roman"/>
          <w:sz w:val="24"/>
          <w:szCs w:val="24"/>
        </w:rPr>
        <w:t>20 (60.000 Kč + DPH 21%)</w:t>
      </w:r>
    </w:p>
    <w:p w:rsidR="0053719A" w:rsidRPr="007F5A0A" w:rsidRDefault="0053719A" w:rsidP="0053719A">
      <w:pPr>
        <w:ind w:left="705" w:hanging="285"/>
        <w:jc w:val="both"/>
        <w:rPr>
          <w:rFonts w:ascii="Times New Roman" w:hAnsi="Times New Roman" w:cs="Times New Roman"/>
          <w:sz w:val="24"/>
          <w:szCs w:val="24"/>
        </w:rPr>
      </w:pPr>
      <w:r w:rsidRPr="007F5A0A">
        <w:rPr>
          <w:rFonts w:ascii="Times New Roman" w:hAnsi="Times New Roman" w:cs="Times New Roman"/>
          <w:sz w:val="24"/>
          <w:szCs w:val="24"/>
        </w:rPr>
        <w:t>b)</w:t>
      </w:r>
      <w:r w:rsidRPr="007F5A0A">
        <w:rPr>
          <w:rFonts w:ascii="Times New Roman" w:hAnsi="Times New Roman" w:cs="Times New Roman"/>
          <w:sz w:val="24"/>
          <w:szCs w:val="24"/>
        </w:rPr>
        <w:tab/>
        <w:t xml:space="preserve">po předání zprávy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7F5A0A">
        <w:rPr>
          <w:rFonts w:ascii="Times New Roman" w:hAnsi="Times New Roman" w:cs="Times New Roman"/>
          <w:sz w:val="24"/>
          <w:szCs w:val="24"/>
        </w:rPr>
        <w:t>auditu roční účetní závěrky za rok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F5A0A">
        <w:rPr>
          <w:rFonts w:ascii="Times New Roman" w:hAnsi="Times New Roman" w:cs="Times New Roman"/>
          <w:sz w:val="24"/>
          <w:szCs w:val="24"/>
        </w:rPr>
        <w:t xml:space="preserve"> – vyúčtování doplatku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7F5A0A">
        <w:rPr>
          <w:rFonts w:ascii="Times New Roman" w:hAnsi="Times New Roman" w:cs="Times New Roman"/>
          <w:sz w:val="24"/>
          <w:szCs w:val="24"/>
        </w:rPr>
        <w:t xml:space="preserve">.000,- Kč </w:t>
      </w:r>
      <w:r>
        <w:rPr>
          <w:rFonts w:ascii="Times New Roman" w:hAnsi="Times New Roman" w:cs="Times New Roman"/>
          <w:sz w:val="24"/>
          <w:szCs w:val="24"/>
        </w:rPr>
        <w:t>plus DPH</w:t>
      </w:r>
    </w:p>
    <w:p w:rsidR="0053719A" w:rsidRPr="007F5A0A" w:rsidRDefault="0053719A" w:rsidP="00BB3F57">
      <w:pPr>
        <w:ind w:left="426" w:hanging="6"/>
        <w:jc w:val="both"/>
        <w:rPr>
          <w:rFonts w:ascii="Times New Roman" w:hAnsi="Times New Roman" w:cs="Times New Roman"/>
          <w:sz w:val="24"/>
          <w:szCs w:val="24"/>
        </w:rPr>
      </w:pPr>
      <w:r w:rsidRPr="007F5A0A">
        <w:rPr>
          <w:rFonts w:ascii="Times New Roman" w:hAnsi="Times New Roman" w:cs="Times New Roman"/>
          <w:sz w:val="24"/>
          <w:szCs w:val="24"/>
        </w:rPr>
        <w:t>Rok 20</w:t>
      </w:r>
      <w:r>
        <w:rPr>
          <w:rFonts w:ascii="Times New Roman" w:hAnsi="Times New Roman" w:cs="Times New Roman"/>
          <w:sz w:val="24"/>
          <w:szCs w:val="24"/>
        </w:rPr>
        <w:t>21:</w:t>
      </w:r>
    </w:p>
    <w:p w:rsidR="0053719A" w:rsidRPr="007F5A0A" w:rsidRDefault="0053719A" w:rsidP="0053719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5A0A">
        <w:rPr>
          <w:rFonts w:ascii="Times New Roman" w:hAnsi="Times New Roman" w:cs="Times New Roman"/>
          <w:sz w:val="24"/>
          <w:szCs w:val="24"/>
        </w:rPr>
        <w:tab/>
        <w:t>a)</w:t>
      </w:r>
      <w:r w:rsidRPr="007F5A0A">
        <w:rPr>
          <w:rFonts w:ascii="Times New Roman" w:hAnsi="Times New Roman" w:cs="Times New Roman"/>
          <w:sz w:val="24"/>
          <w:szCs w:val="24"/>
        </w:rPr>
        <w:tab/>
        <w:t xml:space="preserve">záloha </w:t>
      </w:r>
      <w:r>
        <w:rPr>
          <w:rFonts w:ascii="Times New Roman" w:hAnsi="Times New Roman" w:cs="Times New Roman"/>
          <w:sz w:val="24"/>
          <w:szCs w:val="24"/>
        </w:rPr>
        <w:t>72 6</w:t>
      </w:r>
      <w:r w:rsidRPr="007F5A0A">
        <w:rPr>
          <w:rFonts w:ascii="Times New Roman" w:hAnsi="Times New Roman" w:cs="Times New Roman"/>
          <w:sz w:val="24"/>
          <w:szCs w:val="24"/>
        </w:rPr>
        <w:t>00 Kč – listopad 20</w:t>
      </w:r>
      <w:r>
        <w:rPr>
          <w:rFonts w:ascii="Times New Roman" w:hAnsi="Times New Roman" w:cs="Times New Roman"/>
          <w:sz w:val="24"/>
          <w:szCs w:val="24"/>
        </w:rPr>
        <w:t>21 (60.000 Kč + DPH 21%)</w:t>
      </w:r>
    </w:p>
    <w:p w:rsidR="0053719A" w:rsidRPr="007F5A0A" w:rsidRDefault="0053719A" w:rsidP="0053719A">
      <w:pPr>
        <w:ind w:left="705" w:hanging="285"/>
        <w:jc w:val="both"/>
        <w:rPr>
          <w:rFonts w:ascii="Times New Roman" w:hAnsi="Times New Roman" w:cs="Times New Roman"/>
          <w:sz w:val="24"/>
          <w:szCs w:val="24"/>
        </w:rPr>
      </w:pPr>
      <w:r w:rsidRPr="007F5A0A">
        <w:rPr>
          <w:rFonts w:ascii="Times New Roman" w:hAnsi="Times New Roman" w:cs="Times New Roman"/>
          <w:sz w:val="24"/>
          <w:szCs w:val="24"/>
        </w:rPr>
        <w:t>b)</w:t>
      </w:r>
      <w:r w:rsidRPr="007F5A0A">
        <w:rPr>
          <w:rFonts w:ascii="Times New Roman" w:hAnsi="Times New Roman" w:cs="Times New Roman"/>
          <w:sz w:val="24"/>
          <w:szCs w:val="24"/>
        </w:rPr>
        <w:tab/>
        <w:t xml:space="preserve">po předání zprávy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7F5A0A">
        <w:rPr>
          <w:rFonts w:ascii="Times New Roman" w:hAnsi="Times New Roman" w:cs="Times New Roman"/>
          <w:sz w:val="24"/>
          <w:szCs w:val="24"/>
        </w:rPr>
        <w:t>auditu roční účetní závěrky za rok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F5A0A">
        <w:rPr>
          <w:rFonts w:ascii="Times New Roman" w:hAnsi="Times New Roman" w:cs="Times New Roman"/>
          <w:sz w:val="24"/>
          <w:szCs w:val="24"/>
        </w:rPr>
        <w:t xml:space="preserve"> – vyúčtování doplatku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7F5A0A">
        <w:rPr>
          <w:rFonts w:ascii="Times New Roman" w:hAnsi="Times New Roman" w:cs="Times New Roman"/>
          <w:sz w:val="24"/>
          <w:szCs w:val="24"/>
        </w:rPr>
        <w:t xml:space="preserve">.000,- Kč </w:t>
      </w:r>
      <w:r>
        <w:rPr>
          <w:rFonts w:ascii="Times New Roman" w:hAnsi="Times New Roman" w:cs="Times New Roman"/>
          <w:sz w:val="24"/>
          <w:szCs w:val="24"/>
        </w:rPr>
        <w:t>plus DPH</w:t>
      </w:r>
    </w:p>
    <w:p w:rsidR="0053719A" w:rsidRPr="007F5A0A" w:rsidRDefault="0053719A" w:rsidP="00BB3F57">
      <w:pPr>
        <w:ind w:left="426" w:hanging="6"/>
        <w:jc w:val="both"/>
        <w:rPr>
          <w:rFonts w:ascii="Times New Roman" w:hAnsi="Times New Roman" w:cs="Times New Roman"/>
          <w:sz w:val="24"/>
          <w:szCs w:val="24"/>
        </w:rPr>
      </w:pPr>
      <w:r w:rsidRPr="007F5A0A">
        <w:rPr>
          <w:rFonts w:ascii="Times New Roman" w:hAnsi="Times New Roman" w:cs="Times New Roman"/>
          <w:sz w:val="24"/>
          <w:szCs w:val="24"/>
        </w:rPr>
        <w:t>Rok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F5A0A">
        <w:rPr>
          <w:rFonts w:ascii="Times New Roman" w:hAnsi="Times New Roman" w:cs="Times New Roman"/>
          <w:sz w:val="24"/>
          <w:szCs w:val="24"/>
        </w:rPr>
        <w:t>:</w:t>
      </w:r>
    </w:p>
    <w:p w:rsidR="0053719A" w:rsidRPr="007F5A0A" w:rsidRDefault="0053719A" w:rsidP="0053719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5A0A">
        <w:rPr>
          <w:rFonts w:ascii="Times New Roman" w:hAnsi="Times New Roman" w:cs="Times New Roman"/>
          <w:sz w:val="24"/>
          <w:szCs w:val="24"/>
        </w:rPr>
        <w:tab/>
        <w:t>a)</w:t>
      </w:r>
      <w:r w:rsidRPr="007F5A0A">
        <w:rPr>
          <w:rFonts w:ascii="Times New Roman" w:hAnsi="Times New Roman" w:cs="Times New Roman"/>
          <w:sz w:val="24"/>
          <w:szCs w:val="24"/>
        </w:rPr>
        <w:tab/>
        <w:t xml:space="preserve">záloha </w:t>
      </w:r>
      <w:r>
        <w:rPr>
          <w:rFonts w:ascii="Times New Roman" w:hAnsi="Times New Roman" w:cs="Times New Roman"/>
          <w:sz w:val="24"/>
          <w:szCs w:val="24"/>
        </w:rPr>
        <w:t>72 6</w:t>
      </w:r>
      <w:r w:rsidRPr="007F5A0A">
        <w:rPr>
          <w:rFonts w:ascii="Times New Roman" w:hAnsi="Times New Roman" w:cs="Times New Roman"/>
          <w:sz w:val="24"/>
          <w:szCs w:val="24"/>
        </w:rPr>
        <w:t>00 Kč – listopad 20</w:t>
      </w:r>
      <w:r>
        <w:rPr>
          <w:rFonts w:ascii="Times New Roman" w:hAnsi="Times New Roman" w:cs="Times New Roman"/>
          <w:sz w:val="24"/>
          <w:szCs w:val="24"/>
        </w:rPr>
        <w:t>22 (60.000 Kč + DPH 21%)</w:t>
      </w:r>
    </w:p>
    <w:p w:rsidR="0053719A" w:rsidRPr="007F5A0A" w:rsidRDefault="0053719A" w:rsidP="0053719A">
      <w:pPr>
        <w:ind w:left="705" w:hanging="285"/>
        <w:jc w:val="both"/>
        <w:rPr>
          <w:rFonts w:ascii="Times New Roman" w:hAnsi="Times New Roman" w:cs="Times New Roman"/>
          <w:sz w:val="24"/>
          <w:szCs w:val="24"/>
        </w:rPr>
      </w:pPr>
      <w:r w:rsidRPr="007F5A0A">
        <w:rPr>
          <w:rFonts w:ascii="Times New Roman" w:hAnsi="Times New Roman" w:cs="Times New Roman"/>
          <w:sz w:val="24"/>
          <w:szCs w:val="24"/>
        </w:rPr>
        <w:t>b)</w:t>
      </w:r>
      <w:r w:rsidRPr="007F5A0A">
        <w:rPr>
          <w:rFonts w:ascii="Times New Roman" w:hAnsi="Times New Roman" w:cs="Times New Roman"/>
          <w:sz w:val="24"/>
          <w:szCs w:val="24"/>
        </w:rPr>
        <w:tab/>
        <w:t xml:space="preserve">po předání zprávy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7F5A0A">
        <w:rPr>
          <w:rFonts w:ascii="Times New Roman" w:hAnsi="Times New Roman" w:cs="Times New Roman"/>
          <w:sz w:val="24"/>
          <w:szCs w:val="24"/>
        </w:rPr>
        <w:t>auditu roční účetní závěrky za rok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F5A0A">
        <w:rPr>
          <w:rFonts w:ascii="Times New Roman" w:hAnsi="Times New Roman" w:cs="Times New Roman"/>
          <w:sz w:val="24"/>
          <w:szCs w:val="24"/>
        </w:rPr>
        <w:t xml:space="preserve"> – vyúčtování doplatku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7F5A0A">
        <w:rPr>
          <w:rFonts w:ascii="Times New Roman" w:hAnsi="Times New Roman" w:cs="Times New Roman"/>
          <w:sz w:val="24"/>
          <w:szCs w:val="24"/>
        </w:rPr>
        <w:t xml:space="preserve">.000,- Kč </w:t>
      </w:r>
      <w:r>
        <w:rPr>
          <w:rFonts w:ascii="Times New Roman" w:hAnsi="Times New Roman" w:cs="Times New Roman"/>
          <w:sz w:val="24"/>
          <w:szCs w:val="24"/>
        </w:rPr>
        <w:t>plus DPH</w:t>
      </w:r>
    </w:p>
    <w:p w:rsidR="0053719A" w:rsidRDefault="0053719A" w:rsidP="0053719A">
      <w:pPr>
        <w:jc w:val="both"/>
        <w:rPr>
          <w:rFonts w:ascii="Times New Roman" w:hAnsi="Times New Roman" w:cs="Times New Roman"/>
          <w:sz w:val="24"/>
          <w:szCs w:val="24"/>
        </w:rPr>
      </w:pPr>
      <w:r w:rsidRPr="003D39F4">
        <w:rPr>
          <w:rFonts w:ascii="Times New Roman" w:hAnsi="Times New Roman" w:cs="Times New Roman"/>
          <w:sz w:val="24"/>
          <w:szCs w:val="24"/>
        </w:rPr>
        <w:lastRenderedPageBreak/>
        <w:t>Odměna auditora představuje základ daně z přidané hodnoty. Při fakturaci bude částka zvýšena o daň z přidané hodnoty v platné sazbě.</w:t>
      </w:r>
    </w:p>
    <w:p w:rsidR="003B4926" w:rsidRPr="003B4926" w:rsidRDefault="003B4926" w:rsidP="0053719A">
      <w:pPr>
        <w:spacing w:after="0" w:line="240" w:lineRule="auto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BB3F57" w:rsidRDefault="00BB3F57" w:rsidP="00BB3F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F57">
        <w:rPr>
          <w:rFonts w:ascii="Times New Roman" w:hAnsi="Times New Roman" w:cs="Times New Roman"/>
          <w:sz w:val="24"/>
          <w:szCs w:val="24"/>
        </w:rPr>
        <w:t xml:space="preserve">V případě, že na základě objednávky (dotazu) objednatele poskytne auditor </w:t>
      </w:r>
      <w:r w:rsidRPr="00BB3F57">
        <w:rPr>
          <w:rFonts w:ascii="Times New Roman" w:hAnsi="Times New Roman" w:cs="Times New Roman"/>
          <w:b/>
          <w:bCs/>
          <w:sz w:val="24"/>
          <w:szCs w:val="24"/>
        </w:rPr>
        <w:t>poradenství</w:t>
      </w:r>
      <w:r w:rsidRPr="00BB3F57">
        <w:rPr>
          <w:rFonts w:ascii="Times New Roman" w:hAnsi="Times New Roman" w:cs="Times New Roman"/>
          <w:sz w:val="24"/>
          <w:szCs w:val="24"/>
        </w:rPr>
        <w:t xml:space="preserve"> nad rámec výše uvedených služeb, dohodly se smluvní strany na hodinové sazbě </w:t>
      </w:r>
      <w:r w:rsidRPr="00BB3F57">
        <w:rPr>
          <w:rFonts w:ascii="Times New Roman" w:hAnsi="Times New Roman" w:cs="Times New Roman"/>
          <w:b/>
          <w:bCs/>
          <w:sz w:val="24"/>
          <w:szCs w:val="24"/>
        </w:rPr>
        <w:t>1.500,00 Kč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bez DPH</w:t>
      </w:r>
      <w:r w:rsidRPr="00BB3F57">
        <w:rPr>
          <w:rFonts w:ascii="Times New Roman" w:hAnsi="Times New Roman" w:cs="Times New Roman"/>
          <w:b/>
          <w:bCs/>
          <w:sz w:val="24"/>
          <w:szCs w:val="24"/>
        </w:rPr>
        <w:t xml:space="preserve"> za jednu poskytnutou, vzájemně odsouhlasenou hodinu poradenství</w:t>
      </w:r>
      <w:r w:rsidRPr="00BB3F57">
        <w:rPr>
          <w:rFonts w:ascii="Times New Roman" w:hAnsi="Times New Roman" w:cs="Times New Roman"/>
          <w:sz w:val="24"/>
          <w:szCs w:val="24"/>
        </w:rPr>
        <w:t>. V takovém případě vystaví auditor fakturu (daňový doklad) ve výši odpovídající poskytnutým hodinám, po skončení měsíce, ve kterém bylo poradenství poskytnuto.</w:t>
      </w:r>
    </w:p>
    <w:p w:rsidR="00BB3F57" w:rsidRPr="00BB3F57" w:rsidRDefault="00BB3F57" w:rsidP="00BB3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Auditor bere na vědomí, že maximální výše plnění </w:t>
      </w:r>
      <w:r w:rsidR="00690C94">
        <w:rPr>
          <w:rFonts w:ascii="Times New Roman" w:hAnsi="Times New Roman" w:cs="Times New Roman"/>
          <w:sz w:val="24"/>
          <w:szCs w:val="24"/>
        </w:rPr>
        <w:t xml:space="preserve">poradenství dle předchozího odstavce </w:t>
      </w:r>
      <w:r>
        <w:rPr>
          <w:rFonts w:ascii="Times New Roman" w:hAnsi="Times New Roman" w:cs="Times New Roman"/>
          <w:sz w:val="24"/>
          <w:szCs w:val="24"/>
        </w:rPr>
        <w:t>za každý ověřovaný rok činí 50 000 Kč bez DPH.</w:t>
      </w:r>
    </w:p>
    <w:p w:rsid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>Všechny faktury (daňové doklady) musí obsahovat všechny náležitosti dle zákona č. 235/2004 Sb</w:t>
      </w:r>
      <w:r w:rsidR="00F81BA8">
        <w:rPr>
          <w:rFonts w:ascii="Times New Roman" w:hAnsi="Times New Roman" w:cs="Times New Roman"/>
          <w:sz w:val="24"/>
          <w:szCs w:val="24"/>
        </w:rPr>
        <w:t>.,</w:t>
      </w:r>
      <w:r w:rsidRPr="003B4926">
        <w:rPr>
          <w:rFonts w:ascii="Times New Roman" w:hAnsi="Times New Roman" w:cs="Times New Roman"/>
          <w:sz w:val="24"/>
          <w:szCs w:val="24"/>
        </w:rPr>
        <w:t xml:space="preserve"> o dani z přidané hodnoty.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 xml:space="preserve">Nebude-li na faktuře auditora uvedeno jinak, bude </w:t>
      </w:r>
      <w:r w:rsidR="00BB3821">
        <w:rPr>
          <w:rFonts w:ascii="Times New Roman" w:hAnsi="Times New Roman" w:cs="Times New Roman"/>
          <w:sz w:val="24"/>
          <w:szCs w:val="24"/>
        </w:rPr>
        <w:t xml:space="preserve">městská část </w:t>
      </w:r>
      <w:r w:rsidRPr="003B4926">
        <w:rPr>
          <w:rFonts w:ascii="Times New Roman" w:hAnsi="Times New Roman" w:cs="Times New Roman"/>
          <w:sz w:val="24"/>
          <w:szCs w:val="24"/>
        </w:rPr>
        <w:t>hradit fakturovanou částku vždy na ten účet auditora, který je správcem daně zveřejněn způsobem umožňujícím dálkový přístup dle §l 09 odst. 2 písm. c) zákona č. 235/2004 Sb. o DPH.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 xml:space="preserve">Faktury budou splatné do 30 dnů ode dne jejich prokazatelného doručení </w:t>
      </w:r>
      <w:r w:rsidR="006E3F89">
        <w:rPr>
          <w:rFonts w:ascii="Times New Roman" w:hAnsi="Times New Roman" w:cs="Times New Roman"/>
          <w:sz w:val="24"/>
          <w:szCs w:val="24"/>
        </w:rPr>
        <w:t>městské části</w:t>
      </w:r>
      <w:r w:rsidR="00543B6B">
        <w:rPr>
          <w:rFonts w:ascii="Times New Roman" w:hAnsi="Times New Roman" w:cs="Times New Roman"/>
          <w:sz w:val="24"/>
          <w:szCs w:val="24"/>
        </w:rPr>
        <w:t>.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>Za opožděné zaplacení faktury je auditor oprávněn fakturovat úrok ve výši 0,05% za každý den prodlení po splatnosti.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>V případě prodlení s plněním předmětu smlouvy dle příslušné objednávky v době plnění se auditor zavazuje uhradit objednateli smluvní pokutu ve výši 0,05 % z ceny předmětu plnění veřejné zakázky bez DPH za každý i započatý den prodlení. Celková výše smluvní pokuty není omezena.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>V případě nedodržení termínu ukončení auditu dle smlouvy, z důvodu nezaviněných součinností objednavatele, se auditor zavazuje uhradit objednavateli smluvní pokutu ve výši</w:t>
      </w:r>
      <w:r w:rsidR="00F81BA8">
        <w:rPr>
          <w:rFonts w:ascii="Times New Roman" w:hAnsi="Times New Roman" w:cs="Times New Roman"/>
          <w:sz w:val="24"/>
          <w:szCs w:val="24"/>
        </w:rPr>
        <w:t xml:space="preserve"> </w:t>
      </w:r>
      <w:r w:rsidRPr="003B4926">
        <w:rPr>
          <w:rFonts w:ascii="Times New Roman" w:hAnsi="Times New Roman" w:cs="Times New Roman"/>
          <w:sz w:val="24"/>
          <w:szCs w:val="24"/>
        </w:rPr>
        <w:t>50.000 Kč za každý den prodlení.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Pr="00F81BA8" w:rsidRDefault="003B4926" w:rsidP="003B4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A8">
        <w:rPr>
          <w:rFonts w:ascii="Times New Roman" w:hAnsi="Times New Roman" w:cs="Times New Roman"/>
          <w:b/>
          <w:sz w:val="28"/>
          <w:szCs w:val="28"/>
        </w:rPr>
        <w:t>VI.</w:t>
      </w:r>
    </w:p>
    <w:p w:rsidR="003B4926" w:rsidRPr="00F81BA8" w:rsidRDefault="003B4926" w:rsidP="003B4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A8">
        <w:rPr>
          <w:rFonts w:ascii="Times New Roman" w:hAnsi="Times New Roman" w:cs="Times New Roman"/>
          <w:b/>
          <w:sz w:val="28"/>
          <w:szCs w:val="28"/>
        </w:rPr>
        <w:t>Závazek mlčenlivosti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>Smluvní strany se zavazují zachovat mlčenlivost o všech skutečnostech týkajících se druhé smluvní strany minimálně po dobu pěti let od data vydání auditorské zprávy, s výjimkou těch, které jsou veřejnými informacemi. Pro informace, které jedna ze smluvních stran prohlásila za předmět důvěrné informace, platí závazek mlčenlivosti bez omezení. Důvěrné informace nesmějí být použity k jiným účelům, než k plnění předmětu této smlouvy. Při porušení závazku mlčenlivosti má poškozená strana právo na náhradu škody.</w:t>
      </w:r>
    </w:p>
    <w:p w:rsidR="00F81BA8" w:rsidRDefault="00F81BA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 xml:space="preserve">Auditora může zprostit mlčenlivosti statutární orgán </w:t>
      </w:r>
      <w:r w:rsidR="00BB3821">
        <w:rPr>
          <w:rFonts w:ascii="Times New Roman" w:hAnsi="Times New Roman" w:cs="Times New Roman"/>
          <w:sz w:val="24"/>
          <w:szCs w:val="24"/>
        </w:rPr>
        <w:t xml:space="preserve">městské části </w:t>
      </w:r>
      <w:r w:rsidRPr="003B4926">
        <w:rPr>
          <w:rFonts w:ascii="Times New Roman" w:hAnsi="Times New Roman" w:cs="Times New Roman"/>
          <w:sz w:val="24"/>
          <w:szCs w:val="24"/>
        </w:rPr>
        <w:t>nebo Komora auditorů České republiky.</w:t>
      </w:r>
    </w:p>
    <w:p w:rsidR="00F81BA8" w:rsidRDefault="00F81BA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>S výjimkou auditorských zpráv jsou všechny ostatní info</w:t>
      </w:r>
      <w:r>
        <w:rPr>
          <w:rFonts w:ascii="Times New Roman" w:hAnsi="Times New Roman" w:cs="Times New Roman"/>
          <w:sz w:val="24"/>
          <w:szCs w:val="24"/>
        </w:rPr>
        <w:t xml:space="preserve">rmace, rady a doporučení, a to </w:t>
      </w:r>
      <w:r w:rsidRPr="003B4926">
        <w:rPr>
          <w:rFonts w:ascii="Times New Roman" w:hAnsi="Times New Roman" w:cs="Times New Roman"/>
          <w:sz w:val="24"/>
          <w:szCs w:val="24"/>
        </w:rPr>
        <w:t xml:space="preserve">písemné i ústní, určeny pro výhradní potřebu </w:t>
      </w:r>
      <w:r w:rsidR="006E3F89">
        <w:rPr>
          <w:rFonts w:ascii="Times New Roman" w:hAnsi="Times New Roman" w:cs="Times New Roman"/>
          <w:sz w:val="24"/>
          <w:szCs w:val="24"/>
        </w:rPr>
        <w:t>městské části.</w:t>
      </w:r>
      <w:r w:rsidR="00F46A8B">
        <w:rPr>
          <w:rFonts w:ascii="Times New Roman" w:hAnsi="Times New Roman" w:cs="Times New Roman"/>
          <w:sz w:val="24"/>
          <w:szCs w:val="24"/>
        </w:rPr>
        <w:t xml:space="preserve"> </w:t>
      </w:r>
      <w:r w:rsidR="00BB3821">
        <w:rPr>
          <w:rFonts w:ascii="Times New Roman" w:hAnsi="Times New Roman" w:cs="Times New Roman"/>
          <w:sz w:val="24"/>
          <w:szCs w:val="24"/>
        </w:rPr>
        <w:t xml:space="preserve">Městská část </w:t>
      </w:r>
      <w:r w:rsidRPr="003B4926">
        <w:rPr>
          <w:rFonts w:ascii="Times New Roman" w:hAnsi="Times New Roman" w:cs="Times New Roman"/>
          <w:sz w:val="24"/>
          <w:szCs w:val="24"/>
        </w:rPr>
        <w:t xml:space="preserve">je může zveřejnit nebo </w:t>
      </w:r>
      <w:r w:rsidRPr="003B4926">
        <w:rPr>
          <w:rFonts w:ascii="Times New Roman" w:hAnsi="Times New Roman" w:cs="Times New Roman"/>
          <w:sz w:val="24"/>
          <w:szCs w:val="24"/>
        </w:rPr>
        <w:lastRenderedPageBreak/>
        <w:t>poskytnout jakékoliv třetí straně pouze s písemným souhlasem auditora a auditor nenese odpovědnost za jejich využití jakoukoliv třetí stranou.</w:t>
      </w:r>
    </w:p>
    <w:p w:rsid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BA8" w:rsidRDefault="00F81BA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Pr="003B4926" w:rsidRDefault="003B4926" w:rsidP="003B4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926">
        <w:rPr>
          <w:rFonts w:ascii="Times New Roman" w:hAnsi="Times New Roman" w:cs="Times New Roman"/>
          <w:b/>
          <w:sz w:val="28"/>
          <w:szCs w:val="28"/>
        </w:rPr>
        <w:t>VII</w:t>
      </w:r>
      <w:r w:rsidR="00F81BA8">
        <w:rPr>
          <w:rFonts w:ascii="Times New Roman" w:hAnsi="Times New Roman" w:cs="Times New Roman"/>
          <w:b/>
          <w:sz w:val="28"/>
          <w:szCs w:val="28"/>
        </w:rPr>
        <w:t>.</w:t>
      </w:r>
    </w:p>
    <w:p w:rsidR="003B4926" w:rsidRPr="003B4926" w:rsidRDefault="003B4926" w:rsidP="003B4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926">
        <w:rPr>
          <w:rFonts w:ascii="Times New Roman" w:hAnsi="Times New Roman" w:cs="Times New Roman"/>
          <w:b/>
          <w:sz w:val="28"/>
          <w:szCs w:val="28"/>
        </w:rPr>
        <w:t>Doba platnosti smlouvy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A8B" w:rsidRPr="00F46A8B" w:rsidRDefault="00F46A8B" w:rsidP="00F46A8B">
      <w:pPr>
        <w:jc w:val="both"/>
        <w:rPr>
          <w:rFonts w:ascii="Times New Roman" w:hAnsi="Times New Roman" w:cs="Times New Roman"/>
          <w:sz w:val="24"/>
          <w:szCs w:val="24"/>
        </w:rPr>
      </w:pPr>
      <w:r w:rsidRPr="00F46A8B">
        <w:rPr>
          <w:rFonts w:ascii="Times New Roman" w:hAnsi="Times New Roman" w:cs="Times New Roman"/>
          <w:sz w:val="24"/>
          <w:szCs w:val="24"/>
        </w:rPr>
        <w:t>Tato smlouva platí pro ověření účetních závěrek za roky 2020, 2021 a poslední k 31. 12. 2022.</w:t>
      </w:r>
    </w:p>
    <w:p w:rsidR="001B5AB3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>Smlouva se vyhotovuje ve dvou stejnopisech s platností originálu s tím, že každá smluvní strana obdrží po jednom vyhotovení.</w:t>
      </w:r>
      <w:r w:rsidR="00BB3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F57" w:rsidRDefault="00BB3F57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Default="00F46A8B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A8B">
        <w:rPr>
          <w:rFonts w:ascii="Times New Roman" w:hAnsi="Times New Roman" w:cs="Times New Roman"/>
          <w:sz w:val="24"/>
          <w:szCs w:val="24"/>
        </w:rPr>
        <w:t xml:space="preserve">Obě strany mají právo smlouvu písemně vypovědět v souladu se zákonem o auditorech. </w:t>
      </w:r>
      <w:r w:rsidR="003B4926" w:rsidRPr="00F46A8B">
        <w:rPr>
          <w:rFonts w:ascii="Times New Roman" w:hAnsi="Times New Roman" w:cs="Times New Roman"/>
          <w:sz w:val="24"/>
          <w:szCs w:val="24"/>
        </w:rPr>
        <w:t>Obě smluvní strany mohou smlouvu vypovědět okamžitě, pokud druhá ze smluvních stran vstoupí</w:t>
      </w:r>
      <w:r w:rsidR="003B4926" w:rsidRPr="003B4926">
        <w:rPr>
          <w:rFonts w:ascii="Times New Roman" w:hAnsi="Times New Roman" w:cs="Times New Roman"/>
          <w:sz w:val="24"/>
          <w:szCs w:val="24"/>
        </w:rPr>
        <w:t xml:space="preserve"> do konkursu, vyrovnání nebo likvidace. V těchto případech má auditor nárok na úhradu poměrné </w:t>
      </w:r>
      <w:r w:rsidR="003B4926">
        <w:rPr>
          <w:rFonts w:ascii="Times New Roman" w:hAnsi="Times New Roman" w:cs="Times New Roman"/>
          <w:sz w:val="24"/>
          <w:szCs w:val="24"/>
        </w:rPr>
        <w:t xml:space="preserve">prokazatelně doložené </w:t>
      </w:r>
      <w:r w:rsidR="003B4926" w:rsidRPr="003B4926">
        <w:rPr>
          <w:rFonts w:ascii="Times New Roman" w:hAnsi="Times New Roman" w:cs="Times New Roman"/>
          <w:sz w:val="24"/>
          <w:szCs w:val="24"/>
        </w:rPr>
        <w:t>části smluvní ceny a vedlejších nákladů. Výše úhrady bude odpovídat času strávenému auditorem nebo případnými spolupracovníky auditora na ověření a jejich standardním hodinovým sazbám, případně bude zahrnovat vedlejší náklady, které auditorovi vznikly.</w:t>
      </w:r>
    </w:p>
    <w:p w:rsidR="00F46A8B" w:rsidRPr="003B4926" w:rsidRDefault="00F46A8B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>Obě strany mají také nárok na náhradu škody způsobené druhou stranou porušením podmínek této smlouvy nebo obecně závazných předpisů.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Pr="003B4926" w:rsidRDefault="003B4926" w:rsidP="003B4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926">
        <w:rPr>
          <w:rFonts w:ascii="Times New Roman" w:hAnsi="Times New Roman" w:cs="Times New Roman"/>
          <w:b/>
          <w:sz w:val="28"/>
          <w:szCs w:val="28"/>
        </w:rPr>
        <w:t>VIII.</w:t>
      </w:r>
    </w:p>
    <w:p w:rsidR="003B4926" w:rsidRPr="003B4926" w:rsidRDefault="003B4926" w:rsidP="003B4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926">
        <w:rPr>
          <w:rFonts w:ascii="Times New Roman" w:hAnsi="Times New Roman" w:cs="Times New Roman"/>
          <w:b/>
          <w:sz w:val="28"/>
          <w:szCs w:val="28"/>
        </w:rPr>
        <w:t>Rozhodné právo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>Právní poměry této smlouvy a případné spory se řídí českými právními předpisy a pravidly řízení. Nebude-li možné vzájemné eventuální spory urovnat dohodou smluvních stran, budou předloženy k projednání a rozhodnutí příslušnému soudu. Strana, která nebude mít ve sporu úspěch, uhradí druhé straně náklady řízení, včetně právního zastoupení a nákladů pořízení důkazů.</w:t>
      </w:r>
    </w:p>
    <w:p w:rsidR="003B4926" w:rsidRPr="003B4926" w:rsidRDefault="003B4926" w:rsidP="003B4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926">
        <w:rPr>
          <w:rFonts w:ascii="Times New Roman" w:hAnsi="Times New Roman" w:cs="Times New Roman"/>
          <w:b/>
          <w:sz w:val="28"/>
          <w:szCs w:val="28"/>
        </w:rPr>
        <w:t>IX.</w:t>
      </w:r>
    </w:p>
    <w:p w:rsidR="003B4926" w:rsidRPr="003B4926" w:rsidRDefault="003B4926" w:rsidP="003B4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926">
        <w:rPr>
          <w:rFonts w:ascii="Times New Roman" w:hAnsi="Times New Roman" w:cs="Times New Roman"/>
          <w:b/>
          <w:sz w:val="28"/>
          <w:szCs w:val="28"/>
        </w:rPr>
        <w:t>Závěrečná ustanovení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>Jakékoliv změny nebo dodatky této smlouvy musí být vypracovány písemně ve stejném počtu vyhotovení jako vlastní smlouva.</w:t>
      </w:r>
    </w:p>
    <w:p w:rsidR="00F81BA8" w:rsidRPr="003B4926" w:rsidRDefault="00F81BA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>Tato smlouva je vypracována ve dvou vyhotoveních v českém jazyce. Případná vyhotovení této smlouvy v jiném jazyce mají pouze informativní povahu a nemají platnost smlouvy.</w:t>
      </w:r>
    </w:p>
    <w:p w:rsidR="00F81BA8" w:rsidRDefault="00F81BA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Pr="00B116B8" w:rsidRDefault="003B4926" w:rsidP="003B4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6B8">
        <w:rPr>
          <w:rFonts w:ascii="Times New Roman" w:hAnsi="Times New Roman" w:cs="Times New Roman"/>
        </w:rPr>
        <w:t>Tato smlouva nabývá platnosti podpisem oběma smluvními stranami</w:t>
      </w:r>
      <w:r w:rsidR="00B116B8" w:rsidRPr="00B116B8">
        <w:rPr>
          <w:rFonts w:ascii="Times New Roman" w:hAnsi="Times New Roman" w:cs="Times New Roman"/>
        </w:rPr>
        <w:t xml:space="preserve"> a účinnosti dnem zveřejnění v registru smluv. Zveřejnění zajistí objednatel</w:t>
      </w:r>
      <w:r w:rsidRPr="00B116B8">
        <w:rPr>
          <w:rFonts w:ascii="Times New Roman" w:hAnsi="Times New Roman" w:cs="Times New Roman"/>
        </w:rPr>
        <w:t>.</w:t>
      </w:r>
    </w:p>
    <w:p w:rsidR="00B116B8" w:rsidRDefault="00B116B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6B8" w:rsidRPr="00B116B8" w:rsidRDefault="00B116B8" w:rsidP="00B116B8">
      <w:pPr>
        <w:spacing w:after="120" w:line="276" w:lineRule="auto"/>
        <w:jc w:val="both"/>
        <w:rPr>
          <w:rFonts w:ascii="Times New Roman" w:hAnsi="Times New Roman" w:cs="Times New Roman"/>
          <w:lang w:eastAsia="cs-CZ"/>
        </w:rPr>
      </w:pPr>
      <w:r w:rsidRPr="00B116B8">
        <w:rPr>
          <w:rFonts w:ascii="Times New Roman" w:hAnsi="Times New Roman" w:cs="Times New Roman"/>
          <w:lang w:eastAsia="cs-CZ"/>
        </w:rPr>
        <w:t>Podepsáním této smlouvy smluvní strany výslovně souhlasí s tím, aby byl celý text této smlouvy, případně její obsah a veškeré skutečnosti v ní uvedené ze strany Městské části Praha 3 uveřejněny, a to i v registru smluv dle zákona č. 340/2015 Sb., o zvláštních podmínkách účinnosti některých smluv, uveřejňování těchto smluv a o registru smluv (zákon o registru smluv). Smluvní strany též prohlašují, že veškeré informace uvedené v této smlouvě nepovažují za obchodní tajemství ve smyslu § 504 zákona č. 89/2012 Sb., občanského zákoníku a udělují svolení k jejich užití a uveřejnění bez stanovení jakýchkoliv dalších podmínek.</w:t>
      </w:r>
    </w:p>
    <w:p w:rsidR="00B116B8" w:rsidRDefault="00B116B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BA8" w:rsidRDefault="00F81BA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BA8" w:rsidRDefault="00F81BA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>V</w:t>
      </w:r>
      <w:r w:rsidR="00F46A8B">
        <w:rPr>
          <w:rFonts w:ascii="Times New Roman" w:hAnsi="Times New Roman" w:cs="Times New Roman"/>
          <w:sz w:val="24"/>
          <w:szCs w:val="24"/>
        </w:rPr>
        <w:t> </w:t>
      </w:r>
      <w:r w:rsidRPr="003B4926">
        <w:rPr>
          <w:rFonts w:ascii="Times New Roman" w:hAnsi="Times New Roman" w:cs="Times New Roman"/>
          <w:sz w:val="24"/>
          <w:szCs w:val="24"/>
        </w:rPr>
        <w:t>P</w:t>
      </w:r>
      <w:r w:rsidR="00F46A8B">
        <w:rPr>
          <w:rFonts w:ascii="Times New Roman" w:hAnsi="Times New Roman" w:cs="Times New Roman"/>
          <w:sz w:val="24"/>
          <w:szCs w:val="24"/>
        </w:rPr>
        <w:t xml:space="preserve">raze </w:t>
      </w:r>
      <w:r w:rsidRPr="003B4926">
        <w:rPr>
          <w:rFonts w:ascii="Times New Roman" w:hAnsi="Times New Roman" w:cs="Times New Roman"/>
          <w:sz w:val="24"/>
          <w:szCs w:val="24"/>
        </w:rPr>
        <w:t xml:space="preserve">dne  </w:t>
      </w:r>
      <w:r w:rsidRPr="003B49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6A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4926">
        <w:rPr>
          <w:rFonts w:ascii="Times New Roman" w:hAnsi="Times New Roman" w:cs="Times New Roman"/>
          <w:sz w:val="24"/>
          <w:szCs w:val="24"/>
        </w:rPr>
        <w:t xml:space="preserve">V Praze dne 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>Za objednatele:</w:t>
      </w:r>
      <w:r w:rsidRPr="003B4926">
        <w:rPr>
          <w:rFonts w:ascii="Times New Roman" w:hAnsi="Times New Roman" w:cs="Times New Roman"/>
          <w:sz w:val="24"/>
          <w:szCs w:val="24"/>
        </w:rPr>
        <w:tab/>
      </w:r>
      <w:r w:rsidRPr="003B4926">
        <w:rPr>
          <w:rFonts w:ascii="Times New Roman" w:hAnsi="Times New Roman" w:cs="Times New Roman"/>
          <w:sz w:val="24"/>
          <w:szCs w:val="24"/>
        </w:rPr>
        <w:tab/>
      </w:r>
      <w:r w:rsidRPr="003B4926">
        <w:rPr>
          <w:rFonts w:ascii="Times New Roman" w:hAnsi="Times New Roman" w:cs="Times New Roman"/>
          <w:sz w:val="24"/>
          <w:szCs w:val="24"/>
        </w:rPr>
        <w:tab/>
      </w:r>
      <w:r w:rsidRPr="003B4926">
        <w:rPr>
          <w:rFonts w:ascii="Times New Roman" w:hAnsi="Times New Roman" w:cs="Times New Roman"/>
          <w:sz w:val="24"/>
          <w:szCs w:val="24"/>
        </w:rPr>
        <w:tab/>
      </w:r>
      <w:r w:rsidRPr="003B4926">
        <w:rPr>
          <w:rFonts w:ascii="Times New Roman" w:hAnsi="Times New Roman" w:cs="Times New Roman"/>
          <w:sz w:val="24"/>
          <w:szCs w:val="24"/>
        </w:rPr>
        <w:tab/>
      </w:r>
      <w:r w:rsidRPr="003B4926">
        <w:rPr>
          <w:rFonts w:ascii="Times New Roman" w:hAnsi="Times New Roman" w:cs="Times New Roman"/>
          <w:sz w:val="24"/>
          <w:szCs w:val="24"/>
        </w:rPr>
        <w:tab/>
        <w:t>Za dodavatele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BA8" w:rsidRDefault="00F81BA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BA8" w:rsidRPr="003B4926" w:rsidRDefault="00F81BA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>_____________________</w:t>
      </w:r>
      <w:r w:rsidRPr="003B4926">
        <w:rPr>
          <w:rFonts w:ascii="Times New Roman" w:hAnsi="Times New Roman" w:cs="Times New Roman"/>
          <w:sz w:val="24"/>
          <w:szCs w:val="24"/>
        </w:rPr>
        <w:tab/>
      </w:r>
      <w:r w:rsidRPr="003B4926">
        <w:rPr>
          <w:rFonts w:ascii="Times New Roman" w:hAnsi="Times New Roman" w:cs="Times New Roman"/>
          <w:sz w:val="24"/>
          <w:szCs w:val="24"/>
        </w:rPr>
        <w:tab/>
      </w:r>
      <w:r w:rsidRPr="003B4926">
        <w:rPr>
          <w:rFonts w:ascii="Times New Roman" w:hAnsi="Times New Roman" w:cs="Times New Roman"/>
          <w:sz w:val="24"/>
          <w:szCs w:val="24"/>
        </w:rPr>
        <w:tab/>
      </w:r>
      <w:r w:rsidRPr="003B4926">
        <w:rPr>
          <w:rFonts w:ascii="Times New Roman" w:hAnsi="Times New Roman" w:cs="Times New Roman"/>
          <w:sz w:val="24"/>
          <w:szCs w:val="24"/>
        </w:rPr>
        <w:tab/>
      </w:r>
      <w:r w:rsidRPr="003B4926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3B4926" w:rsidRPr="003B4926" w:rsidRDefault="00F46A8B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Ptáček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4926" w:rsidRPr="003B4926">
        <w:rPr>
          <w:rFonts w:ascii="Times New Roman" w:hAnsi="Times New Roman" w:cs="Times New Roman"/>
          <w:sz w:val="24"/>
          <w:szCs w:val="24"/>
        </w:rPr>
        <w:tab/>
      </w:r>
      <w:r w:rsidR="003B4926" w:rsidRPr="003B4926">
        <w:rPr>
          <w:rFonts w:ascii="Times New Roman" w:hAnsi="Times New Roman" w:cs="Times New Roman"/>
          <w:sz w:val="24"/>
          <w:szCs w:val="24"/>
        </w:rPr>
        <w:tab/>
      </w:r>
      <w:r w:rsidR="003B4926" w:rsidRPr="003B4926">
        <w:rPr>
          <w:rFonts w:ascii="Times New Roman" w:hAnsi="Times New Roman" w:cs="Times New Roman"/>
          <w:sz w:val="24"/>
          <w:szCs w:val="24"/>
        </w:rPr>
        <w:tab/>
      </w:r>
      <w:r w:rsidR="003B4926" w:rsidRPr="003B4926">
        <w:rPr>
          <w:rFonts w:ascii="Times New Roman" w:hAnsi="Times New Roman" w:cs="Times New Roman"/>
          <w:sz w:val="24"/>
          <w:szCs w:val="24"/>
        </w:rPr>
        <w:tab/>
      </w:r>
      <w:r w:rsidR="003B4926" w:rsidRPr="003B4926">
        <w:rPr>
          <w:rFonts w:ascii="Times New Roman" w:hAnsi="Times New Roman" w:cs="Times New Roman"/>
          <w:sz w:val="24"/>
          <w:szCs w:val="24"/>
        </w:rPr>
        <w:tab/>
        <w:t>Ing. Miloš Havránek</w:t>
      </w:r>
      <w:r w:rsidR="003B4926" w:rsidRPr="003B4926">
        <w:rPr>
          <w:rFonts w:ascii="Times New Roman" w:hAnsi="Times New Roman" w:cs="Times New Roman"/>
          <w:sz w:val="24"/>
          <w:szCs w:val="24"/>
        </w:rPr>
        <w:tab/>
      </w:r>
    </w:p>
    <w:p w:rsidR="003B4926" w:rsidRPr="003B4926" w:rsidRDefault="00F46A8B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4926" w:rsidRPr="003B4926">
        <w:rPr>
          <w:rFonts w:ascii="Times New Roman" w:hAnsi="Times New Roman" w:cs="Times New Roman"/>
          <w:sz w:val="24"/>
          <w:szCs w:val="24"/>
        </w:rPr>
        <w:tab/>
      </w:r>
      <w:r w:rsidR="003B4926" w:rsidRPr="003B4926">
        <w:rPr>
          <w:rFonts w:ascii="Times New Roman" w:hAnsi="Times New Roman" w:cs="Times New Roman"/>
          <w:sz w:val="24"/>
          <w:szCs w:val="24"/>
        </w:rPr>
        <w:tab/>
      </w:r>
      <w:r w:rsidR="003B4926" w:rsidRPr="003B4926">
        <w:rPr>
          <w:rFonts w:ascii="Times New Roman" w:hAnsi="Times New Roman" w:cs="Times New Roman"/>
          <w:sz w:val="24"/>
          <w:szCs w:val="24"/>
        </w:rPr>
        <w:tab/>
      </w:r>
      <w:r w:rsidR="003B4926" w:rsidRPr="003B4926">
        <w:rPr>
          <w:rFonts w:ascii="Times New Roman" w:hAnsi="Times New Roman" w:cs="Times New Roman"/>
          <w:sz w:val="24"/>
          <w:szCs w:val="24"/>
        </w:rPr>
        <w:tab/>
      </w:r>
      <w:r w:rsidR="003B4926" w:rsidRPr="003B4926">
        <w:rPr>
          <w:rFonts w:ascii="Times New Roman" w:hAnsi="Times New Roman" w:cs="Times New Roman"/>
          <w:sz w:val="24"/>
          <w:szCs w:val="24"/>
        </w:rPr>
        <w:tab/>
        <w:t xml:space="preserve">jednatel </w:t>
      </w:r>
    </w:p>
    <w:p w:rsidR="003B4926" w:rsidRPr="003B4926" w:rsidRDefault="003B4926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BA8" w:rsidRDefault="00F81BA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6B8" w:rsidRDefault="00B116B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4A0" w:rsidRPr="00831030" w:rsidRDefault="006C34A0" w:rsidP="006C34A0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30">
        <w:rPr>
          <w:rFonts w:ascii="Times New Roman" w:hAnsi="Times New Roman" w:cs="Times New Roman"/>
          <w:sz w:val="24"/>
          <w:szCs w:val="24"/>
        </w:rPr>
        <w:t>Doložka dle § 43 odst. 1 zákona č. 131/2000 Sb., o hlavním městě Praze, v platném znění, potvrzující splnění podmínek pro platnost právního jednání městské části Praha 3. Uzavření této smlouvy bylo schváleno rozhodnutím RMČ/ZMČ Praha 3, a to usnesením ze dne </w:t>
      </w:r>
      <w:r w:rsidR="001E724D">
        <w:rPr>
          <w:rFonts w:ascii="Times New Roman" w:hAnsi="Times New Roman" w:cs="Times New Roman"/>
          <w:sz w:val="24"/>
          <w:szCs w:val="24"/>
        </w:rPr>
        <w:t xml:space="preserve"> 4. 11. 2020 </w:t>
      </w:r>
      <w:r w:rsidRPr="001E724D">
        <w:rPr>
          <w:rFonts w:ascii="Times New Roman" w:hAnsi="Times New Roman" w:cs="Times New Roman"/>
          <w:sz w:val="24"/>
          <w:szCs w:val="24"/>
        </w:rPr>
        <w:t xml:space="preserve">č. </w:t>
      </w:r>
      <w:r w:rsidR="00C825D1">
        <w:rPr>
          <w:rFonts w:ascii="Times New Roman" w:hAnsi="Times New Roman" w:cs="Times New Roman"/>
          <w:sz w:val="24"/>
          <w:szCs w:val="24"/>
        </w:rPr>
        <w:t>772.</w:t>
      </w:r>
      <w:r w:rsidRPr="00831030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6C34A0" w:rsidRPr="00831030" w:rsidRDefault="006C34A0" w:rsidP="006C34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6B8" w:rsidRDefault="00B116B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6B8" w:rsidRDefault="00B116B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6B8" w:rsidRDefault="00B116B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6B8" w:rsidRDefault="00B116B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6B8" w:rsidRDefault="00B116B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6B8" w:rsidRDefault="00B116B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6B8" w:rsidRDefault="00B116B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6B8" w:rsidRDefault="00B116B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6B8" w:rsidRDefault="00B116B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6B8" w:rsidRDefault="00B116B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6B8" w:rsidRDefault="00B116B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6B8" w:rsidRDefault="00B116B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6B8" w:rsidRDefault="00B116B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6B8" w:rsidRDefault="00B116B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6B8" w:rsidRDefault="00B116B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6B8" w:rsidRDefault="00B116B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6B8" w:rsidRDefault="00B116B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6B8" w:rsidRDefault="00B116B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6B8" w:rsidRDefault="00B116B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6B8" w:rsidRDefault="00B116B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6B8" w:rsidRDefault="00B116B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6B8" w:rsidRDefault="00B116B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6B8" w:rsidRDefault="00B116B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6B8" w:rsidRDefault="00B116B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6B8" w:rsidRDefault="00B116B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6B8" w:rsidRDefault="00B116B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6B8" w:rsidRDefault="00B116B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6B8" w:rsidRDefault="00B116B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9DA" w:rsidRDefault="00A539DA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6B8" w:rsidRDefault="00B116B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6B8" w:rsidRDefault="00B116B8" w:rsidP="003B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BA8" w:rsidRPr="00F81BA8" w:rsidRDefault="00F46A8B" w:rsidP="00F81B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0"/>
        </w:rPr>
        <w:t>P</w:t>
      </w:r>
      <w:r w:rsidR="00F81BA8" w:rsidRPr="00F81BA8">
        <w:rPr>
          <w:rFonts w:ascii="Times New Roman" w:hAnsi="Times New Roman" w:cs="Times New Roman"/>
          <w:b/>
          <w:sz w:val="40"/>
        </w:rPr>
        <w:t>říloha č. 1 smlouvy o provedení auditu</w:t>
      </w:r>
    </w:p>
    <w:p w:rsidR="00F81BA8" w:rsidRPr="00F81BA8" w:rsidRDefault="00F81BA8" w:rsidP="00F81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1BA8">
        <w:rPr>
          <w:rFonts w:ascii="Times New Roman" w:hAnsi="Times New Roman" w:cs="Times New Roman"/>
          <w:sz w:val="24"/>
          <w:szCs w:val="24"/>
        </w:rPr>
        <w:t xml:space="preserve">Mezi stranami </w:t>
      </w:r>
      <w:proofErr w:type="spellStart"/>
      <w:r w:rsidRPr="00F81BA8">
        <w:rPr>
          <w:rFonts w:ascii="Times New Roman" w:hAnsi="Times New Roman" w:cs="Times New Roman"/>
          <w:sz w:val="24"/>
          <w:szCs w:val="24"/>
        </w:rPr>
        <w:t>HZConsult</w:t>
      </w:r>
      <w:proofErr w:type="spellEnd"/>
      <w:r w:rsidRPr="00F81BA8">
        <w:rPr>
          <w:rFonts w:ascii="Times New Roman" w:hAnsi="Times New Roman" w:cs="Times New Roman"/>
          <w:sz w:val="24"/>
          <w:szCs w:val="24"/>
        </w:rPr>
        <w:t xml:space="preserve"> s.r.o. a </w:t>
      </w:r>
      <w:r w:rsidR="00F46A8B">
        <w:rPr>
          <w:rFonts w:ascii="Times New Roman" w:hAnsi="Times New Roman" w:cs="Times New Roman"/>
          <w:sz w:val="24"/>
          <w:szCs w:val="24"/>
        </w:rPr>
        <w:t>Městskou částí Praha 3</w:t>
      </w:r>
      <w:r w:rsidRPr="00F81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BA8" w:rsidRPr="00F81BA8" w:rsidRDefault="00F81BA8" w:rsidP="00F81BA8">
      <w:pPr>
        <w:pStyle w:val="Nadpis1"/>
        <w:spacing w:before="100" w:beforeAutospacing="1" w:after="100" w:afterAutospacing="1"/>
        <w:contextualSpacing/>
        <w:rPr>
          <w:rFonts w:ascii="Times New Roman" w:hAnsi="Times New Roman"/>
        </w:rPr>
      </w:pPr>
      <w:r w:rsidRPr="00F81BA8">
        <w:rPr>
          <w:rFonts w:ascii="Times New Roman" w:hAnsi="Times New Roman"/>
        </w:rPr>
        <w:t>Termíny provedení auditu</w:t>
      </w:r>
    </w:p>
    <w:p w:rsidR="00F81BA8" w:rsidRPr="00F81BA8" w:rsidRDefault="00F81BA8" w:rsidP="00F81BA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A8">
        <w:rPr>
          <w:rFonts w:ascii="Times New Roman" w:hAnsi="Times New Roman" w:cs="Times New Roman"/>
          <w:sz w:val="24"/>
          <w:szCs w:val="24"/>
        </w:rPr>
        <w:t xml:space="preserve">Ze strany </w:t>
      </w:r>
      <w:r w:rsidR="00BB3821">
        <w:rPr>
          <w:rFonts w:ascii="Times New Roman" w:hAnsi="Times New Roman" w:cs="Times New Roman"/>
          <w:sz w:val="24"/>
          <w:szCs w:val="24"/>
        </w:rPr>
        <w:t xml:space="preserve">městské části   </w:t>
      </w:r>
      <w:r w:rsidRPr="00F81BA8">
        <w:rPr>
          <w:rFonts w:ascii="Times New Roman" w:hAnsi="Times New Roman" w:cs="Times New Roman"/>
          <w:sz w:val="24"/>
          <w:szCs w:val="24"/>
        </w:rPr>
        <w:t xml:space="preserve">je osobou odpovědnou za realizaci smlouvy (dle kap. IV) </w:t>
      </w:r>
      <w:r w:rsidR="00E36B96">
        <w:rPr>
          <w:rFonts w:ascii="Times New Roman" w:hAnsi="Times New Roman" w:cs="Times New Roman"/>
          <w:sz w:val="24"/>
          <w:szCs w:val="24"/>
        </w:rPr>
        <w:t xml:space="preserve"> Ing. Lenka Sajfrtová – vedoucí odboru ekonomického.</w:t>
      </w:r>
    </w:p>
    <w:p w:rsidR="001B5AB3" w:rsidRPr="001B5AB3" w:rsidRDefault="00F81BA8" w:rsidP="001B5AB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A8">
        <w:rPr>
          <w:rFonts w:ascii="Times New Roman" w:hAnsi="Times New Roman" w:cs="Times New Roman"/>
          <w:sz w:val="24"/>
          <w:szCs w:val="24"/>
        </w:rPr>
        <w:t xml:space="preserve">Auditor zahájí auditorské práce na auditu v prvním roce ihned po uzavření smlouvy, v prostorách </w:t>
      </w:r>
      <w:r w:rsidR="00BB3821">
        <w:rPr>
          <w:rFonts w:ascii="Times New Roman" w:hAnsi="Times New Roman" w:cs="Times New Roman"/>
          <w:sz w:val="24"/>
          <w:szCs w:val="24"/>
        </w:rPr>
        <w:t xml:space="preserve">městské části </w:t>
      </w:r>
      <w:r w:rsidRPr="00F81BA8">
        <w:rPr>
          <w:rFonts w:ascii="Times New Roman" w:hAnsi="Times New Roman" w:cs="Times New Roman"/>
          <w:sz w:val="24"/>
          <w:szCs w:val="24"/>
        </w:rPr>
        <w:t xml:space="preserve">a po dohodě s pověřeným pracovníkem </w:t>
      </w:r>
      <w:r w:rsidR="006E3F89">
        <w:rPr>
          <w:rFonts w:ascii="Times New Roman" w:hAnsi="Times New Roman" w:cs="Times New Roman"/>
          <w:sz w:val="24"/>
          <w:szCs w:val="24"/>
        </w:rPr>
        <w:t xml:space="preserve">městské části, </w:t>
      </w:r>
      <w:r w:rsidRPr="00F81BA8">
        <w:rPr>
          <w:rFonts w:ascii="Times New Roman" w:hAnsi="Times New Roman" w:cs="Times New Roman"/>
          <w:sz w:val="24"/>
          <w:szCs w:val="24"/>
        </w:rPr>
        <w:t xml:space="preserve">předložením požadavků auditora na doložení potřebných dokumentů.  </w:t>
      </w:r>
    </w:p>
    <w:p w:rsidR="00F81BA8" w:rsidRPr="00F81BA8" w:rsidRDefault="00F81BA8" w:rsidP="00F81BA8">
      <w:pPr>
        <w:pStyle w:val="Bezmezer"/>
        <w:numPr>
          <w:ilvl w:val="0"/>
          <w:numId w:val="2"/>
        </w:numPr>
        <w:rPr>
          <w:szCs w:val="24"/>
        </w:rPr>
      </w:pPr>
      <w:r w:rsidRPr="00F81BA8">
        <w:rPr>
          <w:szCs w:val="24"/>
          <w:lang w:eastAsia="en-US"/>
        </w:rPr>
        <w:t xml:space="preserve">Auditor ukončí </w:t>
      </w:r>
      <w:r w:rsidR="001B5AB3">
        <w:rPr>
          <w:szCs w:val="24"/>
          <w:lang w:eastAsia="en-US"/>
        </w:rPr>
        <w:t xml:space="preserve">průběžný audit </w:t>
      </w:r>
      <w:r w:rsidRPr="00F81BA8">
        <w:rPr>
          <w:szCs w:val="24"/>
          <w:lang w:eastAsia="en-US"/>
        </w:rPr>
        <w:t xml:space="preserve">v dohodnutém termínu, nejpozději do </w:t>
      </w:r>
      <w:r w:rsidRPr="00C44F7E">
        <w:rPr>
          <w:szCs w:val="24"/>
          <w:lang w:eastAsia="en-US"/>
        </w:rPr>
        <w:t>30. 11.</w:t>
      </w:r>
      <w:r w:rsidRPr="00F81BA8">
        <w:rPr>
          <w:szCs w:val="24"/>
          <w:lang w:eastAsia="en-US"/>
        </w:rPr>
        <w:t xml:space="preserve"> ověřovaného období.</w:t>
      </w:r>
    </w:p>
    <w:p w:rsidR="00F81BA8" w:rsidRPr="00F81BA8" w:rsidRDefault="00F81BA8" w:rsidP="00F81BA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A8">
        <w:rPr>
          <w:rFonts w:ascii="Times New Roman" w:hAnsi="Times New Roman" w:cs="Times New Roman"/>
          <w:sz w:val="24"/>
          <w:szCs w:val="24"/>
        </w:rPr>
        <w:t xml:space="preserve">Strany se dohodly na provedení závěrečného auditu v termínu do </w:t>
      </w:r>
      <w:r w:rsidR="001B5AB3">
        <w:rPr>
          <w:rFonts w:ascii="Times New Roman" w:hAnsi="Times New Roman" w:cs="Times New Roman"/>
          <w:sz w:val="24"/>
          <w:szCs w:val="24"/>
        </w:rPr>
        <w:t>15. 4.</w:t>
      </w:r>
      <w:r w:rsidRPr="00F81BA8">
        <w:rPr>
          <w:rFonts w:ascii="Times New Roman" w:hAnsi="Times New Roman" w:cs="Times New Roman"/>
          <w:sz w:val="24"/>
          <w:szCs w:val="24"/>
        </w:rPr>
        <w:t xml:space="preserve">  v roce následujícím po období ověřovaném.</w:t>
      </w:r>
    </w:p>
    <w:p w:rsidR="00F81BA8" w:rsidRPr="00F81BA8" w:rsidRDefault="00BB3821" w:rsidP="00F81BA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Městská část </w:t>
      </w:r>
      <w:r w:rsidR="00F81BA8" w:rsidRPr="00F81BA8">
        <w:rPr>
          <w:rFonts w:ascii="Times New Roman" w:hAnsi="Times New Roman" w:cs="Times New Roman"/>
          <w:sz w:val="24"/>
          <w:szCs w:val="24"/>
        </w:rPr>
        <w:t>poskytne k ověření účetní závěrku k 31. 12 20</w:t>
      </w:r>
      <w:r w:rsidR="001B5AB3">
        <w:rPr>
          <w:rFonts w:ascii="Times New Roman" w:hAnsi="Times New Roman" w:cs="Times New Roman"/>
          <w:sz w:val="24"/>
          <w:szCs w:val="24"/>
        </w:rPr>
        <w:t>20</w:t>
      </w:r>
      <w:r w:rsidR="00F81BA8" w:rsidRPr="00F81BA8">
        <w:rPr>
          <w:rFonts w:ascii="Times New Roman" w:hAnsi="Times New Roman" w:cs="Times New Roman"/>
          <w:sz w:val="24"/>
          <w:szCs w:val="24"/>
        </w:rPr>
        <w:t xml:space="preserve"> (</w:t>
      </w:r>
      <w:r w:rsidR="001B5AB3">
        <w:rPr>
          <w:rFonts w:ascii="Times New Roman" w:hAnsi="Times New Roman" w:cs="Times New Roman"/>
          <w:sz w:val="24"/>
          <w:szCs w:val="24"/>
        </w:rPr>
        <w:t>resp. 2021 a 2022</w:t>
      </w:r>
      <w:r w:rsidR="00F81BA8" w:rsidRPr="00F81BA8">
        <w:rPr>
          <w:rFonts w:ascii="Times New Roman" w:hAnsi="Times New Roman" w:cs="Times New Roman"/>
          <w:sz w:val="24"/>
          <w:szCs w:val="24"/>
        </w:rPr>
        <w:t xml:space="preserve">), sestavenou v souladu s právními předpisy České republiky v podobě připravené pro tisk do termínu </w:t>
      </w:r>
      <w:r w:rsidR="001B5AB3">
        <w:rPr>
          <w:rFonts w:ascii="Times New Roman" w:hAnsi="Times New Roman" w:cs="Times New Roman"/>
          <w:sz w:val="24"/>
          <w:szCs w:val="24"/>
        </w:rPr>
        <w:t>20</w:t>
      </w:r>
      <w:r w:rsidR="00F81BA8" w:rsidRPr="00F81BA8">
        <w:rPr>
          <w:rFonts w:ascii="Times New Roman" w:hAnsi="Times New Roman" w:cs="Times New Roman"/>
          <w:sz w:val="24"/>
          <w:szCs w:val="24"/>
        </w:rPr>
        <w:t xml:space="preserve">. </w:t>
      </w:r>
      <w:r w:rsidR="001B5AB3">
        <w:rPr>
          <w:rFonts w:ascii="Times New Roman" w:hAnsi="Times New Roman" w:cs="Times New Roman"/>
          <w:sz w:val="24"/>
          <w:szCs w:val="24"/>
        </w:rPr>
        <w:t>4</w:t>
      </w:r>
      <w:r w:rsidR="00F81BA8" w:rsidRPr="00F81BA8">
        <w:rPr>
          <w:rFonts w:ascii="Times New Roman" w:hAnsi="Times New Roman" w:cs="Times New Roman"/>
          <w:sz w:val="24"/>
          <w:szCs w:val="24"/>
        </w:rPr>
        <w:t xml:space="preserve">. (nebo </w:t>
      </w:r>
      <w:r w:rsidR="0037365E">
        <w:rPr>
          <w:rFonts w:ascii="Times New Roman" w:hAnsi="Times New Roman" w:cs="Times New Roman"/>
          <w:sz w:val="24"/>
          <w:szCs w:val="24"/>
        </w:rPr>
        <w:t xml:space="preserve">v </w:t>
      </w:r>
      <w:r w:rsidR="00F81BA8" w:rsidRPr="00F81BA8">
        <w:rPr>
          <w:rFonts w:ascii="Times New Roman" w:hAnsi="Times New Roman" w:cs="Times New Roman"/>
          <w:sz w:val="24"/>
          <w:szCs w:val="24"/>
        </w:rPr>
        <w:t xml:space="preserve">předem </w:t>
      </w:r>
      <w:r w:rsidR="001B5AB3">
        <w:rPr>
          <w:rFonts w:ascii="Times New Roman" w:hAnsi="Times New Roman" w:cs="Times New Roman"/>
          <w:sz w:val="24"/>
          <w:szCs w:val="24"/>
        </w:rPr>
        <w:t xml:space="preserve">vzájemně odsouhlaseném </w:t>
      </w:r>
      <w:r w:rsidR="00F81BA8" w:rsidRPr="00F81BA8">
        <w:rPr>
          <w:rFonts w:ascii="Times New Roman" w:hAnsi="Times New Roman" w:cs="Times New Roman"/>
          <w:sz w:val="24"/>
          <w:szCs w:val="24"/>
        </w:rPr>
        <w:t>termínu).</w:t>
      </w:r>
    </w:p>
    <w:p w:rsidR="00F81BA8" w:rsidRPr="00F81BA8" w:rsidRDefault="00F81BA8" w:rsidP="00F81BA8">
      <w:pPr>
        <w:pStyle w:val="Nadpis4"/>
        <w:numPr>
          <w:ilvl w:val="0"/>
          <w:numId w:val="2"/>
        </w:numPr>
        <w:spacing w:before="0" w:after="0"/>
        <w:rPr>
          <w:b w:val="0"/>
          <w:i w:val="0"/>
          <w:szCs w:val="24"/>
        </w:rPr>
      </w:pPr>
      <w:r w:rsidRPr="00F81BA8">
        <w:rPr>
          <w:b w:val="0"/>
          <w:i w:val="0"/>
          <w:szCs w:val="24"/>
        </w:rPr>
        <w:t xml:space="preserve">Auditor vydá kompletní zprávu o ověření (auditu) účetní závěrky </w:t>
      </w:r>
      <w:r w:rsidR="00BB3821">
        <w:rPr>
          <w:b w:val="0"/>
          <w:i w:val="0"/>
          <w:szCs w:val="24"/>
        </w:rPr>
        <w:t xml:space="preserve">městské části </w:t>
      </w:r>
      <w:r w:rsidRPr="00F81BA8">
        <w:rPr>
          <w:b w:val="0"/>
          <w:i w:val="0"/>
          <w:szCs w:val="24"/>
        </w:rPr>
        <w:t>k 31. 12. 20</w:t>
      </w:r>
      <w:r w:rsidR="001B5AB3">
        <w:rPr>
          <w:b w:val="0"/>
          <w:i w:val="0"/>
          <w:szCs w:val="24"/>
        </w:rPr>
        <w:t xml:space="preserve">20 (resp. 2021 a 2022), </w:t>
      </w:r>
      <w:r w:rsidRPr="00F81BA8">
        <w:rPr>
          <w:b w:val="0"/>
          <w:i w:val="0"/>
          <w:szCs w:val="24"/>
        </w:rPr>
        <w:t xml:space="preserve">které </w:t>
      </w:r>
      <w:r w:rsidR="00BB3821">
        <w:rPr>
          <w:b w:val="0"/>
          <w:i w:val="0"/>
          <w:szCs w:val="24"/>
        </w:rPr>
        <w:t xml:space="preserve">městská část </w:t>
      </w:r>
      <w:r w:rsidRPr="00F81BA8">
        <w:rPr>
          <w:b w:val="0"/>
          <w:i w:val="0"/>
          <w:szCs w:val="24"/>
        </w:rPr>
        <w:t xml:space="preserve">sestaví v souladu s právními předpisy České republiky, do </w:t>
      </w:r>
      <w:r w:rsidR="001B5AB3">
        <w:rPr>
          <w:b w:val="0"/>
          <w:i w:val="0"/>
          <w:szCs w:val="24"/>
        </w:rPr>
        <w:t xml:space="preserve">30. 4. </w:t>
      </w:r>
      <w:r w:rsidRPr="00F81BA8">
        <w:rPr>
          <w:b w:val="0"/>
          <w:i w:val="0"/>
          <w:szCs w:val="24"/>
          <w:lang w:eastAsia="en-US"/>
        </w:rPr>
        <w:t xml:space="preserve">za předpokladu, </w:t>
      </w:r>
      <w:r w:rsidRPr="00F81BA8">
        <w:rPr>
          <w:b w:val="0"/>
          <w:i w:val="0"/>
          <w:szCs w:val="24"/>
        </w:rPr>
        <w:t>že bude auditorovi předána společností konečná verze závěrky</w:t>
      </w:r>
      <w:r w:rsidR="0037365E">
        <w:rPr>
          <w:b w:val="0"/>
          <w:i w:val="0"/>
          <w:szCs w:val="24"/>
        </w:rPr>
        <w:t xml:space="preserve"> nejpozději </w:t>
      </w:r>
      <w:r w:rsidR="001B5AB3">
        <w:rPr>
          <w:b w:val="0"/>
          <w:i w:val="0"/>
          <w:szCs w:val="24"/>
        </w:rPr>
        <w:t xml:space="preserve">10 </w:t>
      </w:r>
      <w:r w:rsidRPr="00F81BA8">
        <w:rPr>
          <w:b w:val="0"/>
          <w:i w:val="0"/>
          <w:szCs w:val="24"/>
        </w:rPr>
        <w:t>kalendářních dnů před datem vydání zprávy auditora.</w:t>
      </w:r>
    </w:p>
    <w:p w:rsidR="00F81BA8" w:rsidRPr="00F81BA8" w:rsidRDefault="001B5AB3" w:rsidP="00F81BA8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potřeby vypracuje </w:t>
      </w:r>
      <w:r w:rsidR="00F81BA8" w:rsidRPr="00F81BA8">
        <w:rPr>
          <w:rFonts w:ascii="Times New Roman" w:hAnsi="Times New Roman" w:cs="Times New Roman"/>
          <w:sz w:val="24"/>
          <w:szCs w:val="24"/>
        </w:rPr>
        <w:t xml:space="preserve">Auditor konečný dopis vedení </w:t>
      </w:r>
      <w:r w:rsidR="00BB3821">
        <w:rPr>
          <w:rFonts w:ascii="Times New Roman" w:hAnsi="Times New Roman" w:cs="Times New Roman"/>
          <w:sz w:val="24"/>
          <w:szCs w:val="24"/>
        </w:rPr>
        <w:t xml:space="preserve">městské části </w:t>
      </w:r>
      <w:r w:rsidR="00F81BA8" w:rsidRPr="00F81BA8">
        <w:rPr>
          <w:rFonts w:ascii="Times New Roman" w:hAnsi="Times New Roman" w:cs="Times New Roman"/>
          <w:sz w:val="24"/>
          <w:szCs w:val="24"/>
        </w:rPr>
        <w:t xml:space="preserve">nejdéle do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81BA8" w:rsidRPr="00F81BA8">
        <w:rPr>
          <w:rFonts w:ascii="Times New Roman" w:hAnsi="Times New Roman" w:cs="Times New Roman"/>
          <w:sz w:val="24"/>
          <w:szCs w:val="24"/>
        </w:rPr>
        <w:t xml:space="preserve"> týdnů od vydání zprávy o ověření účetní závěrky </w:t>
      </w:r>
      <w:r w:rsidR="00BB3821">
        <w:rPr>
          <w:rFonts w:ascii="Times New Roman" w:hAnsi="Times New Roman" w:cs="Times New Roman"/>
          <w:sz w:val="24"/>
          <w:szCs w:val="24"/>
        </w:rPr>
        <w:t xml:space="preserve">městské části   </w:t>
      </w:r>
      <w:r w:rsidR="00F81BA8" w:rsidRPr="00F81BA8">
        <w:rPr>
          <w:rFonts w:ascii="Times New Roman" w:hAnsi="Times New Roman" w:cs="Times New Roman"/>
          <w:sz w:val="24"/>
          <w:szCs w:val="24"/>
        </w:rPr>
        <w:t>k 31. 12.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81BA8" w:rsidRPr="00F81BA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resp. 2021 a 2022). </w:t>
      </w:r>
    </w:p>
    <w:p w:rsidR="00F81BA8" w:rsidRPr="00F81BA8" w:rsidRDefault="00F81BA8" w:rsidP="00F81BA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BA8" w:rsidRDefault="00F81BA8" w:rsidP="00F81BA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A8">
        <w:rPr>
          <w:rFonts w:ascii="Times New Roman" w:hAnsi="Times New Roman" w:cs="Times New Roman"/>
          <w:sz w:val="24"/>
          <w:szCs w:val="24"/>
        </w:rPr>
        <w:t xml:space="preserve">Pokud auditor předloží </w:t>
      </w:r>
      <w:r w:rsidR="00BB3821">
        <w:rPr>
          <w:rFonts w:ascii="Times New Roman" w:hAnsi="Times New Roman" w:cs="Times New Roman"/>
          <w:sz w:val="24"/>
          <w:szCs w:val="24"/>
        </w:rPr>
        <w:t xml:space="preserve">městské části </w:t>
      </w:r>
      <w:r w:rsidRPr="00F81BA8">
        <w:rPr>
          <w:rFonts w:ascii="Times New Roman" w:hAnsi="Times New Roman" w:cs="Times New Roman"/>
          <w:sz w:val="24"/>
          <w:szCs w:val="24"/>
        </w:rPr>
        <w:t xml:space="preserve">požadavky na základní informace s prodlením, může </w:t>
      </w:r>
      <w:r w:rsidR="00BB3821">
        <w:rPr>
          <w:rFonts w:ascii="Times New Roman" w:hAnsi="Times New Roman" w:cs="Times New Roman"/>
          <w:sz w:val="24"/>
          <w:szCs w:val="24"/>
        </w:rPr>
        <w:t xml:space="preserve">městská část </w:t>
      </w:r>
      <w:r w:rsidRPr="00F81BA8">
        <w:rPr>
          <w:rFonts w:ascii="Times New Roman" w:hAnsi="Times New Roman" w:cs="Times New Roman"/>
          <w:sz w:val="24"/>
          <w:szCs w:val="24"/>
        </w:rPr>
        <w:t>tyto informace připravit se shodným prodlením, aniž by to představovalo porušení podmínek této smlouvy.</w:t>
      </w:r>
    </w:p>
    <w:p w:rsidR="001B5AB3" w:rsidRPr="00F81BA8" w:rsidRDefault="001B5AB3" w:rsidP="00F81BA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BA8" w:rsidRDefault="00F81BA8" w:rsidP="00F81BA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BA8">
        <w:rPr>
          <w:rFonts w:ascii="Times New Roman" w:hAnsi="Times New Roman" w:cs="Times New Roman"/>
          <w:sz w:val="24"/>
          <w:szCs w:val="24"/>
        </w:rPr>
        <w:t>Pokud budou výše uvedené informace a účetní závěrky poskytnuty společností auditorovi s prodlením, může auditor vydat příslušnou zprávu se shodným prodlením, aniž by to představovalo porušení podmínek této smlouvy.</w:t>
      </w:r>
    </w:p>
    <w:p w:rsidR="001B5AB3" w:rsidRDefault="001B5AB3" w:rsidP="00F81BA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4F7E" w:rsidRPr="00C44F7E" w:rsidRDefault="00C44F7E" w:rsidP="00F81BA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F7E">
        <w:rPr>
          <w:rFonts w:ascii="Times New Roman" w:hAnsi="Times New Roman" w:cs="Times New Roman"/>
          <w:sz w:val="24"/>
          <w:szCs w:val="24"/>
        </w:rPr>
        <w:t>Uvedené termíny lze zejména v prvním roce auditu upřesnit dohodou stran.</w:t>
      </w:r>
    </w:p>
    <w:p w:rsidR="00F81BA8" w:rsidRDefault="00F81BA8" w:rsidP="00F81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AB3" w:rsidRDefault="001B5AB3" w:rsidP="001B5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AB3" w:rsidRDefault="001B5AB3" w:rsidP="001B5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AB3" w:rsidRPr="003B4926" w:rsidRDefault="001B5AB3" w:rsidP="001B5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B4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raze </w:t>
      </w:r>
      <w:r w:rsidRPr="003B4926">
        <w:rPr>
          <w:rFonts w:ascii="Times New Roman" w:hAnsi="Times New Roman" w:cs="Times New Roman"/>
          <w:sz w:val="24"/>
          <w:szCs w:val="24"/>
        </w:rPr>
        <w:t xml:space="preserve">dne  </w:t>
      </w:r>
      <w:r w:rsidRPr="003B49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4926">
        <w:rPr>
          <w:rFonts w:ascii="Times New Roman" w:hAnsi="Times New Roman" w:cs="Times New Roman"/>
          <w:sz w:val="24"/>
          <w:szCs w:val="24"/>
        </w:rPr>
        <w:t xml:space="preserve">V Praze dne </w:t>
      </w:r>
    </w:p>
    <w:p w:rsidR="001B5AB3" w:rsidRPr="003B4926" w:rsidRDefault="001B5AB3" w:rsidP="001B5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>Za objednatele:</w:t>
      </w:r>
      <w:r w:rsidRPr="003B4926">
        <w:rPr>
          <w:rFonts w:ascii="Times New Roman" w:hAnsi="Times New Roman" w:cs="Times New Roman"/>
          <w:sz w:val="24"/>
          <w:szCs w:val="24"/>
        </w:rPr>
        <w:tab/>
      </w:r>
      <w:r w:rsidRPr="003B4926">
        <w:rPr>
          <w:rFonts w:ascii="Times New Roman" w:hAnsi="Times New Roman" w:cs="Times New Roman"/>
          <w:sz w:val="24"/>
          <w:szCs w:val="24"/>
        </w:rPr>
        <w:tab/>
      </w:r>
      <w:r w:rsidRPr="003B4926">
        <w:rPr>
          <w:rFonts w:ascii="Times New Roman" w:hAnsi="Times New Roman" w:cs="Times New Roman"/>
          <w:sz w:val="24"/>
          <w:szCs w:val="24"/>
        </w:rPr>
        <w:tab/>
      </w:r>
      <w:r w:rsidRPr="003B4926">
        <w:rPr>
          <w:rFonts w:ascii="Times New Roman" w:hAnsi="Times New Roman" w:cs="Times New Roman"/>
          <w:sz w:val="24"/>
          <w:szCs w:val="24"/>
        </w:rPr>
        <w:tab/>
      </w:r>
      <w:r w:rsidRPr="003B4926">
        <w:rPr>
          <w:rFonts w:ascii="Times New Roman" w:hAnsi="Times New Roman" w:cs="Times New Roman"/>
          <w:sz w:val="24"/>
          <w:szCs w:val="24"/>
        </w:rPr>
        <w:tab/>
      </w:r>
      <w:r w:rsidRPr="003B4926">
        <w:rPr>
          <w:rFonts w:ascii="Times New Roman" w:hAnsi="Times New Roman" w:cs="Times New Roman"/>
          <w:sz w:val="24"/>
          <w:szCs w:val="24"/>
        </w:rPr>
        <w:tab/>
        <w:t>Za dodavatele</w:t>
      </w:r>
    </w:p>
    <w:p w:rsidR="001B5AB3" w:rsidRPr="003B4926" w:rsidRDefault="001B5AB3" w:rsidP="001B5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AB3" w:rsidRDefault="001B5AB3" w:rsidP="001B5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AB3" w:rsidRDefault="001B5AB3" w:rsidP="001B5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AB3" w:rsidRPr="003B4926" w:rsidRDefault="001B5AB3" w:rsidP="001B5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AB3" w:rsidRPr="003B4926" w:rsidRDefault="001B5AB3" w:rsidP="001B5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26">
        <w:rPr>
          <w:rFonts w:ascii="Times New Roman" w:hAnsi="Times New Roman" w:cs="Times New Roman"/>
          <w:sz w:val="24"/>
          <w:szCs w:val="24"/>
        </w:rPr>
        <w:t>_____________________</w:t>
      </w:r>
      <w:r w:rsidRPr="003B4926">
        <w:rPr>
          <w:rFonts w:ascii="Times New Roman" w:hAnsi="Times New Roman" w:cs="Times New Roman"/>
          <w:sz w:val="24"/>
          <w:szCs w:val="24"/>
        </w:rPr>
        <w:tab/>
      </w:r>
      <w:r w:rsidRPr="003B4926">
        <w:rPr>
          <w:rFonts w:ascii="Times New Roman" w:hAnsi="Times New Roman" w:cs="Times New Roman"/>
          <w:sz w:val="24"/>
          <w:szCs w:val="24"/>
        </w:rPr>
        <w:tab/>
      </w:r>
      <w:r w:rsidRPr="003B4926">
        <w:rPr>
          <w:rFonts w:ascii="Times New Roman" w:hAnsi="Times New Roman" w:cs="Times New Roman"/>
          <w:sz w:val="24"/>
          <w:szCs w:val="24"/>
        </w:rPr>
        <w:tab/>
      </w:r>
      <w:r w:rsidRPr="003B4926">
        <w:rPr>
          <w:rFonts w:ascii="Times New Roman" w:hAnsi="Times New Roman" w:cs="Times New Roman"/>
          <w:sz w:val="24"/>
          <w:szCs w:val="24"/>
        </w:rPr>
        <w:tab/>
      </w:r>
      <w:r w:rsidRPr="003B4926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1B5AB3" w:rsidRPr="003B4926" w:rsidRDefault="001B5AB3" w:rsidP="001B5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Ptáček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4926">
        <w:rPr>
          <w:rFonts w:ascii="Times New Roman" w:hAnsi="Times New Roman" w:cs="Times New Roman"/>
          <w:sz w:val="24"/>
          <w:szCs w:val="24"/>
        </w:rPr>
        <w:tab/>
      </w:r>
      <w:r w:rsidRPr="003B4926">
        <w:rPr>
          <w:rFonts w:ascii="Times New Roman" w:hAnsi="Times New Roman" w:cs="Times New Roman"/>
          <w:sz w:val="24"/>
          <w:szCs w:val="24"/>
        </w:rPr>
        <w:tab/>
      </w:r>
      <w:r w:rsidRPr="003B4926">
        <w:rPr>
          <w:rFonts w:ascii="Times New Roman" w:hAnsi="Times New Roman" w:cs="Times New Roman"/>
          <w:sz w:val="24"/>
          <w:szCs w:val="24"/>
        </w:rPr>
        <w:tab/>
      </w:r>
      <w:r w:rsidRPr="003B4926">
        <w:rPr>
          <w:rFonts w:ascii="Times New Roman" w:hAnsi="Times New Roman" w:cs="Times New Roman"/>
          <w:sz w:val="24"/>
          <w:szCs w:val="24"/>
        </w:rPr>
        <w:tab/>
      </w:r>
      <w:r w:rsidRPr="003B4926">
        <w:rPr>
          <w:rFonts w:ascii="Times New Roman" w:hAnsi="Times New Roman" w:cs="Times New Roman"/>
          <w:sz w:val="24"/>
          <w:szCs w:val="24"/>
        </w:rPr>
        <w:tab/>
        <w:t>Ing. Miloš Havránek</w:t>
      </w:r>
      <w:r w:rsidRPr="003B4926">
        <w:rPr>
          <w:rFonts w:ascii="Times New Roman" w:hAnsi="Times New Roman" w:cs="Times New Roman"/>
          <w:sz w:val="24"/>
          <w:szCs w:val="24"/>
        </w:rPr>
        <w:tab/>
      </w:r>
    </w:p>
    <w:p w:rsidR="001B5AB3" w:rsidRPr="003B4926" w:rsidRDefault="001B5AB3" w:rsidP="001B5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Starosta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4926">
        <w:rPr>
          <w:rFonts w:ascii="Times New Roman" w:hAnsi="Times New Roman" w:cs="Times New Roman"/>
          <w:sz w:val="24"/>
          <w:szCs w:val="24"/>
        </w:rPr>
        <w:tab/>
      </w:r>
      <w:r w:rsidRPr="003B4926">
        <w:rPr>
          <w:rFonts w:ascii="Times New Roman" w:hAnsi="Times New Roman" w:cs="Times New Roman"/>
          <w:sz w:val="24"/>
          <w:szCs w:val="24"/>
        </w:rPr>
        <w:tab/>
      </w:r>
      <w:r w:rsidRPr="003B4926">
        <w:rPr>
          <w:rFonts w:ascii="Times New Roman" w:hAnsi="Times New Roman" w:cs="Times New Roman"/>
          <w:sz w:val="24"/>
          <w:szCs w:val="24"/>
        </w:rPr>
        <w:tab/>
      </w:r>
      <w:r w:rsidRPr="003B4926">
        <w:rPr>
          <w:rFonts w:ascii="Times New Roman" w:hAnsi="Times New Roman" w:cs="Times New Roman"/>
          <w:sz w:val="24"/>
          <w:szCs w:val="24"/>
        </w:rPr>
        <w:tab/>
      </w:r>
      <w:r w:rsidRPr="003B4926">
        <w:rPr>
          <w:rFonts w:ascii="Times New Roman" w:hAnsi="Times New Roman" w:cs="Times New Roman"/>
          <w:sz w:val="24"/>
          <w:szCs w:val="24"/>
        </w:rPr>
        <w:tab/>
        <w:t xml:space="preserve">jednatel </w:t>
      </w:r>
    </w:p>
    <w:p w:rsidR="00F81BA8" w:rsidRPr="00F81BA8" w:rsidRDefault="00F81BA8" w:rsidP="001B5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1BA8" w:rsidRPr="00F81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Nadpis1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upperLetter"/>
      <w:pStyle w:val="Nadpis2"/>
      <w:lvlText w:val="%2."/>
      <w:legacy w:legacy="1" w:legacySpace="0" w:legacyIndent="708"/>
      <w:lvlJc w:val="left"/>
      <w:pPr>
        <w:ind w:left="1048" w:hanging="708"/>
      </w:pPr>
      <w:rPr>
        <w:rFonts w:cs="Times New Roman"/>
      </w:rPr>
    </w:lvl>
    <w:lvl w:ilvl="2">
      <w:start w:val="1"/>
      <w:numFmt w:val="decimal"/>
      <w:pStyle w:val="Nadpis3"/>
      <w:lvlText w:val="%3."/>
      <w:legacy w:legacy="1" w:legacySpace="0" w:legacyIndent="708"/>
      <w:lvlJc w:val="left"/>
      <w:pPr>
        <w:ind w:left="1756" w:hanging="708"/>
      </w:pPr>
      <w:rPr>
        <w:rFonts w:cs="Times New Roman"/>
      </w:rPr>
    </w:lvl>
    <w:lvl w:ilvl="3">
      <w:start w:val="1"/>
      <w:numFmt w:val="lowerLetter"/>
      <w:pStyle w:val="Nadpis4"/>
      <w:lvlText w:val="%4)"/>
      <w:legacy w:legacy="1" w:legacySpace="0" w:legacyIndent="708"/>
      <w:lvlJc w:val="left"/>
      <w:pPr>
        <w:ind w:left="2464" w:hanging="708"/>
      </w:pPr>
      <w:rPr>
        <w:rFonts w:cs="Times New Roman"/>
      </w:rPr>
    </w:lvl>
    <w:lvl w:ilvl="4">
      <w:start w:val="1"/>
      <w:numFmt w:val="decimal"/>
      <w:pStyle w:val="Nadpis5"/>
      <w:lvlText w:val="(%5)"/>
      <w:legacy w:legacy="1" w:legacySpace="0" w:legacyIndent="708"/>
      <w:lvlJc w:val="left"/>
      <w:pPr>
        <w:ind w:left="3172" w:hanging="708"/>
      </w:pPr>
      <w:rPr>
        <w:rFonts w:cs="Times New Roman"/>
      </w:rPr>
    </w:lvl>
    <w:lvl w:ilvl="5">
      <w:start w:val="1"/>
      <w:numFmt w:val="lowerLetter"/>
      <w:pStyle w:val="Nadpis6"/>
      <w:lvlText w:val="(%6)"/>
      <w:legacy w:legacy="1" w:legacySpace="0" w:legacyIndent="708"/>
      <w:lvlJc w:val="left"/>
      <w:pPr>
        <w:ind w:left="3880" w:hanging="708"/>
      </w:pPr>
      <w:rPr>
        <w:rFonts w:cs="Times New Roman"/>
      </w:rPr>
    </w:lvl>
    <w:lvl w:ilvl="6">
      <w:start w:val="1"/>
      <w:numFmt w:val="lowerRoman"/>
      <w:pStyle w:val="Nadpis7"/>
      <w:lvlText w:val="(%7)"/>
      <w:legacy w:legacy="1" w:legacySpace="0" w:legacyIndent="708"/>
      <w:lvlJc w:val="left"/>
      <w:pPr>
        <w:ind w:left="4588" w:hanging="708"/>
      </w:pPr>
      <w:rPr>
        <w:rFonts w:cs="Times New Roman"/>
      </w:rPr>
    </w:lvl>
    <w:lvl w:ilvl="7">
      <w:start w:val="1"/>
      <w:numFmt w:val="lowerLetter"/>
      <w:pStyle w:val="Nadpis8"/>
      <w:lvlText w:val="(%8)"/>
      <w:legacy w:legacy="1" w:legacySpace="0" w:legacyIndent="708"/>
      <w:lvlJc w:val="left"/>
      <w:pPr>
        <w:ind w:left="5296" w:hanging="708"/>
      </w:pPr>
      <w:rPr>
        <w:rFonts w:cs="Times New Roman"/>
      </w:rPr>
    </w:lvl>
    <w:lvl w:ilvl="8">
      <w:start w:val="1"/>
      <w:numFmt w:val="lowerRoman"/>
      <w:pStyle w:val="Nadpis9"/>
      <w:lvlText w:val="(%9)"/>
      <w:legacy w:legacy="1" w:legacySpace="0" w:legacyIndent="708"/>
      <w:lvlJc w:val="left"/>
      <w:pPr>
        <w:ind w:left="6004" w:hanging="708"/>
      </w:pPr>
      <w:rPr>
        <w:rFonts w:cs="Times New Roman"/>
      </w:rPr>
    </w:lvl>
  </w:abstractNum>
  <w:abstractNum w:abstractNumId="1" w15:restartNumberingAfterBreak="0">
    <w:nsid w:val="22FB2BBF"/>
    <w:multiLevelType w:val="hybridMultilevel"/>
    <w:tmpl w:val="1EE6A8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55F54"/>
    <w:multiLevelType w:val="multilevel"/>
    <w:tmpl w:val="4AB8DD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A566F07"/>
    <w:multiLevelType w:val="hybridMultilevel"/>
    <w:tmpl w:val="F0081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B5679"/>
    <w:multiLevelType w:val="hybridMultilevel"/>
    <w:tmpl w:val="60DEB7B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26"/>
    <w:rsid w:val="00022331"/>
    <w:rsid w:val="00051789"/>
    <w:rsid w:val="001A126F"/>
    <w:rsid w:val="001B5AB3"/>
    <w:rsid w:val="001E724D"/>
    <w:rsid w:val="00283D12"/>
    <w:rsid w:val="002E5829"/>
    <w:rsid w:val="00310243"/>
    <w:rsid w:val="0037365E"/>
    <w:rsid w:val="003B4926"/>
    <w:rsid w:val="0045765C"/>
    <w:rsid w:val="00467C03"/>
    <w:rsid w:val="004C79FF"/>
    <w:rsid w:val="00520038"/>
    <w:rsid w:val="0053719A"/>
    <w:rsid w:val="00543B6B"/>
    <w:rsid w:val="006766EC"/>
    <w:rsid w:val="00690C94"/>
    <w:rsid w:val="006C34A0"/>
    <w:rsid w:val="006E3F89"/>
    <w:rsid w:val="007B6342"/>
    <w:rsid w:val="007C405C"/>
    <w:rsid w:val="00831030"/>
    <w:rsid w:val="009378C0"/>
    <w:rsid w:val="00A12827"/>
    <w:rsid w:val="00A15364"/>
    <w:rsid w:val="00A539DA"/>
    <w:rsid w:val="00A613B0"/>
    <w:rsid w:val="00B116B8"/>
    <w:rsid w:val="00B6776C"/>
    <w:rsid w:val="00BB3821"/>
    <w:rsid w:val="00BB3F57"/>
    <w:rsid w:val="00C44F7E"/>
    <w:rsid w:val="00C825D1"/>
    <w:rsid w:val="00D66903"/>
    <w:rsid w:val="00E20A41"/>
    <w:rsid w:val="00E36B96"/>
    <w:rsid w:val="00EB5798"/>
    <w:rsid w:val="00F46A8B"/>
    <w:rsid w:val="00F50FB7"/>
    <w:rsid w:val="00F81BA8"/>
    <w:rsid w:val="00FC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1D4E"/>
  <w15:chartTrackingRefBased/>
  <w15:docId w15:val="{F4F8344A-D34E-4932-B817-817E35F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719A"/>
  </w:style>
  <w:style w:type="paragraph" w:styleId="Nadpis1">
    <w:name w:val="heading 1"/>
    <w:basedOn w:val="Normln"/>
    <w:next w:val="Normln"/>
    <w:link w:val="Nadpis1Char"/>
    <w:qFormat/>
    <w:rsid w:val="00F81BA8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81BA8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81BA8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81BA8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81BA8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81BA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81BA8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81BA8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81BA8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E58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owrap">
    <w:name w:val="nowrap"/>
    <w:rsid w:val="002E5829"/>
  </w:style>
  <w:style w:type="character" w:customStyle="1" w:styleId="Nadpis1Char">
    <w:name w:val="Nadpis 1 Char"/>
    <w:basedOn w:val="Standardnpsmoodstavce"/>
    <w:link w:val="Nadpis1"/>
    <w:rsid w:val="00F81BA8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81BA8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F81BA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F81BA8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F81BA8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F81BA8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81BA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F81BA8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81BA8"/>
    <w:rPr>
      <w:rFonts w:ascii="Arial" w:eastAsia="Times New Roman" w:hAnsi="Arial" w:cs="Times New Roman"/>
      <w:i/>
      <w:sz w:val="1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B38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5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2950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Rožnovská</dc:creator>
  <cp:keywords/>
  <dc:description/>
  <cp:lastModifiedBy>Sajfrtová Lenka Ing. (ÚMČ Praha 3)</cp:lastModifiedBy>
  <cp:revision>4</cp:revision>
  <cp:lastPrinted>2020-11-02T07:40:00Z</cp:lastPrinted>
  <dcterms:created xsi:type="dcterms:W3CDTF">2020-11-09T09:39:00Z</dcterms:created>
  <dcterms:modified xsi:type="dcterms:W3CDTF">2020-11-09T10:39:00Z</dcterms:modified>
</cp:coreProperties>
</file>