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229" w:rsidRPr="00307229" w:rsidRDefault="00307229" w:rsidP="00307229">
      <w:pPr>
        <w:jc w:val="center"/>
        <w:rPr>
          <w:b/>
          <w:sz w:val="22"/>
          <w:szCs w:val="22"/>
        </w:rPr>
      </w:pPr>
      <w:bookmarkStart w:id="0" w:name="_GoBack"/>
      <w:bookmarkEnd w:id="0"/>
      <w:r w:rsidRPr="00307229">
        <w:rPr>
          <w:b/>
          <w:sz w:val="22"/>
          <w:szCs w:val="22"/>
        </w:rPr>
        <w:t>PODMÍNKY PRO POUŽÍVÁNÍ VÝPLATNÍCH STROJŮ</w:t>
      </w:r>
    </w:p>
    <w:p w:rsidR="00307229" w:rsidRPr="00307229" w:rsidRDefault="00307229" w:rsidP="00307229">
      <w:pPr>
        <w:jc w:val="center"/>
        <w:rPr>
          <w:b/>
          <w:sz w:val="22"/>
          <w:szCs w:val="22"/>
        </w:rPr>
      </w:pPr>
    </w:p>
    <w:p w:rsidR="00307229" w:rsidRPr="00307229" w:rsidRDefault="00307229" w:rsidP="00307229">
      <w:pPr>
        <w:jc w:val="center"/>
        <w:rPr>
          <w:b/>
          <w:sz w:val="22"/>
          <w:szCs w:val="22"/>
        </w:rPr>
      </w:pPr>
      <w:r w:rsidRPr="00307229">
        <w:rPr>
          <w:b/>
          <w:sz w:val="22"/>
          <w:szCs w:val="22"/>
        </w:rPr>
        <w:t>Článek I</w:t>
      </w:r>
    </w:p>
    <w:p w:rsidR="00307229" w:rsidRPr="00307229" w:rsidRDefault="00307229" w:rsidP="00307229">
      <w:pPr>
        <w:jc w:val="center"/>
        <w:rPr>
          <w:b/>
          <w:sz w:val="22"/>
          <w:szCs w:val="22"/>
        </w:rPr>
      </w:pPr>
      <w:r w:rsidRPr="00307229">
        <w:rPr>
          <w:b/>
          <w:sz w:val="22"/>
          <w:szCs w:val="22"/>
        </w:rPr>
        <w:t>Úvodní ustanovení</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1.</w:t>
      </w:r>
      <w:r w:rsidRPr="00307229">
        <w:rPr>
          <w:sz w:val="22"/>
          <w:szCs w:val="22"/>
        </w:rPr>
        <w:tab/>
        <w:t xml:space="preserve">Česká pošta, s.p., Politických vězňů 909/4, Praha 1 (dále jen „ČP“), jako držitel poštovní licence a </w:t>
      </w:r>
      <w:r>
        <w:rPr>
          <w:sz w:val="22"/>
          <w:szCs w:val="22"/>
        </w:rPr>
        <w:t xml:space="preserve">    </w:t>
      </w:r>
      <w:r w:rsidRPr="00307229">
        <w:rPr>
          <w:sz w:val="22"/>
          <w:szCs w:val="22"/>
        </w:rPr>
        <w:t>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2.</w:t>
      </w:r>
      <w:r w:rsidRPr="00307229">
        <w:rPr>
          <w:sz w:val="22"/>
          <w:szCs w:val="22"/>
        </w:rPr>
        <w:tab/>
        <w:t>Podmínky pro používání výplatních strojů (dále jen „Podmínky“) jsou nedílnou součástí Dohody o používání výplatního stroje k úhradě cen za poštovní služby (dále jen „Dohoda“).</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3.</w:t>
      </w:r>
      <w:r w:rsidRPr="00307229">
        <w:rPr>
          <w:sz w:val="22"/>
          <w:szCs w:val="22"/>
        </w:rPr>
        <w:tab/>
        <w:t xml:space="preserve">Dohoda může být uzavřena pouze pro používání výplatních strojů na dálkové kreditování, které byly zakoupeny nebo pronajaty u oprávněného prodejce v ČR (dále jen „prodejce“). </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4.</w:t>
      </w:r>
      <w:r w:rsidRPr="00307229">
        <w:rPr>
          <w:sz w:val="22"/>
          <w:szCs w:val="22"/>
        </w:rPr>
        <w:tab/>
        <w:t>Přehled prodejců výplatních strojů a kreditovacích center (dále jen „KC“) pro použití k úhradě cen za poštovní služby ČP k 1. 5. 2015 (dle účinnosti Podmínek):</w:t>
      </w:r>
    </w:p>
    <w:p w:rsidR="00307229" w:rsidRPr="00307229" w:rsidRDefault="00307229" w:rsidP="00307229">
      <w:pPr>
        <w:rPr>
          <w:sz w:val="22"/>
          <w:szCs w:val="22"/>
        </w:rPr>
      </w:pPr>
      <w:r>
        <w:rPr>
          <w:sz w:val="22"/>
          <w:szCs w:val="22"/>
        </w:rPr>
        <w:t xml:space="preserve">   </w:t>
      </w:r>
    </w:p>
    <w:tbl>
      <w:tblPr>
        <w:tblW w:w="0" w:type="auto"/>
        <w:tblInd w:w="577" w:type="dxa"/>
        <w:tblLook w:val="04A0" w:firstRow="1" w:lastRow="0" w:firstColumn="1" w:lastColumn="0" w:noHBand="0" w:noVBand="1"/>
      </w:tblPr>
      <w:tblGrid>
        <w:gridCol w:w="2552"/>
        <w:gridCol w:w="2835"/>
        <w:gridCol w:w="2551"/>
      </w:tblGrid>
      <w:tr w:rsidR="00307229" w:rsidRPr="008907F0" w:rsidTr="00B8660F">
        <w:tc>
          <w:tcPr>
            <w:tcW w:w="2552" w:type="dxa"/>
            <w:tcBorders>
              <w:top w:val="single" w:sz="4" w:space="0" w:color="auto"/>
              <w:left w:val="single" w:sz="4" w:space="0" w:color="auto"/>
              <w:bottom w:val="single" w:sz="4" w:space="0" w:color="auto"/>
              <w:right w:val="single" w:sz="4" w:space="0" w:color="auto"/>
            </w:tcBorders>
            <w:shd w:val="clear" w:color="auto" w:fill="D9D9D9"/>
          </w:tcPr>
          <w:p w:rsidR="00307229" w:rsidRPr="008907F0" w:rsidRDefault="00307229" w:rsidP="00DA1F89">
            <w:pPr>
              <w:spacing w:after="40"/>
              <w:ind w:left="-108"/>
              <w:jc w:val="both"/>
              <w:rPr>
                <w:b/>
                <w:sz w:val="22"/>
                <w:szCs w:val="22"/>
              </w:rPr>
            </w:pPr>
            <w:r w:rsidRPr="008907F0">
              <w:rPr>
                <w:b/>
                <w:sz w:val="22"/>
                <w:szCs w:val="22"/>
              </w:rPr>
              <w:t>Značka výplatního stroje:</w:t>
            </w:r>
          </w:p>
        </w:tc>
        <w:tc>
          <w:tcPr>
            <w:tcW w:w="2835" w:type="dxa"/>
            <w:tcBorders>
              <w:top w:val="single" w:sz="4" w:space="0" w:color="auto"/>
              <w:left w:val="single" w:sz="4" w:space="0" w:color="auto"/>
              <w:bottom w:val="single" w:sz="4" w:space="0" w:color="auto"/>
              <w:right w:val="single" w:sz="4" w:space="0" w:color="auto"/>
            </w:tcBorders>
            <w:shd w:val="clear" w:color="auto" w:fill="D9D9D9"/>
          </w:tcPr>
          <w:p w:rsidR="00307229" w:rsidRPr="008907F0" w:rsidRDefault="00307229" w:rsidP="00DA1F89">
            <w:pPr>
              <w:spacing w:after="40"/>
              <w:ind w:left="-108"/>
              <w:jc w:val="both"/>
              <w:rPr>
                <w:b/>
                <w:sz w:val="22"/>
                <w:szCs w:val="22"/>
              </w:rPr>
            </w:pPr>
            <w:r w:rsidRPr="008907F0">
              <w:rPr>
                <w:b/>
                <w:sz w:val="22"/>
                <w:szCs w:val="22"/>
              </w:rPr>
              <w:t>Prodejce:</w:t>
            </w:r>
          </w:p>
        </w:tc>
        <w:tc>
          <w:tcPr>
            <w:tcW w:w="2551" w:type="dxa"/>
            <w:tcBorders>
              <w:top w:val="single" w:sz="4" w:space="0" w:color="auto"/>
              <w:left w:val="single" w:sz="4" w:space="0" w:color="auto"/>
              <w:bottom w:val="single" w:sz="4" w:space="0" w:color="auto"/>
              <w:right w:val="single" w:sz="4" w:space="0" w:color="auto"/>
            </w:tcBorders>
            <w:shd w:val="clear" w:color="auto" w:fill="D9D9D9"/>
          </w:tcPr>
          <w:p w:rsidR="00307229" w:rsidRPr="008907F0" w:rsidRDefault="00307229" w:rsidP="00DA1F89">
            <w:pPr>
              <w:spacing w:after="40"/>
              <w:ind w:left="-108"/>
              <w:jc w:val="both"/>
              <w:rPr>
                <w:b/>
                <w:sz w:val="22"/>
                <w:szCs w:val="22"/>
              </w:rPr>
            </w:pPr>
            <w:r w:rsidRPr="008907F0">
              <w:rPr>
                <w:b/>
                <w:sz w:val="22"/>
                <w:szCs w:val="22"/>
              </w:rPr>
              <w:t>KC:</w:t>
            </w:r>
          </w:p>
        </w:tc>
      </w:tr>
      <w:tr w:rsidR="00307229" w:rsidRPr="009A15B4" w:rsidTr="00B8660F">
        <w:tc>
          <w:tcPr>
            <w:tcW w:w="2552"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jc w:val="both"/>
            </w:pPr>
            <w:r w:rsidRPr="009A15B4">
              <w:t>FRAMA</w:t>
            </w:r>
          </w:p>
        </w:tc>
        <w:tc>
          <w:tcPr>
            <w:tcW w:w="2835"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XERTEC a.s.</w:t>
            </w:r>
          </w:p>
        </w:tc>
        <w:tc>
          <w:tcPr>
            <w:tcW w:w="2551"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XERTEC a.s.</w:t>
            </w:r>
          </w:p>
        </w:tc>
      </w:tr>
      <w:tr w:rsidR="00307229" w:rsidRPr="009A15B4" w:rsidTr="00B8660F">
        <w:tc>
          <w:tcPr>
            <w:tcW w:w="2552"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jc w:val="both"/>
            </w:pPr>
            <w:r w:rsidRPr="009A15B4">
              <w:t>FRANCOTYP - POSTALIA</w:t>
            </w:r>
          </w:p>
        </w:tc>
        <w:tc>
          <w:tcPr>
            <w:tcW w:w="2835"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Franco-Post CZ s. r. o.</w:t>
            </w:r>
          </w:p>
        </w:tc>
        <w:tc>
          <w:tcPr>
            <w:tcW w:w="2551"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Franco-Post CZ s. r. o.</w:t>
            </w:r>
          </w:p>
        </w:tc>
      </w:tr>
      <w:tr w:rsidR="00307229" w:rsidRPr="009A15B4" w:rsidTr="00B8660F">
        <w:tc>
          <w:tcPr>
            <w:tcW w:w="2552"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jc w:val="both"/>
            </w:pPr>
            <w:r w:rsidRPr="009A15B4">
              <w:t>FRANCOTYP - POSTALIA</w:t>
            </w:r>
          </w:p>
        </w:tc>
        <w:tc>
          <w:tcPr>
            <w:tcW w:w="2835"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Albacon Systems a.s.</w:t>
            </w:r>
          </w:p>
        </w:tc>
        <w:tc>
          <w:tcPr>
            <w:tcW w:w="2551"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Franco-Post CZ s. r. o.</w:t>
            </w:r>
          </w:p>
        </w:tc>
      </w:tr>
      <w:tr w:rsidR="00307229" w:rsidRPr="009A15B4" w:rsidTr="00B8660F">
        <w:tc>
          <w:tcPr>
            <w:tcW w:w="2552"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jc w:val="both"/>
            </w:pPr>
            <w:r w:rsidRPr="009A15B4">
              <w:t>NEOPOST</w:t>
            </w:r>
          </w:p>
        </w:tc>
        <w:tc>
          <w:tcPr>
            <w:tcW w:w="2835"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EVROFIN Int. spol. s. r. o.</w:t>
            </w:r>
          </w:p>
        </w:tc>
        <w:tc>
          <w:tcPr>
            <w:tcW w:w="2551"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EVROFIN Int. spol. s. r. o.</w:t>
            </w:r>
          </w:p>
        </w:tc>
      </w:tr>
      <w:tr w:rsidR="00307229" w:rsidRPr="009A15B4" w:rsidTr="00B8660F">
        <w:tc>
          <w:tcPr>
            <w:tcW w:w="2552"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jc w:val="both"/>
            </w:pPr>
            <w:r w:rsidRPr="009A15B4">
              <w:t>PITNEY BOWES</w:t>
            </w:r>
          </w:p>
        </w:tc>
        <w:tc>
          <w:tcPr>
            <w:tcW w:w="2835"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pPr>
            <w:r w:rsidRPr="009A15B4">
              <w:t>SpeedCard s. r. o.</w:t>
            </w:r>
          </w:p>
        </w:tc>
        <w:tc>
          <w:tcPr>
            <w:tcW w:w="2551" w:type="dxa"/>
            <w:tcBorders>
              <w:top w:val="single" w:sz="4" w:space="0" w:color="auto"/>
              <w:left w:val="single" w:sz="4" w:space="0" w:color="auto"/>
              <w:bottom w:val="single" w:sz="4" w:space="0" w:color="auto"/>
              <w:right w:val="single" w:sz="4" w:space="0" w:color="auto"/>
            </w:tcBorders>
          </w:tcPr>
          <w:p w:rsidR="00307229" w:rsidRPr="009A15B4" w:rsidRDefault="00307229" w:rsidP="00DA1F89">
            <w:pPr>
              <w:ind w:left="-108" w:right="-108"/>
            </w:pPr>
            <w:r w:rsidRPr="009A15B4">
              <w:t>SpeedCard s</w:t>
            </w:r>
            <w:r w:rsidRPr="009A15B4">
              <w:rPr>
                <w:sz w:val="18"/>
                <w:szCs w:val="18"/>
              </w:rPr>
              <w:t>. r. o.</w:t>
            </w:r>
          </w:p>
        </w:tc>
      </w:tr>
    </w:tbl>
    <w:p w:rsidR="00307229" w:rsidRPr="00307229" w:rsidRDefault="00307229" w:rsidP="00307229">
      <w:pPr>
        <w:rPr>
          <w:sz w:val="22"/>
          <w:szCs w:val="22"/>
        </w:rPr>
      </w:pPr>
      <w:r w:rsidRPr="00307229">
        <w:rPr>
          <w:sz w:val="22"/>
          <w:szCs w:val="22"/>
        </w:rPr>
        <w:tab/>
      </w:r>
      <w:r w:rsidRPr="00307229">
        <w:rPr>
          <w:sz w:val="22"/>
          <w:szCs w:val="22"/>
        </w:rPr>
        <w:tab/>
      </w:r>
    </w:p>
    <w:p w:rsidR="00307229" w:rsidRPr="00307229" w:rsidRDefault="00307229" w:rsidP="00307229">
      <w:pPr>
        <w:rPr>
          <w:sz w:val="22"/>
          <w:szCs w:val="22"/>
        </w:rPr>
      </w:pPr>
      <w:r w:rsidRPr="00307229">
        <w:rPr>
          <w:sz w:val="22"/>
          <w:szCs w:val="22"/>
        </w:rPr>
        <w:t>5.</w:t>
      </w:r>
      <w:r w:rsidRPr="00307229">
        <w:rPr>
          <w:sz w:val="22"/>
          <w:szCs w:val="22"/>
        </w:rPr>
        <w:tab/>
        <w:t>Dohodu s Uživatelem výplatního stroje uzavírá za ČP příslušné pracoviště obchodu.</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6.</w:t>
      </w:r>
      <w:r w:rsidRPr="00307229">
        <w:rPr>
          <w:sz w:val="22"/>
          <w:szCs w:val="22"/>
        </w:rPr>
        <w:tab/>
        <w:t>V případě ukončení smluvního vztahu ČP vrátí Uživateli částku nespotřebovaného kreditu převodem na bankovní účet Uživatele.</w:t>
      </w:r>
    </w:p>
    <w:p w:rsidR="00307229" w:rsidRPr="00307229" w:rsidRDefault="00307229" w:rsidP="00307229">
      <w:pPr>
        <w:rPr>
          <w:sz w:val="22"/>
          <w:szCs w:val="22"/>
        </w:rPr>
      </w:pPr>
    </w:p>
    <w:p w:rsidR="00307229" w:rsidRPr="00307229" w:rsidRDefault="00307229" w:rsidP="00307229">
      <w:pPr>
        <w:jc w:val="center"/>
        <w:rPr>
          <w:b/>
          <w:sz w:val="22"/>
          <w:szCs w:val="22"/>
        </w:rPr>
      </w:pPr>
      <w:r w:rsidRPr="00307229">
        <w:rPr>
          <w:b/>
          <w:sz w:val="22"/>
          <w:szCs w:val="22"/>
        </w:rPr>
        <w:t>Článek II</w:t>
      </w:r>
    </w:p>
    <w:p w:rsidR="00307229" w:rsidRPr="00307229" w:rsidRDefault="00307229" w:rsidP="00307229">
      <w:pPr>
        <w:jc w:val="center"/>
        <w:rPr>
          <w:b/>
          <w:sz w:val="22"/>
          <w:szCs w:val="22"/>
        </w:rPr>
      </w:pPr>
      <w:r w:rsidRPr="00307229">
        <w:rPr>
          <w:b/>
          <w:sz w:val="22"/>
          <w:szCs w:val="22"/>
        </w:rPr>
        <w:t>Orážení a podávání zásilek</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1.</w:t>
      </w:r>
      <w:r w:rsidRPr="00307229">
        <w:rPr>
          <w:sz w:val="22"/>
          <w:szCs w:val="22"/>
        </w:rPr>
        <w:tab/>
        <w:t>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s.p. - Základní poštovní služby a Ceník poštovních služeb a ostatních služeb poskytovaných Českou poštou, s.p. (dále jen „Ceník“) platných v den podání zásilky.</w:t>
      </w:r>
      <w:r>
        <w:rPr>
          <w:sz w:val="22"/>
          <w:szCs w:val="22"/>
        </w:rPr>
        <w:t xml:space="preserve"> </w:t>
      </w:r>
      <w:r w:rsidRPr="00307229">
        <w:rPr>
          <w:sz w:val="22"/>
          <w:szCs w:val="22"/>
        </w:rPr>
        <w:t>Otiskem výplatního stroje nemohou být hrazeny ostatní poštovní a nepoštovní služby (tj. služby podléhající DPH).</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2.</w:t>
      </w:r>
      <w:r w:rsidRPr="00307229">
        <w:rPr>
          <w:sz w:val="22"/>
          <w:szCs w:val="22"/>
        </w:rPr>
        <w:tab/>
        <w:t xml:space="preserve">Zásilky oražené výplatním strojem a srovnané podle adresní strany se předávají na dohodnuté poště způsobem a za podmínek uvedených v Dohodě. Podávat zásilky u jiné pošty lze jen výjimečně a po předchozím souhlasu ČP. </w:t>
      </w:r>
    </w:p>
    <w:p w:rsidR="00307229" w:rsidRPr="00307229" w:rsidRDefault="00307229" w:rsidP="00307229">
      <w:pPr>
        <w:rPr>
          <w:sz w:val="22"/>
          <w:szCs w:val="22"/>
        </w:rPr>
      </w:pPr>
      <w:r w:rsidRPr="00307229">
        <w:rPr>
          <w:sz w:val="22"/>
          <w:szCs w:val="22"/>
        </w:rPr>
        <w:t xml:space="preserve">Z provozních důvodů má ČP právo po předchozím projednání s Uživatelem dohodnutou poštu trvale nebo dočasně změnit. Příslušné pracoviště obchodu ČP vyhotoví o této změně dodatek k Dohodě. </w:t>
      </w:r>
    </w:p>
    <w:p w:rsidR="00307229" w:rsidRPr="00307229" w:rsidRDefault="00307229" w:rsidP="00307229">
      <w:pPr>
        <w:rPr>
          <w:sz w:val="22"/>
          <w:szCs w:val="22"/>
        </w:rPr>
      </w:pPr>
      <w:r w:rsidRPr="00307229">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lastRenderedPageBreak/>
        <w:t>3.</w:t>
      </w:r>
      <w:r w:rsidRPr="00307229">
        <w:rPr>
          <w:sz w:val="22"/>
          <w:szCs w:val="22"/>
        </w:rPr>
        <w:tab/>
        <w:t>Otisk výplatního stroje může být proveden v klasické podobě obsahující otisk poštovního denního razítka nebo v digitální podobě. Pro otisk výplatního stroje v klasické podobě musí být 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4.</w:t>
      </w:r>
      <w:r w:rsidRPr="00307229">
        <w:rPr>
          <w:sz w:val="22"/>
          <w:szCs w:val="22"/>
        </w:rPr>
        <w:tab/>
        <w:t>Na každé zásilce může být v pravém horním rohu adresní strany zásilky pouze jeden otisk výplatního stroje. Další otisky lze na zásilku umístit jen tehdy, jestliže nebudou vadit zřetelnosti adresy a údajům pošty 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5.</w:t>
      </w:r>
      <w:r w:rsidRPr="00307229">
        <w:rPr>
          <w:sz w:val="22"/>
          <w:szCs w:val="22"/>
        </w:rPr>
        <w:tab/>
        <w:t>Na zásilku je dovoleno uvádět pouze jednu adresu Odesílatele, na níž budou zásilky v případě nedoručitelnosti vráceny. Zásilky, z nichž není zřejmé, kdo je jejich Odesílatelem, pošta nepřijme.</w:t>
      </w:r>
    </w:p>
    <w:p w:rsidR="00307229" w:rsidRPr="00307229" w:rsidRDefault="00307229" w:rsidP="00307229">
      <w:pPr>
        <w:rPr>
          <w:sz w:val="22"/>
          <w:szCs w:val="22"/>
        </w:rPr>
      </w:pPr>
      <w:r w:rsidRPr="00307229">
        <w:rPr>
          <w:sz w:val="22"/>
          <w:szCs w:val="22"/>
        </w:rPr>
        <w:t>V případě, že Uživatel výplatního stroje není Odesílatelem zásilky, ale vystupuje jako zprostředkovatel podání, je úprava zásilek následující (vzory otisků výplatních strojů v přílohách 2a a 2b):</w:t>
      </w:r>
    </w:p>
    <w:p w:rsidR="00307229" w:rsidRPr="00307229" w:rsidRDefault="00307229" w:rsidP="00307229">
      <w:pPr>
        <w:rPr>
          <w:sz w:val="22"/>
          <w:szCs w:val="22"/>
        </w:rPr>
      </w:pPr>
      <w:r w:rsidRPr="00307229">
        <w:rPr>
          <w:sz w:val="22"/>
          <w:szCs w:val="22"/>
        </w:rPr>
        <w:t>a) v otisku výplatního stroje je uveden pouze jeho název nebo logo, případně obojí, avšak bez adresy a na zásilce je uvedena adresa Odesílatele,</w:t>
      </w:r>
    </w:p>
    <w:p w:rsidR="00307229" w:rsidRPr="00307229" w:rsidRDefault="00307229" w:rsidP="00307229">
      <w:pPr>
        <w:rPr>
          <w:sz w:val="22"/>
          <w:szCs w:val="22"/>
        </w:rPr>
      </w:pPr>
      <w:r w:rsidRPr="00307229">
        <w:rPr>
          <w:sz w:val="22"/>
          <w:szCs w:val="22"/>
        </w:rPr>
        <w:t>b) Uživatel je označen pouze licenčním číslem v otisku poštovního denního razítka nebo v digitálním otisku a na zásilce je uvedena adresa Odesílatele.</w:t>
      </w:r>
    </w:p>
    <w:p w:rsidR="00307229" w:rsidRPr="00307229" w:rsidRDefault="00307229" w:rsidP="00307229">
      <w:pPr>
        <w:rPr>
          <w:sz w:val="22"/>
          <w:szCs w:val="22"/>
        </w:rPr>
      </w:pPr>
      <w:r w:rsidRPr="00307229">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rsidR="00307229" w:rsidRPr="00307229" w:rsidRDefault="00307229" w:rsidP="00307229">
      <w:pPr>
        <w:rPr>
          <w:sz w:val="22"/>
          <w:szCs w:val="22"/>
        </w:rPr>
      </w:pPr>
      <w:r w:rsidRPr="00307229">
        <w:rPr>
          <w:sz w:val="22"/>
          <w:szCs w:val="22"/>
        </w:rPr>
        <w:t>Uživatel je povinen zajistit, aby na podací stvrzence či podacím archu u zapsaných zásilek byl uveden Odesílatel shodný s Odesílatelem na zásilkách.</w:t>
      </w:r>
    </w:p>
    <w:p w:rsidR="00307229" w:rsidRPr="00307229" w:rsidRDefault="00307229" w:rsidP="00307229">
      <w:pPr>
        <w:rPr>
          <w:sz w:val="22"/>
          <w:szCs w:val="22"/>
        </w:rPr>
      </w:pPr>
      <w:r w:rsidRPr="00307229">
        <w:rPr>
          <w:sz w:val="22"/>
          <w:szCs w:val="22"/>
        </w:rPr>
        <w:tab/>
      </w:r>
    </w:p>
    <w:p w:rsidR="00307229" w:rsidRPr="00307229" w:rsidRDefault="00307229" w:rsidP="00307229">
      <w:pPr>
        <w:jc w:val="center"/>
        <w:rPr>
          <w:b/>
          <w:sz w:val="22"/>
          <w:szCs w:val="22"/>
        </w:rPr>
      </w:pPr>
      <w:r w:rsidRPr="00307229">
        <w:rPr>
          <w:b/>
          <w:sz w:val="22"/>
          <w:szCs w:val="22"/>
        </w:rPr>
        <w:t>Článek III</w:t>
      </w:r>
    </w:p>
    <w:p w:rsidR="00307229" w:rsidRPr="00307229" w:rsidRDefault="00307229" w:rsidP="00307229">
      <w:pPr>
        <w:jc w:val="center"/>
        <w:rPr>
          <w:b/>
          <w:sz w:val="22"/>
          <w:szCs w:val="22"/>
        </w:rPr>
      </w:pPr>
      <w:r w:rsidRPr="00307229">
        <w:rPr>
          <w:b/>
          <w:sz w:val="22"/>
          <w:szCs w:val="22"/>
        </w:rPr>
        <w:t>Uvedení výplatního stroje do provozu, jeho opravy a údržba</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1.</w:t>
      </w:r>
      <w:r w:rsidRPr="00307229">
        <w:rPr>
          <w:sz w:val="22"/>
          <w:szCs w:val="22"/>
        </w:rPr>
        <w:tab/>
        <w:t>Úprava a obsah otisku výplatního stroje podléhají schválení příslušným pracovištěm obchodu ČP. Otisk výplatního stroje v klasické podobě (vzor otisku je uveden v příloze 1a) musí obsahovat:</w:t>
      </w:r>
    </w:p>
    <w:p w:rsidR="00307229" w:rsidRPr="00307229" w:rsidRDefault="00307229" w:rsidP="00307229">
      <w:pPr>
        <w:rPr>
          <w:sz w:val="22"/>
          <w:szCs w:val="22"/>
        </w:rPr>
      </w:pPr>
      <w:r w:rsidRPr="00307229">
        <w:rPr>
          <w:sz w:val="22"/>
          <w:szCs w:val="22"/>
        </w:rPr>
        <w:t>a)</w:t>
      </w:r>
      <w:r w:rsidRPr="00307229">
        <w:rPr>
          <w:sz w:val="22"/>
          <w:szCs w:val="22"/>
        </w:rPr>
        <w:tab/>
        <w:t>označení Uživatele (název, případně logo a úplnou adresu, s výjimkou podle Čl. II, bod 5, písm. b), těchto Podmínek),</w:t>
      </w:r>
    </w:p>
    <w:p w:rsidR="00307229" w:rsidRPr="00307229" w:rsidRDefault="00307229" w:rsidP="00307229">
      <w:pPr>
        <w:rPr>
          <w:sz w:val="22"/>
          <w:szCs w:val="22"/>
        </w:rPr>
      </w:pPr>
      <w:r w:rsidRPr="00307229">
        <w:rPr>
          <w:sz w:val="22"/>
          <w:szCs w:val="22"/>
        </w:rPr>
        <w:t>b)</w:t>
      </w:r>
      <w:r w:rsidRPr="00307229">
        <w:rPr>
          <w:sz w:val="22"/>
          <w:szCs w:val="22"/>
        </w:rPr>
        <w:tab/>
        <w:t>otisk poštovního denního razítka, jehož součástí je licenční číslo,</w:t>
      </w:r>
    </w:p>
    <w:p w:rsidR="00307229" w:rsidRPr="00307229" w:rsidRDefault="00307229" w:rsidP="00307229">
      <w:pPr>
        <w:rPr>
          <w:sz w:val="22"/>
          <w:szCs w:val="22"/>
        </w:rPr>
      </w:pPr>
      <w:r w:rsidRPr="00307229">
        <w:rPr>
          <w:sz w:val="22"/>
          <w:szCs w:val="22"/>
        </w:rPr>
        <w:t>c)</w:t>
      </w:r>
      <w:r w:rsidRPr="00307229">
        <w:rPr>
          <w:sz w:val="22"/>
          <w:szCs w:val="22"/>
        </w:rPr>
        <w:tab/>
        <w:t>rámeček s logem ČP, nápis ČESKÁ REPUBLIKA a hodnotu výplatného.</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Digitální otisk výplatního stroje (vzory uvedeny v příloze 1b) musí obsahovat:</w:t>
      </w:r>
    </w:p>
    <w:p w:rsidR="00307229" w:rsidRPr="00307229" w:rsidRDefault="00307229" w:rsidP="00307229">
      <w:pPr>
        <w:rPr>
          <w:sz w:val="22"/>
          <w:szCs w:val="22"/>
        </w:rPr>
      </w:pPr>
      <w:r w:rsidRPr="00307229">
        <w:rPr>
          <w:sz w:val="22"/>
          <w:szCs w:val="22"/>
        </w:rPr>
        <w:t>a)</w:t>
      </w:r>
      <w:r w:rsidRPr="00307229">
        <w:rPr>
          <w:sz w:val="22"/>
          <w:szCs w:val="22"/>
        </w:rPr>
        <w:tab/>
        <w:t>označení Uživatele (název, případně logo a úplnou adresu, s výjimkou podle Čl. II, bod 5, písm. b), těchto Podmínek),</w:t>
      </w:r>
    </w:p>
    <w:p w:rsidR="00307229" w:rsidRPr="00307229" w:rsidRDefault="00307229" w:rsidP="00307229">
      <w:pPr>
        <w:rPr>
          <w:sz w:val="22"/>
          <w:szCs w:val="22"/>
        </w:rPr>
      </w:pPr>
      <w:r w:rsidRPr="00307229">
        <w:rPr>
          <w:sz w:val="22"/>
          <w:szCs w:val="22"/>
        </w:rPr>
        <w:t>b)</w:t>
      </w:r>
      <w:r w:rsidRPr="00307229">
        <w:rPr>
          <w:sz w:val="22"/>
          <w:szCs w:val="22"/>
        </w:rPr>
        <w:tab/>
        <w:t>licenční číslo, datum a místo podání, počítadlo zásilek, označení produktové zkratky</w:t>
      </w:r>
    </w:p>
    <w:p w:rsidR="00307229" w:rsidRPr="00307229" w:rsidRDefault="00307229" w:rsidP="00307229">
      <w:pPr>
        <w:rPr>
          <w:sz w:val="22"/>
          <w:szCs w:val="22"/>
        </w:rPr>
      </w:pPr>
      <w:r w:rsidRPr="00307229">
        <w:rPr>
          <w:sz w:val="22"/>
          <w:szCs w:val="22"/>
        </w:rPr>
        <w:t>c)</w:t>
      </w:r>
      <w:r w:rsidRPr="00307229">
        <w:rPr>
          <w:sz w:val="22"/>
          <w:szCs w:val="22"/>
        </w:rPr>
        <w:tab/>
        <w:t>označení poštovního operátora, hodnotu výplatného a nápis ČESKÁ REPUBLIKA. Označení ČESKÁ REPUBLIKA je povinné pouze u mezinárodních zásilek.</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Bližší specifikace parametrů otisku výplatního stroje je uvedena v příloze 3.</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 xml:space="preserve">Licenční číslo ČP přidělí prodejci. Programovou tvorbu a instalaci otisku výplatního stroje, resp. instalaci štočku, může provést pouze prodejce, popř. jeho pověřený zástupce. </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lastRenderedPageBreak/>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Uživatel výplatního stroje si veškeré náklady spojené se zajištěním otisku výplatního stroje hradí sám.</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2.</w:t>
      </w:r>
      <w:r w:rsidRPr="00307229">
        <w:rPr>
          <w:sz w:val="22"/>
          <w:szCs w:val="22"/>
        </w:rPr>
        <w:tab/>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3.</w:t>
      </w:r>
      <w:r w:rsidRPr="00307229">
        <w:rPr>
          <w:sz w:val="22"/>
          <w:szCs w:val="22"/>
        </w:rPr>
        <w:tab/>
        <w:t>Provoz výplatního stroje může být ukončen z důvodu skončení účinnosti Dohody (dohodou, uplynutím sjednané doby, odstoupením nebo výpovědí), nebo z technických důvodů generujících požadavek na ukončení Dohody (zničení VS, neopravitelná závada apod.). O této skutečnosti jsou obě strany dohody povinny:</w:t>
      </w:r>
    </w:p>
    <w:p w:rsidR="00307229" w:rsidRPr="00307229" w:rsidRDefault="00307229" w:rsidP="00307229">
      <w:pPr>
        <w:rPr>
          <w:sz w:val="22"/>
          <w:szCs w:val="22"/>
        </w:rPr>
      </w:pPr>
      <w:r w:rsidRPr="00307229">
        <w:rPr>
          <w:sz w:val="22"/>
          <w:szCs w:val="22"/>
        </w:rPr>
        <w:t xml:space="preserve">- se předem informovat a </w:t>
      </w:r>
    </w:p>
    <w:p w:rsidR="00307229" w:rsidRDefault="00307229" w:rsidP="00307229">
      <w:pPr>
        <w:rPr>
          <w:sz w:val="22"/>
          <w:szCs w:val="22"/>
        </w:rPr>
      </w:pPr>
      <w:r w:rsidRPr="00307229">
        <w:rPr>
          <w:sz w:val="22"/>
          <w:szCs w:val="22"/>
        </w:rPr>
        <w:t xml:space="preserve">- následně sepsat Protokol o ukončení používání výplatního stroje. </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4.</w:t>
      </w:r>
      <w:r w:rsidRPr="00307229">
        <w:rPr>
          <w:sz w:val="22"/>
          <w:szCs w:val="22"/>
        </w:rPr>
        <w:tab/>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rsidR="00307229" w:rsidRPr="00307229" w:rsidRDefault="00307229" w:rsidP="00307229">
      <w:pPr>
        <w:rPr>
          <w:sz w:val="22"/>
          <w:szCs w:val="22"/>
        </w:rPr>
      </w:pPr>
      <w:r w:rsidRPr="00307229">
        <w:rPr>
          <w:sz w:val="22"/>
          <w:szCs w:val="22"/>
        </w:rPr>
        <w:t>Uživatel je povinen alespoň 1x ročně, pokud nebude výplatní stroj v této době opravován, umožnit zástupci prodejce servisní prohlídku stroje, a to na náklady Uživatele.</w:t>
      </w:r>
    </w:p>
    <w:p w:rsidR="00307229" w:rsidRPr="00307229" w:rsidRDefault="00307229" w:rsidP="00307229">
      <w:pPr>
        <w:rPr>
          <w:sz w:val="22"/>
          <w:szCs w:val="22"/>
        </w:rPr>
      </w:pPr>
      <w:r w:rsidRPr="00307229">
        <w:rPr>
          <w:sz w:val="22"/>
          <w:szCs w:val="22"/>
        </w:rPr>
        <w:tab/>
      </w:r>
    </w:p>
    <w:p w:rsidR="00307229" w:rsidRPr="00307229" w:rsidRDefault="00307229" w:rsidP="00307229">
      <w:pPr>
        <w:rPr>
          <w:sz w:val="22"/>
          <w:szCs w:val="22"/>
        </w:rPr>
      </w:pPr>
      <w:r w:rsidRPr="00307229">
        <w:rPr>
          <w:sz w:val="22"/>
          <w:szCs w:val="22"/>
        </w:rPr>
        <w:t>5.</w:t>
      </w:r>
      <w:r w:rsidRPr="00307229">
        <w:rPr>
          <w:sz w:val="22"/>
          <w:szCs w:val="22"/>
        </w:rPr>
        <w:tab/>
        <w:t>Opravy a údržbu části výplatního stroje pod plombou nebo jinou uzávěrou, náhradní díly i ostatní spotřební materiál a programové úpravy si objednává Uživatel výplatního stroje pouze u prodejce na vlastní náklady.</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6.</w:t>
      </w:r>
      <w:r w:rsidRPr="00307229">
        <w:rPr>
          <w:sz w:val="22"/>
          <w:szCs w:val="22"/>
        </w:rPr>
        <w:tab/>
        <w:t>Uživatel je povinen uvědomit ČP o každé potřebě oprav či jiných zásahů do výplatního stroje, pokud k jejich provedení bude třeba porušit plombu či jinou uzávěru.</w:t>
      </w:r>
    </w:p>
    <w:p w:rsidR="00307229" w:rsidRPr="00307229" w:rsidRDefault="00307229" w:rsidP="00307229">
      <w:pPr>
        <w:rPr>
          <w:sz w:val="22"/>
          <w:szCs w:val="22"/>
        </w:rPr>
      </w:pPr>
      <w:r w:rsidRPr="00307229">
        <w:rPr>
          <w:sz w:val="22"/>
          <w:szCs w:val="22"/>
        </w:rPr>
        <w:t>Každá oprava, údržba apod. musí být zapsána do servisní knihy, zápis provede servisní technik.</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7.</w:t>
      </w:r>
      <w:r w:rsidRPr="00307229">
        <w:rPr>
          <w:sz w:val="22"/>
          <w:szCs w:val="22"/>
        </w:rPr>
        <w:tab/>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8.</w:t>
      </w:r>
      <w:r w:rsidRPr="00307229">
        <w:rPr>
          <w:sz w:val="22"/>
          <w:szCs w:val="22"/>
        </w:rPr>
        <w:tab/>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rsidR="00307229" w:rsidRPr="00307229" w:rsidRDefault="00307229" w:rsidP="00307229">
      <w:pPr>
        <w:rPr>
          <w:sz w:val="22"/>
          <w:szCs w:val="22"/>
        </w:rPr>
      </w:pPr>
      <w:r w:rsidRPr="00307229">
        <w:rPr>
          <w:sz w:val="22"/>
          <w:szCs w:val="22"/>
        </w:rPr>
        <w:lastRenderedPageBreak/>
        <w:t>9.</w:t>
      </w:r>
      <w:r w:rsidRPr="00307229">
        <w:rPr>
          <w:sz w:val="22"/>
          <w:szCs w:val="22"/>
        </w:rPr>
        <w:tab/>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10.</w:t>
      </w:r>
      <w:r w:rsidRPr="00307229">
        <w:rPr>
          <w:sz w:val="22"/>
          <w:szCs w:val="22"/>
        </w:rPr>
        <w:tab/>
        <w:t>Uživatel výplatního stroje je oprávněn jej přemístit na jiné místo pouze na základě uzavřeného Dodatku k příslušné Dohodě.</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11.</w:t>
      </w:r>
      <w:r w:rsidRPr="00307229">
        <w:rPr>
          <w:sz w:val="22"/>
          <w:szCs w:val="22"/>
        </w:rPr>
        <w:tab/>
        <w:t>Uživatel je povinen umožnit nebo zajistit ve své pracovní době přístup do místnosti, kde je stroj umístěn, pracovníkům ČP (případně jiné ČP pověřené or</w:t>
      </w:r>
      <w:r>
        <w:rPr>
          <w:sz w:val="22"/>
          <w:szCs w:val="22"/>
        </w:rPr>
        <w:t xml:space="preserve">ganizaci) k provedení kontroly </w:t>
      </w:r>
      <w:r w:rsidRPr="00307229">
        <w:rPr>
          <w:sz w:val="22"/>
          <w:szCs w:val="22"/>
        </w:rPr>
        <w:t>a prohlídky výplatního stroje a ověření zůstatku kreditu. Uživatel</w:t>
      </w:r>
      <w:r>
        <w:rPr>
          <w:sz w:val="22"/>
          <w:szCs w:val="22"/>
        </w:rPr>
        <w:t xml:space="preserve"> </w:t>
      </w:r>
      <w:r w:rsidRPr="00307229">
        <w:rPr>
          <w:sz w:val="22"/>
          <w:szCs w:val="22"/>
        </w:rPr>
        <w:t>je povinen vždy předkládat servisní knihu výplatního stroje, aby mohl být proveden záznam o kontrole, opravě, případně dalších činnostech souvisejících s provozem výplatního stroje.</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12.</w:t>
      </w:r>
      <w:r w:rsidRPr="00307229">
        <w:rPr>
          <w:sz w:val="22"/>
          <w:szCs w:val="22"/>
        </w:rPr>
        <w:tab/>
        <w:t xml:space="preserve">Uživatel používající digitální otisk výplatního stroje je povinen umožnit ČP nebo osobě jí pověřené stahování statistických údajů o podaných zásilkách. </w:t>
      </w:r>
    </w:p>
    <w:p w:rsidR="00307229" w:rsidRPr="00307229" w:rsidRDefault="00307229" w:rsidP="00307229">
      <w:pPr>
        <w:rPr>
          <w:sz w:val="22"/>
          <w:szCs w:val="22"/>
        </w:rPr>
      </w:pPr>
    </w:p>
    <w:p w:rsidR="00307229" w:rsidRPr="00307229" w:rsidRDefault="00307229" w:rsidP="00307229">
      <w:pPr>
        <w:jc w:val="center"/>
        <w:rPr>
          <w:b/>
          <w:sz w:val="22"/>
          <w:szCs w:val="22"/>
        </w:rPr>
      </w:pPr>
      <w:r w:rsidRPr="00307229">
        <w:rPr>
          <w:b/>
          <w:sz w:val="22"/>
          <w:szCs w:val="22"/>
        </w:rPr>
        <w:t>Článek IV</w:t>
      </w:r>
    </w:p>
    <w:p w:rsidR="00307229" w:rsidRPr="00307229" w:rsidRDefault="00307229" w:rsidP="00307229">
      <w:pPr>
        <w:jc w:val="center"/>
        <w:rPr>
          <w:b/>
          <w:sz w:val="22"/>
          <w:szCs w:val="22"/>
        </w:rPr>
      </w:pPr>
      <w:r w:rsidRPr="00307229">
        <w:rPr>
          <w:b/>
          <w:sz w:val="22"/>
          <w:szCs w:val="22"/>
        </w:rPr>
        <w:t>Nastavení kreditu výplatného</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1.</w:t>
      </w:r>
      <w:r w:rsidRPr="00307229">
        <w:rPr>
          <w:sz w:val="22"/>
          <w:szCs w:val="22"/>
        </w:rPr>
        <w:tab/>
        <w:t xml:space="preserve">Uživatel výplatního stroje hradí ČP požadovanou částku kreditu na účet ČP, který je veden u Československé obchodní banky, a. s. a je specifikován v Dohodě. </w:t>
      </w:r>
    </w:p>
    <w:p w:rsidR="00307229" w:rsidRPr="00307229" w:rsidRDefault="00307229" w:rsidP="00307229">
      <w:pPr>
        <w:rPr>
          <w:sz w:val="22"/>
          <w:szCs w:val="22"/>
        </w:rPr>
      </w:pPr>
      <w:r w:rsidRPr="00307229">
        <w:rPr>
          <w:sz w:val="22"/>
          <w:szCs w:val="22"/>
        </w:rPr>
        <w:t>Pro rozlišení každé jednotlivé platby je Uživatel povinen použít následující symboly přidělené příslušným pracovištěm obchodu ČP a uvedené v Dohodě:</w:t>
      </w:r>
    </w:p>
    <w:p w:rsidR="00307229" w:rsidRPr="00307229" w:rsidRDefault="00307229" w:rsidP="00307229">
      <w:pPr>
        <w:rPr>
          <w:sz w:val="22"/>
          <w:szCs w:val="22"/>
        </w:rPr>
      </w:pPr>
      <w:r w:rsidRPr="00307229">
        <w:rPr>
          <w:sz w:val="22"/>
          <w:szCs w:val="22"/>
        </w:rPr>
        <w:t>- variabilní symbol a</w:t>
      </w:r>
    </w:p>
    <w:p w:rsidR="00307229" w:rsidRPr="00307229" w:rsidRDefault="00307229" w:rsidP="00307229">
      <w:pPr>
        <w:rPr>
          <w:sz w:val="22"/>
          <w:szCs w:val="22"/>
        </w:rPr>
      </w:pPr>
      <w:r w:rsidRPr="00307229">
        <w:rPr>
          <w:sz w:val="22"/>
          <w:szCs w:val="22"/>
        </w:rPr>
        <w:t>- specifický symbol - licenční číslo.</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2.</w:t>
      </w:r>
      <w:r w:rsidRPr="00307229">
        <w:rPr>
          <w:sz w:val="22"/>
          <w:szCs w:val="22"/>
        </w:rPr>
        <w:tab/>
        <w:t>Po ověření údajů příslušné KC zajistí nastavení kreditu způsobem podle typu výplatního stroje a systému kreditování.</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3.</w:t>
      </w:r>
      <w:r w:rsidRPr="00307229">
        <w:rPr>
          <w:sz w:val="22"/>
          <w:szCs w:val="22"/>
        </w:rPr>
        <w:tab/>
        <w:t>V případě zničení výplatního stroje vrací ČP nespotřebovaný kredit jen tehdy, je-li možné výši nespotřebovaného kreditu prokazatelně zjistit. V případě odcizení výplatního stroje ČP nespotřebovanou část kreditu nevrací.</w:t>
      </w:r>
    </w:p>
    <w:p w:rsidR="00307229" w:rsidRPr="00307229" w:rsidRDefault="00307229" w:rsidP="00307229">
      <w:pPr>
        <w:rPr>
          <w:sz w:val="22"/>
          <w:szCs w:val="22"/>
        </w:rPr>
      </w:pPr>
    </w:p>
    <w:p w:rsidR="00307229" w:rsidRPr="00307229" w:rsidRDefault="00307229" w:rsidP="00307229">
      <w:pPr>
        <w:rPr>
          <w:sz w:val="22"/>
          <w:szCs w:val="22"/>
        </w:rPr>
      </w:pPr>
      <w:r w:rsidRPr="00307229">
        <w:rPr>
          <w:sz w:val="22"/>
          <w:szCs w:val="22"/>
        </w:rPr>
        <w:t>4.</w:t>
      </w:r>
      <w:r w:rsidRPr="00307229">
        <w:rPr>
          <w:sz w:val="22"/>
          <w:szCs w:val="22"/>
        </w:rPr>
        <w:tab/>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rsidR="00307229" w:rsidRPr="00307229" w:rsidRDefault="00307229" w:rsidP="00307229">
      <w:pPr>
        <w:rPr>
          <w:sz w:val="22"/>
          <w:szCs w:val="22"/>
        </w:rPr>
      </w:pPr>
    </w:p>
    <w:p w:rsidR="00307229" w:rsidRPr="00307229" w:rsidRDefault="00307229" w:rsidP="00307229">
      <w:pPr>
        <w:rPr>
          <w:sz w:val="22"/>
          <w:szCs w:val="22"/>
        </w:rPr>
      </w:pPr>
      <w:r>
        <w:rPr>
          <w:sz w:val="22"/>
          <w:szCs w:val="22"/>
        </w:rPr>
        <w:t xml:space="preserve">                 </w:t>
      </w:r>
      <w:r w:rsidRPr="00307229">
        <w:rPr>
          <w:sz w:val="22"/>
          <w:szCs w:val="22"/>
        </w:rPr>
        <w:t>Platí od 1. 5. 2015                                                        Česká pošta, s.p.</w:t>
      </w:r>
    </w:p>
    <w:p w:rsidR="00307229" w:rsidRPr="00307229" w:rsidRDefault="00307229" w:rsidP="00307229">
      <w:pPr>
        <w:rPr>
          <w:sz w:val="22"/>
          <w:szCs w:val="22"/>
        </w:rPr>
      </w:pPr>
    </w:p>
    <w:p w:rsidR="00704B6A" w:rsidRPr="009A15B4" w:rsidRDefault="00704B6A" w:rsidP="00704B6A">
      <w:pPr>
        <w:rPr>
          <w:sz w:val="22"/>
          <w:szCs w:val="22"/>
        </w:rPr>
      </w:pPr>
    </w:p>
    <w:p w:rsidR="00704B6A" w:rsidRPr="009A15B4" w:rsidRDefault="00704B6A" w:rsidP="00704B6A">
      <w:pPr>
        <w:spacing w:line="276" w:lineRule="auto"/>
        <w:rPr>
          <w:b/>
          <w:sz w:val="22"/>
          <w:szCs w:val="22"/>
        </w:rPr>
      </w:pPr>
      <w:r w:rsidRPr="009A15B4">
        <w:rPr>
          <w:sz w:val="22"/>
          <w:szCs w:val="22"/>
        </w:rPr>
        <w:br w:type="page"/>
      </w:r>
    </w:p>
    <w:tbl>
      <w:tblPr>
        <w:tblW w:w="0" w:type="auto"/>
        <w:tblLayout w:type="fixed"/>
        <w:tblLook w:val="04A0" w:firstRow="1" w:lastRow="0" w:firstColumn="1" w:lastColumn="0" w:noHBand="0" w:noVBand="1"/>
      </w:tblPr>
      <w:tblGrid>
        <w:gridCol w:w="1526"/>
        <w:gridCol w:w="7938"/>
      </w:tblGrid>
      <w:tr w:rsidR="00704B6A" w:rsidRPr="009A15B4" w:rsidTr="007471BD">
        <w:tc>
          <w:tcPr>
            <w:tcW w:w="9464" w:type="dxa"/>
            <w:gridSpan w:val="2"/>
          </w:tcPr>
          <w:p w:rsidR="00704B6A" w:rsidRPr="009A15B4" w:rsidRDefault="00704B6A" w:rsidP="007471BD">
            <w:pPr>
              <w:rPr>
                <w:b/>
                <w:sz w:val="22"/>
                <w:szCs w:val="22"/>
              </w:rPr>
            </w:pPr>
            <w:r w:rsidRPr="009A15B4">
              <w:rPr>
                <w:b/>
                <w:sz w:val="22"/>
                <w:szCs w:val="22"/>
              </w:rPr>
              <w:t>Seznam příloh:</w:t>
            </w:r>
          </w:p>
          <w:p w:rsidR="00704B6A" w:rsidRPr="009A15B4" w:rsidRDefault="00704B6A" w:rsidP="007471BD">
            <w:pPr>
              <w:rPr>
                <w:b/>
                <w:sz w:val="22"/>
                <w:szCs w:val="22"/>
              </w:rPr>
            </w:pPr>
          </w:p>
        </w:tc>
      </w:tr>
      <w:tr w:rsidR="00704B6A" w:rsidRPr="009A15B4" w:rsidTr="007471BD">
        <w:tc>
          <w:tcPr>
            <w:tcW w:w="1526" w:type="dxa"/>
          </w:tcPr>
          <w:p w:rsidR="00704B6A" w:rsidRPr="009A15B4" w:rsidRDefault="00704B6A" w:rsidP="00ED16FF">
            <w:pPr>
              <w:jc w:val="both"/>
              <w:outlineLvl w:val="0"/>
              <w:rPr>
                <w:b/>
                <w:sz w:val="22"/>
                <w:szCs w:val="22"/>
              </w:rPr>
            </w:pPr>
            <w:r w:rsidRPr="009A15B4">
              <w:rPr>
                <w:b/>
                <w:sz w:val="22"/>
                <w:szCs w:val="22"/>
              </w:rPr>
              <w:t>Příloha č. 1:</w:t>
            </w:r>
          </w:p>
        </w:tc>
        <w:tc>
          <w:tcPr>
            <w:tcW w:w="7938" w:type="dxa"/>
          </w:tcPr>
          <w:p w:rsidR="00704B6A" w:rsidRPr="009A15B4" w:rsidRDefault="00704B6A" w:rsidP="007471BD">
            <w:pPr>
              <w:jc w:val="both"/>
              <w:outlineLvl w:val="0"/>
              <w:rPr>
                <w:sz w:val="22"/>
                <w:szCs w:val="22"/>
              </w:rPr>
            </w:pPr>
            <w:r w:rsidRPr="009A15B4">
              <w:rPr>
                <w:sz w:val="22"/>
                <w:szCs w:val="22"/>
              </w:rPr>
              <w:t>Vzor otisku výplatního stroje</w:t>
            </w:r>
          </w:p>
          <w:p w:rsidR="00704B6A" w:rsidRPr="009A15B4" w:rsidRDefault="00704B6A" w:rsidP="007471BD">
            <w:pPr>
              <w:numPr>
                <w:ilvl w:val="0"/>
                <w:numId w:val="76"/>
              </w:numPr>
              <w:ind w:left="459"/>
              <w:jc w:val="both"/>
              <w:outlineLvl w:val="0"/>
              <w:rPr>
                <w:sz w:val="22"/>
                <w:szCs w:val="22"/>
              </w:rPr>
            </w:pPr>
            <w:r w:rsidRPr="009A15B4">
              <w:rPr>
                <w:sz w:val="22"/>
                <w:szCs w:val="22"/>
              </w:rPr>
              <w:t>Klasická podoba otisku výplatního stroje s otiskem poštovního denního razítka</w:t>
            </w:r>
          </w:p>
          <w:p w:rsidR="00704B6A" w:rsidRPr="009A15B4" w:rsidRDefault="00704B6A" w:rsidP="007471BD">
            <w:pPr>
              <w:numPr>
                <w:ilvl w:val="0"/>
                <w:numId w:val="76"/>
              </w:numPr>
              <w:ind w:left="459"/>
              <w:jc w:val="both"/>
              <w:outlineLvl w:val="0"/>
              <w:rPr>
                <w:sz w:val="22"/>
                <w:szCs w:val="22"/>
              </w:rPr>
            </w:pPr>
            <w:r w:rsidRPr="009A15B4">
              <w:rPr>
                <w:sz w:val="22"/>
                <w:szCs w:val="22"/>
              </w:rPr>
              <w:t>Digitální podoba otisku výplatního stroje</w:t>
            </w:r>
          </w:p>
          <w:p w:rsidR="00704B6A" w:rsidRPr="009A15B4" w:rsidRDefault="00704B6A" w:rsidP="007471BD">
            <w:pPr>
              <w:ind w:left="459"/>
              <w:jc w:val="both"/>
              <w:outlineLvl w:val="0"/>
              <w:rPr>
                <w:sz w:val="22"/>
                <w:szCs w:val="22"/>
              </w:rPr>
            </w:pPr>
          </w:p>
        </w:tc>
      </w:tr>
      <w:tr w:rsidR="00704B6A" w:rsidRPr="009A15B4" w:rsidTr="007471BD">
        <w:tc>
          <w:tcPr>
            <w:tcW w:w="1526" w:type="dxa"/>
          </w:tcPr>
          <w:p w:rsidR="00704B6A" w:rsidRPr="009A15B4" w:rsidRDefault="00704B6A" w:rsidP="00ED16FF">
            <w:pPr>
              <w:jc w:val="both"/>
              <w:outlineLvl w:val="0"/>
              <w:rPr>
                <w:b/>
                <w:sz w:val="22"/>
                <w:szCs w:val="22"/>
              </w:rPr>
            </w:pPr>
            <w:r w:rsidRPr="009A15B4">
              <w:rPr>
                <w:b/>
                <w:sz w:val="22"/>
                <w:szCs w:val="22"/>
              </w:rPr>
              <w:t>Příloha č. 2:</w:t>
            </w:r>
          </w:p>
        </w:tc>
        <w:tc>
          <w:tcPr>
            <w:tcW w:w="7938" w:type="dxa"/>
          </w:tcPr>
          <w:p w:rsidR="00704B6A" w:rsidRPr="009A15B4" w:rsidRDefault="00704B6A" w:rsidP="007471BD">
            <w:pPr>
              <w:jc w:val="both"/>
              <w:outlineLvl w:val="0"/>
              <w:rPr>
                <w:sz w:val="22"/>
                <w:szCs w:val="22"/>
              </w:rPr>
            </w:pPr>
            <w:r w:rsidRPr="009A15B4">
              <w:rPr>
                <w:sz w:val="22"/>
                <w:szCs w:val="22"/>
              </w:rPr>
              <w:t>Vzory otisku výplatního stroje pro zprostředkovatele podání</w:t>
            </w:r>
          </w:p>
          <w:p w:rsidR="00704B6A" w:rsidRPr="009A15B4" w:rsidRDefault="00704B6A" w:rsidP="007471BD">
            <w:pPr>
              <w:numPr>
                <w:ilvl w:val="0"/>
                <w:numId w:val="73"/>
              </w:numPr>
              <w:ind w:left="459"/>
              <w:jc w:val="both"/>
              <w:outlineLvl w:val="0"/>
              <w:rPr>
                <w:sz w:val="22"/>
                <w:szCs w:val="22"/>
              </w:rPr>
            </w:pPr>
            <w:r w:rsidRPr="009A15B4">
              <w:rPr>
                <w:sz w:val="22"/>
                <w:szCs w:val="22"/>
              </w:rPr>
              <w:t>Klasická podoba otisku výplatního stroje s otiskem poštovního denního razítka</w:t>
            </w:r>
          </w:p>
          <w:p w:rsidR="00704B6A" w:rsidRPr="009A15B4" w:rsidRDefault="00704B6A" w:rsidP="007471BD">
            <w:pPr>
              <w:numPr>
                <w:ilvl w:val="0"/>
                <w:numId w:val="73"/>
              </w:numPr>
              <w:ind w:left="459"/>
              <w:jc w:val="both"/>
              <w:outlineLvl w:val="0"/>
              <w:rPr>
                <w:sz w:val="22"/>
                <w:szCs w:val="22"/>
              </w:rPr>
            </w:pPr>
            <w:r w:rsidRPr="009A15B4">
              <w:rPr>
                <w:sz w:val="22"/>
                <w:szCs w:val="22"/>
              </w:rPr>
              <w:t>Digitální podoba otisku výplatního stroje</w:t>
            </w:r>
          </w:p>
          <w:p w:rsidR="00704B6A" w:rsidRPr="009A15B4" w:rsidRDefault="00704B6A" w:rsidP="007471BD">
            <w:pPr>
              <w:jc w:val="both"/>
              <w:outlineLvl w:val="0"/>
              <w:rPr>
                <w:sz w:val="22"/>
                <w:szCs w:val="22"/>
              </w:rPr>
            </w:pPr>
          </w:p>
        </w:tc>
      </w:tr>
      <w:tr w:rsidR="00704B6A" w:rsidRPr="009A15B4" w:rsidTr="007471BD">
        <w:tc>
          <w:tcPr>
            <w:tcW w:w="1526" w:type="dxa"/>
          </w:tcPr>
          <w:p w:rsidR="00704B6A" w:rsidRPr="009A15B4" w:rsidRDefault="00704B6A" w:rsidP="00ED16FF">
            <w:pPr>
              <w:jc w:val="both"/>
              <w:outlineLvl w:val="0"/>
              <w:rPr>
                <w:b/>
                <w:sz w:val="22"/>
                <w:szCs w:val="22"/>
              </w:rPr>
            </w:pPr>
            <w:r w:rsidRPr="009A15B4">
              <w:rPr>
                <w:b/>
                <w:sz w:val="22"/>
                <w:szCs w:val="22"/>
              </w:rPr>
              <w:t>Příloha č. 3:</w:t>
            </w:r>
          </w:p>
        </w:tc>
        <w:tc>
          <w:tcPr>
            <w:tcW w:w="7938" w:type="dxa"/>
          </w:tcPr>
          <w:p w:rsidR="00704B6A" w:rsidRPr="009A15B4" w:rsidRDefault="00704B6A" w:rsidP="007471BD">
            <w:pPr>
              <w:jc w:val="both"/>
              <w:outlineLvl w:val="0"/>
              <w:rPr>
                <w:sz w:val="22"/>
                <w:szCs w:val="22"/>
              </w:rPr>
            </w:pPr>
            <w:r w:rsidRPr="009A15B4">
              <w:rPr>
                <w:sz w:val="22"/>
                <w:szCs w:val="22"/>
              </w:rPr>
              <w:t xml:space="preserve">Specifikace parametrů otisku výplatního stroje </w:t>
            </w:r>
          </w:p>
          <w:p w:rsidR="00704B6A" w:rsidRPr="009A15B4" w:rsidRDefault="00704B6A" w:rsidP="007471BD">
            <w:pPr>
              <w:numPr>
                <w:ilvl w:val="0"/>
                <w:numId w:val="74"/>
              </w:numPr>
              <w:ind w:left="459"/>
              <w:jc w:val="both"/>
              <w:outlineLvl w:val="0"/>
              <w:rPr>
                <w:sz w:val="22"/>
                <w:szCs w:val="22"/>
              </w:rPr>
            </w:pPr>
            <w:r w:rsidRPr="009A15B4">
              <w:rPr>
                <w:sz w:val="22"/>
                <w:szCs w:val="22"/>
              </w:rPr>
              <w:t>Parametry klasického otisku výplatního stroje s otiskem poštovního denního razítka</w:t>
            </w:r>
          </w:p>
          <w:p w:rsidR="00704B6A" w:rsidRPr="009A15B4" w:rsidRDefault="00704B6A" w:rsidP="007471BD">
            <w:pPr>
              <w:numPr>
                <w:ilvl w:val="0"/>
                <w:numId w:val="74"/>
              </w:numPr>
              <w:ind w:left="459"/>
              <w:jc w:val="both"/>
              <w:outlineLvl w:val="0"/>
              <w:rPr>
                <w:sz w:val="22"/>
                <w:szCs w:val="22"/>
              </w:rPr>
            </w:pPr>
            <w:r w:rsidRPr="009A15B4">
              <w:rPr>
                <w:sz w:val="22"/>
                <w:szCs w:val="22"/>
              </w:rPr>
              <w:t>Parametry digitálního otisku výplatního stroje</w:t>
            </w:r>
          </w:p>
          <w:p w:rsidR="00704B6A" w:rsidRPr="009A15B4" w:rsidRDefault="00704B6A" w:rsidP="007471BD">
            <w:pPr>
              <w:jc w:val="both"/>
              <w:outlineLvl w:val="0"/>
              <w:rPr>
                <w:sz w:val="22"/>
                <w:szCs w:val="22"/>
              </w:rPr>
            </w:pPr>
          </w:p>
        </w:tc>
      </w:tr>
      <w:tr w:rsidR="00704B6A" w:rsidRPr="009A15B4" w:rsidTr="007471BD">
        <w:tc>
          <w:tcPr>
            <w:tcW w:w="1526" w:type="dxa"/>
          </w:tcPr>
          <w:p w:rsidR="00704B6A" w:rsidRPr="009A15B4" w:rsidRDefault="00704B6A" w:rsidP="00ED16FF">
            <w:pPr>
              <w:jc w:val="both"/>
              <w:outlineLvl w:val="0"/>
              <w:rPr>
                <w:b/>
                <w:sz w:val="22"/>
                <w:szCs w:val="22"/>
              </w:rPr>
            </w:pPr>
          </w:p>
        </w:tc>
        <w:tc>
          <w:tcPr>
            <w:tcW w:w="7938" w:type="dxa"/>
          </w:tcPr>
          <w:p w:rsidR="00704B6A" w:rsidRPr="009A15B4" w:rsidRDefault="00704B6A" w:rsidP="00ED16FF">
            <w:pPr>
              <w:jc w:val="both"/>
              <w:outlineLvl w:val="0"/>
              <w:rPr>
                <w:sz w:val="22"/>
                <w:szCs w:val="22"/>
              </w:rPr>
            </w:pPr>
          </w:p>
        </w:tc>
      </w:tr>
      <w:tr w:rsidR="00704B6A" w:rsidRPr="009A15B4" w:rsidTr="007471BD">
        <w:tc>
          <w:tcPr>
            <w:tcW w:w="9464" w:type="dxa"/>
            <w:gridSpan w:val="2"/>
          </w:tcPr>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04B6A" w:rsidRPr="009A15B4" w:rsidRDefault="00704B6A" w:rsidP="00ED16FF">
            <w:pPr>
              <w:rPr>
                <w:b/>
                <w:sz w:val="22"/>
                <w:szCs w:val="22"/>
              </w:rPr>
            </w:pPr>
            <w:r w:rsidRPr="009A15B4">
              <w:rPr>
                <w:b/>
                <w:sz w:val="22"/>
                <w:szCs w:val="22"/>
              </w:rPr>
              <w:t>Příloha č. 1a</w:t>
            </w:r>
          </w:p>
          <w:p w:rsidR="00704B6A" w:rsidRPr="009A15B4" w:rsidRDefault="00704B6A" w:rsidP="00ED16FF">
            <w:pPr>
              <w:rPr>
                <w:b/>
                <w:sz w:val="22"/>
                <w:szCs w:val="22"/>
              </w:rPr>
            </w:pPr>
          </w:p>
          <w:p w:rsidR="00704B6A" w:rsidRPr="009A15B4" w:rsidRDefault="00704B6A" w:rsidP="00ED16FF">
            <w:pPr>
              <w:rPr>
                <w:b/>
                <w:sz w:val="22"/>
                <w:szCs w:val="22"/>
              </w:rPr>
            </w:pPr>
            <w:r w:rsidRPr="009A15B4">
              <w:rPr>
                <w:b/>
                <w:sz w:val="22"/>
                <w:szCs w:val="22"/>
              </w:rPr>
              <w:t>Vzor otisku výplatního stroje - klasická podoba otisku výplatního stroje s otiskem poštovního denního razítka</w:t>
            </w:r>
          </w:p>
          <w:p w:rsidR="00704B6A" w:rsidRPr="009A15B4" w:rsidRDefault="00704B6A" w:rsidP="00ED16FF">
            <w:pPr>
              <w:outlineLvl w:val="0"/>
              <w:rPr>
                <w:sz w:val="22"/>
                <w:szCs w:val="22"/>
              </w:rPr>
            </w:pPr>
          </w:p>
          <w:p w:rsidR="00704B6A" w:rsidRPr="009A15B4" w:rsidRDefault="00704B6A" w:rsidP="00ED16FF">
            <w:pPr>
              <w:outlineLvl w:val="0"/>
              <w:rPr>
                <w:sz w:val="22"/>
                <w:szCs w:val="22"/>
              </w:rPr>
            </w:pPr>
            <w:r w:rsidRPr="00B3120C">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85.25pt">
                  <v:imagedata r:id="rId7" o:title="6"/>
                </v:shape>
              </w:pict>
            </w:r>
          </w:p>
          <w:p w:rsidR="00704B6A" w:rsidRPr="009A15B4" w:rsidRDefault="00704B6A" w:rsidP="00ED16FF">
            <w:pPr>
              <w:outlineLvl w:val="0"/>
              <w:rPr>
                <w:sz w:val="22"/>
                <w:szCs w:val="22"/>
              </w:rPr>
            </w:pPr>
          </w:p>
          <w:p w:rsidR="00704B6A" w:rsidRPr="009A15B4" w:rsidRDefault="00704B6A" w:rsidP="00ED16FF">
            <w:pPr>
              <w:outlineLvl w:val="0"/>
              <w:rPr>
                <w:sz w:val="22"/>
                <w:szCs w:val="22"/>
              </w:rPr>
            </w:pPr>
          </w:p>
        </w:tc>
      </w:tr>
      <w:tr w:rsidR="00704B6A" w:rsidRPr="009A15B4" w:rsidTr="007471BD">
        <w:tc>
          <w:tcPr>
            <w:tcW w:w="9464" w:type="dxa"/>
            <w:gridSpan w:val="2"/>
          </w:tcPr>
          <w:p w:rsidR="00704B6A" w:rsidRPr="009A15B4" w:rsidRDefault="00704B6A" w:rsidP="007471BD">
            <w:pPr>
              <w:rPr>
                <w:b/>
                <w:sz w:val="22"/>
                <w:szCs w:val="22"/>
              </w:rPr>
            </w:pPr>
            <w:r w:rsidRPr="009A15B4">
              <w:rPr>
                <w:b/>
                <w:sz w:val="22"/>
                <w:szCs w:val="22"/>
              </w:rPr>
              <w:t>Příloha č. 1b</w:t>
            </w:r>
          </w:p>
          <w:p w:rsidR="00704B6A" w:rsidRPr="009A15B4" w:rsidRDefault="00704B6A" w:rsidP="007471BD">
            <w:pPr>
              <w:rPr>
                <w:b/>
                <w:sz w:val="22"/>
                <w:szCs w:val="22"/>
              </w:rPr>
            </w:pPr>
          </w:p>
          <w:p w:rsidR="00704B6A" w:rsidRPr="009A15B4" w:rsidRDefault="00704B6A" w:rsidP="007471BD">
            <w:pPr>
              <w:rPr>
                <w:b/>
                <w:sz w:val="22"/>
                <w:szCs w:val="22"/>
              </w:rPr>
            </w:pPr>
            <w:r w:rsidRPr="009A15B4">
              <w:rPr>
                <w:b/>
                <w:sz w:val="22"/>
                <w:szCs w:val="22"/>
              </w:rPr>
              <w:t>Vzor otisku výplatního stroje - digitální podoba otisku výplatního stroje</w:t>
            </w:r>
          </w:p>
          <w:p w:rsidR="00704B6A" w:rsidRPr="009A15B4" w:rsidRDefault="00704B6A" w:rsidP="007471BD">
            <w:pPr>
              <w:rPr>
                <w:b/>
                <w:sz w:val="22"/>
                <w:szCs w:val="22"/>
              </w:rPr>
            </w:pPr>
          </w:p>
          <w:p w:rsidR="00704B6A" w:rsidRPr="009A15B4" w:rsidRDefault="00704B6A" w:rsidP="007471BD">
            <w:pPr>
              <w:rPr>
                <w:b/>
                <w:sz w:val="22"/>
                <w:szCs w:val="22"/>
              </w:rPr>
            </w:pPr>
            <w:r w:rsidRPr="00B3120C">
              <w:rPr>
                <w:b/>
                <w:sz w:val="22"/>
                <w:szCs w:val="22"/>
              </w:rPr>
              <w:pict>
                <v:shape id="_x0000_i1026" type="#_x0000_t75" style="width:301.8pt;height:85.8pt">
                  <v:imagedata r:id="rId8" o:title="5"/>
                </v:shape>
              </w:pict>
            </w:r>
          </w:p>
          <w:p w:rsidR="00704B6A" w:rsidRPr="009A15B4" w:rsidRDefault="00704B6A" w:rsidP="007471BD">
            <w:pPr>
              <w:rPr>
                <w:b/>
                <w:sz w:val="22"/>
                <w:szCs w:val="22"/>
              </w:rPr>
            </w:pPr>
          </w:p>
          <w:p w:rsidR="00704B6A" w:rsidRPr="009A15B4" w:rsidRDefault="00704B6A" w:rsidP="007471BD">
            <w:pPr>
              <w:ind w:left="142" w:hanging="142"/>
              <w:rPr>
                <w:b/>
                <w:sz w:val="22"/>
                <w:szCs w:val="22"/>
              </w:rPr>
            </w:pPr>
            <w:r w:rsidRPr="009A15B4">
              <w:rPr>
                <w:sz w:val="22"/>
                <w:szCs w:val="22"/>
              </w:rPr>
              <w:t>- nápis ČESKÁ REPUBLIKA nemusí být uveden u vnitrostátních zásilek</w:t>
            </w:r>
          </w:p>
        </w:tc>
      </w:tr>
      <w:tr w:rsidR="00704B6A" w:rsidRPr="009A15B4" w:rsidTr="007471BD">
        <w:tc>
          <w:tcPr>
            <w:tcW w:w="9464" w:type="dxa"/>
            <w:gridSpan w:val="2"/>
          </w:tcPr>
          <w:p w:rsidR="00704B6A" w:rsidRPr="009A15B4" w:rsidRDefault="00704B6A" w:rsidP="007471BD">
            <w:pPr>
              <w:rPr>
                <w:b/>
                <w:sz w:val="22"/>
                <w:szCs w:val="22"/>
              </w:rPr>
            </w:pPr>
          </w:p>
        </w:tc>
      </w:tr>
      <w:tr w:rsidR="00704B6A" w:rsidRPr="009A15B4" w:rsidTr="007471BD">
        <w:tc>
          <w:tcPr>
            <w:tcW w:w="9464" w:type="dxa"/>
            <w:gridSpan w:val="2"/>
          </w:tcPr>
          <w:p w:rsidR="007471BD" w:rsidRDefault="007471BD" w:rsidP="007471BD">
            <w:pPr>
              <w:rPr>
                <w:b/>
                <w:sz w:val="22"/>
                <w:szCs w:val="22"/>
              </w:rPr>
            </w:pPr>
          </w:p>
          <w:p w:rsidR="007471BD" w:rsidRDefault="007471BD" w:rsidP="007471BD">
            <w:pPr>
              <w:rPr>
                <w:b/>
                <w:sz w:val="22"/>
                <w:szCs w:val="22"/>
              </w:rPr>
            </w:pPr>
          </w:p>
          <w:p w:rsidR="007471BD" w:rsidRDefault="007471BD" w:rsidP="007471BD">
            <w:pPr>
              <w:rPr>
                <w:b/>
                <w:sz w:val="22"/>
                <w:szCs w:val="22"/>
              </w:rPr>
            </w:pPr>
          </w:p>
          <w:p w:rsidR="007471BD" w:rsidRDefault="007471BD" w:rsidP="007471BD">
            <w:pPr>
              <w:rPr>
                <w:b/>
                <w:sz w:val="22"/>
                <w:szCs w:val="22"/>
              </w:rPr>
            </w:pPr>
          </w:p>
          <w:p w:rsidR="007471BD" w:rsidRDefault="007471BD" w:rsidP="007471BD">
            <w:pPr>
              <w:rPr>
                <w:b/>
                <w:sz w:val="22"/>
                <w:szCs w:val="22"/>
              </w:rPr>
            </w:pPr>
          </w:p>
          <w:p w:rsidR="007471BD" w:rsidRDefault="007471BD" w:rsidP="007471BD">
            <w:pPr>
              <w:rPr>
                <w:b/>
                <w:sz w:val="22"/>
                <w:szCs w:val="22"/>
              </w:rPr>
            </w:pPr>
          </w:p>
          <w:p w:rsidR="007471BD" w:rsidRDefault="007471BD" w:rsidP="007471BD">
            <w:pPr>
              <w:rPr>
                <w:b/>
                <w:sz w:val="22"/>
                <w:szCs w:val="22"/>
              </w:rPr>
            </w:pPr>
          </w:p>
          <w:p w:rsidR="007471BD" w:rsidRDefault="007471BD" w:rsidP="007471BD">
            <w:pPr>
              <w:rPr>
                <w:b/>
                <w:sz w:val="22"/>
                <w:szCs w:val="22"/>
              </w:rPr>
            </w:pPr>
          </w:p>
          <w:p w:rsidR="007471BD" w:rsidRDefault="007471BD" w:rsidP="007471BD">
            <w:pPr>
              <w:rPr>
                <w:b/>
                <w:sz w:val="22"/>
                <w:szCs w:val="22"/>
              </w:rPr>
            </w:pPr>
          </w:p>
          <w:p w:rsidR="00704B6A" w:rsidRPr="009A15B4" w:rsidRDefault="00704B6A" w:rsidP="007471BD">
            <w:pPr>
              <w:rPr>
                <w:b/>
                <w:sz w:val="22"/>
                <w:szCs w:val="22"/>
              </w:rPr>
            </w:pPr>
            <w:r w:rsidRPr="009A15B4">
              <w:rPr>
                <w:b/>
                <w:sz w:val="22"/>
                <w:szCs w:val="22"/>
              </w:rPr>
              <w:t>Příloha č. 2a</w:t>
            </w:r>
          </w:p>
          <w:p w:rsidR="00704B6A" w:rsidRPr="009A15B4" w:rsidRDefault="00704B6A" w:rsidP="007471BD">
            <w:pPr>
              <w:rPr>
                <w:b/>
                <w:sz w:val="22"/>
                <w:szCs w:val="22"/>
              </w:rPr>
            </w:pPr>
          </w:p>
          <w:p w:rsidR="00704B6A" w:rsidRPr="009A15B4" w:rsidRDefault="00704B6A" w:rsidP="007471BD">
            <w:pPr>
              <w:rPr>
                <w:b/>
                <w:sz w:val="22"/>
                <w:szCs w:val="22"/>
              </w:rPr>
            </w:pPr>
            <w:r w:rsidRPr="009A15B4">
              <w:rPr>
                <w:b/>
                <w:sz w:val="22"/>
                <w:szCs w:val="22"/>
              </w:rPr>
              <w:t>Vzor otisku výplatního stroje pro zprostředkovatele podání - klasická podoba otisku výplatního stroje s otiskem poštovního denního razítka</w:t>
            </w:r>
          </w:p>
          <w:p w:rsidR="00704B6A" w:rsidRPr="009A15B4" w:rsidRDefault="00704B6A" w:rsidP="007471BD">
            <w:pPr>
              <w:outlineLvl w:val="0"/>
              <w:rPr>
                <w:sz w:val="22"/>
                <w:szCs w:val="22"/>
              </w:rPr>
            </w:pPr>
          </w:p>
          <w:p w:rsidR="00704B6A" w:rsidRPr="009A15B4" w:rsidRDefault="00704B6A" w:rsidP="007471BD">
            <w:pPr>
              <w:spacing w:before="60"/>
              <w:jc w:val="both"/>
              <w:rPr>
                <w:b/>
                <w:sz w:val="22"/>
                <w:szCs w:val="22"/>
              </w:rPr>
            </w:pPr>
            <w:r w:rsidRPr="00B3120C">
              <w:rPr>
                <w:b/>
                <w:sz w:val="22"/>
                <w:szCs w:val="22"/>
              </w:rPr>
              <w:pict>
                <v:shape id="_x0000_i1027" type="#_x0000_t75" style="width:306.45pt;height:87pt">
                  <v:imagedata r:id="rId9" o:title="4"/>
                </v:shape>
              </w:pict>
            </w:r>
          </w:p>
          <w:p w:rsidR="00704B6A" w:rsidRPr="009A15B4" w:rsidRDefault="00704B6A" w:rsidP="007471BD">
            <w:pPr>
              <w:spacing w:before="60"/>
              <w:ind w:left="142" w:hanging="142"/>
              <w:jc w:val="both"/>
              <w:rPr>
                <w:sz w:val="22"/>
                <w:szCs w:val="22"/>
              </w:rPr>
            </w:pPr>
            <w:r w:rsidRPr="009A15B4">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704B6A" w:rsidRPr="009A15B4" w:rsidRDefault="00704B6A" w:rsidP="007471BD">
            <w:pPr>
              <w:outlineLvl w:val="0"/>
              <w:rPr>
                <w:b/>
                <w:sz w:val="22"/>
                <w:szCs w:val="22"/>
              </w:rPr>
            </w:pPr>
          </w:p>
        </w:tc>
      </w:tr>
      <w:tr w:rsidR="00704B6A" w:rsidRPr="009A15B4" w:rsidTr="007471BD">
        <w:tc>
          <w:tcPr>
            <w:tcW w:w="9464" w:type="dxa"/>
            <w:gridSpan w:val="2"/>
          </w:tcPr>
          <w:p w:rsidR="00704B6A" w:rsidRPr="009A15B4" w:rsidRDefault="00704B6A" w:rsidP="00ED16FF">
            <w:pPr>
              <w:rPr>
                <w:b/>
                <w:sz w:val="22"/>
                <w:szCs w:val="22"/>
              </w:rPr>
            </w:pPr>
            <w:r w:rsidRPr="009A15B4">
              <w:rPr>
                <w:b/>
                <w:sz w:val="22"/>
                <w:szCs w:val="22"/>
              </w:rPr>
              <w:lastRenderedPageBreak/>
              <w:t>Příloha č. 2b</w:t>
            </w:r>
          </w:p>
          <w:p w:rsidR="00704B6A" w:rsidRPr="009A15B4" w:rsidRDefault="00704B6A" w:rsidP="00ED16FF">
            <w:pPr>
              <w:rPr>
                <w:b/>
                <w:sz w:val="22"/>
                <w:szCs w:val="22"/>
              </w:rPr>
            </w:pPr>
          </w:p>
          <w:p w:rsidR="00704B6A" w:rsidRPr="009A15B4" w:rsidRDefault="00704B6A" w:rsidP="00ED16FF">
            <w:pPr>
              <w:rPr>
                <w:b/>
                <w:sz w:val="22"/>
                <w:szCs w:val="22"/>
              </w:rPr>
            </w:pPr>
            <w:r w:rsidRPr="009A15B4">
              <w:rPr>
                <w:b/>
                <w:sz w:val="22"/>
                <w:szCs w:val="22"/>
              </w:rPr>
              <w:t>Vzor otisku výplatního stroje pro zprostředkovatele podání - digitální podoba otisku výplatního stroje</w:t>
            </w:r>
          </w:p>
          <w:p w:rsidR="00704B6A" w:rsidRPr="009A15B4" w:rsidRDefault="00704B6A" w:rsidP="00ED16FF">
            <w:pPr>
              <w:rPr>
                <w:b/>
                <w:sz w:val="22"/>
                <w:szCs w:val="22"/>
              </w:rPr>
            </w:pPr>
          </w:p>
          <w:p w:rsidR="00704B6A" w:rsidRPr="009A15B4" w:rsidRDefault="00704B6A" w:rsidP="00ED16FF">
            <w:pPr>
              <w:rPr>
                <w:b/>
                <w:sz w:val="22"/>
                <w:szCs w:val="22"/>
              </w:rPr>
            </w:pPr>
            <w:r w:rsidRPr="009A15B4">
              <w:rPr>
                <w:b/>
                <w:noProof/>
                <w:sz w:val="22"/>
                <w:szCs w:val="22"/>
              </w:rPr>
              <w:pict>
                <v:shape id="Obrázek 4" o:spid="_x0000_i1028" type="#_x0000_t75" style="width:307pt;height:93.9pt;visibility:visible">
                  <v:imagedata r:id="rId10" o:title="20150121_otisk2a"/>
                </v:shape>
              </w:pict>
            </w:r>
          </w:p>
          <w:p w:rsidR="00704B6A" w:rsidRPr="009A15B4" w:rsidRDefault="00704B6A" w:rsidP="00ED16FF">
            <w:pPr>
              <w:spacing w:before="60"/>
              <w:jc w:val="both"/>
              <w:rPr>
                <w:sz w:val="22"/>
                <w:szCs w:val="22"/>
              </w:rPr>
            </w:pPr>
          </w:p>
          <w:p w:rsidR="00704B6A" w:rsidRPr="009A15B4" w:rsidRDefault="00704B6A" w:rsidP="00ED16FF">
            <w:pPr>
              <w:spacing w:before="60"/>
              <w:ind w:left="142" w:hanging="142"/>
              <w:jc w:val="both"/>
              <w:rPr>
                <w:sz w:val="22"/>
                <w:szCs w:val="22"/>
              </w:rPr>
            </w:pPr>
            <w:r w:rsidRPr="009A15B4">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704B6A" w:rsidRPr="009A15B4" w:rsidRDefault="00704B6A" w:rsidP="00ED16FF">
            <w:pPr>
              <w:spacing w:before="60"/>
              <w:jc w:val="both"/>
              <w:rPr>
                <w:sz w:val="22"/>
                <w:szCs w:val="22"/>
              </w:rPr>
            </w:pPr>
          </w:p>
          <w:p w:rsidR="00704B6A" w:rsidRPr="009A15B4" w:rsidRDefault="00704B6A" w:rsidP="00ED16FF">
            <w:pPr>
              <w:ind w:left="142" w:hanging="142"/>
              <w:rPr>
                <w:sz w:val="22"/>
                <w:szCs w:val="22"/>
              </w:rPr>
            </w:pPr>
            <w:r w:rsidRPr="009A15B4">
              <w:rPr>
                <w:sz w:val="22"/>
                <w:szCs w:val="22"/>
              </w:rPr>
              <w:t>- nápis ČESKÁ REPUBLIKA nemusí být uveden u vnitrostátních zásilek</w:t>
            </w:r>
          </w:p>
          <w:p w:rsidR="00704B6A" w:rsidRPr="009A15B4" w:rsidRDefault="00704B6A" w:rsidP="00ED16FF">
            <w:pPr>
              <w:rPr>
                <w:b/>
                <w:sz w:val="22"/>
                <w:szCs w:val="22"/>
              </w:rPr>
            </w:pPr>
          </w:p>
          <w:p w:rsidR="00704B6A" w:rsidRPr="009A15B4" w:rsidRDefault="00704B6A" w:rsidP="00ED16FF">
            <w:pPr>
              <w:rPr>
                <w:b/>
                <w:sz w:val="22"/>
                <w:szCs w:val="22"/>
              </w:rPr>
            </w:pPr>
          </w:p>
        </w:tc>
      </w:tr>
      <w:tr w:rsidR="00704B6A" w:rsidRPr="009A15B4" w:rsidTr="007471BD">
        <w:tc>
          <w:tcPr>
            <w:tcW w:w="9464" w:type="dxa"/>
            <w:gridSpan w:val="2"/>
          </w:tcPr>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471BD" w:rsidRDefault="007471BD" w:rsidP="00ED16FF">
            <w:pPr>
              <w:rPr>
                <w:b/>
                <w:sz w:val="22"/>
                <w:szCs w:val="22"/>
              </w:rPr>
            </w:pPr>
          </w:p>
          <w:p w:rsidR="00704B6A" w:rsidRPr="009A15B4" w:rsidRDefault="00704B6A" w:rsidP="00ED16FF">
            <w:pPr>
              <w:rPr>
                <w:b/>
                <w:sz w:val="22"/>
                <w:szCs w:val="22"/>
              </w:rPr>
            </w:pPr>
            <w:r w:rsidRPr="009A15B4">
              <w:rPr>
                <w:b/>
                <w:sz w:val="22"/>
                <w:szCs w:val="22"/>
              </w:rPr>
              <w:t>Příloha č. 3</w:t>
            </w:r>
          </w:p>
          <w:p w:rsidR="00704B6A" w:rsidRPr="009A15B4" w:rsidRDefault="00704B6A" w:rsidP="00ED16FF">
            <w:pPr>
              <w:rPr>
                <w:b/>
                <w:sz w:val="22"/>
                <w:szCs w:val="22"/>
              </w:rPr>
            </w:pPr>
          </w:p>
          <w:p w:rsidR="00704B6A" w:rsidRPr="009A15B4" w:rsidRDefault="00704B6A" w:rsidP="00ED16FF">
            <w:pPr>
              <w:rPr>
                <w:b/>
                <w:sz w:val="22"/>
                <w:szCs w:val="22"/>
              </w:rPr>
            </w:pPr>
            <w:r w:rsidRPr="009A15B4">
              <w:rPr>
                <w:b/>
                <w:sz w:val="22"/>
                <w:szCs w:val="22"/>
              </w:rPr>
              <w:t>Specifikace parametrů otisku výplatního stroje</w:t>
            </w:r>
          </w:p>
          <w:p w:rsidR="00704B6A" w:rsidRPr="009A15B4" w:rsidRDefault="00704B6A" w:rsidP="00ED16FF">
            <w:pPr>
              <w:rPr>
                <w:b/>
                <w:sz w:val="22"/>
                <w:szCs w:val="22"/>
              </w:rPr>
            </w:pPr>
          </w:p>
          <w:p w:rsidR="00704B6A" w:rsidRPr="009A15B4" w:rsidRDefault="00704B6A" w:rsidP="00704B6A">
            <w:pPr>
              <w:numPr>
                <w:ilvl w:val="0"/>
                <w:numId w:val="75"/>
              </w:numPr>
              <w:contextualSpacing/>
              <w:jc w:val="both"/>
              <w:rPr>
                <w:b/>
                <w:sz w:val="22"/>
                <w:szCs w:val="22"/>
              </w:rPr>
            </w:pPr>
            <w:r w:rsidRPr="009A15B4">
              <w:rPr>
                <w:b/>
                <w:sz w:val="22"/>
                <w:szCs w:val="22"/>
              </w:rPr>
              <w:t>Parametry klasického otisku výplatního stroje s otiskem poštovního denního razítka</w:t>
            </w:r>
          </w:p>
          <w:p w:rsidR="00704B6A" w:rsidRPr="009A15B4" w:rsidRDefault="00704B6A" w:rsidP="00ED16FF">
            <w:pPr>
              <w:ind w:left="720"/>
              <w:contextualSpacing/>
              <w:jc w:val="both"/>
              <w:rPr>
                <w:b/>
                <w:sz w:val="22"/>
                <w:szCs w:val="22"/>
              </w:rPr>
            </w:pPr>
          </w:p>
          <w:p w:rsidR="00704B6A" w:rsidRPr="00BE6F09" w:rsidRDefault="00704B6A" w:rsidP="00ED16FF">
            <w:pPr>
              <w:rPr>
                <w:b/>
                <w:color w:val="FF0000"/>
                <w:sz w:val="22"/>
                <w:szCs w:val="22"/>
                <w:u w:val="single"/>
              </w:rPr>
            </w:pPr>
            <w:r w:rsidRPr="00BE6F09">
              <w:rPr>
                <w:b/>
                <w:color w:val="FF0000"/>
                <w:sz w:val="22"/>
                <w:szCs w:val="22"/>
                <w:u w:val="single"/>
              </w:rPr>
              <w:t>Rámeček s nápisem ČESKÁ REPUBLIKA</w:t>
            </w:r>
          </w:p>
          <w:p w:rsidR="00704B6A" w:rsidRPr="009A15B4" w:rsidRDefault="00704B6A" w:rsidP="00BE6F09">
            <w:pPr>
              <w:spacing w:before="60"/>
              <w:ind w:left="318" w:hanging="176"/>
              <w:jc w:val="both"/>
              <w:rPr>
                <w:b/>
                <w:sz w:val="22"/>
                <w:szCs w:val="22"/>
              </w:rPr>
            </w:pPr>
            <w:r w:rsidRPr="009A15B4">
              <w:rPr>
                <w:sz w:val="22"/>
                <w:szCs w:val="22"/>
              </w:rPr>
              <w:t>– rámeček má tvar poštovní známky s vroubkovaným okrajem, doporučená velikost rámečku je 25 - 30 mm šířky a 30 mm výšky. Tloušťka čar je cca 2 mm.</w:t>
            </w:r>
          </w:p>
        </w:tc>
      </w:tr>
      <w:tr w:rsidR="00704B6A" w:rsidRPr="009A15B4" w:rsidTr="007471BD">
        <w:tc>
          <w:tcPr>
            <w:tcW w:w="9464" w:type="dxa"/>
            <w:gridSpan w:val="2"/>
            <w:shd w:val="clear" w:color="auto" w:fill="auto"/>
          </w:tcPr>
          <w:p w:rsidR="00704B6A" w:rsidRPr="009A15B4" w:rsidRDefault="00704B6A" w:rsidP="00ED16FF">
            <w:pPr>
              <w:spacing w:before="60"/>
              <w:ind w:left="318" w:hanging="176"/>
              <w:jc w:val="both"/>
              <w:rPr>
                <w:rFonts w:eastAsia="Calibri"/>
                <w:sz w:val="22"/>
                <w:szCs w:val="22"/>
              </w:rPr>
            </w:pPr>
            <w:r w:rsidRPr="009A15B4">
              <w:rPr>
                <w:rFonts w:eastAsia="Calibri"/>
                <w:sz w:val="22"/>
                <w:szCs w:val="22"/>
              </w:rPr>
              <w:lastRenderedPageBreak/>
              <w:t>– doporučená výška písma pro nápis ČESKÁ REPUBLIKA je 3 mm písmo rovné kolmé (Arial, Tahoma, Calibri). Nápis oddělen vodorovnou čarou cca 0,2 mm.</w:t>
            </w:r>
          </w:p>
          <w:p w:rsidR="00704B6A" w:rsidRPr="009A15B4" w:rsidRDefault="00704B6A" w:rsidP="00ED16FF">
            <w:pPr>
              <w:spacing w:before="60"/>
              <w:ind w:left="318" w:hanging="176"/>
              <w:jc w:val="both"/>
              <w:rPr>
                <w:rFonts w:eastAsia="Calibri"/>
                <w:sz w:val="22"/>
                <w:szCs w:val="22"/>
              </w:rPr>
            </w:pPr>
            <w:r w:rsidRPr="009A15B4">
              <w:rPr>
                <w:rFonts w:eastAsia="Calibri"/>
                <w:sz w:val="22"/>
                <w:szCs w:val="22"/>
              </w:rPr>
              <w:t>– uprostřed rámečku je čitelné označení výplatného s možnosti třímístného nastavení před desetinou tečkou dole a následnými dvěma desetinnými místy (poslední může být pevná nula). Před částkou výplatného mohou být vlnovky. Doporučená velikost číslic je 4 mm.</w:t>
            </w:r>
          </w:p>
          <w:p w:rsidR="00704B6A" w:rsidRPr="009A15B4" w:rsidRDefault="00704B6A" w:rsidP="00ED16FF">
            <w:pPr>
              <w:spacing w:before="60"/>
              <w:ind w:left="318" w:hanging="176"/>
              <w:jc w:val="both"/>
              <w:rPr>
                <w:rFonts w:eastAsia="Calibri"/>
                <w:sz w:val="22"/>
                <w:szCs w:val="22"/>
              </w:rPr>
            </w:pPr>
            <w:r w:rsidRPr="009A15B4">
              <w:rPr>
                <w:rFonts w:eastAsia="Calibri"/>
                <w:sz w:val="22"/>
                <w:szCs w:val="22"/>
              </w:rPr>
              <w:t>– v dolní části musí být umístěno logo ČP dle vzoru o výšce cca 3 mm.</w:t>
            </w:r>
          </w:p>
          <w:p w:rsidR="00704B6A" w:rsidRPr="009A15B4" w:rsidRDefault="00704B6A" w:rsidP="00ED16FF">
            <w:pPr>
              <w:jc w:val="both"/>
              <w:rPr>
                <w:rFonts w:eastAsia="Calibri"/>
                <w:sz w:val="16"/>
                <w:szCs w:val="16"/>
              </w:rPr>
            </w:pPr>
          </w:p>
          <w:p w:rsidR="00704B6A" w:rsidRPr="00BE6F09" w:rsidRDefault="00704B6A" w:rsidP="00BE6F09">
            <w:pPr>
              <w:rPr>
                <w:b/>
                <w:color w:val="FF0000"/>
                <w:sz w:val="22"/>
                <w:szCs w:val="22"/>
                <w:u w:val="single"/>
              </w:rPr>
            </w:pPr>
            <w:r w:rsidRPr="00BE6F09">
              <w:rPr>
                <w:b/>
                <w:color w:val="FF0000"/>
                <w:sz w:val="22"/>
                <w:szCs w:val="22"/>
                <w:u w:val="single"/>
              </w:rPr>
              <w:t>Otisk poštovního denního razítka</w:t>
            </w:r>
          </w:p>
          <w:p w:rsidR="00704B6A" w:rsidRPr="009A15B4" w:rsidRDefault="00704B6A" w:rsidP="00ED16FF">
            <w:pPr>
              <w:jc w:val="both"/>
              <w:rPr>
                <w:rFonts w:eastAsia="Calibri"/>
                <w:sz w:val="22"/>
                <w:szCs w:val="22"/>
              </w:rPr>
            </w:pPr>
            <w:r w:rsidRPr="009A15B4">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rsidR="00704B6A" w:rsidRPr="009A15B4" w:rsidRDefault="00704B6A" w:rsidP="00ED16FF">
            <w:pPr>
              <w:jc w:val="both"/>
              <w:rPr>
                <w:rFonts w:eastAsia="Calibri"/>
                <w:sz w:val="16"/>
                <w:szCs w:val="16"/>
              </w:rPr>
            </w:pPr>
          </w:p>
          <w:p w:rsidR="00704B6A" w:rsidRPr="00BE6F09" w:rsidRDefault="00704B6A" w:rsidP="00BE6F09">
            <w:pPr>
              <w:rPr>
                <w:b/>
                <w:color w:val="FF0000"/>
                <w:sz w:val="22"/>
                <w:szCs w:val="22"/>
                <w:u w:val="single"/>
              </w:rPr>
            </w:pPr>
            <w:r w:rsidRPr="00BE6F09">
              <w:rPr>
                <w:b/>
                <w:color w:val="FF0000"/>
                <w:sz w:val="22"/>
                <w:szCs w:val="22"/>
                <w:u w:val="single"/>
              </w:rPr>
              <w:t>Označení uživatele</w:t>
            </w:r>
          </w:p>
          <w:p w:rsidR="00704B6A" w:rsidRPr="009A15B4" w:rsidRDefault="00704B6A" w:rsidP="00ED16FF">
            <w:pPr>
              <w:jc w:val="both"/>
              <w:rPr>
                <w:rFonts w:eastAsia="Calibri"/>
                <w:sz w:val="22"/>
                <w:szCs w:val="22"/>
              </w:rPr>
            </w:pPr>
            <w:r w:rsidRPr="009A15B4">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rsidR="00704B6A" w:rsidRPr="009A15B4" w:rsidRDefault="00704B6A" w:rsidP="00ED16FF">
            <w:pPr>
              <w:rPr>
                <w:rFonts w:eastAsia="Calibri"/>
                <w:sz w:val="16"/>
                <w:szCs w:val="16"/>
              </w:rPr>
            </w:pPr>
          </w:p>
          <w:p w:rsidR="00704B6A" w:rsidRPr="009A15B4" w:rsidRDefault="00704B6A" w:rsidP="00ED16FF">
            <w:pPr>
              <w:rPr>
                <w:rFonts w:eastAsia="Calibri"/>
                <w:sz w:val="22"/>
                <w:szCs w:val="22"/>
              </w:rPr>
            </w:pPr>
            <w:r w:rsidRPr="000A75F7">
              <w:rPr>
                <w:rFonts w:eastAsia="Calibri"/>
                <w:noProof/>
                <w:sz w:val="22"/>
                <w:szCs w:val="22"/>
              </w:rPr>
              <w:pict>
                <v:shape id="Obrázek 5" o:spid="_x0000_i1029" type="#_x0000_t75" style="width:293.75pt;height:179.15pt;visibility:visible">
                  <v:imagedata r:id="rId11" o:title=""/>
                </v:shape>
              </w:pict>
            </w:r>
          </w:p>
          <w:p w:rsidR="00704B6A" w:rsidRPr="009A15B4" w:rsidRDefault="00704B6A" w:rsidP="00ED16FF">
            <w:pPr>
              <w:rPr>
                <w:rFonts w:eastAsia="Calibri"/>
                <w:sz w:val="22"/>
                <w:szCs w:val="22"/>
              </w:rPr>
            </w:pPr>
            <w:r w:rsidRPr="009A15B4">
              <w:rPr>
                <w:rFonts w:eastAsia="Calibri"/>
                <w:sz w:val="22"/>
                <w:szCs w:val="22"/>
              </w:rPr>
              <w:t>Obr. 1: Rozmístění otisku na zásilce</w:t>
            </w:r>
          </w:p>
        </w:tc>
      </w:tr>
    </w:tbl>
    <w:p w:rsidR="00704B6A" w:rsidRPr="009A15B4" w:rsidRDefault="00704B6A" w:rsidP="00704B6A">
      <w:pPr>
        <w:spacing w:line="276" w:lineRule="auto"/>
      </w:pPr>
    </w:p>
    <w:tbl>
      <w:tblPr>
        <w:tblW w:w="0" w:type="auto"/>
        <w:tblLook w:val="04A0" w:firstRow="1" w:lastRow="0" w:firstColumn="1" w:lastColumn="0" w:noHBand="0" w:noVBand="1"/>
      </w:tblPr>
      <w:tblGrid>
        <w:gridCol w:w="9464"/>
      </w:tblGrid>
      <w:tr w:rsidR="00704B6A" w:rsidRPr="009A15B4" w:rsidTr="00BE6F09">
        <w:tc>
          <w:tcPr>
            <w:tcW w:w="9464" w:type="dxa"/>
            <w:shd w:val="clear" w:color="auto" w:fill="auto"/>
          </w:tcPr>
          <w:p w:rsidR="00704B6A" w:rsidRPr="00BE6F09" w:rsidRDefault="00704B6A" w:rsidP="00BE6F09">
            <w:pPr>
              <w:rPr>
                <w:b/>
                <w:color w:val="FF0000"/>
                <w:sz w:val="22"/>
                <w:szCs w:val="22"/>
                <w:u w:val="single"/>
              </w:rPr>
            </w:pPr>
            <w:r w:rsidRPr="00BE6F09">
              <w:rPr>
                <w:b/>
                <w:color w:val="FF0000"/>
                <w:sz w:val="22"/>
                <w:szCs w:val="22"/>
                <w:u w:val="single"/>
              </w:rPr>
              <w:t>Umístění otisku</w:t>
            </w:r>
          </w:p>
          <w:p w:rsidR="00704B6A" w:rsidRPr="009A15B4" w:rsidRDefault="00704B6A" w:rsidP="00ED16FF">
            <w:pPr>
              <w:jc w:val="both"/>
              <w:rPr>
                <w:rFonts w:eastAsia="Calibri"/>
                <w:sz w:val="22"/>
                <w:szCs w:val="22"/>
              </w:rPr>
            </w:pPr>
            <w:r w:rsidRPr="009A15B4">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rsidR="00704B6A" w:rsidRPr="009A15B4" w:rsidRDefault="00704B6A" w:rsidP="00ED16FF">
            <w:pPr>
              <w:rPr>
                <w:rFonts w:eastAsia="Calibri"/>
                <w:sz w:val="16"/>
                <w:szCs w:val="16"/>
              </w:rPr>
            </w:pPr>
          </w:p>
          <w:p w:rsidR="00704B6A" w:rsidRPr="009A15B4" w:rsidRDefault="00704B6A" w:rsidP="00704B6A">
            <w:pPr>
              <w:numPr>
                <w:ilvl w:val="0"/>
                <w:numId w:val="77"/>
              </w:numPr>
              <w:contextualSpacing/>
              <w:rPr>
                <w:rFonts w:eastAsia="Calibri"/>
                <w:b/>
                <w:sz w:val="22"/>
                <w:szCs w:val="22"/>
              </w:rPr>
            </w:pPr>
            <w:r w:rsidRPr="009A15B4">
              <w:rPr>
                <w:rFonts w:eastAsia="Calibri"/>
                <w:b/>
                <w:sz w:val="22"/>
                <w:szCs w:val="22"/>
              </w:rPr>
              <w:lastRenderedPageBreak/>
              <w:t>Parametry digitálního otisku výplatního stroje</w:t>
            </w:r>
          </w:p>
          <w:p w:rsidR="00704B6A" w:rsidRPr="009A15B4" w:rsidRDefault="00704B6A" w:rsidP="00ED16FF">
            <w:pPr>
              <w:rPr>
                <w:rFonts w:eastAsia="Calibri"/>
                <w:sz w:val="16"/>
                <w:szCs w:val="16"/>
              </w:rPr>
            </w:pPr>
          </w:p>
          <w:p w:rsidR="00704B6A" w:rsidRPr="009A15B4" w:rsidRDefault="00704B6A" w:rsidP="00ED16FF">
            <w:pPr>
              <w:ind w:left="318"/>
              <w:jc w:val="both"/>
              <w:rPr>
                <w:rFonts w:eastAsia="Calibri"/>
                <w:sz w:val="22"/>
                <w:szCs w:val="22"/>
              </w:rPr>
            </w:pPr>
            <w:r w:rsidRPr="009A15B4">
              <w:rPr>
                <w:rFonts w:eastAsia="Calibri"/>
                <w:sz w:val="22"/>
                <w:szCs w:val="22"/>
              </w:rPr>
              <w:t>- celkový rozměr otisku délka 54 mm, výška 24 mm</w:t>
            </w:r>
          </w:p>
          <w:p w:rsidR="00704B6A" w:rsidRPr="009A15B4" w:rsidRDefault="00704B6A" w:rsidP="00ED16FF">
            <w:pPr>
              <w:ind w:left="318"/>
              <w:jc w:val="both"/>
              <w:rPr>
                <w:rFonts w:eastAsia="Calibri"/>
                <w:sz w:val="22"/>
                <w:szCs w:val="22"/>
              </w:rPr>
            </w:pPr>
            <w:r w:rsidRPr="009A15B4">
              <w:rPr>
                <w:rFonts w:eastAsia="Calibri"/>
                <w:sz w:val="22"/>
                <w:szCs w:val="22"/>
              </w:rPr>
              <w:t>- barva tisku tmavá (např. modrá, černá)</w:t>
            </w:r>
          </w:p>
          <w:p w:rsidR="00704B6A" w:rsidRPr="009A15B4" w:rsidRDefault="00704B6A" w:rsidP="00ED16FF">
            <w:pPr>
              <w:ind w:left="318"/>
              <w:jc w:val="both"/>
              <w:rPr>
                <w:rFonts w:eastAsia="Calibri"/>
                <w:sz w:val="22"/>
                <w:szCs w:val="22"/>
              </w:rPr>
            </w:pPr>
            <w:r w:rsidRPr="009A15B4">
              <w:rPr>
                <w:rFonts w:eastAsia="Calibri"/>
                <w:sz w:val="22"/>
                <w:szCs w:val="22"/>
              </w:rPr>
              <w:t>- rozlišení tisku v rozmezí 300-600 dpi</w:t>
            </w:r>
          </w:p>
          <w:p w:rsidR="00704B6A" w:rsidRPr="009A15B4" w:rsidRDefault="00704B6A" w:rsidP="00ED16FF">
            <w:pPr>
              <w:ind w:left="318"/>
              <w:jc w:val="both"/>
              <w:rPr>
                <w:rFonts w:eastAsia="Calibri"/>
                <w:sz w:val="22"/>
                <w:szCs w:val="22"/>
              </w:rPr>
            </w:pPr>
            <w:r w:rsidRPr="009A15B4">
              <w:rPr>
                <w:rFonts w:eastAsia="Calibri"/>
                <w:sz w:val="22"/>
                <w:szCs w:val="22"/>
              </w:rPr>
              <w:t>- rozmístění jednotlivých informací (Obr. 2)</w:t>
            </w:r>
          </w:p>
          <w:p w:rsidR="00704B6A" w:rsidRPr="009A15B4" w:rsidRDefault="00704B6A" w:rsidP="00ED16FF">
            <w:pPr>
              <w:ind w:left="318"/>
              <w:jc w:val="both"/>
              <w:rPr>
                <w:rFonts w:eastAsia="Calibri"/>
                <w:sz w:val="22"/>
                <w:szCs w:val="22"/>
              </w:rPr>
            </w:pPr>
            <w:r w:rsidRPr="009A15B4">
              <w:rPr>
                <w:rFonts w:eastAsia="Calibri"/>
                <w:sz w:val="22"/>
                <w:szCs w:val="22"/>
              </w:rPr>
              <w:t>- soubor údajů obsažený v otisku včetně 2D kódu je jedinečný</w:t>
            </w:r>
          </w:p>
          <w:p w:rsidR="00704B6A" w:rsidRPr="009A15B4" w:rsidRDefault="00704B6A" w:rsidP="00ED16FF">
            <w:pPr>
              <w:ind w:left="318"/>
              <w:jc w:val="both"/>
              <w:rPr>
                <w:rFonts w:eastAsia="Calibri"/>
                <w:sz w:val="16"/>
                <w:szCs w:val="16"/>
              </w:rPr>
            </w:pPr>
          </w:p>
          <w:p w:rsidR="00704B6A" w:rsidRPr="00BE6F09" w:rsidRDefault="00704B6A" w:rsidP="00ED16FF">
            <w:pPr>
              <w:rPr>
                <w:rFonts w:eastAsia="Calibri"/>
                <w:b/>
                <w:sz w:val="22"/>
                <w:szCs w:val="22"/>
                <w:u w:val="single"/>
              </w:rPr>
            </w:pPr>
            <w:r w:rsidRPr="00BE6F09">
              <w:rPr>
                <w:rFonts w:eastAsia="Calibri"/>
                <w:b/>
                <w:sz w:val="22"/>
                <w:szCs w:val="22"/>
                <w:u w:val="single"/>
              </w:rPr>
              <w:t>Obsah otisku výplatního stroje</w:t>
            </w:r>
          </w:p>
          <w:p w:rsidR="00704B6A" w:rsidRPr="009A15B4" w:rsidRDefault="00704B6A" w:rsidP="00ED16FF">
            <w:pPr>
              <w:rPr>
                <w:rFonts w:eastAsia="Calibri"/>
                <w:sz w:val="16"/>
                <w:szCs w:val="16"/>
              </w:rPr>
            </w:pPr>
          </w:p>
          <w:p w:rsidR="00704B6A" w:rsidRPr="00BE6F09" w:rsidRDefault="00704B6A" w:rsidP="00ED16FF">
            <w:pPr>
              <w:jc w:val="both"/>
              <w:rPr>
                <w:rFonts w:eastAsia="Calibri"/>
                <w:b/>
                <w:i/>
                <w:color w:val="0000FF"/>
                <w:sz w:val="22"/>
                <w:szCs w:val="22"/>
              </w:rPr>
            </w:pPr>
            <w:r w:rsidRPr="00BE6F09">
              <w:rPr>
                <w:rFonts w:eastAsia="Calibri"/>
                <w:b/>
                <w:i/>
                <w:color w:val="0000FF"/>
                <w:sz w:val="22"/>
                <w:szCs w:val="22"/>
              </w:rPr>
              <w:t>Identifikace poštovního operátora</w:t>
            </w:r>
          </w:p>
          <w:p w:rsidR="00704B6A" w:rsidRPr="009A15B4" w:rsidRDefault="00704B6A" w:rsidP="00ED16FF">
            <w:pPr>
              <w:jc w:val="both"/>
              <w:rPr>
                <w:rFonts w:eastAsia="Calibri"/>
                <w:sz w:val="22"/>
                <w:szCs w:val="22"/>
              </w:rPr>
            </w:pPr>
            <w:r w:rsidRPr="009A15B4">
              <w:rPr>
                <w:rFonts w:eastAsia="Calibri"/>
                <w:sz w:val="22"/>
                <w:szCs w:val="22"/>
              </w:rPr>
              <w:t>Neměnné definované logo České pošty vycházející z logo manuálu ČP.</w:t>
            </w:r>
          </w:p>
          <w:p w:rsidR="00704B6A" w:rsidRPr="009A15B4" w:rsidRDefault="00704B6A" w:rsidP="00ED16FF">
            <w:pPr>
              <w:jc w:val="both"/>
              <w:rPr>
                <w:rFonts w:eastAsia="Calibri"/>
                <w:sz w:val="16"/>
                <w:szCs w:val="16"/>
              </w:rPr>
            </w:pPr>
          </w:p>
          <w:p w:rsidR="00704B6A" w:rsidRPr="009A15B4" w:rsidRDefault="00704B6A" w:rsidP="00ED16FF">
            <w:pPr>
              <w:jc w:val="both"/>
              <w:rPr>
                <w:rFonts w:eastAsia="Calibri"/>
                <w:i/>
                <w:sz w:val="22"/>
                <w:szCs w:val="22"/>
              </w:rPr>
            </w:pPr>
            <w:r w:rsidRPr="00BE6F09">
              <w:rPr>
                <w:rFonts w:eastAsia="Calibri"/>
                <w:b/>
                <w:i/>
                <w:color w:val="0000FF"/>
                <w:sz w:val="22"/>
                <w:szCs w:val="22"/>
              </w:rPr>
              <w:t>Datum podání „01.08.2012“</w:t>
            </w:r>
          </w:p>
          <w:p w:rsidR="00704B6A" w:rsidRPr="009A15B4" w:rsidRDefault="00704B6A" w:rsidP="00ED16FF">
            <w:pPr>
              <w:jc w:val="both"/>
              <w:rPr>
                <w:rFonts w:eastAsia="Calibri"/>
                <w:sz w:val="22"/>
                <w:szCs w:val="22"/>
              </w:rPr>
            </w:pPr>
            <w:r w:rsidRPr="009A15B4">
              <w:rPr>
                <w:rFonts w:eastAsia="Calibri"/>
                <w:sz w:val="22"/>
                <w:szCs w:val="22"/>
              </w:rPr>
              <w:t>Proměnná informace, která určuje den ofrankování, resp. podání zásilky. Informace o datu je přenesena do 2D kódu.</w:t>
            </w:r>
          </w:p>
          <w:p w:rsidR="00704B6A" w:rsidRPr="009A15B4" w:rsidRDefault="00704B6A" w:rsidP="00ED16FF">
            <w:pPr>
              <w:jc w:val="both"/>
              <w:rPr>
                <w:rFonts w:eastAsia="Calibri"/>
                <w:sz w:val="16"/>
                <w:szCs w:val="16"/>
              </w:rPr>
            </w:pPr>
          </w:p>
          <w:p w:rsidR="00704B6A" w:rsidRPr="00BE6F09" w:rsidRDefault="00704B6A" w:rsidP="00ED16FF">
            <w:pPr>
              <w:jc w:val="both"/>
              <w:rPr>
                <w:rFonts w:eastAsia="Calibri"/>
                <w:b/>
                <w:i/>
                <w:color w:val="0000FF"/>
                <w:sz w:val="22"/>
                <w:szCs w:val="22"/>
              </w:rPr>
            </w:pPr>
            <w:r w:rsidRPr="00BE6F09">
              <w:rPr>
                <w:rFonts w:eastAsia="Calibri"/>
                <w:b/>
                <w:i/>
                <w:color w:val="0000FF"/>
                <w:sz w:val="22"/>
                <w:szCs w:val="22"/>
              </w:rPr>
              <w:t>Hodnota výplatného „000.00“</w:t>
            </w:r>
          </w:p>
          <w:p w:rsidR="00704B6A" w:rsidRPr="009A15B4" w:rsidRDefault="00704B6A" w:rsidP="00ED16FF">
            <w:pPr>
              <w:jc w:val="both"/>
              <w:rPr>
                <w:rFonts w:eastAsia="Calibri"/>
                <w:sz w:val="22"/>
                <w:szCs w:val="22"/>
              </w:rPr>
            </w:pPr>
            <w:r w:rsidRPr="009A15B4">
              <w:rPr>
                <w:rFonts w:eastAsia="Calibri"/>
                <w:sz w:val="22"/>
                <w:szCs w:val="22"/>
              </w:rPr>
              <w:t>Proměnná informace o částce za použité služby dle příslušných kategorií a váhy z aktuálního ceníku. Informace o ceně a váze zásilky je přenesena do 2D kódu.</w:t>
            </w:r>
          </w:p>
          <w:p w:rsidR="00704B6A" w:rsidRPr="009A15B4" w:rsidRDefault="00704B6A" w:rsidP="00ED16FF">
            <w:pPr>
              <w:jc w:val="both"/>
              <w:rPr>
                <w:rFonts w:eastAsia="Calibri"/>
                <w:sz w:val="16"/>
                <w:szCs w:val="16"/>
              </w:rPr>
            </w:pPr>
          </w:p>
          <w:p w:rsidR="00704B6A" w:rsidRPr="00BE6F09" w:rsidRDefault="00704B6A" w:rsidP="00ED16FF">
            <w:pPr>
              <w:jc w:val="both"/>
              <w:rPr>
                <w:rFonts w:eastAsia="Calibri"/>
                <w:b/>
                <w:i/>
                <w:color w:val="0000FF"/>
                <w:sz w:val="22"/>
                <w:szCs w:val="22"/>
              </w:rPr>
            </w:pPr>
            <w:r w:rsidRPr="00BE6F09">
              <w:rPr>
                <w:rFonts w:eastAsia="Calibri"/>
                <w:b/>
                <w:i/>
                <w:color w:val="0000FF"/>
                <w:sz w:val="22"/>
                <w:szCs w:val="22"/>
              </w:rPr>
              <w:t>Produktový kód zásilky „MMM“</w:t>
            </w:r>
          </w:p>
          <w:p w:rsidR="00704B6A" w:rsidRPr="009A15B4" w:rsidRDefault="00704B6A" w:rsidP="00BE6F09">
            <w:pPr>
              <w:jc w:val="both"/>
              <w:rPr>
                <w:rFonts w:eastAsia="Calibri"/>
                <w:sz w:val="22"/>
                <w:szCs w:val="22"/>
              </w:rPr>
            </w:pPr>
            <w:r w:rsidRPr="009A15B4">
              <w:rPr>
                <w:rFonts w:eastAsia="Calibri"/>
                <w:sz w:val="22"/>
                <w:szCs w:val="22"/>
              </w:rPr>
              <w:t>Proměnná informace reprezentující produktovou skupinu a službu vycházející z číselníku produktů. Informace o kódu je přenesena do 2D kódu. Pro označení kódu zásilky lze použít kombinaci max. 3 alfanumerických znaků.</w:t>
            </w:r>
          </w:p>
        </w:tc>
      </w:tr>
    </w:tbl>
    <w:p w:rsidR="00704B6A" w:rsidRPr="009A15B4" w:rsidRDefault="00704B6A" w:rsidP="00704B6A">
      <w:pPr>
        <w:spacing w:line="276" w:lineRule="auto"/>
      </w:pPr>
    </w:p>
    <w:tbl>
      <w:tblPr>
        <w:tblW w:w="0" w:type="auto"/>
        <w:tblLayout w:type="fixed"/>
        <w:tblLook w:val="04A0" w:firstRow="1" w:lastRow="0" w:firstColumn="1" w:lastColumn="0" w:noHBand="0" w:noVBand="1"/>
      </w:tblPr>
      <w:tblGrid>
        <w:gridCol w:w="6629"/>
        <w:gridCol w:w="2835"/>
      </w:tblGrid>
      <w:tr w:rsidR="00704B6A" w:rsidRPr="009A15B4" w:rsidTr="00BE6F09">
        <w:tc>
          <w:tcPr>
            <w:tcW w:w="9464" w:type="dxa"/>
            <w:gridSpan w:val="2"/>
          </w:tcPr>
          <w:p w:rsidR="00704B6A" w:rsidRPr="009A15B4" w:rsidRDefault="00704B6A" w:rsidP="00ED16FF">
            <w:pPr>
              <w:jc w:val="both"/>
              <w:rPr>
                <w:i/>
                <w:sz w:val="22"/>
                <w:szCs w:val="22"/>
              </w:rPr>
            </w:pPr>
            <w:r w:rsidRPr="00BE6F09">
              <w:rPr>
                <w:rFonts w:eastAsia="Calibri"/>
                <w:b/>
                <w:i/>
                <w:color w:val="0000FF"/>
                <w:sz w:val="22"/>
                <w:szCs w:val="22"/>
              </w:rPr>
              <w:t>Licenční číslo výplatního stroje „L12345678“</w:t>
            </w:r>
          </w:p>
          <w:p w:rsidR="00704B6A" w:rsidRPr="009A15B4" w:rsidRDefault="00704B6A" w:rsidP="00ED16FF">
            <w:pPr>
              <w:jc w:val="both"/>
              <w:rPr>
                <w:sz w:val="22"/>
                <w:szCs w:val="22"/>
              </w:rPr>
            </w:pPr>
            <w:r w:rsidRPr="009A15B4">
              <w:rPr>
                <w:sz w:val="22"/>
                <w:szCs w:val="22"/>
              </w:rPr>
              <w:t>Jednoznačný a neměnný údaj přiřazený ČP konkrétnímu výplatnímu stroji. Slouží jako jednoznačný identifikátor pro celou řadu administrativních, ekonomických a smluvních vztahů mezi klientem a ČP. Informace o licenčním čísle je uložena v 2D kódu.</w:t>
            </w:r>
          </w:p>
          <w:p w:rsidR="00704B6A" w:rsidRPr="009A15B4" w:rsidRDefault="00704B6A" w:rsidP="00ED16FF">
            <w:pPr>
              <w:jc w:val="both"/>
              <w:rPr>
                <w:sz w:val="16"/>
                <w:szCs w:val="16"/>
              </w:rPr>
            </w:pPr>
          </w:p>
          <w:p w:rsidR="00704B6A" w:rsidRPr="00BE6F09" w:rsidRDefault="00704B6A" w:rsidP="00ED16FF">
            <w:pPr>
              <w:jc w:val="both"/>
              <w:rPr>
                <w:rFonts w:eastAsia="Calibri"/>
                <w:b/>
                <w:i/>
                <w:color w:val="0000FF"/>
                <w:sz w:val="22"/>
                <w:szCs w:val="22"/>
              </w:rPr>
            </w:pPr>
            <w:r w:rsidRPr="00BE6F09">
              <w:rPr>
                <w:rFonts w:eastAsia="Calibri"/>
                <w:b/>
                <w:i/>
                <w:color w:val="0000FF"/>
                <w:sz w:val="22"/>
                <w:szCs w:val="22"/>
              </w:rPr>
              <w:t>Počitadlo zásilek „#00 000 008“</w:t>
            </w:r>
          </w:p>
          <w:p w:rsidR="00704B6A" w:rsidRPr="009A15B4" w:rsidRDefault="00704B6A" w:rsidP="00ED16FF">
            <w:pPr>
              <w:jc w:val="both"/>
              <w:rPr>
                <w:sz w:val="22"/>
                <w:szCs w:val="22"/>
              </w:rPr>
            </w:pPr>
            <w:r w:rsidRPr="009A15B4">
              <w:rPr>
                <w:sz w:val="22"/>
                <w:szCs w:val="22"/>
              </w:rPr>
              <w:t>Proměnná informace o počtu zásilek vyplacených od uvedení výplatního stroje do provozu. Registr zaznamenává pouze otisky, které mají uvedenou hodnotu výplatného. Informace o hodnotě z kumulativního registru je přenesena do 2D kódu.</w:t>
            </w:r>
          </w:p>
          <w:p w:rsidR="00704B6A" w:rsidRPr="009A15B4" w:rsidRDefault="00704B6A" w:rsidP="00ED16FF">
            <w:pPr>
              <w:jc w:val="both"/>
              <w:rPr>
                <w:sz w:val="16"/>
                <w:szCs w:val="16"/>
              </w:rPr>
            </w:pPr>
          </w:p>
          <w:p w:rsidR="00704B6A" w:rsidRPr="00BE6F09" w:rsidRDefault="00704B6A" w:rsidP="00ED16FF">
            <w:pPr>
              <w:jc w:val="both"/>
              <w:rPr>
                <w:rFonts w:eastAsia="Calibri"/>
                <w:b/>
                <w:i/>
                <w:color w:val="0000FF"/>
                <w:sz w:val="22"/>
                <w:szCs w:val="22"/>
              </w:rPr>
            </w:pPr>
            <w:r w:rsidRPr="00BE6F09">
              <w:rPr>
                <w:rFonts w:eastAsia="Calibri"/>
                <w:b/>
                <w:i/>
                <w:color w:val="0000FF"/>
                <w:sz w:val="22"/>
                <w:szCs w:val="22"/>
              </w:rPr>
              <w:t>Podací pošta a PSČ „Brno 19, 619 00“</w:t>
            </w:r>
          </w:p>
          <w:p w:rsidR="00704B6A" w:rsidRPr="009A15B4" w:rsidRDefault="00704B6A" w:rsidP="00ED16FF">
            <w:pPr>
              <w:jc w:val="both"/>
              <w:rPr>
                <w:sz w:val="22"/>
                <w:szCs w:val="22"/>
              </w:rPr>
            </w:pPr>
            <w:r w:rsidRPr="009A15B4">
              <w:rPr>
                <w:sz w:val="22"/>
                <w:szCs w:val="22"/>
              </w:rPr>
              <w:t>Neměnný údaj o podací poště navázaný na „Dohodu“ s Uživatelem výplatního stroje (max. 3 řádky obsahující 15 znaků)</w:t>
            </w:r>
          </w:p>
          <w:p w:rsidR="00704B6A" w:rsidRPr="009A15B4" w:rsidRDefault="00704B6A" w:rsidP="00ED16FF">
            <w:pPr>
              <w:jc w:val="both"/>
              <w:rPr>
                <w:sz w:val="16"/>
                <w:szCs w:val="16"/>
              </w:rPr>
            </w:pPr>
          </w:p>
          <w:p w:rsidR="00704B6A" w:rsidRPr="00BE6F09" w:rsidRDefault="00704B6A" w:rsidP="00ED16FF">
            <w:pPr>
              <w:jc w:val="both"/>
              <w:rPr>
                <w:rFonts w:eastAsia="Calibri"/>
                <w:b/>
                <w:i/>
                <w:color w:val="0000FF"/>
                <w:sz w:val="22"/>
                <w:szCs w:val="22"/>
              </w:rPr>
            </w:pPr>
            <w:r w:rsidRPr="00BE6F09">
              <w:rPr>
                <w:rFonts w:eastAsia="Calibri"/>
                <w:b/>
                <w:i/>
                <w:color w:val="0000FF"/>
                <w:sz w:val="22"/>
                <w:szCs w:val="22"/>
              </w:rPr>
              <w:t>2D - datamatrix code</w:t>
            </w:r>
          </w:p>
          <w:p w:rsidR="00704B6A" w:rsidRPr="009A15B4" w:rsidRDefault="00704B6A" w:rsidP="00ED16FF">
            <w:pPr>
              <w:jc w:val="both"/>
              <w:rPr>
                <w:sz w:val="22"/>
                <w:szCs w:val="22"/>
              </w:rPr>
            </w:pPr>
            <w:r w:rsidRPr="009A15B4">
              <w:rPr>
                <w:sz w:val="22"/>
                <w:szCs w:val="22"/>
              </w:rPr>
              <w:t>2D - datamatrix code obsahuje řetězec zakódovaných informací sloužící pro kontrolu a autenticitu informací o zásilce.</w:t>
            </w:r>
          </w:p>
          <w:p w:rsidR="00704B6A" w:rsidRPr="009A15B4" w:rsidRDefault="00704B6A" w:rsidP="00ED16FF">
            <w:pPr>
              <w:rPr>
                <w:b/>
                <w:sz w:val="16"/>
                <w:szCs w:val="16"/>
              </w:rPr>
            </w:pPr>
          </w:p>
          <w:p w:rsidR="00704B6A" w:rsidRPr="009A15B4" w:rsidRDefault="00704B6A" w:rsidP="00ED16FF">
            <w:pPr>
              <w:rPr>
                <w:b/>
                <w:sz w:val="22"/>
                <w:szCs w:val="22"/>
              </w:rPr>
            </w:pPr>
            <w:r w:rsidRPr="009A15B4">
              <w:rPr>
                <w:b/>
                <w:noProof/>
                <w:sz w:val="22"/>
                <w:szCs w:val="22"/>
              </w:rPr>
              <w:lastRenderedPageBreak/>
              <w:pict>
                <v:shape id="Obrázek 6" o:spid="_x0000_i1030" type="#_x0000_t75" style="width:314.5pt;height:186.6pt;visibility:visible">
                  <v:imagedata r:id="rId12" o:title="20150204_vyplatni stroj"/>
                </v:shape>
              </w:pict>
            </w:r>
          </w:p>
          <w:p w:rsidR="00704B6A" w:rsidRPr="009A15B4" w:rsidRDefault="00704B6A" w:rsidP="00ED16FF">
            <w:pPr>
              <w:rPr>
                <w:b/>
                <w:sz w:val="16"/>
                <w:szCs w:val="16"/>
              </w:rPr>
            </w:pPr>
          </w:p>
          <w:p w:rsidR="00704B6A" w:rsidRPr="009A15B4" w:rsidRDefault="00704B6A" w:rsidP="00ED16FF">
            <w:pPr>
              <w:rPr>
                <w:sz w:val="22"/>
                <w:szCs w:val="22"/>
              </w:rPr>
            </w:pPr>
            <w:r w:rsidRPr="009A15B4">
              <w:rPr>
                <w:sz w:val="22"/>
                <w:szCs w:val="22"/>
              </w:rPr>
              <w:t>Obr. 2: Rozmístění informací na digitálním otisku</w:t>
            </w:r>
          </w:p>
          <w:p w:rsidR="00704B6A" w:rsidRPr="009A15B4" w:rsidRDefault="00704B6A" w:rsidP="00ED16FF">
            <w:pPr>
              <w:rPr>
                <w:b/>
                <w:sz w:val="22"/>
                <w:szCs w:val="22"/>
              </w:rPr>
            </w:pPr>
          </w:p>
        </w:tc>
      </w:tr>
      <w:tr w:rsidR="00704B6A" w:rsidRPr="009A15B4" w:rsidTr="00ED16FF">
        <w:trPr>
          <w:gridAfter w:val="1"/>
          <w:wAfter w:w="2835" w:type="dxa"/>
        </w:trPr>
        <w:tc>
          <w:tcPr>
            <w:tcW w:w="6629" w:type="dxa"/>
          </w:tcPr>
          <w:p w:rsidR="00704B6A" w:rsidRPr="009A15B4" w:rsidRDefault="00704B6A" w:rsidP="00ED16FF">
            <w:pPr>
              <w:jc w:val="center"/>
              <w:rPr>
                <w:sz w:val="22"/>
                <w:szCs w:val="22"/>
              </w:rPr>
            </w:pPr>
            <w:r w:rsidRPr="009A15B4">
              <w:rPr>
                <w:sz w:val="22"/>
                <w:szCs w:val="22"/>
              </w:rPr>
              <w:lastRenderedPageBreak/>
              <w:t>Platí od 1. května 2015</w:t>
            </w:r>
          </w:p>
          <w:p w:rsidR="00704B6A" w:rsidRPr="009A15B4" w:rsidRDefault="00704B6A" w:rsidP="00ED16FF">
            <w:pPr>
              <w:jc w:val="center"/>
              <w:rPr>
                <w:i/>
                <w:sz w:val="22"/>
                <w:szCs w:val="22"/>
              </w:rPr>
            </w:pPr>
          </w:p>
        </w:tc>
      </w:tr>
    </w:tbl>
    <w:p w:rsidR="002F185B" w:rsidRPr="00CB0219" w:rsidRDefault="002F185B" w:rsidP="00704B6A">
      <w:pPr>
        <w:spacing w:before="240"/>
        <w:ind w:left="1020" w:hanging="1020"/>
        <w:jc w:val="center"/>
        <w:rPr>
          <w:sz w:val="22"/>
          <w:szCs w:val="22"/>
        </w:rPr>
      </w:pPr>
    </w:p>
    <w:sectPr w:rsidR="002F185B" w:rsidRPr="00CB0219" w:rsidSect="00B46E98">
      <w:headerReference w:type="even" r:id="rId13"/>
      <w:headerReference w:type="default" r:id="rId14"/>
      <w:footerReference w:type="even" r:id="rId15"/>
      <w:footerReference w:type="default" r:id="rId16"/>
      <w:headerReference w:type="first" r:id="rId17"/>
      <w:footerReference w:type="first" r:id="rId18"/>
      <w:pgSz w:w="11906" w:h="16838" w:code="9"/>
      <w:pgMar w:top="2127" w:right="1134" w:bottom="1276" w:left="1418" w:header="709" w:footer="117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33D" w:rsidRDefault="0059433D">
      <w:r>
        <w:separator/>
      </w:r>
    </w:p>
  </w:endnote>
  <w:endnote w:type="continuationSeparator" w:id="0">
    <w:p w:rsidR="0059433D" w:rsidRDefault="00594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A4" w:rsidRDefault="00DC0BA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E98" w:rsidRPr="00895972" w:rsidRDefault="00B46E98" w:rsidP="00B46E98">
    <w:pPr>
      <w:pStyle w:val="Zpat"/>
      <w:jc w:val="center"/>
      <w:rPr>
        <w:sz w:val="18"/>
        <w:szCs w:val="18"/>
      </w:rPr>
    </w:pPr>
    <w:r w:rsidRPr="00160A6D">
      <w:rPr>
        <w:sz w:val="18"/>
        <w:szCs w:val="18"/>
      </w:rPr>
      <w:t xml:space="preserve">Strana </w:t>
    </w:r>
    <w:r w:rsidR="00A14CCF" w:rsidRPr="00160A6D">
      <w:rPr>
        <w:sz w:val="18"/>
        <w:szCs w:val="18"/>
      </w:rPr>
      <w:fldChar w:fldCharType="begin"/>
    </w:r>
    <w:r w:rsidRPr="00160A6D">
      <w:rPr>
        <w:sz w:val="18"/>
        <w:szCs w:val="18"/>
      </w:rPr>
      <w:instrText xml:space="preserve"> PAGE </w:instrText>
    </w:r>
    <w:r w:rsidR="00A14CCF" w:rsidRPr="00160A6D">
      <w:rPr>
        <w:sz w:val="18"/>
        <w:szCs w:val="18"/>
      </w:rPr>
      <w:fldChar w:fldCharType="separate"/>
    </w:r>
    <w:r w:rsidR="008B0F18">
      <w:rPr>
        <w:noProof/>
        <w:sz w:val="18"/>
        <w:szCs w:val="18"/>
      </w:rPr>
      <w:t>1</w:t>
    </w:r>
    <w:r w:rsidR="00A14CCF" w:rsidRPr="00160A6D">
      <w:rPr>
        <w:sz w:val="18"/>
        <w:szCs w:val="18"/>
      </w:rPr>
      <w:fldChar w:fldCharType="end"/>
    </w:r>
    <w:r w:rsidRPr="00160A6D">
      <w:rPr>
        <w:sz w:val="18"/>
        <w:szCs w:val="18"/>
      </w:rPr>
      <w:t xml:space="preserve"> (celkem </w:t>
    </w:r>
    <w:r w:rsidR="00A14CCF" w:rsidRPr="00160A6D">
      <w:rPr>
        <w:sz w:val="18"/>
        <w:szCs w:val="18"/>
      </w:rPr>
      <w:fldChar w:fldCharType="begin"/>
    </w:r>
    <w:r w:rsidRPr="00160A6D">
      <w:rPr>
        <w:sz w:val="18"/>
        <w:szCs w:val="18"/>
      </w:rPr>
      <w:instrText xml:space="preserve"> NUMPAGES </w:instrText>
    </w:r>
    <w:r w:rsidR="00A14CCF" w:rsidRPr="00160A6D">
      <w:rPr>
        <w:sz w:val="18"/>
        <w:szCs w:val="18"/>
      </w:rPr>
      <w:fldChar w:fldCharType="separate"/>
    </w:r>
    <w:r w:rsidR="008B0F18">
      <w:rPr>
        <w:noProof/>
        <w:sz w:val="18"/>
        <w:szCs w:val="18"/>
      </w:rPr>
      <w:t>9</w:t>
    </w:r>
    <w:r w:rsidR="00A14CCF" w:rsidRPr="00160A6D">
      <w:rPr>
        <w:sz w:val="18"/>
        <w:szCs w:val="18"/>
      </w:rPr>
      <w:fldChar w:fldCharType="end"/>
    </w:r>
    <w:r w:rsidRPr="00160A6D">
      <w:rPr>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A4" w:rsidRDefault="00DC0BA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33D" w:rsidRDefault="0059433D">
      <w:r>
        <w:separator/>
      </w:r>
    </w:p>
  </w:footnote>
  <w:footnote w:type="continuationSeparator" w:id="0">
    <w:p w:rsidR="0059433D" w:rsidRDefault="00594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A4" w:rsidRDefault="00DC0BA4">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DC2" w:rsidRPr="00E6080F" w:rsidRDefault="00A14CCF" w:rsidP="00306DC2">
    <w:pPr>
      <w:pStyle w:val="Zhlav"/>
      <w:spacing w:before="100"/>
      <w:ind w:left="1701"/>
      <w:rPr>
        <w:rFonts w:ascii="Arial" w:hAnsi="Arial" w:cs="Arial"/>
        <w:b/>
        <w:sz w:val="12"/>
        <w:szCs w:val="12"/>
      </w:rPr>
    </w:pPr>
    <w:r w:rsidRPr="00A14CCF">
      <w:rPr>
        <w:noProof/>
      </w:rPr>
      <w:pict>
        <v:shapetype id="_x0000_t32" coordsize="21600,21600" o:spt="32" o:oned="t" path="m,l21600,21600e" filled="f">
          <v:path arrowok="t" fillok="f" o:connecttype="none"/>
          <o:lock v:ext="edit" shapetype="t"/>
        </v:shapetype>
        <v:shape id="_x0000_s2071" type="#_x0000_t32" style="position:absolute;left:0;text-align:left;margin-left:123.3pt;margin-top:.3pt;width:0;height:36.85pt;z-index:1;mso-position-horizontal-relative:page" o:connectortype="straight" strokeweight="1pt">
          <w10:wrap anchorx="page"/>
        </v:shape>
      </w:pict>
    </w:r>
  </w:p>
  <w:p w:rsidR="00306DC2" w:rsidRPr="00306DC2" w:rsidRDefault="00A14CCF" w:rsidP="00306DC2">
    <w:pPr>
      <w:pStyle w:val="Zhlav"/>
      <w:spacing w:before="100"/>
      <w:ind w:left="1701"/>
      <w:rPr>
        <w:rFonts w:ascii="Arial" w:hAnsi="Arial" w:cs="Arial"/>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2" type="#_x0000_t75" alt="LogoCP BW.png" style="position:absolute;left:0;text-align:left;margin-left:56.7pt;margin-top:34pt;width:48.15pt;height:36.65pt;z-index:-2;visibility:visible;mso-position-horizontal-relative:page;mso-position-vertical-relative:page">
          <v:imagedata r:id="rId1" o:title="LogoCP BW"/>
          <w10:wrap anchorx="page" anchory="page"/>
        </v:shape>
      </w:pict>
    </w:r>
    <w:r w:rsidR="00306DC2" w:rsidRPr="00306DC2">
      <w:rPr>
        <w:rFonts w:ascii="Arial" w:hAnsi="Arial" w:cs="Arial"/>
        <w:noProof/>
      </w:rPr>
      <w:t xml:space="preserve">Příloha č. 1 </w:t>
    </w:r>
    <w:r w:rsidR="00AB0929">
      <w:rPr>
        <w:rFonts w:ascii="Arial" w:hAnsi="Arial" w:cs="Arial"/>
        <w:noProof/>
      </w:rPr>
      <w:t xml:space="preserve">– </w:t>
    </w:r>
    <w:r w:rsidR="000C1476">
      <w:rPr>
        <w:rFonts w:ascii="Arial" w:hAnsi="Arial" w:cs="Arial"/>
        <w:noProof/>
      </w:rPr>
      <w:t>Dohoda o používání výplatního stroje k úhradě cen za poštovní služby Číslo 982807-</w:t>
    </w:r>
    <w:r w:rsidR="00AA7F94">
      <w:rPr>
        <w:rFonts w:ascii="Arial" w:hAnsi="Arial" w:cs="Arial"/>
        <w:noProof/>
      </w:rPr>
      <w:t>21</w:t>
    </w:r>
    <w:r w:rsidR="00DC0BA4">
      <w:rPr>
        <w:rFonts w:ascii="Arial" w:hAnsi="Arial" w:cs="Arial"/>
        <w:noProof/>
      </w:rPr>
      <w:t>60</w:t>
    </w:r>
    <w:r w:rsidR="00EC2FEC">
      <w:rPr>
        <w:rFonts w:ascii="Arial" w:hAnsi="Arial" w:cs="Arial"/>
        <w:noProof/>
      </w:rPr>
      <w:t>/2017</w:t>
    </w:r>
  </w:p>
  <w:p w:rsidR="00306DC2" w:rsidRPr="00BB2C84" w:rsidRDefault="00A14CCF" w:rsidP="00306DC2">
    <w:pPr>
      <w:pStyle w:val="Zhlav"/>
      <w:ind w:left="1701"/>
      <w:rPr>
        <w:rFonts w:ascii="Arial" w:hAnsi="Arial" w:cs="Arial"/>
      </w:rPr>
    </w:pPr>
    <w:r w:rsidRPr="00A14CCF">
      <w:rPr>
        <w:noProof/>
      </w:rPr>
      <w:pict>
        <v:shape id="obrázek 8" o:spid="_x0000_s2073" type="#_x0000_t75" style="position:absolute;left:0;text-align:left;margin-left:56.7pt;margin-top:85.05pt;width:482.25pt;height:11.25pt;z-index:-1;visibility:visible;mso-position-horizontal-relative:page;mso-position-vertical-relative:page">
          <v:imagedata r:id="rId2" o:title=""/>
          <w10:wrap anchorx="page" anchory="page"/>
        </v:shape>
      </w:pict>
    </w:r>
  </w:p>
  <w:p w:rsidR="00306DC2" w:rsidRDefault="00306DC2">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BA4" w:rsidRDefault="00DC0BA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D8C9E90"/>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55B8CC24"/>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8B6E644C"/>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748EF578"/>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D9EA7E9C"/>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ECFE4A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DFD6D8AC"/>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355EA8F2"/>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BAA28804"/>
    <w:lvl w:ilvl="0">
      <w:start w:val="1"/>
      <w:numFmt w:val="decimal"/>
      <w:pStyle w:val="slovanseznam"/>
      <w:lvlText w:val="%1."/>
      <w:lvlJc w:val="left"/>
      <w:pPr>
        <w:tabs>
          <w:tab w:val="num" w:pos="360"/>
        </w:tabs>
        <w:ind w:left="360" w:hanging="360"/>
      </w:pPr>
    </w:lvl>
  </w:abstractNum>
  <w:abstractNum w:abstractNumId="9">
    <w:nsid w:val="FFFFFF89"/>
    <w:multiLevelType w:val="singleLevel"/>
    <w:tmpl w:val="511AA54E"/>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030F1719"/>
    <w:multiLevelType w:val="hybridMultilevel"/>
    <w:tmpl w:val="BC3CBE56"/>
    <w:lvl w:ilvl="0" w:tplc="12825276">
      <w:start w:val="1"/>
      <w:numFmt w:val="lowerLetter"/>
      <w:lvlText w:val="%1)"/>
      <w:lvlJc w:val="left"/>
      <w:pPr>
        <w:tabs>
          <w:tab w:val="num" w:pos="760"/>
        </w:tabs>
        <w:ind w:left="760" w:hanging="363"/>
      </w:pPr>
      <w:rPr>
        <w:rFonts w:hint="default"/>
      </w:rPr>
    </w:lvl>
    <w:lvl w:ilvl="1" w:tplc="94BC6EB2">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085F56D8"/>
    <w:multiLevelType w:val="hybridMultilevel"/>
    <w:tmpl w:val="E7D6ACB0"/>
    <w:lvl w:ilvl="0" w:tplc="628ABED2">
      <w:start w:val="1"/>
      <w:numFmt w:val="decimal"/>
      <w:pStyle w:val="P-NORM-BULL-II"/>
      <w:lvlText w:val="%1."/>
      <w:lvlJc w:val="left"/>
      <w:pPr>
        <w:tabs>
          <w:tab w:val="num" w:pos="340"/>
        </w:tabs>
        <w:ind w:left="340" w:hanging="34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0AAF7DC4"/>
    <w:multiLevelType w:val="hybridMultilevel"/>
    <w:tmpl w:val="4C941AE8"/>
    <w:lvl w:ilvl="0" w:tplc="46780070">
      <w:start w:val="1"/>
      <w:numFmt w:val="bullet"/>
      <w:lvlText w:val=""/>
      <w:lvlJc w:val="left"/>
      <w:pPr>
        <w:ind w:left="1117" w:hanging="360"/>
      </w:pPr>
      <w:rPr>
        <w:rFonts w:ascii="Symbol" w:hAnsi="Symbol" w:hint="default"/>
      </w:rPr>
    </w:lvl>
    <w:lvl w:ilvl="1" w:tplc="04050003">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13">
    <w:nsid w:val="0B351918"/>
    <w:multiLevelType w:val="hybridMultilevel"/>
    <w:tmpl w:val="3FACF790"/>
    <w:lvl w:ilvl="0" w:tplc="0405000F">
      <w:start w:val="1"/>
      <w:numFmt w:val="decimal"/>
      <w:lvlText w:val="%1."/>
      <w:lvlJc w:val="left"/>
      <w:pPr>
        <w:tabs>
          <w:tab w:val="num" w:pos="720"/>
        </w:tabs>
        <w:ind w:left="720" w:hanging="360"/>
      </w:pPr>
    </w:lvl>
    <w:lvl w:ilvl="1" w:tplc="468837FC">
      <w:start w:val="1"/>
      <w:numFmt w:val="lowerLetter"/>
      <w:lvlText w:val="%2)"/>
      <w:lvlJc w:val="left"/>
      <w:pPr>
        <w:tabs>
          <w:tab w:val="num" w:pos="760"/>
        </w:tabs>
        <w:ind w:left="760" w:hanging="363"/>
      </w:pPr>
      <w:rPr>
        <w:rFonts w:hint="default"/>
        <w:b w:val="0"/>
      </w:rPr>
    </w:lvl>
    <w:lvl w:ilvl="2" w:tplc="FFFFFFFF">
      <w:start w:val="1"/>
      <w:numFmt w:val="decimal"/>
      <w:lvlText w:val="%3."/>
      <w:lvlJc w:val="left"/>
      <w:pPr>
        <w:tabs>
          <w:tab w:val="num" w:pos="2340"/>
        </w:tabs>
        <w:ind w:left="2340" w:hanging="360"/>
      </w:pPr>
    </w:lvl>
    <w:lvl w:ilvl="3" w:tplc="55C86B8E">
      <w:start w:val="1"/>
      <w:numFmt w:val="lowerLetter"/>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10E7975"/>
    <w:multiLevelType w:val="hybridMultilevel"/>
    <w:tmpl w:val="B95ED79C"/>
    <w:lvl w:ilvl="0" w:tplc="0AA6E054">
      <w:start w:val="1"/>
      <w:numFmt w:val="decimal"/>
      <w:lvlText w:val="%1."/>
      <w:lvlJc w:val="left"/>
      <w:pPr>
        <w:tabs>
          <w:tab w:val="num" w:pos="0"/>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16451B74"/>
    <w:multiLevelType w:val="hybridMultilevel"/>
    <w:tmpl w:val="D092FFE0"/>
    <w:lvl w:ilvl="0" w:tplc="2202F2BE">
      <w:start w:val="1"/>
      <w:numFmt w:val="decimal"/>
      <w:lvlText w:val="%1."/>
      <w:lvlJc w:val="left"/>
      <w:pPr>
        <w:tabs>
          <w:tab w:val="num" w:pos="397"/>
        </w:tabs>
        <w:ind w:left="397" w:hanging="397"/>
      </w:pPr>
      <w:rPr>
        <w:rFonts w:hint="default"/>
      </w:rPr>
    </w:lvl>
    <w:lvl w:ilvl="1" w:tplc="FAF4F93E">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1BC166AD"/>
    <w:multiLevelType w:val="hybridMultilevel"/>
    <w:tmpl w:val="919C89FC"/>
    <w:lvl w:ilvl="0" w:tplc="4678007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E747901"/>
    <w:multiLevelType w:val="hybridMultilevel"/>
    <w:tmpl w:val="5A6ECAFA"/>
    <w:lvl w:ilvl="0" w:tplc="4FCA54BC">
      <w:start w:val="1"/>
      <w:numFmt w:val="upperRoman"/>
      <w:pStyle w:val="P-HEAD-ODST"/>
      <w:lvlText w:val="%1."/>
      <w:lvlJc w:val="right"/>
      <w:pPr>
        <w:tabs>
          <w:tab w:val="num" w:pos="720"/>
        </w:tabs>
        <w:ind w:left="720" w:hanging="180"/>
      </w:pPr>
    </w:lvl>
    <w:lvl w:ilvl="1" w:tplc="3D4A97C4">
      <w:start w:val="1"/>
      <w:numFmt w:val="decimal"/>
      <w:lvlText w:val="%2."/>
      <w:lvlJc w:val="left"/>
      <w:pPr>
        <w:tabs>
          <w:tab w:val="num" w:pos="397"/>
        </w:tabs>
        <w:ind w:left="397" w:hanging="397"/>
      </w:pPr>
      <w:rPr>
        <w:rFonts w:ascii="Tahoma" w:hAnsi="Tahoma" w:hint="default"/>
      </w:rPr>
    </w:lvl>
    <w:lvl w:ilvl="2" w:tplc="0405001B">
      <w:start w:val="1"/>
      <w:numFmt w:val="lowerRoman"/>
      <w:lvlText w:val="%3."/>
      <w:lvlJc w:val="right"/>
      <w:pPr>
        <w:tabs>
          <w:tab w:val="num" w:pos="2160"/>
        </w:tabs>
        <w:ind w:left="2160" w:hanging="180"/>
      </w:pPr>
    </w:lvl>
    <w:lvl w:ilvl="3" w:tplc="550896AC">
      <w:start w:val="1"/>
      <w:numFmt w:val="lowerLetter"/>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0A05A11"/>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10D2923"/>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5FA1DFC"/>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281443DD"/>
    <w:multiLevelType w:val="hybridMultilevel"/>
    <w:tmpl w:val="F01057BC"/>
    <w:lvl w:ilvl="0" w:tplc="18E21222">
      <w:start w:val="1"/>
      <w:numFmt w:val="decimal"/>
      <w:pStyle w:val="P-NORM-BULL-III"/>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322323FB"/>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24">
    <w:nsid w:val="377B352D"/>
    <w:multiLevelType w:val="hybridMultilevel"/>
    <w:tmpl w:val="D676E7E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CDF70F3"/>
    <w:multiLevelType w:val="singleLevel"/>
    <w:tmpl w:val="7E749606"/>
    <w:lvl w:ilvl="0">
      <w:start w:val="64"/>
      <w:numFmt w:val="none"/>
      <w:lvlText w:val="-"/>
      <w:legacy w:legacy="1" w:legacySpace="120" w:legacyIndent="360"/>
      <w:lvlJc w:val="left"/>
      <w:pPr>
        <w:ind w:left="720" w:hanging="360"/>
      </w:pPr>
    </w:lvl>
  </w:abstractNum>
  <w:abstractNum w:abstractNumId="26">
    <w:nsid w:val="3ED129E7"/>
    <w:multiLevelType w:val="hybridMultilevel"/>
    <w:tmpl w:val="6DD4C830"/>
    <w:lvl w:ilvl="0" w:tplc="04050017">
      <w:start w:val="1"/>
      <w:numFmt w:val="lowerLetter"/>
      <w:lvlText w:val="%1)"/>
      <w:lvlJc w:val="left"/>
      <w:pPr>
        <w:ind w:left="1344" w:hanging="360"/>
      </w:pPr>
    </w:lvl>
    <w:lvl w:ilvl="1" w:tplc="04050019" w:tentative="1">
      <w:start w:val="1"/>
      <w:numFmt w:val="lowerLetter"/>
      <w:lvlText w:val="%2."/>
      <w:lvlJc w:val="left"/>
      <w:pPr>
        <w:ind w:left="2064" w:hanging="360"/>
      </w:pPr>
    </w:lvl>
    <w:lvl w:ilvl="2" w:tplc="0405001B" w:tentative="1">
      <w:start w:val="1"/>
      <w:numFmt w:val="lowerRoman"/>
      <w:lvlText w:val="%3."/>
      <w:lvlJc w:val="right"/>
      <w:pPr>
        <w:ind w:left="2784" w:hanging="180"/>
      </w:pPr>
    </w:lvl>
    <w:lvl w:ilvl="3" w:tplc="0405000F" w:tentative="1">
      <w:start w:val="1"/>
      <w:numFmt w:val="decimal"/>
      <w:lvlText w:val="%4."/>
      <w:lvlJc w:val="left"/>
      <w:pPr>
        <w:ind w:left="3504" w:hanging="360"/>
      </w:pPr>
    </w:lvl>
    <w:lvl w:ilvl="4" w:tplc="04050019" w:tentative="1">
      <w:start w:val="1"/>
      <w:numFmt w:val="lowerLetter"/>
      <w:lvlText w:val="%5."/>
      <w:lvlJc w:val="left"/>
      <w:pPr>
        <w:ind w:left="4224" w:hanging="360"/>
      </w:pPr>
    </w:lvl>
    <w:lvl w:ilvl="5" w:tplc="0405001B" w:tentative="1">
      <w:start w:val="1"/>
      <w:numFmt w:val="lowerRoman"/>
      <w:lvlText w:val="%6."/>
      <w:lvlJc w:val="right"/>
      <w:pPr>
        <w:ind w:left="4944" w:hanging="180"/>
      </w:pPr>
    </w:lvl>
    <w:lvl w:ilvl="6" w:tplc="0405000F" w:tentative="1">
      <w:start w:val="1"/>
      <w:numFmt w:val="decimal"/>
      <w:lvlText w:val="%7."/>
      <w:lvlJc w:val="left"/>
      <w:pPr>
        <w:ind w:left="5664" w:hanging="360"/>
      </w:pPr>
    </w:lvl>
    <w:lvl w:ilvl="7" w:tplc="04050019" w:tentative="1">
      <w:start w:val="1"/>
      <w:numFmt w:val="lowerLetter"/>
      <w:lvlText w:val="%8."/>
      <w:lvlJc w:val="left"/>
      <w:pPr>
        <w:ind w:left="6384" w:hanging="360"/>
      </w:pPr>
    </w:lvl>
    <w:lvl w:ilvl="8" w:tplc="0405001B" w:tentative="1">
      <w:start w:val="1"/>
      <w:numFmt w:val="lowerRoman"/>
      <w:lvlText w:val="%9."/>
      <w:lvlJc w:val="right"/>
      <w:pPr>
        <w:ind w:left="7104" w:hanging="180"/>
      </w:pPr>
    </w:lvl>
  </w:abstractNum>
  <w:abstractNum w:abstractNumId="27">
    <w:nsid w:val="3FAB3ED2"/>
    <w:multiLevelType w:val="hybridMultilevel"/>
    <w:tmpl w:val="DBC48C0C"/>
    <w:lvl w:ilvl="0" w:tplc="27A2F2C4">
      <w:start w:val="1"/>
      <w:numFmt w:val="decimal"/>
      <w:pStyle w:val="P-HEAD-1"/>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4040117C"/>
    <w:multiLevelType w:val="hybridMultilevel"/>
    <w:tmpl w:val="FC1EC7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25B70B5"/>
    <w:multiLevelType w:val="hybridMultilevel"/>
    <w:tmpl w:val="38A0A056"/>
    <w:lvl w:ilvl="0" w:tplc="074E7DE4">
      <w:start w:val="1"/>
      <w:numFmt w:val="lowerLetter"/>
      <w:lvlText w:val="%1)"/>
      <w:lvlJc w:val="left"/>
      <w:pPr>
        <w:tabs>
          <w:tab w:val="num" w:pos="760"/>
        </w:tabs>
        <w:ind w:left="760" w:hanging="363"/>
      </w:pPr>
      <w:rPr>
        <w:rFonts w:hint="default"/>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30">
    <w:nsid w:val="44F937C5"/>
    <w:multiLevelType w:val="hybridMultilevel"/>
    <w:tmpl w:val="FE0E1C10"/>
    <w:lvl w:ilvl="0" w:tplc="15B41F84">
      <w:start w:val="1"/>
      <w:numFmt w:val="decimal"/>
      <w:pStyle w:val="P-NORM-BULL-I"/>
      <w:lvlText w:val="%1."/>
      <w:lvlJc w:val="left"/>
      <w:pPr>
        <w:tabs>
          <w:tab w:val="num" w:pos="340"/>
        </w:tabs>
        <w:ind w:left="340" w:hanging="34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BFC3800"/>
    <w:multiLevelType w:val="hybridMultilevel"/>
    <w:tmpl w:val="43C2F1F4"/>
    <w:lvl w:ilvl="0" w:tplc="0618040C">
      <w:start w:val="1"/>
      <w:numFmt w:val="decimal"/>
      <w:pStyle w:val="P-NORM-BULL-IV"/>
      <w:lvlText w:val="%1."/>
      <w:lvlJc w:val="left"/>
      <w:pPr>
        <w:tabs>
          <w:tab w:val="num" w:pos="340"/>
        </w:tabs>
        <w:ind w:left="340" w:hanging="34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529446A5"/>
    <w:multiLevelType w:val="hybridMultilevel"/>
    <w:tmpl w:val="D256B128"/>
    <w:lvl w:ilvl="0" w:tplc="AE323376">
      <w:start w:val="1"/>
      <w:numFmt w:val="decimal"/>
      <w:pStyle w:val="P-BOLD-BULL-FIN"/>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52E44241"/>
    <w:multiLevelType w:val="hybridMultilevel"/>
    <w:tmpl w:val="DEEE0D4E"/>
    <w:lvl w:ilvl="0" w:tplc="35C888B2">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5C085CF1"/>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E4F57DC"/>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7E16349"/>
    <w:multiLevelType w:val="hybridMultilevel"/>
    <w:tmpl w:val="6DD4C830"/>
    <w:lvl w:ilvl="0" w:tplc="04050017">
      <w:start w:val="1"/>
      <w:numFmt w:val="lowerLetter"/>
      <w:lvlText w:val="%1)"/>
      <w:lvlJc w:val="left"/>
      <w:pPr>
        <w:ind w:left="1344" w:hanging="360"/>
      </w:pPr>
    </w:lvl>
    <w:lvl w:ilvl="1" w:tplc="04050019" w:tentative="1">
      <w:start w:val="1"/>
      <w:numFmt w:val="lowerLetter"/>
      <w:lvlText w:val="%2."/>
      <w:lvlJc w:val="left"/>
      <w:pPr>
        <w:ind w:left="2064" w:hanging="360"/>
      </w:pPr>
    </w:lvl>
    <w:lvl w:ilvl="2" w:tplc="0405001B" w:tentative="1">
      <w:start w:val="1"/>
      <w:numFmt w:val="lowerRoman"/>
      <w:lvlText w:val="%3."/>
      <w:lvlJc w:val="right"/>
      <w:pPr>
        <w:ind w:left="2784" w:hanging="180"/>
      </w:pPr>
    </w:lvl>
    <w:lvl w:ilvl="3" w:tplc="0405000F" w:tentative="1">
      <w:start w:val="1"/>
      <w:numFmt w:val="decimal"/>
      <w:lvlText w:val="%4."/>
      <w:lvlJc w:val="left"/>
      <w:pPr>
        <w:ind w:left="3504" w:hanging="360"/>
      </w:pPr>
    </w:lvl>
    <w:lvl w:ilvl="4" w:tplc="04050019" w:tentative="1">
      <w:start w:val="1"/>
      <w:numFmt w:val="lowerLetter"/>
      <w:lvlText w:val="%5."/>
      <w:lvlJc w:val="left"/>
      <w:pPr>
        <w:ind w:left="4224" w:hanging="360"/>
      </w:pPr>
    </w:lvl>
    <w:lvl w:ilvl="5" w:tplc="0405001B" w:tentative="1">
      <w:start w:val="1"/>
      <w:numFmt w:val="lowerRoman"/>
      <w:lvlText w:val="%6."/>
      <w:lvlJc w:val="right"/>
      <w:pPr>
        <w:ind w:left="4944" w:hanging="180"/>
      </w:pPr>
    </w:lvl>
    <w:lvl w:ilvl="6" w:tplc="0405000F" w:tentative="1">
      <w:start w:val="1"/>
      <w:numFmt w:val="decimal"/>
      <w:lvlText w:val="%7."/>
      <w:lvlJc w:val="left"/>
      <w:pPr>
        <w:ind w:left="5664" w:hanging="360"/>
      </w:pPr>
    </w:lvl>
    <w:lvl w:ilvl="7" w:tplc="04050019" w:tentative="1">
      <w:start w:val="1"/>
      <w:numFmt w:val="lowerLetter"/>
      <w:lvlText w:val="%8."/>
      <w:lvlJc w:val="left"/>
      <w:pPr>
        <w:ind w:left="6384" w:hanging="360"/>
      </w:pPr>
    </w:lvl>
    <w:lvl w:ilvl="8" w:tplc="0405001B" w:tentative="1">
      <w:start w:val="1"/>
      <w:numFmt w:val="lowerRoman"/>
      <w:lvlText w:val="%9."/>
      <w:lvlJc w:val="right"/>
      <w:pPr>
        <w:ind w:left="7104" w:hanging="180"/>
      </w:pPr>
    </w:lvl>
  </w:abstractNum>
  <w:abstractNum w:abstractNumId="37">
    <w:nsid w:val="6BE33F13"/>
    <w:multiLevelType w:val="hybridMultilevel"/>
    <w:tmpl w:val="F4EC9708"/>
    <w:lvl w:ilvl="0" w:tplc="BA643CCC">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5924584"/>
    <w:multiLevelType w:val="hybridMultilevel"/>
    <w:tmpl w:val="410A6A32"/>
    <w:lvl w:ilvl="0" w:tplc="04050017">
      <w:start w:val="1"/>
      <w:numFmt w:val="lowerLetter"/>
      <w:lvlText w:val="%1)"/>
      <w:lvlJc w:val="left"/>
      <w:pPr>
        <w:ind w:left="1344" w:hanging="360"/>
      </w:pPr>
    </w:lvl>
    <w:lvl w:ilvl="1" w:tplc="04050019" w:tentative="1">
      <w:start w:val="1"/>
      <w:numFmt w:val="lowerLetter"/>
      <w:lvlText w:val="%2."/>
      <w:lvlJc w:val="left"/>
      <w:pPr>
        <w:ind w:left="2064" w:hanging="360"/>
      </w:pPr>
    </w:lvl>
    <w:lvl w:ilvl="2" w:tplc="0405001B" w:tentative="1">
      <w:start w:val="1"/>
      <w:numFmt w:val="lowerRoman"/>
      <w:lvlText w:val="%3."/>
      <w:lvlJc w:val="right"/>
      <w:pPr>
        <w:ind w:left="2784" w:hanging="180"/>
      </w:pPr>
    </w:lvl>
    <w:lvl w:ilvl="3" w:tplc="0405000F" w:tentative="1">
      <w:start w:val="1"/>
      <w:numFmt w:val="decimal"/>
      <w:lvlText w:val="%4."/>
      <w:lvlJc w:val="left"/>
      <w:pPr>
        <w:ind w:left="3504" w:hanging="360"/>
      </w:pPr>
    </w:lvl>
    <w:lvl w:ilvl="4" w:tplc="04050019" w:tentative="1">
      <w:start w:val="1"/>
      <w:numFmt w:val="lowerLetter"/>
      <w:lvlText w:val="%5."/>
      <w:lvlJc w:val="left"/>
      <w:pPr>
        <w:ind w:left="4224" w:hanging="360"/>
      </w:pPr>
    </w:lvl>
    <w:lvl w:ilvl="5" w:tplc="0405001B" w:tentative="1">
      <w:start w:val="1"/>
      <w:numFmt w:val="lowerRoman"/>
      <w:lvlText w:val="%6."/>
      <w:lvlJc w:val="right"/>
      <w:pPr>
        <w:ind w:left="4944" w:hanging="180"/>
      </w:pPr>
    </w:lvl>
    <w:lvl w:ilvl="6" w:tplc="0405000F" w:tentative="1">
      <w:start w:val="1"/>
      <w:numFmt w:val="decimal"/>
      <w:lvlText w:val="%7."/>
      <w:lvlJc w:val="left"/>
      <w:pPr>
        <w:ind w:left="5664" w:hanging="360"/>
      </w:pPr>
    </w:lvl>
    <w:lvl w:ilvl="7" w:tplc="04050019" w:tentative="1">
      <w:start w:val="1"/>
      <w:numFmt w:val="lowerLetter"/>
      <w:lvlText w:val="%8."/>
      <w:lvlJc w:val="left"/>
      <w:pPr>
        <w:ind w:left="6384" w:hanging="360"/>
      </w:pPr>
    </w:lvl>
    <w:lvl w:ilvl="8" w:tplc="0405001B" w:tentative="1">
      <w:start w:val="1"/>
      <w:numFmt w:val="lowerRoman"/>
      <w:lvlText w:val="%9."/>
      <w:lvlJc w:val="right"/>
      <w:pPr>
        <w:ind w:left="7104" w:hanging="180"/>
      </w:pPr>
    </w:lvl>
  </w:abstractNum>
  <w:abstractNum w:abstractNumId="39">
    <w:nsid w:val="7AA9778E"/>
    <w:multiLevelType w:val="multilevel"/>
    <w:tmpl w:val="2B2EF09E"/>
    <w:lvl w:ilvl="0">
      <w:start w:val="1"/>
      <w:numFmt w:val="decimal"/>
      <w:pStyle w:val="cplnekslovan"/>
      <w:lvlText w:val="%1."/>
      <w:lvlJc w:val="left"/>
      <w:pPr>
        <w:tabs>
          <w:tab w:val="num" w:pos="432"/>
        </w:tabs>
        <w:ind w:left="432" w:hanging="432"/>
      </w:pPr>
      <w:rPr>
        <w:rFonts w:ascii="Times New Roman" w:hAnsi="Times New Roman" w:cs="Times New Roman" w:hint="default"/>
        <w:b/>
        <w:i w:val="0"/>
        <w:caps/>
        <w:color w:val="auto"/>
        <w:sz w:val="22"/>
        <w:szCs w:val="22"/>
      </w:rPr>
    </w:lvl>
    <w:lvl w:ilvl="1">
      <w:start w:val="1"/>
      <w:numFmt w:val="decimal"/>
      <w:pStyle w:val="cpodstavecslovan1"/>
      <w:lvlText w:val="%1.%2"/>
      <w:lvlJc w:val="left"/>
      <w:pPr>
        <w:tabs>
          <w:tab w:val="num" w:pos="624"/>
        </w:tabs>
        <w:ind w:left="624" w:hanging="624"/>
      </w:pPr>
      <w:rPr>
        <w:rFonts w:ascii="Times New Roman" w:hAnsi="Times New Roman" w:cs="Times New Roman" w:hint="default"/>
        <w:b w:val="0"/>
        <w:i w:val="0"/>
        <w:iCs w:val="0"/>
        <w:caps w:val="0"/>
        <w:strike w:val="0"/>
        <w:dstrike w:val="0"/>
        <w:outline w:val="0"/>
        <w:shadow w:val="0"/>
        <w:emboss w:val="0"/>
        <w:imprint w:val="0"/>
        <w:vanish w:val="0"/>
        <w:color w:val="auto"/>
        <w:spacing w:val="0"/>
        <w:kern w:val="0"/>
        <w:position w:val="0"/>
        <w:sz w:val="22"/>
        <w:u w:val="none"/>
        <w:vertAlign w:val="baseline"/>
      </w:rPr>
    </w:lvl>
    <w:lvl w:ilvl="2">
      <w:start w:val="1"/>
      <w:numFmt w:val="decimal"/>
      <w:pStyle w:val="cpodstavecslovan2"/>
      <w:lvlText w:val="%1.%2.%3"/>
      <w:lvlJc w:val="left"/>
      <w:pPr>
        <w:tabs>
          <w:tab w:val="num" w:pos="720"/>
        </w:tabs>
        <w:ind w:left="720" w:hanging="720"/>
      </w:pPr>
      <w:rPr>
        <w:rFonts w:ascii="Times New Roman" w:hAnsi="Times New Roman" w:cs="Times New Roman" w:hint="default"/>
        <w:b w:val="0"/>
        <w:i w:val="0"/>
        <w:color w:val="000000"/>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7AC351CB"/>
    <w:multiLevelType w:val="hybridMultilevel"/>
    <w:tmpl w:val="90D0E49A"/>
    <w:lvl w:ilvl="0" w:tplc="B2E0CA94">
      <w:start w:val="1"/>
      <w:numFmt w:val="decimal"/>
      <w:lvlText w:val="%1."/>
      <w:lvlJc w:val="left"/>
      <w:pPr>
        <w:tabs>
          <w:tab w:val="num" w:pos="397"/>
        </w:tabs>
        <w:ind w:left="397" w:hanging="397"/>
      </w:pPr>
      <w:rPr>
        <w:rFonts w:hint="default"/>
      </w:rPr>
    </w:lvl>
    <w:lvl w:ilvl="1" w:tplc="54C0E208">
      <w:start w:val="1"/>
      <w:numFmt w:val="bullet"/>
      <w:lvlText w:val="-"/>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7C5A4A92"/>
    <w:multiLevelType w:val="hybridMultilevel"/>
    <w:tmpl w:val="F06C0068"/>
    <w:lvl w:ilvl="0" w:tplc="F236B1AE">
      <w:start w:val="1"/>
      <w:numFmt w:val="decimal"/>
      <w:pStyle w:val="P-NORM-BULL-V"/>
      <w:lvlText w:val="%1."/>
      <w:lvlJc w:val="left"/>
      <w:pPr>
        <w:tabs>
          <w:tab w:val="num" w:pos="34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nsid w:val="7DBC5BEF"/>
    <w:multiLevelType w:val="hybridMultilevel"/>
    <w:tmpl w:val="55F89AC4"/>
    <w:lvl w:ilvl="0" w:tplc="2202F2BE">
      <w:start w:val="1"/>
      <w:numFmt w:val="decimal"/>
      <w:lvlText w:val="%1."/>
      <w:lvlJc w:val="left"/>
      <w:pPr>
        <w:tabs>
          <w:tab w:val="num" w:pos="397"/>
        </w:tabs>
        <w:ind w:left="397" w:hanging="397"/>
      </w:pPr>
      <w:rPr>
        <w:rFonts w:hint="default"/>
      </w:rPr>
    </w:lvl>
    <w:lvl w:ilvl="1" w:tplc="137270FA">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27"/>
  </w:num>
  <w:num w:numId="13">
    <w:abstractNumId w:val="17"/>
  </w:num>
  <w:num w:numId="14">
    <w:abstractNumId w:val="30"/>
  </w:num>
  <w:num w:numId="15">
    <w:abstractNumId w:val="11"/>
  </w:num>
  <w:num w:numId="16">
    <w:abstractNumId w:val="31"/>
  </w:num>
  <w:num w:numId="17">
    <w:abstractNumId w:val="41"/>
  </w:num>
  <w:num w:numId="18">
    <w:abstractNumId w:val="32"/>
  </w:num>
  <w:num w:numId="19">
    <w:abstractNumId w:val="40"/>
  </w:num>
  <w:num w:numId="20">
    <w:abstractNumId w:val="17"/>
  </w:num>
  <w:num w:numId="21">
    <w:abstractNumId w:val="13"/>
  </w:num>
  <w:num w:numId="22">
    <w:abstractNumId w:val="29"/>
  </w:num>
  <w:num w:numId="23">
    <w:abstractNumId w:val="10"/>
  </w:num>
  <w:num w:numId="24">
    <w:abstractNumId w:val="33"/>
  </w:num>
  <w:num w:numId="25">
    <w:abstractNumId w:val="14"/>
  </w:num>
  <w:num w:numId="26">
    <w:abstractNumId w:val="37"/>
  </w:num>
  <w:num w:numId="27">
    <w:abstractNumId w:val="22"/>
  </w:num>
  <w:num w:numId="28">
    <w:abstractNumId w:val="15"/>
  </w:num>
  <w:num w:numId="29">
    <w:abstractNumId w:val="23"/>
  </w:num>
  <w:num w:numId="30">
    <w:abstractNumId w:val="25"/>
  </w:num>
  <w:num w:numId="31">
    <w:abstractNumId w:val="39"/>
  </w:num>
  <w:num w:numId="32">
    <w:abstractNumId w:val="39"/>
  </w:num>
  <w:num w:numId="33">
    <w:abstractNumId w:val="39"/>
  </w:num>
  <w:num w:numId="34">
    <w:abstractNumId w:val="39"/>
  </w:num>
  <w:num w:numId="35">
    <w:abstractNumId w:val="39"/>
  </w:num>
  <w:num w:numId="36">
    <w:abstractNumId w:val="39"/>
  </w:num>
  <w:num w:numId="37">
    <w:abstractNumId w:val="39"/>
  </w:num>
  <w:num w:numId="38">
    <w:abstractNumId w:val="39"/>
  </w:num>
  <w:num w:numId="39">
    <w:abstractNumId w:val="39"/>
  </w:num>
  <w:num w:numId="40">
    <w:abstractNumId w:val="39"/>
  </w:num>
  <w:num w:numId="41">
    <w:abstractNumId w:val="39"/>
  </w:num>
  <w:num w:numId="42">
    <w:abstractNumId w:val="39"/>
  </w:num>
  <w:num w:numId="43">
    <w:abstractNumId w:val="39"/>
  </w:num>
  <w:num w:numId="44">
    <w:abstractNumId w:val="39"/>
  </w:num>
  <w:num w:numId="45">
    <w:abstractNumId w:val="39"/>
  </w:num>
  <w:num w:numId="46">
    <w:abstractNumId w:val="39"/>
  </w:num>
  <w:num w:numId="47">
    <w:abstractNumId w:val="39"/>
  </w:num>
  <w:num w:numId="48">
    <w:abstractNumId w:val="39"/>
  </w:num>
  <w:num w:numId="49">
    <w:abstractNumId w:val="39"/>
  </w:num>
  <w:num w:numId="50">
    <w:abstractNumId w:val="39"/>
  </w:num>
  <w:num w:numId="51">
    <w:abstractNumId w:val="39"/>
  </w:num>
  <w:num w:numId="52">
    <w:abstractNumId w:val="39"/>
  </w:num>
  <w:num w:numId="53">
    <w:abstractNumId w:val="39"/>
  </w:num>
  <w:num w:numId="54">
    <w:abstractNumId w:val="39"/>
  </w:num>
  <w:num w:numId="55">
    <w:abstractNumId w:val="39"/>
  </w:num>
  <w:num w:numId="56">
    <w:abstractNumId w:val="39"/>
  </w:num>
  <w:num w:numId="57">
    <w:abstractNumId w:val="39"/>
  </w:num>
  <w:num w:numId="58">
    <w:abstractNumId w:val="39"/>
  </w:num>
  <w:num w:numId="59">
    <w:abstractNumId w:val="39"/>
  </w:num>
  <w:num w:numId="60">
    <w:abstractNumId w:val="39"/>
  </w:num>
  <w:num w:numId="61">
    <w:abstractNumId w:val="36"/>
  </w:num>
  <w:num w:numId="62">
    <w:abstractNumId w:val="39"/>
  </w:num>
  <w:num w:numId="63">
    <w:abstractNumId w:val="26"/>
  </w:num>
  <w:num w:numId="64">
    <w:abstractNumId w:val="39"/>
  </w:num>
  <w:num w:numId="65">
    <w:abstractNumId w:val="39"/>
  </w:num>
  <w:num w:numId="66">
    <w:abstractNumId w:val="20"/>
  </w:num>
  <w:num w:numId="67">
    <w:abstractNumId w:val="39"/>
  </w:num>
  <w:num w:numId="68">
    <w:abstractNumId w:val="38"/>
  </w:num>
  <w:num w:numId="69">
    <w:abstractNumId w:val="12"/>
  </w:num>
  <w:num w:numId="70">
    <w:abstractNumId w:val="16"/>
  </w:num>
  <w:num w:numId="71">
    <w:abstractNumId w:val="24"/>
  </w:num>
  <w:num w:numId="72">
    <w:abstractNumId w:val="42"/>
  </w:num>
  <w:num w:numId="73">
    <w:abstractNumId w:val="34"/>
  </w:num>
  <w:num w:numId="74">
    <w:abstractNumId w:val="35"/>
  </w:num>
  <w:num w:numId="75">
    <w:abstractNumId w:val="18"/>
  </w:num>
  <w:num w:numId="76">
    <w:abstractNumId w:val="28"/>
  </w:num>
  <w:num w:numId="77">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40"/>
  <w:hyphenationZone w:val="425"/>
  <w:displayHorizontalDrawingGridEvery w:val="0"/>
  <w:displayVerticalDrawingGridEvery w:val="0"/>
  <w:doNotUseMarginsForDrawingGridOrigin/>
  <w:noPunctuationKerning/>
  <w:characterSpacingControl w:val="doNotCompress"/>
  <w:hdrShapeDefaults>
    <o:shapedefaults v:ext="edit" spidmax="2074"/>
    <o:shapelayout v:ext="edit">
      <o:idmap v:ext="edit" data="2"/>
      <o:rules v:ext="edit">
        <o:r id="V:Rule1" type="connector" idref="#_x0000_s2071"/>
      </o:rules>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1029"/>
    <w:rsid w:val="00007239"/>
    <w:rsid w:val="000158E4"/>
    <w:rsid w:val="00020A56"/>
    <w:rsid w:val="00025B02"/>
    <w:rsid w:val="000461B3"/>
    <w:rsid w:val="00046537"/>
    <w:rsid w:val="00052ADF"/>
    <w:rsid w:val="00061021"/>
    <w:rsid w:val="00065E95"/>
    <w:rsid w:val="000716E9"/>
    <w:rsid w:val="00090208"/>
    <w:rsid w:val="000C1476"/>
    <w:rsid w:val="000C392A"/>
    <w:rsid w:val="000E07F8"/>
    <w:rsid w:val="00100287"/>
    <w:rsid w:val="00112A1A"/>
    <w:rsid w:val="001210D3"/>
    <w:rsid w:val="001211B6"/>
    <w:rsid w:val="0012352D"/>
    <w:rsid w:val="001236C6"/>
    <w:rsid w:val="0013095E"/>
    <w:rsid w:val="00173900"/>
    <w:rsid w:val="00191419"/>
    <w:rsid w:val="0019402C"/>
    <w:rsid w:val="001B189E"/>
    <w:rsid w:val="001D1615"/>
    <w:rsid w:val="001D7ECD"/>
    <w:rsid w:val="001F6652"/>
    <w:rsid w:val="002427EF"/>
    <w:rsid w:val="00252D62"/>
    <w:rsid w:val="002664C0"/>
    <w:rsid w:val="00267024"/>
    <w:rsid w:val="002674CB"/>
    <w:rsid w:val="002A2DE4"/>
    <w:rsid w:val="002A7A79"/>
    <w:rsid w:val="002E1D3F"/>
    <w:rsid w:val="002F185B"/>
    <w:rsid w:val="00306DC2"/>
    <w:rsid w:val="00307229"/>
    <w:rsid w:val="00330AD0"/>
    <w:rsid w:val="00390F0C"/>
    <w:rsid w:val="003A58D9"/>
    <w:rsid w:val="003C7108"/>
    <w:rsid w:val="003E2C84"/>
    <w:rsid w:val="00435769"/>
    <w:rsid w:val="00442A8A"/>
    <w:rsid w:val="00446654"/>
    <w:rsid w:val="00457525"/>
    <w:rsid w:val="00457D9A"/>
    <w:rsid w:val="0046110D"/>
    <w:rsid w:val="00480722"/>
    <w:rsid w:val="004B2C00"/>
    <w:rsid w:val="004C14C8"/>
    <w:rsid w:val="004C74CE"/>
    <w:rsid w:val="004D2E47"/>
    <w:rsid w:val="004E4AAA"/>
    <w:rsid w:val="004E4CA7"/>
    <w:rsid w:val="00507A03"/>
    <w:rsid w:val="00520518"/>
    <w:rsid w:val="005230FA"/>
    <w:rsid w:val="00537FEC"/>
    <w:rsid w:val="00541299"/>
    <w:rsid w:val="00545566"/>
    <w:rsid w:val="00551785"/>
    <w:rsid w:val="0059433D"/>
    <w:rsid w:val="005B131B"/>
    <w:rsid w:val="005B4B8D"/>
    <w:rsid w:val="005E1F57"/>
    <w:rsid w:val="005E7CC4"/>
    <w:rsid w:val="00603BF9"/>
    <w:rsid w:val="006044FE"/>
    <w:rsid w:val="00606663"/>
    <w:rsid w:val="006236CE"/>
    <w:rsid w:val="00635241"/>
    <w:rsid w:val="0064059A"/>
    <w:rsid w:val="006412D5"/>
    <w:rsid w:val="00653113"/>
    <w:rsid w:val="00655C34"/>
    <w:rsid w:val="00656575"/>
    <w:rsid w:val="00662D27"/>
    <w:rsid w:val="00683585"/>
    <w:rsid w:val="0068411E"/>
    <w:rsid w:val="006A5994"/>
    <w:rsid w:val="006C0991"/>
    <w:rsid w:val="006C7DDE"/>
    <w:rsid w:val="006E3045"/>
    <w:rsid w:val="006E7BBA"/>
    <w:rsid w:val="006F6F1B"/>
    <w:rsid w:val="00704B6A"/>
    <w:rsid w:val="00706C89"/>
    <w:rsid w:val="00721537"/>
    <w:rsid w:val="007471BD"/>
    <w:rsid w:val="00747F82"/>
    <w:rsid w:val="00753F59"/>
    <w:rsid w:val="00763219"/>
    <w:rsid w:val="00784249"/>
    <w:rsid w:val="007852CE"/>
    <w:rsid w:val="00790450"/>
    <w:rsid w:val="00792D6A"/>
    <w:rsid w:val="00794E24"/>
    <w:rsid w:val="007C102B"/>
    <w:rsid w:val="007D3ED4"/>
    <w:rsid w:val="007D6B59"/>
    <w:rsid w:val="007F78B4"/>
    <w:rsid w:val="00806B6C"/>
    <w:rsid w:val="008268DE"/>
    <w:rsid w:val="00826912"/>
    <w:rsid w:val="00844410"/>
    <w:rsid w:val="00861FC0"/>
    <w:rsid w:val="00862E99"/>
    <w:rsid w:val="00866EFC"/>
    <w:rsid w:val="0088239A"/>
    <w:rsid w:val="00892D79"/>
    <w:rsid w:val="00895972"/>
    <w:rsid w:val="008B0F18"/>
    <w:rsid w:val="008B627B"/>
    <w:rsid w:val="008C5043"/>
    <w:rsid w:val="008D50C3"/>
    <w:rsid w:val="008E2D2E"/>
    <w:rsid w:val="00930655"/>
    <w:rsid w:val="00934FDC"/>
    <w:rsid w:val="00963E63"/>
    <w:rsid w:val="00972890"/>
    <w:rsid w:val="00984C7B"/>
    <w:rsid w:val="00997B20"/>
    <w:rsid w:val="009A3395"/>
    <w:rsid w:val="009B0D20"/>
    <w:rsid w:val="009C75A9"/>
    <w:rsid w:val="009D7722"/>
    <w:rsid w:val="00A00EAD"/>
    <w:rsid w:val="00A030B7"/>
    <w:rsid w:val="00A14CCF"/>
    <w:rsid w:val="00A17101"/>
    <w:rsid w:val="00A23145"/>
    <w:rsid w:val="00A26C3B"/>
    <w:rsid w:val="00A27C50"/>
    <w:rsid w:val="00AA11E7"/>
    <w:rsid w:val="00AA4855"/>
    <w:rsid w:val="00AA7F94"/>
    <w:rsid w:val="00AB0929"/>
    <w:rsid w:val="00AB23A4"/>
    <w:rsid w:val="00AD64B6"/>
    <w:rsid w:val="00B04D00"/>
    <w:rsid w:val="00B16429"/>
    <w:rsid w:val="00B17189"/>
    <w:rsid w:val="00B46E98"/>
    <w:rsid w:val="00B530A9"/>
    <w:rsid w:val="00B6655E"/>
    <w:rsid w:val="00B6797B"/>
    <w:rsid w:val="00B8660F"/>
    <w:rsid w:val="00B9602B"/>
    <w:rsid w:val="00B967CF"/>
    <w:rsid w:val="00BA51F9"/>
    <w:rsid w:val="00BC046C"/>
    <w:rsid w:val="00BC14BE"/>
    <w:rsid w:val="00BC5A4B"/>
    <w:rsid w:val="00BE6F09"/>
    <w:rsid w:val="00BF547D"/>
    <w:rsid w:val="00C204B8"/>
    <w:rsid w:val="00C36B0A"/>
    <w:rsid w:val="00C504CD"/>
    <w:rsid w:val="00C534F5"/>
    <w:rsid w:val="00C9774B"/>
    <w:rsid w:val="00CA217E"/>
    <w:rsid w:val="00CB0219"/>
    <w:rsid w:val="00D10B2B"/>
    <w:rsid w:val="00D15140"/>
    <w:rsid w:val="00D30667"/>
    <w:rsid w:val="00D51C31"/>
    <w:rsid w:val="00D91029"/>
    <w:rsid w:val="00DA1F89"/>
    <w:rsid w:val="00DA44B9"/>
    <w:rsid w:val="00DC0BA4"/>
    <w:rsid w:val="00DE1641"/>
    <w:rsid w:val="00E06237"/>
    <w:rsid w:val="00E07C5A"/>
    <w:rsid w:val="00E14A46"/>
    <w:rsid w:val="00E33E87"/>
    <w:rsid w:val="00E46910"/>
    <w:rsid w:val="00E56139"/>
    <w:rsid w:val="00E60B48"/>
    <w:rsid w:val="00E67122"/>
    <w:rsid w:val="00E67D96"/>
    <w:rsid w:val="00E75D16"/>
    <w:rsid w:val="00E76405"/>
    <w:rsid w:val="00EC2FEC"/>
    <w:rsid w:val="00EC5EB4"/>
    <w:rsid w:val="00EC7272"/>
    <w:rsid w:val="00ED16FF"/>
    <w:rsid w:val="00ED3E90"/>
    <w:rsid w:val="00EE588C"/>
    <w:rsid w:val="00F0615D"/>
    <w:rsid w:val="00F23EF7"/>
    <w:rsid w:val="00F54C39"/>
    <w:rsid w:val="00F623B4"/>
    <w:rsid w:val="00F644BF"/>
    <w:rsid w:val="00FD1370"/>
    <w:rsid w:val="00FD439F"/>
    <w:rsid w:val="00FD4E23"/>
    <w:rsid w:val="00FE0D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4CCF"/>
  </w:style>
  <w:style w:type="paragraph" w:styleId="Nadpis1">
    <w:name w:val="heading 1"/>
    <w:basedOn w:val="Normln"/>
    <w:next w:val="Normln"/>
    <w:qFormat/>
    <w:rsid w:val="00A14CCF"/>
    <w:pPr>
      <w:keepNext/>
      <w:outlineLvl w:val="0"/>
    </w:pPr>
    <w:rPr>
      <w:b/>
      <w:sz w:val="24"/>
    </w:rPr>
  </w:style>
  <w:style w:type="paragraph" w:styleId="Nadpis2">
    <w:name w:val="heading 2"/>
    <w:basedOn w:val="Normln"/>
    <w:next w:val="Normln"/>
    <w:qFormat/>
    <w:rsid w:val="00A14CCF"/>
    <w:pPr>
      <w:keepNext/>
      <w:outlineLvl w:val="1"/>
    </w:pPr>
    <w:rPr>
      <w:sz w:val="24"/>
    </w:rPr>
  </w:style>
  <w:style w:type="paragraph" w:styleId="Nadpis3">
    <w:name w:val="heading 3"/>
    <w:basedOn w:val="Normln"/>
    <w:next w:val="Normln"/>
    <w:qFormat/>
    <w:rsid w:val="00A14CCF"/>
    <w:pPr>
      <w:keepNext/>
      <w:jc w:val="both"/>
      <w:outlineLvl w:val="2"/>
    </w:pPr>
    <w:rPr>
      <w:sz w:val="24"/>
    </w:rPr>
  </w:style>
  <w:style w:type="paragraph" w:styleId="Nadpis4">
    <w:name w:val="heading 4"/>
    <w:basedOn w:val="Normln"/>
    <w:next w:val="Normln"/>
    <w:qFormat/>
    <w:rsid w:val="00A14CCF"/>
    <w:pPr>
      <w:keepNext/>
      <w:jc w:val="center"/>
      <w:outlineLvl w:val="3"/>
    </w:pPr>
    <w:rPr>
      <w:b/>
      <w:sz w:val="24"/>
    </w:rPr>
  </w:style>
  <w:style w:type="paragraph" w:styleId="Nadpis5">
    <w:name w:val="heading 5"/>
    <w:basedOn w:val="Normln"/>
    <w:next w:val="Normln"/>
    <w:qFormat/>
    <w:rsid w:val="00A14CCF"/>
    <w:pPr>
      <w:keepNext/>
      <w:jc w:val="center"/>
      <w:outlineLvl w:val="4"/>
    </w:pPr>
    <w:rPr>
      <w:sz w:val="28"/>
    </w:rPr>
  </w:style>
  <w:style w:type="paragraph" w:styleId="Nadpis6">
    <w:name w:val="heading 6"/>
    <w:basedOn w:val="Normln"/>
    <w:next w:val="Normln"/>
    <w:qFormat/>
    <w:rsid w:val="00A14CCF"/>
    <w:pPr>
      <w:keepNext/>
      <w:jc w:val="center"/>
      <w:outlineLvl w:val="5"/>
    </w:pPr>
    <w:rPr>
      <w:sz w:val="24"/>
    </w:rPr>
  </w:style>
  <w:style w:type="paragraph" w:styleId="Nadpis7">
    <w:name w:val="heading 7"/>
    <w:basedOn w:val="Normln"/>
    <w:next w:val="Normln"/>
    <w:qFormat/>
    <w:rsid w:val="00A14CCF"/>
    <w:pPr>
      <w:spacing w:before="240" w:after="60"/>
      <w:outlineLvl w:val="6"/>
    </w:pPr>
    <w:rPr>
      <w:sz w:val="24"/>
      <w:szCs w:val="24"/>
    </w:rPr>
  </w:style>
  <w:style w:type="paragraph" w:styleId="Nadpis8">
    <w:name w:val="heading 8"/>
    <w:basedOn w:val="Normln"/>
    <w:next w:val="Normln"/>
    <w:qFormat/>
    <w:rsid w:val="00A14CCF"/>
    <w:pPr>
      <w:keepNext/>
      <w:tabs>
        <w:tab w:val="right" w:pos="8953"/>
        <w:tab w:val="left" w:pos="0"/>
      </w:tabs>
      <w:spacing w:line="240" w:lineRule="atLeast"/>
      <w:jc w:val="both"/>
      <w:outlineLvl w:val="7"/>
    </w:pPr>
    <w:rPr>
      <w:sz w:val="24"/>
    </w:rPr>
  </w:style>
  <w:style w:type="paragraph" w:styleId="Nadpis9">
    <w:name w:val="heading 9"/>
    <w:basedOn w:val="Normln"/>
    <w:next w:val="Normln"/>
    <w:qFormat/>
    <w:rsid w:val="00A14CCF"/>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A14CCF"/>
    <w:pPr>
      <w:tabs>
        <w:tab w:val="center" w:pos="4536"/>
        <w:tab w:val="right" w:pos="9072"/>
      </w:tabs>
    </w:pPr>
  </w:style>
  <w:style w:type="character" w:styleId="slostrnky">
    <w:name w:val="page number"/>
    <w:basedOn w:val="Standardnpsmoodstavce"/>
    <w:rsid w:val="00A14CCF"/>
  </w:style>
  <w:style w:type="paragraph" w:styleId="Textpoznpodarou">
    <w:name w:val="footnote text"/>
    <w:basedOn w:val="Normln"/>
    <w:semiHidden/>
    <w:rsid w:val="00A14CCF"/>
  </w:style>
  <w:style w:type="character" w:styleId="Znakapoznpodarou">
    <w:name w:val="footnote reference"/>
    <w:semiHidden/>
    <w:rsid w:val="00A14CCF"/>
    <w:rPr>
      <w:vertAlign w:val="superscript"/>
    </w:rPr>
  </w:style>
  <w:style w:type="paragraph" w:styleId="Zkladntextodsazen">
    <w:name w:val="Body Text Indent"/>
    <w:basedOn w:val="Normln"/>
    <w:rsid w:val="00A14CCF"/>
    <w:pPr>
      <w:ind w:left="993" w:hanging="993"/>
    </w:pPr>
    <w:rPr>
      <w:sz w:val="24"/>
    </w:rPr>
  </w:style>
  <w:style w:type="paragraph" w:styleId="Zkladntext">
    <w:name w:val="Body Text"/>
    <w:basedOn w:val="Normln"/>
    <w:rsid w:val="00A14CCF"/>
    <w:pPr>
      <w:spacing w:before="120"/>
      <w:jc w:val="both"/>
    </w:pPr>
    <w:rPr>
      <w:sz w:val="24"/>
    </w:rPr>
  </w:style>
  <w:style w:type="paragraph" w:styleId="Zkladntext2">
    <w:name w:val="Body Text 2"/>
    <w:basedOn w:val="Normln"/>
    <w:rsid w:val="00A14CCF"/>
    <w:rPr>
      <w:sz w:val="24"/>
    </w:rPr>
  </w:style>
  <w:style w:type="paragraph" w:styleId="Nzev">
    <w:name w:val="Title"/>
    <w:basedOn w:val="Normln"/>
    <w:qFormat/>
    <w:rsid w:val="00A14CCF"/>
    <w:pPr>
      <w:jc w:val="center"/>
    </w:pPr>
    <w:rPr>
      <w:b/>
      <w:sz w:val="44"/>
    </w:rPr>
  </w:style>
  <w:style w:type="paragraph" w:styleId="Zpat">
    <w:name w:val="footer"/>
    <w:basedOn w:val="Normln"/>
    <w:link w:val="ZpatChar"/>
    <w:uiPriority w:val="99"/>
    <w:rsid w:val="00A14CCF"/>
    <w:pPr>
      <w:tabs>
        <w:tab w:val="center" w:pos="4536"/>
        <w:tab w:val="right" w:pos="9072"/>
      </w:tabs>
    </w:pPr>
  </w:style>
  <w:style w:type="paragraph" w:styleId="Zkladntextodsazen2">
    <w:name w:val="Body Text Indent 2"/>
    <w:basedOn w:val="Normln"/>
    <w:rsid w:val="00A14CCF"/>
    <w:pPr>
      <w:spacing w:before="120"/>
      <w:ind w:left="360"/>
    </w:pPr>
    <w:rPr>
      <w:sz w:val="24"/>
    </w:rPr>
  </w:style>
  <w:style w:type="paragraph" w:styleId="Zkladntextodsazen3">
    <w:name w:val="Body Text Indent 3"/>
    <w:basedOn w:val="Normln"/>
    <w:rsid w:val="00A14CCF"/>
    <w:pPr>
      <w:spacing w:before="120"/>
      <w:ind w:left="1080"/>
      <w:jc w:val="both"/>
    </w:pPr>
    <w:rPr>
      <w:sz w:val="24"/>
    </w:rPr>
  </w:style>
  <w:style w:type="paragraph" w:customStyle="1" w:styleId="Import0">
    <w:name w:val="Import 0"/>
    <w:basedOn w:val="Normln"/>
    <w:semiHidden/>
    <w:rsid w:val="00A14CCF"/>
    <w:pPr>
      <w:suppressAutoHyphens/>
      <w:spacing w:line="276" w:lineRule="auto"/>
    </w:pPr>
    <w:rPr>
      <w:rFonts w:ascii="Courier New" w:hAnsi="Courier New" w:cs="Courier New"/>
      <w:sz w:val="24"/>
      <w:szCs w:val="24"/>
    </w:rPr>
  </w:style>
  <w:style w:type="paragraph" w:styleId="Textbubliny">
    <w:name w:val="Balloon Text"/>
    <w:basedOn w:val="Normln"/>
    <w:semiHidden/>
    <w:rsid w:val="00A14CCF"/>
    <w:rPr>
      <w:rFonts w:ascii="Tahoma" w:hAnsi="Tahoma" w:cs="Tahoma"/>
      <w:sz w:val="16"/>
      <w:szCs w:val="16"/>
    </w:rPr>
  </w:style>
  <w:style w:type="character" w:styleId="Odkaznakoment">
    <w:name w:val="annotation reference"/>
    <w:semiHidden/>
    <w:rsid w:val="00A14CCF"/>
    <w:rPr>
      <w:sz w:val="16"/>
      <w:szCs w:val="16"/>
    </w:rPr>
  </w:style>
  <w:style w:type="paragraph" w:styleId="Textkomente">
    <w:name w:val="annotation text"/>
    <w:basedOn w:val="Normln"/>
    <w:semiHidden/>
    <w:rsid w:val="00A14CCF"/>
  </w:style>
  <w:style w:type="paragraph" w:customStyle="1" w:styleId="P-HLTITULEK">
    <w:name w:val="ČP - HL.TITULEK"/>
    <w:basedOn w:val="Normln"/>
    <w:rsid w:val="00A14CCF"/>
    <w:pPr>
      <w:jc w:val="center"/>
    </w:pPr>
    <w:rPr>
      <w:rFonts w:ascii="Tahoma" w:hAnsi="Tahoma"/>
      <w:b/>
      <w:sz w:val="28"/>
    </w:rPr>
  </w:style>
  <w:style w:type="paragraph" w:styleId="Rozvrendokumentu">
    <w:name w:val="Rozvržení dokumentu"/>
    <w:basedOn w:val="Normln"/>
    <w:semiHidden/>
    <w:rsid w:val="00A14CCF"/>
    <w:pPr>
      <w:shd w:val="clear" w:color="auto" w:fill="000080"/>
    </w:pPr>
    <w:rPr>
      <w:rFonts w:ascii="Tahoma" w:hAnsi="Tahoma" w:cs="Tahoma"/>
    </w:rPr>
  </w:style>
  <w:style w:type="paragraph" w:styleId="Pedmtkomente">
    <w:name w:val="annotation subject"/>
    <w:basedOn w:val="Textkomente"/>
    <w:next w:val="Textkomente"/>
    <w:semiHidden/>
    <w:rsid w:val="00A14CCF"/>
    <w:rPr>
      <w:b/>
      <w:bCs/>
    </w:rPr>
  </w:style>
  <w:style w:type="character" w:styleId="Hypertextovodkaz">
    <w:name w:val="Hyperlink"/>
    <w:rsid w:val="00A14CCF"/>
    <w:rPr>
      <w:color w:val="0000FF"/>
      <w:u w:val="single"/>
    </w:rPr>
  </w:style>
  <w:style w:type="paragraph" w:customStyle="1" w:styleId="text">
    <w:name w:val="text"/>
    <w:basedOn w:val="Normln"/>
    <w:semiHidden/>
    <w:rsid w:val="00A14CCF"/>
    <w:rPr>
      <w:rFonts w:ascii="Tahoma" w:hAnsi="Tahoma" w:cs="Tahoma"/>
    </w:rPr>
  </w:style>
  <w:style w:type="paragraph" w:customStyle="1" w:styleId="Zkladntextodsazen31">
    <w:name w:val="Základní text odsazený 31"/>
    <w:basedOn w:val="Normln"/>
    <w:rsid w:val="00A14CCF"/>
    <w:pPr>
      <w:overflowPunct w:val="0"/>
      <w:autoSpaceDE w:val="0"/>
      <w:autoSpaceDN w:val="0"/>
      <w:adjustRightInd w:val="0"/>
      <w:spacing w:after="120"/>
      <w:ind w:left="283"/>
      <w:textAlignment w:val="baseline"/>
    </w:pPr>
    <w:rPr>
      <w:sz w:val="16"/>
    </w:rPr>
  </w:style>
  <w:style w:type="paragraph" w:styleId="AdresaHTML">
    <w:name w:val="HTML Address"/>
    <w:basedOn w:val="Normln"/>
    <w:rsid w:val="00A14CCF"/>
    <w:rPr>
      <w:i/>
      <w:iCs/>
    </w:rPr>
  </w:style>
  <w:style w:type="paragraph" w:styleId="Adresanaoblku">
    <w:name w:val="envelope address"/>
    <w:basedOn w:val="Normln"/>
    <w:rsid w:val="00A14CCF"/>
    <w:pPr>
      <w:framePr w:w="7920" w:h="1980" w:hRule="exact" w:hSpace="141" w:wrap="auto" w:hAnchor="page" w:xAlign="center" w:yAlign="bottom"/>
      <w:ind w:left="2880"/>
    </w:pPr>
    <w:rPr>
      <w:rFonts w:ascii="Arial" w:hAnsi="Arial" w:cs="Arial"/>
      <w:sz w:val="24"/>
      <w:szCs w:val="24"/>
    </w:rPr>
  </w:style>
  <w:style w:type="character" w:styleId="AkronymHTML">
    <w:name w:val="HTML Acronym"/>
    <w:basedOn w:val="Standardnpsmoodstavce"/>
    <w:rsid w:val="00A14CCF"/>
  </w:style>
  <w:style w:type="character" w:styleId="CittHTML">
    <w:name w:val="HTML Cite"/>
    <w:rsid w:val="00A14CCF"/>
    <w:rPr>
      <w:i/>
      <w:iCs/>
    </w:rPr>
  </w:style>
  <w:style w:type="character" w:styleId="slodku">
    <w:name w:val="line number"/>
    <w:basedOn w:val="Standardnpsmoodstavce"/>
    <w:rsid w:val="00A14CCF"/>
  </w:style>
  <w:style w:type="paragraph" w:styleId="slovanseznam">
    <w:name w:val="List Number"/>
    <w:basedOn w:val="Normln"/>
    <w:rsid w:val="00A14CCF"/>
    <w:pPr>
      <w:numPr>
        <w:numId w:val="1"/>
      </w:numPr>
    </w:pPr>
  </w:style>
  <w:style w:type="paragraph" w:styleId="slovanseznam2">
    <w:name w:val="List Number 2"/>
    <w:basedOn w:val="Normln"/>
    <w:rsid w:val="00A14CCF"/>
    <w:pPr>
      <w:numPr>
        <w:numId w:val="2"/>
      </w:numPr>
    </w:pPr>
  </w:style>
  <w:style w:type="paragraph" w:styleId="slovanseznam3">
    <w:name w:val="List Number 3"/>
    <w:basedOn w:val="Normln"/>
    <w:rsid w:val="00A14CCF"/>
    <w:pPr>
      <w:numPr>
        <w:numId w:val="3"/>
      </w:numPr>
    </w:pPr>
  </w:style>
  <w:style w:type="paragraph" w:styleId="slovanseznam4">
    <w:name w:val="List Number 4"/>
    <w:basedOn w:val="Normln"/>
    <w:rsid w:val="00A14CCF"/>
    <w:pPr>
      <w:numPr>
        <w:numId w:val="4"/>
      </w:numPr>
    </w:pPr>
  </w:style>
  <w:style w:type="paragraph" w:styleId="slovanseznam5">
    <w:name w:val="List Number 5"/>
    <w:basedOn w:val="Normln"/>
    <w:rsid w:val="00A14CCF"/>
    <w:pPr>
      <w:numPr>
        <w:numId w:val="5"/>
      </w:numPr>
    </w:pPr>
  </w:style>
  <w:style w:type="paragraph" w:styleId="Datum">
    <w:name w:val="Date"/>
    <w:basedOn w:val="Normln"/>
    <w:next w:val="Normln"/>
    <w:rsid w:val="00A14CCF"/>
  </w:style>
  <w:style w:type="character" w:styleId="DefiniceHTML">
    <w:name w:val="HTML Definition"/>
    <w:rsid w:val="00A14CCF"/>
    <w:rPr>
      <w:i/>
      <w:iCs/>
    </w:rPr>
  </w:style>
  <w:style w:type="paragraph" w:styleId="FormtovanvHTML">
    <w:name w:val="HTML Preformatted"/>
    <w:basedOn w:val="Normln"/>
    <w:rsid w:val="00A14CCF"/>
    <w:rPr>
      <w:rFonts w:ascii="Courier New" w:hAnsi="Courier New" w:cs="Courier New"/>
    </w:rPr>
  </w:style>
  <w:style w:type="character" w:styleId="KlvesniceHTML">
    <w:name w:val="HTML Keyboard"/>
    <w:rsid w:val="00A14CCF"/>
    <w:rPr>
      <w:rFonts w:ascii="Courier New" w:hAnsi="Courier New" w:cs="Courier New"/>
      <w:sz w:val="20"/>
      <w:szCs w:val="20"/>
    </w:rPr>
  </w:style>
  <w:style w:type="character" w:styleId="KdHTML">
    <w:name w:val="HTML Code"/>
    <w:rsid w:val="00A14CCF"/>
    <w:rPr>
      <w:rFonts w:ascii="Courier New" w:hAnsi="Courier New" w:cs="Courier New"/>
      <w:sz w:val="20"/>
      <w:szCs w:val="20"/>
    </w:rPr>
  </w:style>
  <w:style w:type="paragraph" w:styleId="Nadpispoznmky">
    <w:name w:val="Note Heading"/>
    <w:basedOn w:val="Normln"/>
    <w:next w:val="Normln"/>
    <w:rsid w:val="00A14CCF"/>
  </w:style>
  <w:style w:type="paragraph" w:styleId="Normlnweb">
    <w:name w:val="Normal (Web)"/>
    <w:basedOn w:val="Normln"/>
    <w:rsid w:val="00A14CCF"/>
    <w:rPr>
      <w:sz w:val="24"/>
      <w:szCs w:val="24"/>
    </w:rPr>
  </w:style>
  <w:style w:type="paragraph" w:styleId="Normlnodsazen">
    <w:name w:val="Normal Indent"/>
    <w:basedOn w:val="Normln"/>
    <w:rsid w:val="00A14CCF"/>
    <w:pPr>
      <w:ind w:left="708"/>
    </w:pPr>
  </w:style>
  <w:style w:type="paragraph" w:styleId="Osloven">
    <w:name w:val="Salutation"/>
    <w:basedOn w:val="Normln"/>
    <w:next w:val="Normln"/>
    <w:rsid w:val="00A14CCF"/>
  </w:style>
  <w:style w:type="paragraph" w:styleId="Podpis">
    <w:name w:val="Signature"/>
    <w:basedOn w:val="Normln"/>
    <w:rsid w:val="00A14CCF"/>
    <w:pPr>
      <w:ind w:left="4252"/>
    </w:pPr>
  </w:style>
  <w:style w:type="paragraph" w:styleId="Podpise-mailu">
    <w:name w:val="E-mail Signature"/>
    <w:basedOn w:val="Normln"/>
    <w:rsid w:val="00A14CCF"/>
  </w:style>
  <w:style w:type="paragraph" w:styleId="Podtitul">
    <w:name w:val="Subtitle"/>
    <w:basedOn w:val="Normln"/>
    <w:qFormat/>
    <w:rsid w:val="00A14CCF"/>
    <w:pPr>
      <w:spacing w:after="60"/>
      <w:jc w:val="center"/>
      <w:outlineLvl w:val="1"/>
    </w:pPr>
    <w:rPr>
      <w:rFonts w:ascii="Arial" w:hAnsi="Arial" w:cs="Arial"/>
      <w:sz w:val="24"/>
      <w:szCs w:val="24"/>
    </w:rPr>
  </w:style>
  <w:style w:type="paragraph" w:styleId="Pokraovnseznamu">
    <w:name w:val="List Continue"/>
    <w:basedOn w:val="Normln"/>
    <w:rsid w:val="00A14CCF"/>
    <w:pPr>
      <w:spacing w:after="120"/>
      <w:ind w:left="283"/>
    </w:pPr>
  </w:style>
  <w:style w:type="paragraph" w:styleId="Pokraovnseznamu2">
    <w:name w:val="List Continue 2"/>
    <w:basedOn w:val="Normln"/>
    <w:rsid w:val="00A14CCF"/>
    <w:pPr>
      <w:spacing w:after="120"/>
      <w:ind w:left="566"/>
    </w:pPr>
  </w:style>
  <w:style w:type="paragraph" w:styleId="Pokraovnseznamu3">
    <w:name w:val="List Continue 3"/>
    <w:basedOn w:val="Normln"/>
    <w:rsid w:val="00A14CCF"/>
    <w:pPr>
      <w:spacing w:after="120"/>
      <w:ind w:left="849"/>
    </w:pPr>
  </w:style>
  <w:style w:type="paragraph" w:styleId="Pokraovnseznamu4">
    <w:name w:val="List Continue 4"/>
    <w:basedOn w:val="Normln"/>
    <w:rsid w:val="00A14CCF"/>
    <w:pPr>
      <w:spacing w:after="120"/>
      <w:ind w:left="1132"/>
    </w:pPr>
  </w:style>
  <w:style w:type="paragraph" w:styleId="Pokraovnseznamu5">
    <w:name w:val="List Continue 5"/>
    <w:basedOn w:val="Normln"/>
    <w:rsid w:val="00A14CCF"/>
    <w:pPr>
      <w:spacing w:after="120"/>
      <w:ind w:left="1415"/>
    </w:pPr>
  </w:style>
  <w:style w:type="character" w:styleId="PromnnHTML">
    <w:name w:val="HTML Variable"/>
    <w:rsid w:val="00A14CCF"/>
    <w:rPr>
      <w:i/>
      <w:iCs/>
    </w:rPr>
  </w:style>
  <w:style w:type="paragraph" w:styleId="Prosttext">
    <w:name w:val="Plain Text"/>
    <w:basedOn w:val="Normln"/>
    <w:rsid w:val="00A14CCF"/>
    <w:rPr>
      <w:rFonts w:ascii="Courier New" w:hAnsi="Courier New" w:cs="Courier New"/>
    </w:rPr>
  </w:style>
  <w:style w:type="character" w:styleId="PsacstrojHTML">
    <w:name w:val="HTML Typewriter"/>
    <w:rsid w:val="00A14CCF"/>
    <w:rPr>
      <w:rFonts w:ascii="Courier New" w:hAnsi="Courier New" w:cs="Courier New"/>
      <w:sz w:val="20"/>
      <w:szCs w:val="20"/>
    </w:rPr>
  </w:style>
  <w:style w:type="paragraph" w:styleId="Seznam">
    <w:name w:val="List"/>
    <w:basedOn w:val="Normln"/>
    <w:rsid w:val="00A14CCF"/>
    <w:pPr>
      <w:ind w:left="283" w:hanging="283"/>
    </w:pPr>
  </w:style>
  <w:style w:type="paragraph" w:styleId="Seznam2">
    <w:name w:val="List 2"/>
    <w:basedOn w:val="Normln"/>
    <w:rsid w:val="00A14CCF"/>
    <w:pPr>
      <w:ind w:left="566" w:hanging="283"/>
    </w:pPr>
  </w:style>
  <w:style w:type="paragraph" w:styleId="Seznam3">
    <w:name w:val="List 3"/>
    <w:basedOn w:val="Normln"/>
    <w:rsid w:val="00A14CCF"/>
    <w:pPr>
      <w:ind w:left="849" w:hanging="283"/>
    </w:pPr>
  </w:style>
  <w:style w:type="paragraph" w:styleId="Seznam4">
    <w:name w:val="List 4"/>
    <w:basedOn w:val="Normln"/>
    <w:rsid w:val="00A14CCF"/>
    <w:pPr>
      <w:ind w:left="1132" w:hanging="283"/>
    </w:pPr>
  </w:style>
  <w:style w:type="paragraph" w:styleId="Seznam5">
    <w:name w:val="List 5"/>
    <w:basedOn w:val="Normln"/>
    <w:rsid w:val="00A14CCF"/>
    <w:pPr>
      <w:ind w:left="1415" w:hanging="283"/>
    </w:pPr>
  </w:style>
  <w:style w:type="paragraph" w:styleId="Seznamsodrkami">
    <w:name w:val="List Bullet"/>
    <w:basedOn w:val="Normln"/>
    <w:rsid w:val="00A14CCF"/>
    <w:pPr>
      <w:numPr>
        <w:numId w:val="6"/>
      </w:numPr>
    </w:pPr>
  </w:style>
  <w:style w:type="paragraph" w:styleId="Seznamsodrkami2">
    <w:name w:val="List Bullet 2"/>
    <w:basedOn w:val="Normln"/>
    <w:rsid w:val="00A14CCF"/>
    <w:pPr>
      <w:numPr>
        <w:numId w:val="7"/>
      </w:numPr>
    </w:pPr>
  </w:style>
  <w:style w:type="paragraph" w:styleId="Seznamsodrkami3">
    <w:name w:val="List Bullet 3"/>
    <w:basedOn w:val="Normln"/>
    <w:rsid w:val="00A14CCF"/>
    <w:pPr>
      <w:numPr>
        <w:numId w:val="8"/>
      </w:numPr>
    </w:pPr>
  </w:style>
  <w:style w:type="paragraph" w:styleId="Seznamsodrkami4">
    <w:name w:val="List Bullet 4"/>
    <w:basedOn w:val="Normln"/>
    <w:rsid w:val="00A14CCF"/>
    <w:pPr>
      <w:numPr>
        <w:numId w:val="9"/>
      </w:numPr>
    </w:pPr>
  </w:style>
  <w:style w:type="paragraph" w:styleId="Seznamsodrkami5">
    <w:name w:val="List Bullet 5"/>
    <w:basedOn w:val="Normln"/>
    <w:rsid w:val="00A14CCF"/>
    <w:pPr>
      <w:numPr>
        <w:numId w:val="10"/>
      </w:numPr>
    </w:pPr>
  </w:style>
  <w:style w:type="character" w:styleId="Siln">
    <w:name w:val="Strong"/>
    <w:uiPriority w:val="22"/>
    <w:qFormat/>
    <w:rsid w:val="00A14CCF"/>
    <w:rPr>
      <w:b/>
      <w:bCs/>
    </w:rPr>
  </w:style>
  <w:style w:type="character" w:styleId="Sledovanodkaz">
    <w:name w:val="FollowedHyperlink"/>
    <w:rsid w:val="00A14CCF"/>
    <w:rPr>
      <w:color w:val="800080"/>
      <w:u w:val="single"/>
    </w:rPr>
  </w:style>
  <w:style w:type="paragraph" w:styleId="Textvbloku">
    <w:name w:val="Block Text"/>
    <w:basedOn w:val="Normln"/>
    <w:rsid w:val="00A14CCF"/>
    <w:pPr>
      <w:spacing w:after="120"/>
      <w:ind w:left="1440" w:right="1440"/>
    </w:pPr>
  </w:style>
  <w:style w:type="character" w:styleId="UkzkaHTML">
    <w:name w:val="HTML Sample"/>
    <w:rsid w:val="00A14CCF"/>
    <w:rPr>
      <w:rFonts w:ascii="Courier New" w:hAnsi="Courier New" w:cs="Courier New"/>
    </w:rPr>
  </w:style>
  <w:style w:type="paragraph" w:styleId="Zhlavzprvy">
    <w:name w:val="Message Header"/>
    <w:basedOn w:val="Normln"/>
    <w:rsid w:val="00A14CC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Zkladntext-prvnodsazen">
    <w:name w:val="Body Text First Indent"/>
    <w:basedOn w:val="Zkladntext"/>
    <w:rsid w:val="00A14CCF"/>
    <w:pPr>
      <w:spacing w:before="0" w:after="120"/>
      <w:ind w:firstLine="210"/>
      <w:jc w:val="left"/>
    </w:pPr>
    <w:rPr>
      <w:sz w:val="20"/>
    </w:rPr>
  </w:style>
  <w:style w:type="paragraph" w:styleId="Zkladntext-prvnodsazen2">
    <w:name w:val="Body Text First Indent 2"/>
    <w:basedOn w:val="Zkladntextodsazen"/>
    <w:rsid w:val="00A14CCF"/>
    <w:pPr>
      <w:spacing w:after="120"/>
      <w:ind w:left="283" w:firstLine="210"/>
    </w:pPr>
    <w:rPr>
      <w:sz w:val="20"/>
    </w:rPr>
  </w:style>
  <w:style w:type="paragraph" w:styleId="Zkladntext3">
    <w:name w:val="Body Text 3"/>
    <w:basedOn w:val="Normln"/>
    <w:rsid w:val="00A14CCF"/>
    <w:pPr>
      <w:spacing w:after="120"/>
    </w:pPr>
    <w:rPr>
      <w:sz w:val="16"/>
      <w:szCs w:val="16"/>
    </w:rPr>
  </w:style>
  <w:style w:type="paragraph" w:styleId="Zvr">
    <w:name w:val="Closing"/>
    <w:basedOn w:val="Normln"/>
    <w:rsid w:val="00A14CCF"/>
    <w:pPr>
      <w:ind w:left="4252"/>
    </w:pPr>
  </w:style>
  <w:style w:type="paragraph" w:styleId="Zptenadresanaoblku">
    <w:name w:val="envelope return"/>
    <w:basedOn w:val="Normln"/>
    <w:rsid w:val="00A14CCF"/>
    <w:rPr>
      <w:rFonts w:ascii="Arial" w:hAnsi="Arial" w:cs="Arial"/>
    </w:rPr>
  </w:style>
  <w:style w:type="character" w:styleId="Zvraznn">
    <w:name w:val="Emphasis"/>
    <w:qFormat/>
    <w:rsid w:val="00A14CCF"/>
    <w:rPr>
      <w:i/>
      <w:iCs/>
    </w:rPr>
  </w:style>
  <w:style w:type="paragraph" w:customStyle="1" w:styleId="P-NORMAL-TEXT">
    <w:name w:val="ČP-NORMAL-TEXT"/>
    <w:rsid w:val="00A14CCF"/>
    <w:pPr>
      <w:tabs>
        <w:tab w:val="left" w:pos="1701"/>
      </w:tabs>
    </w:pPr>
    <w:rPr>
      <w:rFonts w:ascii="Tahoma" w:hAnsi="Tahoma"/>
    </w:rPr>
  </w:style>
  <w:style w:type="character" w:customStyle="1" w:styleId="P-HEAD-ODSTChar">
    <w:name w:val="ČP-HEAD-ODST Char"/>
    <w:rsid w:val="00A14CCF"/>
    <w:rPr>
      <w:rFonts w:ascii="Tahoma" w:hAnsi="Tahoma"/>
      <w:b/>
      <w:sz w:val="24"/>
      <w:szCs w:val="24"/>
      <w:lang w:val="cs-CZ" w:eastAsia="cs-CZ" w:bidi="ar-SA"/>
    </w:rPr>
  </w:style>
  <w:style w:type="paragraph" w:customStyle="1" w:styleId="P-NORM-BULL-II">
    <w:name w:val="ČP-NORM-BULL-II"/>
    <w:rsid w:val="00A14CCF"/>
    <w:pPr>
      <w:numPr>
        <w:numId w:val="15"/>
      </w:numPr>
    </w:pPr>
    <w:rPr>
      <w:rFonts w:ascii="Tahoma" w:hAnsi="Tahoma"/>
    </w:rPr>
  </w:style>
  <w:style w:type="paragraph" w:customStyle="1" w:styleId="P-NORM-BULL-I">
    <w:name w:val="ČP-NORM-BULL-I"/>
    <w:autoRedefine/>
    <w:rsid w:val="00A14CCF"/>
    <w:pPr>
      <w:numPr>
        <w:numId w:val="14"/>
      </w:numPr>
      <w:spacing w:after="120"/>
    </w:pPr>
    <w:rPr>
      <w:rFonts w:ascii="Tahoma" w:hAnsi="Tahoma"/>
    </w:rPr>
  </w:style>
  <w:style w:type="paragraph" w:customStyle="1" w:styleId="P-HEAD-1">
    <w:name w:val="ČP-HEAD-1"/>
    <w:basedOn w:val="Normln"/>
    <w:next w:val="P-NORMAL-TEXT"/>
    <w:rsid w:val="00A14CCF"/>
    <w:pPr>
      <w:numPr>
        <w:numId w:val="12"/>
      </w:numPr>
    </w:pPr>
    <w:rPr>
      <w:rFonts w:ascii="Tahoma" w:hAnsi="Tahoma"/>
      <w:b/>
    </w:rPr>
  </w:style>
  <w:style w:type="character" w:customStyle="1" w:styleId="P-NORMAL-TEXTCharChar">
    <w:name w:val="ČP-NORMAL-TEXT Char Char"/>
    <w:rsid w:val="00A14CCF"/>
    <w:rPr>
      <w:rFonts w:ascii="Tahoma" w:hAnsi="Tahoma"/>
      <w:lang w:val="cs-CZ" w:eastAsia="cs-CZ" w:bidi="ar-SA"/>
    </w:rPr>
  </w:style>
  <w:style w:type="character" w:customStyle="1" w:styleId="P-NORM-BULL-ICharChar">
    <w:name w:val="ČP-NORM-BULL-I Char Char"/>
    <w:rsid w:val="00A14CCF"/>
    <w:rPr>
      <w:rFonts w:ascii="Tahoma" w:hAnsi="Tahoma"/>
      <w:lang w:val="cs-CZ" w:eastAsia="cs-CZ" w:bidi="ar-SA"/>
    </w:rPr>
  </w:style>
  <w:style w:type="paragraph" w:customStyle="1" w:styleId="P-HEAD-WBULLETS">
    <w:name w:val="ČP-HEAD-WBULLETS"/>
    <w:basedOn w:val="P-NORMAL-TEXT"/>
    <w:rsid w:val="00A14CCF"/>
    <w:pPr>
      <w:tabs>
        <w:tab w:val="clear" w:pos="1701"/>
        <w:tab w:val="left" w:pos="2835"/>
      </w:tabs>
      <w:ind w:left="340"/>
    </w:pPr>
  </w:style>
  <w:style w:type="character" w:customStyle="1" w:styleId="P-HEAD-WBULLETSChar">
    <w:name w:val="ČP-HEAD-WBULLETS Char"/>
    <w:basedOn w:val="P-NORMAL-TEXTCharChar"/>
    <w:rsid w:val="00A14CCF"/>
    <w:rPr>
      <w:rFonts w:ascii="Tahoma" w:hAnsi="Tahoma"/>
      <w:lang w:val="cs-CZ" w:eastAsia="cs-CZ" w:bidi="ar-SA"/>
    </w:rPr>
  </w:style>
  <w:style w:type="paragraph" w:customStyle="1" w:styleId="P-HEAD-ODST">
    <w:name w:val="ČP-HEAD-ODST"/>
    <w:rsid w:val="00A14CCF"/>
    <w:pPr>
      <w:numPr>
        <w:numId w:val="13"/>
      </w:numPr>
      <w:jc w:val="center"/>
    </w:pPr>
    <w:rPr>
      <w:rFonts w:ascii="Tahoma" w:hAnsi="Tahoma"/>
      <w:b/>
      <w:sz w:val="24"/>
      <w:szCs w:val="24"/>
    </w:rPr>
  </w:style>
  <w:style w:type="paragraph" w:customStyle="1" w:styleId="P-NORM-BULL-III">
    <w:name w:val="ČP-NORM-BULL-III"/>
    <w:rsid w:val="00A14CCF"/>
    <w:pPr>
      <w:numPr>
        <w:numId w:val="11"/>
      </w:numPr>
    </w:pPr>
    <w:rPr>
      <w:rFonts w:ascii="Tahoma" w:hAnsi="Tahoma"/>
    </w:rPr>
  </w:style>
  <w:style w:type="paragraph" w:customStyle="1" w:styleId="P-NORM-BULL-IV">
    <w:name w:val="ČP-NORM-BULL-IV"/>
    <w:rsid w:val="00A14CCF"/>
    <w:pPr>
      <w:numPr>
        <w:numId w:val="16"/>
      </w:numPr>
    </w:pPr>
    <w:rPr>
      <w:rFonts w:ascii="Tahoma" w:hAnsi="Tahoma"/>
    </w:rPr>
  </w:style>
  <w:style w:type="paragraph" w:customStyle="1" w:styleId="P-NORM-BULL-V">
    <w:name w:val="ČP-NORM-BULL-V"/>
    <w:rsid w:val="00A14CCF"/>
    <w:pPr>
      <w:numPr>
        <w:numId w:val="17"/>
      </w:numPr>
    </w:pPr>
    <w:rPr>
      <w:rFonts w:ascii="Tahoma" w:hAnsi="Tahoma"/>
    </w:rPr>
  </w:style>
  <w:style w:type="paragraph" w:customStyle="1" w:styleId="P-NORMAL-BOLD">
    <w:name w:val="ČP-NORMAL-BOLD"/>
    <w:rsid w:val="00A14CCF"/>
    <w:rPr>
      <w:rFonts w:ascii="Tahoma" w:hAnsi="Tahoma"/>
      <w:b/>
    </w:rPr>
  </w:style>
  <w:style w:type="paragraph" w:customStyle="1" w:styleId="P-BOLD-BULL-FIN">
    <w:name w:val="ČP-BOLD-BULL-FIN"/>
    <w:rsid w:val="00A14CCF"/>
    <w:pPr>
      <w:numPr>
        <w:numId w:val="18"/>
      </w:numPr>
    </w:pPr>
    <w:rPr>
      <w:rFonts w:ascii="Tahoma" w:hAnsi="Tahoma"/>
      <w:b/>
    </w:rPr>
  </w:style>
  <w:style w:type="character" w:customStyle="1" w:styleId="ZhlavChar">
    <w:name w:val="Záhlaví Char"/>
    <w:basedOn w:val="Standardnpsmoodstavce"/>
    <w:link w:val="Zhlav"/>
    <w:uiPriority w:val="99"/>
    <w:locked/>
    <w:rsid w:val="001211B6"/>
  </w:style>
  <w:style w:type="character" w:customStyle="1" w:styleId="platne1">
    <w:name w:val="platne1"/>
    <w:uiPriority w:val="99"/>
    <w:rsid w:val="001211B6"/>
    <w:rPr>
      <w:rFonts w:cs="Times New Roman"/>
    </w:rPr>
  </w:style>
  <w:style w:type="paragraph" w:customStyle="1" w:styleId="cpTabulkasmluvnistrany">
    <w:name w:val="cp_Tabulka smluvni strany"/>
    <w:basedOn w:val="Normln"/>
    <w:uiPriority w:val="99"/>
    <w:rsid w:val="001211B6"/>
    <w:pPr>
      <w:framePr w:hSpace="141" w:wrap="around" w:vAnchor="text" w:hAnchor="margin" w:y="501"/>
      <w:spacing w:after="120" w:line="260" w:lineRule="exact"/>
    </w:pPr>
    <w:rPr>
      <w:rFonts w:eastAsia="Calibri"/>
      <w:bCs/>
      <w:sz w:val="22"/>
      <w:szCs w:val="22"/>
      <w:lang w:eastAsia="en-US"/>
    </w:rPr>
  </w:style>
  <w:style w:type="paragraph" w:customStyle="1" w:styleId="cplnekslovan">
    <w:name w:val="cp_Článek číslovaný"/>
    <w:basedOn w:val="Normln"/>
    <w:next w:val="cpodstavecslovan1"/>
    <w:uiPriority w:val="99"/>
    <w:rsid w:val="00480722"/>
    <w:pPr>
      <w:keepNext/>
      <w:numPr>
        <w:numId w:val="35"/>
      </w:numPr>
      <w:spacing w:before="480" w:after="120" w:line="260" w:lineRule="exact"/>
      <w:jc w:val="center"/>
      <w:outlineLvl w:val="0"/>
    </w:pPr>
    <w:rPr>
      <w:b/>
      <w:bCs/>
      <w:kern w:val="32"/>
      <w:sz w:val="24"/>
      <w:szCs w:val="22"/>
    </w:rPr>
  </w:style>
  <w:style w:type="paragraph" w:customStyle="1" w:styleId="cpodstavecslovan1">
    <w:name w:val="cp_odstavec číslovaný 1"/>
    <w:basedOn w:val="Normln"/>
    <w:uiPriority w:val="99"/>
    <w:rsid w:val="00480722"/>
    <w:pPr>
      <w:numPr>
        <w:ilvl w:val="1"/>
        <w:numId w:val="35"/>
      </w:numPr>
      <w:spacing w:after="120" w:line="260" w:lineRule="exact"/>
      <w:jc w:val="both"/>
    </w:pPr>
    <w:rPr>
      <w:sz w:val="22"/>
      <w:szCs w:val="22"/>
    </w:rPr>
  </w:style>
  <w:style w:type="paragraph" w:customStyle="1" w:styleId="cpodstavecslovan2">
    <w:name w:val="cp_odstavec číslovaný 2"/>
    <w:basedOn w:val="Normln"/>
    <w:uiPriority w:val="99"/>
    <w:rsid w:val="00480722"/>
    <w:pPr>
      <w:numPr>
        <w:ilvl w:val="2"/>
        <w:numId w:val="35"/>
      </w:numPr>
      <w:spacing w:after="120" w:line="260" w:lineRule="exact"/>
      <w:jc w:val="both"/>
    </w:pPr>
    <w:rPr>
      <w:sz w:val="22"/>
      <w:szCs w:val="24"/>
    </w:rPr>
  </w:style>
  <w:style w:type="paragraph" w:styleId="Odstavecseseznamem">
    <w:name w:val="List Paragraph"/>
    <w:basedOn w:val="Normln"/>
    <w:uiPriority w:val="34"/>
    <w:qFormat/>
    <w:rsid w:val="00895972"/>
    <w:pPr>
      <w:ind w:left="708"/>
    </w:pPr>
  </w:style>
  <w:style w:type="character" w:customStyle="1" w:styleId="ZpatChar">
    <w:name w:val="Zápatí Char"/>
    <w:basedOn w:val="Standardnpsmoodstavce"/>
    <w:link w:val="Zpat"/>
    <w:uiPriority w:val="99"/>
    <w:locked/>
    <w:rsid w:val="00895972"/>
  </w:style>
  <w:style w:type="paragraph" w:styleId="Revize">
    <w:name w:val="Revision"/>
    <w:hidden/>
    <w:uiPriority w:val="99"/>
    <w:semiHidden/>
    <w:rsid w:val="00E5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jnikova\Plocha\Smlouva-TZ-vzorova%20smlouva.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Smlouva-TZ-vzorova smlouva</Template>
  <TotalTime>1</TotalTime>
  <Pages>9</Pages>
  <Words>2594</Words>
  <Characters>15305</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Dohoda - výplatní stroj</vt:lpstr>
    </vt:vector>
  </TitlesOfParts>
  <Company>Česká pošta, s.p.</Company>
  <LinksUpToDate>false</LinksUpToDate>
  <CharactersWithSpaces>17864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Dohoda - výplatní stroj</dc:title>
  <dc:creator>Česká pošta, s.p.</dc:creator>
  <cp:lastModifiedBy>Horčičková Aneta</cp:lastModifiedBy>
  <cp:revision>2</cp:revision>
  <cp:lastPrinted>2017-01-31T11:36:00Z</cp:lastPrinted>
  <dcterms:created xsi:type="dcterms:W3CDTF">2017-02-10T09:08:00Z</dcterms:created>
  <dcterms:modified xsi:type="dcterms:W3CDTF">2017-02-10T09:08:00Z</dcterms:modified>
</cp:coreProperties>
</file>