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1045932030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Liška Jozef, Bc.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70</w:t>
      </w:r>
      <w:r w:rsidR="00F55E2B">
        <w:rPr>
          <w:rFonts w:ascii="Arial" w:hAnsi="Arial" w:cs="Arial"/>
          <w:color w:val="000000"/>
          <w:sz w:val="22"/>
          <w:szCs w:val="22"/>
        </w:rPr>
        <w:t xml:space="preserve">XXXXXXXXX,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F55E2B">
        <w:rPr>
          <w:rFonts w:ascii="Arial" w:hAnsi="Arial" w:cs="Arial"/>
          <w:color w:val="000000"/>
          <w:sz w:val="22"/>
          <w:szCs w:val="22"/>
        </w:rPr>
        <w:t>XXXXXXX</w:t>
      </w: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 xml:space="preserve"> Velký Malahov, PSČ 346 01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1045932030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kraj ,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Katastrální pracoviště Domažlice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Velký Malahov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Ostromeč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48/1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Velký Malahov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Ostromeč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48/2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Velký Malahov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Ostromeč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49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903B65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3B65" w:rsidRPr="00BA0CC9" w:rsidRDefault="00903B65" w:rsidP="00F55E2B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Ostromeč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37 530,00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Ostromeč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27 480,00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Ostromeč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17 140,00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82 150,00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5F2C9A" w:rsidRDefault="005F2C9A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pachtovní smlouvou č.134N16/30, kterou s SPÚ, resp. dříve PF ČR uzavřel Bc. Liška Jozef, jakožto nájemce.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proofErr w:type="gramStart"/>
      <w:r w:rsidRPr="00224A79">
        <w:rPr>
          <w:rFonts w:ascii="Arial" w:hAnsi="Arial" w:cs="Arial"/>
          <w:sz w:val="22"/>
          <w:szCs w:val="22"/>
        </w:rPr>
        <w:t>SPÚ  jako</w:t>
      </w:r>
      <w:proofErr w:type="gramEnd"/>
      <w:r w:rsidRPr="00224A79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903B65">
        <w:rPr>
          <w:rFonts w:ascii="Arial" w:hAnsi="Arial" w:cs="Arial"/>
          <w:sz w:val="22"/>
          <w:szCs w:val="22"/>
        </w:rPr>
        <w:t>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</w:t>
      </w:r>
      <w:r w:rsidR="00F56819" w:rsidRPr="00BA0CC9">
        <w:rPr>
          <w:rFonts w:ascii="Arial" w:hAnsi="Arial" w:cs="Arial"/>
          <w:sz w:val="22"/>
          <w:szCs w:val="22"/>
        </w:rPr>
        <w:lastRenderedPageBreak/>
        <w:t>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 16.11.2020</w:t>
      </w:r>
      <w:r w:rsidRPr="00BA0CC9">
        <w:rPr>
          <w:rFonts w:ascii="Arial" w:hAnsi="Arial" w:cs="Arial"/>
          <w:sz w:val="22"/>
          <w:szCs w:val="22"/>
        </w:rPr>
        <w:tab/>
      </w:r>
      <w:r w:rsidR="00903B65" w:rsidRPr="00BA0CC9">
        <w:rPr>
          <w:rFonts w:ascii="Arial" w:hAnsi="Arial" w:cs="Arial"/>
          <w:sz w:val="22"/>
          <w:szCs w:val="22"/>
        </w:rPr>
        <w:t>V Plzni dne 16.11.2020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Liška Jozef, Bc.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4481030, 3145830, 3145930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903B65" w:rsidRPr="00BA0CC9" w:rsidRDefault="00903B65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B65" w:rsidRDefault="00903B65">
      <w:r>
        <w:separator/>
      </w:r>
    </w:p>
  </w:endnote>
  <w:endnote w:type="continuationSeparator" w:id="0">
    <w:p w:rsidR="00903B65" w:rsidRDefault="0090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B65" w:rsidRDefault="00903B65">
      <w:r>
        <w:separator/>
      </w:r>
    </w:p>
  </w:footnote>
  <w:footnote w:type="continuationSeparator" w:id="0">
    <w:p w:rsidR="00903B65" w:rsidRDefault="0090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5F2C9A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03B65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5E2B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1B598"/>
  <w14:defaultImageDpi w14:val="0"/>
  <w15:docId w15:val="{A6EEF28B-2F8E-438A-BA22-906D4312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4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6208</Characters>
  <Application>Microsoft Office Word</Application>
  <DocSecurity>0</DocSecurity>
  <Lines>51</Lines>
  <Paragraphs>14</Paragraphs>
  <ScaleCrop>false</ScaleCrop>
  <Company>Pozemkový Fond ČR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2</cp:revision>
  <cp:lastPrinted>2020-11-09T14:06:00Z</cp:lastPrinted>
  <dcterms:created xsi:type="dcterms:W3CDTF">2020-11-09T14:07:00Z</dcterms:created>
  <dcterms:modified xsi:type="dcterms:W3CDTF">2020-11-09T14:07:00Z</dcterms:modified>
</cp:coreProperties>
</file>