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náměstí Generála Píky 8, 326 00 Plzeň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B196A">
        <w:rPr>
          <w:rFonts w:ascii="Arial" w:hAnsi="Arial" w:cs="Arial"/>
          <w:sz w:val="22"/>
          <w:szCs w:val="22"/>
        </w:rPr>
        <w:t>DIČ:  CZ</w:t>
      </w:r>
      <w:proofErr w:type="gramEnd"/>
      <w:r w:rsidRPr="00BB196A">
        <w:rPr>
          <w:rFonts w:ascii="Arial" w:hAnsi="Arial" w:cs="Arial"/>
          <w:sz w:val="22"/>
          <w:szCs w:val="22"/>
        </w:rPr>
        <w:t>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1008932003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AGROSPOL, Malý Bor a.s.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sídlo Malý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Bor  144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, Malý Bor, PSČ 341 01, IČO 49195492, DIČ CZ49195492, zapsán v OR vedeném Krajským soudem v Plzni oddíl B, vložka 351</w:t>
      </w:r>
    </w:p>
    <w:p w:rsidR="00237E31" w:rsidRDefault="00E052AC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prokura Ing. Částka Zdeněk</w:t>
      </w:r>
    </w:p>
    <w:p w:rsidR="00746C63" w:rsidRPr="00BB196A" w:rsidRDefault="00237E31">
      <w:pPr>
        <w:widowControl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BB196A">
        <w:rPr>
          <w:rFonts w:ascii="Arial" w:hAnsi="Arial" w:cs="Arial"/>
          <w:color w:val="000000"/>
          <w:sz w:val="22"/>
          <w:szCs w:val="22"/>
        </w:rPr>
        <w:t xml:space="preserve"> 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="00746C63"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="00746C63"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1008932003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Plzeňský kraj, Katastrální pracoviště Klatovy na LV 10 002: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Malý Bor</w:t>
      </w:r>
      <w:r w:rsidRPr="00BB196A">
        <w:rPr>
          <w:rFonts w:ascii="Arial" w:hAnsi="Arial" w:cs="Arial"/>
          <w:sz w:val="18"/>
          <w:szCs w:val="18"/>
        </w:rPr>
        <w:tab/>
        <w:t>Malý Bor</w:t>
      </w:r>
      <w:r w:rsidRPr="00BB196A">
        <w:rPr>
          <w:rFonts w:ascii="Arial" w:hAnsi="Arial" w:cs="Arial"/>
          <w:sz w:val="18"/>
          <w:szCs w:val="18"/>
        </w:rPr>
        <w:tab/>
        <w:t>754/9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Nově vytvořeno GP: číslo 350-114/2019 ze dne 20.5.2020 z parcely č. 754/9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E052AC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</w:t>
      </w:r>
      <w:proofErr w:type="gramStart"/>
      <w:r w:rsidRPr="00BB196A">
        <w:rPr>
          <w:rFonts w:ascii="Arial" w:hAnsi="Arial" w:cs="Arial"/>
          <w:sz w:val="22"/>
          <w:szCs w:val="22"/>
        </w:rPr>
        <w:t>stavu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95815" w:rsidRPr="0080603D" w:rsidRDefault="00746C63" w:rsidP="00E052AC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Malý Bor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754/9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478 000,00 Kč</w:t>
            </w:r>
          </w:p>
        </w:tc>
      </w:tr>
    </w:tbl>
    <w:p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478 000,00 Kč</w:t>
            </w:r>
          </w:p>
        </w:tc>
      </w:tr>
    </w:tbl>
    <w:p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F04C9B" w:rsidRDefault="00F04C9B">
      <w:pPr>
        <w:widowControl/>
        <w:tabs>
          <w:tab w:val="left" w:pos="426"/>
        </w:tabs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Pr="00BB196A" w:rsidRDefault="00746C63" w:rsidP="00E052A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řešen: nájemní smlouvou č. 108N04/03, kterou s SPÚ, resp. dříve PF ČR uzavřel AGROSPOL, Malý Bor a.s., jakožto nájemce. 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Na prodávaném pozemku váznou tato práva třetích osob: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Na prodávaném pozemku </w:t>
      </w:r>
      <w:proofErr w:type="spellStart"/>
      <w:r w:rsidRPr="00BB196A">
        <w:rPr>
          <w:rFonts w:ascii="Arial" w:hAnsi="Arial" w:cs="Arial"/>
          <w:sz w:val="22"/>
          <w:szCs w:val="22"/>
        </w:rPr>
        <w:t>p.č</w:t>
      </w:r>
      <w:proofErr w:type="spellEnd"/>
      <w:r w:rsidRPr="00BB196A">
        <w:rPr>
          <w:rFonts w:ascii="Arial" w:hAnsi="Arial" w:cs="Arial"/>
          <w:sz w:val="22"/>
          <w:szCs w:val="22"/>
        </w:rPr>
        <w:t xml:space="preserve">.  754/9 váznou tato práva třetích osob: věcné břemeno ve prospěch ČEZ Distribuce, </w:t>
      </w:r>
      <w:proofErr w:type="spellStart"/>
      <w:proofErr w:type="gramStart"/>
      <w:r w:rsidRPr="00BB196A">
        <w:rPr>
          <w:rFonts w:ascii="Arial" w:hAnsi="Arial" w:cs="Arial"/>
          <w:sz w:val="22"/>
          <w:szCs w:val="22"/>
        </w:rPr>
        <w:t>a,s</w:t>
      </w:r>
      <w:proofErr w:type="spellEnd"/>
      <w:proofErr w:type="gramEnd"/>
      <w:r w:rsidRPr="00BB196A">
        <w:rPr>
          <w:rFonts w:ascii="Arial" w:hAnsi="Arial" w:cs="Arial"/>
          <w:sz w:val="22"/>
          <w:szCs w:val="22"/>
        </w:rPr>
        <w:t>, spočívající v právu vedení inženýrských sítí a právo vstupu</w:t>
      </w:r>
    </w:p>
    <w:p w:rsidR="00746C63" w:rsidRDefault="00746C63" w:rsidP="00E052AC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:rsidR="00E052AC" w:rsidRPr="00BB196A" w:rsidRDefault="00E052AC" w:rsidP="00E052AC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:rsidR="00746C63" w:rsidRPr="00BB196A" w:rsidRDefault="00746C63" w:rsidP="00E052AC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E052AC" w:rsidRPr="00BB196A" w:rsidRDefault="00E052AC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:rsidR="009A641A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:rsidR="00E052AC" w:rsidRPr="00410C86" w:rsidRDefault="00E052AC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Kupující prohlašuje, že ve vztahu k převáděnému pozemku splňuje zákonem stanovené podmínky pro to, aby na něho mohl být podle</w:t>
      </w:r>
      <w:r w:rsidR="00E052AC">
        <w:rPr>
          <w:rFonts w:ascii="Arial" w:hAnsi="Arial" w:cs="Arial"/>
          <w:sz w:val="22"/>
          <w:szCs w:val="22"/>
        </w:rPr>
        <w:t xml:space="preserve"> 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746C63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E052AC" w:rsidRDefault="00E052AC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E052AC" w:rsidRDefault="00E052AC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E052AC" w:rsidRPr="00BB196A" w:rsidRDefault="00E052AC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Plzni dne</w:t>
      </w:r>
      <w:r w:rsidR="006D01C5">
        <w:rPr>
          <w:rFonts w:ascii="Arial" w:hAnsi="Arial" w:cs="Arial"/>
          <w:sz w:val="22"/>
          <w:szCs w:val="22"/>
        </w:rPr>
        <w:t xml:space="preserve"> 16.11.2020</w:t>
      </w:r>
      <w:r w:rsidRPr="00BB196A">
        <w:rPr>
          <w:rFonts w:ascii="Arial" w:hAnsi="Arial" w:cs="Arial"/>
          <w:sz w:val="22"/>
          <w:szCs w:val="22"/>
        </w:rPr>
        <w:tab/>
      </w:r>
      <w:r w:rsidR="006D01C5" w:rsidRPr="00BB196A">
        <w:rPr>
          <w:rFonts w:ascii="Arial" w:hAnsi="Arial" w:cs="Arial"/>
          <w:sz w:val="22"/>
          <w:szCs w:val="22"/>
        </w:rPr>
        <w:t>V Plzni dne</w:t>
      </w:r>
      <w:r w:rsidR="006D01C5">
        <w:rPr>
          <w:rFonts w:ascii="Arial" w:hAnsi="Arial" w:cs="Arial"/>
          <w:sz w:val="22"/>
          <w:szCs w:val="22"/>
        </w:rPr>
        <w:t xml:space="preserve"> 16.11.2020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AGROSPOL, Malý Bor a.s.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Plzeňský kraj</w:t>
      </w:r>
      <w:r w:rsidRPr="00BB196A">
        <w:rPr>
          <w:rFonts w:ascii="Arial" w:hAnsi="Arial" w:cs="Arial"/>
          <w:sz w:val="22"/>
          <w:szCs w:val="22"/>
        </w:rPr>
        <w:tab/>
      </w:r>
      <w:r w:rsidR="00E052AC">
        <w:rPr>
          <w:rFonts w:ascii="Arial" w:hAnsi="Arial" w:cs="Arial"/>
          <w:sz w:val="22"/>
          <w:szCs w:val="22"/>
        </w:rPr>
        <w:t>Ing. Částka Zdeněk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Jiří Papež</w:t>
      </w:r>
      <w:r w:rsidRPr="00BB196A">
        <w:rPr>
          <w:rFonts w:ascii="Arial" w:hAnsi="Arial" w:cs="Arial"/>
          <w:sz w:val="22"/>
          <w:szCs w:val="22"/>
        </w:rPr>
        <w:tab/>
      </w:r>
      <w:r w:rsidR="00E052AC">
        <w:rPr>
          <w:rFonts w:ascii="Arial" w:hAnsi="Arial" w:cs="Arial"/>
          <w:sz w:val="22"/>
          <w:szCs w:val="22"/>
        </w:rPr>
        <w:t>prokura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3632803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Michal Dolejší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Mrázková Miloslava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2778" w:rsidRDefault="004327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2778" w:rsidRDefault="004327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2778" w:rsidRDefault="004327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2778" w:rsidRDefault="004327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2778" w:rsidRDefault="004327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2778" w:rsidRDefault="004327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2778" w:rsidRDefault="004327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2778" w:rsidRDefault="004327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2778" w:rsidRDefault="004327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2778" w:rsidRDefault="004327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2778" w:rsidRDefault="004327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2778" w:rsidRDefault="004327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2778" w:rsidRDefault="004327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2778" w:rsidRDefault="004327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2778" w:rsidRDefault="004327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2778" w:rsidRDefault="004327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2778" w:rsidRDefault="004327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2778" w:rsidRDefault="004327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2778" w:rsidRDefault="004327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2778" w:rsidRDefault="004327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2778" w:rsidRDefault="004327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2778" w:rsidRDefault="004327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2778" w:rsidRDefault="004327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2778" w:rsidRPr="00BB196A" w:rsidRDefault="00432778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2AC" w:rsidRDefault="00E052AC">
      <w:r>
        <w:separator/>
      </w:r>
    </w:p>
  </w:endnote>
  <w:endnote w:type="continuationSeparator" w:id="0">
    <w:p w:rsidR="00E052AC" w:rsidRDefault="00E0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2AC" w:rsidRDefault="00E052AC">
      <w:r>
        <w:separator/>
      </w:r>
    </w:p>
  </w:footnote>
  <w:footnote w:type="continuationSeparator" w:id="0">
    <w:p w:rsidR="00E052AC" w:rsidRDefault="00E05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46C63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37E31"/>
    <w:rsid w:val="00253C58"/>
    <w:rsid w:val="00271965"/>
    <w:rsid w:val="00273143"/>
    <w:rsid w:val="002750DE"/>
    <w:rsid w:val="00371381"/>
    <w:rsid w:val="00391669"/>
    <w:rsid w:val="003916F3"/>
    <w:rsid w:val="00410C86"/>
    <w:rsid w:val="00412D61"/>
    <w:rsid w:val="00432778"/>
    <w:rsid w:val="0043604A"/>
    <w:rsid w:val="004C0CB6"/>
    <w:rsid w:val="004D056F"/>
    <w:rsid w:val="00521DC2"/>
    <w:rsid w:val="0056566C"/>
    <w:rsid w:val="00572AE4"/>
    <w:rsid w:val="005F01A4"/>
    <w:rsid w:val="00625710"/>
    <w:rsid w:val="00694205"/>
    <w:rsid w:val="006A1DC3"/>
    <w:rsid w:val="006D01C5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31AF0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B56780"/>
    <w:rsid w:val="00B9483C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052AC"/>
    <w:rsid w:val="00EC3E05"/>
    <w:rsid w:val="00F04C9B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D6167"/>
  <w14:defaultImageDpi w14:val="0"/>
  <w15:docId w15:val="{2ECCC25B-5918-472F-B097-56E284D3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97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965</Words>
  <Characters>5694</Characters>
  <Application>Microsoft Office Word</Application>
  <DocSecurity>0</DocSecurity>
  <Lines>47</Lines>
  <Paragraphs>13</Paragraphs>
  <ScaleCrop>false</ScaleCrop>
  <Company>Pozemkový Fond ČR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Miloslava</dc:creator>
  <cp:keywords/>
  <dc:description/>
  <cp:lastModifiedBy>Mrázková Miloslava</cp:lastModifiedBy>
  <cp:revision>2</cp:revision>
  <cp:lastPrinted>2020-11-09T09:54:00Z</cp:lastPrinted>
  <dcterms:created xsi:type="dcterms:W3CDTF">2020-11-09T09:55:00Z</dcterms:created>
  <dcterms:modified xsi:type="dcterms:W3CDTF">2020-11-09T09:55:00Z</dcterms:modified>
</cp:coreProperties>
</file>