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642EC" w14:textId="2E642F27" w:rsidR="006B3CE7" w:rsidRPr="006B3CE7" w:rsidRDefault="006B3CE7" w:rsidP="006B3CE7">
      <w:pPr>
        <w:pStyle w:val="Bezmezer"/>
        <w:jc w:val="right"/>
        <w:rPr>
          <w:bCs/>
          <w:i/>
          <w:iCs/>
        </w:rPr>
      </w:pPr>
      <w:r w:rsidRPr="006B3CE7">
        <w:rPr>
          <w:bCs/>
          <w:i/>
          <w:iCs/>
        </w:rPr>
        <w:t>727/2020/OSMI</w:t>
      </w:r>
    </w:p>
    <w:p w14:paraId="2FCE0B69" w14:textId="4C4417EA" w:rsidR="0054585C" w:rsidRPr="00FE65EB" w:rsidRDefault="0054585C" w:rsidP="0054585C">
      <w:pPr>
        <w:pStyle w:val="Bezmezer"/>
        <w:jc w:val="center"/>
        <w:rPr>
          <w:b/>
        </w:rPr>
      </w:pPr>
      <w:r w:rsidRPr="00FE65EB">
        <w:rPr>
          <w:b/>
        </w:rPr>
        <w:t>Dodatek č. 1</w:t>
      </w:r>
    </w:p>
    <w:p w14:paraId="0E9878BD" w14:textId="77777777" w:rsidR="0054585C" w:rsidRDefault="0054585C" w:rsidP="0054585C">
      <w:pPr>
        <w:pStyle w:val="Bezmezer"/>
      </w:pPr>
      <w:r>
        <w:t>Ke smlouvě o uspořádání vlastnických vztahů a smlouvách budoucích kupních reg. č. 290/2020/0SMI ze dne 12.6.2020</w:t>
      </w:r>
    </w:p>
    <w:p w14:paraId="0A5CA9FA" w14:textId="77777777" w:rsidR="0054585C" w:rsidRDefault="0054585C" w:rsidP="0054585C">
      <w:pPr>
        <w:pStyle w:val="Bezmezer"/>
      </w:pPr>
    </w:p>
    <w:p w14:paraId="1FF1A1F5" w14:textId="77777777" w:rsidR="0054585C" w:rsidRDefault="0054585C" w:rsidP="0054585C">
      <w:pPr>
        <w:rPr>
          <w:b/>
          <w:bCs/>
        </w:rPr>
      </w:pPr>
    </w:p>
    <w:p w14:paraId="13DEE815" w14:textId="77777777" w:rsidR="0054585C" w:rsidRPr="00FE65EB" w:rsidRDefault="0054585C" w:rsidP="0054585C">
      <w:pPr>
        <w:pStyle w:val="Bezmezer"/>
        <w:rPr>
          <w:b/>
        </w:rPr>
      </w:pPr>
      <w:r w:rsidRPr="00FE65EB">
        <w:rPr>
          <w:b/>
        </w:rPr>
        <w:t xml:space="preserve">Město Český Krumlov, </w:t>
      </w:r>
    </w:p>
    <w:p w14:paraId="697A2A52" w14:textId="77777777" w:rsidR="0054585C" w:rsidRDefault="0054585C" w:rsidP="0054585C">
      <w:pPr>
        <w:pStyle w:val="Bezmezer"/>
      </w:pPr>
      <w:r>
        <w:t>se sídlem nám. Svornosti 1, 381 01 Český Krumlov, IČ 00245836,</w:t>
      </w:r>
    </w:p>
    <w:p w14:paraId="0EB66A94" w14:textId="77777777" w:rsidR="0054585C" w:rsidRDefault="0054585C" w:rsidP="0054585C">
      <w:pPr>
        <w:pStyle w:val="Bezmezer"/>
      </w:pPr>
      <w:r>
        <w:t xml:space="preserve"> zast. starostou Mgr. Daliborem Cardou</w:t>
      </w:r>
    </w:p>
    <w:p w14:paraId="07235AA1" w14:textId="77777777" w:rsidR="0054585C" w:rsidRDefault="0054585C" w:rsidP="0054585C">
      <w:pPr>
        <w:pStyle w:val="Bezmezer"/>
        <w:rPr>
          <w:i/>
        </w:rPr>
      </w:pPr>
      <w:r w:rsidRPr="006F7BEE">
        <w:t xml:space="preserve"> </w:t>
      </w:r>
      <w:r w:rsidRPr="006F7BEE">
        <w:rPr>
          <w:i/>
        </w:rPr>
        <w:t>na straně jedné (dále též jen jako „město“)</w:t>
      </w:r>
    </w:p>
    <w:p w14:paraId="72588211" w14:textId="77777777" w:rsidR="0054585C" w:rsidRDefault="0054585C" w:rsidP="0054585C">
      <w:pPr>
        <w:pStyle w:val="Bezmezer"/>
      </w:pPr>
    </w:p>
    <w:p w14:paraId="4882AD21" w14:textId="77777777" w:rsidR="0054585C" w:rsidRDefault="0054585C" w:rsidP="0054585C">
      <w:r>
        <w:t>a</w:t>
      </w:r>
    </w:p>
    <w:p w14:paraId="583894A4" w14:textId="77777777" w:rsidR="0054585C" w:rsidRDefault="0054585C" w:rsidP="0054585C">
      <w:pPr>
        <w:pStyle w:val="Zkladntext"/>
        <w:jc w:val="both"/>
        <w:rPr>
          <w:b/>
          <w:bCs/>
          <w:szCs w:val="24"/>
        </w:rPr>
      </w:pPr>
      <w:r w:rsidRPr="006F7BEE">
        <w:rPr>
          <w:b/>
          <w:bCs/>
          <w:szCs w:val="24"/>
        </w:rPr>
        <w:t xml:space="preserve">SVV real, s.r.o., </w:t>
      </w:r>
    </w:p>
    <w:p w14:paraId="0DAB46A0" w14:textId="77777777" w:rsidR="0054585C" w:rsidRPr="006F7BEE" w:rsidRDefault="0054585C" w:rsidP="0054585C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zapsanou v obchodním rejstříku vedeném Krajským soudem v Brně, oddíl C, vložka 75484</w:t>
      </w:r>
    </w:p>
    <w:p w14:paraId="7EC122F1" w14:textId="77777777" w:rsidR="0054585C" w:rsidRPr="006F7BEE" w:rsidRDefault="0054585C" w:rsidP="0054585C">
      <w:pPr>
        <w:pStyle w:val="Zkladntext"/>
        <w:jc w:val="both"/>
        <w:rPr>
          <w:rStyle w:val="platne"/>
          <w:b/>
          <w:bCs/>
          <w:szCs w:val="24"/>
        </w:rPr>
      </w:pPr>
      <w:r w:rsidRPr="006F7BEE">
        <w:rPr>
          <w:szCs w:val="24"/>
        </w:rPr>
        <w:t>se sídlem: Haškova 17, 638 00 Brno</w:t>
      </w:r>
      <w:r w:rsidRPr="006F7BEE">
        <w:rPr>
          <w:b/>
          <w:bCs/>
          <w:szCs w:val="24"/>
        </w:rPr>
        <w:t xml:space="preserve">, </w:t>
      </w:r>
      <w:r w:rsidRPr="006F7BEE">
        <w:rPr>
          <w:szCs w:val="24"/>
        </w:rPr>
        <w:t xml:space="preserve">IČ: </w:t>
      </w:r>
      <w:r w:rsidRPr="006F7BEE">
        <w:rPr>
          <w:rStyle w:val="platne"/>
          <w:szCs w:val="24"/>
        </w:rPr>
        <w:t>293 63 373</w:t>
      </w:r>
    </w:p>
    <w:p w14:paraId="526667F1" w14:textId="77777777" w:rsidR="0054585C" w:rsidRPr="006F7BEE" w:rsidRDefault="0054585C" w:rsidP="0054585C">
      <w:pPr>
        <w:pStyle w:val="Zkladntext"/>
        <w:jc w:val="both"/>
        <w:rPr>
          <w:rStyle w:val="platne"/>
          <w:szCs w:val="24"/>
        </w:rPr>
      </w:pPr>
      <w:r w:rsidRPr="006F7BEE">
        <w:rPr>
          <w:rStyle w:val="platne"/>
          <w:szCs w:val="24"/>
        </w:rPr>
        <w:t>jednající jednatelem společnosti Lubomírem Vránou</w:t>
      </w:r>
    </w:p>
    <w:p w14:paraId="3DAE7413" w14:textId="77777777" w:rsidR="0054585C" w:rsidRPr="006F7BEE" w:rsidRDefault="0054585C" w:rsidP="0054585C">
      <w:pPr>
        <w:pStyle w:val="Zkladntext"/>
        <w:jc w:val="both"/>
        <w:rPr>
          <w:i/>
          <w:szCs w:val="24"/>
        </w:rPr>
      </w:pPr>
      <w:r w:rsidRPr="006F7BEE">
        <w:rPr>
          <w:i/>
          <w:szCs w:val="24"/>
        </w:rPr>
        <w:t>na straně druhé (dále též jen jako jen „</w:t>
      </w:r>
      <w:r w:rsidRPr="006F7BEE">
        <w:rPr>
          <w:b/>
          <w:i/>
          <w:szCs w:val="24"/>
        </w:rPr>
        <w:t>investor“</w:t>
      </w:r>
      <w:r w:rsidRPr="006F7BEE">
        <w:rPr>
          <w:i/>
          <w:szCs w:val="24"/>
        </w:rPr>
        <w:t>)</w:t>
      </w:r>
    </w:p>
    <w:p w14:paraId="68A7C97A" w14:textId="77777777" w:rsidR="0054585C" w:rsidRDefault="0054585C" w:rsidP="0054585C">
      <w:pPr>
        <w:pStyle w:val="Bezmezer"/>
      </w:pPr>
    </w:p>
    <w:p w14:paraId="07E93F97" w14:textId="77777777" w:rsidR="0054585C" w:rsidRPr="00FE65EB" w:rsidRDefault="0054585C" w:rsidP="0054585C">
      <w:pPr>
        <w:pStyle w:val="Bezmezer"/>
        <w:jc w:val="center"/>
        <w:rPr>
          <w:b/>
        </w:rPr>
      </w:pPr>
      <w:r w:rsidRPr="00FE65EB">
        <w:rPr>
          <w:b/>
        </w:rPr>
        <w:t>I.</w:t>
      </w:r>
    </w:p>
    <w:p w14:paraId="1A393769" w14:textId="77777777" w:rsidR="0054585C" w:rsidRDefault="0054585C" w:rsidP="0054585C">
      <w:pPr>
        <w:pStyle w:val="Bezmezer"/>
      </w:pPr>
      <w:r>
        <w:t>Na základě vzájemné dohody dochází ke změně níže uvedeného bodu smlouvy:</w:t>
      </w:r>
    </w:p>
    <w:p w14:paraId="200F696C" w14:textId="77777777" w:rsidR="0054585C" w:rsidRDefault="0054585C" w:rsidP="0054585C">
      <w:pPr>
        <w:pStyle w:val="Bezmezer"/>
      </w:pPr>
    </w:p>
    <w:p w14:paraId="0A4C2982" w14:textId="4870BE53" w:rsidR="0054585C" w:rsidRDefault="0054585C" w:rsidP="0054585C">
      <w:pPr>
        <w:pStyle w:val="Bezmezer"/>
      </w:pPr>
      <w:r>
        <w:rPr>
          <w:b/>
          <w:bCs/>
          <w:i/>
          <w:iCs/>
        </w:rPr>
        <w:t>oddíl A, čl. II, písm. b), bod 3</w:t>
      </w:r>
      <w:r>
        <w:t>. ve znění:</w:t>
      </w:r>
    </w:p>
    <w:p w14:paraId="26E10877" w14:textId="77777777" w:rsidR="0054585C" w:rsidRDefault="0054585C" w:rsidP="0054585C">
      <w:pPr>
        <w:pStyle w:val="Bezmezer"/>
      </w:pPr>
    </w:p>
    <w:p w14:paraId="220E8577" w14:textId="77777777" w:rsidR="0054585C" w:rsidRPr="00FE65EB" w:rsidRDefault="0054585C" w:rsidP="0054585C">
      <w:pPr>
        <w:spacing w:after="0" w:line="240" w:lineRule="auto"/>
        <w:rPr>
          <w:i/>
        </w:rPr>
      </w:pPr>
      <w:r w:rsidRPr="00FE65EB">
        <w:rPr>
          <w:i/>
        </w:rPr>
        <w:t xml:space="preserve">3) hlavní řady vodovodu (řad A, A1, A2-DN 150 o celkové délce cca 551 m) včetně souvisejících stavebních objektů dle přiloženého zákresu, který tvoří </w:t>
      </w:r>
      <w:r w:rsidRPr="00FE65EB">
        <w:rPr>
          <w:i/>
          <w:iCs/>
        </w:rPr>
        <w:t>přílohu č. 2</w:t>
      </w:r>
      <w:r>
        <w:rPr>
          <w:i/>
          <w:iCs/>
        </w:rPr>
        <w:t xml:space="preserve"> </w:t>
      </w:r>
      <w:r w:rsidRPr="00FE65EB">
        <w:rPr>
          <w:i/>
          <w:iCs/>
        </w:rPr>
        <w:t>smlouvy</w:t>
      </w:r>
    </w:p>
    <w:p w14:paraId="2222DD9B" w14:textId="77777777" w:rsidR="0054585C" w:rsidRDefault="0054585C" w:rsidP="0054585C">
      <w:pPr>
        <w:pStyle w:val="Bezmezer"/>
      </w:pPr>
      <w:r>
        <w:t xml:space="preserve"> </w:t>
      </w:r>
    </w:p>
    <w:p w14:paraId="2E9C3FB4" w14:textId="77777777" w:rsidR="0054585C" w:rsidRPr="00D376F2" w:rsidRDefault="0054585C" w:rsidP="0054585C">
      <w:pPr>
        <w:pStyle w:val="Bezmezer"/>
        <w:rPr>
          <w:b/>
        </w:rPr>
      </w:pPr>
      <w:r w:rsidRPr="00D376F2">
        <w:rPr>
          <w:b/>
        </w:rPr>
        <w:t>se nahrazuje zněním:</w:t>
      </w:r>
    </w:p>
    <w:p w14:paraId="3B449F4D" w14:textId="77777777" w:rsidR="0054585C" w:rsidRDefault="0054585C" w:rsidP="0054585C">
      <w:pPr>
        <w:pStyle w:val="Bezmezer"/>
      </w:pPr>
    </w:p>
    <w:p w14:paraId="52A02EAE" w14:textId="77777777" w:rsidR="0054585C" w:rsidRDefault="0054585C" w:rsidP="0054585C">
      <w:pPr>
        <w:spacing w:after="0" w:line="240" w:lineRule="auto"/>
        <w:rPr>
          <w:i/>
          <w:iCs/>
        </w:rPr>
      </w:pPr>
      <w:r>
        <w:t>3) hlavní řady vodovodu (</w:t>
      </w:r>
      <w:r w:rsidRPr="009C1B2A">
        <w:t xml:space="preserve">řad A, A1, A2-DN 150 o celkové délce </w:t>
      </w:r>
      <w:r w:rsidRPr="00D376F2">
        <w:rPr>
          <w:b/>
        </w:rPr>
        <w:t>cca 524</w:t>
      </w:r>
      <w:r w:rsidRPr="009C1B2A">
        <w:t xml:space="preserve"> m</w:t>
      </w:r>
      <w:r>
        <w:t xml:space="preserve">) včetně souvisejících stavebních objektů dle zákresu, který tvoří </w:t>
      </w:r>
      <w:r w:rsidRPr="00FE65EB">
        <w:rPr>
          <w:i/>
          <w:iCs/>
        </w:rPr>
        <w:t xml:space="preserve">přílohu č. </w:t>
      </w:r>
      <w:r>
        <w:rPr>
          <w:i/>
          <w:iCs/>
        </w:rPr>
        <w:t>1 dodatku č. 1</w:t>
      </w:r>
    </w:p>
    <w:p w14:paraId="662B9DA7" w14:textId="77777777" w:rsidR="0054585C" w:rsidRDefault="0054585C" w:rsidP="0054585C">
      <w:pPr>
        <w:spacing w:after="0" w:line="240" w:lineRule="auto"/>
        <w:rPr>
          <w:i/>
          <w:iCs/>
        </w:rPr>
      </w:pPr>
    </w:p>
    <w:p w14:paraId="324C04B5" w14:textId="77777777" w:rsidR="0054585C" w:rsidRDefault="0054585C" w:rsidP="0054585C">
      <w:pPr>
        <w:spacing w:after="0" w:line="240" w:lineRule="auto"/>
        <w:jc w:val="center"/>
        <w:rPr>
          <w:b/>
          <w:iCs/>
        </w:rPr>
      </w:pPr>
      <w:r w:rsidRPr="00D376F2">
        <w:rPr>
          <w:b/>
          <w:iCs/>
        </w:rPr>
        <w:t>II.</w:t>
      </w:r>
    </w:p>
    <w:p w14:paraId="295D62F4" w14:textId="77777777" w:rsidR="0054585C" w:rsidRPr="00D376F2" w:rsidRDefault="0054585C" w:rsidP="0054585C">
      <w:pPr>
        <w:pStyle w:val="Bezmezer"/>
      </w:pPr>
      <w:r w:rsidRPr="00D376F2">
        <w:t>Ostatní ustanovení smlouvy se nemění</w:t>
      </w:r>
      <w:r>
        <w:t>.</w:t>
      </w:r>
    </w:p>
    <w:p w14:paraId="7EAA0440" w14:textId="508AD574" w:rsidR="0054585C" w:rsidRDefault="0054585C" w:rsidP="0054585C">
      <w:pPr>
        <w:pStyle w:val="Bezmezer"/>
      </w:pPr>
      <w:r w:rsidRPr="00D376F2">
        <w:t>Uzavření dodatku schváleno u</w:t>
      </w:r>
      <w:r>
        <w:t>s</w:t>
      </w:r>
      <w:r w:rsidRPr="00D376F2">
        <w:t xml:space="preserve">nesením ZM č. </w:t>
      </w:r>
      <w:r w:rsidR="00646C8E">
        <w:t>0064/ZM7/2020</w:t>
      </w:r>
      <w:r w:rsidRPr="00D376F2">
        <w:t xml:space="preserve"> dne </w:t>
      </w:r>
      <w:r w:rsidR="00646C8E">
        <w:t>29.10.2020.</w:t>
      </w:r>
    </w:p>
    <w:p w14:paraId="5B7214BE" w14:textId="77777777" w:rsidR="0054585C" w:rsidRPr="00C5756A" w:rsidRDefault="0054585C" w:rsidP="0054585C">
      <w:pPr>
        <w:pStyle w:val="Bezmezer"/>
        <w:rPr>
          <w:bCs/>
        </w:rPr>
      </w:pPr>
      <w:r>
        <w:rPr>
          <w:bCs/>
        </w:rPr>
        <w:t>Dodatek vyhotoven</w:t>
      </w:r>
      <w:r w:rsidRPr="00C5756A">
        <w:rPr>
          <w:bCs/>
        </w:rPr>
        <w:t xml:space="preserve"> ve čtyřech stejnopisech, když každá ze stran obdrží po dvou.</w:t>
      </w:r>
    </w:p>
    <w:p w14:paraId="4292A2DA" w14:textId="77777777" w:rsidR="0054585C" w:rsidRPr="00D376F2" w:rsidRDefault="0054585C" w:rsidP="0054585C">
      <w:pPr>
        <w:spacing w:after="0" w:line="240" w:lineRule="auto"/>
      </w:pPr>
    </w:p>
    <w:p w14:paraId="0E7E5945" w14:textId="56833391" w:rsidR="0054585C" w:rsidRPr="0054585C" w:rsidRDefault="0054585C" w:rsidP="0054585C">
      <w:pPr>
        <w:spacing w:before="120"/>
        <w:jc w:val="both"/>
        <w:rPr>
          <w:rFonts w:cs="Tahoma"/>
          <w:bCs/>
        </w:rPr>
      </w:pPr>
      <w:r w:rsidRPr="0054585C">
        <w:rPr>
          <w:rFonts w:cs="Tahoma"/>
          <w:bCs/>
        </w:rPr>
        <w:t xml:space="preserve">V Českém Krumlově dne </w:t>
      </w:r>
      <w:r w:rsidR="006B3CE7">
        <w:rPr>
          <w:rFonts w:cs="Tahoma"/>
          <w:bCs/>
        </w:rPr>
        <w:t>11.11.2020</w:t>
      </w:r>
    </w:p>
    <w:p w14:paraId="203357E7" w14:textId="77777777" w:rsidR="0054585C" w:rsidRPr="00C5756A" w:rsidRDefault="0054585C" w:rsidP="0054585C">
      <w:pPr>
        <w:spacing w:before="120"/>
        <w:jc w:val="both"/>
        <w:rPr>
          <w:rFonts w:ascii="Garamond" w:hAnsi="Garamond" w:cs="Tahoma"/>
          <w:bCs/>
        </w:rPr>
      </w:pPr>
    </w:p>
    <w:p w14:paraId="6CBFF65B" w14:textId="77777777" w:rsidR="0054585C" w:rsidRPr="00C5756A" w:rsidRDefault="0054585C" w:rsidP="0054585C">
      <w:pPr>
        <w:spacing w:before="120"/>
        <w:jc w:val="both"/>
        <w:rPr>
          <w:rFonts w:ascii="Garamond" w:hAnsi="Garamond" w:cs="Tahoma"/>
          <w:bCs/>
        </w:rPr>
      </w:pPr>
    </w:p>
    <w:p w14:paraId="1B5AFF2A" w14:textId="77777777" w:rsidR="0054585C" w:rsidRPr="00C5756A" w:rsidRDefault="0054585C" w:rsidP="0054585C">
      <w:pPr>
        <w:spacing w:before="120"/>
        <w:jc w:val="both"/>
        <w:rPr>
          <w:rFonts w:ascii="Garamond" w:hAnsi="Garamond" w:cs="Tahoma"/>
          <w:bCs/>
        </w:rPr>
      </w:pPr>
    </w:p>
    <w:p w14:paraId="0CFBBCB6" w14:textId="77777777" w:rsidR="0054585C" w:rsidRPr="00C5756A" w:rsidRDefault="0054585C" w:rsidP="0054585C">
      <w:pPr>
        <w:spacing w:before="120"/>
        <w:jc w:val="both"/>
        <w:rPr>
          <w:bCs/>
        </w:rPr>
      </w:pPr>
      <w:r w:rsidRPr="00C5756A">
        <w:rPr>
          <w:bCs/>
        </w:rPr>
        <w:t>Mgr. Dalibor Carda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>
        <w:rPr>
          <w:bCs/>
        </w:rPr>
        <w:tab/>
      </w:r>
      <w:r w:rsidRPr="00C5756A">
        <w:rPr>
          <w:bCs/>
        </w:rPr>
        <w:t>Lubomír Vrána</w:t>
      </w:r>
    </w:p>
    <w:p w14:paraId="30834C6A" w14:textId="77777777" w:rsidR="0054585C" w:rsidRPr="00C5756A" w:rsidRDefault="0054585C" w:rsidP="0054585C">
      <w:pPr>
        <w:spacing w:before="120"/>
        <w:jc w:val="both"/>
        <w:rPr>
          <w:bCs/>
        </w:rPr>
      </w:pPr>
      <w:r w:rsidRPr="00C5756A">
        <w:rPr>
          <w:bCs/>
        </w:rPr>
        <w:t>starosta</w:t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</w:r>
      <w:r w:rsidRPr="00C5756A">
        <w:rPr>
          <w:bCs/>
        </w:rPr>
        <w:tab/>
        <w:t>jednatel</w:t>
      </w:r>
    </w:p>
    <w:p w14:paraId="012C0407" w14:textId="792BB1BB" w:rsidR="00F95B60" w:rsidRDefault="00F95B60"/>
    <w:p w14:paraId="1C4E5709" w14:textId="046DB0BE" w:rsidR="00646C8E" w:rsidRDefault="00646C8E"/>
    <w:p w14:paraId="599152BC" w14:textId="77777777" w:rsidR="00646C8E" w:rsidRDefault="00646C8E"/>
    <w:sectPr w:rsidR="0064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5C"/>
    <w:rsid w:val="0054585C"/>
    <w:rsid w:val="00646C8E"/>
    <w:rsid w:val="006B3CE7"/>
    <w:rsid w:val="00E7636A"/>
    <w:rsid w:val="00F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1556"/>
  <w15:chartTrackingRefBased/>
  <w15:docId w15:val="{CC79AFA4-AE42-4DCD-8CE9-33DE6BBF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8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85C"/>
    <w:pPr>
      <w:spacing w:after="0" w:line="240" w:lineRule="auto"/>
    </w:pPr>
  </w:style>
  <w:style w:type="character" w:customStyle="1" w:styleId="platne">
    <w:name w:val="platne"/>
    <w:basedOn w:val="Standardnpsmoodstavce"/>
    <w:rsid w:val="0054585C"/>
  </w:style>
  <w:style w:type="paragraph" w:styleId="Zkladntext">
    <w:name w:val="Body Text"/>
    <w:basedOn w:val="Normln"/>
    <w:link w:val="ZkladntextChar"/>
    <w:semiHidden/>
    <w:rsid w:val="005458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585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Balcarová</dc:creator>
  <cp:keywords/>
  <dc:description/>
  <cp:lastModifiedBy>Šárka Kabeláčová</cp:lastModifiedBy>
  <cp:revision>2</cp:revision>
  <dcterms:created xsi:type="dcterms:W3CDTF">2020-11-16T06:37:00Z</dcterms:created>
  <dcterms:modified xsi:type="dcterms:W3CDTF">2020-11-16T06:37:00Z</dcterms:modified>
</cp:coreProperties>
</file>