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127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ind w:left="-7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  <w:r>
              <w:rPr>
                <w:rFonts w:ascii="Arial" w:hAnsi="Arial" w:cs="Arial"/>
              </w:rPr>
              <w:t xml:space="preserve"> 4948/SFDI/310163/16054/2020</w:t>
            </w:r>
          </w:p>
        </w:tc>
        <w:tc>
          <w:tcPr>
            <w:tcW w:w="2127" w:type="dxa"/>
            <w:hideMark/>
          </w:tcPr>
          <w:p>
            <w:pPr>
              <w:pStyle w:val="ZZZEsster10"/>
              <w:ind w:left="-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ind w:left="-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CEO: 264/2020</w:t>
            </w:r>
          </w:p>
          <w:p>
            <w:pPr>
              <w:pStyle w:val="ZZZEsster10B"/>
              <w:ind w:left="-70"/>
              <w:jc w:val="both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27" w:type="dxa"/>
            <w:hideMark/>
          </w:tcPr>
          <w:p>
            <w:pPr>
              <w:pStyle w:val="ZZZEsster10B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Ing. Blanka Petrovská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266 097 561</w:t>
            </w: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jc w:val="both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13. 10. 2020</w:t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tiskařských služeb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smlouvy CES SFDI 3/2018 u Vás objednávám tiskařské služby tiskařských výrobků uvedených v příloze této objednávky. Grafické předlohy tiskařských výrobků zasíláme přílohou. 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zpracování: do deseti pracovních dnů po akceptaci objednávky.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dodání včetně kontaktních údajů je uvedeno v příloze objednávky u příslušných tiskařských výrobků. Cena za dopravu na místo dodání bude uhrazena na základě samostatné objednávky.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za kompletní tiskařské služby nepřesáhne částku 173 500,00 Kč bez DPH. Tato cena je cenou konečnou a nepřekročitelnou, zahrnující veškeré náklady a poplatky související s tiskařským zpracováním. </w:t>
      </w:r>
    </w:p>
    <w:p>
      <w:pPr>
        <w:spacing w:before="140"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oprávněn vystavit fakturu po řádném a včasném předání tiskařských výrobků objednateli. Splatnost faktury činí 14 dnů od jejího doručení objednateli.</w:t>
      </w:r>
    </w:p>
    <w:p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osobou je Ing. Petra Grabmüllerová (e-mail: petra.grabmullerova@sfdi.cz, tel.: 266 097 234).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4861"/>
      </w:tblGrid>
      <w:tr>
        <w:trPr>
          <w:trHeight w:val="251"/>
        </w:trPr>
        <w:tc>
          <w:tcPr>
            <w:tcW w:w="4861" w:type="dxa"/>
            <w:vAlign w:val="bottom"/>
            <w:hideMark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58"/>
        </w:trPr>
        <w:tc>
          <w:tcPr>
            <w:tcW w:w="4861" w:type="dxa"/>
            <w:vAlign w:val="bottom"/>
            <w:hideMark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Zbyněk Hořelica</w:t>
            </w:r>
          </w:p>
        </w:tc>
      </w:tr>
      <w:tr>
        <w:trPr>
          <w:trHeight w:val="251"/>
        </w:trPr>
        <w:tc>
          <w:tcPr>
            <w:tcW w:w="4861" w:type="dxa"/>
            <w:vAlign w:val="bottom"/>
            <w:hideMark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ředitel SFDI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Dodavatel: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ALADIN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agency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s.r.o.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Baranova 672/31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130 00 Praha 3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 79800000-2 Tiskařské a související služby</w:t>
      </w:r>
      <w:r>
        <w:rPr>
          <w:rFonts w:ascii="Arial" w:hAnsi="Arial" w:cs="Arial"/>
          <w:sz w:val="20"/>
          <w:szCs w:val="22"/>
        </w:rPr>
        <w:br w:type="page"/>
      </w: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rPr>
          <w:color w:val="1F497D"/>
        </w:rPr>
      </w:pPr>
      <w:r>
        <w:rPr>
          <w:rFonts w:ascii="Arial" w:hAnsi="Arial" w:cs="Arial"/>
          <w:sz w:val="22"/>
          <w:szCs w:val="22"/>
        </w:rPr>
        <w:t>Tímto potvrzuji přijetí objednávky CEO 264/2020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Objednávky CEO 264/2020</w:t>
      </w:r>
    </w:p>
    <w:p>
      <w:pPr>
        <w:jc w:val="right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Objednávka tiskařských výrobků - ALADIN </w:t>
      </w:r>
      <w:proofErr w:type="spellStart"/>
      <w:r>
        <w:rPr>
          <w:rFonts w:ascii="Arial" w:hAnsi="Arial" w:cs="Arial"/>
          <w:sz w:val="22"/>
          <w:szCs w:val="22"/>
          <w:u w:val="single"/>
        </w:rPr>
        <w:t>agency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s.r.o.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Dodací adresa: Čepro a.s., Dělnická 12, 170 00 Praha 7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 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79"/>
        <w:gridCol w:w="1418"/>
        <w:gridCol w:w="1611"/>
        <w:gridCol w:w="1082"/>
        <w:gridCol w:w="1134"/>
        <w:gridCol w:w="1843"/>
      </w:tblGrid>
      <w:tr>
        <w:trPr>
          <w:trHeight w:val="7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Polož-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ka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Označení dle smlouvy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br/>
              <w:t>CES 3/2018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Formát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Množství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Cena za     1 </w:t>
            </w:r>
            <w:bookmarkStart w:id="0" w:name="MJ"/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MJ</w:t>
            </w:r>
            <w:bookmarkEnd w:id="0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              bez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Cena celkem za položku bez DPH</w:t>
            </w:r>
          </w:p>
        </w:tc>
      </w:tr>
      <w:tr>
        <w:trPr>
          <w:trHeight w:val="6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Leták Dálniční kupony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Leták DK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A4 (skládačka)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list = 2 strany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16 200,00 Kč</w:t>
            </w:r>
          </w:p>
        </w:tc>
      </w:tr>
      <w:tr>
        <w:trPr>
          <w:trHeight w:val="6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Ceník Dálniční kupony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Ceník DK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list = 1 strana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11 500,00 Kč</w:t>
            </w:r>
          </w:p>
        </w:tc>
      </w:tr>
      <w:tr>
        <w:trPr>
          <w:trHeight w:val="6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Samolepka DK (malá)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Samolepka DK  (malá)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x 95 mm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3 500,00 Kč</w:t>
            </w:r>
          </w:p>
        </w:tc>
      </w:tr>
      <w:tr>
        <w:trPr>
          <w:trHeight w:val="631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27 700,00 Kč</w:t>
            </w:r>
          </w:p>
        </w:tc>
      </w:tr>
    </w:tbl>
    <w:p/>
    <w:p/>
    <w:p/>
    <w:p/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Dodací adresa: Česká pošta, </w:t>
      </w:r>
      <w:proofErr w:type="gramStart"/>
      <w:r>
        <w:rPr>
          <w:rFonts w:ascii="Arial" w:hAnsi="Arial" w:cs="Arial"/>
          <w:sz w:val="22"/>
          <w:szCs w:val="22"/>
        </w:rPr>
        <w:t>s.p.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Postkomplet</w:t>
      </w:r>
      <w:proofErr w:type="spellEnd"/>
      <w:r>
        <w:rPr>
          <w:rFonts w:ascii="Arial" w:hAnsi="Arial" w:cs="Arial"/>
          <w:sz w:val="22"/>
          <w:szCs w:val="22"/>
        </w:rPr>
        <w:t xml:space="preserve"> UL, Jateční 436/77, 400 18 Ústí nad Labem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proofErr w:type="spellStart"/>
      <w:r>
        <w:rPr>
          <w:rFonts w:ascii="Arial" w:hAnsi="Arial" w:cs="Arial"/>
          <w:sz w:val="22"/>
          <w:szCs w:val="22"/>
        </w:rPr>
        <w:t>xxx</w:t>
      </w:r>
      <w:bookmarkStart w:id="1" w:name="_GoBack"/>
      <w:bookmarkEnd w:id="1"/>
      <w:proofErr w:type="spellEnd"/>
    </w:p>
    <w:p>
      <w:pPr>
        <w:rPr>
          <w:rFonts w:ascii="Arial" w:hAnsi="Arial" w:cs="Arial"/>
          <w:sz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717"/>
        <w:gridCol w:w="1276"/>
        <w:gridCol w:w="1559"/>
        <w:gridCol w:w="1134"/>
        <w:gridCol w:w="1134"/>
        <w:gridCol w:w="1843"/>
      </w:tblGrid>
      <w:tr>
        <w:trPr>
          <w:trHeight w:val="6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Polož-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ka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Název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Označení dle smlouvy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br/>
              <w:t>CES 3/2018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Formát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Množství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br/>
              <w:t xml:space="preserve">1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MJ                 bez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Cena celkem za položku bez DPH</w:t>
            </w:r>
          </w:p>
        </w:tc>
      </w:tr>
      <w:tr>
        <w:trPr>
          <w:trHeight w:val="6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Leták Dálniční kupony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Leták DK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A4 (skládačka)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list = 2 strany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450 000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145 800,00 Kč</w:t>
            </w:r>
          </w:p>
        </w:tc>
      </w:tr>
    </w:tbl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pozn.: MJ = měrná jednotka - v případě brožur se jedná o stranu; v případě letáků se jedná o list (resp. kus); v případě ceníků, samolepek, </w:t>
      </w:r>
      <w:proofErr w:type="spellStart"/>
      <w:r>
        <w:rPr>
          <w:rFonts w:ascii="Arial" w:hAnsi="Arial" w:cs="Arial"/>
          <w:sz w:val="20"/>
          <w:szCs w:val="22"/>
        </w:rPr>
        <w:t>roll-upů</w:t>
      </w:r>
      <w:proofErr w:type="spellEnd"/>
      <w:r>
        <w:rPr>
          <w:rFonts w:ascii="Arial" w:hAnsi="Arial" w:cs="Arial"/>
          <w:sz w:val="20"/>
          <w:szCs w:val="22"/>
        </w:rPr>
        <w:t>, bannerů se jedná o kus.</w:t>
      </w:r>
    </w:p>
    <w:p>
      <w:pPr>
        <w:pStyle w:val="MDSR"/>
        <w:ind w:firstLine="0"/>
        <w:rPr>
          <w:rFonts w:ascii="Arial" w:hAnsi="Arial" w:cs="Arial"/>
          <w:sz w:val="20"/>
          <w:szCs w:val="22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6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</w:rPr>
      <w:drawing>
        <wp:inline distT="0" distB="0" distL="0" distR="0">
          <wp:extent cx="1657985" cy="646430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DD2D-4171-4B03-95F0-0E8A7A64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2020-10-20T10:10:00Z</dcterms:created>
  <dcterms:modified xsi:type="dcterms:W3CDTF">2020-10-20T10:10:00Z</dcterms:modified>
</cp:coreProperties>
</file>