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1021931833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 SVOBODA s.r.o.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Dolní Dvořiště č.p. 232, Dolní Dvořiště, PSČ 38272, IČO 02022117, zapsán v obchodním rejstříku vedeném Krajským soudem v Českých Budějovicích oddíl C, vložka 22036,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zast. jednatel Svoboda Pavel Ing., bytem </w:t>
      </w:r>
      <w:r w:rsidR="002E3E50">
        <w:rPr>
          <w:rFonts w:ascii="Arial" w:hAnsi="Arial" w:cs="Arial"/>
          <w:color w:val="000000"/>
          <w:sz w:val="22"/>
          <w:szCs w:val="22"/>
        </w:rPr>
        <w:t>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1021931833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30.1.2019 kupní smlouvu č. 1021931833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10 odst. 4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29.1.2029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440 100,00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čtyřicet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97 775,00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devadesát sedm tisíc sedm set sedmdesát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22 186,00 Kč (slovy: dvacet dva tisíce jedno sto osmdesát šest korun českých).</w:t>
      </w:r>
    </w:p>
    <w:p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parc.č. 158/14 k.ú. Zdíky.</w:t>
      </w:r>
    </w:p>
    <w:p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C457C6">
        <w:rPr>
          <w:rFonts w:ascii="Arial" w:hAnsi="Arial" w:cs="Arial"/>
          <w:sz w:val="22"/>
          <w:szCs w:val="22"/>
        </w:rPr>
        <w:t>219 048</w:t>
      </w:r>
      <w:r w:rsidR="004C2220">
        <w:rPr>
          <w:rFonts w:ascii="Arial" w:hAnsi="Arial" w:cs="Arial"/>
          <w:sz w:val="22"/>
          <w:szCs w:val="22"/>
        </w:rPr>
        <w:t xml:space="preserve">,00 Kč (slovy: </w:t>
      </w:r>
      <w:r w:rsidR="00C457C6">
        <w:rPr>
          <w:rFonts w:ascii="Arial" w:hAnsi="Arial" w:cs="Arial"/>
          <w:sz w:val="22"/>
          <w:szCs w:val="22"/>
        </w:rPr>
        <w:t>dvěstědevatenácttisíc</w:t>
      </w:r>
      <w:r w:rsidR="00117B7A">
        <w:rPr>
          <w:rFonts w:ascii="Arial" w:hAnsi="Arial" w:cs="Arial"/>
          <w:sz w:val="22"/>
          <w:szCs w:val="22"/>
        </w:rPr>
        <w:t>čtyřicetosm</w:t>
      </w:r>
      <w:r w:rsidR="004C2220"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.1.2021</w:t>
      </w:r>
      <w:r>
        <w:rPr>
          <w:rFonts w:ascii="Arial" w:hAnsi="Arial" w:cs="Arial"/>
          <w:sz w:val="22"/>
          <w:szCs w:val="22"/>
        </w:rPr>
        <w:tab/>
        <w:t>26 429,00 Kč</w:t>
      </w:r>
      <w:r>
        <w:rPr>
          <w:rFonts w:ascii="Arial" w:hAnsi="Arial" w:cs="Arial"/>
          <w:sz w:val="22"/>
          <w:szCs w:val="22"/>
        </w:rPr>
        <w:tab/>
        <w:t>9 445,00 Kč</w:t>
      </w:r>
      <w:r>
        <w:rPr>
          <w:rFonts w:ascii="Arial" w:hAnsi="Arial" w:cs="Arial"/>
          <w:sz w:val="22"/>
          <w:szCs w:val="22"/>
        </w:rPr>
        <w:tab/>
        <w:t>35 874,00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.1.2022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.1.2023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.1.2024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.1.2025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.1.2026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.1.2027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117B7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.1.2028</w:t>
      </w:r>
      <w:r>
        <w:rPr>
          <w:rFonts w:ascii="Arial" w:hAnsi="Arial" w:cs="Arial"/>
          <w:sz w:val="22"/>
          <w:szCs w:val="22"/>
        </w:rPr>
        <w:tab/>
        <w:t>24 339,00 Kč</w:t>
      </w:r>
      <w:r>
        <w:rPr>
          <w:rFonts w:ascii="Arial" w:hAnsi="Arial" w:cs="Arial"/>
          <w:sz w:val="22"/>
          <w:szCs w:val="22"/>
        </w:rPr>
        <w:tab/>
        <w:t>8 698,00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 </w:t>
      </w:r>
      <w:r w:rsidR="00117B7A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.1.2029</w:t>
      </w:r>
      <w:r>
        <w:rPr>
          <w:rFonts w:ascii="Arial" w:hAnsi="Arial" w:cs="Arial"/>
          <w:sz w:val="22"/>
          <w:szCs w:val="22"/>
        </w:rPr>
        <w:tab/>
        <w:t>24 336,00 Kč</w:t>
      </w:r>
      <w:r>
        <w:rPr>
          <w:rFonts w:ascii="Arial" w:hAnsi="Arial" w:cs="Arial"/>
          <w:sz w:val="22"/>
          <w:szCs w:val="22"/>
        </w:rPr>
        <w:tab/>
        <w:t>8 701,00 Kč</w:t>
      </w:r>
      <w:r>
        <w:rPr>
          <w:rFonts w:ascii="Arial" w:hAnsi="Arial" w:cs="Arial"/>
          <w:sz w:val="22"/>
          <w:szCs w:val="22"/>
        </w:rPr>
        <w:tab/>
        <w:t>33 037,00 Kč</w:t>
      </w:r>
    </w:p>
    <w:p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2E3E50">
        <w:rPr>
          <w:rFonts w:ascii="Arial" w:hAnsi="Arial" w:cs="Arial"/>
          <w:sz w:val="22"/>
          <w:szCs w:val="22"/>
        </w:rPr>
        <w:t>13.11.2020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17B7A" w:rsidRPr="00D87E4D" w:rsidRDefault="00117B7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 SVOBODA s.r.o.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zast. jednatel 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Josef Sysel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17B7A" w:rsidRDefault="00117B7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71E26" w:rsidRDefault="00371E2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71E26" w:rsidRPr="00D87E4D" w:rsidRDefault="00371E2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7C6" w:rsidRDefault="00C457C6">
      <w:r>
        <w:separator/>
      </w:r>
    </w:p>
  </w:endnote>
  <w:endnote w:type="continuationSeparator" w:id="0">
    <w:p w:rsidR="00C457C6" w:rsidRDefault="00C4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7C6" w:rsidRDefault="00C457C6">
      <w:r>
        <w:separator/>
      </w:r>
    </w:p>
  </w:footnote>
  <w:footnote w:type="continuationSeparator" w:id="0">
    <w:p w:rsidR="00C457C6" w:rsidRDefault="00C4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7B7A"/>
    <w:rsid w:val="00195A2D"/>
    <w:rsid w:val="001A0CCC"/>
    <w:rsid w:val="001B68C1"/>
    <w:rsid w:val="001D0684"/>
    <w:rsid w:val="002A33F8"/>
    <w:rsid w:val="002D7578"/>
    <w:rsid w:val="002E3E50"/>
    <w:rsid w:val="00314509"/>
    <w:rsid w:val="00341145"/>
    <w:rsid w:val="003511C8"/>
    <w:rsid w:val="00362161"/>
    <w:rsid w:val="00371E26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457C6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B2DF4"/>
  <w14:defaultImageDpi w14:val="0"/>
  <w15:docId w15:val="{469FA8AF-C43B-406B-ACB1-F8F0AA3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626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Sysel ml. Josef Ing.</dc:creator>
  <cp:keywords/>
  <dc:description/>
  <cp:lastModifiedBy>Sysel Josef Ing.</cp:lastModifiedBy>
  <cp:revision>3</cp:revision>
  <cp:lastPrinted>2005-12-12T13:07:00Z</cp:lastPrinted>
  <dcterms:created xsi:type="dcterms:W3CDTF">2020-11-10T09:07:00Z</dcterms:created>
  <dcterms:modified xsi:type="dcterms:W3CDTF">2020-11-13T14:06:00Z</dcterms:modified>
</cp:coreProperties>
</file>