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C7ECC7" w14:textId="77777777" w:rsidR="0000551E" w:rsidRDefault="0000551E" w:rsidP="00982F71">
      <w:pPr>
        <w:spacing w:after="0"/>
        <w:jc w:val="center"/>
        <w:rPr>
          <w:rFonts w:cs="Arial"/>
          <w:b/>
          <w:sz w:val="36"/>
          <w:szCs w:val="36"/>
        </w:rPr>
      </w:pPr>
      <w:bookmarkStart w:id="0" w:name="_GoBack"/>
      <w:bookmarkEnd w:id="0"/>
    </w:p>
    <w:p w14:paraId="0FFD5C19" w14:textId="012464D0" w:rsidR="004068D1" w:rsidRDefault="0000551E" w:rsidP="004068D1">
      <w:pPr>
        <w:tabs>
          <w:tab w:val="left" w:pos="6946"/>
        </w:tabs>
        <w:spacing w:after="0"/>
        <w:jc w:val="center"/>
        <w:rPr>
          <w:rFonts w:cs="Arial"/>
          <w:b/>
          <w:caps/>
          <w:szCs w:val="22"/>
        </w:rPr>
      </w:pPr>
      <w:r w:rsidRPr="006C3557">
        <w:rPr>
          <w:rFonts w:cs="Arial"/>
          <w:b/>
          <w:sz w:val="36"/>
          <w:szCs w:val="36"/>
        </w:rPr>
        <w:t>Požadavek na změnu (RfC)</w:t>
      </w:r>
      <w:r>
        <w:rPr>
          <w:rStyle w:val="Odkaznavysvtlivky"/>
          <w:rFonts w:cs="Arial"/>
          <w:b/>
          <w:sz w:val="36"/>
          <w:szCs w:val="36"/>
        </w:rPr>
        <w:endnoteReference w:id="1"/>
      </w:r>
      <w:r w:rsidR="002B04AE">
        <w:rPr>
          <w:rFonts w:cs="Arial"/>
          <w:b/>
          <w:sz w:val="36"/>
          <w:szCs w:val="36"/>
        </w:rPr>
        <w:t xml:space="preserve"> </w:t>
      </w:r>
      <w:r w:rsidR="002B0E7B">
        <w:rPr>
          <w:rFonts w:cs="Arial"/>
          <w:b/>
          <w:sz w:val="36"/>
          <w:szCs w:val="36"/>
        </w:rPr>
        <w:t>–</w:t>
      </w:r>
      <w:r w:rsidR="002B04AE">
        <w:rPr>
          <w:rFonts w:cs="Arial"/>
          <w:b/>
          <w:sz w:val="36"/>
          <w:szCs w:val="36"/>
        </w:rPr>
        <w:t xml:space="preserve"> </w:t>
      </w:r>
      <w:r w:rsidR="008904A3" w:rsidRPr="008904A3">
        <w:rPr>
          <w:rFonts w:cs="Arial"/>
          <w:b/>
          <w:sz w:val="36"/>
          <w:szCs w:val="36"/>
        </w:rPr>
        <w:t>Z30120</w:t>
      </w:r>
      <w:r w:rsidR="008904A3" w:rsidRPr="008904A3" w:rsidDel="008904A3">
        <w:rPr>
          <w:rFonts w:cs="Arial"/>
          <w:b/>
          <w:sz w:val="36"/>
          <w:szCs w:val="36"/>
        </w:rPr>
        <w:t xml:space="preserve"> </w:t>
      </w:r>
    </w:p>
    <w:p w14:paraId="05C2E5FB" w14:textId="77777777" w:rsidR="0000551E" w:rsidRDefault="0000551E" w:rsidP="00B77624">
      <w:pPr>
        <w:spacing w:after="0"/>
        <w:jc w:val="center"/>
        <w:rPr>
          <w:rFonts w:cs="Arial"/>
          <w:b/>
          <w:caps/>
          <w:szCs w:val="22"/>
        </w:rPr>
      </w:pPr>
    </w:p>
    <w:p w14:paraId="20FD78D2" w14:textId="77777777" w:rsidR="0000551E" w:rsidRPr="006C3557" w:rsidRDefault="0000551E" w:rsidP="009B2889">
      <w:pPr>
        <w:rPr>
          <w:rFonts w:cs="Arial"/>
          <w:b/>
          <w:caps/>
          <w:szCs w:val="22"/>
        </w:rPr>
      </w:pPr>
      <w:r w:rsidRPr="006C3557">
        <w:rPr>
          <w:rFonts w:cs="Arial"/>
          <w:b/>
          <w:caps/>
          <w:szCs w:val="22"/>
        </w:rPr>
        <w:t>a – věcné zadání</w:t>
      </w:r>
    </w:p>
    <w:p w14:paraId="3710D154" w14:textId="77777777" w:rsidR="0000551E" w:rsidRPr="006C3557" w:rsidRDefault="0000551E" w:rsidP="002A4EAB">
      <w:pPr>
        <w:pStyle w:val="Nadpis1"/>
        <w:tabs>
          <w:tab w:val="clear" w:pos="540"/>
        </w:tabs>
        <w:ind w:left="284" w:hanging="284"/>
        <w:rPr>
          <w:rFonts w:cs="Arial"/>
          <w:sz w:val="22"/>
          <w:szCs w:val="22"/>
        </w:rPr>
      </w:pPr>
      <w:r w:rsidRPr="006C3557">
        <w:rPr>
          <w:rFonts w:cs="Arial"/>
          <w:sz w:val="22"/>
          <w:szCs w:val="22"/>
        </w:rPr>
        <w:t>Základní informace</w:t>
      </w:r>
    </w:p>
    <w:p w14:paraId="1B3B5078" w14:textId="77777777" w:rsidR="0000551E" w:rsidRPr="006C3557" w:rsidRDefault="0000551E" w:rsidP="002A4EAB">
      <w:pPr>
        <w:rPr>
          <w:rFonts w:cs="Arial"/>
          <w:szCs w:val="22"/>
        </w:rPr>
      </w:pP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BE6537" w:rsidRPr="006C3557" w14:paraId="16054259" w14:textId="77777777" w:rsidTr="00BE6537">
        <w:tc>
          <w:tcPr>
            <w:tcW w:w="1701" w:type="dxa"/>
            <w:tcBorders>
              <w:top w:val="single" w:sz="8" w:space="0" w:color="auto"/>
              <w:left w:val="single" w:sz="8" w:space="0" w:color="auto"/>
              <w:bottom w:val="single" w:sz="8" w:space="0" w:color="auto"/>
            </w:tcBorders>
            <w:vAlign w:val="center"/>
          </w:tcPr>
          <w:p w14:paraId="3E004381" w14:textId="54719DD3" w:rsidR="00BE6537" w:rsidRPr="006C3557" w:rsidRDefault="00BE6537" w:rsidP="00091C53">
            <w:pPr>
              <w:pStyle w:val="Tabulka"/>
              <w:rPr>
                <w:rStyle w:val="Siln"/>
                <w:szCs w:val="22"/>
              </w:rPr>
            </w:pPr>
            <w:r w:rsidRPr="002273D3">
              <w:rPr>
                <w:b/>
                <w:szCs w:val="22"/>
              </w:rPr>
              <w:t>ID PK MZe</w:t>
            </w:r>
            <w:r w:rsidRPr="006C3557">
              <w:rPr>
                <w:rStyle w:val="Odkaznavysvtlivky"/>
                <w:szCs w:val="22"/>
              </w:rPr>
              <w:endnoteReference w:id="2"/>
            </w:r>
            <w:r w:rsidRPr="002D0745">
              <w:rPr>
                <w:b/>
                <w:szCs w:val="22"/>
              </w:rPr>
              <w:t>:</w:t>
            </w:r>
          </w:p>
        </w:tc>
        <w:tc>
          <w:tcPr>
            <w:tcW w:w="1095" w:type="dxa"/>
            <w:vAlign w:val="center"/>
          </w:tcPr>
          <w:p w14:paraId="2B2A6F86" w14:textId="2E0F3CFE" w:rsidR="00BE6537" w:rsidRPr="006C3557" w:rsidRDefault="009B0764" w:rsidP="008A4500">
            <w:pPr>
              <w:pStyle w:val="Tabulka"/>
              <w:rPr>
                <w:szCs w:val="22"/>
              </w:rPr>
            </w:pPr>
            <w:r>
              <w:rPr>
                <w:szCs w:val="22"/>
              </w:rPr>
              <w:t>014</w:t>
            </w:r>
          </w:p>
        </w:tc>
      </w:tr>
    </w:tbl>
    <w:p w14:paraId="62CEFB90" w14:textId="77777777" w:rsidR="0000551E" w:rsidRPr="006C3557"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46"/>
        <w:gridCol w:w="1146"/>
        <w:gridCol w:w="1720"/>
        <w:gridCol w:w="3383"/>
        <w:gridCol w:w="1423"/>
      </w:tblGrid>
      <w:tr w:rsidR="0000551E" w:rsidRPr="006C3557" w14:paraId="6C049056" w14:textId="77777777" w:rsidTr="001307A1">
        <w:tc>
          <w:tcPr>
            <w:tcW w:w="2246" w:type="dxa"/>
            <w:tcBorders>
              <w:top w:val="single" w:sz="8" w:space="0" w:color="auto"/>
              <w:left w:val="single" w:sz="8" w:space="0" w:color="auto"/>
            </w:tcBorders>
            <w:vAlign w:val="center"/>
          </w:tcPr>
          <w:p w14:paraId="3995BC19" w14:textId="77777777" w:rsidR="0000551E" w:rsidRPr="006C3557" w:rsidRDefault="0000551E" w:rsidP="007141C2">
            <w:pPr>
              <w:pStyle w:val="Tabulka"/>
              <w:rPr>
                <w:rStyle w:val="Siln"/>
                <w:b w:val="0"/>
                <w:szCs w:val="22"/>
              </w:rPr>
            </w:pPr>
            <w:r w:rsidRPr="002273D3">
              <w:rPr>
                <w:b/>
                <w:szCs w:val="22"/>
              </w:rPr>
              <w:t>Název změny</w:t>
            </w:r>
            <w:r w:rsidRPr="006C3557">
              <w:rPr>
                <w:rStyle w:val="Odkaznavysvtlivky"/>
                <w:szCs w:val="22"/>
              </w:rPr>
              <w:endnoteReference w:id="3"/>
            </w:r>
            <w:r w:rsidRPr="002D0745">
              <w:rPr>
                <w:b/>
                <w:szCs w:val="22"/>
              </w:rPr>
              <w:t>:</w:t>
            </w:r>
          </w:p>
        </w:tc>
        <w:tc>
          <w:tcPr>
            <w:tcW w:w="7672" w:type="dxa"/>
            <w:gridSpan w:val="4"/>
            <w:tcBorders>
              <w:top w:val="single" w:sz="8" w:space="0" w:color="auto"/>
              <w:right w:val="single" w:sz="8" w:space="0" w:color="auto"/>
            </w:tcBorders>
            <w:vAlign w:val="center"/>
          </w:tcPr>
          <w:p w14:paraId="405DDD6E" w14:textId="729691A4" w:rsidR="0000551E" w:rsidRPr="007B2715" w:rsidRDefault="00E7208C" w:rsidP="00B4712D">
            <w:pPr>
              <w:pStyle w:val="Tabulka"/>
              <w:rPr>
                <w:b/>
                <w:szCs w:val="22"/>
              </w:rPr>
            </w:pPr>
            <w:r>
              <w:rPr>
                <w:b/>
                <w:szCs w:val="22"/>
              </w:rPr>
              <w:t xml:space="preserve">Úprava ISND </w:t>
            </w:r>
            <w:r w:rsidR="00E373C6">
              <w:rPr>
                <w:b/>
                <w:szCs w:val="22"/>
              </w:rPr>
              <w:t xml:space="preserve">a MpZ </w:t>
            </w:r>
            <w:r>
              <w:rPr>
                <w:b/>
                <w:szCs w:val="22"/>
              </w:rPr>
              <w:t>v souvislosti s novelou NV 30/2014 v roce 2020</w:t>
            </w:r>
            <w:r w:rsidR="009B0764">
              <w:rPr>
                <w:b/>
                <w:szCs w:val="22"/>
              </w:rPr>
              <w:t xml:space="preserve"> – fáze II</w:t>
            </w:r>
          </w:p>
        </w:tc>
      </w:tr>
      <w:tr w:rsidR="0000551E" w:rsidRPr="006C3557" w14:paraId="2CCB640D" w14:textId="77777777" w:rsidTr="001307A1">
        <w:tc>
          <w:tcPr>
            <w:tcW w:w="3392" w:type="dxa"/>
            <w:gridSpan w:val="2"/>
            <w:tcBorders>
              <w:left w:val="single" w:sz="8" w:space="0" w:color="auto"/>
              <w:bottom w:val="single" w:sz="8" w:space="0" w:color="auto"/>
            </w:tcBorders>
            <w:vAlign w:val="center"/>
          </w:tcPr>
          <w:p w14:paraId="0622291C" w14:textId="77777777" w:rsidR="0000551E" w:rsidRPr="006C3557" w:rsidRDefault="0000551E" w:rsidP="008A4500">
            <w:pPr>
              <w:pStyle w:val="Tabulka"/>
              <w:rPr>
                <w:rStyle w:val="Siln"/>
                <w:b w:val="0"/>
                <w:szCs w:val="22"/>
              </w:rPr>
            </w:pPr>
            <w:r w:rsidRPr="002273D3">
              <w:rPr>
                <w:rStyle w:val="Siln"/>
                <w:szCs w:val="22"/>
              </w:rPr>
              <w:t>Datum předložení požadavku</w:t>
            </w:r>
            <w:r w:rsidRPr="002D0745">
              <w:rPr>
                <w:rStyle w:val="Siln"/>
                <w:szCs w:val="22"/>
              </w:rPr>
              <w:t>:</w:t>
            </w:r>
          </w:p>
        </w:tc>
        <w:sdt>
          <w:sdtPr>
            <w:rPr>
              <w:szCs w:val="22"/>
            </w:rPr>
            <w:id w:val="1670597228"/>
            <w:placeholder>
              <w:docPart w:val="F3611846EE0A4A2BA79E9D1B2B126C97"/>
            </w:placeholder>
            <w:date>
              <w:dateFormat w:val="d.M.yyyy"/>
              <w:lid w:val="cs-CZ"/>
              <w:storeMappedDataAs w:val="dateTime"/>
              <w:calendar w:val="gregorian"/>
            </w:date>
          </w:sdtPr>
          <w:sdtEndPr/>
          <w:sdtContent>
            <w:tc>
              <w:tcPr>
                <w:tcW w:w="1720" w:type="dxa"/>
                <w:tcBorders>
                  <w:bottom w:val="single" w:sz="8" w:space="0" w:color="auto"/>
                  <w:right w:val="dotted" w:sz="4" w:space="0" w:color="auto"/>
                </w:tcBorders>
                <w:vAlign w:val="center"/>
              </w:tcPr>
              <w:p w14:paraId="678FC001" w14:textId="548E6C1B" w:rsidR="0000551E" w:rsidRPr="00152E30" w:rsidRDefault="00AC4C3F" w:rsidP="00E652B1">
                <w:pPr>
                  <w:pStyle w:val="Tabulka"/>
                  <w:rPr>
                    <w:szCs w:val="22"/>
                  </w:rPr>
                </w:pPr>
                <w:r>
                  <w:rPr>
                    <w:szCs w:val="22"/>
                  </w:rPr>
                  <w:t xml:space="preserve"> </w:t>
                </w:r>
              </w:p>
            </w:tc>
          </w:sdtContent>
        </w:sdt>
        <w:tc>
          <w:tcPr>
            <w:tcW w:w="3383" w:type="dxa"/>
            <w:tcBorders>
              <w:left w:val="dotted" w:sz="4" w:space="0" w:color="auto"/>
              <w:bottom w:val="single" w:sz="8" w:space="0" w:color="auto"/>
            </w:tcBorders>
            <w:vAlign w:val="center"/>
          </w:tcPr>
          <w:p w14:paraId="10C5E658" w14:textId="77777777" w:rsidR="0000551E" w:rsidRPr="006C3557" w:rsidRDefault="0000551E" w:rsidP="008A4500">
            <w:pPr>
              <w:pStyle w:val="Tabulka"/>
              <w:rPr>
                <w:rStyle w:val="Siln"/>
                <w:b w:val="0"/>
                <w:szCs w:val="22"/>
              </w:rPr>
            </w:pPr>
            <w:r w:rsidRPr="002273D3">
              <w:rPr>
                <w:rStyle w:val="Siln"/>
                <w:szCs w:val="22"/>
              </w:rPr>
              <w:t>Požadované datum nasazení</w:t>
            </w:r>
            <w:r w:rsidRPr="002D0745">
              <w:rPr>
                <w:rStyle w:val="Siln"/>
                <w:szCs w:val="22"/>
              </w:rPr>
              <w:t>:</w:t>
            </w:r>
          </w:p>
        </w:tc>
        <w:sdt>
          <w:sdtPr>
            <w:rPr>
              <w:szCs w:val="22"/>
            </w:rPr>
            <w:id w:val="-1745104504"/>
            <w:placeholder>
              <w:docPart w:val="3111E047E0AD4ED6AA85F5A8752295DB"/>
            </w:placeholder>
            <w:date w:fullDate="2020-10-20T00:00:00Z">
              <w:dateFormat w:val="d.M.yyyy"/>
              <w:lid w:val="cs-CZ"/>
              <w:storeMappedDataAs w:val="dateTime"/>
              <w:calendar w:val="gregorian"/>
            </w:date>
          </w:sdtPr>
          <w:sdtEndPr/>
          <w:sdtContent>
            <w:tc>
              <w:tcPr>
                <w:tcW w:w="1423" w:type="dxa"/>
                <w:tcBorders>
                  <w:bottom w:val="single" w:sz="8" w:space="0" w:color="auto"/>
                  <w:right w:val="single" w:sz="8" w:space="0" w:color="auto"/>
                </w:tcBorders>
                <w:vAlign w:val="center"/>
              </w:tcPr>
              <w:p w14:paraId="13227ABD" w14:textId="51C2861D" w:rsidR="0000551E" w:rsidRPr="006C3557" w:rsidRDefault="00AC4C3F" w:rsidP="003405C6">
                <w:pPr>
                  <w:pStyle w:val="Tabulka"/>
                  <w:rPr>
                    <w:szCs w:val="22"/>
                  </w:rPr>
                </w:pPr>
                <w:r>
                  <w:rPr>
                    <w:szCs w:val="22"/>
                  </w:rPr>
                  <w:t>20.10.2020</w:t>
                </w:r>
              </w:p>
            </w:tc>
          </w:sdtContent>
        </w:sdt>
      </w:tr>
    </w:tbl>
    <w:p w14:paraId="11CA13D4" w14:textId="77777777" w:rsidR="0000551E" w:rsidRPr="006C3557"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00551E" w:rsidRPr="006C3557" w14:paraId="635D6C4C" w14:textId="77777777" w:rsidTr="001307A1">
        <w:tc>
          <w:tcPr>
            <w:tcW w:w="2258" w:type="dxa"/>
            <w:tcBorders>
              <w:top w:val="single" w:sz="8" w:space="0" w:color="auto"/>
              <w:left w:val="single" w:sz="8" w:space="0" w:color="auto"/>
              <w:bottom w:val="single" w:sz="8" w:space="0" w:color="auto"/>
            </w:tcBorders>
            <w:vAlign w:val="center"/>
          </w:tcPr>
          <w:p w14:paraId="10675BF9" w14:textId="77777777" w:rsidR="0000551E" w:rsidRPr="006C3557" w:rsidRDefault="0000551E" w:rsidP="00337DDA">
            <w:pPr>
              <w:pStyle w:val="Tabulka"/>
              <w:rPr>
                <w:szCs w:val="22"/>
              </w:rPr>
            </w:pPr>
            <w:r w:rsidRPr="002D0745">
              <w:rPr>
                <w:rStyle w:val="Siln"/>
                <w:szCs w:val="22"/>
              </w:rPr>
              <w:t>Kategorie změny</w:t>
            </w:r>
            <w:r w:rsidRPr="006C3557">
              <w:rPr>
                <w:rStyle w:val="Odkaznavysvtlivky"/>
                <w:bCs w:val="0"/>
                <w:szCs w:val="22"/>
              </w:rPr>
              <w:endnoteReference w:id="4"/>
            </w:r>
            <w:r w:rsidRPr="002D0745">
              <w:rPr>
                <w:rStyle w:val="Siln"/>
                <w:szCs w:val="22"/>
              </w:rPr>
              <w:t>:</w:t>
            </w:r>
          </w:p>
        </w:tc>
        <w:tc>
          <w:tcPr>
            <w:tcW w:w="2948" w:type="dxa"/>
            <w:tcBorders>
              <w:top w:val="single" w:sz="8" w:space="0" w:color="auto"/>
              <w:bottom w:val="single" w:sz="8" w:space="0" w:color="auto"/>
              <w:right w:val="dotted" w:sz="4" w:space="0" w:color="auto"/>
            </w:tcBorders>
            <w:vAlign w:val="center"/>
          </w:tcPr>
          <w:p w14:paraId="68401C85" w14:textId="70F75467" w:rsidR="0000551E" w:rsidRPr="004F65E7" w:rsidRDefault="0000551E" w:rsidP="00337DDA">
            <w:pPr>
              <w:pStyle w:val="Tabulka"/>
              <w:rPr>
                <w:sz w:val="20"/>
                <w:szCs w:val="20"/>
              </w:rPr>
            </w:pPr>
            <w:r w:rsidRPr="004F65E7">
              <w:rPr>
                <w:sz w:val="20"/>
                <w:szCs w:val="20"/>
              </w:rPr>
              <w:t xml:space="preserve">Normální  </w:t>
            </w:r>
            <w:sdt>
              <w:sdtPr>
                <w:rPr>
                  <w:sz w:val="20"/>
                  <w:szCs w:val="20"/>
                </w:rPr>
                <w:id w:val="2000844830"/>
                <w14:checkbox>
                  <w14:checked w14:val="0"/>
                  <w14:checkedState w14:val="2612" w14:font="MS Gothic"/>
                  <w14:uncheckedState w14:val="2610" w14:font="MS Gothic"/>
                </w14:checkbox>
              </w:sdtPr>
              <w:sdtEndPr/>
              <w:sdtContent>
                <w:r w:rsidR="00E7208C">
                  <w:rPr>
                    <w:rFonts w:ascii="MS Gothic" w:eastAsia="MS Gothic" w:hAnsi="MS Gothic" w:hint="eastAsia"/>
                    <w:sz w:val="20"/>
                    <w:szCs w:val="20"/>
                  </w:rPr>
                  <w:t>☐</w:t>
                </w:r>
              </w:sdtContent>
            </w:sdt>
            <w:r w:rsidRPr="004F65E7">
              <w:rPr>
                <w:sz w:val="20"/>
                <w:szCs w:val="20"/>
              </w:rPr>
              <w:t xml:space="preserve">     Urgentní  </w:t>
            </w:r>
            <w:sdt>
              <w:sdtPr>
                <w:rPr>
                  <w:sz w:val="20"/>
                  <w:szCs w:val="20"/>
                </w:rPr>
                <w:id w:val="1898402248"/>
                <w14:checkbox>
                  <w14:checked w14:val="1"/>
                  <w14:checkedState w14:val="2612" w14:font="MS Gothic"/>
                  <w14:uncheckedState w14:val="2610" w14:font="MS Gothic"/>
                </w14:checkbox>
              </w:sdtPr>
              <w:sdtEndPr/>
              <w:sdtContent>
                <w:r w:rsidR="00E7208C">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14:paraId="7E931BF0" w14:textId="77777777" w:rsidR="0000551E" w:rsidRPr="006C3557" w:rsidRDefault="0000551E" w:rsidP="00337DDA">
            <w:pPr>
              <w:pStyle w:val="Tabulka"/>
              <w:rPr>
                <w:rStyle w:val="Siln"/>
                <w:b w:val="0"/>
                <w:szCs w:val="22"/>
              </w:rPr>
            </w:pPr>
            <w:r w:rsidRPr="002D0745">
              <w:rPr>
                <w:b/>
                <w:szCs w:val="22"/>
              </w:rPr>
              <w:t>Priorita</w:t>
            </w:r>
            <w:r w:rsidRPr="006C3557">
              <w:rPr>
                <w:rStyle w:val="Odkaznavysvtlivky"/>
                <w:szCs w:val="22"/>
              </w:rPr>
              <w:endnoteReference w:id="5"/>
            </w:r>
            <w:r w:rsidRPr="002D0745">
              <w:rPr>
                <w:b/>
                <w:szCs w:val="22"/>
              </w:rPr>
              <w:t>:</w:t>
            </w:r>
          </w:p>
        </w:tc>
        <w:tc>
          <w:tcPr>
            <w:tcW w:w="3407" w:type="dxa"/>
            <w:tcBorders>
              <w:top w:val="single" w:sz="8" w:space="0" w:color="auto"/>
              <w:bottom w:val="single" w:sz="8" w:space="0" w:color="auto"/>
              <w:right w:val="single" w:sz="8" w:space="0" w:color="auto"/>
            </w:tcBorders>
            <w:vAlign w:val="center"/>
          </w:tcPr>
          <w:p w14:paraId="6CA3CF87" w14:textId="79475826" w:rsidR="0000551E" w:rsidRPr="004F65E7" w:rsidRDefault="0000551E" w:rsidP="00337DDA">
            <w:pPr>
              <w:pStyle w:val="Tabulka"/>
              <w:rPr>
                <w:sz w:val="20"/>
                <w:szCs w:val="20"/>
              </w:rPr>
            </w:pPr>
            <w:r w:rsidRPr="004F65E7">
              <w:rPr>
                <w:sz w:val="20"/>
                <w:szCs w:val="20"/>
              </w:rPr>
              <w:t xml:space="preserve">Vysoká  </w:t>
            </w:r>
            <w:sdt>
              <w:sdtPr>
                <w:rPr>
                  <w:sz w:val="20"/>
                  <w:szCs w:val="20"/>
                </w:rPr>
                <w:id w:val="-1597013222"/>
                <w14:checkbox>
                  <w14:checked w14:val="1"/>
                  <w14:checkedState w14:val="2612" w14:font="MS Gothic"/>
                  <w14:uncheckedState w14:val="2610" w14:font="MS Gothic"/>
                </w14:checkbox>
              </w:sdtPr>
              <w:sdtEndPr/>
              <w:sdtContent>
                <w:r w:rsidR="00E7208C">
                  <w:rPr>
                    <w:rFonts w:ascii="MS Gothic" w:eastAsia="MS Gothic" w:hAnsi="MS Gothic" w:hint="eastAsia"/>
                    <w:sz w:val="20"/>
                    <w:szCs w:val="20"/>
                  </w:rPr>
                  <w:t>☒</w:t>
                </w:r>
              </w:sdtContent>
            </w:sdt>
            <w:r w:rsidRPr="004F65E7">
              <w:rPr>
                <w:sz w:val="20"/>
                <w:szCs w:val="20"/>
              </w:rPr>
              <w:t xml:space="preserve">  Střední  </w:t>
            </w:r>
            <w:sdt>
              <w:sdtPr>
                <w:rPr>
                  <w:sz w:val="20"/>
                  <w:szCs w:val="20"/>
                </w:rPr>
                <w:id w:val="-583538484"/>
                <w14:checkbox>
                  <w14:checked w14:val="0"/>
                  <w14:checkedState w14:val="2612" w14:font="MS Gothic"/>
                  <w14:uncheckedState w14:val="2610" w14:font="MS Gothic"/>
                </w14:checkbox>
              </w:sdtPr>
              <w:sdtEndPr/>
              <w:sdtContent>
                <w:r w:rsidRPr="004F65E7">
                  <w:rPr>
                    <w:rFonts w:ascii="Segoe UI Symbol" w:eastAsia="MS Gothic" w:hAnsi="Segoe UI Symbol" w:cs="Segoe UI Symbol"/>
                    <w:sz w:val="20"/>
                    <w:szCs w:val="20"/>
                  </w:rPr>
                  <w:t>☐</w:t>
                </w:r>
              </w:sdtContent>
            </w:sdt>
            <w:r w:rsidRPr="004F65E7">
              <w:rPr>
                <w:sz w:val="20"/>
                <w:szCs w:val="20"/>
              </w:rPr>
              <w:t xml:space="preserve">   Nízká </w:t>
            </w:r>
            <w:sdt>
              <w:sdtPr>
                <w:rPr>
                  <w:sz w:val="20"/>
                  <w:szCs w:val="20"/>
                </w:rPr>
                <w:id w:val="1212920309"/>
                <w14:checkbox>
                  <w14:checked w14:val="0"/>
                  <w14:checkedState w14:val="2612" w14:font="MS Gothic"/>
                  <w14:uncheckedState w14:val="2610" w14:font="MS Gothic"/>
                </w14:checkbox>
              </w:sdtPr>
              <w:sdtEndPr/>
              <w:sdtContent>
                <w:r w:rsidRPr="004F65E7">
                  <w:rPr>
                    <w:rFonts w:ascii="Segoe UI Symbol" w:eastAsia="MS Gothic" w:hAnsi="Segoe UI Symbol" w:cs="Segoe UI Symbol"/>
                    <w:sz w:val="20"/>
                    <w:szCs w:val="20"/>
                  </w:rPr>
                  <w:t>☐</w:t>
                </w:r>
              </w:sdtContent>
            </w:sdt>
          </w:p>
        </w:tc>
      </w:tr>
    </w:tbl>
    <w:p w14:paraId="12107C00" w14:textId="77777777" w:rsidR="0000551E" w:rsidRPr="006C3557" w:rsidRDefault="0000551E" w:rsidP="0085582D">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5533"/>
      </w:tblGrid>
      <w:tr w:rsidR="00BE6537" w:rsidRPr="006C3557" w14:paraId="75A0021D" w14:textId="77777777" w:rsidTr="00BE6537">
        <w:tc>
          <w:tcPr>
            <w:tcW w:w="983" w:type="dxa"/>
            <w:vMerge w:val="restart"/>
            <w:tcBorders>
              <w:top w:val="single" w:sz="8" w:space="0" w:color="auto"/>
              <w:left w:val="single" w:sz="8" w:space="0" w:color="auto"/>
            </w:tcBorders>
            <w:vAlign w:val="center"/>
          </w:tcPr>
          <w:p w14:paraId="1D71BE0E" w14:textId="77777777" w:rsidR="00BE6537" w:rsidRPr="006C3557" w:rsidRDefault="00BE6537" w:rsidP="006D5B5C">
            <w:pPr>
              <w:pStyle w:val="Tabulka"/>
              <w:rPr>
                <w:szCs w:val="22"/>
              </w:rPr>
            </w:pPr>
            <w:r w:rsidRPr="002D0745">
              <w:rPr>
                <w:b/>
                <w:szCs w:val="22"/>
              </w:rPr>
              <w:t>Oblas</w:t>
            </w:r>
            <w:r w:rsidRPr="002D0745">
              <w:rPr>
                <w:szCs w:val="22"/>
              </w:rPr>
              <w:t>t</w:t>
            </w:r>
            <w:r w:rsidRPr="002D0745">
              <w:rPr>
                <w:b/>
                <w:szCs w:val="22"/>
              </w:rPr>
              <w:t>:</w:t>
            </w:r>
          </w:p>
        </w:tc>
        <w:tc>
          <w:tcPr>
            <w:tcW w:w="1911" w:type="dxa"/>
            <w:vMerge w:val="restart"/>
            <w:tcBorders>
              <w:top w:val="single" w:sz="8" w:space="0" w:color="auto"/>
            </w:tcBorders>
            <w:vAlign w:val="center"/>
          </w:tcPr>
          <w:p w14:paraId="2F94DF73" w14:textId="317E2AB0" w:rsidR="00BE6537" w:rsidRPr="006C3557" w:rsidRDefault="00BE6537" w:rsidP="00593EFD">
            <w:pPr>
              <w:pStyle w:val="Tabulka"/>
              <w:rPr>
                <w:szCs w:val="22"/>
              </w:rPr>
            </w:pPr>
            <w:r w:rsidRPr="00394E3E">
              <w:rPr>
                <w:szCs w:val="22"/>
              </w:rPr>
              <w:t xml:space="preserve">Aplikace  </w:t>
            </w:r>
            <w:sdt>
              <w:sdtPr>
                <w:rPr>
                  <w:szCs w:val="22"/>
                </w:rPr>
                <w:id w:val="518970006"/>
                <w14:checkbox>
                  <w14:checked w14:val="1"/>
                  <w14:checkedState w14:val="2612" w14:font="MS Gothic"/>
                  <w14:uncheckedState w14:val="2610" w14:font="MS Gothic"/>
                </w14:checkbox>
              </w:sdtPr>
              <w:sdtEndPr/>
              <w:sdtContent>
                <w:r w:rsidR="00E7208C">
                  <w:rPr>
                    <w:rFonts w:ascii="MS Gothic" w:eastAsia="MS Gothic" w:hAnsi="MS Gothic" w:hint="eastAsia"/>
                    <w:szCs w:val="22"/>
                  </w:rPr>
                  <w:t>☒</w:t>
                </w:r>
              </w:sdtContent>
            </w:sdt>
            <w:r w:rsidRPr="006C3557">
              <w:rPr>
                <w:szCs w:val="22"/>
              </w:rPr>
              <w:t xml:space="preserve">       </w:t>
            </w:r>
          </w:p>
        </w:tc>
        <w:tc>
          <w:tcPr>
            <w:tcW w:w="1491" w:type="dxa"/>
            <w:tcBorders>
              <w:top w:val="single" w:sz="8" w:space="0" w:color="auto"/>
            </w:tcBorders>
            <w:vAlign w:val="center"/>
          </w:tcPr>
          <w:p w14:paraId="7D4D19BD" w14:textId="77777777" w:rsidR="00BE6537" w:rsidRPr="006C3557" w:rsidRDefault="00BE6537" w:rsidP="00A5471A">
            <w:pPr>
              <w:pStyle w:val="Tabulka"/>
              <w:rPr>
                <w:szCs w:val="22"/>
              </w:rPr>
            </w:pPr>
            <w:r>
              <w:rPr>
                <w:b/>
                <w:szCs w:val="22"/>
              </w:rPr>
              <w:t>Zkratka</w:t>
            </w:r>
            <w:r w:rsidRPr="006C3557">
              <w:rPr>
                <w:rStyle w:val="Odkaznavysvtlivky"/>
                <w:szCs w:val="22"/>
              </w:rPr>
              <w:endnoteReference w:id="6"/>
            </w:r>
            <w:r w:rsidRPr="002D0745">
              <w:rPr>
                <w:b/>
                <w:szCs w:val="22"/>
              </w:rPr>
              <w:t>:</w:t>
            </w:r>
            <w:r w:rsidRPr="006C3557">
              <w:rPr>
                <w:szCs w:val="22"/>
              </w:rPr>
              <w:t xml:space="preserve"> </w:t>
            </w:r>
          </w:p>
        </w:tc>
        <w:tc>
          <w:tcPr>
            <w:tcW w:w="5533" w:type="dxa"/>
            <w:tcBorders>
              <w:top w:val="single" w:sz="8" w:space="0" w:color="auto"/>
              <w:right w:val="single" w:sz="8" w:space="0" w:color="auto"/>
            </w:tcBorders>
            <w:vAlign w:val="center"/>
          </w:tcPr>
          <w:p w14:paraId="679FB999" w14:textId="503862F9" w:rsidR="00BE6537" w:rsidRPr="006C3557" w:rsidRDefault="00E7208C" w:rsidP="00593EFD">
            <w:pPr>
              <w:pStyle w:val="Tabulka"/>
              <w:rPr>
                <w:szCs w:val="22"/>
                <w:highlight w:val="yellow"/>
              </w:rPr>
            </w:pPr>
            <w:r w:rsidRPr="00E7208C">
              <w:rPr>
                <w:szCs w:val="22"/>
              </w:rPr>
              <w:t>ISND</w:t>
            </w:r>
          </w:p>
        </w:tc>
      </w:tr>
      <w:tr w:rsidR="0000551E" w:rsidRPr="006C3557" w14:paraId="423A3207" w14:textId="77777777" w:rsidTr="001307A1">
        <w:tc>
          <w:tcPr>
            <w:tcW w:w="983" w:type="dxa"/>
            <w:vMerge/>
            <w:tcBorders>
              <w:left w:val="single" w:sz="8" w:space="0" w:color="auto"/>
            </w:tcBorders>
            <w:vAlign w:val="center"/>
          </w:tcPr>
          <w:p w14:paraId="167E0315" w14:textId="77777777" w:rsidR="0000551E" w:rsidRPr="006C3557" w:rsidRDefault="0000551E" w:rsidP="00593EFD">
            <w:pPr>
              <w:pStyle w:val="Tabulka"/>
              <w:rPr>
                <w:szCs w:val="22"/>
              </w:rPr>
            </w:pPr>
          </w:p>
        </w:tc>
        <w:tc>
          <w:tcPr>
            <w:tcW w:w="1911" w:type="dxa"/>
            <w:vMerge/>
            <w:tcBorders>
              <w:bottom w:val="dotted" w:sz="4" w:space="0" w:color="auto"/>
            </w:tcBorders>
            <w:vAlign w:val="center"/>
          </w:tcPr>
          <w:p w14:paraId="7B48E982" w14:textId="77777777" w:rsidR="0000551E" w:rsidRPr="006C3557" w:rsidRDefault="0000551E" w:rsidP="00593EFD">
            <w:pPr>
              <w:pStyle w:val="Tabulka"/>
              <w:rPr>
                <w:szCs w:val="22"/>
              </w:rPr>
            </w:pPr>
          </w:p>
        </w:tc>
        <w:tc>
          <w:tcPr>
            <w:tcW w:w="1491" w:type="dxa"/>
            <w:tcBorders>
              <w:bottom w:val="dotted" w:sz="4" w:space="0" w:color="auto"/>
            </w:tcBorders>
            <w:vAlign w:val="center"/>
          </w:tcPr>
          <w:p w14:paraId="373318DD" w14:textId="77777777" w:rsidR="0000551E" w:rsidRPr="006C3557" w:rsidRDefault="0000551E" w:rsidP="00593EFD">
            <w:pPr>
              <w:pStyle w:val="Tabulka"/>
              <w:rPr>
                <w:szCs w:val="22"/>
              </w:rPr>
            </w:pPr>
            <w:r w:rsidRPr="002D0745">
              <w:rPr>
                <w:b/>
                <w:szCs w:val="22"/>
              </w:rPr>
              <w:t>Typ požadavku:</w:t>
            </w:r>
            <w:r w:rsidRPr="006C3557">
              <w:rPr>
                <w:szCs w:val="22"/>
              </w:rPr>
              <w:t xml:space="preserve"> </w:t>
            </w:r>
          </w:p>
        </w:tc>
        <w:tc>
          <w:tcPr>
            <w:tcW w:w="5533" w:type="dxa"/>
            <w:tcBorders>
              <w:bottom w:val="dotted" w:sz="4" w:space="0" w:color="auto"/>
              <w:right w:val="single" w:sz="8" w:space="0" w:color="auto"/>
            </w:tcBorders>
            <w:vAlign w:val="center"/>
          </w:tcPr>
          <w:p w14:paraId="3E4D9AD8" w14:textId="23561607" w:rsidR="0000551E" w:rsidRPr="0041678A" w:rsidRDefault="0000551E" w:rsidP="00BE6537">
            <w:pPr>
              <w:pStyle w:val="Tabulka"/>
              <w:rPr>
                <w:sz w:val="20"/>
                <w:szCs w:val="20"/>
              </w:rPr>
            </w:pPr>
            <w:r w:rsidRPr="0041678A">
              <w:rPr>
                <w:sz w:val="20"/>
                <w:szCs w:val="20"/>
              </w:rPr>
              <w:t xml:space="preserve">Legislativní </w:t>
            </w:r>
            <w:sdt>
              <w:sdtPr>
                <w:rPr>
                  <w:sz w:val="20"/>
                  <w:szCs w:val="20"/>
                </w:rPr>
                <w:id w:val="-182132265"/>
                <w14:checkbox>
                  <w14:checked w14:val="1"/>
                  <w14:checkedState w14:val="2612" w14:font="MS Gothic"/>
                  <w14:uncheckedState w14:val="2610" w14:font="MS Gothic"/>
                </w14:checkbox>
              </w:sdtPr>
              <w:sdtEndPr/>
              <w:sdtContent>
                <w:r w:rsidR="00E7208C">
                  <w:rPr>
                    <w:rFonts w:ascii="MS Gothic" w:eastAsia="MS Gothic" w:hAnsi="MS Gothic" w:hint="eastAsia"/>
                    <w:sz w:val="20"/>
                    <w:szCs w:val="20"/>
                  </w:rPr>
                  <w:t>☒</w:t>
                </w:r>
              </w:sdtContent>
            </w:sdt>
            <w:r w:rsidRPr="0041678A">
              <w:rPr>
                <w:sz w:val="20"/>
                <w:szCs w:val="20"/>
              </w:rPr>
              <w:t xml:space="preserve">   Zlepšení </w:t>
            </w:r>
            <w:sdt>
              <w:sdtPr>
                <w:rPr>
                  <w:sz w:val="20"/>
                  <w:szCs w:val="20"/>
                </w:rPr>
                <w:id w:val="34160015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Bezpečnost </w:t>
            </w:r>
            <w:sdt>
              <w:sdtPr>
                <w:rPr>
                  <w:sz w:val="20"/>
                  <w:szCs w:val="20"/>
                </w:rPr>
                <w:id w:val="82770955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00551E" w:rsidRPr="006C3557" w14:paraId="561E0FA7" w14:textId="77777777" w:rsidTr="001307A1">
        <w:tc>
          <w:tcPr>
            <w:tcW w:w="983" w:type="dxa"/>
            <w:vMerge/>
            <w:tcBorders>
              <w:left w:val="single" w:sz="8" w:space="0" w:color="auto"/>
              <w:bottom w:val="single" w:sz="8" w:space="0" w:color="auto"/>
            </w:tcBorders>
            <w:vAlign w:val="center"/>
          </w:tcPr>
          <w:p w14:paraId="4D9DFD0D" w14:textId="77777777" w:rsidR="0000551E" w:rsidRPr="006C3557" w:rsidRDefault="0000551E" w:rsidP="00697C60">
            <w:pPr>
              <w:pStyle w:val="Tabulka"/>
              <w:rPr>
                <w:szCs w:val="22"/>
              </w:rPr>
            </w:pPr>
          </w:p>
        </w:tc>
        <w:tc>
          <w:tcPr>
            <w:tcW w:w="1911" w:type="dxa"/>
            <w:tcBorders>
              <w:top w:val="dotted" w:sz="4" w:space="0" w:color="auto"/>
              <w:bottom w:val="single" w:sz="8" w:space="0" w:color="auto"/>
            </w:tcBorders>
            <w:vAlign w:val="center"/>
          </w:tcPr>
          <w:p w14:paraId="4101B2A4" w14:textId="6EEEFAE9" w:rsidR="0000551E" w:rsidRPr="006C3557" w:rsidRDefault="0000551E" w:rsidP="00697C60">
            <w:pPr>
              <w:pStyle w:val="Tabulka"/>
              <w:rPr>
                <w:szCs w:val="22"/>
              </w:rPr>
            </w:pPr>
            <w:r w:rsidRPr="00394E3E">
              <w:rPr>
                <w:szCs w:val="22"/>
              </w:rPr>
              <w:t xml:space="preserve">Infrastruktura  </w:t>
            </w:r>
            <w:sdt>
              <w:sdtPr>
                <w:rPr>
                  <w:szCs w:val="22"/>
                </w:rPr>
                <w:id w:val="811757770"/>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tc>
        <w:tc>
          <w:tcPr>
            <w:tcW w:w="1491" w:type="dxa"/>
            <w:tcBorders>
              <w:top w:val="dotted" w:sz="4" w:space="0" w:color="auto"/>
              <w:bottom w:val="single" w:sz="8" w:space="0" w:color="auto"/>
            </w:tcBorders>
            <w:vAlign w:val="center"/>
          </w:tcPr>
          <w:p w14:paraId="792F0C06" w14:textId="77777777" w:rsidR="0000551E" w:rsidRPr="006C3557" w:rsidRDefault="0000551E" w:rsidP="00697C60">
            <w:pPr>
              <w:pStyle w:val="Tabulka"/>
              <w:rPr>
                <w:szCs w:val="22"/>
              </w:rPr>
            </w:pPr>
            <w:r w:rsidRPr="002D0745">
              <w:rPr>
                <w:b/>
                <w:szCs w:val="22"/>
              </w:rPr>
              <w:t>Typ požadavku:</w:t>
            </w:r>
          </w:p>
        </w:tc>
        <w:tc>
          <w:tcPr>
            <w:tcW w:w="5533" w:type="dxa"/>
            <w:tcBorders>
              <w:top w:val="dotted" w:sz="4" w:space="0" w:color="auto"/>
              <w:bottom w:val="single" w:sz="8" w:space="0" w:color="auto"/>
              <w:right w:val="single" w:sz="8" w:space="0" w:color="auto"/>
            </w:tcBorders>
            <w:vAlign w:val="center"/>
          </w:tcPr>
          <w:p w14:paraId="1CED4934" w14:textId="6C5D719E" w:rsidR="0000551E" w:rsidRPr="0041678A" w:rsidRDefault="0000551E" w:rsidP="00AB0F08">
            <w:pPr>
              <w:pStyle w:val="Tabulka"/>
              <w:rPr>
                <w:sz w:val="20"/>
                <w:szCs w:val="20"/>
                <w:highlight w:val="yellow"/>
              </w:rPr>
            </w:pPr>
            <w:r w:rsidRPr="0041678A">
              <w:rPr>
                <w:sz w:val="20"/>
                <w:szCs w:val="20"/>
              </w:rPr>
              <w:t xml:space="preserve">Nová komponenta </w:t>
            </w:r>
            <w:sdt>
              <w:sdtPr>
                <w:rPr>
                  <w:sz w:val="20"/>
                  <w:szCs w:val="20"/>
                </w:rPr>
                <w:id w:val="-10633194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Upgrade </w:t>
            </w:r>
            <w:sdt>
              <w:sdtPr>
                <w:rPr>
                  <w:sz w:val="20"/>
                  <w:szCs w:val="20"/>
                </w:rPr>
                <w:id w:val="-158628870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Bezpečnost  </w:t>
            </w:r>
            <w:sdt>
              <w:sdtPr>
                <w:rPr>
                  <w:sz w:val="20"/>
                  <w:szCs w:val="20"/>
                </w:rPr>
                <w:id w:val="43632789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Zlepšení </w:t>
            </w:r>
            <w:r w:rsidRPr="0041678A">
              <w:rPr>
                <w:sz w:val="20"/>
                <w:szCs w:val="20"/>
              </w:rPr>
              <w:t xml:space="preserve"> </w:t>
            </w:r>
            <w:sdt>
              <w:sdtPr>
                <w:rPr>
                  <w:sz w:val="20"/>
                  <w:szCs w:val="20"/>
                </w:rPr>
                <w:id w:val="-151283883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Obnova </w:t>
            </w:r>
            <w:r w:rsidRPr="0041678A">
              <w:rPr>
                <w:sz w:val="20"/>
                <w:szCs w:val="20"/>
              </w:rPr>
              <w:t xml:space="preserve"> </w:t>
            </w:r>
            <w:sdt>
              <w:sdtPr>
                <w:rPr>
                  <w:sz w:val="20"/>
                  <w:szCs w:val="20"/>
                </w:rPr>
                <w:id w:val="197471122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5A4B699C" w14:textId="77777777" w:rsidR="0000551E" w:rsidRPr="006C3557" w:rsidRDefault="0000551E" w:rsidP="004C5DDA">
      <w:pPr>
        <w:rPr>
          <w:rFonts w:cs="Arial"/>
          <w:szCs w:val="22"/>
        </w:rPr>
      </w:pPr>
    </w:p>
    <w:tbl>
      <w:tblPr>
        <w:tblStyle w:val="Mkatabulky"/>
        <w:tblW w:w="991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804"/>
        <w:gridCol w:w="1701"/>
        <w:gridCol w:w="2127"/>
        <w:gridCol w:w="1417"/>
        <w:gridCol w:w="2869"/>
      </w:tblGrid>
      <w:tr w:rsidR="0000551E" w:rsidRPr="006C3557" w14:paraId="007B3D83" w14:textId="77777777" w:rsidTr="00526F66">
        <w:tc>
          <w:tcPr>
            <w:tcW w:w="1804" w:type="dxa"/>
            <w:tcBorders>
              <w:top w:val="single" w:sz="8" w:space="0" w:color="auto"/>
              <w:left w:val="single" w:sz="8" w:space="0" w:color="auto"/>
              <w:bottom w:val="single" w:sz="8" w:space="0" w:color="auto"/>
            </w:tcBorders>
            <w:vAlign w:val="center"/>
          </w:tcPr>
          <w:p w14:paraId="1A1F6DC0" w14:textId="77777777" w:rsidR="0000551E" w:rsidRPr="002D0745" w:rsidRDefault="0000551E" w:rsidP="00153C10">
            <w:pPr>
              <w:pStyle w:val="Tabulka"/>
              <w:rPr>
                <w:b/>
                <w:szCs w:val="22"/>
              </w:rPr>
            </w:pPr>
            <w:r>
              <w:rPr>
                <w:b/>
                <w:szCs w:val="22"/>
              </w:rPr>
              <w:t>Role</w:t>
            </w:r>
          </w:p>
        </w:tc>
        <w:tc>
          <w:tcPr>
            <w:tcW w:w="1701" w:type="dxa"/>
            <w:tcBorders>
              <w:top w:val="single" w:sz="8" w:space="0" w:color="auto"/>
              <w:bottom w:val="single" w:sz="8" w:space="0" w:color="auto"/>
            </w:tcBorders>
            <w:vAlign w:val="center"/>
          </w:tcPr>
          <w:p w14:paraId="42C21DB1" w14:textId="77777777" w:rsidR="0000551E" w:rsidRPr="004C5DDA" w:rsidRDefault="0000551E" w:rsidP="004C5DDA">
            <w:pPr>
              <w:pStyle w:val="Tabulka"/>
              <w:rPr>
                <w:b/>
                <w:szCs w:val="22"/>
              </w:rPr>
            </w:pPr>
            <w:r w:rsidRPr="004C5DDA">
              <w:rPr>
                <w:b/>
                <w:szCs w:val="22"/>
              </w:rPr>
              <w:t xml:space="preserve">Jméno </w:t>
            </w:r>
          </w:p>
        </w:tc>
        <w:tc>
          <w:tcPr>
            <w:tcW w:w="2127" w:type="dxa"/>
            <w:tcBorders>
              <w:top w:val="single" w:sz="8" w:space="0" w:color="auto"/>
              <w:bottom w:val="single" w:sz="8" w:space="0" w:color="auto"/>
            </w:tcBorders>
            <w:vAlign w:val="center"/>
          </w:tcPr>
          <w:p w14:paraId="2BF9D8F5" w14:textId="77777777" w:rsidR="0000551E" w:rsidRPr="004C5DDA" w:rsidRDefault="0000551E" w:rsidP="00153C10">
            <w:pPr>
              <w:pStyle w:val="Tabulka"/>
              <w:rPr>
                <w:rStyle w:val="Siln"/>
                <w:b w:val="0"/>
                <w:szCs w:val="22"/>
              </w:rPr>
            </w:pPr>
            <w:r w:rsidRPr="004C5DDA">
              <w:rPr>
                <w:b/>
                <w:szCs w:val="22"/>
              </w:rPr>
              <w:t>Organizace /útvar</w:t>
            </w:r>
          </w:p>
        </w:tc>
        <w:tc>
          <w:tcPr>
            <w:tcW w:w="1417" w:type="dxa"/>
            <w:tcBorders>
              <w:top w:val="single" w:sz="8" w:space="0" w:color="auto"/>
              <w:bottom w:val="single" w:sz="8" w:space="0" w:color="auto"/>
            </w:tcBorders>
            <w:vAlign w:val="center"/>
          </w:tcPr>
          <w:p w14:paraId="2B04F7B0" w14:textId="77777777" w:rsidR="0000551E" w:rsidRPr="004C5DDA" w:rsidRDefault="0000551E" w:rsidP="004C5DDA">
            <w:pPr>
              <w:pStyle w:val="Tabulka"/>
              <w:rPr>
                <w:b/>
                <w:szCs w:val="22"/>
              </w:rPr>
            </w:pPr>
            <w:r w:rsidRPr="004C5DDA">
              <w:rPr>
                <w:b/>
                <w:szCs w:val="22"/>
              </w:rPr>
              <w:t>Telefon</w:t>
            </w:r>
          </w:p>
        </w:tc>
        <w:tc>
          <w:tcPr>
            <w:tcW w:w="2869" w:type="dxa"/>
            <w:tcBorders>
              <w:top w:val="single" w:sz="8" w:space="0" w:color="auto"/>
              <w:bottom w:val="single" w:sz="8" w:space="0" w:color="auto"/>
              <w:right w:val="single" w:sz="8" w:space="0" w:color="auto"/>
            </w:tcBorders>
            <w:vAlign w:val="center"/>
          </w:tcPr>
          <w:p w14:paraId="789ED5C1" w14:textId="77777777" w:rsidR="0000551E" w:rsidRPr="004C5DDA" w:rsidRDefault="0000551E" w:rsidP="00153C10">
            <w:pPr>
              <w:pStyle w:val="Tabulka"/>
              <w:rPr>
                <w:b/>
                <w:szCs w:val="22"/>
              </w:rPr>
            </w:pPr>
            <w:r w:rsidRPr="004C5DDA">
              <w:rPr>
                <w:b/>
                <w:szCs w:val="22"/>
              </w:rPr>
              <w:t>E-mail</w:t>
            </w:r>
          </w:p>
        </w:tc>
      </w:tr>
      <w:tr w:rsidR="0000551E" w:rsidRPr="006C3557" w14:paraId="65ED8BA0" w14:textId="77777777" w:rsidTr="00526F66">
        <w:trPr>
          <w:trHeight w:hRule="exact" w:val="20"/>
        </w:trPr>
        <w:tc>
          <w:tcPr>
            <w:tcW w:w="1804" w:type="dxa"/>
            <w:tcBorders>
              <w:top w:val="single" w:sz="8" w:space="0" w:color="auto"/>
              <w:left w:val="dotted" w:sz="4" w:space="0" w:color="auto"/>
            </w:tcBorders>
            <w:vAlign w:val="center"/>
          </w:tcPr>
          <w:p w14:paraId="12F36963" w14:textId="77777777" w:rsidR="0000551E" w:rsidRPr="002D0745" w:rsidRDefault="0000551E" w:rsidP="004C5DDA">
            <w:pPr>
              <w:pStyle w:val="Tabulka"/>
              <w:rPr>
                <w:b/>
                <w:szCs w:val="22"/>
              </w:rPr>
            </w:pPr>
          </w:p>
        </w:tc>
        <w:tc>
          <w:tcPr>
            <w:tcW w:w="1701" w:type="dxa"/>
            <w:tcBorders>
              <w:top w:val="single" w:sz="8" w:space="0" w:color="auto"/>
            </w:tcBorders>
            <w:vAlign w:val="center"/>
          </w:tcPr>
          <w:p w14:paraId="1F1EC78C" w14:textId="77777777" w:rsidR="0000551E" w:rsidRPr="004C5DDA" w:rsidRDefault="0000551E" w:rsidP="004C5DDA">
            <w:pPr>
              <w:pStyle w:val="Tabulka"/>
              <w:rPr>
                <w:sz w:val="20"/>
                <w:szCs w:val="20"/>
              </w:rPr>
            </w:pPr>
          </w:p>
        </w:tc>
        <w:tc>
          <w:tcPr>
            <w:tcW w:w="2127" w:type="dxa"/>
            <w:tcBorders>
              <w:top w:val="single" w:sz="8" w:space="0" w:color="auto"/>
            </w:tcBorders>
            <w:vAlign w:val="center"/>
          </w:tcPr>
          <w:p w14:paraId="7AD9F6E6" w14:textId="77777777" w:rsidR="0000551E" w:rsidRPr="004C5DDA" w:rsidRDefault="0000551E" w:rsidP="004C5DDA">
            <w:pPr>
              <w:pStyle w:val="Tabulka"/>
              <w:rPr>
                <w:rStyle w:val="Siln"/>
                <w:b w:val="0"/>
                <w:sz w:val="20"/>
                <w:szCs w:val="20"/>
              </w:rPr>
            </w:pPr>
          </w:p>
        </w:tc>
        <w:tc>
          <w:tcPr>
            <w:tcW w:w="1417" w:type="dxa"/>
            <w:tcBorders>
              <w:top w:val="single" w:sz="8" w:space="0" w:color="auto"/>
            </w:tcBorders>
            <w:vAlign w:val="center"/>
          </w:tcPr>
          <w:p w14:paraId="16E1BE1F" w14:textId="77777777" w:rsidR="0000551E" w:rsidRPr="004C5DDA" w:rsidRDefault="0000551E" w:rsidP="004C5DDA">
            <w:pPr>
              <w:pStyle w:val="Tabulka"/>
              <w:rPr>
                <w:sz w:val="20"/>
                <w:szCs w:val="20"/>
              </w:rPr>
            </w:pPr>
          </w:p>
        </w:tc>
        <w:tc>
          <w:tcPr>
            <w:tcW w:w="2869" w:type="dxa"/>
            <w:tcBorders>
              <w:top w:val="single" w:sz="8" w:space="0" w:color="auto"/>
              <w:right w:val="dotted" w:sz="4" w:space="0" w:color="auto"/>
            </w:tcBorders>
            <w:vAlign w:val="center"/>
          </w:tcPr>
          <w:p w14:paraId="6D475DFC" w14:textId="77777777" w:rsidR="0000551E" w:rsidRPr="004C5DDA" w:rsidRDefault="0000551E" w:rsidP="004C5DDA">
            <w:pPr>
              <w:pStyle w:val="Tabulka"/>
              <w:rPr>
                <w:sz w:val="20"/>
                <w:szCs w:val="20"/>
              </w:rPr>
            </w:pPr>
          </w:p>
        </w:tc>
      </w:tr>
      <w:tr w:rsidR="00526F66" w:rsidRPr="006C3557" w14:paraId="0BEA84C2" w14:textId="77777777" w:rsidTr="00526F66">
        <w:tc>
          <w:tcPr>
            <w:tcW w:w="1804" w:type="dxa"/>
            <w:tcBorders>
              <w:top w:val="dotted" w:sz="4" w:space="0" w:color="auto"/>
              <w:left w:val="dotted" w:sz="4" w:space="0" w:color="auto"/>
            </w:tcBorders>
            <w:vAlign w:val="center"/>
          </w:tcPr>
          <w:p w14:paraId="6512555C" w14:textId="77777777" w:rsidR="00526F66" w:rsidRPr="00526F66" w:rsidRDefault="00526F66" w:rsidP="002956AD">
            <w:pPr>
              <w:pStyle w:val="Tabulka"/>
              <w:rPr>
                <w:sz w:val="20"/>
                <w:szCs w:val="20"/>
              </w:rPr>
            </w:pPr>
            <w:r w:rsidRPr="00526F66">
              <w:rPr>
                <w:sz w:val="20"/>
                <w:szCs w:val="20"/>
              </w:rPr>
              <w:t>Žadatel:</w:t>
            </w:r>
          </w:p>
        </w:tc>
        <w:tc>
          <w:tcPr>
            <w:tcW w:w="1701" w:type="dxa"/>
            <w:tcBorders>
              <w:top w:val="dotted" w:sz="4" w:space="0" w:color="auto"/>
            </w:tcBorders>
            <w:vAlign w:val="center"/>
          </w:tcPr>
          <w:p w14:paraId="0B619B44" w14:textId="5440696C" w:rsidR="00526F66" w:rsidRPr="00526F66" w:rsidRDefault="00526F66" w:rsidP="004C5DDA">
            <w:pPr>
              <w:pStyle w:val="Tabulka"/>
              <w:rPr>
                <w:sz w:val="20"/>
                <w:szCs w:val="20"/>
              </w:rPr>
            </w:pPr>
            <w:r w:rsidRPr="00526F66">
              <w:rPr>
                <w:sz w:val="20"/>
                <w:szCs w:val="20"/>
              </w:rPr>
              <w:t>Tomáš Krejzar</w:t>
            </w:r>
          </w:p>
        </w:tc>
        <w:tc>
          <w:tcPr>
            <w:tcW w:w="2127" w:type="dxa"/>
            <w:tcBorders>
              <w:top w:val="dotted" w:sz="4" w:space="0" w:color="auto"/>
            </w:tcBorders>
            <w:vAlign w:val="center"/>
          </w:tcPr>
          <w:p w14:paraId="3A8E484F" w14:textId="46192708" w:rsidR="00526F66" w:rsidRPr="00526F66" w:rsidRDefault="00526F66" w:rsidP="004C5DDA">
            <w:pPr>
              <w:pStyle w:val="Tabulka"/>
              <w:rPr>
                <w:rStyle w:val="Siln"/>
                <w:b w:val="0"/>
                <w:sz w:val="20"/>
                <w:szCs w:val="20"/>
              </w:rPr>
            </w:pPr>
            <w:r w:rsidRPr="00526F66">
              <w:rPr>
                <w:rStyle w:val="urtxtstd"/>
                <w:sz w:val="20"/>
                <w:szCs w:val="20"/>
              </w:rPr>
              <w:t>16220</w:t>
            </w:r>
          </w:p>
        </w:tc>
        <w:tc>
          <w:tcPr>
            <w:tcW w:w="1417" w:type="dxa"/>
            <w:tcBorders>
              <w:top w:val="dotted" w:sz="4" w:space="0" w:color="auto"/>
            </w:tcBorders>
            <w:vAlign w:val="center"/>
          </w:tcPr>
          <w:p w14:paraId="7F78D8E9" w14:textId="4DFB2CBB" w:rsidR="00526F66" w:rsidRPr="00526F66" w:rsidRDefault="00526F66" w:rsidP="004C5DDA">
            <w:pPr>
              <w:pStyle w:val="Tabulka"/>
              <w:rPr>
                <w:sz w:val="20"/>
                <w:szCs w:val="20"/>
              </w:rPr>
            </w:pPr>
            <w:r w:rsidRPr="00526F66">
              <w:rPr>
                <w:rStyle w:val="urtxtstd"/>
                <w:sz w:val="20"/>
                <w:szCs w:val="20"/>
              </w:rPr>
              <w:t>221 812 677</w:t>
            </w:r>
          </w:p>
        </w:tc>
        <w:tc>
          <w:tcPr>
            <w:tcW w:w="2869" w:type="dxa"/>
            <w:tcBorders>
              <w:top w:val="dotted" w:sz="4" w:space="0" w:color="auto"/>
              <w:right w:val="dotted" w:sz="4" w:space="0" w:color="auto"/>
            </w:tcBorders>
            <w:vAlign w:val="center"/>
          </w:tcPr>
          <w:p w14:paraId="5A265728" w14:textId="37EFDF12" w:rsidR="00526F66" w:rsidRPr="00526F66" w:rsidRDefault="00526F66" w:rsidP="004C5DDA">
            <w:pPr>
              <w:pStyle w:val="Tabulka"/>
              <w:rPr>
                <w:sz w:val="20"/>
                <w:szCs w:val="20"/>
              </w:rPr>
            </w:pPr>
            <w:r w:rsidRPr="00526F66">
              <w:rPr>
                <w:sz w:val="20"/>
                <w:szCs w:val="20"/>
              </w:rPr>
              <w:t>tomas.krejzar@mze.cz</w:t>
            </w:r>
          </w:p>
        </w:tc>
      </w:tr>
      <w:tr w:rsidR="00526F66" w:rsidRPr="006C3557" w14:paraId="029EA05C" w14:textId="77777777" w:rsidTr="00526F66">
        <w:tc>
          <w:tcPr>
            <w:tcW w:w="1804" w:type="dxa"/>
            <w:tcBorders>
              <w:left w:val="dotted" w:sz="4" w:space="0" w:color="auto"/>
            </w:tcBorders>
            <w:vAlign w:val="center"/>
          </w:tcPr>
          <w:p w14:paraId="3EF3B72E" w14:textId="77777777" w:rsidR="00526F66" w:rsidRPr="00526F66" w:rsidRDefault="00526F66" w:rsidP="004C5DDA">
            <w:pPr>
              <w:pStyle w:val="Tabulka"/>
              <w:rPr>
                <w:sz w:val="20"/>
                <w:szCs w:val="20"/>
              </w:rPr>
            </w:pPr>
            <w:r w:rsidRPr="00526F66">
              <w:rPr>
                <w:sz w:val="20"/>
                <w:szCs w:val="20"/>
              </w:rPr>
              <w:t>Metodický / věcný garant:</w:t>
            </w:r>
          </w:p>
        </w:tc>
        <w:tc>
          <w:tcPr>
            <w:tcW w:w="1701" w:type="dxa"/>
            <w:vAlign w:val="center"/>
          </w:tcPr>
          <w:p w14:paraId="26C73C19" w14:textId="084D86EA" w:rsidR="00526F66" w:rsidRPr="00526F66" w:rsidRDefault="00526F66" w:rsidP="004C5DDA">
            <w:pPr>
              <w:pStyle w:val="Tabulka"/>
              <w:rPr>
                <w:sz w:val="20"/>
                <w:szCs w:val="20"/>
              </w:rPr>
            </w:pPr>
            <w:r w:rsidRPr="00526F66">
              <w:rPr>
                <w:sz w:val="20"/>
                <w:szCs w:val="20"/>
              </w:rPr>
              <w:t>Lenka Kratochvílová</w:t>
            </w:r>
          </w:p>
        </w:tc>
        <w:tc>
          <w:tcPr>
            <w:tcW w:w="2127" w:type="dxa"/>
            <w:vAlign w:val="center"/>
          </w:tcPr>
          <w:p w14:paraId="4459637F" w14:textId="213D7C87" w:rsidR="00526F66" w:rsidRPr="00526F66" w:rsidRDefault="00526F66" w:rsidP="004C5DDA">
            <w:pPr>
              <w:pStyle w:val="Tabulka"/>
              <w:rPr>
                <w:rStyle w:val="Siln"/>
                <w:b w:val="0"/>
                <w:sz w:val="20"/>
                <w:szCs w:val="20"/>
              </w:rPr>
            </w:pPr>
            <w:r w:rsidRPr="00526F66">
              <w:rPr>
                <w:rStyle w:val="urtxtstd"/>
                <w:sz w:val="20"/>
                <w:szCs w:val="20"/>
              </w:rPr>
              <w:t>16221</w:t>
            </w:r>
          </w:p>
        </w:tc>
        <w:tc>
          <w:tcPr>
            <w:tcW w:w="1417" w:type="dxa"/>
            <w:vAlign w:val="center"/>
          </w:tcPr>
          <w:p w14:paraId="344AE5DD" w14:textId="4EDEFF63" w:rsidR="00526F66" w:rsidRPr="00526F66" w:rsidRDefault="00526F66" w:rsidP="004C5DDA">
            <w:pPr>
              <w:pStyle w:val="Tabulka"/>
              <w:rPr>
                <w:sz w:val="20"/>
                <w:szCs w:val="20"/>
              </w:rPr>
            </w:pPr>
            <w:r w:rsidRPr="00526F66">
              <w:rPr>
                <w:rStyle w:val="urtxtstd"/>
                <w:sz w:val="20"/>
                <w:szCs w:val="20"/>
              </w:rPr>
              <w:t>727 822 017</w:t>
            </w:r>
          </w:p>
        </w:tc>
        <w:tc>
          <w:tcPr>
            <w:tcW w:w="2869" w:type="dxa"/>
            <w:tcBorders>
              <w:right w:val="dotted" w:sz="4" w:space="0" w:color="auto"/>
            </w:tcBorders>
            <w:vAlign w:val="center"/>
          </w:tcPr>
          <w:p w14:paraId="38612A40" w14:textId="5BF86995" w:rsidR="00526F66" w:rsidRPr="00526F66" w:rsidRDefault="00526F66" w:rsidP="004C5DDA">
            <w:pPr>
              <w:pStyle w:val="Tabulka"/>
              <w:rPr>
                <w:sz w:val="20"/>
                <w:szCs w:val="20"/>
              </w:rPr>
            </w:pPr>
            <w:r w:rsidRPr="00526F66">
              <w:rPr>
                <w:sz w:val="20"/>
                <w:szCs w:val="20"/>
              </w:rPr>
              <w:t>lenka.kratochvilova2@mze.cz</w:t>
            </w:r>
          </w:p>
        </w:tc>
      </w:tr>
      <w:tr w:rsidR="001117D3" w:rsidRPr="006C3557" w14:paraId="5C113B47" w14:textId="77777777" w:rsidTr="00526F66">
        <w:tc>
          <w:tcPr>
            <w:tcW w:w="1804" w:type="dxa"/>
            <w:tcBorders>
              <w:left w:val="dotted" w:sz="4" w:space="0" w:color="auto"/>
            </w:tcBorders>
            <w:vAlign w:val="center"/>
          </w:tcPr>
          <w:p w14:paraId="5DE916E7" w14:textId="7B8B6BEE" w:rsidR="001117D3" w:rsidRPr="00526F66" w:rsidRDefault="001117D3" w:rsidP="004C5DDA">
            <w:pPr>
              <w:pStyle w:val="Tabulka"/>
              <w:rPr>
                <w:sz w:val="20"/>
                <w:szCs w:val="20"/>
              </w:rPr>
            </w:pPr>
            <w:r w:rsidRPr="00526F66">
              <w:rPr>
                <w:sz w:val="20"/>
                <w:szCs w:val="20"/>
              </w:rPr>
              <w:t>Metodický / věcný garant</w:t>
            </w:r>
          </w:p>
        </w:tc>
        <w:tc>
          <w:tcPr>
            <w:tcW w:w="1701" w:type="dxa"/>
            <w:vAlign w:val="center"/>
          </w:tcPr>
          <w:p w14:paraId="52207B13" w14:textId="650B3EAA" w:rsidR="001117D3" w:rsidRPr="00526F66" w:rsidRDefault="001117D3" w:rsidP="004C5DDA">
            <w:pPr>
              <w:pStyle w:val="Tabulka"/>
              <w:rPr>
                <w:sz w:val="20"/>
                <w:szCs w:val="20"/>
              </w:rPr>
            </w:pPr>
            <w:r>
              <w:rPr>
                <w:sz w:val="20"/>
                <w:szCs w:val="20"/>
              </w:rPr>
              <w:t>Tomáš Smejkal</w:t>
            </w:r>
          </w:p>
        </w:tc>
        <w:tc>
          <w:tcPr>
            <w:tcW w:w="2127" w:type="dxa"/>
            <w:vAlign w:val="center"/>
          </w:tcPr>
          <w:p w14:paraId="431E7BF7" w14:textId="67DDC9A9" w:rsidR="001117D3" w:rsidRPr="00526F66" w:rsidRDefault="001117D3" w:rsidP="004C5DDA">
            <w:pPr>
              <w:pStyle w:val="Tabulka"/>
              <w:rPr>
                <w:rStyle w:val="urtxtstd"/>
                <w:sz w:val="20"/>
                <w:szCs w:val="20"/>
              </w:rPr>
            </w:pPr>
            <w:r w:rsidRPr="00526F66">
              <w:rPr>
                <w:rStyle w:val="urtxtstd"/>
                <w:sz w:val="20"/>
                <w:szCs w:val="20"/>
              </w:rPr>
              <w:t>16221</w:t>
            </w:r>
          </w:p>
        </w:tc>
        <w:tc>
          <w:tcPr>
            <w:tcW w:w="1417" w:type="dxa"/>
            <w:vAlign w:val="center"/>
          </w:tcPr>
          <w:p w14:paraId="03869A6F" w14:textId="77777777" w:rsidR="001117D3" w:rsidRPr="00526F66" w:rsidRDefault="001117D3" w:rsidP="004C5DDA">
            <w:pPr>
              <w:pStyle w:val="Tabulka"/>
              <w:rPr>
                <w:rStyle w:val="urtxtstd"/>
                <w:sz w:val="20"/>
                <w:szCs w:val="20"/>
              </w:rPr>
            </w:pPr>
          </w:p>
        </w:tc>
        <w:tc>
          <w:tcPr>
            <w:tcW w:w="2869" w:type="dxa"/>
            <w:tcBorders>
              <w:right w:val="dotted" w:sz="4" w:space="0" w:color="auto"/>
            </w:tcBorders>
            <w:vAlign w:val="center"/>
          </w:tcPr>
          <w:p w14:paraId="5DDF56C9" w14:textId="37E65ED6" w:rsidR="001117D3" w:rsidRPr="00526F66" w:rsidRDefault="001117D3" w:rsidP="001117D3">
            <w:pPr>
              <w:pStyle w:val="Tabulka"/>
              <w:rPr>
                <w:sz w:val="20"/>
                <w:szCs w:val="20"/>
              </w:rPr>
            </w:pPr>
            <w:r>
              <w:rPr>
                <w:sz w:val="20"/>
                <w:szCs w:val="20"/>
              </w:rPr>
              <w:t>tomas.smejkal</w:t>
            </w:r>
            <w:r w:rsidRPr="00526F66">
              <w:rPr>
                <w:sz w:val="20"/>
                <w:szCs w:val="20"/>
              </w:rPr>
              <w:t>@mze.cz</w:t>
            </w:r>
          </w:p>
        </w:tc>
      </w:tr>
      <w:tr w:rsidR="00526F66" w:rsidRPr="006C3557" w14:paraId="6E4F2704" w14:textId="77777777" w:rsidTr="00526F66">
        <w:tc>
          <w:tcPr>
            <w:tcW w:w="1804" w:type="dxa"/>
            <w:tcBorders>
              <w:left w:val="dotted" w:sz="4" w:space="0" w:color="auto"/>
            </w:tcBorders>
            <w:vAlign w:val="center"/>
          </w:tcPr>
          <w:p w14:paraId="1A7AAB5D" w14:textId="509DA397" w:rsidR="00526F66" w:rsidRPr="00526F66" w:rsidRDefault="00526F66" w:rsidP="008E2F7B">
            <w:pPr>
              <w:pStyle w:val="Tabulka"/>
              <w:rPr>
                <w:sz w:val="20"/>
                <w:szCs w:val="20"/>
              </w:rPr>
            </w:pPr>
            <w:r w:rsidRPr="00526F66">
              <w:rPr>
                <w:sz w:val="20"/>
                <w:szCs w:val="20"/>
              </w:rPr>
              <w:t>PM:</w:t>
            </w:r>
          </w:p>
        </w:tc>
        <w:tc>
          <w:tcPr>
            <w:tcW w:w="1701" w:type="dxa"/>
            <w:vAlign w:val="center"/>
          </w:tcPr>
          <w:p w14:paraId="6F0CBC44" w14:textId="2C79A781" w:rsidR="00526F66" w:rsidRPr="00526F66" w:rsidRDefault="008904A3" w:rsidP="004C5DDA">
            <w:pPr>
              <w:pStyle w:val="Tabulka"/>
              <w:rPr>
                <w:sz w:val="20"/>
                <w:szCs w:val="20"/>
              </w:rPr>
            </w:pPr>
            <w:r>
              <w:rPr>
                <w:sz w:val="20"/>
                <w:szCs w:val="20"/>
              </w:rPr>
              <w:t>Petra Honsová</w:t>
            </w:r>
          </w:p>
        </w:tc>
        <w:tc>
          <w:tcPr>
            <w:tcW w:w="2127" w:type="dxa"/>
            <w:vAlign w:val="center"/>
          </w:tcPr>
          <w:p w14:paraId="569F775C" w14:textId="034422A0" w:rsidR="00526F66" w:rsidRPr="00526F66" w:rsidRDefault="00526F66" w:rsidP="004C5DDA">
            <w:pPr>
              <w:pStyle w:val="Tabulka"/>
              <w:rPr>
                <w:rStyle w:val="Siln"/>
                <w:b w:val="0"/>
                <w:sz w:val="20"/>
                <w:szCs w:val="20"/>
              </w:rPr>
            </w:pPr>
            <w:r w:rsidRPr="00526F66">
              <w:rPr>
                <w:rStyle w:val="Siln"/>
                <w:b w:val="0"/>
                <w:sz w:val="20"/>
                <w:szCs w:val="20"/>
              </w:rPr>
              <w:t>1115</w:t>
            </w:r>
            <w:r w:rsidR="008904A3">
              <w:rPr>
                <w:rStyle w:val="Siln"/>
                <w:b w:val="0"/>
                <w:sz w:val="20"/>
                <w:szCs w:val="20"/>
              </w:rPr>
              <w:t>3</w:t>
            </w:r>
          </w:p>
        </w:tc>
        <w:tc>
          <w:tcPr>
            <w:tcW w:w="1417" w:type="dxa"/>
            <w:vAlign w:val="center"/>
          </w:tcPr>
          <w:p w14:paraId="3EB2EB99" w14:textId="6C45184E" w:rsidR="00526F66" w:rsidRPr="00526F66" w:rsidRDefault="008904A3" w:rsidP="004C5DDA">
            <w:pPr>
              <w:pStyle w:val="Tabulka"/>
              <w:rPr>
                <w:sz w:val="20"/>
                <w:szCs w:val="20"/>
              </w:rPr>
            </w:pPr>
            <w:r>
              <w:rPr>
                <w:rStyle w:val="urtxtstd12"/>
              </w:rPr>
              <w:t>221811019</w:t>
            </w:r>
          </w:p>
        </w:tc>
        <w:tc>
          <w:tcPr>
            <w:tcW w:w="2869" w:type="dxa"/>
            <w:tcBorders>
              <w:right w:val="dotted" w:sz="4" w:space="0" w:color="auto"/>
            </w:tcBorders>
            <w:vAlign w:val="center"/>
          </w:tcPr>
          <w:p w14:paraId="71052AFD" w14:textId="7C696476" w:rsidR="00526F66" w:rsidRPr="00526F66" w:rsidRDefault="00823877" w:rsidP="008904A3">
            <w:pPr>
              <w:pStyle w:val="Tabulka"/>
              <w:rPr>
                <w:sz w:val="20"/>
                <w:szCs w:val="20"/>
              </w:rPr>
            </w:pPr>
            <w:hyperlink r:id="rId8" w:history="1">
              <w:r w:rsidR="008904A3">
                <w:rPr>
                  <w:sz w:val="20"/>
                  <w:szCs w:val="20"/>
                </w:rPr>
                <w:t>petra.honsova</w:t>
              </w:r>
              <w:r w:rsidR="008904A3" w:rsidRPr="00526F66">
                <w:rPr>
                  <w:sz w:val="20"/>
                  <w:szCs w:val="20"/>
                </w:rPr>
                <w:t>@mze.cz</w:t>
              </w:r>
            </w:hyperlink>
          </w:p>
        </w:tc>
      </w:tr>
      <w:tr w:rsidR="00526F66" w:rsidRPr="006C3557" w14:paraId="3AE880EA" w14:textId="77777777" w:rsidTr="00526F66">
        <w:tc>
          <w:tcPr>
            <w:tcW w:w="1804" w:type="dxa"/>
            <w:tcBorders>
              <w:left w:val="dotted" w:sz="4" w:space="0" w:color="auto"/>
            </w:tcBorders>
            <w:vAlign w:val="center"/>
          </w:tcPr>
          <w:p w14:paraId="14652054" w14:textId="04A6745E" w:rsidR="00526F66" w:rsidRPr="00526F66" w:rsidRDefault="00526F66" w:rsidP="008E2F7B">
            <w:pPr>
              <w:pStyle w:val="Tabulka"/>
              <w:rPr>
                <w:sz w:val="20"/>
                <w:szCs w:val="20"/>
              </w:rPr>
            </w:pPr>
            <w:r w:rsidRPr="00526F66">
              <w:rPr>
                <w:sz w:val="20"/>
                <w:szCs w:val="20"/>
              </w:rPr>
              <w:t>Technický garant:</w:t>
            </w:r>
          </w:p>
        </w:tc>
        <w:tc>
          <w:tcPr>
            <w:tcW w:w="1701" w:type="dxa"/>
            <w:vAlign w:val="center"/>
          </w:tcPr>
          <w:p w14:paraId="0695E81F" w14:textId="00CAE815" w:rsidR="00526F66" w:rsidRPr="00526F66" w:rsidRDefault="00526F66" w:rsidP="004C5DDA">
            <w:pPr>
              <w:pStyle w:val="Tabulka"/>
              <w:rPr>
                <w:sz w:val="20"/>
                <w:szCs w:val="20"/>
              </w:rPr>
            </w:pPr>
            <w:r w:rsidRPr="00526F66">
              <w:rPr>
                <w:sz w:val="20"/>
                <w:szCs w:val="20"/>
              </w:rPr>
              <w:t>nepřidělen</w:t>
            </w:r>
          </w:p>
        </w:tc>
        <w:tc>
          <w:tcPr>
            <w:tcW w:w="2127" w:type="dxa"/>
            <w:vAlign w:val="center"/>
          </w:tcPr>
          <w:p w14:paraId="3FF6AA2E" w14:textId="4A99BC38" w:rsidR="00526F66" w:rsidRPr="00526F66" w:rsidRDefault="00526F66" w:rsidP="004C5DDA">
            <w:pPr>
              <w:pStyle w:val="Tabulka"/>
              <w:rPr>
                <w:rStyle w:val="Siln"/>
                <w:b w:val="0"/>
                <w:sz w:val="20"/>
                <w:szCs w:val="20"/>
              </w:rPr>
            </w:pPr>
            <w:r w:rsidRPr="00526F66">
              <w:rPr>
                <w:rStyle w:val="Siln"/>
                <w:b w:val="0"/>
                <w:sz w:val="20"/>
                <w:szCs w:val="20"/>
              </w:rPr>
              <w:t>---</w:t>
            </w:r>
          </w:p>
        </w:tc>
        <w:tc>
          <w:tcPr>
            <w:tcW w:w="1417" w:type="dxa"/>
            <w:vAlign w:val="center"/>
          </w:tcPr>
          <w:p w14:paraId="74EB7409" w14:textId="06D69234" w:rsidR="00526F66" w:rsidRPr="00526F66" w:rsidRDefault="00526F66" w:rsidP="004C5DDA">
            <w:pPr>
              <w:pStyle w:val="Tabulka"/>
              <w:rPr>
                <w:sz w:val="20"/>
                <w:szCs w:val="20"/>
              </w:rPr>
            </w:pPr>
            <w:r w:rsidRPr="00526F66">
              <w:rPr>
                <w:sz w:val="20"/>
                <w:szCs w:val="20"/>
              </w:rPr>
              <w:t>---</w:t>
            </w:r>
          </w:p>
        </w:tc>
        <w:tc>
          <w:tcPr>
            <w:tcW w:w="2869" w:type="dxa"/>
            <w:tcBorders>
              <w:right w:val="dotted" w:sz="4" w:space="0" w:color="auto"/>
            </w:tcBorders>
            <w:vAlign w:val="center"/>
          </w:tcPr>
          <w:p w14:paraId="07CF687F" w14:textId="70B390E8" w:rsidR="00526F66" w:rsidRPr="00526F66" w:rsidRDefault="00526F66" w:rsidP="004C5DDA">
            <w:pPr>
              <w:pStyle w:val="Tabulka"/>
              <w:rPr>
                <w:sz w:val="20"/>
                <w:szCs w:val="20"/>
              </w:rPr>
            </w:pPr>
            <w:r w:rsidRPr="00526F66">
              <w:rPr>
                <w:sz w:val="20"/>
                <w:szCs w:val="20"/>
              </w:rPr>
              <w:t>---</w:t>
            </w:r>
          </w:p>
        </w:tc>
      </w:tr>
      <w:tr w:rsidR="00526F66" w:rsidRPr="006C3557" w14:paraId="040D591C" w14:textId="77777777" w:rsidTr="00526F66">
        <w:tc>
          <w:tcPr>
            <w:tcW w:w="1804" w:type="dxa"/>
            <w:tcBorders>
              <w:left w:val="dotted" w:sz="4" w:space="0" w:color="auto"/>
            </w:tcBorders>
            <w:vAlign w:val="center"/>
          </w:tcPr>
          <w:p w14:paraId="1C3B4B09" w14:textId="37E731B8" w:rsidR="00526F66" w:rsidRPr="00526F66" w:rsidRDefault="00526F66" w:rsidP="008E2F7B">
            <w:pPr>
              <w:pStyle w:val="Tabulka"/>
              <w:rPr>
                <w:sz w:val="20"/>
                <w:szCs w:val="20"/>
              </w:rPr>
            </w:pPr>
            <w:r w:rsidRPr="00526F66">
              <w:rPr>
                <w:sz w:val="20"/>
                <w:szCs w:val="20"/>
              </w:rPr>
              <w:t>Oprávněná osoba dle smlouvy za MZe:</w:t>
            </w:r>
          </w:p>
        </w:tc>
        <w:tc>
          <w:tcPr>
            <w:tcW w:w="1701" w:type="dxa"/>
            <w:vAlign w:val="center"/>
          </w:tcPr>
          <w:p w14:paraId="29BA605A" w14:textId="38AB5B9F" w:rsidR="00526F66" w:rsidRPr="00526F66" w:rsidRDefault="00526F66" w:rsidP="004C5DDA">
            <w:pPr>
              <w:pStyle w:val="Tabulka"/>
              <w:rPr>
                <w:sz w:val="20"/>
                <w:szCs w:val="20"/>
              </w:rPr>
            </w:pPr>
            <w:r w:rsidRPr="00526F66">
              <w:rPr>
                <w:sz w:val="20"/>
                <w:szCs w:val="20"/>
              </w:rPr>
              <w:t>Vladimír Velas</w:t>
            </w:r>
          </w:p>
        </w:tc>
        <w:tc>
          <w:tcPr>
            <w:tcW w:w="2127" w:type="dxa"/>
            <w:vAlign w:val="center"/>
          </w:tcPr>
          <w:p w14:paraId="6E0F2C7E" w14:textId="20E6B2B6" w:rsidR="00526F66" w:rsidRPr="00526F66" w:rsidRDefault="00526F66" w:rsidP="004C5DDA">
            <w:pPr>
              <w:pStyle w:val="Tabulka"/>
              <w:rPr>
                <w:rStyle w:val="Siln"/>
                <w:b w:val="0"/>
                <w:sz w:val="20"/>
                <w:szCs w:val="20"/>
              </w:rPr>
            </w:pPr>
            <w:r w:rsidRPr="00526F66">
              <w:rPr>
                <w:rStyle w:val="Siln"/>
                <w:b w:val="0"/>
                <w:sz w:val="20"/>
                <w:szCs w:val="20"/>
              </w:rPr>
              <w:t>11151</w:t>
            </w:r>
          </w:p>
        </w:tc>
        <w:tc>
          <w:tcPr>
            <w:tcW w:w="1417" w:type="dxa"/>
            <w:vAlign w:val="center"/>
          </w:tcPr>
          <w:p w14:paraId="572AC8C5" w14:textId="4D62C2B0" w:rsidR="00526F66" w:rsidRPr="00526F66" w:rsidRDefault="00526F66" w:rsidP="004C5DDA">
            <w:pPr>
              <w:pStyle w:val="Tabulka"/>
              <w:rPr>
                <w:sz w:val="20"/>
                <w:szCs w:val="20"/>
              </w:rPr>
            </w:pPr>
            <w:r w:rsidRPr="00526F66">
              <w:rPr>
                <w:sz w:val="20"/>
                <w:szCs w:val="20"/>
              </w:rPr>
              <w:t>607 514 370</w:t>
            </w:r>
          </w:p>
        </w:tc>
        <w:tc>
          <w:tcPr>
            <w:tcW w:w="2869" w:type="dxa"/>
            <w:tcBorders>
              <w:right w:val="dotted" w:sz="4" w:space="0" w:color="auto"/>
            </w:tcBorders>
            <w:vAlign w:val="center"/>
          </w:tcPr>
          <w:p w14:paraId="1F651618" w14:textId="60D3BA38" w:rsidR="00526F66" w:rsidRPr="00526F66" w:rsidRDefault="00526F66" w:rsidP="004C5DDA">
            <w:pPr>
              <w:pStyle w:val="Tabulka"/>
              <w:rPr>
                <w:sz w:val="20"/>
                <w:szCs w:val="20"/>
              </w:rPr>
            </w:pPr>
            <w:r w:rsidRPr="00526F66">
              <w:rPr>
                <w:sz w:val="20"/>
                <w:szCs w:val="20"/>
              </w:rPr>
              <w:t>vladimir.velas@mze.cz</w:t>
            </w:r>
          </w:p>
        </w:tc>
      </w:tr>
      <w:tr w:rsidR="00526F66" w:rsidRPr="006C3557" w14:paraId="6D47470D" w14:textId="77777777" w:rsidTr="00526F66">
        <w:tc>
          <w:tcPr>
            <w:tcW w:w="1804" w:type="dxa"/>
            <w:tcBorders>
              <w:left w:val="dotted" w:sz="4" w:space="0" w:color="auto"/>
            </w:tcBorders>
            <w:vAlign w:val="center"/>
          </w:tcPr>
          <w:p w14:paraId="6D98AF13" w14:textId="77777777" w:rsidR="00526F66" w:rsidRPr="00526F66" w:rsidRDefault="00526F66" w:rsidP="004C5DDA">
            <w:pPr>
              <w:pStyle w:val="Tabulka"/>
              <w:rPr>
                <w:sz w:val="20"/>
                <w:szCs w:val="20"/>
              </w:rPr>
            </w:pPr>
            <w:r w:rsidRPr="00526F66">
              <w:rPr>
                <w:sz w:val="20"/>
                <w:szCs w:val="20"/>
              </w:rPr>
              <w:t>Poskytovatel / dodavatel:</w:t>
            </w:r>
          </w:p>
        </w:tc>
        <w:tc>
          <w:tcPr>
            <w:tcW w:w="1701" w:type="dxa"/>
            <w:vAlign w:val="center"/>
          </w:tcPr>
          <w:p w14:paraId="15815807" w14:textId="0E3ABDE9" w:rsidR="00526F66" w:rsidRPr="00526F66" w:rsidRDefault="00D40326" w:rsidP="004C5DDA">
            <w:pPr>
              <w:pStyle w:val="Tabulka"/>
              <w:rPr>
                <w:sz w:val="20"/>
                <w:szCs w:val="20"/>
              </w:rPr>
            </w:pPr>
            <w:r>
              <w:rPr>
                <w:sz w:val="20"/>
                <w:szCs w:val="20"/>
              </w:rPr>
              <w:t>xxx</w:t>
            </w:r>
          </w:p>
        </w:tc>
        <w:tc>
          <w:tcPr>
            <w:tcW w:w="2127" w:type="dxa"/>
            <w:vAlign w:val="center"/>
          </w:tcPr>
          <w:p w14:paraId="1E1ABC38" w14:textId="0EDB0123" w:rsidR="00526F66" w:rsidRPr="00526F66" w:rsidRDefault="00526F66" w:rsidP="004C5DDA">
            <w:pPr>
              <w:pStyle w:val="Tabulka"/>
              <w:rPr>
                <w:rStyle w:val="Siln"/>
                <w:b w:val="0"/>
                <w:sz w:val="20"/>
                <w:szCs w:val="20"/>
              </w:rPr>
            </w:pPr>
            <w:r>
              <w:rPr>
                <w:sz w:val="20"/>
                <w:szCs w:val="20"/>
              </w:rPr>
              <w:t>O2 IT Services s.r.o.</w:t>
            </w:r>
          </w:p>
        </w:tc>
        <w:tc>
          <w:tcPr>
            <w:tcW w:w="1417" w:type="dxa"/>
            <w:vAlign w:val="center"/>
          </w:tcPr>
          <w:p w14:paraId="02B36240" w14:textId="7E9454E7" w:rsidR="00526F66" w:rsidRPr="00526F66" w:rsidRDefault="00D40326" w:rsidP="004C5DDA">
            <w:pPr>
              <w:pStyle w:val="Tabulka"/>
              <w:rPr>
                <w:sz w:val="20"/>
                <w:szCs w:val="20"/>
              </w:rPr>
            </w:pPr>
            <w:r>
              <w:rPr>
                <w:sz w:val="20"/>
                <w:szCs w:val="20"/>
              </w:rPr>
              <w:t>xxx</w:t>
            </w:r>
          </w:p>
        </w:tc>
        <w:tc>
          <w:tcPr>
            <w:tcW w:w="2869" w:type="dxa"/>
            <w:tcBorders>
              <w:right w:val="dotted" w:sz="4" w:space="0" w:color="auto"/>
            </w:tcBorders>
            <w:vAlign w:val="center"/>
          </w:tcPr>
          <w:p w14:paraId="36CCE3AD" w14:textId="1B8A2A24" w:rsidR="00526F66" w:rsidRPr="00526F66" w:rsidRDefault="00D40326" w:rsidP="004C5DDA">
            <w:pPr>
              <w:pStyle w:val="Tabulka"/>
              <w:rPr>
                <w:sz w:val="20"/>
                <w:szCs w:val="20"/>
              </w:rPr>
            </w:pPr>
            <w:r>
              <w:rPr>
                <w:sz w:val="20"/>
                <w:szCs w:val="20"/>
              </w:rPr>
              <w:t>xxx</w:t>
            </w:r>
          </w:p>
        </w:tc>
      </w:tr>
    </w:tbl>
    <w:p w14:paraId="627DC172" w14:textId="77777777" w:rsidR="0000551E" w:rsidRDefault="0000551E">
      <w:pPr>
        <w:rPr>
          <w:rFonts w:cs="Arial"/>
          <w:szCs w:val="22"/>
        </w:rPr>
      </w:pPr>
    </w:p>
    <w:p w14:paraId="0D7318D8" w14:textId="77777777" w:rsidR="0000551E" w:rsidRDefault="0000551E">
      <w:pPr>
        <w:rPr>
          <w:rFonts w:cs="Arial"/>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3402"/>
        <w:gridCol w:w="709"/>
        <w:gridCol w:w="4111"/>
      </w:tblGrid>
      <w:tr w:rsidR="0000551E" w:rsidRPr="006C3557" w14:paraId="2627F177" w14:textId="77777777" w:rsidTr="001307A1">
        <w:trPr>
          <w:trHeight w:val="397"/>
        </w:trPr>
        <w:tc>
          <w:tcPr>
            <w:tcW w:w="1681" w:type="dxa"/>
            <w:vAlign w:val="center"/>
          </w:tcPr>
          <w:p w14:paraId="138CD590" w14:textId="77777777" w:rsidR="0000551E" w:rsidRPr="006C3557" w:rsidRDefault="0000551E" w:rsidP="00712804">
            <w:pPr>
              <w:pStyle w:val="Tabulka"/>
              <w:rPr>
                <w:szCs w:val="22"/>
              </w:rPr>
            </w:pPr>
            <w:r w:rsidRPr="002D0745">
              <w:rPr>
                <w:b/>
                <w:szCs w:val="22"/>
              </w:rPr>
              <w:t>Smlouva č.</w:t>
            </w:r>
            <w:r w:rsidRPr="006C3557">
              <w:rPr>
                <w:rStyle w:val="Odkaznavysvtlivky"/>
                <w:szCs w:val="22"/>
              </w:rPr>
              <w:endnoteReference w:id="7"/>
            </w:r>
            <w:r w:rsidRPr="002D0745">
              <w:rPr>
                <w:b/>
                <w:szCs w:val="22"/>
              </w:rPr>
              <w:t>:</w:t>
            </w:r>
          </w:p>
        </w:tc>
        <w:tc>
          <w:tcPr>
            <w:tcW w:w="3402" w:type="dxa"/>
            <w:tcBorders>
              <w:top w:val="single" w:sz="8" w:space="0" w:color="auto"/>
              <w:bottom w:val="single" w:sz="8" w:space="0" w:color="auto"/>
              <w:right w:val="dotted" w:sz="4" w:space="0" w:color="auto"/>
            </w:tcBorders>
            <w:vAlign w:val="center"/>
          </w:tcPr>
          <w:p w14:paraId="1CE9A68B" w14:textId="62EC1B0D" w:rsidR="0000551E" w:rsidRPr="006C3557" w:rsidRDefault="00526F66" w:rsidP="003B2D72">
            <w:pPr>
              <w:pStyle w:val="Tabulka"/>
              <w:rPr>
                <w:szCs w:val="22"/>
              </w:rPr>
            </w:pPr>
            <w:r>
              <w:rPr>
                <w:szCs w:val="22"/>
              </w:rPr>
              <w:t>679-2019-11150 (S2019-0067)</w:t>
            </w:r>
          </w:p>
        </w:tc>
        <w:tc>
          <w:tcPr>
            <w:tcW w:w="709" w:type="dxa"/>
            <w:tcBorders>
              <w:top w:val="single" w:sz="8" w:space="0" w:color="auto"/>
              <w:left w:val="dotted" w:sz="4" w:space="0" w:color="auto"/>
              <w:bottom w:val="single" w:sz="8" w:space="0" w:color="auto"/>
            </w:tcBorders>
            <w:vAlign w:val="center"/>
          </w:tcPr>
          <w:p w14:paraId="4AA6E2EF" w14:textId="77777777" w:rsidR="0000551E" w:rsidRPr="006C3557" w:rsidRDefault="0000551E" w:rsidP="003B2D72">
            <w:pPr>
              <w:pStyle w:val="Tabulka"/>
              <w:rPr>
                <w:rStyle w:val="Siln"/>
                <w:b w:val="0"/>
                <w:szCs w:val="22"/>
              </w:rPr>
            </w:pPr>
            <w:r w:rsidRPr="002D0745">
              <w:rPr>
                <w:rStyle w:val="Siln"/>
                <w:szCs w:val="22"/>
              </w:rPr>
              <w:t>KL:</w:t>
            </w:r>
          </w:p>
        </w:tc>
        <w:tc>
          <w:tcPr>
            <w:tcW w:w="4111" w:type="dxa"/>
            <w:vAlign w:val="center"/>
          </w:tcPr>
          <w:p w14:paraId="7F5CCCC1" w14:textId="7F3CD6F3" w:rsidR="0000551E" w:rsidRPr="006C3557" w:rsidRDefault="00526F66" w:rsidP="003B2D72">
            <w:pPr>
              <w:pStyle w:val="Tabulka"/>
              <w:rPr>
                <w:szCs w:val="22"/>
              </w:rPr>
            </w:pPr>
            <w:r>
              <w:rPr>
                <w:szCs w:val="22"/>
              </w:rPr>
              <w:t>HR - 001</w:t>
            </w:r>
          </w:p>
        </w:tc>
      </w:tr>
    </w:tbl>
    <w:p w14:paraId="656724B1" w14:textId="77777777" w:rsidR="0000551E" w:rsidRPr="006C3557" w:rsidRDefault="0000551E">
      <w:pPr>
        <w:rPr>
          <w:rFonts w:cs="Arial"/>
          <w:szCs w:val="22"/>
        </w:rPr>
      </w:pPr>
    </w:p>
    <w:p w14:paraId="40F77890" w14:textId="6BA47978" w:rsidR="0000551E" w:rsidRPr="006C3557" w:rsidRDefault="0000551E" w:rsidP="00712804">
      <w:pPr>
        <w:pStyle w:val="Nadpis1"/>
        <w:tabs>
          <w:tab w:val="clear" w:pos="540"/>
        </w:tabs>
        <w:ind w:left="284" w:hanging="284"/>
        <w:rPr>
          <w:rFonts w:cs="Arial"/>
          <w:sz w:val="22"/>
          <w:szCs w:val="22"/>
        </w:rPr>
      </w:pPr>
      <w:r w:rsidRPr="006C3557">
        <w:rPr>
          <w:rFonts w:cs="Arial"/>
          <w:sz w:val="22"/>
          <w:szCs w:val="22"/>
        </w:rPr>
        <w:t xml:space="preserve">Stručný popis </w:t>
      </w:r>
      <w:r w:rsidR="00BE6537">
        <w:rPr>
          <w:rFonts w:cs="Arial"/>
          <w:sz w:val="22"/>
          <w:szCs w:val="22"/>
        </w:rPr>
        <w:t xml:space="preserve">a odůvodnění </w:t>
      </w:r>
      <w:r w:rsidRPr="006C3557">
        <w:rPr>
          <w:rFonts w:cs="Arial"/>
          <w:sz w:val="22"/>
          <w:szCs w:val="22"/>
        </w:rPr>
        <w:t>požadavku</w:t>
      </w:r>
    </w:p>
    <w:p w14:paraId="70D8F31E" w14:textId="77777777" w:rsidR="0000551E" w:rsidRDefault="0000551E" w:rsidP="00E00833">
      <w:pPr>
        <w:pStyle w:val="Nadpis2"/>
      </w:pPr>
      <w:r w:rsidRPr="00E00833">
        <w:t>Popis požadavku</w:t>
      </w:r>
    </w:p>
    <w:p w14:paraId="6ECE30E0" w14:textId="7AEA3CED" w:rsidR="00226C27" w:rsidRDefault="00B4712D" w:rsidP="003405C6">
      <w:pPr>
        <w:jc w:val="both"/>
      </w:pPr>
      <w:r>
        <w:t xml:space="preserve">Předmětem </w:t>
      </w:r>
      <w:r w:rsidR="00526F66">
        <w:t>požadavk</w:t>
      </w:r>
      <w:r w:rsidR="00D33823">
        <w:t>u</w:t>
      </w:r>
      <w:r w:rsidR="00526F66">
        <w:t xml:space="preserve"> </w:t>
      </w:r>
      <w:r w:rsidR="009B0764">
        <w:t xml:space="preserve">je realizace </w:t>
      </w:r>
      <w:r>
        <w:t xml:space="preserve">analytických a </w:t>
      </w:r>
      <w:r w:rsidR="009B0764">
        <w:t>rozvoj</w:t>
      </w:r>
      <w:r>
        <w:t xml:space="preserve">ových prací  </w:t>
      </w:r>
      <w:r w:rsidR="009B0764">
        <w:t xml:space="preserve"> aplikace MPZ a ISND související s </w:t>
      </w:r>
    </w:p>
    <w:p w14:paraId="6E32CFFA" w14:textId="15178788" w:rsidR="00D33823" w:rsidRDefault="009B0764" w:rsidP="003405C6">
      <w:pPr>
        <w:jc w:val="both"/>
      </w:pPr>
      <w:r>
        <w:lastRenderedPageBreak/>
        <w:t>Nařízením vlády č. 30/2014 Sb., kter</w:t>
      </w:r>
      <w:r w:rsidR="00B4712D">
        <w:t>é</w:t>
      </w:r>
      <w:r>
        <w:t xml:space="preserve"> vzhledem k termínu objednávky původního RFC </w:t>
      </w:r>
      <w:r w:rsidR="00FF6546">
        <w:t>(</w:t>
      </w:r>
      <w:r w:rsidR="00FF6546" w:rsidRPr="00FF6546">
        <w:t>Z28604</w:t>
      </w:r>
      <w:r w:rsidR="00FF6546">
        <w:t xml:space="preserve">) </w:t>
      </w:r>
      <w:r>
        <w:t xml:space="preserve">a </w:t>
      </w:r>
      <w:r w:rsidR="00D33823">
        <w:t>následnému pozdějšímu schválení uvedeného nařízení vlády, nebyl</w:t>
      </w:r>
      <w:r w:rsidR="00B4712D">
        <w:t>o</w:t>
      </w:r>
      <w:r w:rsidR="00D33823">
        <w:t xml:space="preserve"> možn</w:t>
      </w:r>
      <w:r w:rsidR="00B4712D">
        <w:t>é</w:t>
      </w:r>
      <w:r w:rsidR="00D33823">
        <w:t xml:space="preserve"> v původním RFC zohlednit.</w:t>
      </w:r>
      <w:r w:rsidR="00B4712D">
        <w:t xml:space="preserve"> Blíže bod 3 této části.</w:t>
      </w:r>
    </w:p>
    <w:p w14:paraId="1C8E949F" w14:textId="77777777" w:rsidR="00D33823" w:rsidRDefault="00D33823" w:rsidP="003405C6">
      <w:pPr>
        <w:jc w:val="both"/>
      </w:pPr>
    </w:p>
    <w:p w14:paraId="679C443F" w14:textId="77777777" w:rsidR="00D33823" w:rsidRDefault="00D33823" w:rsidP="003405C6">
      <w:pPr>
        <w:jc w:val="both"/>
      </w:pPr>
    </w:p>
    <w:p w14:paraId="4DF3B8B0" w14:textId="447F6D98" w:rsidR="0000551E" w:rsidRDefault="0000551E" w:rsidP="00D33823">
      <w:pPr>
        <w:pStyle w:val="Nadpis2"/>
      </w:pPr>
      <w:r w:rsidRPr="00E00833">
        <w:t>Odůvodnění požadované změny (legislativní změny, přínosy)</w:t>
      </w:r>
    </w:p>
    <w:p w14:paraId="5AEE60A4" w14:textId="35948D41" w:rsidR="00526F66" w:rsidRDefault="00B4712D" w:rsidP="003405C6">
      <w:pPr>
        <w:jc w:val="both"/>
      </w:pPr>
      <w:r>
        <w:t>Viz bod 3.1, 3.2 a 3.3 části A.</w:t>
      </w:r>
    </w:p>
    <w:p w14:paraId="67EDFC91" w14:textId="2BFBD0D9" w:rsidR="00320DDA" w:rsidRDefault="00320DDA" w:rsidP="00526F66">
      <w:r>
        <w:tab/>
      </w:r>
      <w:r>
        <w:tab/>
      </w:r>
      <w:r>
        <w:tab/>
      </w:r>
      <w:r>
        <w:tab/>
      </w:r>
      <w:r>
        <w:tab/>
      </w:r>
    </w:p>
    <w:p w14:paraId="57BE8BA1" w14:textId="77777777" w:rsidR="00320DDA" w:rsidRPr="00526F66" w:rsidRDefault="00320DDA" w:rsidP="00526F66"/>
    <w:p w14:paraId="1A011C45" w14:textId="77777777" w:rsidR="0000551E" w:rsidRPr="00E00833" w:rsidRDefault="0000551E" w:rsidP="00E00833">
      <w:pPr>
        <w:pStyle w:val="Nadpis2"/>
      </w:pPr>
      <w:r w:rsidRPr="00E00833">
        <w:t>Rizika nerealizace</w:t>
      </w:r>
    </w:p>
    <w:p w14:paraId="37A63EDC" w14:textId="679F53D4" w:rsidR="0000551E" w:rsidRDefault="00B4712D">
      <w:pPr>
        <w:spacing w:after="0"/>
        <w:rPr>
          <w:rFonts w:cs="Arial"/>
          <w:szCs w:val="22"/>
        </w:rPr>
      </w:pPr>
      <w:r>
        <w:t>Nemožnost k</w:t>
      </w:r>
      <w:r w:rsidR="00085893">
        <w:t>orektní</w:t>
      </w:r>
      <w:r w:rsidR="00226C27">
        <w:t xml:space="preserve"> administrace </w:t>
      </w:r>
      <w:r w:rsidR="001177BE">
        <w:t>nov</w:t>
      </w:r>
      <w:r w:rsidR="00226C27">
        <w:t>ý</w:t>
      </w:r>
      <w:r>
        <w:t>ch</w:t>
      </w:r>
      <w:r w:rsidR="001177BE">
        <w:t xml:space="preserve"> a stávající</w:t>
      </w:r>
      <w:r w:rsidR="00226C27">
        <w:t>ch</w:t>
      </w:r>
      <w:r w:rsidR="001177BE">
        <w:t xml:space="preserve"> dotační</w:t>
      </w:r>
      <w:r w:rsidR="00226C27">
        <w:t>ch</w:t>
      </w:r>
      <w:r w:rsidR="001177BE">
        <w:t xml:space="preserve"> program</w:t>
      </w:r>
      <w:r w:rsidR="00226C27">
        <w:t>ů</w:t>
      </w:r>
      <w:r w:rsidR="001177BE">
        <w:t xml:space="preserve"> spadající</w:t>
      </w:r>
      <w:r w:rsidR="00226C27">
        <w:t xml:space="preserve">ch </w:t>
      </w:r>
      <w:r w:rsidR="001177BE">
        <w:t>pod NV 30/2014.</w:t>
      </w:r>
    </w:p>
    <w:p w14:paraId="7FC655CF" w14:textId="77777777" w:rsidR="0000551E" w:rsidRDefault="0000551E" w:rsidP="0060065D"/>
    <w:p w14:paraId="76D6E8DF" w14:textId="77777777" w:rsidR="00CC7ED5" w:rsidRDefault="0000551E" w:rsidP="00CC7ED5">
      <w:pPr>
        <w:pStyle w:val="Nadpis1"/>
        <w:tabs>
          <w:tab w:val="clear" w:pos="540"/>
        </w:tabs>
        <w:ind w:left="284" w:hanging="284"/>
        <w:rPr>
          <w:rFonts w:cs="Arial"/>
          <w:sz w:val="22"/>
          <w:szCs w:val="22"/>
        </w:rPr>
      </w:pPr>
      <w:r w:rsidRPr="006C3557">
        <w:rPr>
          <w:rFonts w:cs="Arial"/>
          <w:sz w:val="22"/>
          <w:szCs w:val="22"/>
        </w:rPr>
        <w:t>Podrobný popis požadavku</w:t>
      </w:r>
    </w:p>
    <w:p w14:paraId="6B0504B5" w14:textId="77777777" w:rsidR="00E373C6" w:rsidRPr="003405C6" w:rsidRDefault="00E373C6" w:rsidP="00E373C6">
      <w:pPr>
        <w:rPr>
          <w:bCs/>
          <w:sz w:val="6"/>
          <w:szCs w:val="6"/>
        </w:rPr>
      </w:pPr>
    </w:p>
    <w:p w14:paraId="7301288E" w14:textId="2764104F" w:rsidR="003405C6" w:rsidRPr="003405C6" w:rsidRDefault="00B4712D" w:rsidP="00E373C6">
      <w:pPr>
        <w:rPr>
          <w:b/>
          <w:bCs/>
          <w:szCs w:val="22"/>
        </w:rPr>
      </w:pPr>
      <w:r>
        <w:rPr>
          <w:b/>
          <w:bCs/>
          <w:szCs w:val="22"/>
        </w:rPr>
        <w:t>3.</w:t>
      </w:r>
      <w:r w:rsidR="003405C6" w:rsidRPr="003405C6">
        <w:rPr>
          <w:b/>
          <w:bCs/>
          <w:szCs w:val="22"/>
        </w:rPr>
        <w:t xml:space="preserve">1 </w:t>
      </w:r>
      <w:r w:rsidR="003405C6" w:rsidRPr="003405C6">
        <w:rPr>
          <w:b/>
        </w:rPr>
        <w:t>Rozšíření o Kontroly DP BDI</w:t>
      </w:r>
    </w:p>
    <w:p w14:paraId="461D87D9" w14:textId="6ECEBDFD" w:rsidR="003405C6" w:rsidRDefault="003405C6" w:rsidP="00E373C6">
      <w:pPr>
        <w:rPr>
          <w:rFonts w:cs="Arial"/>
          <w:b/>
          <w:bCs/>
          <w:szCs w:val="22"/>
        </w:rPr>
      </w:pPr>
      <w:r w:rsidRPr="003405C6">
        <w:rPr>
          <w:rFonts w:cs="Arial"/>
        </w:rPr>
        <w:t>Rozsah původních kontrol u DP ABDI z roku 2018, kterých bylo 25. Rozšíření původně předpokládaných kontrolních mechanismů ve formulářích DP BDI se vynutily dodatečně specifikované požadavky na chování nového "číselníku typu zařízení lesa". Na základě schválených změn legislativy a dodatečně upřesňovaných požadavků zadavatele počet kontrol vzrostl na více než dvojnásobek (aktuálně je implementováno 55 kontrol). U některých kontrol vzrostla složitost, oproti kontrolám u DP ABDI z roku 2018, dle čehož dodavatel vycházel při stanovení rozsahu a pracnosti řešení. Dodavatel během implementace kontrol upozornil zadavatele, že větší počet a komplikovanější kontroly si vynutí vícepráce. Jednak na implementaci většího počtu kontrol, ale také na optimalizace kontrolních algoritmů, aby se minimalizoval dopad na prodloužení dob odezev systému</w:t>
      </w:r>
      <w:r w:rsidRPr="003405C6" w:rsidDel="00D33823">
        <w:rPr>
          <w:rFonts w:cs="Arial"/>
          <w:b/>
          <w:bCs/>
          <w:szCs w:val="22"/>
        </w:rPr>
        <w:t xml:space="preserve"> </w:t>
      </w:r>
    </w:p>
    <w:p w14:paraId="0C5B8854" w14:textId="499D818D" w:rsidR="0017300B" w:rsidRPr="004D559A" w:rsidRDefault="0017300B" w:rsidP="00E373C6">
      <w:pPr>
        <w:rPr>
          <w:rFonts w:cs="Arial"/>
          <w:b/>
          <w:bCs/>
        </w:rPr>
      </w:pPr>
      <w:r w:rsidRPr="001649AD">
        <w:rPr>
          <w:rFonts w:cs="Arial"/>
          <w:b/>
          <w:bCs/>
        </w:rPr>
        <w:t>Priorita: Vysoká</w:t>
      </w:r>
    </w:p>
    <w:p w14:paraId="3A7FDFDB" w14:textId="77777777" w:rsidR="0017300B" w:rsidRPr="004D559A" w:rsidRDefault="0017300B" w:rsidP="00E373C6">
      <w:pPr>
        <w:rPr>
          <w:rFonts w:cs="Arial"/>
        </w:rPr>
      </w:pPr>
    </w:p>
    <w:p w14:paraId="34361AFB" w14:textId="1F1FA76A" w:rsidR="003405C6" w:rsidRPr="003405C6" w:rsidRDefault="00B4712D" w:rsidP="00E373C6">
      <w:pPr>
        <w:rPr>
          <w:rFonts w:cs="Arial"/>
          <w:b/>
          <w:szCs w:val="22"/>
        </w:rPr>
      </w:pPr>
      <w:r>
        <w:rPr>
          <w:rFonts w:cs="Arial"/>
          <w:b/>
          <w:bCs/>
          <w:szCs w:val="22"/>
        </w:rPr>
        <w:t>3.</w:t>
      </w:r>
      <w:r w:rsidR="003405C6" w:rsidRPr="003405C6">
        <w:rPr>
          <w:rFonts w:cs="Arial"/>
          <w:b/>
          <w:bCs/>
          <w:szCs w:val="22"/>
        </w:rPr>
        <w:t xml:space="preserve">2 </w:t>
      </w:r>
      <w:r w:rsidR="003405C6" w:rsidRPr="003405C6">
        <w:rPr>
          <w:rFonts w:cs="Arial"/>
          <w:b/>
          <w:szCs w:val="22"/>
        </w:rPr>
        <w:t>Anal</w:t>
      </w:r>
      <w:r w:rsidR="003405C6">
        <w:rPr>
          <w:rFonts w:cs="Arial"/>
          <w:b/>
          <w:szCs w:val="22"/>
        </w:rPr>
        <w:t>ý</w:t>
      </w:r>
      <w:r w:rsidR="003405C6" w:rsidRPr="003405C6">
        <w:rPr>
          <w:rFonts w:cs="Arial"/>
          <w:b/>
          <w:szCs w:val="22"/>
        </w:rPr>
        <w:t>za - Napojen</w:t>
      </w:r>
      <w:r w:rsidR="003405C6">
        <w:rPr>
          <w:rFonts w:cs="Arial"/>
          <w:b/>
          <w:szCs w:val="22"/>
        </w:rPr>
        <w:t>í</w:t>
      </w:r>
      <w:r w:rsidR="003405C6" w:rsidRPr="003405C6">
        <w:rPr>
          <w:rFonts w:cs="Arial"/>
          <w:b/>
          <w:szCs w:val="22"/>
        </w:rPr>
        <w:t xml:space="preserve"> aplikace pro v</w:t>
      </w:r>
      <w:r w:rsidR="003405C6">
        <w:rPr>
          <w:rFonts w:cs="Arial"/>
          <w:b/>
          <w:szCs w:val="22"/>
        </w:rPr>
        <w:t>ý</w:t>
      </w:r>
      <w:r w:rsidR="003405C6" w:rsidRPr="003405C6">
        <w:rPr>
          <w:rFonts w:cs="Arial"/>
          <w:b/>
          <w:szCs w:val="22"/>
        </w:rPr>
        <w:t>po</w:t>
      </w:r>
      <w:r w:rsidR="003405C6">
        <w:rPr>
          <w:rFonts w:cs="Arial"/>
          <w:b/>
          <w:szCs w:val="22"/>
        </w:rPr>
        <w:t>č</w:t>
      </w:r>
      <w:r w:rsidR="003405C6" w:rsidRPr="003405C6">
        <w:rPr>
          <w:rFonts w:cs="Arial"/>
          <w:b/>
          <w:szCs w:val="22"/>
        </w:rPr>
        <w:t>et n</w:t>
      </w:r>
      <w:r w:rsidR="003405C6">
        <w:rPr>
          <w:rFonts w:cs="Arial"/>
          <w:b/>
          <w:szCs w:val="22"/>
        </w:rPr>
        <w:t>á</w:t>
      </w:r>
      <w:r w:rsidR="003405C6" w:rsidRPr="003405C6">
        <w:rPr>
          <w:rFonts w:cs="Arial"/>
          <w:b/>
          <w:szCs w:val="22"/>
        </w:rPr>
        <w:t xml:space="preserve">hrad OLH </w:t>
      </w:r>
    </w:p>
    <w:p w14:paraId="1A2CFC96" w14:textId="3E7B206D" w:rsidR="003405C6" w:rsidRPr="003405C6" w:rsidRDefault="003405C6" w:rsidP="00E373C6">
      <w:pPr>
        <w:rPr>
          <w:szCs w:val="22"/>
        </w:rPr>
      </w:pPr>
      <w:r w:rsidRPr="003405C6">
        <w:rPr>
          <w:szCs w:val="22"/>
        </w:rPr>
        <w:t>Základní business analýza</w:t>
      </w:r>
      <w:r w:rsidRPr="003405C6">
        <w:rPr>
          <w:szCs w:val="22"/>
        </w:rPr>
        <w:br/>
        <w:t>- analýza požadavků zadavatele (funkčních, businessových, organizačních,</w:t>
      </w:r>
      <w:r w:rsidRPr="003405C6">
        <w:rPr>
          <w:szCs w:val="22"/>
        </w:rPr>
        <w:br/>
        <w:t>metodických)</w:t>
      </w:r>
      <w:r w:rsidRPr="003405C6">
        <w:rPr>
          <w:szCs w:val="22"/>
        </w:rPr>
        <w:br/>
        <w:t>- analýza legislativních požadavků</w:t>
      </w:r>
      <w:r w:rsidRPr="003405C6">
        <w:rPr>
          <w:szCs w:val="22"/>
        </w:rPr>
        <w:br/>
        <w:t>- analýza procesu přebírání dat od UHÚL</w:t>
      </w:r>
      <w:r w:rsidRPr="003405C6">
        <w:rPr>
          <w:szCs w:val="22"/>
        </w:rPr>
        <w:br/>
        <w:t>II. Vytvoření základního návrhu řešení - výstup v podobě dokumentu</w:t>
      </w:r>
      <w:r w:rsidRPr="003405C6">
        <w:rPr>
          <w:szCs w:val="22"/>
        </w:rPr>
        <w:br/>
        <w:t>- návrh architektury cílového řešení</w:t>
      </w:r>
      <w:r w:rsidRPr="003405C6">
        <w:rPr>
          <w:szCs w:val="22"/>
        </w:rPr>
        <w:br/>
        <w:t>- návrh dekompozice plnění realizační fáze</w:t>
      </w:r>
      <w:r w:rsidRPr="003405C6">
        <w:rPr>
          <w:szCs w:val="22"/>
        </w:rPr>
        <w:br/>
        <w:t>- hrubý (principiální) návrh změn a úprav aplikace</w:t>
      </w:r>
      <w:r w:rsidRPr="003405C6">
        <w:rPr>
          <w:szCs w:val="22"/>
        </w:rPr>
        <w:br/>
        <w:t>- návrh harmonogramu realizace</w:t>
      </w:r>
      <w:r w:rsidRPr="003405C6">
        <w:rPr>
          <w:szCs w:val="22"/>
        </w:rPr>
        <w:br/>
        <w:t>- návrh součinnostních požadavků (MZe, ÚHÚL)</w:t>
      </w:r>
      <w:r w:rsidRPr="003405C6">
        <w:rPr>
          <w:szCs w:val="22"/>
        </w:rPr>
        <w:br/>
      </w:r>
    </w:p>
    <w:p w14:paraId="51EE8274" w14:textId="629ADBC6" w:rsidR="003405C6" w:rsidRPr="003405C6" w:rsidRDefault="00B4712D" w:rsidP="00E373C6">
      <w:pPr>
        <w:rPr>
          <w:b/>
        </w:rPr>
      </w:pPr>
      <w:r w:rsidRPr="00B84D18">
        <w:rPr>
          <w:rFonts w:cs="Arial"/>
          <w:b/>
          <w:bCs/>
          <w:szCs w:val="22"/>
        </w:rPr>
        <w:t>3.</w:t>
      </w:r>
      <w:r w:rsidR="003405C6" w:rsidRPr="00B84D18">
        <w:rPr>
          <w:rFonts w:cs="Arial"/>
          <w:b/>
          <w:bCs/>
          <w:szCs w:val="22"/>
        </w:rPr>
        <w:t>3</w:t>
      </w:r>
      <w:r w:rsidR="003405C6" w:rsidRPr="003405C6">
        <w:rPr>
          <w:b/>
          <w:sz w:val="20"/>
          <w:szCs w:val="20"/>
        </w:rPr>
        <w:t xml:space="preserve"> </w:t>
      </w:r>
      <w:r w:rsidR="003405C6" w:rsidRPr="003405C6">
        <w:rPr>
          <w:b/>
        </w:rPr>
        <w:t xml:space="preserve">Rozšíření kontroly na vyplnění správného kódu banky u subjektů </w:t>
      </w:r>
    </w:p>
    <w:p w14:paraId="04A19B17" w14:textId="42EB8A63" w:rsidR="003405C6" w:rsidRDefault="003405C6" w:rsidP="00E373C6">
      <w:r>
        <w:t xml:space="preserve">Úpravu </w:t>
      </w:r>
      <w:r w:rsidR="0017300B">
        <w:t>MPZ</w:t>
      </w:r>
      <w:r>
        <w:t xml:space="preserve"> – rozšíření principu kontroly na vyplnění správného kódu banky u subjektů které mají povinnost mít účet u ČNB (kód banky = „0710“). Řešení by mělo spočívat v doplnění speciálního číselníku subjektů, kterých se tato povinnost týká. Uvedená úprava by měla posílit účinnost kontroly v Modulu pro žadatele, kde v okamžiku vytvoření žádosti uživatelem se „zjednodušeným účtem“ ještě nelze využít mechanismy kontroly vůči SZR/Základním registrům, a chyby při vyplnění chybného kódu banky se tak projeví až po načtení do ISND, což proces následné administrace komplikuje a zpomaluje (je nutno žádost vracet žadateli k opravě).</w:t>
      </w:r>
    </w:p>
    <w:p w14:paraId="3E4956DF" w14:textId="77777777" w:rsidR="0017300B" w:rsidRDefault="0017300B" w:rsidP="00E373C6"/>
    <w:p w14:paraId="08F1B29A" w14:textId="6A05EBC1" w:rsidR="00792D77" w:rsidRPr="00792D77" w:rsidRDefault="00792D77" w:rsidP="00792D77">
      <w:pPr>
        <w:rPr>
          <w:rFonts w:cs="Arial"/>
          <w:b/>
          <w:bCs/>
          <w:szCs w:val="22"/>
        </w:rPr>
      </w:pPr>
      <w:r w:rsidRPr="00792D77">
        <w:rPr>
          <w:rFonts w:cs="Arial"/>
          <w:b/>
          <w:bCs/>
          <w:szCs w:val="22"/>
        </w:rPr>
        <w:t>3.4 Nové kontrolní vazby mezi ohlášením a žádostmi</w:t>
      </w:r>
    </w:p>
    <w:p w14:paraId="30CA8B2F" w14:textId="4F2CF048" w:rsidR="00792D77" w:rsidRPr="002D4B17" w:rsidRDefault="00792D77" w:rsidP="002D4B17">
      <w:pPr>
        <w:rPr>
          <w:rFonts w:cs="Arial"/>
        </w:rPr>
      </w:pPr>
      <w:r w:rsidRPr="00140FCC">
        <w:rPr>
          <w:rFonts w:cs="Arial"/>
        </w:rPr>
        <w:lastRenderedPageBreak/>
        <w:t>V souvislosti s přípravou formuláře ohlášení žadatele pro rok 2021 potřebuje Sekce l</w:t>
      </w:r>
      <w:r w:rsidRPr="00AC4C3F">
        <w:rPr>
          <w:rFonts w:cs="Arial"/>
        </w:rPr>
        <w:t>esního</w:t>
      </w:r>
      <w:r w:rsidRPr="002D4B17">
        <w:rPr>
          <w:rFonts w:cs="Arial"/>
        </w:rPr>
        <w:t xml:space="preserve"> hospodářství uplatnit dodatečný změnový požadavek spočívající ve zřízení nových kontrolních vazeb mezi ohlášením a žádostmi a v souvisejících úpravách stávajících funkcionalit adminMPZ, MPZ i ISND.</w:t>
      </w:r>
    </w:p>
    <w:p w14:paraId="14516590" w14:textId="1DB7D4E4" w:rsidR="0072236E" w:rsidRPr="004D559A" w:rsidRDefault="00792D77" w:rsidP="002D4B17">
      <w:pPr>
        <w:rPr>
          <w:rFonts w:cs="Arial"/>
        </w:rPr>
      </w:pPr>
      <w:r w:rsidRPr="002D4B17">
        <w:rPr>
          <w:rFonts w:cs="Arial"/>
        </w:rPr>
        <w:t xml:space="preserve">S ohledem na </w:t>
      </w:r>
      <w:r w:rsidR="004F1A6B" w:rsidRPr="002D4B17">
        <w:rPr>
          <w:rFonts w:cs="Arial"/>
        </w:rPr>
        <w:t xml:space="preserve">omezený </w:t>
      </w:r>
      <w:r w:rsidRPr="002D4B17">
        <w:rPr>
          <w:rFonts w:cs="Arial"/>
        </w:rPr>
        <w:t xml:space="preserve">časový prostor k implementaci ohlášení 2021+ </w:t>
      </w:r>
      <w:r w:rsidR="0072236E" w:rsidRPr="002D4B17">
        <w:rPr>
          <w:rFonts w:cs="Arial"/>
        </w:rPr>
        <w:t xml:space="preserve">je </w:t>
      </w:r>
      <w:r w:rsidR="004F1A6B" w:rsidRPr="002D4B17">
        <w:rPr>
          <w:rFonts w:cs="Arial"/>
        </w:rPr>
        <w:t>v rámci tohoto RFC po</w:t>
      </w:r>
      <w:r w:rsidR="0072236E" w:rsidRPr="002D4B17">
        <w:rPr>
          <w:rFonts w:cs="Arial"/>
        </w:rPr>
        <w:t>ž</w:t>
      </w:r>
      <w:r w:rsidR="004F1A6B" w:rsidRPr="002D4B17">
        <w:rPr>
          <w:rFonts w:cs="Arial"/>
        </w:rPr>
        <w:t>ad</w:t>
      </w:r>
      <w:r w:rsidR="0072236E" w:rsidRPr="002D4B17">
        <w:rPr>
          <w:rFonts w:cs="Arial"/>
        </w:rPr>
        <w:t xml:space="preserve">ována pouze </w:t>
      </w:r>
      <w:r w:rsidR="004F1A6B" w:rsidRPr="002D4B17">
        <w:rPr>
          <w:rFonts w:cs="Arial"/>
        </w:rPr>
        <w:t>implementac</w:t>
      </w:r>
      <w:r w:rsidR="0072236E" w:rsidRPr="002D4B17">
        <w:rPr>
          <w:rFonts w:cs="Arial"/>
        </w:rPr>
        <w:t>e</w:t>
      </w:r>
      <w:r w:rsidR="004F1A6B" w:rsidRPr="002D4B17">
        <w:rPr>
          <w:rFonts w:cs="Arial"/>
        </w:rPr>
        <w:t xml:space="preserve"> nejnutnějších funkcí v MPZ a ISND.</w:t>
      </w:r>
      <w:r w:rsidR="0072236E" w:rsidRPr="002D4B17">
        <w:rPr>
          <w:rFonts w:cs="Arial"/>
        </w:rPr>
        <w:t xml:space="preserve"> Další rozvoj tohoto bude řešen v rámci dodatečných požadavků </w:t>
      </w:r>
      <w:r w:rsidR="002D4B17">
        <w:rPr>
          <w:rFonts w:cs="Arial"/>
        </w:rPr>
        <w:t>nebo rozvojového požadavku</w:t>
      </w:r>
      <w:r w:rsidR="0072236E" w:rsidRPr="004D559A">
        <w:rPr>
          <w:rFonts w:cs="Arial"/>
        </w:rPr>
        <w:t>.</w:t>
      </w:r>
    </w:p>
    <w:p w14:paraId="34775085" w14:textId="77777777" w:rsidR="0017300B" w:rsidRPr="004D559A" w:rsidRDefault="0017300B" w:rsidP="0017300B">
      <w:pPr>
        <w:rPr>
          <w:rFonts w:cs="Arial"/>
          <w:b/>
          <w:bCs/>
        </w:rPr>
      </w:pPr>
      <w:r w:rsidRPr="004D559A">
        <w:rPr>
          <w:rFonts w:cs="Arial"/>
          <w:b/>
          <w:bCs/>
        </w:rPr>
        <w:t>Priorita: Vysoká</w:t>
      </w:r>
    </w:p>
    <w:p w14:paraId="5AA8893E" w14:textId="04A80A79" w:rsidR="003D2ACB" w:rsidRDefault="003D2ACB" w:rsidP="00E373C6"/>
    <w:p w14:paraId="2B396B19" w14:textId="77777777" w:rsidR="006C73B6" w:rsidRPr="004D559A" w:rsidRDefault="003D2ACB" w:rsidP="003D2ACB">
      <w:pPr>
        <w:rPr>
          <w:b/>
        </w:rPr>
      </w:pPr>
      <w:r w:rsidRPr="006C73B6">
        <w:rPr>
          <w:b/>
        </w:rPr>
        <w:t>3.</w:t>
      </w:r>
      <w:r w:rsidR="00792D77" w:rsidRPr="006C73B6">
        <w:rPr>
          <w:b/>
        </w:rPr>
        <w:t>5</w:t>
      </w:r>
      <w:r w:rsidRPr="004D559A">
        <w:rPr>
          <w:b/>
        </w:rPr>
        <w:t xml:space="preserve"> </w:t>
      </w:r>
      <w:r w:rsidR="00BE7A93" w:rsidRPr="004D559A">
        <w:rPr>
          <w:b/>
        </w:rPr>
        <w:t>V Administraci MPZ umožnit vytvořeni záložky - Poznámka, stanovisko</w:t>
      </w:r>
    </w:p>
    <w:p w14:paraId="663FE837" w14:textId="0487C827" w:rsidR="00BE7A93" w:rsidRPr="004D559A" w:rsidRDefault="00440472" w:rsidP="00140FCC">
      <w:pPr>
        <w:rPr>
          <w:rFonts w:cs="Arial"/>
        </w:rPr>
      </w:pPr>
      <w:r w:rsidRPr="004D559A">
        <w:rPr>
          <w:rFonts w:cs="Arial"/>
        </w:rPr>
        <w:t xml:space="preserve">Umožnit uživatelům </w:t>
      </w:r>
      <w:r w:rsidR="00BE7A93" w:rsidRPr="004D559A">
        <w:rPr>
          <w:rFonts w:cs="Arial"/>
        </w:rPr>
        <w:t>zapisovat nebo vkládat komentáře k</w:t>
      </w:r>
      <w:r w:rsidRPr="004D559A">
        <w:rPr>
          <w:rFonts w:cs="Arial"/>
        </w:rPr>
        <w:t> </w:t>
      </w:r>
      <w:r w:rsidR="00BE7A93" w:rsidRPr="004D559A">
        <w:rPr>
          <w:rFonts w:cs="Arial"/>
        </w:rPr>
        <w:t>ž</w:t>
      </w:r>
      <w:r w:rsidR="006C73B6" w:rsidRPr="004D559A">
        <w:rPr>
          <w:rFonts w:cs="Arial"/>
        </w:rPr>
        <w:t>á</w:t>
      </w:r>
      <w:r w:rsidR="00BE7A93" w:rsidRPr="004D559A">
        <w:rPr>
          <w:rFonts w:cs="Arial"/>
        </w:rPr>
        <w:t>dosti</w:t>
      </w:r>
      <w:r w:rsidRPr="004D559A">
        <w:rPr>
          <w:rFonts w:cs="Arial"/>
        </w:rPr>
        <w:t>.</w:t>
      </w:r>
    </w:p>
    <w:p w14:paraId="13728F56" w14:textId="77777777" w:rsidR="00BE7A93" w:rsidRDefault="00BE7A93" w:rsidP="003D2ACB">
      <w:pPr>
        <w:rPr>
          <w:b/>
          <w:sz w:val="20"/>
          <w:szCs w:val="20"/>
        </w:rPr>
      </w:pPr>
    </w:p>
    <w:p w14:paraId="59D1DD9A" w14:textId="7E314F03" w:rsidR="00B41E8F" w:rsidRPr="00B41E8F" w:rsidRDefault="00BE7A93" w:rsidP="00B41E8F">
      <w:pPr>
        <w:rPr>
          <w:b/>
        </w:rPr>
      </w:pPr>
      <w:r>
        <w:rPr>
          <w:b/>
        </w:rPr>
        <w:t xml:space="preserve">3.6 </w:t>
      </w:r>
      <w:r w:rsidR="005C252B" w:rsidRPr="005C252B">
        <w:rPr>
          <w:b/>
        </w:rPr>
        <w:t>Rozšíření formuláře DP G v MPZ o novou záložku "Premixy"</w:t>
      </w:r>
    </w:p>
    <w:p w14:paraId="6D33A1DC" w14:textId="578F40AA" w:rsidR="001649AD" w:rsidRPr="004D559A" w:rsidRDefault="005F6EF2" w:rsidP="001649AD">
      <w:pPr>
        <w:rPr>
          <w:rFonts w:cs="Arial"/>
        </w:rPr>
      </w:pPr>
      <w:r w:rsidRPr="004D559A">
        <w:rPr>
          <w:rFonts w:cs="Arial"/>
        </w:rPr>
        <w:t xml:space="preserve">Umožnit v MPZ evidenci a výpočet příspěvku na premixy, nově „veterinární antiparazitické přípravky“. Při výpočtu se vychází z normovaného nebo sčítaného počtu kusů (bere se nižší), násobí se to počtem dnů a dávkou. </w:t>
      </w:r>
      <w:r w:rsidR="001649AD" w:rsidRPr="004D559A">
        <w:rPr>
          <w:rFonts w:cs="Arial"/>
        </w:rPr>
        <w:t>P</w:t>
      </w:r>
      <w:r w:rsidRPr="004D559A">
        <w:rPr>
          <w:rFonts w:cs="Arial"/>
        </w:rPr>
        <w:t>odací</w:t>
      </w:r>
      <w:r w:rsidR="001649AD" w:rsidRPr="004D559A">
        <w:rPr>
          <w:rFonts w:cs="Arial"/>
        </w:rPr>
        <w:t>m</w:t>
      </w:r>
      <w:r w:rsidRPr="004D559A">
        <w:rPr>
          <w:rFonts w:cs="Arial"/>
        </w:rPr>
        <w:t xml:space="preserve"> míst</w:t>
      </w:r>
      <w:r w:rsidR="001649AD" w:rsidRPr="004D559A">
        <w:rPr>
          <w:rFonts w:cs="Arial"/>
        </w:rPr>
        <w:t>em</w:t>
      </w:r>
      <w:r w:rsidRPr="004D559A">
        <w:rPr>
          <w:rFonts w:cs="Arial"/>
        </w:rPr>
        <w:t xml:space="preserve"> je: Ministerstvo životního prostředí, Odbor zvláštní územní ochrany přírody a krajiny, Vršovická 1442/65, Praha 13 – Vršovice, 100 10.</w:t>
      </w:r>
      <w:r w:rsidR="001649AD" w:rsidRPr="004D559A">
        <w:rPr>
          <w:rFonts w:cs="Arial"/>
        </w:rPr>
        <w:t xml:space="preserve"> Tuto změnu je nutpřed nasazením DP G v MPZ do produkčního prostředí.</w:t>
      </w:r>
    </w:p>
    <w:p w14:paraId="3C80E258" w14:textId="31CEBBF2" w:rsidR="001649AD" w:rsidRPr="00BB1E88" w:rsidRDefault="001649AD" w:rsidP="001649AD">
      <w:pPr>
        <w:rPr>
          <w:rFonts w:cs="Arial"/>
          <w:b/>
          <w:bCs/>
        </w:rPr>
      </w:pPr>
      <w:r w:rsidRPr="00BB1E88">
        <w:rPr>
          <w:rFonts w:cs="Arial"/>
          <w:b/>
          <w:bCs/>
        </w:rPr>
        <w:t>Priorita: Vysoká</w:t>
      </w:r>
    </w:p>
    <w:p w14:paraId="2BF90A09" w14:textId="77777777" w:rsidR="00B41E8F" w:rsidRDefault="00B41E8F" w:rsidP="003D2ACB">
      <w:pPr>
        <w:rPr>
          <w:b/>
        </w:rPr>
      </w:pPr>
    </w:p>
    <w:p w14:paraId="18FA78CD" w14:textId="4B94F147" w:rsidR="003D2ACB" w:rsidRPr="003405C6" w:rsidRDefault="003D2ACB" w:rsidP="003D2ACB">
      <w:pPr>
        <w:rPr>
          <w:b/>
        </w:rPr>
      </w:pPr>
      <w:r>
        <w:rPr>
          <w:b/>
        </w:rPr>
        <w:t xml:space="preserve">Realizace </w:t>
      </w:r>
      <w:r w:rsidR="00FF6546">
        <w:rPr>
          <w:b/>
        </w:rPr>
        <w:t>případných dalších dodatečných požadavků dle potřeb garanta v rozsahu 10 MD</w:t>
      </w:r>
      <w:r w:rsidRPr="003405C6">
        <w:rPr>
          <w:b/>
        </w:rPr>
        <w:t xml:space="preserve"> </w:t>
      </w:r>
    </w:p>
    <w:p w14:paraId="05C21B7B" w14:textId="77777777" w:rsidR="001177BE" w:rsidRDefault="001177BE" w:rsidP="0060065D"/>
    <w:p w14:paraId="6D962536" w14:textId="77777777" w:rsidR="0000551E" w:rsidRDefault="0000551E" w:rsidP="00C17E79">
      <w:pPr>
        <w:pStyle w:val="Nadpis1"/>
        <w:tabs>
          <w:tab w:val="clear" w:pos="540"/>
        </w:tabs>
        <w:ind w:left="284" w:hanging="284"/>
        <w:rPr>
          <w:rFonts w:cs="Arial"/>
          <w:sz w:val="22"/>
          <w:szCs w:val="22"/>
        </w:rPr>
      </w:pPr>
      <w:r w:rsidRPr="00C17E79">
        <w:rPr>
          <w:rFonts w:cs="Arial"/>
          <w:sz w:val="22"/>
          <w:szCs w:val="22"/>
        </w:rPr>
        <w:t>Dopady na IS MZe</w:t>
      </w:r>
    </w:p>
    <w:p w14:paraId="44BFC286" w14:textId="10A6BED3" w:rsidR="00BE6537" w:rsidRDefault="00BE6537" w:rsidP="00BE6537">
      <w:pPr>
        <w:rPr>
          <w:sz w:val="16"/>
          <w:szCs w:val="16"/>
        </w:rPr>
      </w:pPr>
      <w:r w:rsidRPr="0060065D">
        <w:rPr>
          <w:sz w:val="16"/>
          <w:szCs w:val="16"/>
        </w:rPr>
        <w:t xml:space="preserve">(V případě předpokládaných či možných dopadů změny na infrastrukturu nebo na bezpečnost je třeba si vyžádat stanovisko relevantních specialistů, </w:t>
      </w:r>
      <w:r>
        <w:rPr>
          <w:sz w:val="16"/>
          <w:szCs w:val="16"/>
        </w:rPr>
        <w:t xml:space="preserve">tj. </w:t>
      </w:r>
      <w:r w:rsidRPr="0060065D">
        <w:rPr>
          <w:sz w:val="16"/>
          <w:szCs w:val="16"/>
        </w:rPr>
        <w:t>provozního, bezpečnostního garanta, příp. architekta.)</w:t>
      </w:r>
      <w:r>
        <w:rPr>
          <w:sz w:val="16"/>
          <w:szCs w:val="16"/>
        </w:rPr>
        <w:t>.</w:t>
      </w:r>
    </w:p>
    <w:p w14:paraId="341E6A2D" w14:textId="67F35594" w:rsidR="0000551E" w:rsidRPr="00CC7ED5" w:rsidRDefault="00CE3687" w:rsidP="00E00833">
      <w:pPr>
        <w:pStyle w:val="Nadpis2"/>
      </w:pPr>
      <w:r>
        <w:t>Na provoz a infrastrukturu</w:t>
      </w:r>
    </w:p>
    <w:p w14:paraId="4D059637" w14:textId="02A4FAAE" w:rsidR="0000551E" w:rsidRDefault="001177BE" w:rsidP="0060065D">
      <w:r>
        <w:t>Bez dopadů.</w:t>
      </w:r>
    </w:p>
    <w:p w14:paraId="6A60A88D" w14:textId="6FD27285" w:rsidR="00411B8E" w:rsidRPr="00411B8E" w:rsidRDefault="00BC72F5" w:rsidP="00E00833">
      <w:pPr>
        <w:pStyle w:val="Nadpis2"/>
      </w:pPr>
      <w:r>
        <w:t>Na bezpečnost</w:t>
      </w:r>
    </w:p>
    <w:p w14:paraId="3CB7A16C" w14:textId="1374DA29" w:rsidR="005D0B35" w:rsidRPr="005D0B35" w:rsidRDefault="001177BE" w:rsidP="005D0B35">
      <w:r>
        <w:t>Bez dopadů.</w:t>
      </w:r>
    </w:p>
    <w:p w14:paraId="6BB88B64" w14:textId="3EAEBEF0" w:rsidR="0000551E" w:rsidRPr="0087487B" w:rsidRDefault="00BC72F5" w:rsidP="00E00833">
      <w:pPr>
        <w:pStyle w:val="Nadpis2"/>
      </w:pPr>
      <w:r>
        <w:t>Na součinnost s dalšími systémy</w:t>
      </w:r>
    </w:p>
    <w:p w14:paraId="409BDCA7" w14:textId="04E20055" w:rsidR="005177CF" w:rsidRPr="005177CF" w:rsidRDefault="001177BE" w:rsidP="005177CF">
      <w:r>
        <w:t>Bez dopadů.</w:t>
      </w:r>
    </w:p>
    <w:p w14:paraId="366CCCBC" w14:textId="7C9B91E5" w:rsidR="00E00833" w:rsidRDefault="00BC72F5" w:rsidP="00E00833">
      <w:pPr>
        <w:pStyle w:val="Nadpis2"/>
      </w:pPr>
      <w:r>
        <w:t>Požadavky na součinnost AgriBus</w:t>
      </w:r>
    </w:p>
    <w:p w14:paraId="78DADA2B" w14:textId="77777777" w:rsidR="00BC72F5" w:rsidRPr="0060065D" w:rsidRDefault="00BC72F5" w:rsidP="00BC72F5">
      <w:pPr>
        <w:rPr>
          <w:sz w:val="16"/>
          <w:szCs w:val="16"/>
        </w:rPr>
      </w:pPr>
      <w:r w:rsidRPr="0060065D">
        <w:rPr>
          <w:sz w:val="16"/>
          <w:szCs w:val="16"/>
        </w:rPr>
        <w:t>(Pokud existují požadavky na součinnost Agribus, uveďte specifikaci služby ve formě strukturovaného požadavku (request) a odpovědi (response) s vyznačenou změnou.)</w:t>
      </w:r>
    </w:p>
    <w:p w14:paraId="7738EC2F" w14:textId="3A4A6890" w:rsidR="00BC72F5" w:rsidRPr="00B8108C" w:rsidRDefault="00320DDA" w:rsidP="00B8108C">
      <w:r>
        <w:t>Bez požadavků.</w:t>
      </w:r>
    </w:p>
    <w:p w14:paraId="4E0E569E" w14:textId="77777777" w:rsidR="0000551E" w:rsidRDefault="0000551E" w:rsidP="00E00833">
      <w:pPr>
        <w:pStyle w:val="Nadpis2"/>
      </w:pPr>
      <w:r>
        <w:t>Požadavek na podporu provozu naimplementované změny</w:t>
      </w:r>
    </w:p>
    <w:p w14:paraId="171DBAC0" w14:textId="77777777" w:rsidR="0000551E" w:rsidRPr="0060065D" w:rsidRDefault="000B7C9F" w:rsidP="0060065D">
      <w:pPr>
        <w:rPr>
          <w:b/>
          <w:sz w:val="16"/>
          <w:szCs w:val="16"/>
        </w:rPr>
      </w:pPr>
      <w:r w:rsidRPr="0060065D">
        <w:rPr>
          <w:sz w:val="16"/>
          <w:szCs w:val="16"/>
        </w:rPr>
        <w:t>(</w:t>
      </w:r>
      <w:r w:rsidR="0000551E" w:rsidRPr="0060065D">
        <w:rPr>
          <w:sz w:val="16"/>
          <w:szCs w:val="16"/>
        </w:rPr>
        <w:t>Uveďte, zda zařadit změnu do stávající provozní smlouvy, konkrétní požadavky na požadované služby, SLA.)</w:t>
      </w:r>
    </w:p>
    <w:p w14:paraId="6A9218EF" w14:textId="1AF8D0E3" w:rsidR="0000551E" w:rsidRPr="00B8108C" w:rsidRDefault="00320DDA" w:rsidP="00B8108C">
      <w:r>
        <w:t>Součástí smlouvy.</w:t>
      </w:r>
    </w:p>
    <w:p w14:paraId="01D38A14" w14:textId="77777777" w:rsidR="00E03517" w:rsidRPr="00FF76C8" w:rsidRDefault="00E03517" w:rsidP="00E00833">
      <w:pPr>
        <w:pStyle w:val="Nadpis2"/>
      </w:pPr>
      <w:r w:rsidRPr="00FF76C8">
        <w:t>Požadavek na úpravu dohledového nástroje</w:t>
      </w:r>
    </w:p>
    <w:p w14:paraId="2B64E168" w14:textId="471F4112" w:rsidR="00E03517" w:rsidRPr="0060065D" w:rsidRDefault="000B7C9F" w:rsidP="0060065D">
      <w:pPr>
        <w:rPr>
          <w:b/>
          <w:sz w:val="16"/>
          <w:szCs w:val="16"/>
        </w:rPr>
      </w:pPr>
      <w:r w:rsidRPr="00FF76C8">
        <w:rPr>
          <w:sz w:val="16"/>
          <w:szCs w:val="16"/>
        </w:rPr>
        <w:t>(</w:t>
      </w:r>
      <w:r w:rsidR="00E03517" w:rsidRPr="00FF76C8">
        <w:rPr>
          <w:sz w:val="16"/>
          <w:szCs w:val="16"/>
        </w:rPr>
        <w:t>Uveďte, zda a jakým z</w:t>
      </w:r>
      <w:r w:rsidR="00236F99" w:rsidRPr="00FF76C8">
        <w:rPr>
          <w:sz w:val="16"/>
          <w:szCs w:val="16"/>
        </w:rPr>
        <w:t xml:space="preserve">působem je požadována </w:t>
      </w:r>
      <w:r w:rsidR="00E03517" w:rsidRPr="00FF76C8">
        <w:rPr>
          <w:sz w:val="16"/>
          <w:szCs w:val="16"/>
        </w:rPr>
        <w:t>úprav</w:t>
      </w:r>
      <w:r w:rsidR="00236F99" w:rsidRPr="00FF76C8">
        <w:rPr>
          <w:sz w:val="16"/>
          <w:szCs w:val="16"/>
        </w:rPr>
        <w:t>a</w:t>
      </w:r>
      <w:r w:rsidR="00E03517" w:rsidRPr="00FF76C8">
        <w:rPr>
          <w:sz w:val="16"/>
          <w:szCs w:val="16"/>
        </w:rPr>
        <w:t xml:space="preserve"> dohledových nástrojů.)</w:t>
      </w:r>
    </w:p>
    <w:p w14:paraId="582818D7" w14:textId="0D6CC3F9" w:rsidR="00E03517" w:rsidRPr="00E03517" w:rsidRDefault="00320DDA" w:rsidP="00E03517">
      <w:r>
        <w:t>Bez požadavků.</w:t>
      </w:r>
    </w:p>
    <w:p w14:paraId="154DDA95" w14:textId="77777777" w:rsidR="0000551E" w:rsidRDefault="0000551E" w:rsidP="00D4283E">
      <w:pPr>
        <w:pStyle w:val="Nadpis1"/>
        <w:tabs>
          <w:tab w:val="clear" w:pos="540"/>
        </w:tabs>
        <w:ind w:left="284" w:hanging="284"/>
        <w:rPr>
          <w:rFonts w:cs="Arial"/>
          <w:sz w:val="22"/>
          <w:szCs w:val="22"/>
        </w:rPr>
      </w:pPr>
      <w:r w:rsidRPr="00276A3F">
        <w:rPr>
          <w:rFonts w:cs="Arial"/>
          <w:sz w:val="22"/>
          <w:szCs w:val="22"/>
        </w:rPr>
        <w:t>Požadavek na dokumentaci</w:t>
      </w:r>
      <w:r w:rsidRPr="00276A3F">
        <w:rPr>
          <w:rFonts w:cs="Arial"/>
          <w:b w:val="0"/>
          <w:sz w:val="22"/>
          <w:szCs w:val="22"/>
          <w:vertAlign w:val="superscript"/>
        </w:rPr>
        <w:endnoteReference w:id="8"/>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4515"/>
        <w:gridCol w:w="992"/>
        <w:gridCol w:w="851"/>
        <w:gridCol w:w="709"/>
        <w:gridCol w:w="2126"/>
      </w:tblGrid>
      <w:tr w:rsidR="00BC72F5" w:rsidRPr="00276A3F" w14:paraId="33D7A746" w14:textId="77777777" w:rsidTr="00BC72F5">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14:paraId="66C73DE0" w14:textId="77777777" w:rsidR="00BC72F5" w:rsidRPr="00276A3F" w:rsidRDefault="00BC72F5" w:rsidP="00BC72F5">
            <w:pPr>
              <w:spacing w:after="0"/>
              <w:rPr>
                <w:rFonts w:cs="Arial"/>
                <w:b/>
                <w:bCs/>
                <w:color w:val="000000"/>
                <w:szCs w:val="22"/>
                <w:lang w:eastAsia="cs-CZ"/>
              </w:rPr>
            </w:pPr>
            <w:r w:rsidRPr="00276A3F">
              <w:rPr>
                <w:rFonts w:cs="Arial"/>
                <w:b/>
                <w:bCs/>
                <w:color w:val="000000"/>
                <w:szCs w:val="22"/>
                <w:lang w:eastAsia="cs-CZ"/>
              </w:rPr>
              <w:t>ID</w:t>
            </w:r>
          </w:p>
        </w:tc>
        <w:tc>
          <w:tcPr>
            <w:tcW w:w="4515" w:type="dxa"/>
            <w:vMerge w:val="restart"/>
            <w:tcBorders>
              <w:top w:val="single" w:sz="8" w:space="0" w:color="auto"/>
              <w:left w:val="single" w:sz="8" w:space="0" w:color="auto"/>
              <w:right w:val="single" w:sz="8" w:space="0" w:color="auto"/>
            </w:tcBorders>
            <w:shd w:val="clear" w:color="auto" w:fill="auto"/>
            <w:noWrap/>
            <w:vAlign w:val="center"/>
            <w:hideMark/>
          </w:tcPr>
          <w:p w14:paraId="049D999D" w14:textId="77777777" w:rsidR="00BC72F5" w:rsidRPr="00276A3F" w:rsidRDefault="00BC72F5" w:rsidP="00BC72F5">
            <w:pPr>
              <w:spacing w:after="0"/>
              <w:rPr>
                <w:rFonts w:cs="Arial"/>
                <w:b/>
                <w:bCs/>
                <w:color w:val="000000"/>
                <w:szCs w:val="22"/>
                <w:lang w:eastAsia="cs-CZ"/>
              </w:rPr>
            </w:pPr>
            <w:r>
              <w:rPr>
                <w:rFonts w:cs="Arial"/>
                <w:b/>
                <w:bCs/>
                <w:color w:val="000000"/>
                <w:szCs w:val="22"/>
                <w:lang w:eastAsia="cs-CZ"/>
              </w:rPr>
              <w:t>Dokument</w:t>
            </w:r>
          </w:p>
        </w:tc>
        <w:tc>
          <w:tcPr>
            <w:tcW w:w="2552" w:type="dxa"/>
            <w:gridSpan w:val="3"/>
            <w:tcBorders>
              <w:top w:val="single" w:sz="8" w:space="0" w:color="auto"/>
              <w:left w:val="single" w:sz="8" w:space="0" w:color="auto"/>
              <w:bottom w:val="single" w:sz="8" w:space="0" w:color="auto"/>
              <w:right w:val="single" w:sz="8" w:space="0" w:color="auto"/>
            </w:tcBorders>
          </w:tcPr>
          <w:p w14:paraId="06715211" w14:textId="5BD822C8" w:rsidR="00BC72F5" w:rsidRDefault="00BC72F5" w:rsidP="00BC72F5">
            <w:pPr>
              <w:spacing w:after="0"/>
              <w:rPr>
                <w:rFonts w:cs="Arial"/>
                <w:bCs/>
                <w:color w:val="000000"/>
                <w:szCs w:val="22"/>
                <w:lang w:eastAsia="cs-CZ"/>
              </w:rPr>
            </w:pPr>
            <w:r>
              <w:rPr>
                <w:rFonts w:cs="Arial"/>
                <w:b/>
                <w:bCs/>
                <w:color w:val="000000"/>
                <w:szCs w:val="22"/>
                <w:lang w:eastAsia="cs-CZ"/>
              </w:rPr>
              <w:t xml:space="preserve">Formát výstupu </w:t>
            </w:r>
            <w:r w:rsidRPr="00FD3A7A">
              <w:rPr>
                <w:rFonts w:cs="Arial"/>
                <w:bCs/>
                <w:color w:val="000000"/>
                <w:szCs w:val="22"/>
                <w:lang w:eastAsia="cs-CZ"/>
              </w:rPr>
              <w:t>(ano/ne)</w:t>
            </w:r>
          </w:p>
        </w:tc>
        <w:tc>
          <w:tcPr>
            <w:tcW w:w="2126" w:type="dxa"/>
            <w:vMerge w:val="restart"/>
            <w:tcBorders>
              <w:top w:val="single" w:sz="8" w:space="0" w:color="auto"/>
              <w:left w:val="single" w:sz="8" w:space="0" w:color="auto"/>
              <w:right w:val="single" w:sz="8" w:space="0" w:color="auto"/>
            </w:tcBorders>
            <w:vAlign w:val="center"/>
          </w:tcPr>
          <w:p w14:paraId="77D14F2F" w14:textId="7D3833C1" w:rsidR="00BC72F5" w:rsidRPr="00BC72F5" w:rsidDel="000F27BA" w:rsidRDefault="00BC72F5" w:rsidP="00BC72F5">
            <w:pPr>
              <w:spacing w:after="0"/>
              <w:rPr>
                <w:rFonts w:cs="Arial"/>
                <w:b/>
                <w:bCs/>
                <w:color w:val="000000"/>
                <w:szCs w:val="22"/>
                <w:lang w:eastAsia="cs-CZ"/>
              </w:rPr>
            </w:pPr>
            <w:r w:rsidRPr="00BC72F5">
              <w:rPr>
                <w:rFonts w:cs="Arial"/>
                <w:b/>
                <w:bCs/>
                <w:color w:val="000000"/>
                <w:szCs w:val="22"/>
                <w:lang w:eastAsia="cs-CZ"/>
              </w:rPr>
              <w:t>Garant</w:t>
            </w:r>
            <w:r w:rsidR="00753DB7">
              <w:rPr>
                <w:rStyle w:val="Odkaznavysvtlivky"/>
                <w:rFonts w:cs="Arial"/>
                <w:b/>
                <w:bCs/>
                <w:color w:val="000000"/>
                <w:szCs w:val="22"/>
                <w:lang w:eastAsia="cs-CZ"/>
              </w:rPr>
              <w:endnoteReference w:id="9"/>
            </w:r>
          </w:p>
        </w:tc>
      </w:tr>
      <w:tr w:rsidR="00BC72F5" w:rsidRPr="00276A3F" w14:paraId="505DE80E" w14:textId="77777777" w:rsidTr="00BC72F5">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14:paraId="7339032A" w14:textId="77777777" w:rsidR="00BC72F5" w:rsidRPr="00276A3F" w:rsidRDefault="00BC72F5" w:rsidP="00BC72F5">
            <w:pPr>
              <w:spacing w:after="0"/>
              <w:rPr>
                <w:rFonts w:cs="Arial"/>
                <w:b/>
                <w:bCs/>
                <w:color w:val="000000"/>
                <w:szCs w:val="22"/>
                <w:lang w:eastAsia="cs-CZ"/>
              </w:rPr>
            </w:pPr>
          </w:p>
        </w:tc>
        <w:tc>
          <w:tcPr>
            <w:tcW w:w="4515" w:type="dxa"/>
            <w:vMerge/>
            <w:tcBorders>
              <w:left w:val="single" w:sz="8" w:space="0" w:color="auto"/>
              <w:bottom w:val="single" w:sz="8" w:space="0" w:color="auto"/>
              <w:right w:val="single" w:sz="8" w:space="0" w:color="auto"/>
            </w:tcBorders>
            <w:shd w:val="clear" w:color="auto" w:fill="auto"/>
            <w:noWrap/>
            <w:vAlign w:val="center"/>
          </w:tcPr>
          <w:p w14:paraId="6D3B612F" w14:textId="77777777" w:rsidR="00BC72F5" w:rsidRPr="00276A3F" w:rsidDel="000F27BA" w:rsidRDefault="00BC72F5" w:rsidP="00BC72F5">
            <w:pPr>
              <w:spacing w:after="0"/>
              <w:rPr>
                <w:rFonts w:cs="Arial"/>
                <w:b/>
                <w:bCs/>
                <w:color w:val="000000"/>
                <w:szCs w:val="22"/>
                <w:lang w:eastAsia="cs-CZ"/>
              </w:rPr>
            </w:pPr>
          </w:p>
        </w:tc>
        <w:tc>
          <w:tcPr>
            <w:tcW w:w="992" w:type="dxa"/>
            <w:tcBorders>
              <w:top w:val="single" w:sz="8" w:space="0" w:color="auto"/>
              <w:left w:val="single" w:sz="8" w:space="0" w:color="auto"/>
              <w:bottom w:val="single" w:sz="8" w:space="0" w:color="auto"/>
              <w:right w:val="single" w:sz="8" w:space="0" w:color="auto"/>
            </w:tcBorders>
          </w:tcPr>
          <w:p w14:paraId="1A0C3CE4" w14:textId="77777777" w:rsidR="00BC72F5" w:rsidRPr="00EA310A" w:rsidDel="000F27BA" w:rsidRDefault="00BC72F5" w:rsidP="00BC72F5">
            <w:pPr>
              <w:spacing w:after="0"/>
              <w:rPr>
                <w:rFonts w:cs="Arial"/>
                <w:bCs/>
                <w:color w:val="000000"/>
                <w:szCs w:val="22"/>
                <w:lang w:eastAsia="cs-CZ"/>
              </w:rPr>
            </w:pPr>
            <w:r w:rsidRPr="00EA310A">
              <w:rPr>
                <w:rFonts w:cs="Arial"/>
                <w:bCs/>
                <w:color w:val="000000"/>
                <w:szCs w:val="22"/>
                <w:lang w:eastAsia="cs-CZ"/>
              </w:rPr>
              <w:t>e</w:t>
            </w:r>
            <w:r>
              <w:rPr>
                <w:rFonts w:cs="Arial"/>
                <w:bCs/>
                <w:color w:val="000000"/>
                <w:szCs w:val="22"/>
                <w:lang w:eastAsia="cs-CZ"/>
              </w:rPr>
              <w:t xml:space="preserve">l. </w:t>
            </w:r>
            <w:r w:rsidRPr="00EA310A">
              <w:rPr>
                <w:rFonts w:cs="Arial"/>
                <w:bCs/>
                <w:color w:val="000000"/>
                <w:szCs w:val="22"/>
                <w:lang w:eastAsia="cs-CZ"/>
              </w:rPr>
              <w:t>úložiště</w:t>
            </w:r>
          </w:p>
        </w:tc>
        <w:tc>
          <w:tcPr>
            <w:tcW w:w="851" w:type="dxa"/>
            <w:tcBorders>
              <w:top w:val="single" w:sz="8" w:space="0" w:color="auto"/>
              <w:left w:val="single" w:sz="8" w:space="0" w:color="auto"/>
              <w:bottom w:val="single" w:sz="8" w:space="0" w:color="auto"/>
              <w:right w:val="single" w:sz="8" w:space="0" w:color="auto"/>
            </w:tcBorders>
          </w:tcPr>
          <w:p w14:paraId="6288B132" w14:textId="5E2D8B1B" w:rsidR="00BC72F5" w:rsidRPr="00EA310A" w:rsidDel="000F27BA" w:rsidRDefault="004C20DD" w:rsidP="00BC72F5">
            <w:pPr>
              <w:spacing w:after="0"/>
              <w:rPr>
                <w:rFonts w:cs="Arial"/>
                <w:bCs/>
                <w:color w:val="000000"/>
                <w:szCs w:val="22"/>
                <w:lang w:eastAsia="cs-CZ"/>
              </w:rPr>
            </w:pPr>
            <w:r>
              <w:rPr>
                <w:rFonts w:cs="Arial"/>
                <w:bCs/>
                <w:color w:val="000000"/>
                <w:szCs w:val="22"/>
                <w:lang w:eastAsia="cs-CZ"/>
              </w:rPr>
              <w:t>p</w:t>
            </w:r>
            <w:r w:rsidR="00BC72F5" w:rsidRPr="00EA310A">
              <w:rPr>
                <w:rFonts w:cs="Arial"/>
                <w:bCs/>
                <w:color w:val="000000"/>
                <w:szCs w:val="22"/>
                <w:lang w:eastAsia="cs-CZ"/>
              </w:rPr>
              <w:t>apír</w:t>
            </w:r>
          </w:p>
        </w:tc>
        <w:tc>
          <w:tcPr>
            <w:tcW w:w="709" w:type="dxa"/>
            <w:tcBorders>
              <w:left w:val="single" w:sz="8" w:space="0" w:color="auto"/>
              <w:bottom w:val="single" w:sz="8" w:space="0" w:color="auto"/>
              <w:right w:val="single" w:sz="8" w:space="0" w:color="auto"/>
            </w:tcBorders>
          </w:tcPr>
          <w:p w14:paraId="18708A25" w14:textId="0DBB40BB" w:rsidR="00BC72F5" w:rsidRPr="00EA310A" w:rsidDel="000F27BA" w:rsidRDefault="00BC72F5" w:rsidP="00BC72F5">
            <w:pPr>
              <w:spacing w:after="0"/>
              <w:rPr>
                <w:rFonts w:cs="Arial"/>
                <w:bCs/>
                <w:color w:val="000000"/>
                <w:szCs w:val="22"/>
                <w:lang w:eastAsia="cs-CZ"/>
              </w:rPr>
            </w:pPr>
            <w:r>
              <w:rPr>
                <w:rFonts w:cs="Arial"/>
                <w:bCs/>
                <w:color w:val="000000"/>
                <w:szCs w:val="22"/>
                <w:lang w:eastAsia="cs-CZ"/>
              </w:rPr>
              <w:t>CD</w:t>
            </w:r>
          </w:p>
        </w:tc>
        <w:tc>
          <w:tcPr>
            <w:tcW w:w="2126" w:type="dxa"/>
            <w:vMerge/>
            <w:tcBorders>
              <w:left w:val="single" w:sz="8" w:space="0" w:color="auto"/>
              <w:bottom w:val="single" w:sz="8" w:space="0" w:color="auto"/>
              <w:right w:val="single" w:sz="8" w:space="0" w:color="auto"/>
            </w:tcBorders>
          </w:tcPr>
          <w:p w14:paraId="3102B81C" w14:textId="4466023C" w:rsidR="00BC72F5" w:rsidRPr="00EA310A" w:rsidDel="000F27BA" w:rsidRDefault="00BC72F5" w:rsidP="00BC72F5">
            <w:pPr>
              <w:spacing w:after="0"/>
              <w:rPr>
                <w:rFonts w:cs="Arial"/>
                <w:bCs/>
                <w:color w:val="000000"/>
                <w:szCs w:val="22"/>
                <w:lang w:eastAsia="cs-CZ"/>
              </w:rPr>
            </w:pPr>
          </w:p>
        </w:tc>
      </w:tr>
      <w:tr w:rsidR="00BC72F5" w:rsidRPr="00276A3F" w14:paraId="1E3044E2" w14:textId="77777777" w:rsidTr="00E125E9">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3D9C51C7" w14:textId="77777777" w:rsidR="00BC72F5" w:rsidRPr="004F2BA0" w:rsidRDefault="00BC72F5" w:rsidP="00570AD5">
            <w:pPr>
              <w:pStyle w:val="Odstavecseseznamem"/>
              <w:numPr>
                <w:ilvl w:val="0"/>
                <w:numId w:val="6"/>
              </w:numPr>
              <w:spacing w:after="0"/>
              <w:jc w:val="right"/>
              <w:rPr>
                <w:rFonts w:cs="Arial"/>
                <w:color w:val="000000"/>
                <w:szCs w:val="22"/>
                <w:lang w:eastAsia="cs-CZ"/>
              </w:rPr>
            </w:pPr>
          </w:p>
        </w:tc>
        <w:tc>
          <w:tcPr>
            <w:tcW w:w="4515"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30FA2054" w14:textId="77777777" w:rsidR="00BC72F5" w:rsidRPr="00276A3F" w:rsidRDefault="00BC72F5" w:rsidP="00BC72F5">
            <w:pPr>
              <w:spacing w:after="0"/>
              <w:rPr>
                <w:rFonts w:cs="Arial"/>
                <w:color w:val="000000"/>
                <w:szCs w:val="22"/>
                <w:lang w:eastAsia="cs-CZ"/>
              </w:rPr>
            </w:pPr>
            <w:r w:rsidRPr="00276A3F">
              <w:rPr>
                <w:rFonts w:cs="Arial"/>
                <w:color w:val="000000"/>
                <w:szCs w:val="22"/>
                <w:lang w:eastAsia="cs-CZ"/>
              </w:rPr>
              <w:t>Analýza navr</w:t>
            </w:r>
            <w:r>
              <w:rPr>
                <w:rFonts w:cs="Arial"/>
                <w:color w:val="000000"/>
                <w:szCs w:val="22"/>
                <w:lang w:eastAsia="cs-CZ"/>
              </w:rPr>
              <w:t>h</w:t>
            </w:r>
            <w:r w:rsidRPr="00276A3F">
              <w:rPr>
                <w:rFonts w:cs="Arial"/>
                <w:color w:val="000000"/>
                <w:szCs w:val="22"/>
                <w:lang w:eastAsia="cs-CZ"/>
              </w:rPr>
              <w:t>n</w:t>
            </w:r>
            <w:r>
              <w:rPr>
                <w:rFonts w:cs="Arial"/>
                <w:color w:val="000000"/>
                <w:szCs w:val="22"/>
                <w:lang w:eastAsia="cs-CZ"/>
              </w:rPr>
              <w:t>ut</w:t>
            </w:r>
            <w:r w:rsidRPr="00276A3F">
              <w:rPr>
                <w:rFonts w:cs="Arial"/>
                <w:color w:val="000000"/>
                <w:szCs w:val="22"/>
                <w:lang w:eastAsia="cs-CZ"/>
              </w:rPr>
              <w:t>ého řešení</w:t>
            </w:r>
          </w:p>
        </w:tc>
        <w:tc>
          <w:tcPr>
            <w:tcW w:w="992" w:type="dxa"/>
            <w:tcBorders>
              <w:top w:val="single" w:sz="8" w:space="0" w:color="auto"/>
              <w:left w:val="dotted" w:sz="4" w:space="0" w:color="auto"/>
              <w:bottom w:val="dotted" w:sz="4" w:space="0" w:color="auto"/>
              <w:right w:val="dotted" w:sz="4" w:space="0" w:color="auto"/>
            </w:tcBorders>
            <w:vAlign w:val="center"/>
          </w:tcPr>
          <w:p w14:paraId="06B6F29D" w14:textId="627C59F4" w:rsidR="00BC72F5" w:rsidRPr="00276A3F" w:rsidRDefault="00320DDA" w:rsidP="00BC72F5">
            <w:pPr>
              <w:spacing w:after="0"/>
              <w:rPr>
                <w:rFonts w:cs="Arial"/>
                <w:color w:val="000000"/>
                <w:szCs w:val="22"/>
                <w:lang w:eastAsia="cs-CZ"/>
              </w:rPr>
            </w:pPr>
            <w:r>
              <w:rPr>
                <w:rFonts w:cs="Arial"/>
                <w:color w:val="000000"/>
                <w:szCs w:val="22"/>
                <w:lang w:eastAsia="cs-CZ"/>
              </w:rPr>
              <w:t>ano</w:t>
            </w:r>
          </w:p>
        </w:tc>
        <w:tc>
          <w:tcPr>
            <w:tcW w:w="851" w:type="dxa"/>
            <w:tcBorders>
              <w:top w:val="single" w:sz="8" w:space="0" w:color="auto"/>
              <w:left w:val="dotted" w:sz="4" w:space="0" w:color="auto"/>
              <w:bottom w:val="dotted" w:sz="4" w:space="0" w:color="auto"/>
              <w:right w:val="dotted" w:sz="4" w:space="0" w:color="auto"/>
            </w:tcBorders>
            <w:vAlign w:val="center"/>
          </w:tcPr>
          <w:p w14:paraId="33861813" w14:textId="77777777" w:rsidR="00BC72F5" w:rsidRPr="00276A3F" w:rsidRDefault="00BC72F5" w:rsidP="00BC72F5">
            <w:pPr>
              <w:spacing w:after="0"/>
              <w:rPr>
                <w:rFonts w:cs="Arial"/>
                <w:color w:val="000000"/>
                <w:szCs w:val="22"/>
                <w:lang w:eastAsia="cs-CZ"/>
              </w:rPr>
            </w:pPr>
          </w:p>
        </w:tc>
        <w:tc>
          <w:tcPr>
            <w:tcW w:w="709" w:type="dxa"/>
            <w:tcBorders>
              <w:top w:val="single" w:sz="8" w:space="0" w:color="auto"/>
              <w:left w:val="dotted" w:sz="4" w:space="0" w:color="auto"/>
              <w:bottom w:val="dotted" w:sz="4" w:space="0" w:color="auto"/>
              <w:right w:val="dotted" w:sz="4" w:space="0" w:color="auto"/>
            </w:tcBorders>
            <w:vAlign w:val="center"/>
          </w:tcPr>
          <w:p w14:paraId="65D7DFC9" w14:textId="5793CACB" w:rsidR="00BC72F5" w:rsidRPr="00276A3F" w:rsidRDefault="00320DDA" w:rsidP="00BC72F5">
            <w:pPr>
              <w:spacing w:after="0"/>
              <w:rPr>
                <w:rFonts w:cs="Arial"/>
                <w:color w:val="000000"/>
                <w:szCs w:val="22"/>
                <w:lang w:eastAsia="cs-CZ"/>
              </w:rPr>
            </w:pPr>
            <w:r>
              <w:rPr>
                <w:rFonts w:cs="Arial"/>
                <w:color w:val="000000"/>
                <w:szCs w:val="22"/>
                <w:lang w:eastAsia="cs-CZ"/>
              </w:rPr>
              <w:t>ano</w:t>
            </w:r>
          </w:p>
        </w:tc>
        <w:tc>
          <w:tcPr>
            <w:tcW w:w="2126" w:type="dxa"/>
            <w:tcBorders>
              <w:top w:val="single" w:sz="8" w:space="0" w:color="auto"/>
              <w:left w:val="dotted" w:sz="4" w:space="0" w:color="auto"/>
              <w:bottom w:val="dotted" w:sz="4" w:space="0" w:color="auto"/>
              <w:right w:val="dotted" w:sz="4" w:space="0" w:color="auto"/>
            </w:tcBorders>
            <w:vAlign w:val="center"/>
          </w:tcPr>
          <w:p w14:paraId="3A565CBB" w14:textId="4B3F8379" w:rsidR="00BC72F5" w:rsidRPr="00276A3F" w:rsidRDefault="00320DDA" w:rsidP="00320DDA">
            <w:pPr>
              <w:spacing w:after="0"/>
              <w:rPr>
                <w:rFonts w:cs="Arial"/>
                <w:color w:val="000000"/>
                <w:szCs w:val="22"/>
                <w:lang w:eastAsia="cs-CZ"/>
              </w:rPr>
            </w:pPr>
            <w:r>
              <w:rPr>
                <w:rFonts w:cs="Arial"/>
                <w:color w:val="000000"/>
                <w:szCs w:val="22"/>
                <w:lang w:eastAsia="cs-CZ"/>
              </w:rPr>
              <w:t>Věcný garant</w:t>
            </w:r>
          </w:p>
        </w:tc>
      </w:tr>
      <w:tr w:rsidR="00BC72F5" w:rsidRPr="00276A3F" w14:paraId="4684405F" w14:textId="77777777" w:rsidTr="00E125E9">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CCF4880" w14:textId="77777777" w:rsidR="00BC72F5" w:rsidRPr="004F2BA0" w:rsidRDefault="00BC72F5" w:rsidP="00570AD5">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71D2B64" w14:textId="77777777" w:rsidR="00BC72F5" w:rsidRPr="00276A3F" w:rsidRDefault="00BC72F5" w:rsidP="00BC72F5">
            <w:pPr>
              <w:spacing w:after="0"/>
              <w:rPr>
                <w:rFonts w:cs="Arial"/>
                <w:color w:val="000000"/>
                <w:szCs w:val="22"/>
                <w:lang w:eastAsia="cs-CZ"/>
              </w:rPr>
            </w:pPr>
            <w:r w:rsidRPr="008964A9">
              <w:rPr>
                <w:rFonts w:cs="Arial"/>
                <w:color w:val="000000"/>
                <w:szCs w:val="22"/>
                <w:lang w:eastAsia="cs-CZ"/>
              </w:rPr>
              <w:t>Dokumentace dle specifikace Závazná metodika návrhu a dokumentace architektury M</w:t>
            </w:r>
            <w:r>
              <w:rPr>
                <w:rFonts w:cs="Arial"/>
                <w:color w:val="000000"/>
                <w:szCs w:val="22"/>
                <w:lang w:eastAsia="cs-CZ"/>
              </w:rPr>
              <w:t>Ze</w:t>
            </w:r>
            <w:r>
              <w:rPr>
                <w:rStyle w:val="Odkaznavysvtlivky"/>
                <w:rFonts w:cs="Arial"/>
                <w:color w:val="000000"/>
                <w:szCs w:val="22"/>
                <w:lang w:eastAsia="cs-CZ"/>
              </w:rPr>
              <w:endnoteReference w:id="10"/>
            </w:r>
          </w:p>
        </w:tc>
        <w:tc>
          <w:tcPr>
            <w:tcW w:w="992" w:type="dxa"/>
            <w:tcBorders>
              <w:top w:val="dotted" w:sz="4" w:space="0" w:color="auto"/>
              <w:left w:val="dotted" w:sz="4" w:space="0" w:color="auto"/>
              <w:bottom w:val="dotted" w:sz="4" w:space="0" w:color="auto"/>
              <w:right w:val="dotted" w:sz="4" w:space="0" w:color="auto"/>
            </w:tcBorders>
            <w:vAlign w:val="center"/>
          </w:tcPr>
          <w:p w14:paraId="351693D0" w14:textId="5BD7AFD3" w:rsidR="00BC72F5" w:rsidRPr="00276A3F" w:rsidRDefault="00320DDA" w:rsidP="00BC72F5">
            <w:pPr>
              <w:spacing w:after="0"/>
              <w:rPr>
                <w:rFonts w:cs="Arial"/>
                <w:color w:val="000000"/>
                <w:szCs w:val="22"/>
                <w:lang w:eastAsia="cs-CZ"/>
              </w:rPr>
            </w:pPr>
            <w:r>
              <w:rPr>
                <w:rFonts w:cs="Arial"/>
                <w:color w:val="000000"/>
                <w:szCs w:val="22"/>
                <w:lang w:eastAsia="cs-CZ"/>
              </w:rPr>
              <w:t>ano</w:t>
            </w:r>
          </w:p>
        </w:tc>
        <w:tc>
          <w:tcPr>
            <w:tcW w:w="851" w:type="dxa"/>
            <w:tcBorders>
              <w:top w:val="dotted" w:sz="4" w:space="0" w:color="auto"/>
              <w:left w:val="dotted" w:sz="4" w:space="0" w:color="auto"/>
              <w:bottom w:val="dotted" w:sz="4" w:space="0" w:color="auto"/>
              <w:right w:val="dotted" w:sz="4" w:space="0" w:color="auto"/>
            </w:tcBorders>
            <w:vAlign w:val="center"/>
          </w:tcPr>
          <w:p w14:paraId="3E316F66" w14:textId="77777777" w:rsidR="00BC72F5" w:rsidRPr="00276A3F" w:rsidRDefault="00BC72F5" w:rsidP="00BC72F5">
            <w:pPr>
              <w:spacing w:after="0"/>
              <w:rPr>
                <w:rFonts w:cs="Arial"/>
                <w:color w:val="000000"/>
                <w:szCs w:val="22"/>
                <w:lang w:eastAsia="cs-CZ"/>
              </w:rPr>
            </w:pPr>
          </w:p>
        </w:tc>
        <w:tc>
          <w:tcPr>
            <w:tcW w:w="709" w:type="dxa"/>
            <w:tcBorders>
              <w:top w:val="dotted" w:sz="4" w:space="0" w:color="auto"/>
              <w:left w:val="dotted" w:sz="4" w:space="0" w:color="auto"/>
              <w:bottom w:val="dotted" w:sz="4" w:space="0" w:color="auto"/>
              <w:right w:val="dotted" w:sz="4" w:space="0" w:color="auto"/>
            </w:tcBorders>
            <w:vAlign w:val="center"/>
          </w:tcPr>
          <w:p w14:paraId="15DFA8E0" w14:textId="7C8128EF" w:rsidR="00BC72F5" w:rsidRPr="00276A3F" w:rsidRDefault="00320DDA" w:rsidP="00BC72F5">
            <w:pPr>
              <w:spacing w:after="0"/>
              <w:rPr>
                <w:rFonts w:cs="Arial"/>
                <w:color w:val="000000"/>
                <w:szCs w:val="22"/>
                <w:lang w:eastAsia="cs-CZ"/>
              </w:rPr>
            </w:pPr>
            <w:r>
              <w:rPr>
                <w:rFonts w:cs="Arial"/>
                <w:color w:val="000000"/>
                <w:szCs w:val="22"/>
                <w:lang w:eastAsia="cs-CZ"/>
              </w:rPr>
              <w:t>ano</w:t>
            </w:r>
          </w:p>
        </w:tc>
        <w:tc>
          <w:tcPr>
            <w:tcW w:w="2126" w:type="dxa"/>
            <w:tcBorders>
              <w:top w:val="dotted" w:sz="4" w:space="0" w:color="auto"/>
              <w:left w:val="dotted" w:sz="4" w:space="0" w:color="auto"/>
              <w:bottom w:val="dotted" w:sz="4" w:space="0" w:color="auto"/>
              <w:right w:val="dotted" w:sz="4" w:space="0" w:color="auto"/>
            </w:tcBorders>
            <w:vAlign w:val="center"/>
          </w:tcPr>
          <w:p w14:paraId="098B77EC" w14:textId="25B11782" w:rsidR="00BC72F5" w:rsidRPr="00276A3F" w:rsidRDefault="00BC72F5" w:rsidP="00BC72F5">
            <w:pPr>
              <w:spacing w:after="0"/>
              <w:rPr>
                <w:rFonts w:cs="Arial"/>
                <w:color w:val="000000"/>
                <w:szCs w:val="22"/>
                <w:lang w:eastAsia="cs-CZ"/>
              </w:rPr>
            </w:pPr>
          </w:p>
        </w:tc>
      </w:tr>
      <w:tr w:rsidR="00BC72F5" w:rsidRPr="00276A3F" w14:paraId="35E9C11E" w14:textId="77777777" w:rsidTr="00E125E9">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AA659B9" w14:textId="77777777" w:rsidR="00BC72F5" w:rsidRPr="004F2BA0" w:rsidRDefault="00BC72F5" w:rsidP="00570AD5">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ACCE68C" w14:textId="00A36A59" w:rsidR="00BC72F5" w:rsidRPr="00276A3F" w:rsidRDefault="00BC72F5" w:rsidP="00BC72F5">
            <w:pPr>
              <w:spacing w:after="0"/>
              <w:rPr>
                <w:rFonts w:cs="Arial"/>
                <w:color w:val="000000"/>
                <w:szCs w:val="22"/>
                <w:lang w:eastAsia="cs-CZ"/>
              </w:rPr>
            </w:pPr>
            <w:r>
              <w:rPr>
                <w:rFonts w:cs="Arial"/>
                <w:color w:val="000000"/>
                <w:szCs w:val="22"/>
                <w:lang w:eastAsia="cs-CZ"/>
              </w:rPr>
              <w:t>Testovací scénář, protokol o o</w:t>
            </w:r>
            <w:r w:rsidRPr="00276A3F">
              <w:rPr>
                <w:rFonts w:cs="Arial"/>
                <w:color w:val="000000"/>
                <w:szCs w:val="22"/>
                <w:lang w:eastAsia="cs-CZ"/>
              </w:rPr>
              <w:t>testování</w:t>
            </w:r>
            <w:r w:rsidR="00620EED">
              <w:rPr>
                <w:rFonts w:cs="Arial"/>
                <w:color w:val="000000"/>
                <w:szCs w:val="22"/>
                <w:lang w:eastAsia="cs-CZ"/>
              </w:rPr>
              <w:t xml:space="preserve"> (*)</w:t>
            </w:r>
          </w:p>
        </w:tc>
        <w:tc>
          <w:tcPr>
            <w:tcW w:w="992" w:type="dxa"/>
            <w:tcBorders>
              <w:top w:val="dotted" w:sz="4" w:space="0" w:color="auto"/>
              <w:left w:val="dotted" w:sz="4" w:space="0" w:color="auto"/>
              <w:bottom w:val="dotted" w:sz="4" w:space="0" w:color="auto"/>
              <w:right w:val="dotted" w:sz="4" w:space="0" w:color="auto"/>
            </w:tcBorders>
            <w:vAlign w:val="center"/>
          </w:tcPr>
          <w:p w14:paraId="61B5689E" w14:textId="6AC8FAAB" w:rsidR="00BC72F5" w:rsidRPr="00276A3F" w:rsidRDefault="00227449" w:rsidP="00BC72F5">
            <w:pPr>
              <w:spacing w:after="0"/>
              <w:rPr>
                <w:rFonts w:cs="Arial"/>
                <w:color w:val="000000"/>
                <w:szCs w:val="22"/>
                <w:lang w:eastAsia="cs-CZ"/>
              </w:rPr>
            </w:pPr>
            <w:r>
              <w:rPr>
                <w:rFonts w:cs="Arial"/>
                <w:color w:val="000000"/>
                <w:szCs w:val="22"/>
                <w:lang w:eastAsia="cs-CZ"/>
              </w:rPr>
              <w:t>ano</w:t>
            </w:r>
          </w:p>
        </w:tc>
        <w:tc>
          <w:tcPr>
            <w:tcW w:w="851" w:type="dxa"/>
            <w:tcBorders>
              <w:top w:val="dotted" w:sz="4" w:space="0" w:color="auto"/>
              <w:left w:val="dotted" w:sz="4" w:space="0" w:color="auto"/>
              <w:bottom w:val="dotted" w:sz="4" w:space="0" w:color="auto"/>
              <w:right w:val="dotted" w:sz="4" w:space="0" w:color="auto"/>
            </w:tcBorders>
            <w:vAlign w:val="center"/>
          </w:tcPr>
          <w:p w14:paraId="077B547C" w14:textId="7247FDAF" w:rsidR="00BC72F5" w:rsidRPr="00276A3F" w:rsidRDefault="00BC72F5" w:rsidP="00BC72F5">
            <w:pPr>
              <w:spacing w:after="0"/>
              <w:rPr>
                <w:rFonts w:cs="Arial"/>
                <w:color w:val="000000"/>
                <w:szCs w:val="22"/>
                <w:lang w:eastAsia="cs-CZ"/>
              </w:rPr>
            </w:pPr>
          </w:p>
        </w:tc>
        <w:tc>
          <w:tcPr>
            <w:tcW w:w="709" w:type="dxa"/>
            <w:tcBorders>
              <w:top w:val="dotted" w:sz="4" w:space="0" w:color="auto"/>
              <w:left w:val="dotted" w:sz="4" w:space="0" w:color="auto"/>
              <w:bottom w:val="dotted" w:sz="4" w:space="0" w:color="auto"/>
              <w:right w:val="dotted" w:sz="4" w:space="0" w:color="auto"/>
            </w:tcBorders>
            <w:vAlign w:val="center"/>
          </w:tcPr>
          <w:p w14:paraId="7EB9A1B7" w14:textId="2B82E1DC" w:rsidR="00BC72F5" w:rsidRPr="00276A3F" w:rsidRDefault="00227449" w:rsidP="00BC72F5">
            <w:pPr>
              <w:spacing w:after="0"/>
              <w:rPr>
                <w:rFonts w:cs="Arial"/>
                <w:color w:val="000000"/>
                <w:szCs w:val="22"/>
                <w:lang w:eastAsia="cs-CZ"/>
              </w:rPr>
            </w:pPr>
            <w:r>
              <w:rPr>
                <w:rFonts w:cs="Arial"/>
                <w:color w:val="000000"/>
                <w:szCs w:val="22"/>
                <w:lang w:eastAsia="cs-CZ"/>
              </w:rPr>
              <w:t>ano</w:t>
            </w:r>
            <w:r w:rsidDel="00602861">
              <w:rPr>
                <w:rFonts w:cs="Arial"/>
                <w:color w:val="000000"/>
                <w:szCs w:val="22"/>
                <w:lang w:eastAsia="cs-CZ"/>
              </w:rPr>
              <w:t xml:space="preserve"> </w:t>
            </w:r>
          </w:p>
        </w:tc>
        <w:tc>
          <w:tcPr>
            <w:tcW w:w="2126" w:type="dxa"/>
            <w:tcBorders>
              <w:top w:val="dotted" w:sz="4" w:space="0" w:color="auto"/>
              <w:left w:val="dotted" w:sz="4" w:space="0" w:color="auto"/>
              <w:bottom w:val="dotted" w:sz="4" w:space="0" w:color="auto"/>
              <w:right w:val="dotted" w:sz="4" w:space="0" w:color="auto"/>
            </w:tcBorders>
            <w:vAlign w:val="center"/>
          </w:tcPr>
          <w:p w14:paraId="2164DFC8" w14:textId="5EA39F62" w:rsidR="00BC72F5" w:rsidRPr="00276A3F" w:rsidRDefault="00320DDA" w:rsidP="00BC72F5">
            <w:pPr>
              <w:spacing w:after="0"/>
              <w:rPr>
                <w:rFonts w:cs="Arial"/>
                <w:color w:val="000000"/>
                <w:szCs w:val="22"/>
                <w:lang w:eastAsia="cs-CZ"/>
              </w:rPr>
            </w:pPr>
            <w:r>
              <w:rPr>
                <w:rFonts w:cs="Arial"/>
                <w:color w:val="000000"/>
                <w:szCs w:val="22"/>
                <w:lang w:eastAsia="cs-CZ"/>
              </w:rPr>
              <w:t>Věcný garant</w:t>
            </w:r>
          </w:p>
        </w:tc>
      </w:tr>
      <w:tr w:rsidR="00BC72F5" w:rsidRPr="00276A3F" w14:paraId="4611C782" w14:textId="77777777" w:rsidTr="00E125E9">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3A25DFC" w14:textId="77777777" w:rsidR="00BC72F5" w:rsidRPr="004F2BA0" w:rsidRDefault="00BC72F5" w:rsidP="00570AD5">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6FC6E54" w14:textId="77777777" w:rsidR="00BC72F5" w:rsidRPr="00276A3F" w:rsidRDefault="00BC72F5" w:rsidP="00BC72F5">
            <w:pPr>
              <w:spacing w:after="0"/>
              <w:rPr>
                <w:rFonts w:cs="Arial"/>
                <w:color w:val="000000"/>
                <w:szCs w:val="22"/>
                <w:lang w:eastAsia="cs-CZ"/>
              </w:rPr>
            </w:pPr>
            <w:r w:rsidRPr="00276A3F">
              <w:rPr>
                <w:rFonts w:cs="Arial"/>
                <w:color w:val="000000"/>
                <w:szCs w:val="22"/>
                <w:lang w:eastAsia="cs-CZ"/>
              </w:rPr>
              <w:t xml:space="preserve">Uživatelská </w:t>
            </w:r>
            <w:r>
              <w:rPr>
                <w:rFonts w:cs="Arial"/>
                <w:color w:val="000000"/>
                <w:szCs w:val="22"/>
                <w:lang w:eastAsia="cs-CZ"/>
              </w:rPr>
              <w:t>příručka</w:t>
            </w:r>
          </w:p>
        </w:tc>
        <w:tc>
          <w:tcPr>
            <w:tcW w:w="992" w:type="dxa"/>
            <w:tcBorders>
              <w:top w:val="dotted" w:sz="4" w:space="0" w:color="auto"/>
              <w:left w:val="dotted" w:sz="4" w:space="0" w:color="auto"/>
              <w:bottom w:val="dotted" w:sz="4" w:space="0" w:color="auto"/>
              <w:right w:val="dotted" w:sz="4" w:space="0" w:color="auto"/>
            </w:tcBorders>
            <w:vAlign w:val="center"/>
          </w:tcPr>
          <w:p w14:paraId="7D2167ED" w14:textId="4626580E" w:rsidR="00BC72F5" w:rsidRPr="00276A3F" w:rsidRDefault="00320DDA" w:rsidP="00BC72F5">
            <w:pPr>
              <w:spacing w:after="0"/>
              <w:rPr>
                <w:rFonts w:cs="Arial"/>
                <w:color w:val="000000"/>
                <w:szCs w:val="22"/>
                <w:lang w:eastAsia="cs-CZ"/>
              </w:rPr>
            </w:pPr>
            <w:r>
              <w:rPr>
                <w:rFonts w:cs="Arial"/>
                <w:color w:val="000000"/>
                <w:szCs w:val="22"/>
                <w:lang w:eastAsia="cs-CZ"/>
              </w:rPr>
              <w:t>ano</w:t>
            </w:r>
          </w:p>
        </w:tc>
        <w:tc>
          <w:tcPr>
            <w:tcW w:w="851" w:type="dxa"/>
            <w:tcBorders>
              <w:top w:val="dotted" w:sz="4" w:space="0" w:color="auto"/>
              <w:left w:val="dotted" w:sz="4" w:space="0" w:color="auto"/>
              <w:bottom w:val="dotted" w:sz="4" w:space="0" w:color="auto"/>
              <w:right w:val="dotted" w:sz="4" w:space="0" w:color="auto"/>
            </w:tcBorders>
            <w:vAlign w:val="center"/>
          </w:tcPr>
          <w:p w14:paraId="059CE005" w14:textId="77777777" w:rsidR="00BC72F5" w:rsidRPr="00276A3F" w:rsidRDefault="00BC72F5" w:rsidP="00BC72F5">
            <w:pPr>
              <w:spacing w:after="0"/>
              <w:rPr>
                <w:rFonts w:cs="Arial"/>
                <w:color w:val="000000"/>
                <w:szCs w:val="22"/>
                <w:lang w:eastAsia="cs-CZ"/>
              </w:rPr>
            </w:pPr>
          </w:p>
        </w:tc>
        <w:tc>
          <w:tcPr>
            <w:tcW w:w="709" w:type="dxa"/>
            <w:tcBorders>
              <w:top w:val="dotted" w:sz="4" w:space="0" w:color="auto"/>
              <w:left w:val="dotted" w:sz="4" w:space="0" w:color="auto"/>
              <w:bottom w:val="dotted" w:sz="4" w:space="0" w:color="auto"/>
              <w:right w:val="dotted" w:sz="4" w:space="0" w:color="auto"/>
            </w:tcBorders>
            <w:vAlign w:val="center"/>
          </w:tcPr>
          <w:p w14:paraId="22192028" w14:textId="480CE8AD" w:rsidR="00BC72F5" w:rsidRDefault="00320DDA" w:rsidP="00BC72F5">
            <w:pPr>
              <w:spacing w:after="0"/>
              <w:rPr>
                <w:rFonts w:cs="Arial"/>
                <w:color w:val="000000"/>
                <w:szCs w:val="22"/>
                <w:lang w:eastAsia="cs-CZ"/>
              </w:rPr>
            </w:pPr>
            <w:r>
              <w:rPr>
                <w:rFonts w:cs="Arial"/>
                <w:color w:val="000000"/>
                <w:szCs w:val="22"/>
                <w:lang w:eastAsia="cs-CZ"/>
              </w:rPr>
              <w:t>ano</w:t>
            </w:r>
          </w:p>
        </w:tc>
        <w:tc>
          <w:tcPr>
            <w:tcW w:w="2126" w:type="dxa"/>
            <w:tcBorders>
              <w:top w:val="dotted" w:sz="4" w:space="0" w:color="auto"/>
              <w:left w:val="dotted" w:sz="4" w:space="0" w:color="auto"/>
              <w:bottom w:val="dotted" w:sz="4" w:space="0" w:color="auto"/>
              <w:right w:val="dotted" w:sz="4" w:space="0" w:color="auto"/>
            </w:tcBorders>
            <w:vAlign w:val="center"/>
          </w:tcPr>
          <w:p w14:paraId="6E4AC919" w14:textId="327DE078" w:rsidR="00BC72F5" w:rsidRPr="00276A3F" w:rsidRDefault="00BC72F5" w:rsidP="00BC72F5">
            <w:pPr>
              <w:spacing w:after="0"/>
              <w:rPr>
                <w:rFonts w:cs="Arial"/>
                <w:color w:val="000000"/>
                <w:szCs w:val="22"/>
                <w:lang w:eastAsia="cs-CZ"/>
              </w:rPr>
            </w:pPr>
            <w:r>
              <w:rPr>
                <w:rFonts w:cs="Arial"/>
                <w:color w:val="000000"/>
                <w:szCs w:val="22"/>
                <w:lang w:eastAsia="cs-CZ"/>
              </w:rPr>
              <w:t>Věcný garant</w:t>
            </w:r>
          </w:p>
        </w:tc>
      </w:tr>
      <w:tr w:rsidR="00BC72F5" w:rsidRPr="00276A3F" w14:paraId="153DB333" w14:textId="77777777" w:rsidTr="00E125E9">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170AF46" w14:textId="77777777" w:rsidR="00BC72F5" w:rsidRPr="004F2BA0" w:rsidRDefault="00BC72F5" w:rsidP="00570AD5">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B00DEBB" w14:textId="64C2669C" w:rsidR="00BC72F5" w:rsidRDefault="003025D0" w:rsidP="00753DB7">
            <w:pPr>
              <w:spacing w:after="0"/>
              <w:rPr>
                <w:rFonts w:cs="Arial"/>
                <w:color w:val="000000"/>
                <w:szCs w:val="22"/>
                <w:lang w:eastAsia="cs-CZ"/>
              </w:rPr>
            </w:pPr>
            <w:r>
              <w:rPr>
                <w:rFonts w:cs="Arial"/>
                <w:color w:val="000000"/>
                <w:szCs w:val="22"/>
                <w:lang w:eastAsia="cs-CZ"/>
              </w:rPr>
              <w:t>Provozně technická</w:t>
            </w:r>
            <w:r w:rsidR="00BC72F5">
              <w:rPr>
                <w:rFonts w:cs="Arial"/>
                <w:color w:val="000000"/>
                <w:szCs w:val="22"/>
                <w:lang w:eastAsia="cs-CZ"/>
              </w:rPr>
              <w:t xml:space="preserve"> dokumentace</w:t>
            </w:r>
            <w:r w:rsidR="00753DB7">
              <w:rPr>
                <w:rFonts w:cs="Arial"/>
                <w:color w:val="000000"/>
                <w:szCs w:val="22"/>
                <w:lang w:eastAsia="cs-CZ"/>
              </w:rPr>
              <w:t xml:space="preserve"> (systémová a bezpečnostní dokumentace)</w:t>
            </w:r>
          </w:p>
        </w:tc>
        <w:tc>
          <w:tcPr>
            <w:tcW w:w="992" w:type="dxa"/>
            <w:tcBorders>
              <w:top w:val="dotted" w:sz="4" w:space="0" w:color="auto"/>
              <w:left w:val="dotted" w:sz="4" w:space="0" w:color="auto"/>
              <w:bottom w:val="dotted" w:sz="4" w:space="0" w:color="auto"/>
              <w:right w:val="dotted" w:sz="4" w:space="0" w:color="auto"/>
            </w:tcBorders>
            <w:vAlign w:val="center"/>
          </w:tcPr>
          <w:p w14:paraId="7B6D95A7" w14:textId="77777777" w:rsidR="00BC72F5" w:rsidRDefault="00BC72F5" w:rsidP="00BC72F5">
            <w:pPr>
              <w:spacing w:after="0"/>
              <w:rPr>
                <w:rFonts w:cs="Arial"/>
                <w:color w:val="000000"/>
                <w:szCs w:val="22"/>
                <w:lang w:eastAsia="cs-CZ"/>
              </w:rPr>
            </w:pPr>
          </w:p>
        </w:tc>
        <w:tc>
          <w:tcPr>
            <w:tcW w:w="851" w:type="dxa"/>
            <w:tcBorders>
              <w:top w:val="dotted" w:sz="4" w:space="0" w:color="auto"/>
              <w:left w:val="dotted" w:sz="4" w:space="0" w:color="auto"/>
              <w:bottom w:val="dotted" w:sz="4" w:space="0" w:color="auto"/>
              <w:right w:val="dotted" w:sz="4" w:space="0" w:color="auto"/>
            </w:tcBorders>
            <w:vAlign w:val="center"/>
          </w:tcPr>
          <w:p w14:paraId="3613332F" w14:textId="77777777" w:rsidR="00BC72F5" w:rsidRDefault="00BC72F5" w:rsidP="00BC72F5">
            <w:pPr>
              <w:spacing w:after="0"/>
              <w:rPr>
                <w:rFonts w:cs="Arial"/>
                <w:color w:val="000000"/>
                <w:szCs w:val="22"/>
                <w:lang w:eastAsia="cs-CZ"/>
              </w:rPr>
            </w:pPr>
          </w:p>
        </w:tc>
        <w:tc>
          <w:tcPr>
            <w:tcW w:w="709" w:type="dxa"/>
            <w:tcBorders>
              <w:top w:val="dotted" w:sz="4" w:space="0" w:color="auto"/>
              <w:left w:val="dotted" w:sz="4" w:space="0" w:color="auto"/>
              <w:bottom w:val="dotted" w:sz="4" w:space="0" w:color="auto"/>
              <w:right w:val="dotted" w:sz="4" w:space="0" w:color="auto"/>
            </w:tcBorders>
            <w:vAlign w:val="center"/>
          </w:tcPr>
          <w:p w14:paraId="27594439" w14:textId="77777777" w:rsidR="00BC72F5" w:rsidRDefault="00BC72F5" w:rsidP="00BC72F5">
            <w:pPr>
              <w:spacing w:after="0"/>
              <w:rPr>
                <w:rFonts w:cs="Arial"/>
                <w:color w:val="000000"/>
                <w:szCs w:val="22"/>
                <w:lang w:eastAsia="cs-CZ"/>
              </w:rPr>
            </w:pPr>
          </w:p>
        </w:tc>
        <w:tc>
          <w:tcPr>
            <w:tcW w:w="2126" w:type="dxa"/>
            <w:tcBorders>
              <w:top w:val="dotted" w:sz="4" w:space="0" w:color="auto"/>
              <w:left w:val="dotted" w:sz="4" w:space="0" w:color="auto"/>
              <w:bottom w:val="dotted" w:sz="4" w:space="0" w:color="auto"/>
              <w:right w:val="dotted" w:sz="4" w:space="0" w:color="auto"/>
            </w:tcBorders>
            <w:vAlign w:val="center"/>
          </w:tcPr>
          <w:p w14:paraId="199F744F" w14:textId="08DE9F17" w:rsidR="00BC72F5" w:rsidRDefault="00BC72F5" w:rsidP="00103605">
            <w:pPr>
              <w:spacing w:after="0"/>
              <w:rPr>
                <w:rFonts w:cs="Arial"/>
                <w:color w:val="000000"/>
                <w:szCs w:val="22"/>
                <w:lang w:eastAsia="cs-CZ"/>
              </w:rPr>
            </w:pPr>
            <w:r>
              <w:rPr>
                <w:rFonts w:cs="Arial"/>
                <w:color w:val="000000"/>
                <w:szCs w:val="22"/>
                <w:lang w:eastAsia="cs-CZ"/>
              </w:rPr>
              <w:t>OKB, OPPT</w:t>
            </w:r>
            <w:r w:rsidR="00103605">
              <w:rPr>
                <w:rStyle w:val="Odkaznavysvtlivky"/>
                <w:rFonts w:cs="Arial"/>
                <w:color w:val="000000"/>
                <w:szCs w:val="22"/>
                <w:lang w:eastAsia="cs-CZ"/>
              </w:rPr>
              <w:endnoteReference w:id="11"/>
            </w:r>
          </w:p>
        </w:tc>
      </w:tr>
      <w:tr w:rsidR="00BC72F5" w:rsidRPr="00276A3F" w14:paraId="4BF46E7E" w14:textId="77777777" w:rsidTr="00E125E9">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AE48B12" w14:textId="77777777" w:rsidR="00BC72F5" w:rsidRPr="004F2BA0" w:rsidRDefault="00BC72F5" w:rsidP="00570AD5">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CB7FAAB" w14:textId="77777777" w:rsidR="00BC72F5" w:rsidRPr="00276A3F" w:rsidRDefault="00BC72F5" w:rsidP="00BC72F5">
            <w:pPr>
              <w:spacing w:after="0"/>
              <w:rPr>
                <w:rFonts w:cs="Arial"/>
                <w:color w:val="000000"/>
                <w:szCs w:val="22"/>
                <w:lang w:eastAsia="cs-CZ"/>
              </w:rPr>
            </w:pPr>
            <w:r>
              <w:rPr>
                <w:rFonts w:cs="Arial"/>
                <w:color w:val="000000"/>
                <w:szCs w:val="22"/>
                <w:lang w:eastAsia="cs-CZ"/>
              </w:rPr>
              <w:t>Zdrojový kód a měněné konfigurační soubory</w:t>
            </w:r>
          </w:p>
        </w:tc>
        <w:tc>
          <w:tcPr>
            <w:tcW w:w="992" w:type="dxa"/>
            <w:tcBorders>
              <w:top w:val="dotted" w:sz="4" w:space="0" w:color="auto"/>
              <w:left w:val="dotted" w:sz="4" w:space="0" w:color="auto"/>
              <w:bottom w:val="dotted" w:sz="4" w:space="0" w:color="auto"/>
              <w:right w:val="dotted" w:sz="4" w:space="0" w:color="auto"/>
            </w:tcBorders>
            <w:vAlign w:val="center"/>
          </w:tcPr>
          <w:p w14:paraId="691856BF" w14:textId="32471BA7" w:rsidR="00BC72F5" w:rsidRPr="00320DDA" w:rsidRDefault="00320DDA" w:rsidP="00BC72F5">
            <w:pPr>
              <w:spacing w:after="0"/>
              <w:rPr>
                <w:rFonts w:cs="Arial"/>
                <w:color w:val="000000"/>
                <w:szCs w:val="22"/>
                <w:lang w:eastAsia="cs-CZ"/>
              </w:rPr>
            </w:pPr>
            <w:r w:rsidRPr="00320DDA">
              <w:rPr>
                <w:rFonts w:cs="Arial"/>
                <w:color w:val="000000"/>
                <w:szCs w:val="22"/>
                <w:lang w:eastAsia="cs-CZ"/>
              </w:rPr>
              <w:t>ano</w:t>
            </w:r>
          </w:p>
        </w:tc>
        <w:tc>
          <w:tcPr>
            <w:tcW w:w="851" w:type="dxa"/>
            <w:tcBorders>
              <w:top w:val="dotted" w:sz="4" w:space="0" w:color="auto"/>
              <w:left w:val="dotted" w:sz="4" w:space="0" w:color="auto"/>
              <w:bottom w:val="dotted" w:sz="4" w:space="0" w:color="auto"/>
              <w:right w:val="dotted" w:sz="4" w:space="0" w:color="auto"/>
            </w:tcBorders>
            <w:vAlign w:val="center"/>
          </w:tcPr>
          <w:p w14:paraId="65C4DB7D" w14:textId="77777777" w:rsidR="00BC72F5" w:rsidRPr="00320DDA" w:rsidRDefault="00BC72F5" w:rsidP="00BC72F5">
            <w:pPr>
              <w:spacing w:after="0"/>
              <w:rPr>
                <w:rFonts w:cs="Arial"/>
                <w:color w:val="000000"/>
                <w:szCs w:val="22"/>
                <w:lang w:eastAsia="cs-CZ"/>
              </w:rPr>
            </w:pPr>
          </w:p>
        </w:tc>
        <w:tc>
          <w:tcPr>
            <w:tcW w:w="709" w:type="dxa"/>
            <w:tcBorders>
              <w:top w:val="dotted" w:sz="4" w:space="0" w:color="auto"/>
              <w:left w:val="dotted" w:sz="4" w:space="0" w:color="auto"/>
              <w:bottom w:val="dotted" w:sz="4" w:space="0" w:color="auto"/>
              <w:right w:val="dotted" w:sz="4" w:space="0" w:color="auto"/>
            </w:tcBorders>
            <w:vAlign w:val="center"/>
          </w:tcPr>
          <w:p w14:paraId="228318A7" w14:textId="6CFC913C" w:rsidR="00BC72F5" w:rsidRPr="00320DDA" w:rsidRDefault="00320DDA" w:rsidP="00BC72F5">
            <w:pPr>
              <w:spacing w:after="0"/>
              <w:rPr>
                <w:rFonts w:cs="Arial"/>
                <w:color w:val="000000"/>
                <w:szCs w:val="22"/>
                <w:lang w:eastAsia="cs-CZ"/>
              </w:rPr>
            </w:pPr>
            <w:r w:rsidRPr="00320DDA">
              <w:rPr>
                <w:rFonts w:cs="Arial"/>
                <w:color w:val="000000"/>
                <w:szCs w:val="22"/>
                <w:lang w:eastAsia="cs-CZ"/>
              </w:rPr>
              <w:t>ano</w:t>
            </w:r>
          </w:p>
        </w:tc>
        <w:tc>
          <w:tcPr>
            <w:tcW w:w="2126" w:type="dxa"/>
            <w:tcBorders>
              <w:top w:val="dotted" w:sz="4" w:space="0" w:color="auto"/>
              <w:left w:val="dotted" w:sz="4" w:space="0" w:color="auto"/>
              <w:bottom w:val="dotted" w:sz="4" w:space="0" w:color="auto"/>
              <w:right w:val="dotted" w:sz="4" w:space="0" w:color="auto"/>
            </w:tcBorders>
            <w:vAlign w:val="center"/>
          </w:tcPr>
          <w:p w14:paraId="4C253F26" w14:textId="65C0F2A2" w:rsidR="00BC72F5" w:rsidRPr="00320DDA" w:rsidRDefault="00320DDA" w:rsidP="00BC72F5">
            <w:pPr>
              <w:spacing w:after="0"/>
              <w:rPr>
                <w:rFonts w:cs="Arial"/>
                <w:color w:val="000000"/>
                <w:szCs w:val="22"/>
                <w:lang w:eastAsia="cs-CZ"/>
              </w:rPr>
            </w:pPr>
            <w:r>
              <w:rPr>
                <w:rFonts w:cs="Arial"/>
                <w:color w:val="000000"/>
                <w:szCs w:val="22"/>
                <w:lang w:eastAsia="cs-CZ"/>
              </w:rPr>
              <w:t>Provozní garant</w:t>
            </w:r>
          </w:p>
        </w:tc>
      </w:tr>
      <w:tr w:rsidR="00BC72F5" w:rsidRPr="00276A3F" w14:paraId="3573B641" w14:textId="77777777" w:rsidTr="00E125E9">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B3FC1DE" w14:textId="77777777" w:rsidR="00BC72F5" w:rsidRPr="004F2BA0" w:rsidRDefault="00BC72F5" w:rsidP="00570AD5">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7FD69A4" w14:textId="44363735" w:rsidR="00BC72F5" w:rsidRDefault="00BC72F5" w:rsidP="00BC72F5">
            <w:pPr>
              <w:spacing w:after="0"/>
              <w:rPr>
                <w:rFonts w:cs="Arial"/>
                <w:color w:val="000000"/>
                <w:szCs w:val="22"/>
                <w:lang w:eastAsia="cs-CZ"/>
              </w:rPr>
            </w:pPr>
            <w:r>
              <w:rPr>
                <w:rFonts w:cs="Arial"/>
                <w:color w:val="000000"/>
                <w:szCs w:val="22"/>
                <w:lang w:eastAsia="cs-CZ"/>
              </w:rPr>
              <w:t>Webové služby + konzumentské testy</w:t>
            </w:r>
          </w:p>
        </w:tc>
        <w:tc>
          <w:tcPr>
            <w:tcW w:w="992" w:type="dxa"/>
            <w:tcBorders>
              <w:top w:val="dotted" w:sz="4" w:space="0" w:color="auto"/>
              <w:left w:val="dotted" w:sz="4" w:space="0" w:color="auto"/>
              <w:bottom w:val="dotted" w:sz="4" w:space="0" w:color="auto"/>
              <w:right w:val="dotted" w:sz="4" w:space="0" w:color="auto"/>
            </w:tcBorders>
            <w:vAlign w:val="center"/>
          </w:tcPr>
          <w:p w14:paraId="2FCAAC7E" w14:textId="77777777" w:rsidR="00BC72F5" w:rsidRDefault="00BC72F5" w:rsidP="00BC72F5">
            <w:pPr>
              <w:spacing w:after="0"/>
              <w:rPr>
                <w:rStyle w:val="Odkaznakoment"/>
              </w:rPr>
            </w:pPr>
          </w:p>
        </w:tc>
        <w:tc>
          <w:tcPr>
            <w:tcW w:w="851" w:type="dxa"/>
            <w:tcBorders>
              <w:top w:val="dotted" w:sz="4" w:space="0" w:color="auto"/>
              <w:left w:val="dotted" w:sz="4" w:space="0" w:color="auto"/>
              <w:bottom w:val="dotted" w:sz="4" w:space="0" w:color="auto"/>
              <w:right w:val="dotted" w:sz="4" w:space="0" w:color="auto"/>
            </w:tcBorders>
            <w:vAlign w:val="center"/>
          </w:tcPr>
          <w:p w14:paraId="0D48378A" w14:textId="77777777" w:rsidR="00BC72F5" w:rsidRDefault="00BC72F5" w:rsidP="00BC72F5">
            <w:pPr>
              <w:spacing w:after="0"/>
              <w:rPr>
                <w:rStyle w:val="Odkaznakoment"/>
              </w:rPr>
            </w:pPr>
          </w:p>
        </w:tc>
        <w:tc>
          <w:tcPr>
            <w:tcW w:w="709" w:type="dxa"/>
            <w:tcBorders>
              <w:top w:val="dotted" w:sz="4" w:space="0" w:color="auto"/>
              <w:left w:val="dotted" w:sz="4" w:space="0" w:color="auto"/>
              <w:bottom w:val="dotted" w:sz="4" w:space="0" w:color="auto"/>
              <w:right w:val="dotted" w:sz="4" w:space="0" w:color="auto"/>
            </w:tcBorders>
            <w:vAlign w:val="center"/>
          </w:tcPr>
          <w:p w14:paraId="5CA3D49E" w14:textId="77777777" w:rsidR="00BC72F5" w:rsidRDefault="00BC72F5" w:rsidP="00BC72F5">
            <w:pPr>
              <w:spacing w:after="0"/>
              <w:rPr>
                <w:rStyle w:val="Odkaznakoment"/>
              </w:rPr>
            </w:pPr>
          </w:p>
        </w:tc>
        <w:tc>
          <w:tcPr>
            <w:tcW w:w="2126" w:type="dxa"/>
            <w:tcBorders>
              <w:top w:val="dotted" w:sz="4" w:space="0" w:color="auto"/>
              <w:left w:val="dotted" w:sz="4" w:space="0" w:color="auto"/>
              <w:bottom w:val="dotted" w:sz="4" w:space="0" w:color="auto"/>
              <w:right w:val="dotted" w:sz="4" w:space="0" w:color="auto"/>
            </w:tcBorders>
            <w:vAlign w:val="center"/>
          </w:tcPr>
          <w:p w14:paraId="268773D7" w14:textId="1A557CDC" w:rsidR="00BC72F5" w:rsidRDefault="00BC72F5" w:rsidP="00BC72F5">
            <w:pPr>
              <w:spacing w:after="0"/>
              <w:rPr>
                <w:rStyle w:val="Odkaznakoment"/>
              </w:rPr>
            </w:pPr>
          </w:p>
        </w:tc>
      </w:tr>
      <w:tr w:rsidR="00BC72F5" w:rsidRPr="00276A3F" w14:paraId="01C7CDD8" w14:textId="77777777" w:rsidTr="00E125E9">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E507307" w14:textId="77777777" w:rsidR="00BC72F5" w:rsidRPr="004F2BA0" w:rsidRDefault="00BC72F5" w:rsidP="00570AD5">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F5987D8" w14:textId="5157C8F9" w:rsidR="00BC72F5" w:rsidRDefault="00BC72F5" w:rsidP="00BC72F5">
            <w:pPr>
              <w:spacing w:after="0"/>
              <w:rPr>
                <w:rFonts w:cs="Arial"/>
                <w:color w:val="000000"/>
                <w:szCs w:val="22"/>
                <w:lang w:eastAsia="cs-CZ"/>
              </w:rPr>
            </w:pPr>
            <w:r w:rsidRPr="00CE352A">
              <w:rPr>
                <w:rFonts w:cs="Arial"/>
                <w:color w:val="000000"/>
                <w:szCs w:val="22"/>
                <w:lang w:eastAsia="cs-CZ"/>
              </w:rPr>
              <w:t>Dohledové scénáře</w:t>
            </w:r>
            <w:r>
              <w:rPr>
                <w:rFonts w:cs="Arial"/>
                <w:color w:val="000000"/>
                <w:szCs w:val="22"/>
                <w:lang w:eastAsia="cs-CZ"/>
              </w:rPr>
              <w:t xml:space="preserve"> (úprava stávajících/nové scénáře)</w:t>
            </w:r>
            <w:r>
              <w:rPr>
                <w:rStyle w:val="Odkaznavysvtlivky"/>
                <w:rFonts w:cs="Arial"/>
                <w:color w:val="000000"/>
                <w:szCs w:val="22"/>
                <w:lang w:eastAsia="cs-CZ"/>
              </w:rPr>
              <w:endnoteReference w:id="12"/>
            </w:r>
          </w:p>
        </w:tc>
        <w:tc>
          <w:tcPr>
            <w:tcW w:w="992" w:type="dxa"/>
            <w:tcBorders>
              <w:top w:val="dotted" w:sz="4" w:space="0" w:color="auto"/>
              <w:left w:val="dotted" w:sz="4" w:space="0" w:color="auto"/>
              <w:bottom w:val="dotted" w:sz="4" w:space="0" w:color="auto"/>
              <w:right w:val="dotted" w:sz="4" w:space="0" w:color="auto"/>
            </w:tcBorders>
            <w:vAlign w:val="center"/>
          </w:tcPr>
          <w:p w14:paraId="68BD3B10" w14:textId="291963A0" w:rsidR="00BC72F5" w:rsidRDefault="00BC72F5" w:rsidP="00BC72F5">
            <w:pPr>
              <w:spacing w:after="0"/>
              <w:rPr>
                <w:rStyle w:val="Odkaznakoment"/>
              </w:rPr>
            </w:pPr>
          </w:p>
        </w:tc>
        <w:tc>
          <w:tcPr>
            <w:tcW w:w="851" w:type="dxa"/>
            <w:tcBorders>
              <w:top w:val="dotted" w:sz="4" w:space="0" w:color="auto"/>
              <w:left w:val="dotted" w:sz="4" w:space="0" w:color="auto"/>
              <w:bottom w:val="dotted" w:sz="4" w:space="0" w:color="auto"/>
              <w:right w:val="dotted" w:sz="4" w:space="0" w:color="auto"/>
            </w:tcBorders>
            <w:vAlign w:val="center"/>
          </w:tcPr>
          <w:p w14:paraId="3E8FCD99" w14:textId="77777777" w:rsidR="00BC72F5" w:rsidRDefault="00BC72F5" w:rsidP="00BC72F5">
            <w:pPr>
              <w:spacing w:after="0"/>
              <w:rPr>
                <w:rStyle w:val="Odkaznakoment"/>
              </w:rPr>
            </w:pPr>
          </w:p>
        </w:tc>
        <w:tc>
          <w:tcPr>
            <w:tcW w:w="709" w:type="dxa"/>
            <w:tcBorders>
              <w:top w:val="dotted" w:sz="4" w:space="0" w:color="auto"/>
              <w:left w:val="dotted" w:sz="4" w:space="0" w:color="auto"/>
              <w:bottom w:val="dotted" w:sz="4" w:space="0" w:color="auto"/>
              <w:right w:val="dotted" w:sz="4" w:space="0" w:color="auto"/>
            </w:tcBorders>
            <w:vAlign w:val="center"/>
          </w:tcPr>
          <w:p w14:paraId="43252B52" w14:textId="77777777" w:rsidR="00BC72F5" w:rsidRDefault="00BC72F5" w:rsidP="00BC72F5">
            <w:pPr>
              <w:spacing w:after="0"/>
              <w:rPr>
                <w:rStyle w:val="Odkaznakoment"/>
              </w:rPr>
            </w:pPr>
          </w:p>
        </w:tc>
        <w:tc>
          <w:tcPr>
            <w:tcW w:w="2126" w:type="dxa"/>
            <w:tcBorders>
              <w:top w:val="dotted" w:sz="4" w:space="0" w:color="auto"/>
              <w:left w:val="dotted" w:sz="4" w:space="0" w:color="auto"/>
              <w:bottom w:val="dotted" w:sz="4" w:space="0" w:color="auto"/>
              <w:right w:val="dotted" w:sz="4" w:space="0" w:color="auto"/>
            </w:tcBorders>
            <w:vAlign w:val="center"/>
          </w:tcPr>
          <w:p w14:paraId="2DCF38EE" w14:textId="1420A34B" w:rsidR="00BC72F5" w:rsidRDefault="00BC72F5" w:rsidP="00BC72F5">
            <w:pPr>
              <w:spacing w:after="0"/>
              <w:rPr>
                <w:rStyle w:val="Odkaznakoment"/>
              </w:rPr>
            </w:pPr>
          </w:p>
        </w:tc>
      </w:tr>
    </w:tbl>
    <w:p w14:paraId="7A290980" w14:textId="53477C69" w:rsidR="0000551E" w:rsidRPr="001B1CD2" w:rsidRDefault="00823877" w:rsidP="00E921FF">
      <w:pPr>
        <w:pStyle w:val="Nadpis3"/>
      </w:pPr>
      <w:r>
        <w:rPr>
          <w:noProof/>
        </w:rPr>
        <w:object w:dxaOrig="1440" w:dyaOrig="1440" w14:anchorId="1D3593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409.65pt;margin-top:4.55pt;width:52.5pt;height:33.65pt;z-index:251661312;mso-position-horizontal-relative:text;mso-position-vertical-relative:text">
            <v:imagedata r:id="rId9" o:title=""/>
            <w10:wrap type="square" side="left"/>
          </v:shape>
          <o:OLEObject Type="Embed" ProgID="Word.Document.12" ShapeID="_x0000_s1028" DrawAspect="Icon" ObjectID="_1666784999" r:id="rId10">
            <o:FieldCodes>\s</o:FieldCodes>
          </o:OLEObject>
        </w:object>
      </w:r>
      <w:r w:rsidR="0000551E" w:rsidRPr="001B1CD2">
        <w:t>V připojeném souboru je uveden rozsah vybrané technické dokumentace</w:t>
      </w:r>
      <w:r w:rsidR="00C21A74" w:rsidRPr="001B1CD2">
        <w:t xml:space="preserve"> </w:t>
      </w:r>
      <w:r w:rsidR="0000551E" w:rsidRPr="001B1CD2">
        <w:t xml:space="preserve">– otevřete dvojklikem:    </w:t>
      </w:r>
    </w:p>
    <w:p w14:paraId="757D877F" w14:textId="77777777" w:rsidR="00083C9D" w:rsidRDefault="00E921FF" w:rsidP="00E921FF">
      <w:pPr>
        <w:ind w:right="-427"/>
        <w:rPr>
          <w:sz w:val="18"/>
          <w:szCs w:val="18"/>
        </w:rPr>
      </w:pPr>
      <w:r>
        <w:rPr>
          <w:sz w:val="18"/>
          <w:szCs w:val="18"/>
        </w:rPr>
        <w:t>D</w:t>
      </w:r>
      <w:r w:rsidRPr="001A7CBB">
        <w:rPr>
          <w:sz w:val="18"/>
          <w:szCs w:val="18"/>
        </w:rPr>
        <w:t>ohledové scénáře jsou požadovány</w:t>
      </w:r>
      <w:r>
        <w:rPr>
          <w:sz w:val="18"/>
          <w:szCs w:val="18"/>
        </w:rPr>
        <w:t>, pokud Dodavatel potvrdí</w:t>
      </w:r>
      <w:r w:rsidRPr="001A7CBB">
        <w:rPr>
          <w:sz w:val="18"/>
          <w:szCs w:val="18"/>
        </w:rPr>
        <w:t xml:space="preserve"> dopad na dohledové scénáře/nástroj.</w:t>
      </w:r>
      <w:r>
        <w:rPr>
          <w:sz w:val="18"/>
          <w:szCs w:val="18"/>
        </w:rPr>
        <w:t xml:space="preserve"> </w:t>
      </w:r>
    </w:p>
    <w:p w14:paraId="245D27C0" w14:textId="0A4171D6" w:rsidR="00620EED" w:rsidRDefault="00620EED" w:rsidP="00620EED">
      <w:pPr>
        <w:pStyle w:val="Nadpis3"/>
      </w:pPr>
      <w:r w:rsidRPr="004D559A">
        <w:rPr>
          <w:rFonts w:cs="Arial"/>
          <w:color w:val="000000"/>
          <w:szCs w:val="22"/>
          <w:highlight w:val="lightGray"/>
          <w:lang w:eastAsia="cs-CZ"/>
        </w:rPr>
        <w:t xml:space="preserve">(*) </w:t>
      </w:r>
      <w:r w:rsidRPr="004D559A">
        <w:rPr>
          <w:highlight w:val="lightGray"/>
        </w:rPr>
        <w:t>U dílčích plnění 3.1, 3.2, 3.5, 3.6 odběratel Testovací scénáře nepožaduje. U těchto plnění bude před nasazením do produkčního prostředí garant</w:t>
      </w:r>
      <w:r w:rsidR="006D604F">
        <w:rPr>
          <w:highlight w:val="lightGray"/>
        </w:rPr>
        <w:t>em</w:t>
      </w:r>
      <w:r w:rsidRPr="004D559A">
        <w:rPr>
          <w:highlight w:val="lightGray"/>
        </w:rPr>
        <w:t>podep</w:t>
      </w:r>
      <w:r w:rsidR="006D604F">
        <w:rPr>
          <w:highlight w:val="lightGray"/>
        </w:rPr>
        <w:t>sán</w:t>
      </w:r>
      <w:r w:rsidRPr="004D559A">
        <w:rPr>
          <w:highlight w:val="lightGray"/>
        </w:rPr>
        <w:t xml:space="preserve">protokol o testování s výčtem vypořádaných blokujících </w:t>
      </w:r>
      <w:r w:rsidR="006D604F">
        <w:rPr>
          <w:highlight w:val="lightGray"/>
        </w:rPr>
        <w:t xml:space="preserve">připomínek </w:t>
      </w:r>
      <w:r w:rsidRPr="004D559A">
        <w:rPr>
          <w:highlight w:val="lightGray"/>
        </w:rPr>
        <w:t>a připomínek, jejichž dořešení bylo odloženo.</w:t>
      </w:r>
    </w:p>
    <w:p w14:paraId="2A8C4680" w14:textId="44A78A86" w:rsidR="00AE22EC" w:rsidRDefault="00AE22EC" w:rsidP="00E921FF">
      <w:pPr>
        <w:ind w:right="-427"/>
        <w:rPr>
          <w:sz w:val="18"/>
          <w:szCs w:val="18"/>
        </w:rPr>
      </w:pPr>
      <w:r w:rsidRPr="001B1CD2">
        <w:rPr>
          <w:sz w:val="18"/>
          <w:szCs w:val="18"/>
        </w:rPr>
        <w:t>U dokumentů, které již existují, se má za to, že je požadována jejich aktualizace. Pokud se požaduje zpracování nového dokumentu namísto aktualizace stávajícího, uveďte toto explicitně za názvem daného dokumentu, např. „Uživatelská příručka – nový“.</w:t>
      </w:r>
    </w:p>
    <w:p w14:paraId="6D9B3926" w14:textId="40A1AD45" w:rsidR="002207E9" w:rsidRDefault="007D3305" w:rsidP="0000551E">
      <w:pPr>
        <w:ind w:right="-427"/>
        <w:rPr>
          <w:sz w:val="18"/>
          <w:szCs w:val="18"/>
        </w:rPr>
      </w:pPr>
      <w:r>
        <w:rPr>
          <w:sz w:val="18"/>
          <w:szCs w:val="18"/>
        </w:rPr>
        <w:t>P</w:t>
      </w:r>
      <w:r w:rsidR="00563E40">
        <w:rPr>
          <w:sz w:val="18"/>
          <w:szCs w:val="18"/>
        </w:rPr>
        <w:t>r</w:t>
      </w:r>
      <w:r w:rsidR="00103605" w:rsidRPr="00103605">
        <w:rPr>
          <w:sz w:val="18"/>
          <w:szCs w:val="18"/>
        </w:rPr>
        <w:t>ovozně-technická dokumentace</w:t>
      </w:r>
      <w:r w:rsidR="00103605">
        <w:rPr>
          <w:sz w:val="18"/>
          <w:szCs w:val="18"/>
        </w:rPr>
        <w:t xml:space="preserve"> bude zpracována dle vzorového dokumentu, který je připojen</w:t>
      </w:r>
      <w:r w:rsidR="006E025E">
        <w:rPr>
          <w:sz w:val="18"/>
          <w:szCs w:val="18"/>
        </w:rPr>
        <w:t xml:space="preserve"> – otevřete dvojklikem</w:t>
      </w:r>
      <w:r w:rsidR="00C240C4">
        <w:rPr>
          <w:sz w:val="18"/>
          <w:szCs w:val="18"/>
        </w:rPr>
        <w:t>:</w:t>
      </w:r>
      <w:r>
        <w:rPr>
          <w:sz w:val="18"/>
          <w:szCs w:val="18"/>
        </w:rPr>
        <w:t xml:space="preserve"> </w:t>
      </w:r>
      <w:r w:rsidR="00C240C4">
        <w:rPr>
          <w:sz w:val="18"/>
          <w:szCs w:val="18"/>
        </w:rPr>
        <w:t xml:space="preserve"> </w:t>
      </w:r>
      <w:r w:rsidR="00D40326">
        <w:rPr>
          <w:sz w:val="18"/>
          <w:szCs w:val="18"/>
        </w:rPr>
        <w:t>NEVEŘEJNÉ</w:t>
      </w:r>
      <w:r>
        <w:rPr>
          <w:sz w:val="18"/>
          <w:szCs w:val="18"/>
        </w:rPr>
        <w:t xml:space="preserve">   </w:t>
      </w:r>
      <w:r w:rsidR="00223FDB">
        <w:rPr>
          <w:sz w:val="18"/>
          <w:szCs w:val="18"/>
        </w:rPr>
        <w:t xml:space="preserve">  </w:t>
      </w:r>
    </w:p>
    <w:p w14:paraId="6279633B" w14:textId="4ED90139" w:rsidR="0000551E" w:rsidRPr="006E025E" w:rsidRDefault="00103605" w:rsidP="0000551E">
      <w:pPr>
        <w:ind w:right="-427"/>
        <w:rPr>
          <w:szCs w:val="22"/>
        </w:rPr>
      </w:pPr>
      <w:r w:rsidRPr="006E025E">
        <w:rPr>
          <w:szCs w:val="22"/>
        </w:rPr>
        <w:t xml:space="preserve"> </w:t>
      </w:r>
      <w:r w:rsidR="005B71BB" w:rsidRPr="006E025E">
        <w:rPr>
          <w:szCs w:val="22"/>
        </w:rPr>
        <w:t xml:space="preserve">  </w:t>
      </w:r>
      <w:r w:rsidR="006E025E" w:rsidRPr="006E025E">
        <w:rPr>
          <w:szCs w:val="22"/>
        </w:rPr>
        <w:t xml:space="preserve">     </w:t>
      </w:r>
    </w:p>
    <w:p w14:paraId="65E0BA41" w14:textId="77777777" w:rsidR="0000551E" w:rsidRDefault="0000551E" w:rsidP="006A0258">
      <w:pPr>
        <w:pStyle w:val="Nadpis1"/>
        <w:tabs>
          <w:tab w:val="clear" w:pos="540"/>
        </w:tabs>
        <w:ind w:left="284" w:hanging="284"/>
        <w:rPr>
          <w:rFonts w:cs="Arial"/>
          <w:sz w:val="22"/>
          <w:szCs w:val="22"/>
        </w:rPr>
      </w:pPr>
      <w:r w:rsidRPr="006C3557">
        <w:rPr>
          <w:rFonts w:cs="Arial"/>
          <w:sz w:val="22"/>
          <w:szCs w:val="22"/>
        </w:rPr>
        <w:t>Akceptační kritéria</w:t>
      </w:r>
    </w:p>
    <w:p w14:paraId="7956380F" w14:textId="041D6B44" w:rsidR="0000551E" w:rsidRDefault="0000551E" w:rsidP="008964A9">
      <w:pPr>
        <w:spacing w:after="0"/>
        <w:rPr>
          <w:rFonts w:cs="Arial"/>
          <w:color w:val="000000"/>
          <w:szCs w:val="22"/>
          <w:lang w:eastAsia="cs-CZ"/>
        </w:rPr>
      </w:pPr>
      <w:r w:rsidRPr="008964A9">
        <w:rPr>
          <w:rFonts w:cs="Arial"/>
          <w:color w:val="000000"/>
          <w:szCs w:val="22"/>
          <w:lang w:eastAsia="cs-CZ"/>
        </w:rPr>
        <w:t xml:space="preserve">Plnění v rámci požadavku na změnu bude akceptováno, jestliže budou akceptovány dokumenty uvedené v tabulce </w:t>
      </w:r>
      <w:r>
        <w:rPr>
          <w:rFonts w:cs="Arial"/>
          <w:color w:val="000000"/>
          <w:szCs w:val="22"/>
          <w:lang w:eastAsia="cs-CZ"/>
        </w:rPr>
        <w:t xml:space="preserve">výše v bodu </w:t>
      </w:r>
      <w:r w:rsidR="00236F99">
        <w:rPr>
          <w:rFonts w:cs="Arial"/>
          <w:color w:val="000000"/>
          <w:szCs w:val="22"/>
          <w:lang w:eastAsia="cs-CZ"/>
        </w:rPr>
        <w:t>5</w:t>
      </w:r>
      <w:r w:rsidR="00A07148">
        <w:rPr>
          <w:rFonts w:cs="Arial"/>
          <w:color w:val="000000"/>
          <w:szCs w:val="22"/>
          <w:lang w:eastAsia="cs-CZ"/>
        </w:rPr>
        <w:t>,</w:t>
      </w:r>
      <w:r w:rsidRPr="008964A9">
        <w:rPr>
          <w:rFonts w:cs="Arial"/>
          <w:color w:val="000000"/>
          <w:szCs w:val="22"/>
          <w:lang w:eastAsia="cs-CZ"/>
        </w:rPr>
        <w:t xml:space="preserve"> budou předloženy </w:t>
      </w:r>
      <w:r w:rsidR="001427F3">
        <w:rPr>
          <w:rFonts w:cs="Arial"/>
          <w:color w:val="000000"/>
          <w:szCs w:val="22"/>
          <w:lang w:eastAsia="cs-CZ"/>
        </w:rPr>
        <w:t xml:space="preserve">podepsané </w:t>
      </w:r>
      <w:r w:rsidRPr="008964A9">
        <w:rPr>
          <w:rFonts w:cs="Arial"/>
          <w:color w:val="000000"/>
          <w:szCs w:val="22"/>
          <w:lang w:eastAsia="cs-CZ"/>
        </w:rPr>
        <w:t xml:space="preserve">protokoly o uživatelském testování </w:t>
      </w:r>
      <w:r w:rsidR="00A07148">
        <w:rPr>
          <w:rFonts w:cs="Arial"/>
          <w:color w:val="000000"/>
          <w:szCs w:val="22"/>
          <w:lang w:eastAsia="cs-CZ"/>
        </w:rPr>
        <w:t>a splněna</w:t>
      </w:r>
      <w:r w:rsidR="001427F3">
        <w:rPr>
          <w:rFonts w:cs="Arial"/>
          <w:color w:val="000000"/>
          <w:szCs w:val="22"/>
          <w:lang w:eastAsia="cs-CZ"/>
        </w:rPr>
        <w:t xml:space="preserve"> případn</w:t>
      </w:r>
      <w:r w:rsidR="00A07148">
        <w:rPr>
          <w:rFonts w:cs="Arial"/>
          <w:color w:val="000000"/>
          <w:szCs w:val="22"/>
          <w:lang w:eastAsia="cs-CZ"/>
        </w:rPr>
        <w:t>á</w:t>
      </w:r>
      <w:r w:rsidR="001427F3">
        <w:rPr>
          <w:rFonts w:cs="Arial"/>
          <w:color w:val="000000"/>
          <w:szCs w:val="22"/>
          <w:lang w:eastAsia="cs-CZ"/>
        </w:rPr>
        <w:t xml:space="preserve"> další kritéria uvedená v tomto bodu</w:t>
      </w:r>
      <w:r>
        <w:rPr>
          <w:rFonts w:cs="Arial"/>
          <w:color w:val="000000"/>
          <w:szCs w:val="22"/>
          <w:lang w:eastAsia="cs-CZ"/>
        </w:rPr>
        <w:t xml:space="preserve">. </w:t>
      </w:r>
    </w:p>
    <w:p w14:paraId="43E4B929" w14:textId="77777777" w:rsidR="0000551E" w:rsidRPr="00C62446" w:rsidRDefault="0000551E" w:rsidP="00C62446">
      <w:pPr>
        <w:pStyle w:val="Nadpis1"/>
        <w:tabs>
          <w:tab w:val="clear" w:pos="540"/>
        </w:tabs>
        <w:ind w:left="284" w:hanging="284"/>
        <w:rPr>
          <w:rFonts w:cs="Arial"/>
          <w:sz w:val="22"/>
          <w:szCs w:val="22"/>
        </w:rPr>
      </w:pPr>
      <w:r w:rsidRPr="00C62446">
        <w:rPr>
          <w:rFonts w:cs="Arial"/>
          <w:sz w:val="22"/>
          <w:szCs w:val="22"/>
        </w:rPr>
        <w:t>Základní milníky</w:t>
      </w:r>
    </w:p>
    <w:p w14:paraId="38A0238D" w14:textId="77777777" w:rsidR="0000551E" w:rsidRDefault="0000551E">
      <w:pPr>
        <w:spacing w:after="0"/>
        <w:rPr>
          <w:rFonts w:cs="Arial"/>
          <w:szCs w:val="22"/>
        </w:rPr>
      </w:pPr>
    </w:p>
    <w:tbl>
      <w:tblPr>
        <w:tblW w:w="986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655"/>
        <w:gridCol w:w="2206"/>
      </w:tblGrid>
      <w:tr w:rsidR="0000551E" w:rsidRPr="006C3557" w14:paraId="4549728D" w14:textId="77777777" w:rsidTr="00E373C6">
        <w:trPr>
          <w:trHeight w:val="300"/>
        </w:trPr>
        <w:tc>
          <w:tcPr>
            <w:tcW w:w="76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280A0E6" w14:textId="77777777" w:rsidR="0000551E" w:rsidRPr="006C3557" w:rsidRDefault="0000551E" w:rsidP="00C62446">
            <w:pPr>
              <w:spacing w:after="0"/>
              <w:rPr>
                <w:rFonts w:cs="Arial"/>
                <w:b/>
                <w:bCs/>
                <w:color w:val="000000"/>
                <w:szCs w:val="22"/>
                <w:lang w:eastAsia="cs-CZ"/>
              </w:rPr>
            </w:pPr>
            <w:r>
              <w:rPr>
                <w:rFonts w:cs="Arial"/>
                <w:b/>
                <w:bCs/>
                <w:color w:val="000000"/>
                <w:szCs w:val="22"/>
                <w:lang w:eastAsia="cs-CZ"/>
              </w:rPr>
              <w:t>Milník</w:t>
            </w:r>
          </w:p>
        </w:tc>
        <w:tc>
          <w:tcPr>
            <w:tcW w:w="2206" w:type="dxa"/>
            <w:tcBorders>
              <w:top w:val="single" w:sz="8" w:space="0" w:color="auto"/>
              <w:left w:val="single" w:sz="8" w:space="0" w:color="auto"/>
              <w:bottom w:val="single" w:sz="8" w:space="0" w:color="auto"/>
              <w:right w:val="single" w:sz="8" w:space="0" w:color="auto"/>
            </w:tcBorders>
            <w:shd w:val="clear" w:color="auto" w:fill="auto"/>
            <w:vAlign w:val="center"/>
          </w:tcPr>
          <w:p w14:paraId="4BA99F19" w14:textId="77777777" w:rsidR="0000551E" w:rsidRPr="006C3557" w:rsidRDefault="0000551E" w:rsidP="00153C10">
            <w:pPr>
              <w:spacing w:after="0"/>
              <w:rPr>
                <w:rFonts w:cs="Arial"/>
                <w:b/>
                <w:bCs/>
                <w:color w:val="000000"/>
                <w:szCs w:val="22"/>
                <w:lang w:eastAsia="cs-CZ"/>
              </w:rPr>
            </w:pPr>
            <w:r>
              <w:rPr>
                <w:rFonts w:cs="Arial"/>
                <w:b/>
                <w:bCs/>
                <w:color w:val="000000"/>
                <w:szCs w:val="22"/>
                <w:lang w:eastAsia="cs-CZ"/>
              </w:rPr>
              <w:t>Termín</w:t>
            </w:r>
          </w:p>
        </w:tc>
      </w:tr>
      <w:tr w:rsidR="00E373C6" w:rsidRPr="006C3557" w14:paraId="37F70472" w14:textId="77777777" w:rsidTr="00E373C6">
        <w:trPr>
          <w:trHeight w:val="284"/>
        </w:trPr>
        <w:tc>
          <w:tcPr>
            <w:tcW w:w="7655" w:type="dxa"/>
            <w:shd w:val="clear" w:color="auto" w:fill="auto"/>
            <w:noWrap/>
            <w:vAlign w:val="center"/>
          </w:tcPr>
          <w:p w14:paraId="2DBC575A" w14:textId="2D611FD2" w:rsidR="00E373C6" w:rsidRPr="006C3557" w:rsidRDefault="00E373C6" w:rsidP="00153C10">
            <w:pPr>
              <w:spacing w:after="0"/>
              <w:rPr>
                <w:rFonts w:cs="Arial"/>
                <w:color w:val="000000"/>
                <w:szCs w:val="22"/>
                <w:lang w:eastAsia="cs-CZ"/>
              </w:rPr>
            </w:pPr>
            <w:r w:rsidRPr="000F017B">
              <w:rPr>
                <w:rFonts w:cs="Arial"/>
                <w:color w:val="000000"/>
                <w:szCs w:val="22"/>
                <w:lang w:eastAsia="cs-CZ"/>
              </w:rPr>
              <w:t>T1 = Termín objednání = zahájení plnění</w:t>
            </w:r>
            <w:r>
              <w:rPr>
                <w:rFonts w:cs="Arial"/>
                <w:color w:val="000000"/>
                <w:szCs w:val="22"/>
                <w:lang w:eastAsia="cs-CZ"/>
              </w:rPr>
              <w:t xml:space="preserve"> </w:t>
            </w:r>
          </w:p>
        </w:tc>
        <w:tc>
          <w:tcPr>
            <w:tcW w:w="2206" w:type="dxa"/>
            <w:shd w:val="clear" w:color="auto" w:fill="auto"/>
            <w:vAlign w:val="center"/>
          </w:tcPr>
          <w:p w14:paraId="2D6FE027" w14:textId="20844524" w:rsidR="00E373C6" w:rsidRPr="006C3557" w:rsidRDefault="00E373C6" w:rsidP="00153C10">
            <w:pPr>
              <w:spacing w:after="0"/>
              <w:rPr>
                <w:rFonts w:cs="Arial"/>
                <w:color w:val="000000"/>
                <w:szCs w:val="22"/>
                <w:lang w:eastAsia="cs-CZ"/>
              </w:rPr>
            </w:pPr>
          </w:p>
        </w:tc>
      </w:tr>
      <w:tr w:rsidR="00E373C6" w:rsidRPr="006C3557" w14:paraId="0EC370F1" w14:textId="77777777" w:rsidTr="00E373C6">
        <w:trPr>
          <w:trHeight w:val="284"/>
        </w:trPr>
        <w:tc>
          <w:tcPr>
            <w:tcW w:w="7655" w:type="dxa"/>
            <w:shd w:val="clear" w:color="auto" w:fill="auto"/>
            <w:noWrap/>
            <w:vAlign w:val="center"/>
          </w:tcPr>
          <w:p w14:paraId="1A725FCF" w14:textId="02E3B707" w:rsidR="00E373C6" w:rsidRPr="006C3557" w:rsidRDefault="00E373C6" w:rsidP="00153C10">
            <w:pPr>
              <w:spacing w:after="0"/>
              <w:rPr>
                <w:rFonts w:cs="Arial"/>
                <w:color w:val="000000"/>
                <w:szCs w:val="22"/>
                <w:lang w:eastAsia="cs-CZ"/>
              </w:rPr>
            </w:pPr>
            <w:r>
              <w:rPr>
                <w:rFonts w:cs="Arial"/>
                <w:color w:val="000000"/>
                <w:szCs w:val="22"/>
                <w:lang w:eastAsia="cs-CZ"/>
              </w:rPr>
              <w:t>T2 = Nasazení na produkční prostředí</w:t>
            </w:r>
          </w:p>
        </w:tc>
        <w:tc>
          <w:tcPr>
            <w:tcW w:w="2206" w:type="dxa"/>
            <w:shd w:val="clear" w:color="auto" w:fill="auto"/>
            <w:vAlign w:val="center"/>
          </w:tcPr>
          <w:p w14:paraId="30D24C3C" w14:textId="2B7BC6EB" w:rsidR="00E373C6" w:rsidRPr="0055241E" w:rsidRDefault="00E72C42" w:rsidP="00153C10">
            <w:pPr>
              <w:spacing w:after="0"/>
              <w:rPr>
                <w:rFonts w:cs="Arial"/>
                <w:color w:val="000000"/>
                <w:szCs w:val="22"/>
                <w:vertAlign w:val="superscript"/>
                <w:lang w:eastAsia="cs-CZ"/>
              </w:rPr>
            </w:pPr>
            <w:r>
              <w:rPr>
                <w:rFonts w:cs="Arial"/>
                <w:color w:val="000000"/>
                <w:szCs w:val="22"/>
                <w:vertAlign w:val="superscript"/>
                <w:lang w:eastAsia="cs-CZ"/>
              </w:rPr>
              <w:t>dle schválení od MZe</w:t>
            </w:r>
          </w:p>
        </w:tc>
      </w:tr>
    </w:tbl>
    <w:p w14:paraId="2D5FCACB" w14:textId="301B97E6" w:rsidR="007D6009" w:rsidRDefault="007C7755">
      <w:pPr>
        <w:spacing w:after="0"/>
        <w:rPr>
          <w:rFonts w:cs="Arial"/>
          <w:szCs w:val="22"/>
        </w:rPr>
      </w:pPr>
      <w:r>
        <w:rPr>
          <w:rFonts w:cs="Arial"/>
          <w:szCs w:val="22"/>
        </w:rPr>
        <w:t>*) Termín se vztahuje k požadavkům dle specifikace v rámci části A, bodu 3 Podrobný popis požadavku, ostatní části požadavku k realizaci dle termínů uvedených tamtéž.</w:t>
      </w:r>
    </w:p>
    <w:p w14:paraId="4EF38E8F" w14:textId="77777777" w:rsidR="0000551E" w:rsidRPr="00C62446" w:rsidRDefault="0000551E" w:rsidP="00355BAB">
      <w:pPr>
        <w:pStyle w:val="Nadpis1"/>
        <w:tabs>
          <w:tab w:val="clear" w:pos="540"/>
        </w:tabs>
        <w:ind w:left="284" w:hanging="284"/>
        <w:rPr>
          <w:rFonts w:cs="Arial"/>
          <w:sz w:val="22"/>
          <w:szCs w:val="22"/>
        </w:rPr>
      </w:pPr>
      <w:r>
        <w:rPr>
          <w:rFonts w:cs="Arial"/>
          <w:sz w:val="22"/>
          <w:szCs w:val="22"/>
        </w:rPr>
        <w:t>Přílohy</w:t>
      </w:r>
    </w:p>
    <w:p w14:paraId="16EE0DE2" w14:textId="702892AF" w:rsidR="0000551E" w:rsidRDefault="00E373C6">
      <w:pPr>
        <w:spacing w:after="0"/>
        <w:rPr>
          <w:rFonts w:cs="Arial"/>
          <w:szCs w:val="22"/>
        </w:rPr>
      </w:pPr>
      <w:r>
        <w:rPr>
          <w:rFonts w:cs="Arial"/>
          <w:szCs w:val="22"/>
        </w:rPr>
        <w:t>Jsou součástí textu RFC.</w:t>
      </w:r>
    </w:p>
    <w:p w14:paraId="45975CC9" w14:textId="77777777" w:rsidR="0000551E" w:rsidRPr="006C3557" w:rsidRDefault="0000551E" w:rsidP="006A0258">
      <w:pPr>
        <w:pStyle w:val="Nadpis1"/>
        <w:tabs>
          <w:tab w:val="clear" w:pos="540"/>
        </w:tabs>
        <w:ind w:left="284" w:hanging="284"/>
        <w:rPr>
          <w:rFonts w:cs="Arial"/>
          <w:sz w:val="22"/>
          <w:szCs w:val="22"/>
        </w:rPr>
      </w:pPr>
      <w:r w:rsidRPr="006C3557">
        <w:rPr>
          <w:rFonts w:cs="Arial"/>
          <w:sz w:val="22"/>
          <w:szCs w:val="22"/>
        </w:rPr>
        <w:t>Podpisová doložka</w:t>
      </w:r>
    </w:p>
    <w:tbl>
      <w:tblPr>
        <w:tblW w:w="9856"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194"/>
        <w:gridCol w:w="2409"/>
        <w:gridCol w:w="4253"/>
      </w:tblGrid>
      <w:tr w:rsidR="00E373C6" w:rsidRPr="006C3557" w14:paraId="62DA326F" w14:textId="77777777" w:rsidTr="00E373C6">
        <w:trPr>
          <w:trHeight w:val="300"/>
        </w:trPr>
        <w:tc>
          <w:tcPr>
            <w:tcW w:w="3194" w:type="dxa"/>
            <w:tcBorders>
              <w:top w:val="single" w:sz="8" w:space="0" w:color="auto"/>
              <w:left w:val="single" w:sz="8" w:space="0" w:color="auto"/>
              <w:bottom w:val="single" w:sz="8" w:space="0" w:color="auto"/>
            </w:tcBorders>
            <w:shd w:val="clear" w:color="auto" w:fill="auto"/>
            <w:noWrap/>
            <w:vAlign w:val="center"/>
            <w:hideMark/>
          </w:tcPr>
          <w:p w14:paraId="5ACF6203" w14:textId="77777777" w:rsidR="00E373C6" w:rsidRPr="006C3557" w:rsidRDefault="00E373C6" w:rsidP="00CD05B8">
            <w:pPr>
              <w:spacing w:after="0"/>
              <w:rPr>
                <w:rFonts w:cs="Arial"/>
                <w:b/>
                <w:bCs/>
                <w:color w:val="000000"/>
                <w:szCs w:val="22"/>
                <w:lang w:eastAsia="cs-CZ"/>
              </w:rPr>
            </w:pPr>
            <w:r w:rsidRPr="006C3557">
              <w:rPr>
                <w:rFonts w:cs="Arial"/>
                <w:b/>
                <w:bCs/>
                <w:color w:val="000000"/>
                <w:szCs w:val="22"/>
                <w:lang w:eastAsia="cs-CZ"/>
              </w:rPr>
              <w:t xml:space="preserve">Za </w:t>
            </w:r>
            <w:r>
              <w:rPr>
                <w:rFonts w:cs="Arial"/>
                <w:b/>
                <w:bCs/>
                <w:color w:val="000000"/>
                <w:szCs w:val="22"/>
                <w:lang w:eastAsia="cs-CZ"/>
              </w:rPr>
              <w:t>resort MZe</w:t>
            </w:r>
            <w:r w:rsidRPr="006C3557">
              <w:rPr>
                <w:rFonts w:cs="Arial"/>
                <w:b/>
                <w:bCs/>
                <w:color w:val="000000"/>
                <w:szCs w:val="22"/>
                <w:lang w:eastAsia="cs-CZ"/>
              </w:rPr>
              <w:t>:</w:t>
            </w:r>
          </w:p>
        </w:tc>
        <w:tc>
          <w:tcPr>
            <w:tcW w:w="2409" w:type="dxa"/>
            <w:tcBorders>
              <w:top w:val="single" w:sz="8" w:space="0" w:color="auto"/>
              <w:bottom w:val="single" w:sz="8" w:space="0" w:color="auto"/>
            </w:tcBorders>
            <w:vAlign w:val="center"/>
          </w:tcPr>
          <w:p w14:paraId="60EFE282" w14:textId="77777777" w:rsidR="00E373C6" w:rsidRPr="006C3557" w:rsidRDefault="00E373C6" w:rsidP="00830DFE">
            <w:pPr>
              <w:spacing w:after="0"/>
              <w:rPr>
                <w:rFonts w:cs="Arial"/>
                <w:b/>
                <w:bCs/>
                <w:color w:val="000000"/>
                <w:szCs w:val="22"/>
                <w:lang w:eastAsia="cs-CZ"/>
              </w:rPr>
            </w:pPr>
            <w:r w:rsidRPr="006C3557">
              <w:rPr>
                <w:rFonts w:cs="Arial"/>
                <w:b/>
                <w:bCs/>
                <w:color w:val="000000"/>
                <w:szCs w:val="22"/>
                <w:lang w:eastAsia="cs-CZ"/>
              </w:rPr>
              <w:t>Jméno:</w:t>
            </w:r>
          </w:p>
        </w:tc>
        <w:tc>
          <w:tcPr>
            <w:tcW w:w="4253" w:type="dxa"/>
            <w:tcBorders>
              <w:top w:val="single" w:sz="8" w:space="0" w:color="auto"/>
              <w:bottom w:val="single" w:sz="8" w:space="0" w:color="auto"/>
            </w:tcBorders>
            <w:vAlign w:val="center"/>
          </w:tcPr>
          <w:p w14:paraId="6DD171C3" w14:textId="3BA9CA2D" w:rsidR="00E373C6" w:rsidRPr="006C3557" w:rsidRDefault="00E373C6" w:rsidP="00337DDA">
            <w:pPr>
              <w:spacing w:after="0"/>
              <w:rPr>
                <w:rFonts w:cs="Arial"/>
                <w:b/>
                <w:bCs/>
                <w:color w:val="000000"/>
                <w:szCs w:val="22"/>
                <w:lang w:eastAsia="cs-CZ"/>
              </w:rPr>
            </w:pPr>
            <w:r>
              <w:rPr>
                <w:rFonts w:cs="Arial"/>
                <w:b/>
                <w:bCs/>
                <w:color w:val="000000"/>
                <w:szCs w:val="22"/>
                <w:lang w:eastAsia="cs-CZ"/>
              </w:rPr>
              <w:t>Datum a podpis:</w:t>
            </w:r>
          </w:p>
        </w:tc>
      </w:tr>
      <w:tr w:rsidR="00E373C6" w:rsidRPr="006C3557" w14:paraId="463FAB24" w14:textId="77777777" w:rsidTr="00E373C6">
        <w:trPr>
          <w:trHeight w:val="397"/>
        </w:trPr>
        <w:tc>
          <w:tcPr>
            <w:tcW w:w="3194" w:type="dxa"/>
            <w:shd w:val="clear" w:color="auto" w:fill="auto"/>
            <w:noWrap/>
            <w:vAlign w:val="center"/>
          </w:tcPr>
          <w:p w14:paraId="491BE705" w14:textId="78CC97D0" w:rsidR="00E373C6" w:rsidRDefault="00E373C6" w:rsidP="00830DFE">
            <w:pPr>
              <w:spacing w:after="0"/>
              <w:rPr>
                <w:rFonts w:cs="Arial"/>
                <w:color w:val="000000"/>
                <w:szCs w:val="22"/>
                <w:lang w:eastAsia="cs-CZ"/>
              </w:rPr>
            </w:pPr>
            <w:r>
              <w:rPr>
                <w:rFonts w:cs="Arial"/>
                <w:color w:val="000000"/>
                <w:szCs w:val="22"/>
                <w:lang w:eastAsia="cs-CZ"/>
              </w:rPr>
              <w:t>Žadatel</w:t>
            </w:r>
          </w:p>
        </w:tc>
        <w:tc>
          <w:tcPr>
            <w:tcW w:w="2409" w:type="dxa"/>
            <w:vAlign w:val="center"/>
          </w:tcPr>
          <w:p w14:paraId="4E7A75F8" w14:textId="5BE8FD8C" w:rsidR="00E373C6" w:rsidRPr="006C3557" w:rsidRDefault="00E373C6" w:rsidP="00337DDA">
            <w:pPr>
              <w:spacing w:after="0"/>
              <w:rPr>
                <w:rFonts w:cs="Arial"/>
                <w:color w:val="000000"/>
                <w:szCs w:val="22"/>
                <w:lang w:eastAsia="cs-CZ"/>
              </w:rPr>
            </w:pPr>
            <w:r w:rsidRPr="0039134F">
              <w:rPr>
                <w:rFonts w:cs="Arial"/>
                <w:color w:val="000000"/>
                <w:szCs w:val="22"/>
                <w:lang w:eastAsia="cs-CZ"/>
              </w:rPr>
              <w:t>Tomáš Krejzar</w:t>
            </w:r>
          </w:p>
        </w:tc>
        <w:tc>
          <w:tcPr>
            <w:tcW w:w="4253" w:type="dxa"/>
            <w:vAlign w:val="center"/>
          </w:tcPr>
          <w:p w14:paraId="4B0C8C0D" w14:textId="77777777" w:rsidR="00E373C6" w:rsidRPr="006C3557" w:rsidRDefault="00E373C6" w:rsidP="00337DDA">
            <w:pPr>
              <w:spacing w:after="0"/>
              <w:rPr>
                <w:rFonts w:cs="Arial"/>
                <w:color w:val="000000"/>
                <w:szCs w:val="22"/>
                <w:lang w:eastAsia="cs-CZ"/>
              </w:rPr>
            </w:pPr>
          </w:p>
        </w:tc>
      </w:tr>
      <w:tr w:rsidR="00E373C6" w:rsidRPr="006C3557" w14:paraId="5DE55FD8" w14:textId="77777777" w:rsidTr="00E373C6">
        <w:trPr>
          <w:trHeight w:val="397"/>
        </w:trPr>
        <w:tc>
          <w:tcPr>
            <w:tcW w:w="3194" w:type="dxa"/>
            <w:shd w:val="clear" w:color="auto" w:fill="auto"/>
            <w:noWrap/>
            <w:vAlign w:val="center"/>
            <w:hideMark/>
          </w:tcPr>
          <w:p w14:paraId="67CDB5F9" w14:textId="77777777" w:rsidR="00E373C6" w:rsidRPr="006C3557" w:rsidRDefault="00E373C6" w:rsidP="00830DFE">
            <w:pPr>
              <w:spacing w:after="0"/>
              <w:rPr>
                <w:rFonts w:cs="Arial"/>
                <w:color w:val="000000"/>
                <w:szCs w:val="22"/>
                <w:lang w:eastAsia="cs-CZ"/>
              </w:rPr>
            </w:pPr>
            <w:r>
              <w:rPr>
                <w:rFonts w:cs="Arial"/>
                <w:color w:val="000000"/>
                <w:szCs w:val="22"/>
                <w:lang w:eastAsia="cs-CZ"/>
              </w:rPr>
              <w:t>Metodický/Věcný garant</w:t>
            </w:r>
          </w:p>
        </w:tc>
        <w:tc>
          <w:tcPr>
            <w:tcW w:w="2409" w:type="dxa"/>
            <w:vAlign w:val="center"/>
          </w:tcPr>
          <w:p w14:paraId="59CAEFA4" w14:textId="1453CEC9" w:rsidR="00E373C6" w:rsidRPr="006C3557" w:rsidRDefault="00E373C6" w:rsidP="00337DDA">
            <w:pPr>
              <w:spacing w:after="0"/>
              <w:rPr>
                <w:rFonts w:cs="Arial"/>
                <w:color w:val="000000"/>
                <w:szCs w:val="22"/>
                <w:lang w:eastAsia="cs-CZ"/>
              </w:rPr>
            </w:pPr>
            <w:r>
              <w:rPr>
                <w:rFonts w:cs="Arial"/>
                <w:color w:val="000000"/>
                <w:szCs w:val="22"/>
                <w:lang w:eastAsia="cs-CZ"/>
              </w:rPr>
              <w:t>Lenka Kratochvílová</w:t>
            </w:r>
          </w:p>
        </w:tc>
        <w:tc>
          <w:tcPr>
            <w:tcW w:w="4253" w:type="dxa"/>
            <w:vAlign w:val="center"/>
          </w:tcPr>
          <w:p w14:paraId="59584CC7" w14:textId="77777777" w:rsidR="00E373C6" w:rsidRPr="006C3557" w:rsidRDefault="00E373C6" w:rsidP="00337DDA">
            <w:pPr>
              <w:spacing w:after="0"/>
              <w:rPr>
                <w:rFonts w:cs="Arial"/>
                <w:color w:val="000000"/>
                <w:szCs w:val="22"/>
                <w:lang w:eastAsia="cs-CZ"/>
              </w:rPr>
            </w:pPr>
          </w:p>
        </w:tc>
      </w:tr>
      <w:tr w:rsidR="001117D3" w:rsidRPr="006C3557" w14:paraId="7B1D7B43" w14:textId="77777777" w:rsidTr="00E373C6">
        <w:trPr>
          <w:trHeight w:val="397"/>
        </w:trPr>
        <w:tc>
          <w:tcPr>
            <w:tcW w:w="3194" w:type="dxa"/>
            <w:shd w:val="clear" w:color="auto" w:fill="auto"/>
            <w:noWrap/>
            <w:vAlign w:val="center"/>
          </w:tcPr>
          <w:p w14:paraId="0EC088AD" w14:textId="534107F5" w:rsidR="001117D3" w:rsidRDefault="001117D3" w:rsidP="00830DFE">
            <w:pPr>
              <w:spacing w:after="0"/>
              <w:rPr>
                <w:rFonts w:cs="Arial"/>
                <w:color w:val="000000"/>
                <w:szCs w:val="22"/>
                <w:lang w:eastAsia="cs-CZ"/>
              </w:rPr>
            </w:pPr>
            <w:r>
              <w:rPr>
                <w:rFonts w:cs="Arial"/>
                <w:color w:val="000000"/>
                <w:szCs w:val="22"/>
                <w:lang w:eastAsia="cs-CZ"/>
              </w:rPr>
              <w:t>Metodický/Věcný garant</w:t>
            </w:r>
          </w:p>
        </w:tc>
        <w:tc>
          <w:tcPr>
            <w:tcW w:w="2409" w:type="dxa"/>
            <w:vAlign w:val="center"/>
          </w:tcPr>
          <w:p w14:paraId="0B4811C5" w14:textId="44BA4808" w:rsidR="001117D3" w:rsidRDefault="001117D3" w:rsidP="00337DDA">
            <w:pPr>
              <w:spacing w:after="0"/>
              <w:rPr>
                <w:rFonts w:cs="Arial"/>
                <w:color w:val="000000"/>
                <w:szCs w:val="22"/>
                <w:lang w:eastAsia="cs-CZ"/>
              </w:rPr>
            </w:pPr>
            <w:r>
              <w:rPr>
                <w:rFonts w:cs="Arial"/>
                <w:color w:val="000000"/>
                <w:szCs w:val="22"/>
                <w:lang w:eastAsia="cs-CZ"/>
              </w:rPr>
              <w:t>Tomáš Smejkal</w:t>
            </w:r>
          </w:p>
        </w:tc>
        <w:tc>
          <w:tcPr>
            <w:tcW w:w="4253" w:type="dxa"/>
            <w:vAlign w:val="center"/>
          </w:tcPr>
          <w:p w14:paraId="66DE5987" w14:textId="77777777" w:rsidR="001117D3" w:rsidRPr="006C3557" w:rsidRDefault="001117D3" w:rsidP="00337DDA">
            <w:pPr>
              <w:spacing w:after="0"/>
              <w:rPr>
                <w:rFonts w:cs="Arial"/>
                <w:color w:val="000000"/>
                <w:szCs w:val="22"/>
                <w:lang w:eastAsia="cs-CZ"/>
              </w:rPr>
            </w:pPr>
          </w:p>
        </w:tc>
      </w:tr>
      <w:tr w:rsidR="00E373C6" w:rsidRPr="006C3557" w14:paraId="23A8EF80" w14:textId="77777777" w:rsidTr="00E373C6">
        <w:trPr>
          <w:trHeight w:val="397"/>
        </w:trPr>
        <w:tc>
          <w:tcPr>
            <w:tcW w:w="3194" w:type="dxa"/>
            <w:shd w:val="clear" w:color="auto" w:fill="auto"/>
            <w:noWrap/>
            <w:vAlign w:val="center"/>
          </w:tcPr>
          <w:p w14:paraId="439AC726" w14:textId="5CE4F47D" w:rsidR="00E373C6" w:rsidRPr="006C3557" w:rsidRDefault="00E373C6" w:rsidP="008E2F7B">
            <w:pPr>
              <w:spacing w:after="0"/>
              <w:rPr>
                <w:rFonts w:cs="Arial"/>
                <w:color w:val="000000"/>
                <w:szCs w:val="22"/>
                <w:lang w:eastAsia="cs-CZ"/>
              </w:rPr>
            </w:pPr>
            <w:r>
              <w:rPr>
                <w:rFonts w:cs="Arial"/>
                <w:color w:val="000000"/>
                <w:szCs w:val="22"/>
                <w:lang w:eastAsia="cs-CZ"/>
              </w:rPr>
              <w:t>PM</w:t>
            </w:r>
          </w:p>
        </w:tc>
        <w:tc>
          <w:tcPr>
            <w:tcW w:w="2409" w:type="dxa"/>
            <w:vAlign w:val="center"/>
          </w:tcPr>
          <w:p w14:paraId="23D6C2F1" w14:textId="1651C8CA" w:rsidR="00E373C6" w:rsidRPr="006C3557" w:rsidRDefault="00B84D18" w:rsidP="00337DDA">
            <w:pPr>
              <w:spacing w:after="0"/>
              <w:rPr>
                <w:rFonts w:cs="Arial"/>
                <w:color w:val="000000"/>
                <w:szCs w:val="22"/>
                <w:lang w:eastAsia="cs-CZ"/>
              </w:rPr>
            </w:pPr>
            <w:r>
              <w:rPr>
                <w:rFonts w:cs="Arial"/>
                <w:color w:val="000000"/>
                <w:szCs w:val="22"/>
                <w:lang w:eastAsia="cs-CZ"/>
              </w:rPr>
              <w:t>Petra Honsová</w:t>
            </w:r>
          </w:p>
        </w:tc>
        <w:tc>
          <w:tcPr>
            <w:tcW w:w="4253" w:type="dxa"/>
            <w:vAlign w:val="center"/>
          </w:tcPr>
          <w:p w14:paraId="01014BA1" w14:textId="77777777" w:rsidR="00E373C6" w:rsidRPr="006C3557" w:rsidRDefault="00E373C6" w:rsidP="00337DDA">
            <w:pPr>
              <w:spacing w:after="0"/>
              <w:rPr>
                <w:rFonts w:cs="Arial"/>
                <w:color w:val="000000"/>
                <w:szCs w:val="22"/>
                <w:lang w:eastAsia="cs-CZ"/>
              </w:rPr>
            </w:pPr>
          </w:p>
        </w:tc>
      </w:tr>
      <w:tr w:rsidR="00E373C6" w:rsidRPr="006C3557" w14:paraId="40DEDE91" w14:textId="77777777" w:rsidTr="00E373C6">
        <w:trPr>
          <w:trHeight w:val="952"/>
        </w:trPr>
        <w:tc>
          <w:tcPr>
            <w:tcW w:w="3194" w:type="dxa"/>
            <w:shd w:val="clear" w:color="auto" w:fill="auto"/>
            <w:noWrap/>
            <w:vAlign w:val="center"/>
          </w:tcPr>
          <w:p w14:paraId="7A27C68C" w14:textId="2AD7BB9E" w:rsidR="00E373C6" w:rsidRPr="00E373C6" w:rsidRDefault="00E373C6" w:rsidP="008E2F7B">
            <w:pPr>
              <w:spacing w:after="0"/>
              <w:rPr>
                <w:rFonts w:cs="Arial"/>
                <w:color w:val="000000"/>
                <w:szCs w:val="22"/>
                <w:lang w:eastAsia="cs-CZ"/>
              </w:rPr>
            </w:pPr>
            <w:r w:rsidRPr="00E373C6">
              <w:rPr>
                <w:szCs w:val="22"/>
              </w:rPr>
              <w:t>Oprávněná osoba dle smlouvy</w:t>
            </w:r>
          </w:p>
        </w:tc>
        <w:tc>
          <w:tcPr>
            <w:tcW w:w="2409" w:type="dxa"/>
            <w:vAlign w:val="center"/>
          </w:tcPr>
          <w:p w14:paraId="62F8ED68" w14:textId="34EEBB2A" w:rsidR="00E373C6" w:rsidRDefault="00E373C6" w:rsidP="00337DDA">
            <w:pPr>
              <w:spacing w:after="0"/>
              <w:rPr>
                <w:rFonts w:cs="Arial"/>
                <w:color w:val="000000"/>
                <w:szCs w:val="22"/>
                <w:lang w:eastAsia="cs-CZ"/>
              </w:rPr>
            </w:pPr>
            <w:r>
              <w:rPr>
                <w:rFonts w:cs="Arial"/>
                <w:color w:val="000000"/>
                <w:szCs w:val="22"/>
                <w:lang w:eastAsia="cs-CZ"/>
              </w:rPr>
              <w:t>Vladimír Velas</w:t>
            </w:r>
          </w:p>
        </w:tc>
        <w:tc>
          <w:tcPr>
            <w:tcW w:w="4253" w:type="dxa"/>
            <w:vAlign w:val="center"/>
          </w:tcPr>
          <w:p w14:paraId="02B89510" w14:textId="77777777" w:rsidR="00E373C6" w:rsidRPr="006C3557" w:rsidRDefault="00E373C6" w:rsidP="00337DDA">
            <w:pPr>
              <w:spacing w:after="0"/>
              <w:rPr>
                <w:rFonts w:cs="Arial"/>
                <w:color w:val="000000"/>
                <w:szCs w:val="22"/>
                <w:lang w:eastAsia="cs-CZ"/>
              </w:rPr>
            </w:pPr>
          </w:p>
        </w:tc>
      </w:tr>
    </w:tbl>
    <w:p w14:paraId="22F8B7DD" w14:textId="6F7EEF06" w:rsidR="0000551E" w:rsidRPr="006C3557" w:rsidRDefault="0000551E" w:rsidP="00484CB3">
      <w:pPr>
        <w:spacing w:after="0"/>
        <w:rPr>
          <w:rFonts w:cs="Arial"/>
          <w:szCs w:val="22"/>
        </w:rPr>
      </w:pPr>
      <w:r w:rsidRPr="006C3557">
        <w:rPr>
          <w:rFonts w:cs="Arial"/>
          <w:szCs w:val="22"/>
        </w:rPr>
        <w:br w:type="page"/>
      </w:r>
    </w:p>
    <w:p w14:paraId="3AB25784" w14:textId="77777777" w:rsidR="0000551E" w:rsidRDefault="0000551E" w:rsidP="00484CB3">
      <w:pPr>
        <w:rPr>
          <w:rFonts w:cs="Arial"/>
          <w:b/>
          <w:caps/>
          <w:szCs w:val="22"/>
        </w:rPr>
        <w:sectPr w:rsidR="0000551E" w:rsidSect="00362D0D">
          <w:headerReference w:type="default" r:id="rId11"/>
          <w:footerReference w:type="default" r:id="rId12"/>
          <w:type w:val="continuous"/>
          <w:pgSz w:w="11906" w:h="16838" w:code="9"/>
          <w:pgMar w:top="1134" w:right="1418" w:bottom="1134" w:left="992" w:header="567" w:footer="567" w:gutter="0"/>
          <w:cols w:space="708"/>
          <w:docGrid w:linePitch="360"/>
        </w:sectPr>
      </w:pPr>
    </w:p>
    <w:p w14:paraId="73742440" w14:textId="2A73B758" w:rsidR="0000551E" w:rsidRPr="008F29B6" w:rsidRDefault="0000551E" w:rsidP="00EC6856">
      <w:pPr>
        <w:spacing w:after="0"/>
        <w:rPr>
          <w:rFonts w:cs="Arial"/>
          <w:b/>
          <w:caps/>
          <w:szCs w:val="22"/>
        </w:rPr>
      </w:pPr>
      <w:r>
        <w:rPr>
          <w:rFonts w:cs="Arial"/>
          <w:b/>
          <w:caps/>
          <w:szCs w:val="22"/>
        </w:rPr>
        <w:lastRenderedPageBreak/>
        <w:t>B</w:t>
      </w:r>
      <w:r w:rsidRPr="006C3557">
        <w:rPr>
          <w:rFonts w:cs="Arial"/>
          <w:b/>
          <w:caps/>
          <w:szCs w:val="22"/>
        </w:rPr>
        <w:t xml:space="preserve"> – </w:t>
      </w:r>
      <w:r>
        <w:rPr>
          <w:rFonts w:cs="Arial"/>
          <w:b/>
          <w:caps/>
          <w:szCs w:val="22"/>
        </w:rPr>
        <w:t>nabídkA řešení</w:t>
      </w:r>
      <w:r w:rsidR="002B0E7B">
        <w:rPr>
          <w:rFonts w:cs="Arial"/>
          <w:b/>
          <w:caps/>
          <w:szCs w:val="22"/>
        </w:rPr>
        <w:t xml:space="preserve"> k požadavku </w:t>
      </w:r>
      <w:r w:rsidR="008904A3" w:rsidRPr="008904A3">
        <w:rPr>
          <w:rFonts w:cs="Arial"/>
          <w:b/>
          <w:sz w:val="36"/>
          <w:szCs w:val="36"/>
        </w:rPr>
        <w:t>Z30120</w:t>
      </w:r>
    </w:p>
    <w:p w14:paraId="499F9892" w14:textId="77777777" w:rsidR="0000551E" w:rsidRDefault="0000551E" w:rsidP="00EC6856">
      <w:pPr>
        <w:spacing w:after="0"/>
        <w:rPr>
          <w:rFonts w:cs="Arial"/>
          <w:caps/>
          <w:szCs w:val="22"/>
        </w:rPr>
      </w:pP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BD0D3F" w:rsidRPr="006C3557" w14:paraId="3FD65A32" w14:textId="77777777" w:rsidTr="00415962">
        <w:tc>
          <w:tcPr>
            <w:tcW w:w="1701" w:type="dxa"/>
            <w:tcBorders>
              <w:top w:val="single" w:sz="8" w:space="0" w:color="auto"/>
              <w:left w:val="single" w:sz="8" w:space="0" w:color="auto"/>
              <w:bottom w:val="single" w:sz="8" w:space="0" w:color="auto"/>
            </w:tcBorders>
            <w:vAlign w:val="center"/>
          </w:tcPr>
          <w:p w14:paraId="13F5662C" w14:textId="77777777" w:rsidR="00BD0D3F" w:rsidRPr="006C3557" w:rsidRDefault="00BD0D3F" w:rsidP="00415962">
            <w:pPr>
              <w:pStyle w:val="Tabulka"/>
              <w:rPr>
                <w:rStyle w:val="Siln"/>
                <w:szCs w:val="22"/>
              </w:rPr>
            </w:pPr>
            <w:r w:rsidRPr="002273D3">
              <w:rPr>
                <w:b/>
                <w:szCs w:val="22"/>
              </w:rPr>
              <w:t>ID PK MZe</w:t>
            </w:r>
            <w:r w:rsidRPr="006C3557">
              <w:rPr>
                <w:rStyle w:val="Odkaznavysvtlivky"/>
                <w:szCs w:val="22"/>
              </w:rPr>
              <w:endnoteReference w:id="13"/>
            </w:r>
            <w:r w:rsidRPr="002D0745">
              <w:rPr>
                <w:b/>
                <w:szCs w:val="22"/>
              </w:rPr>
              <w:t>:</w:t>
            </w:r>
          </w:p>
        </w:tc>
        <w:tc>
          <w:tcPr>
            <w:tcW w:w="1095" w:type="dxa"/>
            <w:vAlign w:val="center"/>
          </w:tcPr>
          <w:p w14:paraId="485D56C3" w14:textId="77777777" w:rsidR="00BD0D3F" w:rsidRPr="006C3557" w:rsidRDefault="00BD0D3F" w:rsidP="00415962">
            <w:pPr>
              <w:pStyle w:val="Tabulka"/>
              <w:rPr>
                <w:szCs w:val="22"/>
              </w:rPr>
            </w:pPr>
          </w:p>
        </w:tc>
      </w:tr>
    </w:tbl>
    <w:p w14:paraId="3B648385" w14:textId="77777777" w:rsidR="00BD0D3F" w:rsidRDefault="00BD0D3F" w:rsidP="00EC6856">
      <w:pPr>
        <w:spacing w:after="0"/>
        <w:rPr>
          <w:rFonts w:cs="Arial"/>
          <w:caps/>
          <w:szCs w:val="22"/>
        </w:rPr>
      </w:pPr>
    </w:p>
    <w:p w14:paraId="092A44D9" w14:textId="385A3076" w:rsidR="00184BC9" w:rsidRPr="00B84D18" w:rsidRDefault="0000551E" w:rsidP="00B84D18">
      <w:pPr>
        <w:pStyle w:val="Nadpis1"/>
        <w:numPr>
          <w:ilvl w:val="0"/>
          <w:numId w:val="4"/>
        </w:numPr>
        <w:tabs>
          <w:tab w:val="clear" w:pos="540"/>
        </w:tabs>
        <w:ind w:left="284" w:hanging="284"/>
        <w:rPr>
          <w:sz w:val="20"/>
          <w:szCs w:val="20"/>
        </w:rPr>
      </w:pPr>
      <w:r w:rsidRPr="00B27B87">
        <w:rPr>
          <w:rFonts w:cs="Arial"/>
          <w:sz w:val="22"/>
          <w:szCs w:val="22"/>
        </w:rPr>
        <w:t xml:space="preserve">Návrh konceptu technického řešení  </w:t>
      </w:r>
    </w:p>
    <w:p w14:paraId="54D2906F" w14:textId="77777777" w:rsidR="007258D9" w:rsidRDefault="007258D9" w:rsidP="007258D9">
      <w:r>
        <w:t>Tento návrh řešení je vytvořen na základě podkladů předaných dodavateli ke dni podání nabídky, tedy 3.11.2020.</w:t>
      </w:r>
    </w:p>
    <w:p w14:paraId="2CFBD8E7" w14:textId="77777777" w:rsidR="007258D9" w:rsidRPr="007258D9" w:rsidRDefault="007258D9" w:rsidP="007258D9">
      <w:r w:rsidRPr="007258D9">
        <w:t>Z konzultací s garanty vyplynuly priority dílčích plnění, které dodavatel zohlední při realizaci. Přednostně budou ve 4. čtvrtletí 2020 řešeny požadavky s prioritou 1 – vysoká a následně, pravděpodobně v r. 2021, požadavky s prioritou nižší.</w:t>
      </w:r>
    </w:p>
    <w:p w14:paraId="54BCE2F1" w14:textId="77777777" w:rsidR="007258D9" w:rsidRDefault="007258D9" w:rsidP="007258D9"/>
    <w:p w14:paraId="6D5B2D43" w14:textId="77777777" w:rsidR="007258D9" w:rsidRPr="00C918EE" w:rsidRDefault="007258D9" w:rsidP="007258D9">
      <w:r w:rsidRPr="007258D9">
        <w:t>Dekompozice předmětu plnění, etapizace a plánované termíny (harmonogram)</w:t>
      </w:r>
    </w:p>
    <w:tbl>
      <w:tblPr>
        <w:tblW w:w="8355" w:type="dxa"/>
        <w:tblCellMar>
          <w:left w:w="70" w:type="dxa"/>
          <w:right w:w="70" w:type="dxa"/>
        </w:tblCellMar>
        <w:tblLook w:val="04A0" w:firstRow="1" w:lastRow="0" w:firstColumn="1" w:lastColumn="0" w:noHBand="0" w:noVBand="1"/>
      </w:tblPr>
      <w:tblGrid>
        <w:gridCol w:w="940"/>
        <w:gridCol w:w="4740"/>
        <w:gridCol w:w="906"/>
        <w:gridCol w:w="820"/>
        <w:gridCol w:w="9"/>
        <w:gridCol w:w="931"/>
        <w:gridCol w:w="9"/>
      </w:tblGrid>
      <w:tr w:rsidR="007258D9" w:rsidRPr="00620EED" w14:paraId="7838C313" w14:textId="77777777" w:rsidTr="004F64F3">
        <w:trPr>
          <w:gridAfter w:val="1"/>
          <w:wAfter w:w="9" w:type="dxa"/>
          <w:trHeight w:val="225"/>
        </w:trPr>
        <w:tc>
          <w:tcPr>
            <w:tcW w:w="94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DE44AE4" w14:textId="77777777" w:rsidR="007258D9" w:rsidRPr="00620EED" w:rsidRDefault="007258D9" w:rsidP="006D604F">
            <w:pPr>
              <w:spacing w:after="0"/>
              <w:rPr>
                <w:rFonts w:ascii="Calibri" w:hAnsi="Calibri" w:cs="Calibri"/>
                <w:color w:val="000000"/>
                <w:sz w:val="16"/>
                <w:szCs w:val="16"/>
                <w:lang w:eastAsia="cs-CZ"/>
              </w:rPr>
            </w:pPr>
            <w:r w:rsidRPr="00620EED">
              <w:rPr>
                <w:rFonts w:ascii="Calibri" w:hAnsi="Calibri" w:cs="Calibri"/>
                <w:color w:val="000000"/>
                <w:sz w:val="16"/>
                <w:szCs w:val="16"/>
                <w:lang w:eastAsia="cs-CZ"/>
              </w:rPr>
              <w:t>Dodávka</w:t>
            </w:r>
          </w:p>
        </w:tc>
        <w:tc>
          <w:tcPr>
            <w:tcW w:w="4740" w:type="dxa"/>
            <w:tcBorders>
              <w:top w:val="single" w:sz="4" w:space="0" w:color="auto"/>
              <w:left w:val="nil"/>
              <w:bottom w:val="single" w:sz="4" w:space="0" w:color="auto"/>
              <w:right w:val="single" w:sz="4" w:space="0" w:color="auto"/>
            </w:tcBorders>
            <w:shd w:val="clear" w:color="000000" w:fill="D9D9D9"/>
            <w:vAlign w:val="center"/>
            <w:hideMark/>
          </w:tcPr>
          <w:p w14:paraId="1A19E7DE" w14:textId="77777777" w:rsidR="007258D9" w:rsidRPr="00620EED" w:rsidRDefault="007258D9" w:rsidP="006D604F">
            <w:pPr>
              <w:spacing w:after="0"/>
              <w:rPr>
                <w:rFonts w:ascii="Calibri" w:hAnsi="Calibri" w:cs="Calibri"/>
                <w:color w:val="000000"/>
                <w:sz w:val="16"/>
                <w:szCs w:val="16"/>
                <w:lang w:eastAsia="cs-CZ"/>
              </w:rPr>
            </w:pPr>
            <w:r w:rsidRPr="00620EED">
              <w:rPr>
                <w:rFonts w:ascii="Calibri" w:hAnsi="Calibri" w:cs="Calibri"/>
                <w:color w:val="000000"/>
                <w:sz w:val="16"/>
                <w:szCs w:val="16"/>
                <w:lang w:eastAsia="cs-CZ"/>
              </w:rPr>
              <w:t>Dodávka - název</w:t>
            </w:r>
          </w:p>
        </w:tc>
        <w:tc>
          <w:tcPr>
            <w:tcW w:w="906" w:type="dxa"/>
            <w:tcBorders>
              <w:top w:val="single" w:sz="4" w:space="0" w:color="auto"/>
              <w:left w:val="nil"/>
              <w:bottom w:val="single" w:sz="4" w:space="0" w:color="auto"/>
              <w:right w:val="single" w:sz="4" w:space="0" w:color="auto"/>
            </w:tcBorders>
            <w:shd w:val="clear" w:color="000000" w:fill="D9D9D9"/>
            <w:vAlign w:val="center"/>
            <w:hideMark/>
          </w:tcPr>
          <w:p w14:paraId="6EE0FDB9" w14:textId="77777777" w:rsidR="007258D9" w:rsidRPr="00620EED" w:rsidRDefault="007258D9" w:rsidP="006D604F">
            <w:pPr>
              <w:spacing w:after="0"/>
              <w:rPr>
                <w:rFonts w:ascii="Calibri" w:hAnsi="Calibri" w:cs="Calibri"/>
                <w:color w:val="000000"/>
                <w:sz w:val="16"/>
                <w:szCs w:val="16"/>
                <w:lang w:eastAsia="cs-CZ"/>
              </w:rPr>
            </w:pPr>
            <w:r w:rsidRPr="00620EED">
              <w:rPr>
                <w:rFonts w:ascii="Calibri" w:hAnsi="Calibri" w:cs="Calibri"/>
                <w:color w:val="000000"/>
                <w:sz w:val="16"/>
                <w:szCs w:val="16"/>
                <w:lang w:eastAsia="cs-CZ"/>
              </w:rPr>
              <w:t>Aplikace</w:t>
            </w:r>
          </w:p>
        </w:tc>
        <w:tc>
          <w:tcPr>
            <w:tcW w:w="820" w:type="dxa"/>
            <w:tcBorders>
              <w:top w:val="single" w:sz="4" w:space="0" w:color="auto"/>
              <w:left w:val="nil"/>
              <w:bottom w:val="single" w:sz="4" w:space="0" w:color="auto"/>
              <w:right w:val="single" w:sz="4" w:space="0" w:color="auto"/>
            </w:tcBorders>
            <w:shd w:val="clear" w:color="000000" w:fill="D9D9D9"/>
            <w:vAlign w:val="center"/>
            <w:hideMark/>
          </w:tcPr>
          <w:p w14:paraId="48728663" w14:textId="77777777" w:rsidR="007258D9" w:rsidRPr="00620EED" w:rsidRDefault="007258D9" w:rsidP="006D604F">
            <w:pPr>
              <w:spacing w:after="0"/>
              <w:rPr>
                <w:rFonts w:ascii="Calibri" w:hAnsi="Calibri" w:cs="Calibri"/>
                <w:color w:val="000000"/>
                <w:sz w:val="16"/>
                <w:szCs w:val="16"/>
                <w:lang w:eastAsia="cs-CZ"/>
              </w:rPr>
            </w:pPr>
            <w:r w:rsidRPr="00620EED">
              <w:rPr>
                <w:rFonts w:ascii="Calibri" w:hAnsi="Calibri" w:cs="Calibri"/>
                <w:color w:val="000000"/>
                <w:sz w:val="16"/>
                <w:szCs w:val="16"/>
                <w:lang w:eastAsia="cs-CZ"/>
              </w:rPr>
              <w:t>Priorita</w:t>
            </w:r>
          </w:p>
        </w:tc>
        <w:tc>
          <w:tcPr>
            <w:tcW w:w="940" w:type="dxa"/>
            <w:gridSpan w:val="2"/>
            <w:tcBorders>
              <w:top w:val="single" w:sz="4" w:space="0" w:color="auto"/>
              <w:left w:val="nil"/>
              <w:bottom w:val="single" w:sz="4" w:space="0" w:color="auto"/>
              <w:right w:val="single" w:sz="4" w:space="0" w:color="auto"/>
            </w:tcBorders>
            <w:shd w:val="clear" w:color="000000" w:fill="D9D9D9"/>
            <w:vAlign w:val="center"/>
            <w:hideMark/>
          </w:tcPr>
          <w:p w14:paraId="6C9A5842" w14:textId="77777777" w:rsidR="007258D9" w:rsidRPr="00620EED" w:rsidRDefault="007258D9" w:rsidP="006D604F">
            <w:pPr>
              <w:spacing w:after="0"/>
              <w:rPr>
                <w:rFonts w:ascii="Calibri" w:hAnsi="Calibri" w:cs="Calibri"/>
                <w:color w:val="000000"/>
                <w:sz w:val="16"/>
                <w:szCs w:val="16"/>
                <w:lang w:eastAsia="cs-CZ"/>
              </w:rPr>
            </w:pPr>
            <w:r w:rsidRPr="00620EED">
              <w:rPr>
                <w:rFonts w:ascii="Calibri" w:hAnsi="Calibri" w:cs="Calibri"/>
                <w:color w:val="000000"/>
                <w:sz w:val="16"/>
                <w:szCs w:val="16"/>
                <w:lang w:eastAsia="cs-CZ"/>
              </w:rPr>
              <w:t>RTT PLÁN (*)</w:t>
            </w:r>
          </w:p>
        </w:tc>
      </w:tr>
      <w:tr w:rsidR="007258D9" w:rsidRPr="00620EED" w14:paraId="1EA82C3D" w14:textId="77777777" w:rsidTr="004F64F3">
        <w:trPr>
          <w:gridAfter w:val="1"/>
          <w:wAfter w:w="9" w:type="dxa"/>
          <w:trHeight w:val="22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34A0ADB5" w14:textId="77777777" w:rsidR="007258D9" w:rsidRPr="00620EED" w:rsidRDefault="007258D9" w:rsidP="006D604F">
            <w:pPr>
              <w:spacing w:after="0"/>
              <w:rPr>
                <w:rFonts w:ascii="Calibri" w:hAnsi="Calibri" w:cs="Calibri"/>
                <w:color w:val="000000"/>
                <w:sz w:val="16"/>
                <w:szCs w:val="16"/>
                <w:lang w:eastAsia="cs-CZ"/>
              </w:rPr>
            </w:pPr>
            <w:r w:rsidRPr="00620EED">
              <w:rPr>
                <w:rFonts w:ascii="Calibri" w:hAnsi="Calibri" w:cs="Calibri"/>
                <w:color w:val="000000"/>
                <w:sz w:val="16"/>
                <w:szCs w:val="16"/>
                <w:lang w:eastAsia="cs-CZ"/>
              </w:rPr>
              <w:t>Z30120-A</w:t>
            </w:r>
          </w:p>
        </w:tc>
        <w:tc>
          <w:tcPr>
            <w:tcW w:w="4740" w:type="dxa"/>
            <w:tcBorders>
              <w:top w:val="nil"/>
              <w:left w:val="nil"/>
              <w:bottom w:val="single" w:sz="4" w:space="0" w:color="auto"/>
              <w:right w:val="single" w:sz="4" w:space="0" w:color="auto"/>
            </w:tcBorders>
            <w:shd w:val="clear" w:color="auto" w:fill="auto"/>
            <w:vAlign w:val="center"/>
            <w:hideMark/>
          </w:tcPr>
          <w:p w14:paraId="1334D1B2" w14:textId="77777777" w:rsidR="007258D9" w:rsidRPr="00620EED" w:rsidRDefault="007258D9" w:rsidP="006D604F">
            <w:pPr>
              <w:spacing w:after="0"/>
              <w:rPr>
                <w:rFonts w:ascii="Calibri" w:hAnsi="Calibri" w:cs="Calibri"/>
                <w:color w:val="000000"/>
                <w:sz w:val="16"/>
                <w:szCs w:val="16"/>
                <w:lang w:eastAsia="cs-CZ"/>
              </w:rPr>
            </w:pPr>
            <w:r w:rsidRPr="00620EED">
              <w:rPr>
                <w:rFonts w:ascii="Calibri" w:hAnsi="Calibri" w:cs="Calibri"/>
                <w:color w:val="000000"/>
                <w:sz w:val="16"/>
                <w:szCs w:val="16"/>
                <w:lang w:eastAsia="cs-CZ"/>
              </w:rPr>
              <w:t>Kontroly DP BDI (-TS), (-VP)</w:t>
            </w:r>
          </w:p>
        </w:tc>
        <w:tc>
          <w:tcPr>
            <w:tcW w:w="906" w:type="dxa"/>
            <w:tcBorders>
              <w:top w:val="nil"/>
              <w:left w:val="nil"/>
              <w:bottom w:val="single" w:sz="4" w:space="0" w:color="auto"/>
              <w:right w:val="single" w:sz="4" w:space="0" w:color="auto"/>
            </w:tcBorders>
            <w:shd w:val="clear" w:color="auto" w:fill="auto"/>
            <w:hideMark/>
          </w:tcPr>
          <w:p w14:paraId="6C5D6471" w14:textId="77777777" w:rsidR="007258D9" w:rsidRPr="00620EED" w:rsidRDefault="007258D9" w:rsidP="006D604F">
            <w:pPr>
              <w:spacing w:after="0"/>
              <w:jc w:val="center"/>
              <w:rPr>
                <w:rFonts w:ascii="Calibri" w:hAnsi="Calibri" w:cs="Calibri"/>
                <w:color w:val="000000"/>
                <w:sz w:val="16"/>
                <w:szCs w:val="16"/>
                <w:lang w:eastAsia="cs-CZ"/>
              </w:rPr>
            </w:pPr>
            <w:r w:rsidRPr="00620EED">
              <w:rPr>
                <w:rFonts w:ascii="Calibri" w:hAnsi="Calibri" w:cs="Calibri"/>
                <w:color w:val="000000"/>
                <w:sz w:val="16"/>
                <w:szCs w:val="16"/>
                <w:lang w:eastAsia="cs-CZ"/>
              </w:rPr>
              <w:t>MPZ, ISND</w:t>
            </w:r>
          </w:p>
        </w:tc>
        <w:tc>
          <w:tcPr>
            <w:tcW w:w="820" w:type="dxa"/>
            <w:tcBorders>
              <w:top w:val="nil"/>
              <w:left w:val="nil"/>
              <w:bottom w:val="single" w:sz="4" w:space="0" w:color="auto"/>
              <w:right w:val="single" w:sz="4" w:space="0" w:color="auto"/>
            </w:tcBorders>
            <w:shd w:val="clear" w:color="auto" w:fill="auto"/>
            <w:hideMark/>
          </w:tcPr>
          <w:p w14:paraId="55E32787" w14:textId="77777777" w:rsidR="007258D9" w:rsidRPr="00620EED" w:rsidRDefault="007258D9" w:rsidP="006D604F">
            <w:pPr>
              <w:spacing w:after="0"/>
              <w:jc w:val="center"/>
              <w:rPr>
                <w:rFonts w:ascii="Calibri" w:hAnsi="Calibri" w:cs="Calibri"/>
                <w:color w:val="000000"/>
                <w:sz w:val="16"/>
                <w:szCs w:val="16"/>
                <w:lang w:eastAsia="cs-CZ"/>
              </w:rPr>
            </w:pPr>
            <w:r w:rsidRPr="00620EED">
              <w:rPr>
                <w:rFonts w:ascii="Calibri" w:hAnsi="Calibri" w:cs="Calibri"/>
                <w:color w:val="000000"/>
                <w:sz w:val="16"/>
                <w:szCs w:val="16"/>
                <w:lang w:eastAsia="cs-CZ"/>
              </w:rPr>
              <w:t>1</w:t>
            </w:r>
          </w:p>
        </w:tc>
        <w:tc>
          <w:tcPr>
            <w:tcW w:w="940" w:type="dxa"/>
            <w:gridSpan w:val="2"/>
            <w:tcBorders>
              <w:top w:val="nil"/>
              <w:left w:val="nil"/>
              <w:bottom w:val="single" w:sz="4" w:space="0" w:color="auto"/>
              <w:right w:val="single" w:sz="4" w:space="0" w:color="auto"/>
            </w:tcBorders>
            <w:shd w:val="clear" w:color="auto" w:fill="auto"/>
            <w:noWrap/>
            <w:vAlign w:val="bottom"/>
            <w:hideMark/>
          </w:tcPr>
          <w:p w14:paraId="06705637" w14:textId="77777777" w:rsidR="007258D9" w:rsidRPr="00620EED" w:rsidRDefault="007258D9" w:rsidP="006D604F">
            <w:pPr>
              <w:spacing w:after="0"/>
              <w:jc w:val="center"/>
              <w:rPr>
                <w:rFonts w:ascii="Calibri" w:hAnsi="Calibri" w:cs="Calibri"/>
                <w:color w:val="000000"/>
                <w:sz w:val="16"/>
                <w:szCs w:val="16"/>
                <w:lang w:eastAsia="cs-CZ"/>
              </w:rPr>
            </w:pPr>
            <w:r w:rsidRPr="00620EED">
              <w:rPr>
                <w:rFonts w:ascii="Calibri" w:hAnsi="Calibri" w:cs="Calibri"/>
                <w:color w:val="000000"/>
                <w:sz w:val="16"/>
                <w:szCs w:val="16"/>
                <w:lang w:eastAsia="cs-CZ"/>
              </w:rPr>
              <w:t>NA</w:t>
            </w:r>
          </w:p>
        </w:tc>
      </w:tr>
      <w:tr w:rsidR="007258D9" w:rsidRPr="00620EED" w14:paraId="081B7409" w14:textId="77777777" w:rsidTr="004F64F3">
        <w:trPr>
          <w:gridAfter w:val="1"/>
          <w:wAfter w:w="9" w:type="dxa"/>
          <w:trHeight w:val="22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34B5D2BD" w14:textId="77777777" w:rsidR="007258D9" w:rsidRPr="00620EED" w:rsidRDefault="007258D9" w:rsidP="006D604F">
            <w:pPr>
              <w:spacing w:after="0"/>
              <w:rPr>
                <w:rFonts w:ascii="Calibri" w:hAnsi="Calibri" w:cs="Calibri"/>
                <w:color w:val="000000"/>
                <w:sz w:val="16"/>
                <w:szCs w:val="16"/>
                <w:lang w:eastAsia="cs-CZ"/>
              </w:rPr>
            </w:pPr>
            <w:r w:rsidRPr="00620EED">
              <w:rPr>
                <w:rFonts w:ascii="Calibri" w:hAnsi="Calibri" w:cs="Calibri"/>
                <w:color w:val="000000"/>
                <w:sz w:val="16"/>
                <w:szCs w:val="16"/>
                <w:lang w:eastAsia="cs-CZ"/>
              </w:rPr>
              <w:t>Z30120-B</w:t>
            </w:r>
          </w:p>
        </w:tc>
        <w:tc>
          <w:tcPr>
            <w:tcW w:w="4740" w:type="dxa"/>
            <w:tcBorders>
              <w:top w:val="nil"/>
              <w:left w:val="nil"/>
              <w:bottom w:val="single" w:sz="4" w:space="0" w:color="auto"/>
              <w:right w:val="single" w:sz="4" w:space="0" w:color="auto"/>
            </w:tcBorders>
            <w:shd w:val="clear" w:color="auto" w:fill="auto"/>
            <w:vAlign w:val="center"/>
            <w:hideMark/>
          </w:tcPr>
          <w:p w14:paraId="3E626770" w14:textId="77777777" w:rsidR="007258D9" w:rsidRPr="00620EED" w:rsidRDefault="007258D9" w:rsidP="006D604F">
            <w:pPr>
              <w:spacing w:after="0"/>
              <w:rPr>
                <w:rFonts w:ascii="Calibri" w:hAnsi="Calibri" w:cs="Calibri"/>
                <w:color w:val="000000"/>
                <w:sz w:val="16"/>
                <w:szCs w:val="16"/>
                <w:lang w:eastAsia="cs-CZ"/>
              </w:rPr>
            </w:pPr>
            <w:r w:rsidRPr="00620EED">
              <w:rPr>
                <w:rFonts w:ascii="Calibri" w:hAnsi="Calibri" w:cs="Calibri"/>
                <w:color w:val="000000"/>
                <w:sz w:val="16"/>
                <w:szCs w:val="16"/>
                <w:lang w:eastAsia="cs-CZ"/>
              </w:rPr>
              <w:t>Analýza - Napojení aplikace pro výpočet nahrad OLH (-TS), (-VP)</w:t>
            </w:r>
          </w:p>
        </w:tc>
        <w:tc>
          <w:tcPr>
            <w:tcW w:w="906" w:type="dxa"/>
            <w:tcBorders>
              <w:top w:val="nil"/>
              <w:left w:val="nil"/>
              <w:bottom w:val="single" w:sz="4" w:space="0" w:color="auto"/>
              <w:right w:val="single" w:sz="4" w:space="0" w:color="auto"/>
            </w:tcBorders>
            <w:shd w:val="clear" w:color="auto" w:fill="auto"/>
            <w:hideMark/>
          </w:tcPr>
          <w:p w14:paraId="6027182A" w14:textId="77777777" w:rsidR="007258D9" w:rsidRPr="00620EED" w:rsidRDefault="007258D9" w:rsidP="006D604F">
            <w:pPr>
              <w:spacing w:after="0"/>
              <w:jc w:val="center"/>
              <w:rPr>
                <w:rFonts w:ascii="Calibri" w:hAnsi="Calibri" w:cs="Calibri"/>
                <w:color w:val="000000"/>
                <w:sz w:val="16"/>
                <w:szCs w:val="16"/>
                <w:lang w:eastAsia="cs-CZ"/>
              </w:rPr>
            </w:pPr>
            <w:r w:rsidRPr="00620EED">
              <w:rPr>
                <w:rFonts w:ascii="Calibri" w:hAnsi="Calibri" w:cs="Calibri"/>
                <w:color w:val="000000"/>
                <w:sz w:val="16"/>
                <w:szCs w:val="16"/>
                <w:lang w:eastAsia="cs-CZ"/>
              </w:rPr>
              <w:t>ISND</w:t>
            </w:r>
          </w:p>
        </w:tc>
        <w:tc>
          <w:tcPr>
            <w:tcW w:w="820" w:type="dxa"/>
            <w:tcBorders>
              <w:top w:val="nil"/>
              <w:left w:val="nil"/>
              <w:bottom w:val="single" w:sz="4" w:space="0" w:color="auto"/>
              <w:right w:val="single" w:sz="4" w:space="0" w:color="auto"/>
            </w:tcBorders>
            <w:shd w:val="clear" w:color="auto" w:fill="auto"/>
            <w:hideMark/>
          </w:tcPr>
          <w:p w14:paraId="56D6F359" w14:textId="77777777" w:rsidR="007258D9" w:rsidRPr="00620EED" w:rsidRDefault="007258D9" w:rsidP="006D604F">
            <w:pPr>
              <w:spacing w:after="0"/>
              <w:jc w:val="center"/>
              <w:rPr>
                <w:rFonts w:ascii="Calibri" w:hAnsi="Calibri" w:cs="Calibri"/>
                <w:color w:val="000000"/>
                <w:sz w:val="16"/>
                <w:szCs w:val="16"/>
                <w:lang w:eastAsia="cs-CZ"/>
              </w:rPr>
            </w:pPr>
            <w:r w:rsidRPr="00620EED">
              <w:rPr>
                <w:rFonts w:ascii="Calibri" w:hAnsi="Calibri" w:cs="Calibri"/>
                <w:color w:val="000000"/>
                <w:sz w:val="16"/>
                <w:szCs w:val="16"/>
                <w:lang w:eastAsia="cs-CZ"/>
              </w:rPr>
              <w:t>2</w:t>
            </w:r>
          </w:p>
        </w:tc>
        <w:tc>
          <w:tcPr>
            <w:tcW w:w="940" w:type="dxa"/>
            <w:gridSpan w:val="2"/>
            <w:tcBorders>
              <w:top w:val="nil"/>
              <w:left w:val="nil"/>
              <w:bottom w:val="single" w:sz="4" w:space="0" w:color="auto"/>
              <w:right w:val="single" w:sz="4" w:space="0" w:color="auto"/>
            </w:tcBorders>
            <w:shd w:val="clear" w:color="auto" w:fill="auto"/>
            <w:noWrap/>
            <w:vAlign w:val="bottom"/>
            <w:hideMark/>
          </w:tcPr>
          <w:p w14:paraId="0F429359" w14:textId="77777777" w:rsidR="007258D9" w:rsidRPr="00620EED" w:rsidRDefault="007258D9" w:rsidP="006D604F">
            <w:pPr>
              <w:spacing w:after="0"/>
              <w:jc w:val="center"/>
              <w:rPr>
                <w:rFonts w:ascii="Calibri" w:hAnsi="Calibri" w:cs="Calibri"/>
                <w:color w:val="000000"/>
                <w:sz w:val="16"/>
                <w:szCs w:val="16"/>
                <w:lang w:eastAsia="cs-CZ"/>
              </w:rPr>
            </w:pPr>
            <w:r w:rsidRPr="00620EED">
              <w:rPr>
                <w:rFonts w:ascii="Calibri" w:hAnsi="Calibri" w:cs="Calibri"/>
                <w:color w:val="000000"/>
                <w:sz w:val="16"/>
                <w:szCs w:val="16"/>
                <w:lang w:eastAsia="cs-CZ"/>
              </w:rPr>
              <w:t>4.Q 2020</w:t>
            </w:r>
          </w:p>
        </w:tc>
      </w:tr>
      <w:tr w:rsidR="007258D9" w:rsidRPr="00620EED" w14:paraId="7E308319" w14:textId="77777777" w:rsidTr="004F64F3">
        <w:trPr>
          <w:gridAfter w:val="1"/>
          <w:wAfter w:w="9" w:type="dxa"/>
          <w:trHeight w:val="22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203F2150" w14:textId="77777777" w:rsidR="007258D9" w:rsidRPr="00620EED" w:rsidRDefault="007258D9" w:rsidP="006D604F">
            <w:pPr>
              <w:spacing w:after="0"/>
              <w:rPr>
                <w:rFonts w:ascii="Calibri" w:hAnsi="Calibri" w:cs="Calibri"/>
                <w:color w:val="000000"/>
                <w:sz w:val="16"/>
                <w:szCs w:val="16"/>
                <w:lang w:eastAsia="cs-CZ"/>
              </w:rPr>
            </w:pPr>
            <w:r w:rsidRPr="00620EED">
              <w:rPr>
                <w:rFonts w:ascii="Calibri" w:hAnsi="Calibri" w:cs="Calibri"/>
                <w:color w:val="000000"/>
                <w:sz w:val="16"/>
                <w:szCs w:val="16"/>
                <w:lang w:eastAsia="cs-CZ"/>
              </w:rPr>
              <w:t>Z30120-C</w:t>
            </w:r>
          </w:p>
        </w:tc>
        <w:tc>
          <w:tcPr>
            <w:tcW w:w="4740" w:type="dxa"/>
            <w:tcBorders>
              <w:top w:val="nil"/>
              <w:left w:val="nil"/>
              <w:bottom w:val="single" w:sz="4" w:space="0" w:color="auto"/>
              <w:right w:val="single" w:sz="4" w:space="0" w:color="auto"/>
            </w:tcBorders>
            <w:shd w:val="clear" w:color="auto" w:fill="auto"/>
            <w:vAlign w:val="center"/>
            <w:hideMark/>
          </w:tcPr>
          <w:p w14:paraId="30EDBBB3" w14:textId="77777777" w:rsidR="007258D9" w:rsidRPr="00620EED" w:rsidRDefault="007258D9" w:rsidP="006D604F">
            <w:pPr>
              <w:spacing w:after="0"/>
              <w:rPr>
                <w:rFonts w:ascii="Calibri" w:hAnsi="Calibri" w:cs="Calibri"/>
                <w:color w:val="000000"/>
                <w:sz w:val="16"/>
                <w:szCs w:val="16"/>
                <w:lang w:eastAsia="cs-CZ"/>
              </w:rPr>
            </w:pPr>
            <w:r w:rsidRPr="00620EED">
              <w:rPr>
                <w:rFonts w:ascii="Calibri" w:hAnsi="Calibri" w:cs="Calibri"/>
                <w:color w:val="000000"/>
                <w:sz w:val="16"/>
                <w:szCs w:val="16"/>
                <w:lang w:eastAsia="cs-CZ"/>
              </w:rPr>
              <w:t>MPZ - rozšíření kontroly na vyplnění správného kódu banky (-VP)</w:t>
            </w:r>
          </w:p>
        </w:tc>
        <w:tc>
          <w:tcPr>
            <w:tcW w:w="906" w:type="dxa"/>
            <w:tcBorders>
              <w:top w:val="nil"/>
              <w:left w:val="nil"/>
              <w:bottom w:val="single" w:sz="4" w:space="0" w:color="auto"/>
              <w:right w:val="single" w:sz="4" w:space="0" w:color="auto"/>
            </w:tcBorders>
            <w:shd w:val="clear" w:color="auto" w:fill="auto"/>
            <w:hideMark/>
          </w:tcPr>
          <w:p w14:paraId="2B46A05D" w14:textId="77777777" w:rsidR="007258D9" w:rsidRPr="00620EED" w:rsidRDefault="007258D9" w:rsidP="006D604F">
            <w:pPr>
              <w:spacing w:after="0"/>
              <w:jc w:val="center"/>
              <w:rPr>
                <w:rFonts w:ascii="Calibri" w:hAnsi="Calibri" w:cs="Calibri"/>
                <w:color w:val="000000"/>
                <w:sz w:val="16"/>
                <w:szCs w:val="16"/>
                <w:lang w:eastAsia="cs-CZ"/>
              </w:rPr>
            </w:pPr>
            <w:r w:rsidRPr="00620EED">
              <w:rPr>
                <w:rFonts w:ascii="Calibri" w:hAnsi="Calibri" w:cs="Calibri"/>
                <w:color w:val="000000"/>
                <w:sz w:val="16"/>
                <w:szCs w:val="16"/>
                <w:lang w:eastAsia="cs-CZ"/>
              </w:rPr>
              <w:t>MPZ, ISND</w:t>
            </w:r>
          </w:p>
        </w:tc>
        <w:tc>
          <w:tcPr>
            <w:tcW w:w="820" w:type="dxa"/>
            <w:tcBorders>
              <w:top w:val="nil"/>
              <w:left w:val="nil"/>
              <w:bottom w:val="single" w:sz="4" w:space="0" w:color="auto"/>
              <w:right w:val="single" w:sz="4" w:space="0" w:color="auto"/>
            </w:tcBorders>
            <w:shd w:val="clear" w:color="auto" w:fill="auto"/>
            <w:hideMark/>
          </w:tcPr>
          <w:p w14:paraId="4F82DD8F" w14:textId="77777777" w:rsidR="007258D9" w:rsidRPr="00620EED" w:rsidRDefault="007258D9" w:rsidP="006D604F">
            <w:pPr>
              <w:spacing w:after="0"/>
              <w:jc w:val="center"/>
              <w:rPr>
                <w:rFonts w:ascii="Calibri" w:hAnsi="Calibri" w:cs="Calibri"/>
                <w:color w:val="000000"/>
                <w:sz w:val="16"/>
                <w:szCs w:val="16"/>
                <w:lang w:eastAsia="cs-CZ"/>
              </w:rPr>
            </w:pPr>
            <w:r w:rsidRPr="00620EED">
              <w:rPr>
                <w:rFonts w:ascii="Calibri" w:hAnsi="Calibri" w:cs="Calibri"/>
                <w:color w:val="000000"/>
                <w:sz w:val="16"/>
                <w:szCs w:val="16"/>
                <w:lang w:eastAsia="cs-CZ"/>
              </w:rPr>
              <w:t>2</w:t>
            </w:r>
          </w:p>
        </w:tc>
        <w:tc>
          <w:tcPr>
            <w:tcW w:w="940" w:type="dxa"/>
            <w:gridSpan w:val="2"/>
            <w:tcBorders>
              <w:top w:val="nil"/>
              <w:left w:val="nil"/>
              <w:bottom w:val="single" w:sz="4" w:space="0" w:color="auto"/>
              <w:right w:val="single" w:sz="4" w:space="0" w:color="auto"/>
            </w:tcBorders>
            <w:shd w:val="clear" w:color="auto" w:fill="auto"/>
            <w:noWrap/>
            <w:vAlign w:val="bottom"/>
            <w:hideMark/>
          </w:tcPr>
          <w:p w14:paraId="6A7AA59E" w14:textId="77777777" w:rsidR="007258D9" w:rsidRPr="00620EED" w:rsidRDefault="007258D9" w:rsidP="006D604F">
            <w:pPr>
              <w:spacing w:after="0"/>
              <w:jc w:val="center"/>
              <w:rPr>
                <w:rFonts w:ascii="Calibri" w:hAnsi="Calibri" w:cs="Calibri"/>
                <w:color w:val="000000"/>
                <w:sz w:val="16"/>
                <w:szCs w:val="16"/>
                <w:lang w:eastAsia="cs-CZ"/>
              </w:rPr>
            </w:pPr>
            <w:r w:rsidRPr="00620EED">
              <w:rPr>
                <w:rFonts w:ascii="Calibri" w:hAnsi="Calibri" w:cs="Calibri"/>
                <w:color w:val="000000"/>
                <w:sz w:val="16"/>
                <w:szCs w:val="16"/>
                <w:lang w:eastAsia="cs-CZ"/>
              </w:rPr>
              <w:t>1.Q 2021</w:t>
            </w:r>
          </w:p>
        </w:tc>
      </w:tr>
      <w:tr w:rsidR="007258D9" w:rsidRPr="00620EED" w14:paraId="3155E3D7" w14:textId="77777777" w:rsidTr="004F64F3">
        <w:trPr>
          <w:gridAfter w:val="1"/>
          <w:wAfter w:w="9" w:type="dxa"/>
          <w:trHeight w:val="22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26225B15" w14:textId="77777777" w:rsidR="007258D9" w:rsidRPr="00620EED" w:rsidRDefault="007258D9" w:rsidP="006D604F">
            <w:pPr>
              <w:spacing w:after="0"/>
              <w:rPr>
                <w:rFonts w:ascii="Calibri" w:hAnsi="Calibri" w:cs="Calibri"/>
                <w:color w:val="000000"/>
                <w:sz w:val="16"/>
                <w:szCs w:val="16"/>
                <w:lang w:eastAsia="cs-CZ"/>
              </w:rPr>
            </w:pPr>
            <w:r w:rsidRPr="00620EED">
              <w:rPr>
                <w:rFonts w:ascii="Calibri" w:hAnsi="Calibri" w:cs="Calibri"/>
                <w:color w:val="000000"/>
                <w:sz w:val="16"/>
                <w:szCs w:val="16"/>
                <w:lang w:eastAsia="cs-CZ"/>
              </w:rPr>
              <w:t>Z30120-D1</w:t>
            </w:r>
          </w:p>
        </w:tc>
        <w:tc>
          <w:tcPr>
            <w:tcW w:w="4740" w:type="dxa"/>
            <w:tcBorders>
              <w:top w:val="nil"/>
              <w:left w:val="nil"/>
              <w:bottom w:val="single" w:sz="4" w:space="0" w:color="auto"/>
              <w:right w:val="single" w:sz="4" w:space="0" w:color="auto"/>
            </w:tcBorders>
            <w:shd w:val="clear" w:color="auto" w:fill="auto"/>
            <w:vAlign w:val="center"/>
            <w:hideMark/>
          </w:tcPr>
          <w:p w14:paraId="0F0CF7FE" w14:textId="77777777" w:rsidR="007258D9" w:rsidRPr="00620EED" w:rsidRDefault="007258D9" w:rsidP="006D604F">
            <w:pPr>
              <w:spacing w:after="0"/>
              <w:rPr>
                <w:rFonts w:ascii="Calibri" w:hAnsi="Calibri" w:cs="Calibri"/>
                <w:color w:val="000000"/>
                <w:sz w:val="16"/>
                <w:szCs w:val="16"/>
                <w:lang w:eastAsia="cs-CZ"/>
              </w:rPr>
            </w:pPr>
            <w:r w:rsidRPr="00620EED">
              <w:rPr>
                <w:rFonts w:ascii="Calibri" w:hAnsi="Calibri" w:cs="Calibri"/>
                <w:color w:val="000000"/>
                <w:sz w:val="16"/>
                <w:szCs w:val="16"/>
                <w:lang w:eastAsia="cs-CZ"/>
              </w:rPr>
              <w:t>Ohlášení DP BDIH 2021 v MPZ a Admin. MPZ</w:t>
            </w:r>
          </w:p>
        </w:tc>
        <w:tc>
          <w:tcPr>
            <w:tcW w:w="906" w:type="dxa"/>
            <w:tcBorders>
              <w:top w:val="nil"/>
              <w:left w:val="nil"/>
              <w:bottom w:val="single" w:sz="4" w:space="0" w:color="auto"/>
              <w:right w:val="single" w:sz="4" w:space="0" w:color="auto"/>
            </w:tcBorders>
            <w:shd w:val="clear" w:color="auto" w:fill="auto"/>
            <w:hideMark/>
          </w:tcPr>
          <w:p w14:paraId="7F928A0F" w14:textId="77777777" w:rsidR="007258D9" w:rsidRPr="00620EED" w:rsidRDefault="007258D9" w:rsidP="006D604F">
            <w:pPr>
              <w:spacing w:after="0"/>
              <w:jc w:val="center"/>
              <w:rPr>
                <w:rFonts w:ascii="Calibri" w:hAnsi="Calibri" w:cs="Calibri"/>
                <w:color w:val="000000"/>
                <w:sz w:val="16"/>
                <w:szCs w:val="16"/>
                <w:lang w:eastAsia="cs-CZ"/>
              </w:rPr>
            </w:pPr>
            <w:r w:rsidRPr="00620EED">
              <w:rPr>
                <w:rFonts w:ascii="Calibri" w:hAnsi="Calibri" w:cs="Calibri"/>
                <w:color w:val="000000"/>
                <w:sz w:val="16"/>
                <w:szCs w:val="16"/>
                <w:lang w:eastAsia="cs-CZ"/>
              </w:rPr>
              <w:t>MPZ</w:t>
            </w:r>
          </w:p>
        </w:tc>
        <w:tc>
          <w:tcPr>
            <w:tcW w:w="820" w:type="dxa"/>
            <w:tcBorders>
              <w:top w:val="nil"/>
              <w:left w:val="nil"/>
              <w:bottom w:val="single" w:sz="4" w:space="0" w:color="auto"/>
              <w:right w:val="single" w:sz="4" w:space="0" w:color="auto"/>
            </w:tcBorders>
            <w:shd w:val="clear" w:color="auto" w:fill="auto"/>
            <w:hideMark/>
          </w:tcPr>
          <w:p w14:paraId="33C769E5" w14:textId="77777777" w:rsidR="007258D9" w:rsidRPr="00620EED" w:rsidRDefault="007258D9" w:rsidP="006D604F">
            <w:pPr>
              <w:spacing w:after="0"/>
              <w:jc w:val="center"/>
              <w:rPr>
                <w:rFonts w:ascii="Calibri" w:hAnsi="Calibri" w:cs="Calibri"/>
                <w:color w:val="000000"/>
                <w:sz w:val="16"/>
                <w:szCs w:val="16"/>
                <w:lang w:eastAsia="cs-CZ"/>
              </w:rPr>
            </w:pPr>
            <w:r w:rsidRPr="00620EED">
              <w:rPr>
                <w:rFonts w:ascii="Calibri" w:hAnsi="Calibri" w:cs="Calibri"/>
                <w:color w:val="000000"/>
                <w:sz w:val="16"/>
                <w:szCs w:val="16"/>
                <w:lang w:eastAsia="cs-CZ"/>
              </w:rPr>
              <w:t>1</w:t>
            </w:r>
          </w:p>
        </w:tc>
        <w:tc>
          <w:tcPr>
            <w:tcW w:w="940" w:type="dxa"/>
            <w:gridSpan w:val="2"/>
            <w:tcBorders>
              <w:top w:val="nil"/>
              <w:left w:val="nil"/>
              <w:bottom w:val="single" w:sz="4" w:space="0" w:color="auto"/>
              <w:right w:val="single" w:sz="4" w:space="0" w:color="auto"/>
            </w:tcBorders>
            <w:shd w:val="clear" w:color="auto" w:fill="auto"/>
            <w:noWrap/>
            <w:vAlign w:val="bottom"/>
            <w:hideMark/>
          </w:tcPr>
          <w:p w14:paraId="04364731" w14:textId="77777777" w:rsidR="007258D9" w:rsidRPr="00620EED" w:rsidRDefault="007258D9" w:rsidP="006D604F">
            <w:pPr>
              <w:spacing w:after="0"/>
              <w:jc w:val="center"/>
              <w:rPr>
                <w:rFonts w:ascii="Calibri" w:hAnsi="Calibri" w:cs="Calibri"/>
                <w:color w:val="000000"/>
                <w:sz w:val="16"/>
                <w:szCs w:val="16"/>
                <w:lang w:eastAsia="cs-CZ"/>
              </w:rPr>
            </w:pPr>
            <w:r w:rsidRPr="00620EED">
              <w:rPr>
                <w:rFonts w:ascii="Calibri" w:hAnsi="Calibri" w:cs="Calibri"/>
                <w:color w:val="000000"/>
                <w:sz w:val="16"/>
                <w:szCs w:val="16"/>
                <w:lang w:eastAsia="cs-CZ"/>
              </w:rPr>
              <w:t>26.11.20</w:t>
            </w:r>
          </w:p>
        </w:tc>
      </w:tr>
      <w:tr w:rsidR="007258D9" w:rsidRPr="00620EED" w14:paraId="27DD8123" w14:textId="77777777" w:rsidTr="004F64F3">
        <w:trPr>
          <w:gridAfter w:val="1"/>
          <w:wAfter w:w="9" w:type="dxa"/>
          <w:trHeight w:val="22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47127C0F" w14:textId="77777777" w:rsidR="007258D9" w:rsidRPr="00620EED" w:rsidRDefault="007258D9" w:rsidP="006D604F">
            <w:pPr>
              <w:spacing w:after="0"/>
              <w:rPr>
                <w:rFonts w:ascii="Calibri" w:hAnsi="Calibri" w:cs="Calibri"/>
                <w:color w:val="000000"/>
                <w:sz w:val="16"/>
                <w:szCs w:val="16"/>
                <w:lang w:eastAsia="cs-CZ"/>
              </w:rPr>
            </w:pPr>
            <w:r w:rsidRPr="00620EED">
              <w:rPr>
                <w:rFonts w:ascii="Calibri" w:hAnsi="Calibri" w:cs="Calibri"/>
                <w:color w:val="000000"/>
                <w:sz w:val="16"/>
                <w:szCs w:val="16"/>
                <w:lang w:eastAsia="cs-CZ"/>
              </w:rPr>
              <w:t>Z30120-D2</w:t>
            </w:r>
          </w:p>
        </w:tc>
        <w:tc>
          <w:tcPr>
            <w:tcW w:w="4740" w:type="dxa"/>
            <w:tcBorders>
              <w:top w:val="nil"/>
              <w:left w:val="nil"/>
              <w:bottom w:val="single" w:sz="4" w:space="0" w:color="auto"/>
              <w:right w:val="single" w:sz="4" w:space="0" w:color="auto"/>
            </w:tcBorders>
            <w:shd w:val="clear" w:color="auto" w:fill="auto"/>
            <w:vAlign w:val="center"/>
            <w:hideMark/>
          </w:tcPr>
          <w:p w14:paraId="2B2E13D5" w14:textId="77777777" w:rsidR="007258D9" w:rsidRPr="00620EED" w:rsidRDefault="007258D9" w:rsidP="006D604F">
            <w:pPr>
              <w:spacing w:after="0"/>
              <w:rPr>
                <w:rFonts w:ascii="Calibri" w:hAnsi="Calibri" w:cs="Calibri"/>
                <w:color w:val="000000"/>
                <w:sz w:val="16"/>
                <w:szCs w:val="16"/>
                <w:lang w:eastAsia="cs-CZ"/>
              </w:rPr>
            </w:pPr>
            <w:r w:rsidRPr="00620EED">
              <w:rPr>
                <w:rFonts w:ascii="Calibri" w:hAnsi="Calibri" w:cs="Calibri"/>
                <w:color w:val="000000"/>
                <w:sz w:val="16"/>
                <w:szCs w:val="16"/>
                <w:lang w:eastAsia="cs-CZ"/>
              </w:rPr>
              <w:t>DP BDIH 2021 v ISND</w:t>
            </w:r>
          </w:p>
        </w:tc>
        <w:tc>
          <w:tcPr>
            <w:tcW w:w="906" w:type="dxa"/>
            <w:tcBorders>
              <w:top w:val="nil"/>
              <w:left w:val="nil"/>
              <w:bottom w:val="single" w:sz="4" w:space="0" w:color="auto"/>
              <w:right w:val="single" w:sz="4" w:space="0" w:color="auto"/>
            </w:tcBorders>
            <w:shd w:val="clear" w:color="auto" w:fill="auto"/>
            <w:hideMark/>
          </w:tcPr>
          <w:p w14:paraId="21BB97B1" w14:textId="77777777" w:rsidR="007258D9" w:rsidRPr="00620EED" w:rsidRDefault="007258D9" w:rsidP="006D604F">
            <w:pPr>
              <w:spacing w:after="0"/>
              <w:jc w:val="center"/>
              <w:rPr>
                <w:rFonts w:ascii="Calibri" w:hAnsi="Calibri" w:cs="Calibri"/>
                <w:color w:val="000000"/>
                <w:sz w:val="16"/>
                <w:szCs w:val="16"/>
                <w:lang w:eastAsia="cs-CZ"/>
              </w:rPr>
            </w:pPr>
            <w:r w:rsidRPr="00620EED">
              <w:rPr>
                <w:rFonts w:ascii="Calibri" w:hAnsi="Calibri" w:cs="Calibri"/>
                <w:color w:val="000000"/>
                <w:sz w:val="16"/>
                <w:szCs w:val="16"/>
                <w:lang w:eastAsia="cs-CZ"/>
              </w:rPr>
              <w:t>ISND</w:t>
            </w:r>
          </w:p>
        </w:tc>
        <w:tc>
          <w:tcPr>
            <w:tcW w:w="820" w:type="dxa"/>
            <w:tcBorders>
              <w:top w:val="nil"/>
              <w:left w:val="nil"/>
              <w:bottom w:val="single" w:sz="4" w:space="0" w:color="auto"/>
              <w:right w:val="single" w:sz="4" w:space="0" w:color="auto"/>
            </w:tcBorders>
            <w:shd w:val="clear" w:color="auto" w:fill="auto"/>
            <w:hideMark/>
          </w:tcPr>
          <w:p w14:paraId="34B71574" w14:textId="77777777" w:rsidR="007258D9" w:rsidRPr="00620EED" w:rsidRDefault="007258D9" w:rsidP="006D604F">
            <w:pPr>
              <w:spacing w:after="0"/>
              <w:jc w:val="center"/>
              <w:rPr>
                <w:rFonts w:ascii="Calibri" w:hAnsi="Calibri" w:cs="Calibri"/>
                <w:color w:val="000000"/>
                <w:sz w:val="16"/>
                <w:szCs w:val="16"/>
                <w:lang w:eastAsia="cs-CZ"/>
              </w:rPr>
            </w:pPr>
            <w:r w:rsidRPr="00620EED">
              <w:rPr>
                <w:rFonts w:ascii="Calibri" w:hAnsi="Calibri" w:cs="Calibri"/>
                <w:color w:val="000000"/>
                <w:sz w:val="16"/>
                <w:szCs w:val="16"/>
                <w:lang w:eastAsia="cs-CZ"/>
              </w:rPr>
              <w:t>2</w:t>
            </w:r>
          </w:p>
        </w:tc>
        <w:tc>
          <w:tcPr>
            <w:tcW w:w="940" w:type="dxa"/>
            <w:gridSpan w:val="2"/>
            <w:tcBorders>
              <w:top w:val="nil"/>
              <w:left w:val="nil"/>
              <w:bottom w:val="single" w:sz="4" w:space="0" w:color="auto"/>
              <w:right w:val="single" w:sz="4" w:space="0" w:color="auto"/>
            </w:tcBorders>
            <w:shd w:val="clear" w:color="auto" w:fill="auto"/>
            <w:noWrap/>
            <w:vAlign w:val="bottom"/>
            <w:hideMark/>
          </w:tcPr>
          <w:p w14:paraId="6EBEC6CC" w14:textId="77777777" w:rsidR="007258D9" w:rsidRPr="00620EED" w:rsidRDefault="007258D9" w:rsidP="006D604F">
            <w:pPr>
              <w:spacing w:after="0"/>
              <w:jc w:val="center"/>
              <w:rPr>
                <w:rFonts w:ascii="Calibri" w:hAnsi="Calibri" w:cs="Calibri"/>
                <w:color w:val="000000"/>
                <w:sz w:val="16"/>
                <w:szCs w:val="16"/>
                <w:lang w:eastAsia="cs-CZ"/>
              </w:rPr>
            </w:pPr>
            <w:r w:rsidRPr="00620EED">
              <w:rPr>
                <w:rFonts w:ascii="Calibri" w:hAnsi="Calibri" w:cs="Calibri"/>
                <w:color w:val="000000"/>
                <w:sz w:val="16"/>
                <w:szCs w:val="16"/>
                <w:lang w:eastAsia="cs-CZ"/>
              </w:rPr>
              <w:t>03.12.20</w:t>
            </w:r>
          </w:p>
        </w:tc>
      </w:tr>
      <w:tr w:rsidR="007258D9" w:rsidRPr="00620EED" w14:paraId="538EF7FA" w14:textId="77777777" w:rsidTr="004F64F3">
        <w:trPr>
          <w:gridAfter w:val="1"/>
          <w:wAfter w:w="9" w:type="dxa"/>
          <w:trHeight w:val="22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77AFED75" w14:textId="77777777" w:rsidR="007258D9" w:rsidRPr="00620EED" w:rsidRDefault="007258D9" w:rsidP="006D604F">
            <w:pPr>
              <w:spacing w:after="0"/>
              <w:rPr>
                <w:rFonts w:ascii="Calibri" w:hAnsi="Calibri" w:cs="Calibri"/>
                <w:color w:val="000000"/>
                <w:sz w:val="16"/>
                <w:szCs w:val="16"/>
                <w:lang w:eastAsia="cs-CZ"/>
              </w:rPr>
            </w:pPr>
            <w:r w:rsidRPr="00620EED">
              <w:rPr>
                <w:rFonts w:ascii="Calibri" w:hAnsi="Calibri" w:cs="Calibri"/>
                <w:color w:val="000000"/>
                <w:sz w:val="16"/>
                <w:szCs w:val="16"/>
                <w:lang w:eastAsia="cs-CZ"/>
              </w:rPr>
              <w:t>Z30120-E</w:t>
            </w:r>
          </w:p>
        </w:tc>
        <w:tc>
          <w:tcPr>
            <w:tcW w:w="4740" w:type="dxa"/>
            <w:tcBorders>
              <w:top w:val="nil"/>
              <w:left w:val="nil"/>
              <w:bottom w:val="single" w:sz="4" w:space="0" w:color="auto"/>
              <w:right w:val="single" w:sz="4" w:space="0" w:color="auto"/>
            </w:tcBorders>
            <w:shd w:val="clear" w:color="auto" w:fill="auto"/>
            <w:vAlign w:val="center"/>
            <w:hideMark/>
          </w:tcPr>
          <w:p w14:paraId="3335A83A" w14:textId="77777777" w:rsidR="007258D9" w:rsidRPr="00620EED" w:rsidRDefault="007258D9" w:rsidP="006D604F">
            <w:pPr>
              <w:spacing w:after="0"/>
              <w:rPr>
                <w:rFonts w:ascii="Calibri" w:hAnsi="Calibri" w:cs="Calibri"/>
                <w:color w:val="000000"/>
                <w:sz w:val="16"/>
                <w:szCs w:val="16"/>
                <w:lang w:eastAsia="cs-CZ"/>
              </w:rPr>
            </w:pPr>
            <w:r w:rsidRPr="00620EED">
              <w:rPr>
                <w:rFonts w:ascii="Calibri" w:hAnsi="Calibri" w:cs="Calibri"/>
                <w:color w:val="000000"/>
                <w:sz w:val="16"/>
                <w:szCs w:val="16"/>
                <w:lang w:eastAsia="cs-CZ"/>
              </w:rPr>
              <w:t>Možnost poznámky v Administraci MPZ (-TS), (-VP)</w:t>
            </w:r>
          </w:p>
        </w:tc>
        <w:tc>
          <w:tcPr>
            <w:tcW w:w="906" w:type="dxa"/>
            <w:tcBorders>
              <w:top w:val="nil"/>
              <w:left w:val="nil"/>
              <w:bottom w:val="single" w:sz="4" w:space="0" w:color="auto"/>
              <w:right w:val="single" w:sz="4" w:space="0" w:color="auto"/>
            </w:tcBorders>
            <w:shd w:val="clear" w:color="auto" w:fill="auto"/>
            <w:hideMark/>
          </w:tcPr>
          <w:p w14:paraId="2C838353" w14:textId="77777777" w:rsidR="007258D9" w:rsidRPr="00620EED" w:rsidRDefault="007258D9" w:rsidP="006D604F">
            <w:pPr>
              <w:spacing w:after="0"/>
              <w:jc w:val="center"/>
              <w:rPr>
                <w:rFonts w:ascii="Calibri" w:hAnsi="Calibri" w:cs="Calibri"/>
                <w:color w:val="000000"/>
                <w:sz w:val="16"/>
                <w:szCs w:val="16"/>
                <w:lang w:eastAsia="cs-CZ"/>
              </w:rPr>
            </w:pPr>
            <w:r w:rsidRPr="00620EED">
              <w:rPr>
                <w:rFonts w:ascii="Calibri" w:hAnsi="Calibri" w:cs="Calibri"/>
                <w:color w:val="000000"/>
                <w:sz w:val="16"/>
                <w:szCs w:val="16"/>
                <w:lang w:eastAsia="cs-CZ"/>
              </w:rPr>
              <w:t>MPZ</w:t>
            </w:r>
          </w:p>
        </w:tc>
        <w:tc>
          <w:tcPr>
            <w:tcW w:w="820" w:type="dxa"/>
            <w:tcBorders>
              <w:top w:val="nil"/>
              <w:left w:val="nil"/>
              <w:bottom w:val="single" w:sz="4" w:space="0" w:color="auto"/>
              <w:right w:val="single" w:sz="4" w:space="0" w:color="auto"/>
            </w:tcBorders>
            <w:shd w:val="clear" w:color="auto" w:fill="auto"/>
            <w:hideMark/>
          </w:tcPr>
          <w:p w14:paraId="4C51E137" w14:textId="77777777" w:rsidR="007258D9" w:rsidRPr="00620EED" w:rsidRDefault="007258D9" w:rsidP="006D604F">
            <w:pPr>
              <w:spacing w:after="0"/>
              <w:jc w:val="center"/>
              <w:rPr>
                <w:rFonts w:ascii="Calibri" w:hAnsi="Calibri" w:cs="Calibri"/>
                <w:color w:val="000000"/>
                <w:sz w:val="16"/>
                <w:szCs w:val="16"/>
                <w:lang w:eastAsia="cs-CZ"/>
              </w:rPr>
            </w:pPr>
            <w:r w:rsidRPr="00620EED">
              <w:rPr>
                <w:rFonts w:ascii="Calibri" w:hAnsi="Calibri" w:cs="Calibri"/>
                <w:color w:val="000000"/>
                <w:sz w:val="16"/>
                <w:szCs w:val="16"/>
                <w:lang w:eastAsia="cs-CZ"/>
              </w:rPr>
              <w:t>2</w:t>
            </w:r>
          </w:p>
        </w:tc>
        <w:tc>
          <w:tcPr>
            <w:tcW w:w="940" w:type="dxa"/>
            <w:gridSpan w:val="2"/>
            <w:tcBorders>
              <w:top w:val="nil"/>
              <w:left w:val="nil"/>
              <w:bottom w:val="single" w:sz="4" w:space="0" w:color="auto"/>
              <w:right w:val="single" w:sz="4" w:space="0" w:color="auto"/>
            </w:tcBorders>
            <w:shd w:val="clear" w:color="auto" w:fill="auto"/>
            <w:noWrap/>
            <w:vAlign w:val="bottom"/>
            <w:hideMark/>
          </w:tcPr>
          <w:p w14:paraId="7C39E18E" w14:textId="77777777" w:rsidR="007258D9" w:rsidRPr="00620EED" w:rsidRDefault="007258D9" w:rsidP="006D604F">
            <w:pPr>
              <w:spacing w:after="0"/>
              <w:jc w:val="center"/>
              <w:rPr>
                <w:rFonts w:ascii="Calibri" w:hAnsi="Calibri" w:cs="Calibri"/>
                <w:color w:val="000000"/>
                <w:sz w:val="16"/>
                <w:szCs w:val="16"/>
                <w:lang w:eastAsia="cs-CZ"/>
              </w:rPr>
            </w:pPr>
            <w:r w:rsidRPr="00620EED">
              <w:rPr>
                <w:rFonts w:ascii="Calibri" w:hAnsi="Calibri" w:cs="Calibri"/>
                <w:color w:val="000000"/>
                <w:sz w:val="16"/>
                <w:szCs w:val="16"/>
                <w:lang w:eastAsia="cs-CZ"/>
              </w:rPr>
              <w:t>1.Q 2021</w:t>
            </w:r>
          </w:p>
        </w:tc>
      </w:tr>
      <w:tr w:rsidR="007258D9" w:rsidRPr="00620EED" w14:paraId="46C4458F" w14:textId="77777777" w:rsidTr="004F64F3">
        <w:trPr>
          <w:gridAfter w:val="1"/>
          <w:wAfter w:w="9" w:type="dxa"/>
          <w:trHeight w:val="22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2ECC012C" w14:textId="77777777" w:rsidR="007258D9" w:rsidRPr="00620EED" w:rsidRDefault="007258D9" w:rsidP="006D604F">
            <w:pPr>
              <w:spacing w:after="0"/>
              <w:rPr>
                <w:rFonts w:ascii="Calibri" w:hAnsi="Calibri" w:cs="Calibri"/>
                <w:color w:val="000000"/>
                <w:sz w:val="16"/>
                <w:szCs w:val="16"/>
                <w:lang w:eastAsia="cs-CZ"/>
              </w:rPr>
            </w:pPr>
            <w:r w:rsidRPr="00620EED">
              <w:rPr>
                <w:rFonts w:ascii="Calibri" w:hAnsi="Calibri" w:cs="Calibri"/>
                <w:color w:val="000000"/>
                <w:sz w:val="16"/>
                <w:szCs w:val="16"/>
                <w:lang w:eastAsia="cs-CZ"/>
              </w:rPr>
              <w:t>Z30120-F</w:t>
            </w:r>
          </w:p>
        </w:tc>
        <w:tc>
          <w:tcPr>
            <w:tcW w:w="4740" w:type="dxa"/>
            <w:tcBorders>
              <w:top w:val="nil"/>
              <w:left w:val="nil"/>
              <w:bottom w:val="single" w:sz="4" w:space="0" w:color="auto"/>
              <w:right w:val="single" w:sz="4" w:space="0" w:color="auto"/>
            </w:tcBorders>
            <w:shd w:val="clear" w:color="auto" w:fill="auto"/>
            <w:vAlign w:val="center"/>
            <w:hideMark/>
          </w:tcPr>
          <w:p w14:paraId="6355B62C" w14:textId="77777777" w:rsidR="007258D9" w:rsidRPr="00620EED" w:rsidRDefault="007258D9" w:rsidP="006D604F">
            <w:pPr>
              <w:spacing w:after="0"/>
              <w:rPr>
                <w:rFonts w:ascii="Calibri" w:hAnsi="Calibri" w:cs="Calibri"/>
                <w:color w:val="000000"/>
                <w:sz w:val="16"/>
                <w:szCs w:val="16"/>
                <w:lang w:eastAsia="cs-CZ"/>
              </w:rPr>
            </w:pPr>
            <w:r w:rsidRPr="00620EED">
              <w:rPr>
                <w:rFonts w:ascii="Calibri" w:hAnsi="Calibri" w:cs="Calibri"/>
                <w:color w:val="000000"/>
                <w:sz w:val="16"/>
                <w:szCs w:val="16"/>
                <w:lang w:eastAsia="cs-CZ"/>
              </w:rPr>
              <w:t>Rozšíření DP G v MPZ o záložku "Premixy" (-TS), (-VP)</w:t>
            </w:r>
          </w:p>
        </w:tc>
        <w:tc>
          <w:tcPr>
            <w:tcW w:w="906" w:type="dxa"/>
            <w:tcBorders>
              <w:top w:val="nil"/>
              <w:left w:val="nil"/>
              <w:bottom w:val="single" w:sz="4" w:space="0" w:color="auto"/>
              <w:right w:val="single" w:sz="4" w:space="0" w:color="auto"/>
            </w:tcBorders>
            <w:shd w:val="clear" w:color="auto" w:fill="auto"/>
            <w:hideMark/>
          </w:tcPr>
          <w:p w14:paraId="6A3A90DF" w14:textId="77777777" w:rsidR="007258D9" w:rsidRPr="00620EED" w:rsidRDefault="007258D9" w:rsidP="006D604F">
            <w:pPr>
              <w:spacing w:after="0"/>
              <w:jc w:val="center"/>
              <w:rPr>
                <w:rFonts w:ascii="Calibri" w:hAnsi="Calibri" w:cs="Calibri"/>
                <w:color w:val="000000"/>
                <w:sz w:val="16"/>
                <w:szCs w:val="16"/>
                <w:lang w:eastAsia="cs-CZ"/>
              </w:rPr>
            </w:pPr>
            <w:r w:rsidRPr="00620EED">
              <w:rPr>
                <w:rFonts w:ascii="Calibri" w:hAnsi="Calibri" w:cs="Calibri"/>
                <w:color w:val="000000"/>
                <w:sz w:val="16"/>
                <w:szCs w:val="16"/>
                <w:lang w:eastAsia="cs-CZ"/>
              </w:rPr>
              <w:t>MPZ</w:t>
            </w:r>
          </w:p>
        </w:tc>
        <w:tc>
          <w:tcPr>
            <w:tcW w:w="820" w:type="dxa"/>
            <w:tcBorders>
              <w:top w:val="nil"/>
              <w:left w:val="nil"/>
              <w:bottom w:val="single" w:sz="4" w:space="0" w:color="auto"/>
              <w:right w:val="single" w:sz="4" w:space="0" w:color="auto"/>
            </w:tcBorders>
            <w:shd w:val="clear" w:color="auto" w:fill="auto"/>
            <w:hideMark/>
          </w:tcPr>
          <w:p w14:paraId="63D4A183" w14:textId="77777777" w:rsidR="007258D9" w:rsidRPr="00620EED" w:rsidRDefault="007258D9" w:rsidP="006D604F">
            <w:pPr>
              <w:spacing w:after="0"/>
              <w:jc w:val="center"/>
              <w:rPr>
                <w:rFonts w:ascii="Calibri" w:hAnsi="Calibri" w:cs="Calibri"/>
                <w:color w:val="000000"/>
                <w:sz w:val="16"/>
                <w:szCs w:val="16"/>
                <w:lang w:eastAsia="cs-CZ"/>
              </w:rPr>
            </w:pPr>
            <w:r w:rsidRPr="00620EED">
              <w:rPr>
                <w:rFonts w:ascii="Calibri" w:hAnsi="Calibri" w:cs="Calibri"/>
                <w:color w:val="000000"/>
                <w:sz w:val="16"/>
                <w:szCs w:val="16"/>
                <w:lang w:eastAsia="cs-CZ"/>
              </w:rPr>
              <w:t>1</w:t>
            </w:r>
          </w:p>
        </w:tc>
        <w:tc>
          <w:tcPr>
            <w:tcW w:w="940" w:type="dxa"/>
            <w:gridSpan w:val="2"/>
            <w:tcBorders>
              <w:top w:val="nil"/>
              <w:left w:val="nil"/>
              <w:bottom w:val="single" w:sz="4" w:space="0" w:color="auto"/>
              <w:right w:val="single" w:sz="4" w:space="0" w:color="auto"/>
            </w:tcBorders>
            <w:shd w:val="clear" w:color="auto" w:fill="auto"/>
            <w:noWrap/>
            <w:vAlign w:val="bottom"/>
            <w:hideMark/>
          </w:tcPr>
          <w:p w14:paraId="6F450B02" w14:textId="77777777" w:rsidR="007258D9" w:rsidRPr="00620EED" w:rsidRDefault="007258D9" w:rsidP="006D604F">
            <w:pPr>
              <w:spacing w:after="0"/>
              <w:jc w:val="center"/>
              <w:rPr>
                <w:rFonts w:ascii="Calibri" w:hAnsi="Calibri" w:cs="Calibri"/>
                <w:color w:val="000000"/>
                <w:sz w:val="16"/>
                <w:szCs w:val="16"/>
                <w:lang w:eastAsia="cs-CZ"/>
              </w:rPr>
            </w:pPr>
            <w:r w:rsidRPr="00620EED">
              <w:rPr>
                <w:rFonts w:ascii="Calibri" w:hAnsi="Calibri" w:cs="Calibri"/>
                <w:color w:val="000000"/>
                <w:sz w:val="16"/>
                <w:szCs w:val="16"/>
                <w:lang w:eastAsia="cs-CZ"/>
              </w:rPr>
              <w:t>4.Q 2020</w:t>
            </w:r>
          </w:p>
        </w:tc>
      </w:tr>
      <w:tr w:rsidR="007258D9" w:rsidRPr="00620EED" w14:paraId="689067D6" w14:textId="77777777" w:rsidTr="004F64F3">
        <w:trPr>
          <w:gridAfter w:val="1"/>
          <w:wAfter w:w="9" w:type="dxa"/>
          <w:trHeight w:val="22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72AD6646" w14:textId="77777777" w:rsidR="007258D9" w:rsidRPr="00620EED" w:rsidRDefault="007258D9" w:rsidP="006D604F">
            <w:pPr>
              <w:spacing w:after="0"/>
              <w:rPr>
                <w:rFonts w:ascii="Calibri" w:hAnsi="Calibri" w:cs="Calibri"/>
                <w:color w:val="000000"/>
                <w:sz w:val="16"/>
                <w:szCs w:val="16"/>
                <w:lang w:eastAsia="cs-CZ"/>
              </w:rPr>
            </w:pPr>
            <w:r w:rsidRPr="00620EED">
              <w:rPr>
                <w:rFonts w:ascii="Calibri" w:hAnsi="Calibri" w:cs="Calibri"/>
                <w:color w:val="000000"/>
                <w:sz w:val="16"/>
                <w:szCs w:val="16"/>
                <w:lang w:eastAsia="cs-CZ"/>
              </w:rPr>
              <w:t>Z30120-xx</w:t>
            </w:r>
          </w:p>
        </w:tc>
        <w:tc>
          <w:tcPr>
            <w:tcW w:w="4740" w:type="dxa"/>
            <w:tcBorders>
              <w:top w:val="nil"/>
              <w:left w:val="nil"/>
              <w:bottom w:val="single" w:sz="4" w:space="0" w:color="auto"/>
              <w:right w:val="single" w:sz="4" w:space="0" w:color="auto"/>
            </w:tcBorders>
            <w:shd w:val="clear" w:color="auto" w:fill="auto"/>
            <w:vAlign w:val="center"/>
            <w:hideMark/>
          </w:tcPr>
          <w:p w14:paraId="013977C8" w14:textId="77777777" w:rsidR="007258D9" w:rsidRPr="00620EED" w:rsidRDefault="007258D9" w:rsidP="006D604F">
            <w:pPr>
              <w:spacing w:after="0"/>
              <w:rPr>
                <w:rFonts w:ascii="Calibri" w:hAnsi="Calibri" w:cs="Calibri"/>
                <w:color w:val="000000"/>
                <w:sz w:val="16"/>
                <w:szCs w:val="16"/>
                <w:lang w:eastAsia="cs-CZ"/>
              </w:rPr>
            </w:pPr>
            <w:r w:rsidRPr="00620EED">
              <w:rPr>
                <w:rFonts w:ascii="Calibri" w:hAnsi="Calibri" w:cs="Calibri"/>
                <w:color w:val="000000"/>
                <w:sz w:val="16"/>
                <w:szCs w:val="16"/>
                <w:lang w:eastAsia="cs-CZ"/>
              </w:rPr>
              <w:t>Dodatečné požadavky (DoPZ), např. Z30120-02, … -03 atp.</w:t>
            </w:r>
          </w:p>
        </w:tc>
        <w:tc>
          <w:tcPr>
            <w:tcW w:w="906" w:type="dxa"/>
            <w:tcBorders>
              <w:top w:val="nil"/>
              <w:left w:val="nil"/>
              <w:bottom w:val="single" w:sz="4" w:space="0" w:color="auto"/>
              <w:right w:val="single" w:sz="4" w:space="0" w:color="auto"/>
            </w:tcBorders>
            <w:shd w:val="clear" w:color="auto" w:fill="auto"/>
            <w:hideMark/>
          </w:tcPr>
          <w:p w14:paraId="14B4D9F3" w14:textId="77777777" w:rsidR="007258D9" w:rsidRPr="00620EED" w:rsidRDefault="007258D9" w:rsidP="006D604F">
            <w:pPr>
              <w:spacing w:after="0"/>
              <w:jc w:val="center"/>
              <w:rPr>
                <w:rFonts w:ascii="Calibri" w:hAnsi="Calibri" w:cs="Calibri"/>
                <w:color w:val="000000"/>
                <w:sz w:val="16"/>
                <w:szCs w:val="16"/>
                <w:lang w:eastAsia="cs-CZ"/>
              </w:rPr>
            </w:pPr>
            <w:r w:rsidRPr="00620EED">
              <w:rPr>
                <w:rFonts w:ascii="Calibri" w:hAnsi="Calibri" w:cs="Calibri"/>
                <w:color w:val="000000"/>
                <w:sz w:val="16"/>
                <w:szCs w:val="16"/>
                <w:lang w:eastAsia="cs-CZ"/>
              </w:rPr>
              <w:t>MPZ, ISND</w:t>
            </w:r>
          </w:p>
        </w:tc>
        <w:tc>
          <w:tcPr>
            <w:tcW w:w="820" w:type="dxa"/>
            <w:tcBorders>
              <w:top w:val="nil"/>
              <w:left w:val="nil"/>
              <w:bottom w:val="single" w:sz="4" w:space="0" w:color="auto"/>
              <w:right w:val="single" w:sz="4" w:space="0" w:color="auto"/>
            </w:tcBorders>
            <w:shd w:val="clear" w:color="auto" w:fill="auto"/>
            <w:hideMark/>
          </w:tcPr>
          <w:p w14:paraId="7919EBC8" w14:textId="77777777" w:rsidR="007258D9" w:rsidRPr="00620EED" w:rsidRDefault="007258D9" w:rsidP="006D604F">
            <w:pPr>
              <w:spacing w:after="0"/>
              <w:jc w:val="center"/>
              <w:rPr>
                <w:rFonts w:ascii="Calibri" w:hAnsi="Calibri" w:cs="Calibri"/>
                <w:color w:val="000000"/>
                <w:sz w:val="16"/>
                <w:szCs w:val="16"/>
                <w:lang w:eastAsia="cs-CZ"/>
              </w:rPr>
            </w:pPr>
            <w:r w:rsidRPr="00620EED">
              <w:rPr>
                <w:rFonts w:ascii="Calibri" w:hAnsi="Calibri" w:cs="Calibri"/>
                <w:color w:val="000000"/>
                <w:sz w:val="16"/>
                <w:szCs w:val="16"/>
                <w:lang w:eastAsia="cs-CZ"/>
              </w:rPr>
              <w:t>NA</w:t>
            </w:r>
          </w:p>
        </w:tc>
        <w:tc>
          <w:tcPr>
            <w:tcW w:w="940" w:type="dxa"/>
            <w:gridSpan w:val="2"/>
            <w:tcBorders>
              <w:top w:val="nil"/>
              <w:left w:val="nil"/>
              <w:bottom w:val="single" w:sz="4" w:space="0" w:color="auto"/>
              <w:right w:val="single" w:sz="4" w:space="0" w:color="auto"/>
            </w:tcBorders>
            <w:shd w:val="clear" w:color="auto" w:fill="auto"/>
            <w:noWrap/>
            <w:vAlign w:val="bottom"/>
            <w:hideMark/>
          </w:tcPr>
          <w:p w14:paraId="72775F50" w14:textId="77777777" w:rsidR="007258D9" w:rsidRPr="00620EED" w:rsidRDefault="007258D9" w:rsidP="006D604F">
            <w:pPr>
              <w:spacing w:after="0"/>
              <w:jc w:val="center"/>
              <w:rPr>
                <w:rFonts w:ascii="Calibri" w:hAnsi="Calibri" w:cs="Calibri"/>
                <w:color w:val="000000"/>
                <w:sz w:val="16"/>
                <w:szCs w:val="16"/>
                <w:lang w:eastAsia="cs-CZ"/>
              </w:rPr>
            </w:pPr>
            <w:r w:rsidRPr="00620EED">
              <w:rPr>
                <w:rFonts w:ascii="Calibri" w:hAnsi="Calibri" w:cs="Calibri"/>
                <w:color w:val="000000"/>
                <w:sz w:val="16"/>
                <w:szCs w:val="16"/>
                <w:lang w:eastAsia="cs-CZ"/>
              </w:rPr>
              <w:t>1.Q 2021</w:t>
            </w:r>
          </w:p>
        </w:tc>
      </w:tr>
      <w:tr w:rsidR="007258D9" w:rsidRPr="00620EED" w14:paraId="29745F71" w14:textId="77777777" w:rsidTr="004F64F3">
        <w:trPr>
          <w:gridAfter w:val="1"/>
          <w:wAfter w:w="9" w:type="dxa"/>
          <w:trHeight w:val="225"/>
        </w:trPr>
        <w:tc>
          <w:tcPr>
            <w:tcW w:w="940" w:type="dxa"/>
            <w:tcBorders>
              <w:top w:val="nil"/>
              <w:left w:val="nil"/>
              <w:bottom w:val="nil"/>
              <w:right w:val="nil"/>
            </w:tcBorders>
            <w:shd w:val="clear" w:color="auto" w:fill="auto"/>
            <w:noWrap/>
            <w:vAlign w:val="bottom"/>
            <w:hideMark/>
          </w:tcPr>
          <w:p w14:paraId="06EC6C9D" w14:textId="77777777" w:rsidR="007258D9" w:rsidRPr="00620EED" w:rsidRDefault="007258D9" w:rsidP="006D604F">
            <w:pPr>
              <w:spacing w:after="0"/>
              <w:rPr>
                <w:rFonts w:ascii="Calibri" w:hAnsi="Calibri" w:cs="Calibri"/>
                <w:color w:val="000000"/>
                <w:sz w:val="16"/>
                <w:szCs w:val="16"/>
                <w:lang w:eastAsia="cs-CZ"/>
              </w:rPr>
            </w:pPr>
            <w:r w:rsidRPr="00620EED">
              <w:rPr>
                <w:rFonts w:ascii="Calibri" w:hAnsi="Calibri" w:cs="Calibri"/>
                <w:color w:val="000000"/>
                <w:sz w:val="16"/>
                <w:szCs w:val="16"/>
                <w:lang w:eastAsia="cs-CZ"/>
              </w:rPr>
              <w:t>Vysvětlivky:</w:t>
            </w:r>
          </w:p>
        </w:tc>
        <w:tc>
          <w:tcPr>
            <w:tcW w:w="4740" w:type="dxa"/>
            <w:tcBorders>
              <w:top w:val="nil"/>
              <w:left w:val="nil"/>
              <w:bottom w:val="nil"/>
              <w:right w:val="nil"/>
            </w:tcBorders>
            <w:shd w:val="clear" w:color="auto" w:fill="auto"/>
            <w:noWrap/>
            <w:vAlign w:val="bottom"/>
            <w:hideMark/>
          </w:tcPr>
          <w:p w14:paraId="370F7DC8" w14:textId="77777777" w:rsidR="007258D9" w:rsidRPr="00620EED" w:rsidRDefault="007258D9" w:rsidP="006D604F">
            <w:pPr>
              <w:spacing w:after="0"/>
              <w:rPr>
                <w:rFonts w:ascii="Calibri" w:hAnsi="Calibri" w:cs="Calibri"/>
                <w:color w:val="000000"/>
                <w:sz w:val="16"/>
                <w:szCs w:val="16"/>
                <w:lang w:eastAsia="cs-CZ"/>
              </w:rPr>
            </w:pPr>
          </w:p>
        </w:tc>
        <w:tc>
          <w:tcPr>
            <w:tcW w:w="906" w:type="dxa"/>
            <w:tcBorders>
              <w:top w:val="nil"/>
              <w:left w:val="nil"/>
              <w:bottom w:val="nil"/>
              <w:right w:val="nil"/>
            </w:tcBorders>
            <w:shd w:val="clear" w:color="auto" w:fill="auto"/>
            <w:noWrap/>
            <w:hideMark/>
          </w:tcPr>
          <w:p w14:paraId="685924B7" w14:textId="77777777" w:rsidR="007258D9" w:rsidRPr="00620EED" w:rsidRDefault="007258D9" w:rsidP="006D604F">
            <w:pPr>
              <w:spacing w:after="0"/>
              <w:rPr>
                <w:rFonts w:ascii="Times New Roman" w:hAnsi="Times New Roman"/>
                <w:sz w:val="20"/>
                <w:szCs w:val="20"/>
                <w:lang w:eastAsia="cs-CZ"/>
              </w:rPr>
            </w:pPr>
          </w:p>
        </w:tc>
        <w:tc>
          <w:tcPr>
            <w:tcW w:w="820" w:type="dxa"/>
            <w:tcBorders>
              <w:top w:val="nil"/>
              <w:left w:val="nil"/>
              <w:bottom w:val="nil"/>
              <w:right w:val="nil"/>
            </w:tcBorders>
            <w:shd w:val="clear" w:color="auto" w:fill="auto"/>
            <w:noWrap/>
            <w:hideMark/>
          </w:tcPr>
          <w:p w14:paraId="3EE27020" w14:textId="77777777" w:rsidR="007258D9" w:rsidRPr="00620EED" w:rsidRDefault="007258D9" w:rsidP="006D604F">
            <w:pPr>
              <w:spacing w:after="0"/>
              <w:jc w:val="center"/>
              <w:rPr>
                <w:rFonts w:ascii="Times New Roman" w:hAnsi="Times New Roman"/>
                <w:sz w:val="20"/>
                <w:szCs w:val="20"/>
                <w:lang w:eastAsia="cs-CZ"/>
              </w:rPr>
            </w:pPr>
          </w:p>
        </w:tc>
        <w:tc>
          <w:tcPr>
            <w:tcW w:w="940" w:type="dxa"/>
            <w:gridSpan w:val="2"/>
            <w:tcBorders>
              <w:top w:val="nil"/>
              <w:left w:val="nil"/>
              <w:bottom w:val="nil"/>
              <w:right w:val="nil"/>
            </w:tcBorders>
            <w:shd w:val="clear" w:color="auto" w:fill="auto"/>
            <w:noWrap/>
            <w:vAlign w:val="bottom"/>
            <w:hideMark/>
          </w:tcPr>
          <w:p w14:paraId="0FF447D5" w14:textId="77777777" w:rsidR="007258D9" w:rsidRPr="00620EED" w:rsidRDefault="007258D9" w:rsidP="006D604F">
            <w:pPr>
              <w:spacing w:after="0"/>
              <w:jc w:val="center"/>
              <w:rPr>
                <w:rFonts w:ascii="Times New Roman" w:hAnsi="Times New Roman"/>
                <w:sz w:val="20"/>
                <w:szCs w:val="20"/>
                <w:lang w:eastAsia="cs-CZ"/>
              </w:rPr>
            </w:pPr>
          </w:p>
        </w:tc>
      </w:tr>
      <w:tr w:rsidR="007258D9" w:rsidRPr="00620EED" w14:paraId="6686A6F1" w14:textId="77777777" w:rsidTr="004F64F3">
        <w:trPr>
          <w:gridAfter w:val="1"/>
          <w:wAfter w:w="9" w:type="dxa"/>
          <w:trHeight w:val="225"/>
        </w:trPr>
        <w:tc>
          <w:tcPr>
            <w:tcW w:w="6586" w:type="dxa"/>
            <w:gridSpan w:val="3"/>
            <w:tcBorders>
              <w:top w:val="nil"/>
              <w:left w:val="nil"/>
              <w:bottom w:val="nil"/>
              <w:right w:val="nil"/>
            </w:tcBorders>
            <w:shd w:val="clear" w:color="auto" w:fill="auto"/>
            <w:noWrap/>
            <w:vAlign w:val="bottom"/>
            <w:hideMark/>
          </w:tcPr>
          <w:p w14:paraId="707E3A34" w14:textId="77777777" w:rsidR="007258D9" w:rsidRPr="00620EED" w:rsidRDefault="007258D9" w:rsidP="006D604F">
            <w:pPr>
              <w:spacing w:after="0"/>
              <w:rPr>
                <w:rFonts w:ascii="Calibri" w:hAnsi="Calibri" w:cs="Calibri"/>
                <w:color w:val="000000"/>
                <w:sz w:val="16"/>
                <w:szCs w:val="16"/>
                <w:lang w:eastAsia="cs-CZ"/>
              </w:rPr>
            </w:pPr>
            <w:r w:rsidRPr="00620EED">
              <w:rPr>
                <w:rFonts w:ascii="Calibri" w:hAnsi="Calibri" w:cs="Calibri"/>
                <w:color w:val="000000"/>
                <w:sz w:val="16"/>
                <w:szCs w:val="16"/>
                <w:lang w:eastAsia="cs-CZ"/>
              </w:rPr>
              <w:t>RTP - požadovaný termín nasazení a zprovoznění sw změn v produkčním prostředí MZe</w:t>
            </w:r>
          </w:p>
        </w:tc>
        <w:tc>
          <w:tcPr>
            <w:tcW w:w="820" w:type="dxa"/>
            <w:tcBorders>
              <w:top w:val="nil"/>
              <w:left w:val="nil"/>
              <w:bottom w:val="nil"/>
              <w:right w:val="nil"/>
            </w:tcBorders>
            <w:shd w:val="clear" w:color="auto" w:fill="auto"/>
            <w:noWrap/>
            <w:hideMark/>
          </w:tcPr>
          <w:p w14:paraId="358BDA06" w14:textId="77777777" w:rsidR="007258D9" w:rsidRPr="00620EED" w:rsidRDefault="007258D9" w:rsidP="006D604F">
            <w:pPr>
              <w:spacing w:after="0"/>
              <w:rPr>
                <w:rFonts w:ascii="Calibri" w:hAnsi="Calibri" w:cs="Calibri"/>
                <w:color w:val="000000"/>
                <w:sz w:val="16"/>
                <w:szCs w:val="16"/>
                <w:lang w:eastAsia="cs-CZ"/>
              </w:rPr>
            </w:pPr>
          </w:p>
        </w:tc>
        <w:tc>
          <w:tcPr>
            <w:tcW w:w="940" w:type="dxa"/>
            <w:gridSpan w:val="2"/>
            <w:tcBorders>
              <w:top w:val="nil"/>
              <w:left w:val="nil"/>
              <w:bottom w:val="nil"/>
              <w:right w:val="nil"/>
            </w:tcBorders>
            <w:shd w:val="clear" w:color="auto" w:fill="auto"/>
            <w:noWrap/>
            <w:vAlign w:val="bottom"/>
            <w:hideMark/>
          </w:tcPr>
          <w:p w14:paraId="5137D8D8" w14:textId="77777777" w:rsidR="007258D9" w:rsidRPr="00620EED" w:rsidRDefault="007258D9" w:rsidP="006D604F">
            <w:pPr>
              <w:spacing w:after="0"/>
              <w:jc w:val="center"/>
              <w:rPr>
                <w:rFonts w:ascii="Times New Roman" w:hAnsi="Times New Roman"/>
                <w:sz w:val="20"/>
                <w:szCs w:val="20"/>
                <w:lang w:eastAsia="cs-CZ"/>
              </w:rPr>
            </w:pPr>
          </w:p>
        </w:tc>
      </w:tr>
      <w:tr w:rsidR="007258D9" w:rsidRPr="00620EED" w14:paraId="6210DF12" w14:textId="77777777" w:rsidTr="004F64F3">
        <w:trPr>
          <w:gridAfter w:val="1"/>
          <w:wAfter w:w="9" w:type="dxa"/>
          <w:trHeight w:val="225"/>
        </w:trPr>
        <w:tc>
          <w:tcPr>
            <w:tcW w:w="6586" w:type="dxa"/>
            <w:gridSpan w:val="3"/>
            <w:tcBorders>
              <w:top w:val="nil"/>
              <w:left w:val="nil"/>
              <w:bottom w:val="nil"/>
              <w:right w:val="nil"/>
            </w:tcBorders>
            <w:shd w:val="clear" w:color="auto" w:fill="auto"/>
            <w:noWrap/>
            <w:vAlign w:val="bottom"/>
            <w:hideMark/>
          </w:tcPr>
          <w:p w14:paraId="56BF4889" w14:textId="77777777" w:rsidR="007258D9" w:rsidRPr="00620EED" w:rsidRDefault="007258D9" w:rsidP="006D604F">
            <w:pPr>
              <w:spacing w:after="0"/>
              <w:rPr>
                <w:rFonts w:ascii="Calibri" w:hAnsi="Calibri" w:cs="Calibri"/>
                <w:color w:val="000000"/>
                <w:sz w:val="16"/>
                <w:szCs w:val="16"/>
                <w:lang w:eastAsia="cs-CZ"/>
              </w:rPr>
            </w:pPr>
            <w:r w:rsidRPr="00620EED">
              <w:rPr>
                <w:rFonts w:ascii="Calibri" w:hAnsi="Calibri" w:cs="Calibri"/>
                <w:color w:val="000000"/>
                <w:sz w:val="16"/>
                <w:szCs w:val="16"/>
                <w:lang w:eastAsia="cs-CZ"/>
              </w:rPr>
              <w:t>RTT - plánovaný termín nasazení a zprovoznění sw změn v testovacím prostředí MZe</w:t>
            </w:r>
          </w:p>
        </w:tc>
        <w:tc>
          <w:tcPr>
            <w:tcW w:w="820" w:type="dxa"/>
            <w:tcBorders>
              <w:top w:val="nil"/>
              <w:left w:val="nil"/>
              <w:bottom w:val="nil"/>
              <w:right w:val="nil"/>
            </w:tcBorders>
            <w:shd w:val="clear" w:color="auto" w:fill="auto"/>
            <w:noWrap/>
            <w:hideMark/>
          </w:tcPr>
          <w:p w14:paraId="034E9993" w14:textId="77777777" w:rsidR="007258D9" w:rsidRPr="00620EED" w:rsidRDefault="007258D9" w:rsidP="006D604F">
            <w:pPr>
              <w:spacing w:after="0"/>
              <w:rPr>
                <w:rFonts w:ascii="Calibri" w:hAnsi="Calibri" w:cs="Calibri"/>
                <w:color w:val="000000"/>
                <w:sz w:val="16"/>
                <w:szCs w:val="16"/>
                <w:lang w:eastAsia="cs-CZ"/>
              </w:rPr>
            </w:pPr>
          </w:p>
        </w:tc>
        <w:tc>
          <w:tcPr>
            <w:tcW w:w="940" w:type="dxa"/>
            <w:gridSpan w:val="2"/>
            <w:tcBorders>
              <w:top w:val="nil"/>
              <w:left w:val="nil"/>
              <w:bottom w:val="nil"/>
              <w:right w:val="nil"/>
            </w:tcBorders>
            <w:shd w:val="clear" w:color="auto" w:fill="auto"/>
            <w:noWrap/>
            <w:vAlign w:val="bottom"/>
            <w:hideMark/>
          </w:tcPr>
          <w:p w14:paraId="79663BCB" w14:textId="77777777" w:rsidR="007258D9" w:rsidRPr="00620EED" w:rsidRDefault="007258D9" w:rsidP="006D604F">
            <w:pPr>
              <w:spacing w:after="0"/>
              <w:jc w:val="center"/>
              <w:rPr>
                <w:rFonts w:ascii="Times New Roman" w:hAnsi="Times New Roman"/>
                <w:sz w:val="20"/>
                <w:szCs w:val="20"/>
                <w:lang w:eastAsia="cs-CZ"/>
              </w:rPr>
            </w:pPr>
          </w:p>
        </w:tc>
      </w:tr>
      <w:tr w:rsidR="007258D9" w:rsidRPr="00620EED" w14:paraId="1598F4D3" w14:textId="77777777" w:rsidTr="004F64F3">
        <w:trPr>
          <w:trHeight w:val="225"/>
        </w:trPr>
        <w:tc>
          <w:tcPr>
            <w:tcW w:w="8355" w:type="dxa"/>
            <w:gridSpan w:val="7"/>
            <w:tcBorders>
              <w:top w:val="nil"/>
              <w:left w:val="nil"/>
              <w:bottom w:val="nil"/>
              <w:right w:val="nil"/>
            </w:tcBorders>
            <w:shd w:val="clear" w:color="auto" w:fill="auto"/>
            <w:noWrap/>
            <w:vAlign w:val="bottom"/>
            <w:hideMark/>
          </w:tcPr>
          <w:p w14:paraId="3C4A9DEA" w14:textId="77777777" w:rsidR="007258D9" w:rsidRPr="00620EED" w:rsidRDefault="007258D9" w:rsidP="006D604F">
            <w:pPr>
              <w:spacing w:after="0"/>
              <w:rPr>
                <w:rFonts w:ascii="Calibri" w:hAnsi="Calibri" w:cs="Calibri"/>
                <w:color w:val="000000"/>
                <w:sz w:val="16"/>
                <w:szCs w:val="16"/>
                <w:lang w:eastAsia="cs-CZ"/>
              </w:rPr>
            </w:pPr>
            <w:r w:rsidRPr="00620EED">
              <w:rPr>
                <w:rFonts w:ascii="Calibri" w:hAnsi="Calibri" w:cs="Calibri"/>
                <w:color w:val="000000"/>
                <w:sz w:val="16"/>
                <w:szCs w:val="16"/>
                <w:lang w:eastAsia="cs-CZ"/>
              </w:rPr>
              <w:t>(-TS) - součástí dodávky není vypracování testovacího scénáře, lze je řešit na základě dodatečného požadavku (DoPZ)</w:t>
            </w:r>
          </w:p>
        </w:tc>
      </w:tr>
      <w:tr w:rsidR="007258D9" w:rsidRPr="00620EED" w14:paraId="1366997A" w14:textId="77777777" w:rsidTr="004F64F3">
        <w:trPr>
          <w:trHeight w:val="225"/>
        </w:trPr>
        <w:tc>
          <w:tcPr>
            <w:tcW w:w="7415" w:type="dxa"/>
            <w:gridSpan w:val="5"/>
            <w:tcBorders>
              <w:top w:val="nil"/>
              <w:left w:val="nil"/>
              <w:bottom w:val="nil"/>
              <w:right w:val="nil"/>
            </w:tcBorders>
            <w:shd w:val="clear" w:color="auto" w:fill="auto"/>
            <w:noWrap/>
            <w:vAlign w:val="bottom"/>
            <w:hideMark/>
          </w:tcPr>
          <w:p w14:paraId="27F4FBD3" w14:textId="77777777" w:rsidR="007258D9" w:rsidRPr="00620EED" w:rsidRDefault="007258D9" w:rsidP="006D604F">
            <w:pPr>
              <w:spacing w:after="0"/>
              <w:rPr>
                <w:rFonts w:ascii="Calibri" w:hAnsi="Calibri" w:cs="Calibri"/>
                <w:color w:val="000000"/>
                <w:sz w:val="16"/>
                <w:szCs w:val="16"/>
                <w:lang w:eastAsia="cs-CZ"/>
              </w:rPr>
            </w:pPr>
            <w:r w:rsidRPr="00620EED">
              <w:rPr>
                <w:rFonts w:ascii="Calibri" w:hAnsi="Calibri" w:cs="Calibri"/>
                <w:color w:val="000000"/>
                <w:sz w:val="16"/>
                <w:szCs w:val="16"/>
                <w:lang w:eastAsia="cs-CZ"/>
              </w:rPr>
              <w:t>(-VP) - součástí dílčího plnění (dodávky) není výkaz práce (malý rozsah nebo již realizace proběhla)</w:t>
            </w:r>
          </w:p>
        </w:tc>
        <w:tc>
          <w:tcPr>
            <w:tcW w:w="940" w:type="dxa"/>
            <w:gridSpan w:val="2"/>
            <w:tcBorders>
              <w:top w:val="nil"/>
              <w:left w:val="nil"/>
              <w:bottom w:val="nil"/>
              <w:right w:val="nil"/>
            </w:tcBorders>
            <w:shd w:val="clear" w:color="auto" w:fill="auto"/>
            <w:noWrap/>
            <w:vAlign w:val="bottom"/>
            <w:hideMark/>
          </w:tcPr>
          <w:p w14:paraId="7C6D97D4" w14:textId="77777777" w:rsidR="007258D9" w:rsidRPr="00620EED" w:rsidRDefault="007258D9" w:rsidP="006D604F">
            <w:pPr>
              <w:spacing w:after="0"/>
              <w:rPr>
                <w:rFonts w:ascii="Calibri" w:hAnsi="Calibri" w:cs="Calibri"/>
                <w:color w:val="000000"/>
                <w:sz w:val="16"/>
                <w:szCs w:val="16"/>
                <w:lang w:eastAsia="cs-CZ"/>
              </w:rPr>
            </w:pPr>
          </w:p>
        </w:tc>
      </w:tr>
      <w:tr w:rsidR="007258D9" w:rsidRPr="00620EED" w14:paraId="57F45456" w14:textId="77777777" w:rsidTr="004F64F3">
        <w:trPr>
          <w:trHeight w:val="225"/>
        </w:trPr>
        <w:tc>
          <w:tcPr>
            <w:tcW w:w="7415" w:type="dxa"/>
            <w:gridSpan w:val="5"/>
            <w:tcBorders>
              <w:top w:val="nil"/>
              <w:left w:val="nil"/>
              <w:bottom w:val="nil"/>
              <w:right w:val="nil"/>
            </w:tcBorders>
            <w:shd w:val="clear" w:color="auto" w:fill="auto"/>
            <w:noWrap/>
            <w:vAlign w:val="bottom"/>
            <w:hideMark/>
          </w:tcPr>
          <w:p w14:paraId="621AA1BA" w14:textId="77777777" w:rsidR="007258D9" w:rsidRPr="00620EED" w:rsidRDefault="007258D9" w:rsidP="006D604F">
            <w:pPr>
              <w:spacing w:after="0"/>
              <w:rPr>
                <w:rFonts w:ascii="Calibri" w:hAnsi="Calibri" w:cs="Calibri"/>
                <w:color w:val="000000"/>
                <w:sz w:val="16"/>
                <w:szCs w:val="16"/>
                <w:lang w:eastAsia="cs-CZ"/>
              </w:rPr>
            </w:pPr>
            <w:r w:rsidRPr="00620EED">
              <w:rPr>
                <w:rFonts w:ascii="Calibri" w:hAnsi="Calibri" w:cs="Calibri"/>
                <w:color w:val="000000"/>
                <w:sz w:val="16"/>
                <w:szCs w:val="16"/>
                <w:lang w:eastAsia="cs-CZ"/>
              </w:rPr>
              <w:t>(*) - termíny platí při objednávce do 10.11.20. Při pozdějším objednáni se termíny adekvátně posunou.</w:t>
            </w:r>
          </w:p>
        </w:tc>
        <w:tc>
          <w:tcPr>
            <w:tcW w:w="940" w:type="dxa"/>
            <w:gridSpan w:val="2"/>
            <w:tcBorders>
              <w:top w:val="nil"/>
              <w:left w:val="nil"/>
              <w:bottom w:val="nil"/>
              <w:right w:val="nil"/>
            </w:tcBorders>
            <w:shd w:val="clear" w:color="auto" w:fill="auto"/>
            <w:noWrap/>
            <w:vAlign w:val="bottom"/>
            <w:hideMark/>
          </w:tcPr>
          <w:p w14:paraId="32BB568E" w14:textId="77777777" w:rsidR="007258D9" w:rsidRPr="00620EED" w:rsidRDefault="007258D9" w:rsidP="006D604F">
            <w:pPr>
              <w:spacing w:after="0"/>
              <w:rPr>
                <w:rFonts w:ascii="Calibri" w:hAnsi="Calibri" w:cs="Calibri"/>
                <w:color w:val="000000"/>
                <w:sz w:val="16"/>
                <w:szCs w:val="16"/>
                <w:lang w:eastAsia="cs-CZ"/>
              </w:rPr>
            </w:pPr>
          </w:p>
        </w:tc>
      </w:tr>
    </w:tbl>
    <w:p w14:paraId="53543D69" w14:textId="77777777" w:rsidR="007258D9" w:rsidRDefault="007258D9" w:rsidP="007258D9">
      <w:pPr>
        <w:rPr>
          <w:rFonts w:ascii="Calibri" w:hAnsi="Calibri" w:cs="Calibri"/>
          <w:color w:val="000000"/>
          <w:sz w:val="16"/>
          <w:szCs w:val="16"/>
          <w:lang w:eastAsia="cs-CZ"/>
        </w:rPr>
      </w:pPr>
    </w:p>
    <w:p w14:paraId="61C4BAA3" w14:textId="77777777" w:rsidR="007258D9" w:rsidRDefault="007258D9" w:rsidP="007258D9">
      <w:r>
        <w:t>V průběhu realizace proběhne detailnější analýza jednotlivých požadavků odběratele (dílčích plnění) za účelem upřesnění technických detailů implementace a dle toho následně proběhne implementace.</w:t>
      </w:r>
    </w:p>
    <w:p w14:paraId="5338E2B8" w14:textId="77777777" w:rsidR="007258D9" w:rsidRDefault="007258D9" w:rsidP="007258D9">
      <w:pPr>
        <w:jc w:val="both"/>
      </w:pPr>
      <w:r>
        <w:t>Pro dodržení plánovaných termínů bude klíčová součinnost odběratele při testování dílčích funkcionalit, před zprovozněním v produkčním prostředí, a zde se předpokládá proaktivní přístup ze strany garantů. Proto je nezbytné, aby odběratel vytvořil organizační podmínky pro tuto součinnost garanta. Vzhledem k požadovaným termínům může testování SW změn probíhat souběžně s vývojem, dle operativní dohody dodavatele s garanty.</w:t>
      </w:r>
    </w:p>
    <w:p w14:paraId="485E8F13" w14:textId="77777777" w:rsidR="007258D9" w:rsidRDefault="007258D9" w:rsidP="007258D9">
      <w:pPr>
        <w:jc w:val="both"/>
      </w:pPr>
      <w:r>
        <w:t xml:space="preserve">Předmět plnění tohoto RfC bude ze strany garantů postupně testován a akceptován, před nasazením do produkčního prostředí a předáním dílčích plnění (dodávek) k produkčnímu využití. </w:t>
      </w:r>
    </w:p>
    <w:p w14:paraId="6EA3AAC2" w14:textId="77777777" w:rsidR="007258D9" w:rsidRDefault="007258D9" w:rsidP="007258D9">
      <w:pPr>
        <w:jc w:val="both"/>
      </w:pPr>
      <w:r>
        <w:t>Předmět tohoto RfC bude splněn akceptací všech dílčích dodávek, nebude-li v průběhu realizace dohodnuto jinak.</w:t>
      </w:r>
    </w:p>
    <w:p w14:paraId="17DAD309" w14:textId="41F6BB0F" w:rsidR="007258D9" w:rsidRDefault="007258D9" w:rsidP="007258D9">
      <w:pPr>
        <w:spacing w:after="0"/>
        <w:rPr>
          <w:rFonts w:ascii="Calibri" w:hAnsi="Calibri" w:cs="Calibri"/>
          <w:color w:val="000000"/>
          <w:sz w:val="16"/>
          <w:szCs w:val="16"/>
          <w:lang w:eastAsia="cs-CZ"/>
        </w:rPr>
      </w:pPr>
    </w:p>
    <w:p w14:paraId="40DEABCE" w14:textId="77777777" w:rsidR="007258D9" w:rsidRDefault="007258D9" w:rsidP="007258D9">
      <w:r>
        <w:t>Předpokládané součástí jednotlivých dílčích plnění (dodávek)</w:t>
      </w:r>
    </w:p>
    <w:tbl>
      <w:tblPr>
        <w:tblW w:w="9635" w:type="dxa"/>
        <w:tblCellMar>
          <w:left w:w="70" w:type="dxa"/>
          <w:right w:w="70" w:type="dxa"/>
        </w:tblCellMar>
        <w:tblLook w:val="04A0" w:firstRow="1" w:lastRow="0" w:firstColumn="1" w:lastColumn="0" w:noHBand="0" w:noVBand="1"/>
      </w:tblPr>
      <w:tblGrid>
        <w:gridCol w:w="929"/>
        <w:gridCol w:w="4400"/>
        <w:gridCol w:w="906"/>
        <w:gridCol w:w="3400"/>
      </w:tblGrid>
      <w:tr w:rsidR="007258D9" w:rsidRPr="00620EED" w14:paraId="2802ECBF" w14:textId="77777777" w:rsidTr="007258D9">
        <w:trPr>
          <w:trHeight w:val="225"/>
        </w:trPr>
        <w:tc>
          <w:tcPr>
            <w:tcW w:w="92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3971C5C5" w14:textId="77777777" w:rsidR="007258D9" w:rsidRPr="00620EED" w:rsidRDefault="007258D9" w:rsidP="006D604F">
            <w:pPr>
              <w:spacing w:after="0"/>
              <w:outlineLvl w:val="0"/>
              <w:rPr>
                <w:rFonts w:ascii="Calibri" w:hAnsi="Calibri" w:cs="Calibri"/>
                <w:sz w:val="16"/>
                <w:szCs w:val="16"/>
                <w:lang w:eastAsia="cs-CZ"/>
              </w:rPr>
            </w:pPr>
            <w:r w:rsidRPr="00620EED">
              <w:rPr>
                <w:rFonts w:ascii="Calibri" w:hAnsi="Calibri" w:cs="Calibri"/>
                <w:color w:val="000000"/>
                <w:sz w:val="16"/>
                <w:szCs w:val="16"/>
                <w:lang w:eastAsia="cs-CZ"/>
              </w:rPr>
              <w:t>Dodávka</w:t>
            </w:r>
          </w:p>
        </w:tc>
        <w:tc>
          <w:tcPr>
            <w:tcW w:w="44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BCD86D" w14:textId="77777777" w:rsidR="007258D9" w:rsidRPr="00620EED" w:rsidRDefault="007258D9" w:rsidP="006D604F">
            <w:pPr>
              <w:spacing w:after="0"/>
              <w:outlineLvl w:val="0"/>
              <w:rPr>
                <w:rFonts w:ascii="Calibri" w:hAnsi="Calibri" w:cs="Calibri"/>
                <w:sz w:val="16"/>
                <w:szCs w:val="16"/>
                <w:lang w:eastAsia="cs-CZ"/>
              </w:rPr>
            </w:pPr>
            <w:r w:rsidRPr="00620EED">
              <w:rPr>
                <w:rFonts w:ascii="Calibri" w:hAnsi="Calibri" w:cs="Calibri"/>
                <w:color w:val="000000"/>
                <w:sz w:val="16"/>
                <w:szCs w:val="16"/>
                <w:lang w:eastAsia="cs-CZ"/>
              </w:rPr>
              <w:t xml:space="preserve">Dodávka </w:t>
            </w:r>
            <w:r>
              <w:rPr>
                <w:rFonts w:ascii="Calibri" w:hAnsi="Calibri" w:cs="Calibri"/>
                <w:color w:val="000000"/>
                <w:sz w:val="16"/>
                <w:szCs w:val="16"/>
                <w:lang w:eastAsia="cs-CZ"/>
              </w:rPr>
              <w:t>–</w:t>
            </w:r>
            <w:r w:rsidRPr="00620EED">
              <w:rPr>
                <w:rFonts w:ascii="Calibri" w:hAnsi="Calibri" w:cs="Calibri"/>
                <w:color w:val="000000"/>
                <w:sz w:val="16"/>
                <w:szCs w:val="16"/>
                <w:lang w:eastAsia="cs-CZ"/>
              </w:rPr>
              <w:t xml:space="preserve"> název</w:t>
            </w:r>
          </w:p>
        </w:tc>
        <w:tc>
          <w:tcPr>
            <w:tcW w:w="90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53C7C0D6" w14:textId="77777777" w:rsidR="007258D9" w:rsidRPr="00620EED" w:rsidRDefault="007258D9" w:rsidP="006D604F">
            <w:pPr>
              <w:spacing w:after="0"/>
              <w:outlineLvl w:val="0"/>
              <w:rPr>
                <w:rFonts w:ascii="Calibri" w:hAnsi="Calibri" w:cs="Calibri"/>
                <w:sz w:val="16"/>
                <w:szCs w:val="16"/>
                <w:lang w:eastAsia="cs-CZ"/>
              </w:rPr>
            </w:pPr>
            <w:r w:rsidRPr="00620EED">
              <w:rPr>
                <w:rFonts w:ascii="Calibri" w:hAnsi="Calibri" w:cs="Calibri"/>
                <w:color w:val="000000"/>
                <w:sz w:val="16"/>
                <w:szCs w:val="16"/>
                <w:lang w:eastAsia="cs-CZ"/>
              </w:rPr>
              <w:t>Aplikace</w:t>
            </w:r>
          </w:p>
        </w:tc>
        <w:tc>
          <w:tcPr>
            <w:tcW w:w="340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13DB985" w14:textId="77777777" w:rsidR="007258D9" w:rsidRPr="00620EED" w:rsidRDefault="007258D9" w:rsidP="006D604F">
            <w:pPr>
              <w:spacing w:after="0"/>
              <w:outlineLvl w:val="0"/>
              <w:rPr>
                <w:rFonts w:ascii="Calibri" w:hAnsi="Calibri" w:cs="Calibri"/>
                <w:color w:val="000000"/>
                <w:sz w:val="16"/>
                <w:szCs w:val="16"/>
                <w:lang w:eastAsia="cs-CZ"/>
              </w:rPr>
            </w:pPr>
            <w:r w:rsidRPr="00620EED">
              <w:rPr>
                <w:rFonts w:ascii="Calibri" w:hAnsi="Calibri" w:cs="Calibri"/>
                <w:color w:val="000000"/>
                <w:sz w:val="16"/>
                <w:szCs w:val="16"/>
                <w:lang w:eastAsia="cs-CZ"/>
              </w:rPr>
              <w:t>Komponenta</w:t>
            </w:r>
          </w:p>
        </w:tc>
      </w:tr>
    </w:tbl>
    <w:p w14:paraId="13413587" w14:textId="77777777" w:rsidR="007258D9" w:rsidRDefault="007258D9" w:rsidP="007258D9"/>
    <w:tbl>
      <w:tblPr>
        <w:tblW w:w="9635" w:type="dxa"/>
        <w:tblCellMar>
          <w:left w:w="70" w:type="dxa"/>
          <w:right w:w="70" w:type="dxa"/>
        </w:tblCellMar>
        <w:tblLook w:val="04A0" w:firstRow="1" w:lastRow="0" w:firstColumn="1" w:lastColumn="0" w:noHBand="0" w:noVBand="1"/>
      </w:tblPr>
      <w:tblGrid>
        <w:gridCol w:w="929"/>
        <w:gridCol w:w="4400"/>
        <w:gridCol w:w="906"/>
        <w:gridCol w:w="3400"/>
      </w:tblGrid>
      <w:tr w:rsidR="007258D9" w:rsidRPr="00140FCC" w14:paraId="1CD5DF54" w14:textId="77777777" w:rsidTr="007258D9">
        <w:trPr>
          <w:trHeight w:val="225"/>
        </w:trPr>
        <w:tc>
          <w:tcPr>
            <w:tcW w:w="929" w:type="dxa"/>
            <w:vMerge w:val="restart"/>
            <w:tcBorders>
              <w:top w:val="single" w:sz="4" w:space="0" w:color="auto"/>
              <w:left w:val="single" w:sz="4" w:space="0" w:color="auto"/>
              <w:bottom w:val="single" w:sz="4" w:space="0" w:color="auto"/>
              <w:right w:val="single" w:sz="4" w:space="0" w:color="auto"/>
            </w:tcBorders>
            <w:shd w:val="clear" w:color="auto" w:fill="92D050"/>
            <w:noWrap/>
            <w:hideMark/>
          </w:tcPr>
          <w:p w14:paraId="47AF433A" w14:textId="77777777" w:rsidR="007258D9" w:rsidRPr="00620EED" w:rsidRDefault="007258D9" w:rsidP="006D604F">
            <w:pPr>
              <w:spacing w:after="0"/>
              <w:outlineLvl w:val="0"/>
              <w:rPr>
                <w:rFonts w:ascii="Calibri" w:hAnsi="Calibri" w:cs="Calibri"/>
                <w:b/>
                <w:bCs/>
                <w:sz w:val="16"/>
                <w:szCs w:val="16"/>
                <w:lang w:eastAsia="cs-CZ"/>
              </w:rPr>
            </w:pPr>
            <w:r w:rsidRPr="00620EED">
              <w:rPr>
                <w:rFonts w:ascii="Calibri" w:hAnsi="Calibri" w:cs="Calibri"/>
                <w:b/>
                <w:bCs/>
                <w:sz w:val="16"/>
                <w:szCs w:val="16"/>
                <w:lang w:eastAsia="cs-CZ"/>
              </w:rPr>
              <w:t>Z30120-A</w:t>
            </w:r>
          </w:p>
        </w:tc>
        <w:tc>
          <w:tcPr>
            <w:tcW w:w="4400" w:type="dxa"/>
            <w:vMerge w:val="restart"/>
            <w:tcBorders>
              <w:top w:val="single" w:sz="4" w:space="0" w:color="auto"/>
              <w:left w:val="single" w:sz="4" w:space="0" w:color="auto"/>
              <w:bottom w:val="single" w:sz="4" w:space="0" w:color="auto"/>
              <w:right w:val="single" w:sz="4" w:space="0" w:color="auto"/>
            </w:tcBorders>
            <w:shd w:val="clear" w:color="auto" w:fill="92D050"/>
            <w:hideMark/>
          </w:tcPr>
          <w:p w14:paraId="29B2D0FA" w14:textId="77777777" w:rsidR="007258D9" w:rsidRPr="00620EED" w:rsidRDefault="007258D9" w:rsidP="006D604F">
            <w:pPr>
              <w:spacing w:after="0"/>
              <w:outlineLvl w:val="0"/>
              <w:rPr>
                <w:rFonts w:ascii="Calibri" w:hAnsi="Calibri" w:cs="Calibri"/>
                <w:b/>
                <w:bCs/>
                <w:sz w:val="16"/>
                <w:szCs w:val="16"/>
                <w:lang w:eastAsia="cs-CZ"/>
              </w:rPr>
            </w:pPr>
            <w:r w:rsidRPr="00620EED">
              <w:rPr>
                <w:rFonts w:ascii="Calibri" w:hAnsi="Calibri" w:cs="Calibri"/>
                <w:b/>
                <w:bCs/>
                <w:sz w:val="16"/>
                <w:szCs w:val="16"/>
                <w:lang w:eastAsia="cs-CZ"/>
              </w:rPr>
              <w:t>Kontroly DP BDI</w:t>
            </w:r>
          </w:p>
        </w:tc>
        <w:tc>
          <w:tcPr>
            <w:tcW w:w="90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4C07D68B" w14:textId="77777777" w:rsidR="007258D9" w:rsidRPr="00620EED" w:rsidRDefault="007258D9" w:rsidP="006D604F">
            <w:pPr>
              <w:spacing w:after="0"/>
              <w:outlineLvl w:val="0"/>
              <w:rPr>
                <w:rFonts w:ascii="Calibri" w:hAnsi="Calibri" w:cs="Calibri"/>
                <w:sz w:val="16"/>
                <w:szCs w:val="16"/>
                <w:lang w:eastAsia="cs-CZ"/>
              </w:rPr>
            </w:pPr>
            <w:r w:rsidRPr="00620EED">
              <w:rPr>
                <w:rFonts w:ascii="Calibri" w:hAnsi="Calibri" w:cs="Calibri"/>
                <w:sz w:val="16"/>
                <w:szCs w:val="16"/>
                <w:lang w:eastAsia="cs-CZ"/>
              </w:rPr>
              <w:t>MPZ, ISND</w:t>
            </w:r>
          </w:p>
        </w:tc>
        <w:tc>
          <w:tcPr>
            <w:tcW w:w="3400" w:type="dxa"/>
            <w:tcBorders>
              <w:top w:val="single" w:sz="4" w:space="0" w:color="auto"/>
              <w:left w:val="nil"/>
              <w:bottom w:val="single" w:sz="4" w:space="0" w:color="auto"/>
              <w:right w:val="single" w:sz="4" w:space="0" w:color="auto"/>
            </w:tcBorders>
            <w:shd w:val="clear" w:color="auto" w:fill="auto"/>
            <w:vAlign w:val="center"/>
            <w:hideMark/>
          </w:tcPr>
          <w:p w14:paraId="63BE7686" w14:textId="77777777" w:rsidR="007258D9" w:rsidRPr="00620EED" w:rsidRDefault="007258D9" w:rsidP="006D604F">
            <w:pPr>
              <w:spacing w:after="0"/>
              <w:outlineLvl w:val="0"/>
              <w:rPr>
                <w:rFonts w:ascii="Calibri" w:hAnsi="Calibri" w:cs="Calibri"/>
                <w:color w:val="000000"/>
                <w:sz w:val="16"/>
                <w:szCs w:val="16"/>
                <w:lang w:eastAsia="cs-CZ"/>
              </w:rPr>
            </w:pPr>
            <w:r w:rsidRPr="00620EED">
              <w:rPr>
                <w:rFonts w:ascii="Calibri" w:hAnsi="Calibri" w:cs="Calibri"/>
                <w:color w:val="000000"/>
                <w:sz w:val="16"/>
                <w:szCs w:val="16"/>
                <w:lang w:eastAsia="cs-CZ"/>
              </w:rPr>
              <w:t>Změny kontrol DP BDI 2020 v</w:t>
            </w:r>
            <w:r>
              <w:rPr>
                <w:rFonts w:ascii="Calibri" w:hAnsi="Calibri" w:cs="Calibri"/>
                <w:color w:val="000000"/>
                <w:sz w:val="16"/>
                <w:szCs w:val="16"/>
                <w:lang w:eastAsia="cs-CZ"/>
              </w:rPr>
              <w:t> </w:t>
            </w:r>
            <w:r w:rsidRPr="00620EED">
              <w:rPr>
                <w:rFonts w:ascii="Calibri" w:hAnsi="Calibri" w:cs="Calibri"/>
                <w:color w:val="000000"/>
                <w:sz w:val="16"/>
                <w:szCs w:val="16"/>
                <w:lang w:eastAsia="cs-CZ"/>
              </w:rPr>
              <w:t>MPZ</w:t>
            </w:r>
          </w:p>
        </w:tc>
      </w:tr>
      <w:tr w:rsidR="007258D9" w:rsidRPr="00620EED" w14:paraId="552591CD" w14:textId="77777777" w:rsidTr="007258D9">
        <w:trPr>
          <w:trHeight w:val="225"/>
        </w:trPr>
        <w:tc>
          <w:tcPr>
            <w:tcW w:w="929" w:type="dxa"/>
            <w:vMerge/>
            <w:tcBorders>
              <w:top w:val="single" w:sz="4" w:space="0" w:color="auto"/>
              <w:left w:val="single" w:sz="4" w:space="0" w:color="auto"/>
              <w:bottom w:val="single" w:sz="4" w:space="0" w:color="auto"/>
              <w:right w:val="single" w:sz="4" w:space="0" w:color="auto"/>
            </w:tcBorders>
            <w:shd w:val="clear" w:color="auto" w:fill="92D050"/>
            <w:vAlign w:val="center"/>
            <w:hideMark/>
          </w:tcPr>
          <w:p w14:paraId="53E55B87" w14:textId="77777777" w:rsidR="007258D9" w:rsidRPr="00620EED" w:rsidRDefault="007258D9" w:rsidP="006D604F">
            <w:pPr>
              <w:spacing w:after="0"/>
              <w:outlineLvl w:val="0"/>
              <w:rPr>
                <w:rFonts w:ascii="Calibri" w:hAnsi="Calibri" w:cs="Calibri"/>
                <w:sz w:val="16"/>
                <w:szCs w:val="16"/>
                <w:lang w:eastAsia="cs-CZ"/>
              </w:rPr>
            </w:pPr>
          </w:p>
        </w:tc>
        <w:tc>
          <w:tcPr>
            <w:tcW w:w="4400" w:type="dxa"/>
            <w:vMerge/>
            <w:tcBorders>
              <w:top w:val="single" w:sz="4" w:space="0" w:color="auto"/>
              <w:left w:val="single" w:sz="4" w:space="0" w:color="auto"/>
              <w:bottom w:val="single" w:sz="4" w:space="0" w:color="auto"/>
              <w:right w:val="single" w:sz="4" w:space="0" w:color="auto"/>
            </w:tcBorders>
            <w:shd w:val="clear" w:color="auto" w:fill="92D050"/>
            <w:vAlign w:val="center"/>
            <w:hideMark/>
          </w:tcPr>
          <w:p w14:paraId="20F524DC" w14:textId="77777777" w:rsidR="007258D9" w:rsidRPr="00620EED" w:rsidRDefault="007258D9" w:rsidP="006D604F">
            <w:pPr>
              <w:spacing w:after="0"/>
              <w:outlineLvl w:val="0"/>
              <w:rPr>
                <w:rFonts w:ascii="Calibri" w:hAnsi="Calibri" w:cs="Calibri"/>
                <w:sz w:val="16"/>
                <w:szCs w:val="16"/>
                <w:lang w:eastAsia="cs-CZ"/>
              </w:rPr>
            </w:pPr>
          </w:p>
        </w:tc>
        <w:tc>
          <w:tcPr>
            <w:tcW w:w="906" w:type="dxa"/>
            <w:vMerge/>
            <w:tcBorders>
              <w:top w:val="single" w:sz="4" w:space="0" w:color="auto"/>
              <w:left w:val="single" w:sz="4" w:space="0" w:color="auto"/>
              <w:bottom w:val="single" w:sz="4" w:space="0" w:color="auto"/>
              <w:right w:val="single" w:sz="4" w:space="0" w:color="auto"/>
            </w:tcBorders>
            <w:vAlign w:val="center"/>
            <w:hideMark/>
          </w:tcPr>
          <w:p w14:paraId="7793C517" w14:textId="77777777" w:rsidR="007258D9" w:rsidRPr="00620EED" w:rsidRDefault="007258D9" w:rsidP="006D604F">
            <w:pPr>
              <w:spacing w:after="0"/>
              <w:outlineLvl w:val="0"/>
              <w:rPr>
                <w:rFonts w:ascii="Calibri" w:hAnsi="Calibri" w:cs="Calibri"/>
                <w:sz w:val="16"/>
                <w:szCs w:val="16"/>
                <w:lang w:eastAsia="cs-CZ"/>
              </w:rPr>
            </w:pPr>
          </w:p>
        </w:tc>
        <w:tc>
          <w:tcPr>
            <w:tcW w:w="3400" w:type="dxa"/>
            <w:tcBorders>
              <w:top w:val="single" w:sz="4" w:space="0" w:color="auto"/>
              <w:left w:val="nil"/>
              <w:bottom w:val="single" w:sz="4" w:space="0" w:color="auto"/>
              <w:right w:val="single" w:sz="4" w:space="0" w:color="auto"/>
            </w:tcBorders>
            <w:shd w:val="clear" w:color="auto" w:fill="auto"/>
            <w:vAlign w:val="center"/>
            <w:hideMark/>
          </w:tcPr>
          <w:p w14:paraId="7AFCF3E5" w14:textId="77777777" w:rsidR="007258D9" w:rsidRPr="00620EED" w:rsidRDefault="007258D9" w:rsidP="006D604F">
            <w:pPr>
              <w:spacing w:after="0"/>
              <w:outlineLvl w:val="0"/>
              <w:rPr>
                <w:rFonts w:ascii="Calibri" w:hAnsi="Calibri" w:cs="Calibri"/>
                <w:color w:val="000000"/>
                <w:sz w:val="16"/>
                <w:szCs w:val="16"/>
                <w:lang w:eastAsia="cs-CZ"/>
              </w:rPr>
            </w:pPr>
            <w:r w:rsidRPr="00620EED">
              <w:rPr>
                <w:rFonts w:ascii="Calibri" w:hAnsi="Calibri" w:cs="Calibri"/>
                <w:color w:val="000000"/>
                <w:sz w:val="16"/>
                <w:szCs w:val="16"/>
                <w:lang w:eastAsia="cs-CZ"/>
              </w:rPr>
              <w:t>Změny kontrol DP BDI 2020 v</w:t>
            </w:r>
            <w:r>
              <w:rPr>
                <w:rFonts w:ascii="Calibri" w:hAnsi="Calibri" w:cs="Calibri"/>
                <w:color w:val="000000"/>
                <w:sz w:val="16"/>
                <w:szCs w:val="16"/>
                <w:lang w:eastAsia="cs-CZ"/>
              </w:rPr>
              <w:t> </w:t>
            </w:r>
            <w:r w:rsidRPr="00620EED">
              <w:rPr>
                <w:rFonts w:ascii="Calibri" w:hAnsi="Calibri" w:cs="Calibri"/>
                <w:color w:val="000000"/>
                <w:sz w:val="16"/>
                <w:szCs w:val="16"/>
                <w:lang w:eastAsia="cs-CZ"/>
              </w:rPr>
              <w:t>ISND</w:t>
            </w:r>
          </w:p>
        </w:tc>
      </w:tr>
    </w:tbl>
    <w:p w14:paraId="1D5737D2" w14:textId="77777777" w:rsidR="007258D9" w:rsidRPr="00140FCC" w:rsidRDefault="007258D9" w:rsidP="007258D9">
      <w:pPr>
        <w:spacing w:before="120" w:after="0"/>
        <w:outlineLvl w:val="0"/>
        <w:rPr>
          <w:rFonts w:ascii="Calibri" w:hAnsi="Calibri" w:cs="Calibri"/>
          <w:color w:val="000000"/>
          <w:sz w:val="18"/>
          <w:szCs w:val="18"/>
          <w:lang w:eastAsia="cs-CZ"/>
        </w:rPr>
      </w:pPr>
      <w:r w:rsidRPr="00140FCC">
        <w:rPr>
          <w:rFonts w:ascii="Calibri" w:hAnsi="Calibri" w:cs="Calibri"/>
          <w:color w:val="000000"/>
          <w:sz w:val="18"/>
          <w:szCs w:val="18"/>
          <w:lang w:eastAsia="cs-CZ"/>
        </w:rPr>
        <w:t>V</w:t>
      </w:r>
      <w:r>
        <w:rPr>
          <w:rFonts w:ascii="Calibri" w:hAnsi="Calibri" w:cs="Calibri"/>
          <w:color w:val="000000"/>
          <w:sz w:val="18"/>
          <w:szCs w:val="18"/>
          <w:lang w:eastAsia="cs-CZ"/>
        </w:rPr>
        <w:t> </w:t>
      </w:r>
      <w:r w:rsidRPr="00140FCC">
        <w:rPr>
          <w:rFonts w:ascii="Calibri" w:hAnsi="Calibri" w:cs="Calibri"/>
          <w:color w:val="000000"/>
          <w:sz w:val="18"/>
          <w:szCs w:val="18"/>
          <w:lang w:eastAsia="cs-CZ"/>
        </w:rPr>
        <w:t xml:space="preserve">RfC se vycházelo z rozsahu původních kontrol u DP ABDI z roku 2018, kterých bylo 25. Rozšíření původně předpokládaných kontrolních mechanismů ve formulářích DP BDI si vynutily dodatečně specifikované požadavky na chování nového "číselníku typu zařízení lesa". Na základě schválených změn legislativy a dodatečně upřesňovaných požadavků zadavatele počet kontrol vzrostl na více než dvojnásobek (aktuálně je implementováno 55 kontrol). U některých kontrol vzrostla složitost, oproti kontrolám u DP ABDI z roku 2018, dle nichž dodavatel vycházel při stanovení rozsahu a pracnosti řešení. Dodavatel během implementace kontrol </w:t>
      </w:r>
      <w:r w:rsidRPr="00140FCC">
        <w:rPr>
          <w:rFonts w:ascii="Calibri" w:hAnsi="Calibri" w:cs="Calibri"/>
          <w:color w:val="000000"/>
          <w:sz w:val="18"/>
          <w:szCs w:val="18"/>
          <w:lang w:eastAsia="cs-CZ"/>
        </w:rPr>
        <w:lastRenderedPageBreak/>
        <w:t>upozornil zadavatele, že větší počet a komplikovanější kontroly si vynutí vícepráce. Jednak na implementaci většího počtu kontrol, ale také na optimalizace kontrolních algoritmů, aby se minimalizoval dopad na prodloužení dob odezev systému.</w:t>
      </w:r>
    </w:p>
    <w:p w14:paraId="36053EAB" w14:textId="77777777" w:rsidR="007258D9" w:rsidRPr="004F64F3" w:rsidRDefault="007258D9" w:rsidP="007258D9">
      <w:pPr>
        <w:spacing w:after="0"/>
        <w:outlineLvl w:val="0"/>
        <w:rPr>
          <w:rFonts w:ascii="Calibri" w:hAnsi="Calibri" w:cs="Calibri"/>
          <w:color w:val="000000"/>
          <w:sz w:val="18"/>
          <w:szCs w:val="18"/>
          <w:lang w:eastAsia="cs-CZ"/>
        </w:rPr>
      </w:pPr>
    </w:p>
    <w:tbl>
      <w:tblPr>
        <w:tblW w:w="9635" w:type="dxa"/>
        <w:tblCellMar>
          <w:left w:w="70" w:type="dxa"/>
          <w:right w:w="70" w:type="dxa"/>
        </w:tblCellMar>
        <w:tblLook w:val="04A0" w:firstRow="1" w:lastRow="0" w:firstColumn="1" w:lastColumn="0" w:noHBand="0" w:noVBand="1"/>
      </w:tblPr>
      <w:tblGrid>
        <w:gridCol w:w="929"/>
        <w:gridCol w:w="4400"/>
        <w:gridCol w:w="906"/>
        <w:gridCol w:w="3400"/>
      </w:tblGrid>
      <w:tr w:rsidR="007258D9" w:rsidRPr="00620EED" w14:paraId="00B09FEA" w14:textId="77777777" w:rsidTr="007258D9">
        <w:trPr>
          <w:trHeight w:val="210"/>
        </w:trPr>
        <w:tc>
          <w:tcPr>
            <w:tcW w:w="929" w:type="dxa"/>
            <w:tcBorders>
              <w:top w:val="single" w:sz="4" w:space="0" w:color="auto"/>
              <w:left w:val="single" w:sz="4" w:space="0" w:color="auto"/>
              <w:bottom w:val="single" w:sz="4" w:space="0" w:color="auto"/>
              <w:right w:val="single" w:sz="4" w:space="0" w:color="auto"/>
            </w:tcBorders>
            <w:shd w:val="clear" w:color="auto" w:fill="92D050"/>
            <w:noWrap/>
            <w:hideMark/>
          </w:tcPr>
          <w:p w14:paraId="0241F5A0" w14:textId="77777777" w:rsidR="007258D9" w:rsidRPr="00620EED" w:rsidRDefault="007258D9" w:rsidP="006D604F">
            <w:pPr>
              <w:spacing w:after="0"/>
              <w:outlineLvl w:val="0"/>
              <w:rPr>
                <w:rFonts w:ascii="Calibri" w:hAnsi="Calibri" w:cs="Calibri"/>
                <w:b/>
                <w:bCs/>
                <w:sz w:val="16"/>
                <w:szCs w:val="16"/>
                <w:lang w:eastAsia="cs-CZ"/>
              </w:rPr>
            </w:pPr>
            <w:r w:rsidRPr="00620EED">
              <w:rPr>
                <w:rFonts w:ascii="Calibri" w:hAnsi="Calibri" w:cs="Calibri"/>
                <w:b/>
                <w:bCs/>
                <w:sz w:val="16"/>
                <w:szCs w:val="16"/>
                <w:lang w:eastAsia="cs-CZ"/>
              </w:rPr>
              <w:t>Z30120-B</w:t>
            </w:r>
          </w:p>
        </w:tc>
        <w:tc>
          <w:tcPr>
            <w:tcW w:w="4400" w:type="dxa"/>
            <w:tcBorders>
              <w:top w:val="single" w:sz="4" w:space="0" w:color="auto"/>
              <w:left w:val="nil"/>
              <w:bottom w:val="single" w:sz="4" w:space="0" w:color="auto"/>
              <w:right w:val="single" w:sz="4" w:space="0" w:color="auto"/>
            </w:tcBorders>
            <w:shd w:val="clear" w:color="auto" w:fill="92D050"/>
            <w:hideMark/>
          </w:tcPr>
          <w:p w14:paraId="3778A3E3" w14:textId="77777777" w:rsidR="007258D9" w:rsidRPr="00620EED" w:rsidRDefault="007258D9" w:rsidP="006D604F">
            <w:pPr>
              <w:spacing w:after="0"/>
              <w:outlineLvl w:val="0"/>
              <w:rPr>
                <w:rFonts w:ascii="Calibri" w:hAnsi="Calibri" w:cs="Calibri"/>
                <w:b/>
                <w:bCs/>
                <w:sz w:val="16"/>
                <w:szCs w:val="16"/>
                <w:lang w:eastAsia="cs-CZ"/>
              </w:rPr>
            </w:pPr>
            <w:r w:rsidRPr="00620EED">
              <w:rPr>
                <w:rFonts w:ascii="Calibri" w:hAnsi="Calibri" w:cs="Calibri"/>
                <w:b/>
                <w:bCs/>
                <w:sz w:val="16"/>
                <w:szCs w:val="16"/>
                <w:lang w:eastAsia="cs-CZ"/>
              </w:rPr>
              <w:t>Analýza - Napojení aplikace pro výpočet nahrad OLH</w:t>
            </w:r>
          </w:p>
        </w:tc>
        <w:tc>
          <w:tcPr>
            <w:tcW w:w="906" w:type="dxa"/>
            <w:tcBorders>
              <w:top w:val="single" w:sz="4" w:space="0" w:color="auto"/>
              <w:left w:val="nil"/>
              <w:bottom w:val="single" w:sz="4" w:space="0" w:color="auto"/>
              <w:right w:val="single" w:sz="4" w:space="0" w:color="auto"/>
            </w:tcBorders>
            <w:shd w:val="clear" w:color="auto" w:fill="auto"/>
            <w:noWrap/>
            <w:hideMark/>
          </w:tcPr>
          <w:p w14:paraId="2A340E1D" w14:textId="77777777" w:rsidR="007258D9" w:rsidRPr="00620EED" w:rsidRDefault="007258D9" w:rsidP="006D604F">
            <w:pPr>
              <w:spacing w:after="0"/>
              <w:outlineLvl w:val="0"/>
              <w:rPr>
                <w:rFonts w:ascii="Calibri" w:hAnsi="Calibri" w:cs="Calibri"/>
                <w:sz w:val="16"/>
                <w:szCs w:val="16"/>
                <w:lang w:eastAsia="cs-CZ"/>
              </w:rPr>
            </w:pPr>
            <w:r w:rsidRPr="00620EED">
              <w:rPr>
                <w:rFonts w:ascii="Calibri" w:hAnsi="Calibri" w:cs="Calibri"/>
                <w:sz w:val="16"/>
                <w:szCs w:val="16"/>
                <w:lang w:eastAsia="cs-CZ"/>
              </w:rPr>
              <w:t>ISND</w:t>
            </w:r>
          </w:p>
        </w:tc>
        <w:tc>
          <w:tcPr>
            <w:tcW w:w="3400" w:type="dxa"/>
            <w:tcBorders>
              <w:top w:val="single" w:sz="4" w:space="0" w:color="auto"/>
              <w:left w:val="nil"/>
              <w:bottom w:val="single" w:sz="4" w:space="0" w:color="auto"/>
              <w:right w:val="single" w:sz="4" w:space="0" w:color="auto"/>
            </w:tcBorders>
            <w:shd w:val="clear" w:color="auto" w:fill="auto"/>
            <w:vAlign w:val="center"/>
            <w:hideMark/>
          </w:tcPr>
          <w:p w14:paraId="2A0E466D" w14:textId="77777777" w:rsidR="007258D9" w:rsidRPr="00620EED" w:rsidRDefault="007258D9" w:rsidP="006D604F">
            <w:pPr>
              <w:spacing w:after="0"/>
              <w:outlineLvl w:val="0"/>
              <w:rPr>
                <w:rFonts w:ascii="Calibri" w:hAnsi="Calibri" w:cs="Calibri"/>
                <w:color w:val="000000"/>
                <w:sz w:val="16"/>
                <w:szCs w:val="16"/>
                <w:lang w:eastAsia="cs-CZ"/>
              </w:rPr>
            </w:pPr>
            <w:r w:rsidRPr="00620EED">
              <w:rPr>
                <w:rFonts w:ascii="Calibri" w:hAnsi="Calibri" w:cs="Calibri"/>
                <w:color w:val="000000"/>
                <w:sz w:val="16"/>
                <w:szCs w:val="16"/>
                <w:lang w:eastAsia="cs-CZ"/>
              </w:rPr>
              <w:t>Základní business analýza a návrh řešení</w:t>
            </w:r>
          </w:p>
        </w:tc>
      </w:tr>
    </w:tbl>
    <w:p w14:paraId="12F37F18" w14:textId="77777777" w:rsidR="007258D9" w:rsidRDefault="007258D9" w:rsidP="007258D9">
      <w:pPr>
        <w:spacing w:before="120"/>
        <w:rPr>
          <w:rFonts w:ascii="Calibri" w:hAnsi="Calibri" w:cs="Calibri"/>
          <w:sz w:val="18"/>
          <w:szCs w:val="18"/>
        </w:rPr>
      </w:pPr>
      <w:r w:rsidRPr="004F64F3">
        <w:rPr>
          <w:rFonts w:ascii="Calibri" w:hAnsi="Calibri" w:cs="Calibri"/>
          <w:sz w:val="18"/>
          <w:szCs w:val="18"/>
        </w:rPr>
        <w:t>Výstupem plnění bude dokument "Základní analýza a návrh řešení"</w:t>
      </w:r>
      <w:r>
        <w:rPr>
          <w:rFonts w:ascii="Calibri" w:hAnsi="Calibri" w:cs="Calibri"/>
          <w:sz w:val="18"/>
          <w:szCs w:val="18"/>
        </w:rPr>
        <w:t xml:space="preserve">. </w:t>
      </w:r>
      <w:r w:rsidRPr="004F64F3">
        <w:rPr>
          <w:rFonts w:ascii="Calibri" w:hAnsi="Calibri" w:cs="Calibri"/>
          <w:sz w:val="18"/>
          <w:szCs w:val="18"/>
        </w:rPr>
        <w:t>V rámci "Základní analýzy a návrhu řešení" proběhnout následující činnosti</w:t>
      </w:r>
      <w:r>
        <w:rPr>
          <w:rFonts w:ascii="Calibri" w:hAnsi="Calibri" w:cs="Calibri"/>
          <w:sz w:val="18"/>
          <w:szCs w:val="18"/>
        </w:rPr>
        <w:t>:</w:t>
      </w:r>
    </w:p>
    <w:p w14:paraId="225F8035" w14:textId="77777777" w:rsidR="007258D9" w:rsidRPr="004F64F3" w:rsidRDefault="007258D9" w:rsidP="007258D9">
      <w:pPr>
        <w:rPr>
          <w:rFonts w:ascii="Calibri" w:hAnsi="Calibri" w:cs="Calibri"/>
          <w:sz w:val="18"/>
          <w:szCs w:val="18"/>
        </w:rPr>
      </w:pPr>
      <w:r w:rsidRPr="004F64F3">
        <w:rPr>
          <w:rFonts w:ascii="Calibri" w:hAnsi="Calibri" w:cs="Calibri"/>
          <w:sz w:val="18"/>
          <w:szCs w:val="18"/>
        </w:rPr>
        <w:t>I. Základní business analýza</w:t>
      </w:r>
    </w:p>
    <w:p w14:paraId="44C630FB" w14:textId="77777777" w:rsidR="007258D9" w:rsidRPr="007258D9" w:rsidRDefault="007258D9" w:rsidP="007258D9">
      <w:pPr>
        <w:pStyle w:val="Odstavecseseznamem"/>
        <w:numPr>
          <w:ilvl w:val="0"/>
          <w:numId w:val="31"/>
        </w:numPr>
        <w:rPr>
          <w:rFonts w:ascii="Calibri" w:hAnsi="Calibri" w:cs="Calibri"/>
          <w:sz w:val="18"/>
          <w:szCs w:val="18"/>
        </w:rPr>
      </w:pPr>
      <w:r w:rsidRPr="007258D9">
        <w:rPr>
          <w:rFonts w:ascii="Calibri" w:hAnsi="Calibri" w:cs="Calibri"/>
          <w:sz w:val="18"/>
          <w:szCs w:val="18"/>
        </w:rPr>
        <w:t>analýza požadavků zadavatele (funkčních, businessových, organizačních, metodických)</w:t>
      </w:r>
      <w:r w:rsidRPr="007258D9">
        <w:rPr>
          <w:rFonts w:ascii="Calibri" w:hAnsi="Calibri" w:cs="Calibri"/>
          <w:sz w:val="18"/>
          <w:szCs w:val="18"/>
        </w:rPr>
        <w:br/>
        <w:t>analýza legislativních požadavků</w:t>
      </w:r>
    </w:p>
    <w:p w14:paraId="0251E677" w14:textId="77777777" w:rsidR="007258D9" w:rsidRPr="007258D9" w:rsidRDefault="007258D9" w:rsidP="007258D9">
      <w:pPr>
        <w:pStyle w:val="Odstavecseseznamem"/>
        <w:numPr>
          <w:ilvl w:val="0"/>
          <w:numId w:val="31"/>
        </w:numPr>
        <w:rPr>
          <w:rFonts w:ascii="Calibri" w:hAnsi="Calibri" w:cs="Calibri"/>
          <w:sz w:val="18"/>
          <w:szCs w:val="18"/>
        </w:rPr>
      </w:pPr>
      <w:r w:rsidRPr="007258D9">
        <w:rPr>
          <w:rFonts w:ascii="Calibri" w:hAnsi="Calibri" w:cs="Calibri"/>
          <w:sz w:val="18"/>
          <w:szCs w:val="18"/>
        </w:rPr>
        <w:t>analýza procesu přebírání dat od UHÚL</w:t>
      </w:r>
    </w:p>
    <w:p w14:paraId="1B0313C9" w14:textId="77777777" w:rsidR="007258D9" w:rsidRPr="004F64F3" w:rsidRDefault="007258D9" w:rsidP="007258D9">
      <w:pPr>
        <w:rPr>
          <w:rFonts w:ascii="Calibri" w:hAnsi="Calibri" w:cs="Calibri"/>
          <w:sz w:val="18"/>
          <w:szCs w:val="18"/>
        </w:rPr>
      </w:pPr>
      <w:r w:rsidRPr="004F64F3">
        <w:rPr>
          <w:rFonts w:ascii="Calibri" w:hAnsi="Calibri" w:cs="Calibri"/>
          <w:sz w:val="18"/>
          <w:szCs w:val="18"/>
        </w:rPr>
        <w:t>II. Vytvoření základního návrhu řešení - výstup v podobě dokumentu</w:t>
      </w:r>
    </w:p>
    <w:p w14:paraId="601AD478" w14:textId="77777777" w:rsidR="007258D9" w:rsidRPr="007258D9" w:rsidRDefault="007258D9" w:rsidP="007258D9">
      <w:pPr>
        <w:pStyle w:val="Odstavecseseznamem"/>
        <w:numPr>
          <w:ilvl w:val="0"/>
          <w:numId w:val="32"/>
        </w:numPr>
        <w:rPr>
          <w:rFonts w:ascii="Calibri" w:hAnsi="Calibri" w:cs="Calibri"/>
          <w:sz w:val="18"/>
          <w:szCs w:val="18"/>
        </w:rPr>
      </w:pPr>
      <w:r w:rsidRPr="007258D9">
        <w:rPr>
          <w:rFonts w:ascii="Calibri" w:hAnsi="Calibri" w:cs="Calibri"/>
          <w:sz w:val="18"/>
          <w:szCs w:val="18"/>
        </w:rPr>
        <w:t>návrh architektury cílového řešení</w:t>
      </w:r>
    </w:p>
    <w:p w14:paraId="0055F742" w14:textId="77777777" w:rsidR="007258D9" w:rsidRPr="007258D9" w:rsidRDefault="007258D9" w:rsidP="007258D9">
      <w:pPr>
        <w:pStyle w:val="Odstavecseseznamem"/>
        <w:numPr>
          <w:ilvl w:val="0"/>
          <w:numId w:val="32"/>
        </w:numPr>
        <w:rPr>
          <w:rFonts w:ascii="Calibri" w:hAnsi="Calibri" w:cs="Calibri"/>
          <w:sz w:val="18"/>
          <w:szCs w:val="18"/>
        </w:rPr>
      </w:pPr>
      <w:r w:rsidRPr="007258D9">
        <w:rPr>
          <w:rFonts w:ascii="Calibri" w:hAnsi="Calibri" w:cs="Calibri"/>
          <w:sz w:val="18"/>
          <w:szCs w:val="18"/>
        </w:rPr>
        <w:t>návrh dekompozice plnění realizační fáze</w:t>
      </w:r>
    </w:p>
    <w:p w14:paraId="7CFB5585" w14:textId="77777777" w:rsidR="007258D9" w:rsidRPr="007258D9" w:rsidRDefault="007258D9" w:rsidP="007258D9">
      <w:pPr>
        <w:pStyle w:val="Odstavecseseznamem"/>
        <w:numPr>
          <w:ilvl w:val="0"/>
          <w:numId w:val="32"/>
        </w:numPr>
        <w:rPr>
          <w:rFonts w:ascii="Calibri" w:hAnsi="Calibri" w:cs="Calibri"/>
          <w:sz w:val="18"/>
          <w:szCs w:val="18"/>
        </w:rPr>
      </w:pPr>
      <w:r w:rsidRPr="007258D9">
        <w:rPr>
          <w:rFonts w:ascii="Calibri" w:hAnsi="Calibri" w:cs="Calibri"/>
          <w:sz w:val="18"/>
          <w:szCs w:val="18"/>
        </w:rPr>
        <w:t>hrubý (principiální) návrh změn a úprav aplikace</w:t>
      </w:r>
    </w:p>
    <w:p w14:paraId="510CD883" w14:textId="77777777" w:rsidR="007258D9" w:rsidRPr="007258D9" w:rsidRDefault="007258D9" w:rsidP="007258D9">
      <w:pPr>
        <w:pStyle w:val="Odstavecseseznamem"/>
        <w:numPr>
          <w:ilvl w:val="0"/>
          <w:numId w:val="32"/>
        </w:numPr>
        <w:rPr>
          <w:rFonts w:ascii="Calibri" w:hAnsi="Calibri" w:cs="Calibri"/>
          <w:sz w:val="18"/>
          <w:szCs w:val="18"/>
        </w:rPr>
      </w:pPr>
      <w:r w:rsidRPr="007258D9">
        <w:rPr>
          <w:rFonts w:ascii="Calibri" w:hAnsi="Calibri" w:cs="Calibri"/>
          <w:sz w:val="18"/>
          <w:szCs w:val="18"/>
        </w:rPr>
        <w:t>návrh harmonogramu realizace</w:t>
      </w:r>
    </w:p>
    <w:p w14:paraId="74DAF1ED" w14:textId="77777777" w:rsidR="007258D9" w:rsidRPr="007258D9" w:rsidRDefault="007258D9" w:rsidP="007258D9">
      <w:pPr>
        <w:pStyle w:val="Odstavecseseznamem"/>
        <w:numPr>
          <w:ilvl w:val="0"/>
          <w:numId w:val="32"/>
        </w:numPr>
        <w:rPr>
          <w:rFonts w:ascii="Calibri" w:hAnsi="Calibri" w:cs="Calibri"/>
          <w:sz w:val="18"/>
          <w:szCs w:val="18"/>
        </w:rPr>
      </w:pPr>
      <w:r w:rsidRPr="007258D9">
        <w:rPr>
          <w:rFonts w:ascii="Calibri" w:hAnsi="Calibri" w:cs="Calibri"/>
          <w:sz w:val="18"/>
          <w:szCs w:val="18"/>
        </w:rPr>
        <w:t>návrh součinnostních požadavků (MZe, ÚHÚL)</w:t>
      </w:r>
    </w:p>
    <w:p w14:paraId="0E801739" w14:textId="77777777" w:rsidR="007258D9" w:rsidRPr="007258D9" w:rsidRDefault="007258D9" w:rsidP="007258D9">
      <w:pPr>
        <w:pStyle w:val="Odstavecseseznamem"/>
        <w:numPr>
          <w:ilvl w:val="0"/>
          <w:numId w:val="32"/>
        </w:numPr>
        <w:rPr>
          <w:rFonts w:ascii="Calibri" w:hAnsi="Calibri" w:cs="Calibri"/>
          <w:sz w:val="18"/>
          <w:szCs w:val="18"/>
        </w:rPr>
      </w:pPr>
      <w:r w:rsidRPr="007258D9">
        <w:rPr>
          <w:rFonts w:ascii="Calibri" w:hAnsi="Calibri" w:cs="Calibri"/>
          <w:sz w:val="18"/>
          <w:szCs w:val="18"/>
        </w:rPr>
        <w:t>návrh pracnosti realizační fáze - kalkulace/rozpočet</w:t>
      </w:r>
    </w:p>
    <w:p w14:paraId="63079E93" w14:textId="77777777" w:rsidR="007258D9" w:rsidRPr="004F64F3" w:rsidRDefault="007258D9" w:rsidP="007258D9">
      <w:pPr>
        <w:rPr>
          <w:rFonts w:ascii="Calibri" w:hAnsi="Calibri" w:cs="Calibri"/>
          <w:sz w:val="18"/>
          <w:szCs w:val="18"/>
        </w:rPr>
      </w:pPr>
      <w:r w:rsidRPr="004F64F3">
        <w:rPr>
          <w:rFonts w:ascii="Calibri" w:hAnsi="Calibri" w:cs="Calibri"/>
          <w:sz w:val="18"/>
          <w:szCs w:val="18"/>
        </w:rPr>
        <w:t xml:space="preserve">V návazné realizační etapě se předpokládá, že proběhne detailní analýza s výstupem v podobě "detailního návrhu řešení", který bude konzultován a připomínkován/oponován zadavatelem a ÚHÚL. Po schválení (akceptaci) detailního návrhu řešení proběhne implementační etapa (detailní návrh řešení ani implementační etapa není součástí tohoto plnění). </w:t>
      </w:r>
    </w:p>
    <w:p w14:paraId="365B686F" w14:textId="77777777" w:rsidR="007258D9" w:rsidRPr="004F64F3" w:rsidRDefault="007258D9" w:rsidP="007258D9">
      <w:pPr>
        <w:spacing w:after="0"/>
        <w:outlineLvl w:val="0"/>
        <w:rPr>
          <w:rFonts w:ascii="Calibri" w:hAnsi="Calibri" w:cs="Calibri"/>
          <w:color w:val="000000"/>
          <w:sz w:val="18"/>
          <w:szCs w:val="18"/>
          <w:lang w:eastAsia="cs-CZ"/>
        </w:rPr>
      </w:pPr>
    </w:p>
    <w:tbl>
      <w:tblPr>
        <w:tblW w:w="9635" w:type="dxa"/>
        <w:tblCellMar>
          <w:left w:w="70" w:type="dxa"/>
          <w:right w:w="70" w:type="dxa"/>
        </w:tblCellMar>
        <w:tblLook w:val="04A0" w:firstRow="1" w:lastRow="0" w:firstColumn="1" w:lastColumn="0" w:noHBand="0" w:noVBand="1"/>
      </w:tblPr>
      <w:tblGrid>
        <w:gridCol w:w="929"/>
        <w:gridCol w:w="4400"/>
        <w:gridCol w:w="906"/>
        <w:gridCol w:w="3400"/>
      </w:tblGrid>
      <w:tr w:rsidR="007258D9" w:rsidRPr="00620EED" w14:paraId="2B4838F5" w14:textId="77777777" w:rsidTr="007258D9">
        <w:trPr>
          <w:trHeight w:val="210"/>
        </w:trPr>
        <w:tc>
          <w:tcPr>
            <w:tcW w:w="929" w:type="dxa"/>
            <w:tcBorders>
              <w:top w:val="single" w:sz="4" w:space="0" w:color="auto"/>
              <w:left w:val="single" w:sz="4" w:space="0" w:color="auto"/>
              <w:bottom w:val="single" w:sz="4" w:space="0" w:color="auto"/>
              <w:right w:val="single" w:sz="4" w:space="0" w:color="auto"/>
            </w:tcBorders>
            <w:shd w:val="clear" w:color="auto" w:fill="92D050"/>
            <w:noWrap/>
            <w:hideMark/>
          </w:tcPr>
          <w:p w14:paraId="6BC24DE7" w14:textId="77777777" w:rsidR="007258D9" w:rsidRPr="00620EED" w:rsidRDefault="007258D9" w:rsidP="006D604F">
            <w:pPr>
              <w:spacing w:after="0"/>
              <w:outlineLvl w:val="0"/>
              <w:rPr>
                <w:rFonts w:ascii="Calibri" w:hAnsi="Calibri" w:cs="Calibri"/>
                <w:b/>
                <w:bCs/>
                <w:sz w:val="16"/>
                <w:szCs w:val="16"/>
                <w:lang w:eastAsia="cs-CZ"/>
              </w:rPr>
            </w:pPr>
            <w:r w:rsidRPr="00620EED">
              <w:rPr>
                <w:rFonts w:ascii="Calibri" w:hAnsi="Calibri" w:cs="Calibri"/>
                <w:b/>
                <w:bCs/>
                <w:sz w:val="16"/>
                <w:szCs w:val="16"/>
                <w:lang w:eastAsia="cs-CZ"/>
              </w:rPr>
              <w:t>Z30120-C</w:t>
            </w:r>
          </w:p>
        </w:tc>
        <w:tc>
          <w:tcPr>
            <w:tcW w:w="4400" w:type="dxa"/>
            <w:tcBorders>
              <w:top w:val="single" w:sz="4" w:space="0" w:color="auto"/>
              <w:left w:val="nil"/>
              <w:bottom w:val="single" w:sz="4" w:space="0" w:color="auto"/>
              <w:right w:val="single" w:sz="4" w:space="0" w:color="auto"/>
            </w:tcBorders>
            <w:shd w:val="clear" w:color="auto" w:fill="92D050"/>
            <w:hideMark/>
          </w:tcPr>
          <w:p w14:paraId="1833801F" w14:textId="77777777" w:rsidR="007258D9" w:rsidRPr="00620EED" w:rsidRDefault="007258D9" w:rsidP="006D604F">
            <w:pPr>
              <w:spacing w:after="0"/>
              <w:outlineLvl w:val="0"/>
              <w:rPr>
                <w:rFonts w:ascii="Calibri" w:hAnsi="Calibri" w:cs="Calibri"/>
                <w:b/>
                <w:bCs/>
                <w:sz w:val="16"/>
                <w:szCs w:val="16"/>
                <w:lang w:eastAsia="cs-CZ"/>
              </w:rPr>
            </w:pPr>
            <w:r w:rsidRPr="00620EED">
              <w:rPr>
                <w:rFonts w:ascii="Calibri" w:hAnsi="Calibri" w:cs="Calibri"/>
                <w:b/>
                <w:bCs/>
                <w:sz w:val="16"/>
                <w:szCs w:val="16"/>
                <w:lang w:eastAsia="cs-CZ"/>
              </w:rPr>
              <w:t>MPZ - rozšíření kontroly na vyplnění správného kódu banky</w:t>
            </w:r>
          </w:p>
        </w:tc>
        <w:tc>
          <w:tcPr>
            <w:tcW w:w="906" w:type="dxa"/>
            <w:tcBorders>
              <w:top w:val="single" w:sz="4" w:space="0" w:color="auto"/>
              <w:left w:val="nil"/>
              <w:bottom w:val="single" w:sz="4" w:space="0" w:color="auto"/>
              <w:right w:val="single" w:sz="4" w:space="0" w:color="auto"/>
            </w:tcBorders>
            <w:shd w:val="clear" w:color="auto" w:fill="auto"/>
            <w:noWrap/>
            <w:hideMark/>
          </w:tcPr>
          <w:p w14:paraId="0AC6D9A4" w14:textId="77777777" w:rsidR="007258D9" w:rsidRPr="00620EED" w:rsidRDefault="007258D9" w:rsidP="006D604F">
            <w:pPr>
              <w:spacing w:after="0"/>
              <w:outlineLvl w:val="0"/>
              <w:rPr>
                <w:rFonts w:ascii="Calibri" w:hAnsi="Calibri" w:cs="Calibri"/>
                <w:sz w:val="16"/>
                <w:szCs w:val="16"/>
                <w:lang w:eastAsia="cs-CZ"/>
              </w:rPr>
            </w:pPr>
            <w:r w:rsidRPr="00620EED">
              <w:rPr>
                <w:rFonts w:ascii="Calibri" w:hAnsi="Calibri" w:cs="Calibri"/>
                <w:sz w:val="16"/>
                <w:szCs w:val="16"/>
                <w:lang w:eastAsia="cs-CZ"/>
              </w:rPr>
              <w:t>MPZ</w:t>
            </w:r>
          </w:p>
        </w:tc>
        <w:tc>
          <w:tcPr>
            <w:tcW w:w="3400" w:type="dxa"/>
            <w:tcBorders>
              <w:top w:val="single" w:sz="4" w:space="0" w:color="auto"/>
              <w:left w:val="nil"/>
              <w:bottom w:val="single" w:sz="4" w:space="0" w:color="auto"/>
              <w:right w:val="single" w:sz="4" w:space="0" w:color="auto"/>
            </w:tcBorders>
            <w:shd w:val="clear" w:color="auto" w:fill="auto"/>
            <w:vAlign w:val="center"/>
            <w:hideMark/>
          </w:tcPr>
          <w:p w14:paraId="09981AC9" w14:textId="77777777" w:rsidR="007258D9" w:rsidRPr="00620EED" w:rsidRDefault="007258D9" w:rsidP="006D604F">
            <w:pPr>
              <w:spacing w:after="0"/>
              <w:outlineLvl w:val="0"/>
              <w:rPr>
                <w:rFonts w:ascii="Calibri" w:hAnsi="Calibri" w:cs="Calibri"/>
                <w:color w:val="000000"/>
                <w:sz w:val="16"/>
                <w:szCs w:val="16"/>
                <w:lang w:eastAsia="cs-CZ"/>
              </w:rPr>
            </w:pPr>
            <w:r w:rsidRPr="00620EED">
              <w:rPr>
                <w:rFonts w:ascii="Calibri" w:hAnsi="Calibri" w:cs="Calibri"/>
                <w:color w:val="000000"/>
                <w:sz w:val="16"/>
                <w:szCs w:val="16"/>
                <w:lang w:eastAsia="cs-CZ"/>
              </w:rPr>
              <w:t>Definice nového číselníku, naplnění, zpřístupnění</w:t>
            </w:r>
          </w:p>
        </w:tc>
      </w:tr>
    </w:tbl>
    <w:p w14:paraId="0CBDE1BA" w14:textId="77777777" w:rsidR="007258D9" w:rsidRPr="004F64F3" w:rsidRDefault="007258D9" w:rsidP="007258D9">
      <w:pPr>
        <w:spacing w:before="120"/>
        <w:rPr>
          <w:rFonts w:ascii="Calibri" w:hAnsi="Calibri" w:cs="Calibri"/>
          <w:sz w:val="18"/>
          <w:szCs w:val="18"/>
        </w:rPr>
      </w:pPr>
      <w:r w:rsidRPr="004F64F3">
        <w:rPr>
          <w:rFonts w:ascii="Calibri" w:hAnsi="Calibri" w:cs="Calibri"/>
          <w:sz w:val="18"/>
          <w:szCs w:val="18"/>
        </w:rPr>
        <w:t>Do MPZ/ISND bude doplněn „číselník subjektů s povinností vést účet u ČNB“. Tento číselník bude obsahovat záznamy všech známých subjektů, které musejí mít dle platné legislativy účet u ČNB (primárně „obce a jejich organizační složky“, ale i další subjekty). V modulu pro žadatele bude prostřednictvím tohoto číselníku kontrolováno, že v rámci „účtu žadatele“ je v případě těchto žadatelů uveden kód banky = „0710“. Kontrola bude probíhat na základě vyplněného IČ žadatele a bude nastavena jako nepropustná</w:t>
      </w:r>
    </w:p>
    <w:p w14:paraId="6B89646D" w14:textId="77777777" w:rsidR="007258D9" w:rsidRPr="004F64F3" w:rsidRDefault="007258D9" w:rsidP="007258D9">
      <w:pPr>
        <w:rPr>
          <w:rFonts w:ascii="Calibri" w:hAnsi="Calibri" w:cs="Calibri"/>
          <w:sz w:val="18"/>
          <w:szCs w:val="18"/>
        </w:rPr>
      </w:pPr>
      <w:r w:rsidRPr="004F64F3">
        <w:rPr>
          <w:rFonts w:ascii="Calibri" w:hAnsi="Calibri" w:cs="Calibri"/>
          <w:sz w:val="18"/>
          <w:szCs w:val="18"/>
        </w:rPr>
        <w:t>Tento číselník bude primárně naplněn záznamy o subjektech, jejichž seznam bude získán kompilací následujících zdrojů:</w:t>
      </w:r>
    </w:p>
    <w:p w14:paraId="10DE8ADC" w14:textId="77777777" w:rsidR="007258D9" w:rsidRPr="004F64F3" w:rsidRDefault="007258D9" w:rsidP="007258D9">
      <w:pPr>
        <w:pStyle w:val="Odstavecseseznamem"/>
        <w:numPr>
          <w:ilvl w:val="0"/>
          <w:numId w:val="24"/>
        </w:numPr>
        <w:spacing w:after="200" w:line="276" w:lineRule="auto"/>
        <w:ind w:left="1428"/>
        <w:rPr>
          <w:rFonts w:ascii="Calibri" w:hAnsi="Calibri" w:cs="Calibri"/>
          <w:sz w:val="18"/>
          <w:szCs w:val="18"/>
        </w:rPr>
      </w:pPr>
      <w:r w:rsidRPr="004F64F3">
        <w:rPr>
          <w:rFonts w:ascii="Calibri" w:hAnsi="Calibri" w:cs="Calibri"/>
          <w:sz w:val="18"/>
          <w:szCs w:val="18"/>
        </w:rPr>
        <w:t>Číselník obcí dle MVČR</w:t>
      </w:r>
    </w:p>
    <w:p w14:paraId="4481C4B5" w14:textId="77777777" w:rsidR="007258D9" w:rsidRPr="004F64F3" w:rsidRDefault="00823877" w:rsidP="007258D9">
      <w:pPr>
        <w:pStyle w:val="Odstavecseseznamem"/>
        <w:ind w:left="1428"/>
        <w:rPr>
          <w:rFonts w:ascii="Calibri" w:hAnsi="Calibri" w:cs="Calibri"/>
          <w:sz w:val="18"/>
          <w:szCs w:val="18"/>
        </w:rPr>
      </w:pPr>
      <w:hyperlink r:id="rId13" w:history="1">
        <w:r w:rsidR="007258D9" w:rsidRPr="004F64F3">
          <w:rPr>
            <w:rFonts w:ascii="Calibri" w:hAnsi="Calibri" w:cs="Calibri"/>
            <w:sz w:val="18"/>
            <w:szCs w:val="18"/>
          </w:rPr>
          <w:t>http://www.mvcr.cz/odk2/soubor/databaze-obci-1-1-2014-xlsx.aspx</w:t>
        </w:r>
      </w:hyperlink>
    </w:p>
    <w:p w14:paraId="416422BB" w14:textId="77777777" w:rsidR="007258D9" w:rsidRPr="004F64F3" w:rsidRDefault="007258D9" w:rsidP="007258D9">
      <w:pPr>
        <w:pStyle w:val="Odstavecseseznamem"/>
        <w:ind w:left="1428"/>
        <w:rPr>
          <w:rFonts w:ascii="Calibri" w:hAnsi="Calibri" w:cs="Calibri"/>
          <w:sz w:val="18"/>
          <w:szCs w:val="18"/>
        </w:rPr>
      </w:pPr>
    </w:p>
    <w:p w14:paraId="399524A5" w14:textId="77777777" w:rsidR="007258D9" w:rsidRPr="004F64F3" w:rsidRDefault="007258D9" w:rsidP="007258D9">
      <w:pPr>
        <w:pStyle w:val="Odstavecseseznamem"/>
        <w:numPr>
          <w:ilvl w:val="0"/>
          <w:numId w:val="24"/>
        </w:numPr>
        <w:spacing w:after="200" w:line="276" w:lineRule="auto"/>
        <w:ind w:left="1428"/>
        <w:rPr>
          <w:rFonts w:ascii="Calibri" w:hAnsi="Calibri" w:cs="Calibri"/>
          <w:sz w:val="18"/>
          <w:szCs w:val="18"/>
        </w:rPr>
      </w:pPr>
      <w:r w:rsidRPr="004F64F3">
        <w:rPr>
          <w:rFonts w:ascii="Calibri" w:hAnsi="Calibri" w:cs="Calibri"/>
          <w:sz w:val="18"/>
          <w:szCs w:val="18"/>
        </w:rPr>
        <w:t>Seznam všech „žadatelů o dotace“ od roku 2016 (které jsou k dispozici v aktuálně provozovaném ISND), kteří mají „kód vlastnictví“ = 7,11,771,12,16</w:t>
      </w:r>
    </w:p>
    <w:p w14:paraId="29AB9713" w14:textId="77777777" w:rsidR="007258D9" w:rsidRPr="004F64F3" w:rsidRDefault="007258D9" w:rsidP="007258D9">
      <w:pPr>
        <w:pStyle w:val="Odstavecseseznamem"/>
        <w:ind w:left="1428"/>
        <w:rPr>
          <w:rFonts w:ascii="Calibri" w:hAnsi="Calibri" w:cs="Calibri"/>
          <w:sz w:val="18"/>
          <w:szCs w:val="18"/>
        </w:rPr>
      </w:pPr>
    </w:p>
    <w:p w14:paraId="36CF722B" w14:textId="77777777" w:rsidR="007258D9" w:rsidRPr="004F64F3" w:rsidRDefault="007258D9" w:rsidP="007258D9">
      <w:pPr>
        <w:pStyle w:val="Odstavecseseznamem"/>
        <w:numPr>
          <w:ilvl w:val="0"/>
          <w:numId w:val="24"/>
        </w:numPr>
        <w:spacing w:after="200" w:line="276" w:lineRule="auto"/>
        <w:ind w:left="1428"/>
        <w:rPr>
          <w:rFonts w:ascii="Calibri" w:hAnsi="Calibri" w:cs="Calibri"/>
          <w:sz w:val="18"/>
          <w:szCs w:val="18"/>
        </w:rPr>
      </w:pPr>
      <w:r w:rsidRPr="004F64F3">
        <w:rPr>
          <w:rFonts w:ascii="Calibri" w:hAnsi="Calibri" w:cs="Calibri"/>
          <w:sz w:val="18"/>
          <w:szCs w:val="18"/>
        </w:rPr>
        <w:t>Seznam všech subjektů v SZR s právní formou:</w:t>
      </w:r>
    </w:p>
    <w:p w14:paraId="4F5BB349" w14:textId="77777777" w:rsidR="007258D9" w:rsidRPr="004F64F3" w:rsidRDefault="007258D9" w:rsidP="007258D9">
      <w:pPr>
        <w:pStyle w:val="Odstavecseseznamem"/>
        <w:numPr>
          <w:ilvl w:val="0"/>
          <w:numId w:val="25"/>
        </w:numPr>
        <w:spacing w:after="200" w:line="276" w:lineRule="auto"/>
        <w:ind w:left="1788"/>
        <w:rPr>
          <w:rFonts w:ascii="Calibri" w:hAnsi="Calibri" w:cs="Calibri"/>
          <w:sz w:val="18"/>
          <w:szCs w:val="18"/>
        </w:rPr>
      </w:pPr>
      <w:r w:rsidRPr="004F64F3">
        <w:rPr>
          <w:rFonts w:ascii="Calibri" w:hAnsi="Calibri" w:cs="Calibri"/>
          <w:sz w:val="18"/>
          <w:szCs w:val="18"/>
        </w:rPr>
        <w:t>325 – Organizační složka státu</w:t>
      </w:r>
    </w:p>
    <w:p w14:paraId="0BF9E54B" w14:textId="77777777" w:rsidR="007258D9" w:rsidRPr="004F64F3" w:rsidRDefault="007258D9" w:rsidP="007258D9">
      <w:pPr>
        <w:pStyle w:val="Odstavecseseznamem"/>
        <w:numPr>
          <w:ilvl w:val="0"/>
          <w:numId w:val="25"/>
        </w:numPr>
        <w:spacing w:after="200" w:line="276" w:lineRule="auto"/>
        <w:ind w:left="1788"/>
        <w:rPr>
          <w:rFonts w:ascii="Calibri" w:hAnsi="Calibri" w:cs="Calibri"/>
          <w:sz w:val="18"/>
          <w:szCs w:val="18"/>
        </w:rPr>
      </w:pPr>
      <w:r w:rsidRPr="004F64F3">
        <w:rPr>
          <w:rFonts w:ascii="Calibri" w:hAnsi="Calibri" w:cs="Calibri"/>
          <w:sz w:val="18"/>
          <w:szCs w:val="18"/>
        </w:rPr>
        <w:t>771 – Svazek obcí</w:t>
      </w:r>
    </w:p>
    <w:p w14:paraId="0CDE25B2" w14:textId="77777777" w:rsidR="007258D9" w:rsidRPr="004F64F3" w:rsidRDefault="007258D9" w:rsidP="007258D9">
      <w:pPr>
        <w:pStyle w:val="Odstavecseseznamem"/>
        <w:numPr>
          <w:ilvl w:val="0"/>
          <w:numId w:val="25"/>
        </w:numPr>
        <w:spacing w:after="200" w:line="276" w:lineRule="auto"/>
        <w:ind w:left="1788"/>
        <w:rPr>
          <w:rFonts w:ascii="Calibri" w:hAnsi="Calibri" w:cs="Calibri"/>
          <w:sz w:val="18"/>
          <w:szCs w:val="18"/>
        </w:rPr>
      </w:pPr>
      <w:r w:rsidRPr="004F64F3">
        <w:rPr>
          <w:rFonts w:ascii="Calibri" w:hAnsi="Calibri" w:cs="Calibri"/>
          <w:sz w:val="18"/>
          <w:szCs w:val="18"/>
        </w:rPr>
        <w:t>801 – Obec nebo městská část hlavního města Prahy</w:t>
      </w:r>
    </w:p>
    <w:p w14:paraId="4158E106" w14:textId="77777777" w:rsidR="007258D9" w:rsidRPr="004F64F3" w:rsidRDefault="007258D9" w:rsidP="007258D9">
      <w:pPr>
        <w:pStyle w:val="Odstavecseseznamem"/>
        <w:numPr>
          <w:ilvl w:val="0"/>
          <w:numId w:val="25"/>
        </w:numPr>
        <w:spacing w:after="200" w:line="276" w:lineRule="auto"/>
        <w:ind w:left="1788"/>
        <w:rPr>
          <w:rFonts w:ascii="Calibri" w:hAnsi="Calibri" w:cs="Calibri"/>
          <w:sz w:val="18"/>
          <w:szCs w:val="18"/>
        </w:rPr>
      </w:pPr>
      <w:r w:rsidRPr="004F64F3">
        <w:rPr>
          <w:rFonts w:ascii="Calibri" w:hAnsi="Calibri" w:cs="Calibri"/>
          <w:sz w:val="18"/>
          <w:szCs w:val="18"/>
        </w:rPr>
        <w:t>804 – Kraj</w:t>
      </w:r>
    </w:p>
    <w:p w14:paraId="09BD8856" w14:textId="77777777" w:rsidR="007258D9" w:rsidRPr="004F64F3" w:rsidRDefault="007258D9" w:rsidP="007258D9">
      <w:pPr>
        <w:pStyle w:val="Odstavecseseznamem"/>
        <w:numPr>
          <w:ilvl w:val="0"/>
          <w:numId w:val="25"/>
        </w:numPr>
        <w:spacing w:after="200" w:line="276" w:lineRule="auto"/>
        <w:ind w:left="1788"/>
        <w:rPr>
          <w:rFonts w:ascii="Calibri" w:hAnsi="Calibri" w:cs="Calibri"/>
          <w:sz w:val="18"/>
          <w:szCs w:val="18"/>
        </w:rPr>
      </w:pPr>
      <w:r w:rsidRPr="004F64F3">
        <w:rPr>
          <w:rFonts w:ascii="Calibri" w:hAnsi="Calibri" w:cs="Calibri"/>
          <w:sz w:val="18"/>
          <w:szCs w:val="18"/>
        </w:rPr>
        <w:t>661 – Veřejná výzkumná instituce</w:t>
      </w:r>
    </w:p>
    <w:p w14:paraId="472406F6" w14:textId="77777777" w:rsidR="007258D9" w:rsidRPr="004F64F3" w:rsidRDefault="007258D9" w:rsidP="007258D9">
      <w:pPr>
        <w:pStyle w:val="Odstavecseseznamem"/>
        <w:numPr>
          <w:ilvl w:val="0"/>
          <w:numId w:val="25"/>
        </w:numPr>
        <w:spacing w:after="200" w:line="276" w:lineRule="auto"/>
        <w:ind w:left="1788"/>
        <w:rPr>
          <w:rFonts w:ascii="Calibri" w:hAnsi="Calibri" w:cs="Calibri"/>
          <w:sz w:val="18"/>
          <w:szCs w:val="18"/>
        </w:rPr>
      </w:pPr>
      <w:r w:rsidRPr="004F64F3">
        <w:rPr>
          <w:rFonts w:ascii="Calibri" w:hAnsi="Calibri" w:cs="Calibri"/>
          <w:sz w:val="18"/>
          <w:szCs w:val="18"/>
        </w:rPr>
        <w:t>601 – Vysoká škola</w:t>
      </w:r>
    </w:p>
    <w:p w14:paraId="4C2BDC4A" w14:textId="77777777" w:rsidR="007258D9" w:rsidRPr="004F64F3" w:rsidRDefault="007258D9" w:rsidP="007258D9">
      <w:pPr>
        <w:pStyle w:val="Odstavecseseznamem"/>
        <w:numPr>
          <w:ilvl w:val="0"/>
          <w:numId w:val="25"/>
        </w:numPr>
        <w:spacing w:after="200" w:line="276" w:lineRule="auto"/>
        <w:ind w:left="1788"/>
        <w:rPr>
          <w:rFonts w:ascii="Calibri" w:hAnsi="Calibri" w:cs="Calibri"/>
          <w:sz w:val="18"/>
          <w:szCs w:val="18"/>
        </w:rPr>
      </w:pPr>
      <w:r w:rsidRPr="004F64F3">
        <w:rPr>
          <w:rFonts w:ascii="Calibri" w:hAnsi="Calibri" w:cs="Calibri"/>
          <w:sz w:val="18"/>
          <w:szCs w:val="18"/>
        </w:rPr>
        <w:t>331 – Příspěvkové organizace</w:t>
      </w:r>
    </w:p>
    <w:p w14:paraId="49AEE351" w14:textId="77777777" w:rsidR="007258D9" w:rsidRPr="004F64F3" w:rsidRDefault="007258D9" w:rsidP="007258D9">
      <w:pPr>
        <w:pStyle w:val="Odstavecseseznamem"/>
        <w:numPr>
          <w:ilvl w:val="0"/>
          <w:numId w:val="25"/>
        </w:numPr>
        <w:spacing w:after="200" w:line="276" w:lineRule="auto"/>
        <w:ind w:left="1788"/>
        <w:rPr>
          <w:rFonts w:ascii="Calibri" w:hAnsi="Calibri" w:cs="Calibri"/>
          <w:sz w:val="18"/>
          <w:szCs w:val="18"/>
        </w:rPr>
      </w:pPr>
      <w:r w:rsidRPr="004F64F3">
        <w:rPr>
          <w:rFonts w:ascii="Calibri" w:hAnsi="Calibri" w:cs="Calibri"/>
          <w:sz w:val="18"/>
          <w:szCs w:val="18"/>
        </w:rPr>
        <w:t>332 – Příspěvkové organizace</w:t>
      </w:r>
    </w:p>
    <w:p w14:paraId="55536B7F" w14:textId="77777777" w:rsidR="007258D9" w:rsidRPr="004F64F3" w:rsidRDefault="007258D9" w:rsidP="007258D9">
      <w:pPr>
        <w:pStyle w:val="Odstavecseseznamem"/>
        <w:numPr>
          <w:ilvl w:val="0"/>
          <w:numId w:val="25"/>
        </w:numPr>
        <w:spacing w:after="200" w:line="276" w:lineRule="auto"/>
        <w:ind w:left="1788"/>
        <w:rPr>
          <w:rFonts w:ascii="Calibri" w:hAnsi="Calibri" w:cs="Calibri"/>
          <w:sz w:val="18"/>
          <w:szCs w:val="18"/>
        </w:rPr>
      </w:pPr>
      <w:r w:rsidRPr="004F64F3">
        <w:rPr>
          <w:rFonts w:ascii="Calibri" w:hAnsi="Calibri" w:cs="Calibri"/>
          <w:sz w:val="18"/>
          <w:szCs w:val="18"/>
        </w:rPr>
        <w:t>352 – Správa železniční dopravní cesty, státní organizace</w:t>
      </w:r>
    </w:p>
    <w:p w14:paraId="7C4FD581" w14:textId="77777777" w:rsidR="007258D9" w:rsidRPr="004F64F3" w:rsidRDefault="007258D9" w:rsidP="007258D9">
      <w:pPr>
        <w:pStyle w:val="Odstavecseseznamem"/>
        <w:ind w:left="1428"/>
        <w:rPr>
          <w:rFonts w:ascii="Calibri" w:hAnsi="Calibri" w:cs="Calibri"/>
          <w:sz w:val="18"/>
          <w:szCs w:val="18"/>
        </w:rPr>
      </w:pPr>
    </w:p>
    <w:p w14:paraId="1DBEA50F" w14:textId="77777777" w:rsidR="007258D9" w:rsidRPr="004F64F3" w:rsidRDefault="007258D9" w:rsidP="007258D9">
      <w:pPr>
        <w:pStyle w:val="Odstavecseseznamem"/>
        <w:numPr>
          <w:ilvl w:val="0"/>
          <w:numId w:val="24"/>
        </w:numPr>
        <w:spacing w:after="200" w:line="276" w:lineRule="auto"/>
        <w:ind w:left="1428"/>
        <w:rPr>
          <w:rFonts w:ascii="Calibri" w:hAnsi="Calibri" w:cs="Calibri"/>
          <w:sz w:val="18"/>
          <w:szCs w:val="18"/>
        </w:rPr>
      </w:pPr>
      <w:r w:rsidRPr="004F64F3">
        <w:rPr>
          <w:rFonts w:ascii="Calibri" w:hAnsi="Calibri" w:cs="Calibri"/>
          <w:sz w:val="18"/>
          <w:szCs w:val="18"/>
        </w:rPr>
        <w:t>Seznam OVM</w:t>
      </w:r>
    </w:p>
    <w:p w14:paraId="35CEF935" w14:textId="77777777" w:rsidR="007258D9" w:rsidRPr="004F64F3" w:rsidRDefault="007258D9" w:rsidP="007258D9">
      <w:pPr>
        <w:pStyle w:val="Odstavecseseznamem"/>
        <w:ind w:left="1428"/>
        <w:rPr>
          <w:rFonts w:ascii="Calibri" w:hAnsi="Calibri" w:cs="Calibri"/>
          <w:sz w:val="18"/>
          <w:szCs w:val="18"/>
        </w:rPr>
      </w:pPr>
    </w:p>
    <w:p w14:paraId="603B280A" w14:textId="77777777" w:rsidR="007258D9" w:rsidRPr="004F64F3" w:rsidRDefault="007258D9" w:rsidP="007258D9">
      <w:pPr>
        <w:pStyle w:val="Odstavecseseznamem"/>
        <w:numPr>
          <w:ilvl w:val="0"/>
          <w:numId w:val="24"/>
        </w:numPr>
        <w:spacing w:after="200" w:line="276" w:lineRule="auto"/>
        <w:ind w:left="1428"/>
        <w:rPr>
          <w:rFonts w:ascii="Calibri" w:hAnsi="Calibri" w:cs="Calibri"/>
          <w:sz w:val="18"/>
          <w:szCs w:val="18"/>
        </w:rPr>
      </w:pPr>
      <w:r w:rsidRPr="004F64F3">
        <w:rPr>
          <w:rFonts w:ascii="Calibri" w:hAnsi="Calibri" w:cs="Calibri"/>
          <w:sz w:val="18"/>
          <w:szCs w:val="18"/>
        </w:rPr>
        <w:t>Jako potenciální zdroj bude ověřen i RARIS (součást registru ARES, kde se vedou organizace obcí např. zde:</w:t>
      </w:r>
    </w:p>
    <w:p w14:paraId="587BF3E7" w14:textId="77777777" w:rsidR="007258D9" w:rsidRPr="004F64F3" w:rsidRDefault="00823877" w:rsidP="007258D9">
      <w:pPr>
        <w:pStyle w:val="Odstavecseseznamem"/>
        <w:ind w:left="1428"/>
        <w:rPr>
          <w:rFonts w:ascii="Calibri" w:hAnsi="Calibri" w:cs="Calibri"/>
          <w:sz w:val="18"/>
          <w:szCs w:val="18"/>
        </w:rPr>
      </w:pPr>
      <w:hyperlink r:id="rId14" w:history="1">
        <w:r w:rsidR="007258D9" w:rsidRPr="004F64F3">
          <w:rPr>
            <w:rFonts w:ascii="Calibri" w:hAnsi="Calibri" w:cs="Calibri"/>
            <w:sz w:val="18"/>
            <w:szCs w:val="18"/>
          </w:rPr>
          <w:t>http://wwwinfo.mfcr.cz/cgi-bin/ufisreg/detail.pl?typ=1&amp;ico=18243304</w:t>
        </w:r>
      </w:hyperlink>
      <w:r w:rsidR="007258D9" w:rsidRPr="004F64F3">
        <w:rPr>
          <w:rFonts w:ascii="Calibri" w:hAnsi="Calibri" w:cs="Calibri"/>
          <w:sz w:val="18"/>
          <w:szCs w:val="18"/>
        </w:rPr>
        <w:t>)</w:t>
      </w:r>
    </w:p>
    <w:p w14:paraId="2648D0D1" w14:textId="22EAB292" w:rsidR="001649AD" w:rsidRDefault="007258D9" w:rsidP="007258D9">
      <w:pPr>
        <w:rPr>
          <w:rFonts w:ascii="Calibri" w:hAnsi="Calibri" w:cs="Calibri"/>
          <w:sz w:val="18"/>
          <w:szCs w:val="18"/>
        </w:rPr>
      </w:pPr>
      <w:r w:rsidRPr="004F64F3">
        <w:rPr>
          <w:rFonts w:ascii="Calibri" w:hAnsi="Calibri" w:cs="Calibri"/>
          <w:sz w:val="18"/>
          <w:szCs w:val="18"/>
        </w:rPr>
        <w:t>Obsah číselníku bude před jeho implementací do produkčního prostředí prověřen pracovníky objednatele. Pracovníci zadavatele budou mít standardní možnost doplňovat/upravovat/mazat záznamy v tomto číselníku prostřednictvím standardního mechanismu administrace číselníků v ISND.</w:t>
      </w:r>
    </w:p>
    <w:p w14:paraId="20D14E67" w14:textId="77777777" w:rsidR="001649AD" w:rsidRDefault="001649AD">
      <w:pPr>
        <w:spacing w:after="0"/>
        <w:rPr>
          <w:rFonts w:ascii="Calibri" w:hAnsi="Calibri" w:cs="Calibri"/>
          <w:sz w:val="18"/>
          <w:szCs w:val="18"/>
        </w:rPr>
      </w:pPr>
      <w:r>
        <w:rPr>
          <w:rFonts w:ascii="Calibri" w:hAnsi="Calibri" w:cs="Calibri"/>
          <w:sz w:val="18"/>
          <w:szCs w:val="18"/>
        </w:rPr>
        <w:br w:type="page"/>
      </w:r>
    </w:p>
    <w:p w14:paraId="527FAAFB" w14:textId="77777777" w:rsidR="007258D9" w:rsidRDefault="007258D9" w:rsidP="007258D9">
      <w:pPr>
        <w:spacing w:after="0"/>
        <w:outlineLvl w:val="0"/>
        <w:rPr>
          <w:rFonts w:ascii="Calibri" w:hAnsi="Calibri" w:cs="Calibri"/>
          <w:color w:val="000000"/>
          <w:sz w:val="18"/>
          <w:szCs w:val="18"/>
          <w:lang w:eastAsia="cs-CZ"/>
        </w:rPr>
      </w:pPr>
    </w:p>
    <w:tbl>
      <w:tblPr>
        <w:tblW w:w="9635" w:type="dxa"/>
        <w:tblCellMar>
          <w:left w:w="70" w:type="dxa"/>
          <w:right w:w="70" w:type="dxa"/>
        </w:tblCellMar>
        <w:tblLook w:val="04A0" w:firstRow="1" w:lastRow="0" w:firstColumn="1" w:lastColumn="0" w:noHBand="0" w:noVBand="1"/>
      </w:tblPr>
      <w:tblGrid>
        <w:gridCol w:w="929"/>
        <w:gridCol w:w="4400"/>
        <w:gridCol w:w="906"/>
        <w:gridCol w:w="3400"/>
      </w:tblGrid>
      <w:tr w:rsidR="007258D9" w:rsidRPr="00620EED" w14:paraId="153E2E6B" w14:textId="77777777" w:rsidTr="007258D9">
        <w:trPr>
          <w:trHeight w:val="210"/>
        </w:trPr>
        <w:tc>
          <w:tcPr>
            <w:tcW w:w="929" w:type="dxa"/>
            <w:vMerge w:val="restart"/>
            <w:tcBorders>
              <w:top w:val="single" w:sz="4" w:space="0" w:color="auto"/>
              <w:left w:val="single" w:sz="4" w:space="0" w:color="auto"/>
              <w:bottom w:val="single" w:sz="4" w:space="0" w:color="auto"/>
              <w:right w:val="single" w:sz="4" w:space="0" w:color="auto"/>
            </w:tcBorders>
            <w:shd w:val="clear" w:color="auto" w:fill="92D050"/>
            <w:noWrap/>
            <w:hideMark/>
          </w:tcPr>
          <w:p w14:paraId="06CF3CD9" w14:textId="77777777" w:rsidR="007258D9" w:rsidRPr="00620EED" w:rsidRDefault="007258D9" w:rsidP="006D604F">
            <w:pPr>
              <w:spacing w:after="0"/>
              <w:outlineLvl w:val="0"/>
              <w:rPr>
                <w:rFonts w:ascii="Calibri" w:hAnsi="Calibri" w:cs="Calibri"/>
                <w:b/>
                <w:bCs/>
                <w:sz w:val="16"/>
                <w:szCs w:val="16"/>
                <w:lang w:eastAsia="cs-CZ"/>
              </w:rPr>
            </w:pPr>
            <w:r w:rsidRPr="00620EED">
              <w:rPr>
                <w:rFonts w:ascii="Calibri" w:hAnsi="Calibri" w:cs="Calibri"/>
                <w:b/>
                <w:bCs/>
                <w:sz w:val="16"/>
                <w:szCs w:val="16"/>
                <w:lang w:eastAsia="cs-CZ"/>
              </w:rPr>
              <w:t>Z30120-D1</w:t>
            </w:r>
          </w:p>
        </w:tc>
        <w:tc>
          <w:tcPr>
            <w:tcW w:w="4400" w:type="dxa"/>
            <w:vMerge w:val="restart"/>
            <w:tcBorders>
              <w:top w:val="single" w:sz="4" w:space="0" w:color="auto"/>
              <w:left w:val="single" w:sz="4" w:space="0" w:color="auto"/>
              <w:bottom w:val="single" w:sz="4" w:space="0" w:color="auto"/>
              <w:right w:val="single" w:sz="4" w:space="0" w:color="auto"/>
            </w:tcBorders>
            <w:shd w:val="clear" w:color="auto" w:fill="92D050"/>
            <w:hideMark/>
          </w:tcPr>
          <w:p w14:paraId="575E0641" w14:textId="77777777" w:rsidR="007258D9" w:rsidRPr="00620EED" w:rsidRDefault="007258D9" w:rsidP="006D604F">
            <w:pPr>
              <w:spacing w:after="0"/>
              <w:outlineLvl w:val="0"/>
              <w:rPr>
                <w:rFonts w:ascii="Calibri" w:hAnsi="Calibri" w:cs="Calibri"/>
                <w:b/>
                <w:bCs/>
                <w:sz w:val="16"/>
                <w:szCs w:val="16"/>
                <w:lang w:eastAsia="cs-CZ"/>
              </w:rPr>
            </w:pPr>
            <w:r w:rsidRPr="00620EED">
              <w:rPr>
                <w:rFonts w:ascii="Calibri" w:hAnsi="Calibri" w:cs="Calibri"/>
                <w:b/>
                <w:bCs/>
                <w:sz w:val="16"/>
                <w:szCs w:val="16"/>
                <w:lang w:eastAsia="cs-CZ"/>
              </w:rPr>
              <w:t>Ohlášení DP BDIH 2021 v MPZ a Admin. MPZ</w:t>
            </w:r>
          </w:p>
        </w:tc>
        <w:tc>
          <w:tcPr>
            <w:tcW w:w="90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4D22D902" w14:textId="77777777" w:rsidR="007258D9" w:rsidRPr="00620EED" w:rsidRDefault="007258D9" w:rsidP="006D604F">
            <w:pPr>
              <w:spacing w:after="0"/>
              <w:outlineLvl w:val="0"/>
              <w:rPr>
                <w:rFonts w:ascii="Calibri" w:hAnsi="Calibri" w:cs="Calibri"/>
                <w:sz w:val="16"/>
                <w:szCs w:val="16"/>
                <w:lang w:eastAsia="cs-CZ"/>
              </w:rPr>
            </w:pPr>
            <w:r w:rsidRPr="00620EED">
              <w:rPr>
                <w:rFonts w:ascii="Calibri" w:hAnsi="Calibri" w:cs="Calibri"/>
                <w:sz w:val="16"/>
                <w:szCs w:val="16"/>
                <w:lang w:eastAsia="cs-CZ"/>
              </w:rPr>
              <w:t>MPZ</w:t>
            </w:r>
          </w:p>
        </w:tc>
        <w:tc>
          <w:tcPr>
            <w:tcW w:w="3400" w:type="dxa"/>
            <w:tcBorders>
              <w:top w:val="single" w:sz="4" w:space="0" w:color="auto"/>
              <w:left w:val="nil"/>
              <w:bottom w:val="single" w:sz="4" w:space="0" w:color="auto"/>
              <w:right w:val="single" w:sz="4" w:space="0" w:color="auto"/>
            </w:tcBorders>
            <w:shd w:val="clear" w:color="auto" w:fill="auto"/>
            <w:vAlign w:val="center"/>
            <w:hideMark/>
          </w:tcPr>
          <w:p w14:paraId="4CEC030F" w14:textId="77777777" w:rsidR="007258D9" w:rsidRPr="00620EED" w:rsidRDefault="007258D9" w:rsidP="006D604F">
            <w:pPr>
              <w:spacing w:after="0"/>
              <w:outlineLvl w:val="0"/>
              <w:rPr>
                <w:rFonts w:ascii="Calibri" w:hAnsi="Calibri" w:cs="Calibri"/>
                <w:color w:val="000000"/>
                <w:sz w:val="16"/>
                <w:szCs w:val="16"/>
                <w:lang w:eastAsia="cs-CZ"/>
              </w:rPr>
            </w:pPr>
            <w:r w:rsidRPr="00620EED">
              <w:rPr>
                <w:rFonts w:ascii="Calibri" w:hAnsi="Calibri" w:cs="Calibri"/>
                <w:color w:val="000000"/>
                <w:sz w:val="16"/>
                <w:szCs w:val="16"/>
                <w:lang w:eastAsia="cs-CZ"/>
              </w:rPr>
              <w:t>Úpravy DB schématu MPZ</w:t>
            </w:r>
          </w:p>
        </w:tc>
      </w:tr>
      <w:tr w:rsidR="007258D9" w:rsidRPr="00620EED" w14:paraId="3DB478DA" w14:textId="77777777" w:rsidTr="007258D9">
        <w:trPr>
          <w:trHeight w:val="210"/>
        </w:trPr>
        <w:tc>
          <w:tcPr>
            <w:tcW w:w="929" w:type="dxa"/>
            <w:vMerge/>
            <w:tcBorders>
              <w:top w:val="single" w:sz="4" w:space="0" w:color="auto"/>
              <w:left w:val="single" w:sz="4" w:space="0" w:color="auto"/>
              <w:bottom w:val="single" w:sz="4" w:space="0" w:color="auto"/>
              <w:right w:val="single" w:sz="4" w:space="0" w:color="auto"/>
            </w:tcBorders>
            <w:shd w:val="clear" w:color="auto" w:fill="92D050"/>
            <w:vAlign w:val="center"/>
            <w:hideMark/>
          </w:tcPr>
          <w:p w14:paraId="0D877BCB" w14:textId="77777777" w:rsidR="007258D9" w:rsidRPr="00620EED" w:rsidRDefault="007258D9" w:rsidP="006D604F">
            <w:pPr>
              <w:spacing w:after="0"/>
              <w:outlineLvl w:val="0"/>
              <w:rPr>
                <w:rFonts w:ascii="Calibri" w:hAnsi="Calibri" w:cs="Calibri"/>
                <w:b/>
                <w:bCs/>
                <w:sz w:val="16"/>
                <w:szCs w:val="16"/>
                <w:lang w:eastAsia="cs-CZ"/>
              </w:rPr>
            </w:pPr>
          </w:p>
        </w:tc>
        <w:tc>
          <w:tcPr>
            <w:tcW w:w="4400" w:type="dxa"/>
            <w:vMerge/>
            <w:tcBorders>
              <w:top w:val="single" w:sz="4" w:space="0" w:color="auto"/>
              <w:left w:val="single" w:sz="4" w:space="0" w:color="auto"/>
              <w:bottom w:val="single" w:sz="4" w:space="0" w:color="auto"/>
              <w:right w:val="single" w:sz="4" w:space="0" w:color="auto"/>
            </w:tcBorders>
            <w:shd w:val="clear" w:color="auto" w:fill="92D050"/>
            <w:vAlign w:val="center"/>
            <w:hideMark/>
          </w:tcPr>
          <w:p w14:paraId="21A4C1B6" w14:textId="77777777" w:rsidR="007258D9" w:rsidRPr="00620EED" w:rsidRDefault="007258D9" w:rsidP="006D604F">
            <w:pPr>
              <w:spacing w:after="0"/>
              <w:outlineLvl w:val="0"/>
              <w:rPr>
                <w:rFonts w:ascii="Calibri" w:hAnsi="Calibri" w:cs="Calibri"/>
                <w:b/>
                <w:bCs/>
                <w:sz w:val="16"/>
                <w:szCs w:val="16"/>
                <w:lang w:eastAsia="cs-CZ"/>
              </w:rPr>
            </w:pPr>
          </w:p>
        </w:tc>
        <w:tc>
          <w:tcPr>
            <w:tcW w:w="906" w:type="dxa"/>
            <w:vMerge/>
            <w:tcBorders>
              <w:top w:val="single" w:sz="4" w:space="0" w:color="auto"/>
              <w:left w:val="single" w:sz="4" w:space="0" w:color="auto"/>
              <w:bottom w:val="single" w:sz="4" w:space="0" w:color="000000"/>
              <w:right w:val="single" w:sz="4" w:space="0" w:color="auto"/>
            </w:tcBorders>
            <w:vAlign w:val="center"/>
            <w:hideMark/>
          </w:tcPr>
          <w:p w14:paraId="48A827FA" w14:textId="77777777" w:rsidR="007258D9" w:rsidRPr="00620EED" w:rsidRDefault="007258D9" w:rsidP="006D604F">
            <w:pPr>
              <w:spacing w:after="0"/>
              <w:outlineLvl w:val="0"/>
              <w:rPr>
                <w:rFonts w:ascii="Calibri" w:hAnsi="Calibri" w:cs="Calibri"/>
                <w:sz w:val="16"/>
                <w:szCs w:val="16"/>
                <w:lang w:eastAsia="cs-CZ"/>
              </w:rPr>
            </w:pPr>
          </w:p>
        </w:tc>
        <w:tc>
          <w:tcPr>
            <w:tcW w:w="3400" w:type="dxa"/>
            <w:tcBorders>
              <w:top w:val="single" w:sz="4" w:space="0" w:color="auto"/>
              <w:left w:val="nil"/>
              <w:bottom w:val="single" w:sz="4" w:space="0" w:color="auto"/>
              <w:right w:val="single" w:sz="4" w:space="0" w:color="auto"/>
            </w:tcBorders>
            <w:shd w:val="clear" w:color="auto" w:fill="auto"/>
            <w:vAlign w:val="center"/>
            <w:hideMark/>
          </w:tcPr>
          <w:p w14:paraId="761278E2" w14:textId="77777777" w:rsidR="007258D9" w:rsidRPr="00620EED" w:rsidRDefault="007258D9" w:rsidP="006D604F">
            <w:pPr>
              <w:spacing w:after="0"/>
              <w:outlineLvl w:val="0"/>
              <w:rPr>
                <w:rFonts w:ascii="Calibri" w:hAnsi="Calibri" w:cs="Calibri"/>
                <w:color w:val="000000"/>
                <w:sz w:val="16"/>
                <w:szCs w:val="16"/>
                <w:lang w:eastAsia="cs-CZ"/>
              </w:rPr>
            </w:pPr>
            <w:r w:rsidRPr="00620EED">
              <w:rPr>
                <w:rFonts w:ascii="Calibri" w:hAnsi="Calibri" w:cs="Calibri"/>
                <w:color w:val="000000"/>
                <w:sz w:val="16"/>
                <w:szCs w:val="16"/>
                <w:lang w:eastAsia="cs-CZ"/>
              </w:rPr>
              <w:t>Správa oprávnění v Admin MPZ</w:t>
            </w:r>
          </w:p>
        </w:tc>
      </w:tr>
      <w:tr w:rsidR="007258D9" w:rsidRPr="00620EED" w14:paraId="5F8B5D46" w14:textId="77777777" w:rsidTr="007258D9">
        <w:trPr>
          <w:trHeight w:val="210"/>
        </w:trPr>
        <w:tc>
          <w:tcPr>
            <w:tcW w:w="929" w:type="dxa"/>
            <w:vMerge/>
            <w:tcBorders>
              <w:top w:val="nil"/>
              <w:left w:val="single" w:sz="4" w:space="0" w:color="auto"/>
              <w:bottom w:val="single" w:sz="4" w:space="0" w:color="auto"/>
              <w:right w:val="single" w:sz="4" w:space="0" w:color="auto"/>
            </w:tcBorders>
            <w:shd w:val="clear" w:color="auto" w:fill="92D050"/>
            <w:vAlign w:val="center"/>
            <w:hideMark/>
          </w:tcPr>
          <w:p w14:paraId="4F8D1BAF" w14:textId="77777777" w:rsidR="007258D9" w:rsidRPr="00620EED" w:rsidRDefault="007258D9" w:rsidP="006D604F">
            <w:pPr>
              <w:spacing w:after="0"/>
              <w:outlineLvl w:val="0"/>
              <w:rPr>
                <w:rFonts w:ascii="Calibri" w:hAnsi="Calibri" w:cs="Calibri"/>
                <w:b/>
                <w:bCs/>
                <w:sz w:val="16"/>
                <w:szCs w:val="16"/>
                <w:lang w:eastAsia="cs-CZ"/>
              </w:rPr>
            </w:pPr>
          </w:p>
        </w:tc>
        <w:tc>
          <w:tcPr>
            <w:tcW w:w="4400" w:type="dxa"/>
            <w:vMerge/>
            <w:tcBorders>
              <w:top w:val="nil"/>
              <w:left w:val="single" w:sz="4" w:space="0" w:color="auto"/>
              <w:bottom w:val="single" w:sz="4" w:space="0" w:color="auto"/>
              <w:right w:val="single" w:sz="4" w:space="0" w:color="auto"/>
            </w:tcBorders>
            <w:shd w:val="clear" w:color="auto" w:fill="92D050"/>
            <w:vAlign w:val="center"/>
            <w:hideMark/>
          </w:tcPr>
          <w:p w14:paraId="736BF644" w14:textId="77777777" w:rsidR="007258D9" w:rsidRPr="00620EED" w:rsidRDefault="007258D9" w:rsidP="006D604F">
            <w:pPr>
              <w:spacing w:after="0"/>
              <w:outlineLvl w:val="0"/>
              <w:rPr>
                <w:rFonts w:ascii="Calibri" w:hAnsi="Calibri" w:cs="Calibri"/>
                <w:b/>
                <w:bCs/>
                <w:sz w:val="16"/>
                <w:szCs w:val="16"/>
                <w:lang w:eastAsia="cs-CZ"/>
              </w:rPr>
            </w:pPr>
          </w:p>
        </w:tc>
        <w:tc>
          <w:tcPr>
            <w:tcW w:w="906" w:type="dxa"/>
            <w:vMerge/>
            <w:tcBorders>
              <w:top w:val="single" w:sz="4" w:space="0" w:color="auto"/>
              <w:left w:val="single" w:sz="4" w:space="0" w:color="auto"/>
              <w:bottom w:val="single" w:sz="4" w:space="0" w:color="000000"/>
              <w:right w:val="single" w:sz="4" w:space="0" w:color="auto"/>
            </w:tcBorders>
            <w:vAlign w:val="center"/>
            <w:hideMark/>
          </w:tcPr>
          <w:p w14:paraId="0FD38BE9" w14:textId="77777777" w:rsidR="007258D9" w:rsidRPr="00620EED" w:rsidRDefault="007258D9" w:rsidP="006D604F">
            <w:pPr>
              <w:spacing w:after="0"/>
              <w:outlineLvl w:val="0"/>
              <w:rPr>
                <w:rFonts w:ascii="Calibri" w:hAnsi="Calibri" w:cs="Calibri"/>
                <w:sz w:val="16"/>
                <w:szCs w:val="16"/>
                <w:lang w:eastAsia="cs-CZ"/>
              </w:rPr>
            </w:pPr>
          </w:p>
        </w:tc>
        <w:tc>
          <w:tcPr>
            <w:tcW w:w="3400" w:type="dxa"/>
            <w:tcBorders>
              <w:top w:val="nil"/>
              <w:left w:val="nil"/>
              <w:bottom w:val="single" w:sz="4" w:space="0" w:color="auto"/>
              <w:right w:val="single" w:sz="4" w:space="0" w:color="auto"/>
            </w:tcBorders>
            <w:shd w:val="clear" w:color="auto" w:fill="auto"/>
            <w:vAlign w:val="center"/>
            <w:hideMark/>
          </w:tcPr>
          <w:p w14:paraId="41AB3134" w14:textId="77777777" w:rsidR="007258D9" w:rsidRPr="00620EED" w:rsidRDefault="007258D9" w:rsidP="006D604F">
            <w:pPr>
              <w:spacing w:after="0"/>
              <w:outlineLvl w:val="0"/>
              <w:rPr>
                <w:rFonts w:ascii="Calibri" w:hAnsi="Calibri" w:cs="Calibri"/>
                <w:color w:val="000000"/>
                <w:sz w:val="16"/>
                <w:szCs w:val="16"/>
                <w:lang w:eastAsia="cs-CZ"/>
              </w:rPr>
            </w:pPr>
            <w:r w:rsidRPr="00620EED">
              <w:rPr>
                <w:rFonts w:ascii="Calibri" w:hAnsi="Calibri" w:cs="Calibri"/>
                <w:color w:val="000000"/>
                <w:sz w:val="16"/>
                <w:szCs w:val="16"/>
                <w:lang w:eastAsia="cs-CZ"/>
              </w:rPr>
              <w:t>Úpravy formuláře žádosti</w:t>
            </w:r>
          </w:p>
        </w:tc>
      </w:tr>
      <w:tr w:rsidR="007258D9" w:rsidRPr="00620EED" w14:paraId="4DBE05E1" w14:textId="77777777" w:rsidTr="007258D9">
        <w:trPr>
          <w:trHeight w:val="210"/>
        </w:trPr>
        <w:tc>
          <w:tcPr>
            <w:tcW w:w="929" w:type="dxa"/>
            <w:vMerge/>
            <w:tcBorders>
              <w:top w:val="nil"/>
              <w:left w:val="single" w:sz="4" w:space="0" w:color="auto"/>
              <w:bottom w:val="single" w:sz="4" w:space="0" w:color="auto"/>
              <w:right w:val="single" w:sz="4" w:space="0" w:color="auto"/>
            </w:tcBorders>
            <w:shd w:val="clear" w:color="auto" w:fill="92D050"/>
            <w:vAlign w:val="center"/>
            <w:hideMark/>
          </w:tcPr>
          <w:p w14:paraId="008627EA" w14:textId="77777777" w:rsidR="007258D9" w:rsidRPr="00620EED" w:rsidRDefault="007258D9" w:rsidP="006D604F">
            <w:pPr>
              <w:spacing w:after="0"/>
              <w:outlineLvl w:val="0"/>
              <w:rPr>
                <w:rFonts w:ascii="Calibri" w:hAnsi="Calibri" w:cs="Calibri"/>
                <w:b/>
                <w:bCs/>
                <w:sz w:val="16"/>
                <w:szCs w:val="16"/>
                <w:lang w:eastAsia="cs-CZ"/>
              </w:rPr>
            </w:pPr>
          </w:p>
        </w:tc>
        <w:tc>
          <w:tcPr>
            <w:tcW w:w="4400" w:type="dxa"/>
            <w:vMerge/>
            <w:tcBorders>
              <w:top w:val="nil"/>
              <w:left w:val="single" w:sz="4" w:space="0" w:color="auto"/>
              <w:bottom w:val="single" w:sz="4" w:space="0" w:color="auto"/>
              <w:right w:val="single" w:sz="4" w:space="0" w:color="auto"/>
            </w:tcBorders>
            <w:shd w:val="clear" w:color="auto" w:fill="92D050"/>
            <w:vAlign w:val="center"/>
            <w:hideMark/>
          </w:tcPr>
          <w:p w14:paraId="35B5FB8C" w14:textId="77777777" w:rsidR="007258D9" w:rsidRPr="00620EED" w:rsidRDefault="007258D9" w:rsidP="006D604F">
            <w:pPr>
              <w:spacing w:after="0"/>
              <w:outlineLvl w:val="0"/>
              <w:rPr>
                <w:rFonts w:ascii="Calibri" w:hAnsi="Calibri" w:cs="Calibri"/>
                <w:b/>
                <w:bCs/>
                <w:sz w:val="16"/>
                <w:szCs w:val="16"/>
                <w:lang w:eastAsia="cs-CZ"/>
              </w:rPr>
            </w:pPr>
          </w:p>
        </w:tc>
        <w:tc>
          <w:tcPr>
            <w:tcW w:w="906" w:type="dxa"/>
            <w:vMerge/>
            <w:tcBorders>
              <w:top w:val="single" w:sz="4" w:space="0" w:color="auto"/>
              <w:left w:val="single" w:sz="4" w:space="0" w:color="auto"/>
              <w:bottom w:val="single" w:sz="4" w:space="0" w:color="000000"/>
              <w:right w:val="single" w:sz="4" w:space="0" w:color="auto"/>
            </w:tcBorders>
            <w:vAlign w:val="center"/>
            <w:hideMark/>
          </w:tcPr>
          <w:p w14:paraId="218004E7" w14:textId="77777777" w:rsidR="007258D9" w:rsidRPr="00620EED" w:rsidRDefault="007258D9" w:rsidP="006D604F">
            <w:pPr>
              <w:spacing w:after="0"/>
              <w:outlineLvl w:val="0"/>
              <w:rPr>
                <w:rFonts w:ascii="Calibri" w:hAnsi="Calibri" w:cs="Calibri"/>
                <w:sz w:val="16"/>
                <w:szCs w:val="16"/>
                <w:lang w:eastAsia="cs-CZ"/>
              </w:rPr>
            </w:pPr>
          </w:p>
        </w:tc>
        <w:tc>
          <w:tcPr>
            <w:tcW w:w="3400" w:type="dxa"/>
            <w:tcBorders>
              <w:top w:val="nil"/>
              <w:left w:val="nil"/>
              <w:bottom w:val="single" w:sz="4" w:space="0" w:color="auto"/>
              <w:right w:val="single" w:sz="4" w:space="0" w:color="auto"/>
            </w:tcBorders>
            <w:shd w:val="clear" w:color="auto" w:fill="auto"/>
            <w:vAlign w:val="center"/>
            <w:hideMark/>
          </w:tcPr>
          <w:p w14:paraId="4748C518" w14:textId="77777777" w:rsidR="007258D9" w:rsidRPr="00620EED" w:rsidRDefault="007258D9" w:rsidP="006D604F">
            <w:pPr>
              <w:spacing w:after="0"/>
              <w:outlineLvl w:val="0"/>
              <w:rPr>
                <w:rFonts w:ascii="Calibri" w:hAnsi="Calibri" w:cs="Calibri"/>
                <w:color w:val="000000"/>
                <w:sz w:val="16"/>
                <w:szCs w:val="16"/>
                <w:lang w:eastAsia="cs-CZ"/>
              </w:rPr>
            </w:pPr>
            <w:r w:rsidRPr="00620EED">
              <w:rPr>
                <w:rFonts w:ascii="Calibri" w:hAnsi="Calibri" w:cs="Calibri"/>
                <w:color w:val="000000"/>
                <w:sz w:val="16"/>
                <w:szCs w:val="16"/>
                <w:lang w:eastAsia="cs-CZ"/>
              </w:rPr>
              <w:t>Kontroly</w:t>
            </w:r>
          </w:p>
        </w:tc>
      </w:tr>
      <w:tr w:rsidR="007258D9" w:rsidRPr="00620EED" w14:paraId="5F793E5C" w14:textId="77777777" w:rsidTr="007258D9">
        <w:trPr>
          <w:trHeight w:val="210"/>
        </w:trPr>
        <w:tc>
          <w:tcPr>
            <w:tcW w:w="929" w:type="dxa"/>
            <w:vMerge/>
            <w:tcBorders>
              <w:top w:val="nil"/>
              <w:left w:val="single" w:sz="4" w:space="0" w:color="auto"/>
              <w:bottom w:val="single" w:sz="4" w:space="0" w:color="auto"/>
              <w:right w:val="single" w:sz="4" w:space="0" w:color="auto"/>
            </w:tcBorders>
            <w:shd w:val="clear" w:color="auto" w:fill="92D050"/>
            <w:vAlign w:val="center"/>
            <w:hideMark/>
          </w:tcPr>
          <w:p w14:paraId="0DF4729E" w14:textId="77777777" w:rsidR="007258D9" w:rsidRPr="00620EED" w:rsidRDefault="007258D9" w:rsidP="006D604F">
            <w:pPr>
              <w:spacing w:after="0"/>
              <w:outlineLvl w:val="0"/>
              <w:rPr>
                <w:rFonts w:ascii="Calibri" w:hAnsi="Calibri" w:cs="Calibri"/>
                <w:b/>
                <w:bCs/>
                <w:sz w:val="16"/>
                <w:szCs w:val="16"/>
                <w:lang w:eastAsia="cs-CZ"/>
              </w:rPr>
            </w:pPr>
          </w:p>
        </w:tc>
        <w:tc>
          <w:tcPr>
            <w:tcW w:w="4400" w:type="dxa"/>
            <w:vMerge/>
            <w:tcBorders>
              <w:top w:val="nil"/>
              <w:left w:val="single" w:sz="4" w:space="0" w:color="auto"/>
              <w:bottom w:val="single" w:sz="4" w:space="0" w:color="auto"/>
              <w:right w:val="single" w:sz="4" w:space="0" w:color="auto"/>
            </w:tcBorders>
            <w:shd w:val="clear" w:color="auto" w:fill="92D050"/>
            <w:vAlign w:val="center"/>
            <w:hideMark/>
          </w:tcPr>
          <w:p w14:paraId="75DDBDC2" w14:textId="77777777" w:rsidR="007258D9" w:rsidRPr="00620EED" w:rsidRDefault="007258D9" w:rsidP="006D604F">
            <w:pPr>
              <w:spacing w:after="0"/>
              <w:outlineLvl w:val="0"/>
              <w:rPr>
                <w:rFonts w:ascii="Calibri" w:hAnsi="Calibri" w:cs="Calibri"/>
                <w:b/>
                <w:bCs/>
                <w:sz w:val="16"/>
                <w:szCs w:val="16"/>
                <w:lang w:eastAsia="cs-CZ"/>
              </w:rPr>
            </w:pPr>
          </w:p>
        </w:tc>
        <w:tc>
          <w:tcPr>
            <w:tcW w:w="906" w:type="dxa"/>
            <w:vMerge/>
            <w:tcBorders>
              <w:top w:val="single" w:sz="4" w:space="0" w:color="auto"/>
              <w:left w:val="single" w:sz="4" w:space="0" w:color="auto"/>
              <w:bottom w:val="single" w:sz="4" w:space="0" w:color="000000"/>
              <w:right w:val="single" w:sz="4" w:space="0" w:color="auto"/>
            </w:tcBorders>
            <w:vAlign w:val="center"/>
            <w:hideMark/>
          </w:tcPr>
          <w:p w14:paraId="56C5BBAE" w14:textId="77777777" w:rsidR="007258D9" w:rsidRPr="00620EED" w:rsidRDefault="007258D9" w:rsidP="006D604F">
            <w:pPr>
              <w:spacing w:after="0"/>
              <w:outlineLvl w:val="0"/>
              <w:rPr>
                <w:rFonts w:ascii="Calibri" w:hAnsi="Calibri" w:cs="Calibri"/>
                <w:sz w:val="16"/>
                <w:szCs w:val="16"/>
                <w:lang w:eastAsia="cs-CZ"/>
              </w:rPr>
            </w:pPr>
          </w:p>
        </w:tc>
        <w:tc>
          <w:tcPr>
            <w:tcW w:w="3400" w:type="dxa"/>
            <w:tcBorders>
              <w:top w:val="nil"/>
              <w:left w:val="nil"/>
              <w:bottom w:val="single" w:sz="4" w:space="0" w:color="auto"/>
              <w:right w:val="single" w:sz="4" w:space="0" w:color="auto"/>
            </w:tcBorders>
            <w:shd w:val="clear" w:color="auto" w:fill="auto"/>
            <w:vAlign w:val="center"/>
            <w:hideMark/>
          </w:tcPr>
          <w:p w14:paraId="7ABDD3F4" w14:textId="77777777" w:rsidR="007258D9" w:rsidRPr="00620EED" w:rsidRDefault="007258D9" w:rsidP="006D604F">
            <w:pPr>
              <w:spacing w:after="0"/>
              <w:outlineLvl w:val="0"/>
              <w:rPr>
                <w:rFonts w:ascii="Calibri" w:hAnsi="Calibri" w:cs="Calibri"/>
                <w:color w:val="000000"/>
                <w:sz w:val="16"/>
                <w:szCs w:val="16"/>
                <w:lang w:eastAsia="cs-CZ"/>
              </w:rPr>
            </w:pPr>
            <w:r w:rsidRPr="00620EED">
              <w:rPr>
                <w:rFonts w:ascii="Calibri" w:hAnsi="Calibri" w:cs="Calibri"/>
                <w:color w:val="000000"/>
                <w:sz w:val="16"/>
                <w:szCs w:val="16"/>
                <w:lang w:eastAsia="cs-CZ"/>
              </w:rPr>
              <w:t>Úprava WSDL MPZ_PZD01B</w:t>
            </w:r>
          </w:p>
        </w:tc>
      </w:tr>
      <w:tr w:rsidR="007258D9" w:rsidRPr="00620EED" w14:paraId="3A69B393" w14:textId="77777777" w:rsidTr="007258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929" w:type="dxa"/>
            <w:vMerge w:val="restart"/>
            <w:shd w:val="clear" w:color="auto" w:fill="92D050"/>
            <w:noWrap/>
            <w:hideMark/>
          </w:tcPr>
          <w:p w14:paraId="495A400A" w14:textId="77777777" w:rsidR="007258D9" w:rsidRPr="00620EED" w:rsidRDefault="007258D9" w:rsidP="006D604F">
            <w:pPr>
              <w:spacing w:after="0"/>
              <w:outlineLvl w:val="0"/>
              <w:rPr>
                <w:rFonts w:ascii="Calibri" w:hAnsi="Calibri" w:cs="Calibri"/>
                <w:b/>
                <w:bCs/>
                <w:sz w:val="16"/>
                <w:szCs w:val="16"/>
                <w:lang w:eastAsia="cs-CZ"/>
              </w:rPr>
            </w:pPr>
            <w:r w:rsidRPr="00620EED">
              <w:rPr>
                <w:rFonts w:ascii="Calibri" w:hAnsi="Calibri" w:cs="Calibri"/>
                <w:b/>
                <w:bCs/>
                <w:sz w:val="16"/>
                <w:szCs w:val="16"/>
                <w:lang w:eastAsia="cs-CZ"/>
              </w:rPr>
              <w:t>Z30120-D2</w:t>
            </w:r>
          </w:p>
        </w:tc>
        <w:tc>
          <w:tcPr>
            <w:tcW w:w="4400" w:type="dxa"/>
            <w:vMerge w:val="restart"/>
            <w:shd w:val="clear" w:color="auto" w:fill="92D050"/>
            <w:hideMark/>
          </w:tcPr>
          <w:p w14:paraId="265799B3" w14:textId="77777777" w:rsidR="007258D9" w:rsidRPr="00620EED" w:rsidRDefault="007258D9" w:rsidP="006D604F">
            <w:pPr>
              <w:spacing w:after="0"/>
              <w:outlineLvl w:val="0"/>
              <w:rPr>
                <w:rFonts w:ascii="Calibri" w:hAnsi="Calibri" w:cs="Calibri"/>
                <w:b/>
                <w:bCs/>
                <w:sz w:val="16"/>
                <w:szCs w:val="16"/>
                <w:lang w:eastAsia="cs-CZ"/>
              </w:rPr>
            </w:pPr>
            <w:r w:rsidRPr="00620EED">
              <w:rPr>
                <w:rFonts w:ascii="Calibri" w:hAnsi="Calibri" w:cs="Calibri"/>
                <w:b/>
                <w:bCs/>
                <w:sz w:val="16"/>
                <w:szCs w:val="16"/>
                <w:lang w:eastAsia="cs-CZ"/>
              </w:rPr>
              <w:t>DP BDIH 2021 v</w:t>
            </w:r>
            <w:r w:rsidRPr="000015A1">
              <w:rPr>
                <w:rFonts w:ascii="Calibri" w:hAnsi="Calibri" w:cs="Calibri"/>
                <w:b/>
                <w:bCs/>
                <w:sz w:val="16"/>
                <w:szCs w:val="16"/>
                <w:lang w:eastAsia="cs-CZ"/>
              </w:rPr>
              <w:t> </w:t>
            </w:r>
            <w:r w:rsidRPr="00620EED">
              <w:rPr>
                <w:rFonts w:ascii="Calibri" w:hAnsi="Calibri" w:cs="Calibri"/>
                <w:b/>
                <w:bCs/>
                <w:sz w:val="16"/>
                <w:szCs w:val="16"/>
                <w:lang w:eastAsia="cs-CZ"/>
              </w:rPr>
              <w:t>ISND</w:t>
            </w:r>
          </w:p>
        </w:tc>
        <w:tc>
          <w:tcPr>
            <w:tcW w:w="906" w:type="dxa"/>
            <w:vMerge w:val="restart"/>
            <w:shd w:val="clear" w:color="auto" w:fill="auto"/>
            <w:noWrap/>
            <w:hideMark/>
          </w:tcPr>
          <w:p w14:paraId="09B0283F" w14:textId="77777777" w:rsidR="007258D9" w:rsidRPr="00620EED" w:rsidRDefault="007258D9" w:rsidP="006D604F">
            <w:pPr>
              <w:spacing w:after="0"/>
              <w:outlineLvl w:val="0"/>
              <w:rPr>
                <w:rFonts w:ascii="Calibri" w:hAnsi="Calibri" w:cs="Calibri"/>
                <w:sz w:val="16"/>
                <w:szCs w:val="16"/>
                <w:lang w:eastAsia="cs-CZ"/>
              </w:rPr>
            </w:pPr>
            <w:r w:rsidRPr="00620EED">
              <w:rPr>
                <w:rFonts w:ascii="Calibri" w:hAnsi="Calibri" w:cs="Calibri"/>
                <w:sz w:val="16"/>
                <w:szCs w:val="16"/>
                <w:lang w:eastAsia="cs-CZ"/>
              </w:rPr>
              <w:t>ISND</w:t>
            </w:r>
          </w:p>
        </w:tc>
        <w:tc>
          <w:tcPr>
            <w:tcW w:w="3400" w:type="dxa"/>
            <w:shd w:val="clear" w:color="auto" w:fill="auto"/>
            <w:vAlign w:val="center"/>
            <w:hideMark/>
          </w:tcPr>
          <w:p w14:paraId="46049F8D" w14:textId="77777777" w:rsidR="007258D9" w:rsidRPr="00620EED" w:rsidRDefault="007258D9" w:rsidP="006D604F">
            <w:pPr>
              <w:spacing w:after="0"/>
              <w:outlineLvl w:val="0"/>
              <w:rPr>
                <w:rFonts w:ascii="Calibri" w:hAnsi="Calibri" w:cs="Calibri"/>
                <w:color w:val="000000"/>
                <w:sz w:val="16"/>
                <w:szCs w:val="16"/>
                <w:lang w:eastAsia="cs-CZ"/>
              </w:rPr>
            </w:pPr>
            <w:r w:rsidRPr="00620EED">
              <w:rPr>
                <w:rFonts w:ascii="Calibri" w:hAnsi="Calibri" w:cs="Calibri"/>
                <w:color w:val="000000"/>
                <w:sz w:val="16"/>
                <w:szCs w:val="16"/>
                <w:lang w:eastAsia="cs-CZ"/>
              </w:rPr>
              <w:t>Úpravy importu BDIH z MpŽ</w:t>
            </w:r>
          </w:p>
        </w:tc>
      </w:tr>
      <w:tr w:rsidR="007258D9" w:rsidRPr="00620EED" w14:paraId="3FC812EA" w14:textId="77777777" w:rsidTr="007258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929" w:type="dxa"/>
            <w:vMerge/>
            <w:shd w:val="clear" w:color="auto" w:fill="92D050"/>
            <w:vAlign w:val="center"/>
            <w:hideMark/>
          </w:tcPr>
          <w:p w14:paraId="041ACF98" w14:textId="77777777" w:rsidR="007258D9" w:rsidRPr="00620EED" w:rsidRDefault="007258D9" w:rsidP="006D604F">
            <w:pPr>
              <w:spacing w:after="0"/>
              <w:outlineLvl w:val="0"/>
              <w:rPr>
                <w:rFonts w:ascii="Calibri" w:hAnsi="Calibri" w:cs="Calibri"/>
                <w:sz w:val="16"/>
                <w:szCs w:val="16"/>
                <w:lang w:eastAsia="cs-CZ"/>
              </w:rPr>
            </w:pPr>
          </w:p>
        </w:tc>
        <w:tc>
          <w:tcPr>
            <w:tcW w:w="4400" w:type="dxa"/>
            <w:vMerge/>
            <w:shd w:val="clear" w:color="auto" w:fill="92D050"/>
            <w:vAlign w:val="center"/>
            <w:hideMark/>
          </w:tcPr>
          <w:p w14:paraId="139AAEBF" w14:textId="77777777" w:rsidR="007258D9" w:rsidRPr="00620EED" w:rsidRDefault="007258D9" w:rsidP="006D604F">
            <w:pPr>
              <w:spacing w:after="0"/>
              <w:outlineLvl w:val="0"/>
              <w:rPr>
                <w:rFonts w:ascii="Calibri" w:hAnsi="Calibri" w:cs="Calibri"/>
                <w:sz w:val="16"/>
                <w:szCs w:val="16"/>
                <w:lang w:eastAsia="cs-CZ"/>
              </w:rPr>
            </w:pPr>
          </w:p>
        </w:tc>
        <w:tc>
          <w:tcPr>
            <w:tcW w:w="906" w:type="dxa"/>
            <w:vMerge/>
            <w:vAlign w:val="center"/>
            <w:hideMark/>
          </w:tcPr>
          <w:p w14:paraId="302E9587" w14:textId="77777777" w:rsidR="007258D9" w:rsidRPr="00620EED" w:rsidRDefault="007258D9" w:rsidP="006D604F">
            <w:pPr>
              <w:spacing w:after="0"/>
              <w:outlineLvl w:val="0"/>
              <w:rPr>
                <w:rFonts w:ascii="Calibri" w:hAnsi="Calibri" w:cs="Calibri"/>
                <w:sz w:val="16"/>
                <w:szCs w:val="16"/>
                <w:lang w:eastAsia="cs-CZ"/>
              </w:rPr>
            </w:pPr>
          </w:p>
        </w:tc>
        <w:tc>
          <w:tcPr>
            <w:tcW w:w="3400" w:type="dxa"/>
            <w:shd w:val="clear" w:color="auto" w:fill="auto"/>
            <w:vAlign w:val="center"/>
            <w:hideMark/>
          </w:tcPr>
          <w:p w14:paraId="062B221B" w14:textId="77777777" w:rsidR="007258D9" w:rsidRPr="00620EED" w:rsidRDefault="007258D9" w:rsidP="006D604F">
            <w:pPr>
              <w:spacing w:after="0"/>
              <w:outlineLvl w:val="0"/>
              <w:rPr>
                <w:rFonts w:ascii="Calibri" w:hAnsi="Calibri" w:cs="Calibri"/>
                <w:color w:val="000000"/>
                <w:sz w:val="16"/>
                <w:szCs w:val="16"/>
                <w:lang w:eastAsia="cs-CZ"/>
              </w:rPr>
            </w:pPr>
            <w:r w:rsidRPr="00620EED">
              <w:rPr>
                <w:rFonts w:ascii="Calibri" w:hAnsi="Calibri" w:cs="Calibri"/>
                <w:color w:val="000000"/>
                <w:sz w:val="16"/>
                <w:szCs w:val="16"/>
                <w:lang w:eastAsia="cs-CZ"/>
              </w:rPr>
              <w:t>Úpravy kontrol</w:t>
            </w:r>
          </w:p>
        </w:tc>
      </w:tr>
      <w:tr w:rsidR="007258D9" w:rsidRPr="00620EED" w14:paraId="0AD6C28B" w14:textId="77777777" w:rsidTr="007258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929" w:type="dxa"/>
            <w:vMerge/>
            <w:shd w:val="clear" w:color="auto" w:fill="92D050"/>
            <w:vAlign w:val="center"/>
            <w:hideMark/>
          </w:tcPr>
          <w:p w14:paraId="798A822E" w14:textId="77777777" w:rsidR="007258D9" w:rsidRPr="00620EED" w:rsidRDefault="007258D9" w:rsidP="006D604F">
            <w:pPr>
              <w:spacing w:after="0"/>
              <w:outlineLvl w:val="0"/>
              <w:rPr>
                <w:rFonts w:ascii="Calibri" w:hAnsi="Calibri" w:cs="Calibri"/>
                <w:sz w:val="16"/>
                <w:szCs w:val="16"/>
                <w:lang w:eastAsia="cs-CZ"/>
              </w:rPr>
            </w:pPr>
          </w:p>
        </w:tc>
        <w:tc>
          <w:tcPr>
            <w:tcW w:w="4400" w:type="dxa"/>
            <w:vMerge/>
            <w:shd w:val="clear" w:color="auto" w:fill="92D050"/>
            <w:vAlign w:val="center"/>
            <w:hideMark/>
          </w:tcPr>
          <w:p w14:paraId="51B1237C" w14:textId="77777777" w:rsidR="007258D9" w:rsidRPr="00620EED" w:rsidRDefault="007258D9" w:rsidP="006D604F">
            <w:pPr>
              <w:spacing w:after="0"/>
              <w:outlineLvl w:val="0"/>
              <w:rPr>
                <w:rFonts w:ascii="Calibri" w:hAnsi="Calibri" w:cs="Calibri"/>
                <w:sz w:val="16"/>
                <w:szCs w:val="16"/>
                <w:lang w:eastAsia="cs-CZ"/>
              </w:rPr>
            </w:pPr>
          </w:p>
        </w:tc>
        <w:tc>
          <w:tcPr>
            <w:tcW w:w="906" w:type="dxa"/>
            <w:vMerge/>
            <w:vAlign w:val="center"/>
            <w:hideMark/>
          </w:tcPr>
          <w:p w14:paraId="13AB20CB" w14:textId="77777777" w:rsidR="007258D9" w:rsidRPr="00620EED" w:rsidRDefault="007258D9" w:rsidP="006D604F">
            <w:pPr>
              <w:spacing w:after="0"/>
              <w:outlineLvl w:val="0"/>
              <w:rPr>
                <w:rFonts w:ascii="Calibri" w:hAnsi="Calibri" w:cs="Calibri"/>
                <w:sz w:val="16"/>
                <w:szCs w:val="16"/>
                <w:lang w:eastAsia="cs-CZ"/>
              </w:rPr>
            </w:pPr>
          </w:p>
        </w:tc>
        <w:tc>
          <w:tcPr>
            <w:tcW w:w="3400" w:type="dxa"/>
            <w:shd w:val="clear" w:color="auto" w:fill="auto"/>
            <w:vAlign w:val="center"/>
            <w:hideMark/>
          </w:tcPr>
          <w:p w14:paraId="2715CFEF" w14:textId="77777777" w:rsidR="007258D9" w:rsidRPr="00620EED" w:rsidRDefault="007258D9" w:rsidP="006D604F">
            <w:pPr>
              <w:spacing w:after="0"/>
              <w:outlineLvl w:val="0"/>
              <w:rPr>
                <w:rFonts w:ascii="Calibri" w:hAnsi="Calibri" w:cs="Calibri"/>
                <w:color w:val="000000"/>
                <w:sz w:val="16"/>
                <w:szCs w:val="16"/>
                <w:lang w:eastAsia="cs-CZ"/>
              </w:rPr>
            </w:pPr>
            <w:r w:rsidRPr="00620EED">
              <w:rPr>
                <w:rFonts w:ascii="Calibri" w:hAnsi="Calibri" w:cs="Calibri"/>
                <w:color w:val="000000"/>
                <w:sz w:val="16"/>
                <w:szCs w:val="16"/>
                <w:lang w:eastAsia="cs-CZ"/>
              </w:rPr>
              <w:t>Kontrola podaného ohlášení</w:t>
            </w:r>
          </w:p>
        </w:tc>
      </w:tr>
    </w:tbl>
    <w:p w14:paraId="6BF2033E" w14:textId="77777777" w:rsidR="007258D9" w:rsidRPr="000015A1" w:rsidRDefault="007258D9" w:rsidP="007258D9">
      <w:pPr>
        <w:spacing w:before="120"/>
        <w:rPr>
          <w:rFonts w:ascii="Calibri" w:hAnsi="Calibri" w:cs="Calibri"/>
          <w:sz w:val="18"/>
          <w:szCs w:val="18"/>
        </w:rPr>
      </w:pPr>
      <w:r w:rsidRPr="000015A1">
        <w:rPr>
          <w:rFonts w:ascii="Calibri" w:hAnsi="Calibri" w:cs="Calibri"/>
          <w:sz w:val="18"/>
          <w:szCs w:val="18"/>
        </w:rPr>
        <w:t>Následující návrh řešení vzešel analýzy požadavků odběratele a konzultací s garanty aplikací MPZ a ISND:</w:t>
      </w:r>
    </w:p>
    <w:p w14:paraId="3E735CEE" w14:textId="77777777" w:rsidR="007258D9" w:rsidRPr="000015A1" w:rsidRDefault="007258D9" w:rsidP="007258D9">
      <w:pPr>
        <w:numPr>
          <w:ilvl w:val="0"/>
          <w:numId w:val="26"/>
        </w:numPr>
        <w:spacing w:after="100" w:afterAutospacing="1"/>
        <w:rPr>
          <w:rFonts w:ascii="Calibri" w:hAnsi="Calibri" w:cs="Calibri"/>
          <w:color w:val="000000"/>
          <w:sz w:val="18"/>
          <w:szCs w:val="18"/>
        </w:rPr>
      </w:pPr>
      <w:r w:rsidRPr="000015A1">
        <w:rPr>
          <w:rFonts w:ascii="Calibri" w:hAnsi="Calibri" w:cs="Calibri"/>
          <w:color w:val="000000"/>
          <w:sz w:val="18"/>
          <w:szCs w:val="18"/>
        </w:rPr>
        <w:t>v administrátorském modulu bude zřízena funkce zpřístupnění ohlášení a žádosti jinému uživateli, než je editor žádosti;</w:t>
      </w:r>
    </w:p>
    <w:p w14:paraId="6AC0F697" w14:textId="77777777" w:rsidR="007258D9" w:rsidRPr="000015A1" w:rsidRDefault="007258D9" w:rsidP="007258D9">
      <w:pPr>
        <w:numPr>
          <w:ilvl w:val="0"/>
          <w:numId w:val="26"/>
        </w:numPr>
        <w:spacing w:before="100" w:beforeAutospacing="1" w:after="100" w:afterAutospacing="1"/>
        <w:rPr>
          <w:rFonts w:ascii="Calibri" w:hAnsi="Calibri" w:cs="Calibri"/>
          <w:color w:val="000000"/>
          <w:sz w:val="18"/>
          <w:szCs w:val="18"/>
        </w:rPr>
      </w:pPr>
      <w:r w:rsidRPr="000015A1">
        <w:rPr>
          <w:rFonts w:ascii="Calibri" w:hAnsi="Calibri" w:cs="Calibri"/>
          <w:color w:val="000000"/>
          <w:sz w:val="18"/>
          <w:szCs w:val="18"/>
        </w:rPr>
        <w:t>v MPZ bude rozšířena položk</w:t>
      </w:r>
      <w:r>
        <w:rPr>
          <w:rFonts w:ascii="Calibri" w:hAnsi="Calibri" w:cs="Calibri"/>
          <w:color w:val="000000"/>
          <w:sz w:val="18"/>
          <w:szCs w:val="18"/>
        </w:rPr>
        <w:t>a</w:t>
      </w:r>
      <w:r w:rsidRPr="000015A1">
        <w:rPr>
          <w:rFonts w:ascii="Calibri" w:hAnsi="Calibri" w:cs="Calibri"/>
          <w:color w:val="000000"/>
          <w:sz w:val="18"/>
          <w:szCs w:val="18"/>
        </w:rPr>
        <w:t xml:space="preserve"> "rok, pro který je ohlášení podáváno" o automaticky doplňovanou položku příštího roku (nyní 2021);</w:t>
      </w:r>
    </w:p>
    <w:p w14:paraId="07C100C9" w14:textId="77777777" w:rsidR="007258D9" w:rsidRPr="000015A1" w:rsidRDefault="007258D9" w:rsidP="007258D9">
      <w:pPr>
        <w:numPr>
          <w:ilvl w:val="0"/>
          <w:numId w:val="26"/>
        </w:numPr>
        <w:spacing w:before="100" w:beforeAutospacing="1" w:after="100" w:afterAutospacing="1"/>
        <w:rPr>
          <w:rFonts w:ascii="Calibri" w:hAnsi="Calibri" w:cs="Calibri"/>
          <w:color w:val="000000"/>
          <w:sz w:val="18"/>
          <w:szCs w:val="18"/>
        </w:rPr>
      </w:pPr>
      <w:r w:rsidRPr="000015A1">
        <w:rPr>
          <w:rFonts w:ascii="Calibri" w:hAnsi="Calibri" w:cs="Calibri"/>
          <w:color w:val="000000"/>
          <w:sz w:val="18"/>
          <w:szCs w:val="18"/>
        </w:rPr>
        <w:t>u žádostí BDI a H sestavovaných počínaje příštím rokem bude zavedena položka "související ohlášení" (včetně rozšířené aplikační podpory – vyhledání ohlášení v seznamu podaných ohlášení pro definované parametry související s „žadatelem“ a „uživatelem“);</w:t>
      </w:r>
    </w:p>
    <w:p w14:paraId="1247D126" w14:textId="77777777" w:rsidR="007258D9" w:rsidRPr="000015A1" w:rsidRDefault="007258D9" w:rsidP="007258D9">
      <w:pPr>
        <w:numPr>
          <w:ilvl w:val="0"/>
          <w:numId w:val="26"/>
        </w:numPr>
        <w:spacing w:before="100" w:beforeAutospacing="1" w:after="100" w:afterAutospacing="1"/>
        <w:rPr>
          <w:rFonts w:ascii="Calibri" w:hAnsi="Calibri" w:cs="Calibri"/>
          <w:color w:val="000000"/>
          <w:sz w:val="18"/>
          <w:szCs w:val="18"/>
        </w:rPr>
      </w:pPr>
      <w:r w:rsidRPr="000015A1">
        <w:rPr>
          <w:rFonts w:ascii="Calibri" w:hAnsi="Calibri" w:cs="Calibri"/>
          <w:color w:val="000000"/>
          <w:sz w:val="18"/>
          <w:szCs w:val="18"/>
        </w:rPr>
        <w:t>u žádostí s přiřazeným ohlášením bude kontrola, že data ohlášení byla stejnému podacímu místu odeslána před odesláním dat žádosti;</w:t>
      </w:r>
    </w:p>
    <w:p w14:paraId="682F6622" w14:textId="77777777" w:rsidR="007258D9" w:rsidRPr="000015A1" w:rsidRDefault="007258D9" w:rsidP="007258D9">
      <w:pPr>
        <w:numPr>
          <w:ilvl w:val="0"/>
          <w:numId w:val="26"/>
        </w:numPr>
        <w:spacing w:before="100" w:beforeAutospacing="1" w:after="100" w:afterAutospacing="1"/>
        <w:rPr>
          <w:rFonts w:ascii="Calibri" w:hAnsi="Calibri" w:cs="Calibri"/>
          <w:color w:val="000000"/>
          <w:sz w:val="18"/>
          <w:szCs w:val="18"/>
        </w:rPr>
      </w:pPr>
      <w:r w:rsidRPr="000015A1">
        <w:rPr>
          <w:rFonts w:ascii="Calibri" w:hAnsi="Calibri" w:cs="Calibri"/>
          <w:color w:val="000000"/>
          <w:sz w:val="18"/>
          <w:szCs w:val="18"/>
        </w:rPr>
        <w:t>u žádostí s přiřazeným ohlášením bude kontrola, že uváděné termíny "zahájení prací" a "ukončení prací" odpovídají období od odeslání dat ohlášení do konce kalendářního roku, pro který ohlášení platí;</w:t>
      </w:r>
    </w:p>
    <w:p w14:paraId="7D6E238E" w14:textId="77777777" w:rsidR="007258D9" w:rsidRPr="000015A1" w:rsidRDefault="007258D9" w:rsidP="007258D9">
      <w:pPr>
        <w:numPr>
          <w:ilvl w:val="0"/>
          <w:numId w:val="26"/>
        </w:numPr>
        <w:spacing w:before="100" w:beforeAutospacing="1" w:after="100" w:afterAutospacing="1"/>
        <w:rPr>
          <w:rFonts w:ascii="Calibri" w:hAnsi="Calibri" w:cs="Calibri"/>
          <w:color w:val="000000"/>
          <w:sz w:val="18"/>
          <w:szCs w:val="18"/>
        </w:rPr>
      </w:pPr>
      <w:r w:rsidRPr="000015A1">
        <w:rPr>
          <w:rFonts w:ascii="Calibri" w:hAnsi="Calibri" w:cs="Calibri"/>
          <w:color w:val="000000"/>
          <w:sz w:val="18"/>
          <w:szCs w:val="18"/>
        </w:rPr>
        <w:t>u žádostí bude kontrola, že v rámci jedné žádosti nejsou uplatňovány práce ukončené ve dvou různých kalendářních rocích (to by znemožňovalo výše uvedené kontroly);</w:t>
      </w:r>
    </w:p>
    <w:p w14:paraId="0556EC6F" w14:textId="77777777" w:rsidR="007258D9" w:rsidRPr="000015A1" w:rsidRDefault="007258D9" w:rsidP="007258D9">
      <w:pPr>
        <w:numPr>
          <w:ilvl w:val="0"/>
          <w:numId w:val="26"/>
        </w:numPr>
        <w:spacing w:before="100" w:beforeAutospacing="1" w:after="100" w:afterAutospacing="1"/>
        <w:rPr>
          <w:rFonts w:ascii="Calibri" w:hAnsi="Calibri" w:cs="Calibri"/>
          <w:color w:val="000000"/>
          <w:sz w:val="18"/>
          <w:szCs w:val="18"/>
        </w:rPr>
      </w:pPr>
      <w:r w:rsidRPr="000015A1">
        <w:rPr>
          <w:rFonts w:ascii="Calibri" w:hAnsi="Calibri" w:cs="Calibri"/>
          <w:color w:val="000000"/>
          <w:sz w:val="18"/>
          <w:szCs w:val="18"/>
        </w:rPr>
        <w:t>bude rozšířena struktura rozhraní pro předávání dat mezi MPZ a ISND;</w:t>
      </w:r>
    </w:p>
    <w:p w14:paraId="72B91CE3" w14:textId="77777777" w:rsidR="007258D9" w:rsidRPr="000015A1" w:rsidRDefault="007258D9" w:rsidP="007258D9">
      <w:pPr>
        <w:numPr>
          <w:ilvl w:val="0"/>
          <w:numId w:val="26"/>
        </w:numPr>
        <w:spacing w:before="100" w:beforeAutospacing="1" w:after="100" w:afterAutospacing="1"/>
        <w:rPr>
          <w:rFonts w:ascii="Calibri" w:hAnsi="Calibri" w:cs="Calibri"/>
          <w:color w:val="000000"/>
          <w:sz w:val="18"/>
          <w:szCs w:val="18"/>
        </w:rPr>
      </w:pPr>
      <w:r w:rsidRPr="000015A1">
        <w:rPr>
          <w:rFonts w:ascii="Calibri" w:hAnsi="Calibri" w:cs="Calibri"/>
          <w:color w:val="000000"/>
          <w:sz w:val="18"/>
          <w:szCs w:val="18"/>
        </w:rPr>
        <w:t>odpovídající kontroly budou implementovány i do ISND, upravené s ohledem na jiné kontrolované položky (kontrola vázaná v MPZ na datum odeslání dat ohlášení má být v ISND vázána na datum doručení ohlášení krajskému úřadu).</w:t>
      </w:r>
    </w:p>
    <w:p w14:paraId="42962401" w14:textId="77777777" w:rsidR="007258D9" w:rsidRPr="004F64F3" w:rsidRDefault="007258D9" w:rsidP="007258D9">
      <w:pPr>
        <w:spacing w:after="0"/>
        <w:outlineLvl w:val="0"/>
        <w:rPr>
          <w:rFonts w:ascii="Calibri" w:hAnsi="Calibri" w:cs="Calibri"/>
          <w:color w:val="000000"/>
          <w:sz w:val="18"/>
          <w:szCs w:val="18"/>
          <w:lang w:eastAsia="cs-CZ"/>
        </w:rPr>
      </w:pPr>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9"/>
        <w:gridCol w:w="4400"/>
        <w:gridCol w:w="906"/>
        <w:gridCol w:w="3400"/>
      </w:tblGrid>
      <w:tr w:rsidR="007258D9" w:rsidRPr="00620EED" w14:paraId="0F1E1ADE" w14:textId="77777777" w:rsidTr="007258D9">
        <w:trPr>
          <w:trHeight w:val="210"/>
        </w:trPr>
        <w:tc>
          <w:tcPr>
            <w:tcW w:w="929" w:type="dxa"/>
            <w:vMerge w:val="restart"/>
            <w:shd w:val="clear" w:color="auto" w:fill="92D050"/>
            <w:noWrap/>
            <w:hideMark/>
          </w:tcPr>
          <w:p w14:paraId="14F017CD" w14:textId="77777777" w:rsidR="007258D9" w:rsidRPr="00620EED" w:rsidRDefault="007258D9" w:rsidP="006D604F">
            <w:pPr>
              <w:spacing w:after="0"/>
              <w:outlineLvl w:val="0"/>
              <w:rPr>
                <w:rFonts w:ascii="Calibri" w:hAnsi="Calibri" w:cs="Calibri"/>
                <w:b/>
                <w:bCs/>
                <w:sz w:val="16"/>
                <w:szCs w:val="16"/>
                <w:lang w:eastAsia="cs-CZ"/>
              </w:rPr>
            </w:pPr>
            <w:r w:rsidRPr="00620EED">
              <w:rPr>
                <w:rFonts w:ascii="Calibri" w:hAnsi="Calibri" w:cs="Calibri"/>
                <w:b/>
                <w:bCs/>
                <w:sz w:val="16"/>
                <w:szCs w:val="16"/>
                <w:lang w:eastAsia="cs-CZ"/>
              </w:rPr>
              <w:t>Z30120-E</w:t>
            </w:r>
          </w:p>
        </w:tc>
        <w:tc>
          <w:tcPr>
            <w:tcW w:w="4400" w:type="dxa"/>
            <w:vMerge w:val="restart"/>
            <w:shd w:val="clear" w:color="auto" w:fill="92D050"/>
            <w:hideMark/>
          </w:tcPr>
          <w:p w14:paraId="59CDDA5B" w14:textId="77777777" w:rsidR="007258D9" w:rsidRPr="00620EED" w:rsidRDefault="007258D9" w:rsidP="006D604F">
            <w:pPr>
              <w:spacing w:after="0"/>
              <w:outlineLvl w:val="0"/>
              <w:rPr>
                <w:rFonts w:ascii="Calibri" w:hAnsi="Calibri" w:cs="Calibri"/>
                <w:b/>
                <w:bCs/>
                <w:sz w:val="16"/>
                <w:szCs w:val="16"/>
                <w:lang w:eastAsia="cs-CZ"/>
              </w:rPr>
            </w:pPr>
            <w:r w:rsidRPr="00620EED">
              <w:rPr>
                <w:rFonts w:ascii="Calibri" w:hAnsi="Calibri" w:cs="Calibri"/>
                <w:b/>
                <w:bCs/>
                <w:sz w:val="16"/>
                <w:szCs w:val="16"/>
                <w:lang w:eastAsia="cs-CZ"/>
              </w:rPr>
              <w:t>Možnost poznámky v Administraci MPZ</w:t>
            </w:r>
          </w:p>
        </w:tc>
        <w:tc>
          <w:tcPr>
            <w:tcW w:w="906" w:type="dxa"/>
            <w:vMerge w:val="restart"/>
            <w:shd w:val="clear" w:color="auto" w:fill="auto"/>
            <w:noWrap/>
            <w:hideMark/>
          </w:tcPr>
          <w:p w14:paraId="493EA874" w14:textId="77777777" w:rsidR="007258D9" w:rsidRPr="00620EED" w:rsidRDefault="007258D9" w:rsidP="006D604F">
            <w:pPr>
              <w:spacing w:after="0"/>
              <w:outlineLvl w:val="0"/>
              <w:rPr>
                <w:rFonts w:ascii="Calibri" w:hAnsi="Calibri" w:cs="Calibri"/>
                <w:sz w:val="16"/>
                <w:szCs w:val="16"/>
                <w:lang w:eastAsia="cs-CZ"/>
              </w:rPr>
            </w:pPr>
            <w:r w:rsidRPr="00620EED">
              <w:rPr>
                <w:rFonts w:ascii="Calibri" w:hAnsi="Calibri" w:cs="Calibri"/>
                <w:sz w:val="16"/>
                <w:szCs w:val="16"/>
                <w:lang w:eastAsia="cs-CZ"/>
              </w:rPr>
              <w:t>MPZ</w:t>
            </w:r>
          </w:p>
        </w:tc>
        <w:tc>
          <w:tcPr>
            <w:tcW w:w="3400" w:type="dxa"/>
            <w:shd w:val="clear" w:color="auto" w:fill="auto"/>
            <w:vAlign w:val="center"/>
            <w:hideMark/>
          </w:tcPr>
          <w:p w14:paraId="03D14A5A" w14:textId="77777777" w:rsidR="007258D9" w:rsidRPr="00620EED" w:rsidRDefault="007258D9" w:rsidP="006D604F">
            <w:pPr>
              <w:spacing w:after="0"/>
              <w:outlineLvl w:val="0"/>
              <w:rPr>
                <w:rFonts w:ascii="Calibri" w:hAnsi="Calibri" w:cs="Calibri"/>
                <w:color w:val="000000"/>
                <w:sz w:val="16"/>
                <w:szCs w:val="16"/>
                <w:lang w:eastAsia="cs-CZ"/>
              </w:rPr>
            </w:pPr>
            <w:r w:rsidRPr="00620EED">
              <w:rPr>
                <w:rFonts w:ascii="Calibri" w:hAnsi="Calibri" w:cs="Calibri"/>
                <w:color w:val="000000"/>
                <w:sz w:val="16"/>
                <w:szCs w:val="16"/>
                <w:lang w:eastAsia="cs-CZ"/>
              </w:rPr>
              <w:t>Úprava DB struktur</w:t>
            </w:r>
          </w:p>
        </w:tc>
      </w:tr>
      <w:tr w:rsidR="007258D9" w:rsidRPr="00620EED" w14:paraId="45C968E3" w14:textId="77777777" w:rsidTr="007258D9">
        <w:trPr>
          <w:trHeight w:val="225"/>
        </w:trPr>
        <w:tc>
          <w:tcPr>
            <w:tcW w:w="929" w:type="dxa"/>
            <w:vMerge/>
            <w:shd w:val="clear" w:color="auto" w:fill="92D050"/>
            <w:vAlign w:val="center"/>
            <w:hideMark/>
          </w:tcPr>
          <w:p w14:paraId="10F964A8" w14:textId="77777777" w:rsidR="007258D9" w:rsidRPr="00620EED" w:rsidRDefault="007258D9" w:rsidP="006D604F">
            <w:pPr>
              <w:spacing w:after="0"/>
              <w:outlineLvl w:val="0"/>
              <w:rPr>
                <w:rFonts w:ascii="Calibri" w:hAnsi="Calibri" w:cs="Calibri"/>
                <w:sz w:val="16"/>
                <w:szCs w:val="16"/>
                <w:lang w:eastAsia="cs-CZ"/>
              </w:rPr>
            </w:pPr>
          </w:p>
        </w:tc>
        <w:tc>
          <w:tcPr>
            <w:tcW w:w="4400" w:type="dxa"/>
            <w:vMerge/>
            <w:shd w:val="clear" w:color="auto" w:fill="92D050"/>
            <w:vAlign w:val="center"/>
            <w:hideMark/>
          </w:tcPr>
          <w:p w14:paraId="4A9748BD" w14:textId="77777777" w:rsidR="007258D9" w:rsidRPr="00620EED" w:rsidRDefault="007258D9" w:rsidP="006D604F">
            <w:pPr>
              <w:spacing w:after="0"/>
              <w:outlineLvl w:val="0"/>
              <w:rPr>
                <w:rFonts w:ascii="Calibri" w:hAnsi="Calibri" w:cs="Calibri"/>
                <w:sz w:val="16"/>
                <w:szCs w:val="16"/>
                <w:lang w:eastAsia="cs-CZ"/>
              </w:rPr>
            </w:pPr>
          </w:p>
        </w:tc>
        <w:tc>
          <w:tcPr>
            <w:tcW w:w="906" w:type="dxa"/>
            <w:vMerge/>
            <w:vAlign w:val="center"/>
            <w:hideMark/>
          </w:tcPr>
          <w:p w14:paraId="28CE4DFB" w14:textId="77777777" w:rsidR="007258D9" w:rsidRPr="00620EED" w:rsidRDefault="007258D9" w:rsidP="006D604F">
            <w:pPr>
              <w:spacing w:after="0"/>
              <w:outlineLvl w:val="0"/>
              <w:rPr>
                <w:rFonts w:ascii="Calibri" w:hAnsi="Calibri" w:cs="Calibri"/>
                <w:sz w:val="16"/>
                <w:szCs w:val="16"/>
                <w:lang w:eastAsia="cs-CZ"/>
              </w:rPr>
            </w:pPr>
          </w:p>
        </w:tc>
        <w:tc>
          <w:tcPr>
            <w:tcW w:w="3400" w:type="dxa"/>
            <w:shd w:val="clear" w:color="auto" w:fill="auto"/>
            <w:vAlign w:val="center"/>
            <w:hideMark/>
          </w:tcPr>
          <w:p w14:paraId="0D926F6D" w14:textId="77777777" w:rsidR="007258D9" w:rsidRPr="00620EED" w:rsidRDefault="007258D9" w:rsidP="006D604F">
            <w:pPr>
              <w:spacing w:after="0"/>
              <w:outlineLvl w:val="0"/>
              <w:rPr>
                <w:rFonts w:ascii="Calibri" w:hAnsi="Calibri" w:cs="Calibri"/>
                <w:color w:val="000000"/>
                <w:sz w:val="16"/>
                <w:szCs w:val="16"/>
                <w:lang w:eastAsia="cs-CZ"/>
              </w:rPr>
            </w:pPr>
            <w:r w:rsidRPr="00620EED">
              <w:rPr>
                <w:rFonts w:ascii="Calibri" w:hAnsi="Calibri" w:cs="Calibri"/>
                <w:color w:val="000000"/>
                <w:sz w:val="16"/>
                <w:szCs w:val="16"/>
                <w:lang w:eastAsia="cs-CZ"/>
              </w:rPr>
              <w:t>Implementace backend</w:t>
            </w:r>
          </w:p>
        </w:tc>
      </w:tr>
      <w:tr w:rsidR="007258D9" w:rsidRPr="00620EED" w14:paraId="1C9CD7C0" w14:textId="77777777" w:rsidTr="007258D9">
        <w:trPr>
          <w:trHeight w:val="225"/>
        </w:trPr>
        <w:tc>
          <w:tcPr>
            <w:tcW w:w="929" w:type="dxa"/>
            <w:vMerge/>
            <w:shd w:val="clear" w:color="auto" w:fill="92D050"/>
            <w:vAlign w:val="center"/>
            <w:hideMark/>
          </w:tcPr>
          <w:p w14:paraId="5AC9A075" w14:textId="77777777" w:rsidR="007258D9" w:rsidRPr="00620EED" w:rsidRDefault="007258D9" w:rsidP="006D604F">
            <w:pPr>
              <w:spacing w:after="0"/>
              <w:outlineLvl w:val="0"/>
              <w:rPr>
                <w:rFonts w:ascii="Calibri" w:hAnsi="Calibri" w:cs="Calibri"/>
                <w:sz w:val="16"/>
                <w:szCs w:val="16"/>
                <w:lang w:eastAsia="cs-CZ"/>
              </w:rPr>
            </w:pPr>
          </w:p>
        </w:tc>
        <w:tc>
          <w:tcPr>
            <w:tcW w:w="4400" w:type="dxa"/>
            <w:vMerge/>
            <w:shd w:val="clear" w:color="auto" w:fill="92D050"/>
            <w:vAlign w:val="center"/>
            <w:hideMark/>
          </w:tcPr>
          <w:p w14:paraId="041D9A19" w14:textId="77777777" w:rsidR="007258D9" w:rsidRPr="00620EED" w:rsidRDefault="007258D9" w:rsidP="006D604F">
            <w:pPr>
              <w:spacing w:after="0"/>
              <w:outlineLvl w:val="0"/>
              <w:rPr>
                <w:rFonts w:ascii="Calibri" w:hAnsi="Calibri" w:cs="Calibri"/>
                <w:sz w:val="16"/>
                <w:szCs w:val="16"/>
                <w:lang w:eastAsia="cs-CZ"/>
              </w:rPr>
            </w:pPr>
          </w:p>
        </w:tc>
        <w:tc>
          <w:tcPr>
            <w:tcW w:w="906" w:type="dxa"/>
            <w:vMerge/>
            <w:vAlign w:val="center"/>
            <w:hideMark/>
          </w:tcPr>
          <w:p w14:paraId="7EAD72A4" w14:textId="77777777" w:rsidR="007258D9" w:rsidRPr="00620EED" w:rsidRDefault="007258D9" w:rsidP="006D604F">
            <w:pPr>
              <w:spacing w:after="0"/>
              <w:outlineLvl w:val="0"/>
              <w:rPr>
                <w:rFonts w:ascii="Calibri" w:hAnsi="Calibri" w:cs="Calibri"/>
                <w:sz w:val="16"/>
                <w:szCs w:val="16"/>
                <w:lang w:eastAsia="cs-CZ"/>
              </w:rPr>
            </w:pPr>
          </w:p>
        </w:tc>
        <w:tc>
          <w:tcPr>
            <w:tcW w:w="3400" w:type="dxa"/>
            <w:shd w:val="clear" w:color="auto" w:fill="auto"/>
            <w:vAlign w:val="center"/>
            <w:hideMark/>
          </w:tcPr>
          <w:p w14:paraId="5F13FB4E" w14:textId="77777777" w:rsidR="007258D9" w:rsidRPr="00620EED" w:rsidRDefault="007258D9" w:rsidP="006D604F">
            <w:pPr>
              <w:spacing w:after="0"/>
              <w:outlineLvl w:val="0"/>
              <w:rPr>
                <w:rFonts w:ascii="Calibri" w:hAnsi="Calibri" w:cs="Calibri"/>
                <w:color w:val="000000"/>
                <w:sz w:val="16"/>
                <w:szCs w:val="16"/>
                <w:lang w:eastAsia="cs-CZ"/>
              </w:rPr>
            </w:pPr>
            <w:r w:rsidRPr="00620EED">
              <w:rPr>
                <w:rFonts w:ascii="Calibri" w:hAnsi="Calibri" w:cs="Calibri"/>
                <w:color w:val="000000"/>
                <w:sz w:val="16"/>
                <w:szCs w:val="16"/>
                <w:lang w:eastAsia="cs-CZ"/>
              </w:rPr>
              <w:t>Implementace frontend</w:t>
            </w:r>
          </w:p>
        </w:tc>
      </w:tr>
    </w:tbl>
    <w:p w14:paraId="480D9041" w14:textId="77777777" w:rsidR="007258D9" w:rsidRPr="000015A1" w:rsidRDefault="007258D9" w:rsidP="007258D9">
      <w:pPr>
        <w:spacing w:before="120"/>
        <w:rPr>
          <w:rFonts w:ascii="Calibri" w:hAnsi="Calibri" w:cs="Calibri"/>
          <w:sz w:val="18"/>
          <w:szCs w:val="18"/>
        </w:rPr>
      </w:pPr>
      <w:r w:rsidRPr="000015A1">
        <w:rPr>
          <w:rFonts w:ascii="Calibri" w:hAnsi="Calibri" w:cs="Calibri"/>
          <w:sz w:val="18"/>
          <w:szCs w:val="18"/>
        </w:rPr>
        <w:t>Následující návrh řešení vzešel analýzy požadavků odběratele a konzultací s garant</w:t>
      </w:r>
      <w:r>
        <w:rPr>
          <w:rFonts w:ascii="Calibri" w:hAnsi="Calibri" w:cs="Calibri"/>
          <w:sz w:val="18"/>
          <w:szCs w:val="18"/>
        </w:rPr>
        <w:t>em</w:t>
      </w:r>
      <w:r w:rsidRPr="000015A1">
        <w:rPr>
          <w:rFonts w:ascii="Calibri" w:hAnsi="Calibri" w:cs="Calibri"/>
          <w:sz w:val="18"/>
          <w:szCs w:val="18"/>
        </w:rPr>
        <w:t xml:space="preserve"> aplikac</w:t>
      </w:r>
      <w:r>
        <w:rPr>
          <w:rFonts w:ascii="Calibri" w:hAnsi="Calibri" w:cs="Calibri"/>
          <w:sz w:val="18"/>
          <w:szCs w:val="18"/>
        </w:rPr>
        <w:t>e</w:t>
      </w:r>
      <w:r w:rsidRPr="000015A1">
        <w:rPr>
          <w:rFonts w:ascii="Calibri" w:hAnsi="Calibri" w:cs="Calibri"/>
          <w:sz w:val="18"/>
          <w:szCs w:val="18"/>
        </w:rPr>
        <w:t xml:space="preserve"> MPZ:</w:t>
      </w:r>
    </w:p>
    <w:p w14:paraId="4B63ED99" w14:textId="77777777" w:rsidR="007258D9" w:rsidRPr="007258D9" w:rsidRDefault="007258D9" w:rsidP="007258D9">
      <w:pPr>
        <w:numPr>
          <w:ilvl w:val="0"/>
          <w:numId w:val="26"/>
        </w:numPr>
        <w:spacing w:after="100" w:afterAutospacing="1"/>
        <w:rPr>
          <w:rFonts w:ascii="Calibri" w:hAnsi="Calibri" w:cs="Calibri"/>
          <w:color w:val="000000"/>
          <w:sz w:val="18"/>
          <w:szCs w:val="18"/>
        </w:rPr>
      </w:pPr>
      <w:r w:rsidRPr="000015A1">
        <w:rPr>
          <w:rFonts w:ascii="Calibri" w:hAnsi="Calibri" w:cs="Calibri"/>
          <w:color w:val="000000"/>
          <w:sz w:val="18"/>
          <w:szCs w:val="18"/>
        </w:rPr>
        <w:t>vkládání poznámek bude umožněno roli administrátor, zobrazení – administrátorům + krajským úřadům</w:t>
      </w:r>
    </w:p>
    <w:p w14:paraId="539ED435" w14:textId="77777777" w:rsidR="007258D9" w:rsidRPr="007258D9" w:rsidRDefault="007258D9" w:rsidP="007258D9">
      <w:pPr>
        <w:numPr>
          <w:ilvl w:val="0"/>
          <w:numId w:val="26"/>
        </w:numPr>
        <w:spacing w:after="100" w:afterAutospacing="1"/>
        <w:rPr>
          <w:rFonts w:ascii="Calibri" w:hAnsi="Calibri" w:cs="Calibri"/>
          <w:color w:val="000000"/>
          <w:sz w:val="18"/>
          <w:szCs w:val="18"/>
        </w:rPr>
      </w:pPr>
      <w:r w:rsidRPr="000015A1">
        <w:rPr>
          <w:rFonts w:ascii="Calibri" w:hAnsi="Calibri" w:cs="Calibri"/>
          <w:color w:val="000000"/>
          <w:sz w:val="18"/>
          <w:szCs w:val="18"/>
        </w:rPr>
        <w:t>poznámky se budou zobrazovat i krajským pracovníkům při náhledu žádosti v MPZ</w:t>
      </w:r>
    </w:p>
    <w:p w14:paraId="0F3FD5FD" w14:textId="77777777" w:rsidR="007258D9" w:rsidRPr="007258D9" w:rsidRDefault="007258D9" w:rsidP="007258D9">
      <w:pPr>
        <w:numPr>
          <w:ilvl w:val="0"/>
          <w:numId w:val="26"/>
        </w:numPr>
        <w:spacing w:after="100" w:afterAutospacing="1"/>
        <w:rPr>
          <w:rFonts w:ascii="Calibri" w:hAnsi="Calibri" w:cs="Calibri"/>
          <w:color w:val="000000"/>
          <w:sz w:val="18"/>
          <w:szCs w:val="18"/>
        </w:rPr>
      </w:pPr>
      <w:r w:rsidRPr="000015A1">
        <w:rPr>
          <w:rFonts w:ascii="Calibri" w:hAnsi="Calibri" w:cs="Calibri"/>
          <w:color w:val="000000"/>
          <w:sz w:val="18"/>
          <w:szCs w:val="18"/>
        </w:rPr>
        <w:t>poznámky budou viditelné pro administrátory a krajské administrátory MPZ</w:t>
      </w:r>
    </w:p>
    <w:p w14:paraId="1F01117F" w14:textId="77777777" w:rsidR="007258D9" w:rsidRPr="007258D9" w:rsidRDefault="007258D9" w:rsidP="007258D9">
      <w:pPr>
        <w:numPr>
          <w:ilvl w:val="0"/>
          <w:numId w:val="26"/>
        </w:numPr>
        <w:spacing w:after="100" w:afterAutospacing="1"/>
        <w:rPr>
          <w:rFonts w:ascii="Calibri" w:hAnsi="Calibri" w:cs="Calibri"/>
          <w:color w:val="000000"/>
          <w:sz w:val="18"/>
          <w:szCs w:val="18"/>
        </w:rPr>
      </w:pPr>
      <w:r w:rsidRPr="000015A1">
        <w:rPr>
          <w:rFonts w:ascii="Calibri" w:hAnsi="Calibri" w:cs="Calibri"/>
          <w:color w:val="000000"/>
          <w:sz w:val="18"/>
          <w:szCs w:val="18"/>
        </w:rPr>
        <w:t>import poznámek do ISND se nepředpokládá</w:t>
      </w:r>
    </w:p>
    <w:p w14:paraId="0708ECAA" w14:textId="77777777" w:rsidR="007258D9" w:rsidRPr="007258D9" w:rsidRDefault="007258D9" w:rsidP="007258D9">
      <w:pPr>
        <w:numPr>
          <w:ilvl w:val="0"/>
          <w:numId w:val="26"/>
        </w:numPr>
        <w:spacing w:after="100" w:afterAutospacing="1"/>
        <w:rPr>
          <w:rFonts w:ascii="Calibri" w:hAnsi="Calibri" w:cs="Calibri"/>
          <w:color w:val="000000"/>
          <w:sz w:val="18"/>
          <w:szCs w:val="18"/>
        </w:rPr>
      </w:pPr>
      <w:r w:rsidRPr="000015A1">
        <w:rPr>
          <w:rFonts w:ascii="Calibri" w:hAnsi="Calibri" w:cs="Calibri"/>
          <w:color w:val="000000"/>
          <w:sz w:val="18"/>
          <w:szCs w:val="18"/>
        </w:rPr>
        <w:t>předpokládá se možnost opatřit žádost více textovými poznámkami s uložením informace o tom, kdo a kdy poznámku vytvořil</w:t>
      </w:r>
    </w:p>
    <w:p w14:paraId="7C6BD9B8" w14:textId="77777777" w:rsidR="007258D9" w:rsidRPr="007258D9" w:rsidRDefault="007258D9" w:rsidP="007258D9">
      <w:pPr>
        <w:numPr>
          <w:ilvl w:val="0"/>
          <w:numId w:val="26"/>
        </w:numPr>
        <w:spacing w:after="100" w:afterAutospacing="1"/>
        <w:rPr>
          <w:rFonts w:ascii="Calibri" w:hAnsi="Calibri" w:cs="Calibri"/>
          <w:color w:val="000000"/>
          <w:sz w:val="18"/>
          <w:szCs w:val="18"/>
        </w:rPr>
      </w:pPr>
      <w:r w:rsidRPr="000015A1">
        <w:rPr>
          <w:rFonts w:ascii="Calibri" w:hAnsi="Calibri" w:cs="Calibri"/>
          <w:color w:val="000000"/>
          <w:sz w:val="18"/>
          <w:szCs w:val="18"/>
        </w:rPr>
        <w:t>pro poznámku bude k dispozici možnost editace a smazání</w:t>
      </w:r>
    </w:p>
    <w:p w14:paraId="508C6F3D" w14:textId="77777777" w:rsidR="007258D9" w:rsidRPr="007258D9" w:rsidRDefault="007258D9" w:rsidP="007258D9">
      <w:pPr>
        <w:numPr>
          <w:ilvl w:val="0"/>
          <w:numId w:val="26"/>
        </w:numPr>
        <w:spacing w:after="100" w:afterAutospacing="1"/>
        <w:rPr>
          <w:rFonts w:ascii="Calibri" w:hAnsi="Calibri" w:cs="Calibri"/>
          <w:color w:val="000000"/>
          <w:sz w:val="18"/>
          <w:szCs w:val="18"/>
        </w:rPr>
      </w:pPr>
      <w:r w:rsidRPr="000015A1">
        <w:rPr>
          <w:rFonts w:ascii="Calibri" w:hAnsi="Calibri" w:cs="Calibri"/>
          <w:color w:val="000000"/>
          <w:sz w:val="18"/>
          <w:szCs w:val="18"/>
        </w:rPr>
        <w:t>není nutné uvažovat s možnosti formátování textu poznámky</w:t>
      </w:r>
    </w:p>
    <w:p w14:paraId="369459B1" w14:textId="77777777" w:rsidR="007258D9" w:rsidRPr="000015A1" w:rsidRDefault="007258D9" w:rsidP="007258D9">
      <w:pPr>
        <w:numPr>
          <w:ilvl w:val="0"/>
          <w:numId w:val="26"/>
        </w:numPr>
        <w:spacing w:after="100" w:afterAutospacing="1"/>
        <w:rPr>
          <w:rFonts w:ascii="Calibri" w:hAnsi="Calibri" w:cs="Calibri"/>
          <w:color w:val="000000"/>
          <w:sz w:val="18"/>
          <w:szCs w:val="18"/>
        </w:rPr>
      </w:pPr>
      <w:r w:rsidRPr="000015A1">
        <w:rPr>
          <w:rFonts w:ascii="Calibri" w:hAnsi="Calibri" w:cs="Calibri"/>
          <w:color w:val="000000"/>
          <w:sz w:val="18"/>
          <w:szCs w:val="18"/>
        </w:rPr>
        <w:t xml:space="preserve">není nutné uvažovat s možnosti kategorizace poznámek </w:t>
      </w:r>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9"/>
        <w:gridCol w:w="4400"/>
        <w:gridCol w:w="906"/>
        <w:gridCol w:w="3400"/>
      </w:tblGrid>
      <w:tr w:rsidR="007258D9" w:rsidRPr="00620EED" w14:paraId="1AC3AD0C" w14:textId="77777777" w:rsidTr="007258D9">
        <w:trPr>
          <w:trHeight w:val="210"/>
        </w:trPr>
        <w:tc>
          <w:tcPr>
            <w:tcW w:w="929" w:type="dxa"/>
            <w:vMerge w:val="restart"/>
            <w:shd w:val="clear" w:color="auto" w:fill="92D050"/>
            <w:noWrap/>
            <w:hideMark/>
          </w:tcPr>
          <w:p w14:paraId="7441AFAB" w14:textId="77777777" w:rsidR="007258D9" w:rsidRPr="00620EED" w:rsidRDefault="007258D9" w:rsidP="006D604F">
            <w:pPr>
              <w:spacing w:after="0"/>
              <w:outlineLvl w:val="0"/>
              <w:rPr>
                <w:rFonts w:ascii="Calibri" w:hAnsi="Calibri" w:cs="Calibri"/>
                <w:b/>
                <w:bCs/>
                <w:sz w:val="16"/>
                <w:szCs w:val="16"/>
                <w:lang w:eastAsia="cs-CZ"/>
              </w:rPr>
            </w:pPr>
            <w:r w:rsidRPr="00620EED">
              <w:rPr>
                <w:rFonts w:ascii="Calibri" w:hAnsi="Calibri" w:cs="Calibri"/>
                <w:b/>
                <w:bCs/>
                <w:sz w:val="16"/>
                <w:szCs w:val="16"/>
                <w:lang w:eastAsia="cs-CZ"/>
              </w:rPr>
              <w:t>Z30120-F</w:t>
            </w:r>
          </w:p>
        </w:tc>
        <w:tc>
          <w:tcPr>
            <w:tcW w:w="4400" w:type="dxa"/>
            <w:vMerge w:val="restart"/>
            <w:shd w:val="clear" w:color="auto" w:fill="92D050"/>
            <w:hideMark/>
          </w:tcPr>
          <w:p w14:paraId="16FD2132" w14:textId="77777777" w:rsidR="007258D9" w:rsidRPr="00620EED" w:rsidRDefault="007258D9" w:rsidP="006D604F">
            <w:pPr>
              <w:spacing w:after="0"/>
              <w:outlineLvl w:val="0"/>
              <w:rPr>
                <w:rFonts w:ascii="Calibri" w:hAnsi="Calibri" w:cs="Calibri"/>
                <w:b/>
                <w:bCs/>
                <w:sz w:val="16"/>
                <w:szCs w:val="16"/>
                <w:lang w:eastAsia="cs-CZ"/>
              </w:rPr>
            </w:pPr>
            <w:r w:rsidRPr="00620EED">
              <w:rPr>
                <w:rFonts w:ascii="Calibri" w:hAnsi="Calibri" w:cs="Calibri"/>
                <w:b/>
                <w:bCs/>
                <w:sz w:val="16"/>
                <w:szCs w:val="16"/>
                <w:lang w:eastAsia="cs-CZ"/>
              </w:rPr>
              <w:t>Rozšíření DP G v MPZ o záložku "Premixy"</w:t>
            </w:r>
          </w:p>
        </w:tc>
        <w:tc>
          <w:tcPr>
            <w:tcW w:w="906" w:type="dxa"/>
            <w:vMerge w:val="restart"/>
            <w:shd w:val="clear" w:color="auto" w:fill="auto"/>
            <w:noWrap/>
            <w:hideMark/>
          </w:tcPr>
          <w:p w14:paraId="07EF2833" w14:textId="77777777" w:rsidR="007258D9" w:rsidRPr="00620EED" w:rsidRDefault="007258D9" w:rsidP="006D604F">
            <w:pPr>
              <w:spacing w:after="0"/>
              <w:outlineLvl w:val="0"/>
              <w:rPr>
                <w:rFonts w:ascii="Calibri" w:hAnsi="Calibri" w:cs="Calibri"/>
                <w:sz w:val="16"/>
                <w:szCs w:val="16"/>
                <w:lang w:eastAsia="cs-CZ"/>
              </w:rPr>
            </w:pPr>
            <w:r w:rsidRPr="00620EED">
              <w:rPr>
                <w:rFonts w:ascii="Calibri" w:hAnsi="Calibri" w:cs="Calibri"/>
                <w:sz w:val="16"/>
                <w:szCs w:val="16"/>
                <w:lang w:eastAsia="cs-CZ"/>
              </w:rPr>
              <w:t>MPZ</w:t>
            </w:r>
          </w:p>
        </w:tc>
        <w:tc>
          <w:tcPr>
            <w:tcW w:w="3400" w:type="dxa"/>
            <w:shd w:val="clear" w:color="auto" w:fill="auto"/>
            <w:vAlign w:val="center"/>
            <w:hideMark/>
          </w:tcPr>
          <w:p w14:paraId="7CE5E65E" w14:textId="77777777" w:rsidR="007258D9" w:rsidRPr="00620EED" w:rsidRDefault="007258D9" w:rsidP="006D604F">
            <w:pPr>
              <w:spacing w:after="0"/>
              <w:outlineLvl w:val="0"/>
              <w:rPr>
                <w:rFonts w:ascii="Calibri" w:hAnsi="Calibri" w:cs="Calibri"/>
                <w:color w:val="000000"/>
                <w:sz w:val="16"/>
                <w:szCs w:val="16"/>
                <w:lang w:eastAsia="cs-CZ"/>
              </w:rPr>
            </w:pPr>
            <w:r w:rsidRPr="00620EED">
              <w:rPr>
                <w:rFonts w:ascii="Calibri" w:hAnsi="Calibri" w:cs="Calibri"/>
                <w:color w:val="000000"/>
                <w:sz w:val="16"/>
                <w:szCs w:val="16"/>
                <w:lang w:eastAsia="cs-CZ"/>
              </w:rPr>
              <w:t>Doplnění nové záložky</w:t>
            </w:r>
          </w:p>
        </w:tc>
      </w:tr>
      <w:tr w:rsidR="007258D9" w:rsidRPr="00620EED" w14:paraId="35505CD8" w14:textId="77777777" w:rsidTr="007258D9">
        <w:trPr>
          <w:trHeight w:val="210"/>
        </w:trPr>
        <w:tc>
          <w:tcPr>
            <w:tcW w:w="929" w:type="dxa"/>
            <w:vMerge/>
            <w:shd w:val="clear" w:color="auto" w:fill="92D050"/>
            <w:vAlign w:val="center"/>
            <w:hideMark/>
          </w:tcPr>
          <w:p w14:paraId="5FD25370" w14:textId="77777777" w:rsidR="007258D9" w:rsidRPr="00620EED" w:rsidRDefault="007258D9" w:rsidP="006D604F">
            <w:pPr>
              <w:spacing w:after="0"/>
              <w:outlineLvl w:val="0"/>
              <w:rPr>
                <w:rFonts w:ascii="Calibri" w:hAnsi="Calibri" w:cs="Calibri"/>
                <w:sz w:val="16"/>
                <w:szCs w:val="16"/>
                <w:lang w:eastAsia="cs-CZ"/>
              </w:rPr>
            </w:pPr>
          </w:p>
        </w:tc>
        <w:tc>
          <w:tcPr>
            <w:tcW w:w="4400" w:type="dxa"/>
            <w:vMerge/>
            <w:shd w:val="clear" w:color="auto" w:fill="92D050"/>
            <w:vAlign w:val="center"/>
            <w:hideMark/>
          </w:tcPr>
          <w:p w14:paraId="22D7E4BA" w14:textId="77777777" w:rsidR="007258D9" w:rsidRPr="00620EED" w:rsidRDefault="007258D9" w:rsidP="006D604F">
            <w:pPr>
              <w:spacing w:after="0"/>
              <w:outlineLvl w:val="0"/>
              <w:rPr>
                <w:rFonts w:ascii="Calibri" w:hAnsi="Calibri" w:cs="Calibri"/>
                <w:sz w:val="16"/>
                <w:szCs w:val="16"/>
                <w:lang w:eastAsia="cs-CZ"/>
              </w:rPr>
            </w:pPr>
          </w:p>
        </w:tc>
        <w:tc>
          <w:tcPr>
            <w:tcW w:w="906" w:type="dxa"/>
            <w:vMerge/>
            <w:vAlign w:val="center"/>
            <w:hideMark/>
          </w:tcPr>
          <w:p w14:paraId="4F6E82C5" w14:textId="77777777" w:rsidR="007258D9" w:rsidRPr="00620EED" w:rsidRDefault="007258D9" w:rsidP="006D604F">
            <w:pPr>
              <w:spacing w:after="0"/>
              <w:outlineLvl w:val="0"/>
              <w:rPr>
                <w:rFonts w:ascii="Calibri" w:hAnsi="Calibri" w:cs="Calibri"/>
                <w:sz w:val="16"/>
                <w:szCs w:val="16"/>
                <w:lang w:eastAsia="cs-CZ"/>
              </w:rPr>
            </w:pPr>
          </w:p>
        </w:tc>
        <w:tc>
          <w:tcPr>
            <w:tcW w:w="3400" w:type="dxa"/>
            <w:shd w:val="clear" w:color="auto" w:fill="auto"/>
            <w:vAlign w:val="center"/>
            <w:hideMark/>
          </w:tcPr>
          <w:p w14:paraId="5D9B992E" w14:textId="77777777" w:rsidR="007258D9" w:rsidRPr="00620EED" w:rsidRDefault="007258D9" w:rsidP="006D604F">
            <w:pPr>
              <w:spacing w:after="0"/>
              <w:outlineLvl w:val="0"/>
              <w:rPr>
                <w:rFonts w:ascii="Calibri" w:hAnsi="Calibri" w:cs="Calibri"/>
                <w:color w:val="000000"/>
                <w:sz w:val="16"/>
                <w:szCs w:val="16"/>
                <w:lang w:eastAsia="cs-CZ"/>
              </w:rPr>
            </w:pPr>
            <w:r w:rsidRPr="00620EED">
              <w:rPr>
                <w:rFonts w:ascii="Calibri" w:hAnsi="Calibri" w:cs="Calibri"/>
                <w:color w:val="000000"/>
                <w:sz w:val="16"/>
                <w:szCs w:val="16"/>
                <w:lang w:eastAsia="cs-CZ"/>
              </w:rPr>
              <w:t>Implementace tabulky a výpočtu</w:t>
            </w:r>
          </w:p>
        </w:tc>
      </w:tr>
      <w:tr w:rsidR="007258D9" w:rsidRPr="00620EED" w14:paraId="5E734E70" w14:textId="77777777" w:rsidTr="007258D9">
        <w:trPr>
          <w:trHeight w:val="210"/>
        </w:trPr>
        <w:tc>
          <w:tcPr>
            <w:tcW w:w="929" w:type="dxa"/>
            <w:vMerge/>
            <w:shd w:val="clear" w:color="auto" w:fill="92D050"/>
            <w:vAlign w:val="center"/>
            <w:hideMark/>
          </w:tcPr>
          <w:p w14:paraId="670689DB" w14:textId="77777777" w:rsidR="007258D9" w:rsidRPr="00620EED" w:rsidRDefault="007258D9" w:rsidP="006D604F">
            <w:pPr>
              <w:spacing w:after="0"/>
              <w:outlineLvl w:val="0"/>
              <w:rPr>
                <w:rFonts w:ascii="Calibri" w:hAnsi="Calibri" w:cs="Calibri"/>
                <w:sz w:val="16"/>
                <w:szCs w:val="16"/>
                <w:lang w:eastAsia="cs-CZ"/>
              </w:rPr>
            </w:pPr>
          </w:p>
        </w:tc>
        <w:tc>
          <w:tcPr>
            <w:tcW w:w="4400" w:type="dxa"/>
            <w:vMerge/>
            <w:shd w:val="clear" w:color="auto" w:fill="92D050"/>
            <w:vAlign w:val="center"/>
            <w:hideMark/>
          </w:tcPr>
          <w:p w14:paraId="00E38A07" w14:textId="77777777" w:rsidR="007258D9" w:rsidRPr="00620EED" w:rsidRDefault="007258D9" w:rsidP="006D604F">
            <w:pPr>
              <w:spacing w:after="0"/>
              <w:outlineLvl w:val="0"/>
              <w:rPr>
                <w:rFonts w:ascii="Calibri" w:hAnsi="Calibri" w:cs="Calibri"/>
                <w:sz w:val="16"/>
                <w:szCs w:val="16"/>
                <w:lang w:eastAsia="cs-CZ"/>
              </w:rPr>
            </w:pPr>
          </w:p>
        </w:tc>
        <w:tc>
          <w:tcPr>
            <w:tcW w:w="906" w:type="dxa"/>
            <w:vMerge/>
            <w:vAlign w:val="center"/>
            <w:hideMark/>
          </w:tcPr>
          <w:p w14:paraId="3432DE80" w14:textId="77777777" w:rsidR="007258D9" w:rsidRPr="00620EED" w:rsidRDefault="007258D9" w:rsidP="006D604F">
            <w:pPr>
              <w:spacing w:after="0"/>
              <w:outlineLvl w:val="0"/>
              <w:rPr>
                <w:rFonts w:ascii="Calibri" w:hAnsi="Calibri" w:cs="Calibri"/>
                <w:sz w:val="16"/>
                <w:szCs w:val="16"/>
                <w:lang w:eastAsia="cs-CZ"/>
              </w:rPr>
            </w:pPr>
          </w:p>
        </w:tc>
        <w:tc>
          <w:tcPr>
            <w:tcW w:w="3400" w:type="dxa"/>
            <w:shd w:val="clear" w:color="auto" w:fill="auto"/>
            <w:vAlign w:val="center"/>
            <w:hideMark/>
          </w:tcPr>
          <w:p w14:paraId="1E8E9192" w14:textId="77777777" w:rsidR="007258D9" w:rsidRPr="00620EED" w:rsidRDefault="007258D9" w:rsidP="006D604F">
            <w:pPr>
              <w:spacing w:after="0"/>
              <w:outlineLvl w:val="0"/>
              <w:rPr>
                <w:rFonts w:ascii="Calibri" w:hAnsi="Calibri" w:cs="Calibri"/>
                <w:color w:val="000000"/>
                <w:sz w:val="16"/>
                <w:szCs w:val="16"/>
                <w:lang w:eastAsia="cs-CZ"/>
              </w:rPr>
            </w:pPr>
            <w:r w:rsidRPr="00620EED">
              <w:rPr>
                <w:rFonts w:ascii="Calibri" w:hAnsi="Calibri" w:cs="Calibri"/>
                <w:color w:val="000000"/>
                <w:sz w:val="16"/>
                <w:szCs w:val="16"/>
                <w:lang w:eastAsia="cs-CZ"/>
              </w:rPr>
              <w:t>Přenos na záložku "Předměty příspěvku"</w:t>
            </w:r>
          </w:p>
        </w:tc>
      </w:tr>
    </w:tbl>
    <w:p w14:paraId="08951052" w14:textId="77777777" w:rsidR="007258D9" w:rsidRPr="000015A1" w:rsidRDefault="007258D9" w:rsidP="007258D9">
      <w:pPr>
        <w:numPr>
          <w:ilvl w:val="0"/>
          <w:numId w:val="26"/>
        </w:numPr>
        <w:spacing w:after="100" w:afterAutospacing="1"/>
        <w:rPr>
          <w:rFonts w:ascii="Calibri" w:hAnsi="Calibri" w:cs="Calibri"/>
          <w:color w:val="000000"/>
          <w:sz w:val="18"/>
          <w:szCs w:val="18"/>
        </w:rPr>
      </w:pPr>
      <w:r w:rsidRPr="000015A1">
        <w:rPr>
          <w:rFonts w:ascii="Calibri" w:hAnsi="Calibri" w:cs="Calibri"/>
          <w:color w:val="000000"/>
          <w:sz w:val="18"/>
          <w:szCs w:val="18"/>
        </w:rPr>
        <w:t>do formuláře DP G bude doplněna nová záložku "Premixy"</w:t>
      </w:r>
    </w:p>
    <w:p w14:paraId="599FCBB1" w14:textId="77777777" w:rsidR="007258D9" w:rsidRPr="000015A1" w:rsidRDefault="007258D9" w:rsidP="007258D9">
      <w:pPr>
        <w:numPr>
          <w:ilvl w:val="0"/>
          <w:numId w:val="26"/>
        </w:numPr>
        <w:spacing w:after="100" w:afterAutospacing="1"/>
        <w:rPr>
          <w:rFonts w:ascii="Calibri" w:hAnsi="Calibri" w:cs="Calibri"/>
          <w:color w:val="000000"/>
          <w:sz w:val="18"/>
          <w:szCs w:val="18"/>
        </w:rPr>
      </w:pPr>
      <w:r w:rsidRPr="000015A1">
        <w:rPr>
          <w:rFonts w:ascii="Calibri" w:hAnsi="Calibri" w:cs="Calibri"/>
          <w:color w:val="000000"/>
          <w:sz w:val="18"/>
          <w:szCs w:val="18"/>
        </w:rPr>
        <w:t>na záložce budou implementované tabulky a výpočet dle předaného excelu a konzultace s garantem</w:t>
      </w:r>
    </w:p>
    <w:p w14:paraId="62561E17" w14:textId="77777777" w:rsidR="007258D9" w:rsidRPr="004F64F3" w:rsidRDefault="007258D9" w:rsidP="007258D9">
      <w:pPr>
        <w:numPr>
          <w:ilvl w:val="0"/>
          <w:numId w:val="26"/>
        </w:numPr>
        <w:spacing w:after="100" w:afterAutospacing="1"/>
        <w:rPr>
          <w:rFonts w:ascii="Calibri" w:hAnsi="Calibri" w:cs="Calibri"/>
          <w:color w:val="000000"/>
          <w:sz w:val="18"/>
          <w:szCs w:val="18"/>
        </w:rPr>
      </w:pPr>
      <w:r w:rsidRPr="000015A1">
        <w:rPr>
          <w:rFonts w:ascii="Calibri" w:hAnsi="Calibri" w:cs="Calibri"/>
          <w:color w:val="000000"/>
          <w:sz w:val="18"/>
          <w:szCs w:val="18"/>
        </w:rPr>
        <w:t>vypočítaný příspěvek se přenese na záložku "Předměty příspěvku"</w:t>
      </w:r>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9"/>
        <w:gridCol w:w="4400"/>
        <w:gridCol w:w="906"/>
        <w:gridCol w:w="3400"/>
      </w:tblGrid>
      <w:tr w:rsidR="007258D9" w:rsidRPr="00620EED" w14:paraId="7ED590A4" w14:textId="77777777" w:rsidTr="007258D9">
        <w:trPr>
          <w:trHeight w:val="225"/>
        </w:trPr>
        <w:tc>
          <w:tcPr>
            <w:tcW w:w="929" w:type="dxa"/>
            <w:vMerge w:val="restart"/>
            <w:shd w:val="clear" w:color="auto" w:fill="92D050"/>
            <w:noWrap/>
            <w:hideMark/>
          </w:tcPr>
          <w:p w14:paraId="1CCD3B90" w14:textId="77777777" w:rsidR="007258D9" w:rsidRPr="00620EED" w:rsidRDefault="007258D9" w:rsidP="006D604F">
            <w:pPr>
              <w:spacing w:after="0"/>
              <w:outlineLvl w:val="0"/>
              <w:rPr>
                <w:rFonts w:ascii="Calibri" w:hAnsi="Calibri" w:cs="Calibri"/>
                <w:b/>
                <w:bCs/>
                <w:sz w:val="16"/>
                <w:szCs w:val="16"/>
                <w:lang w:eastAsia="cs-CZ"/>
              </w:rPr>
            </w:pPr>
            <w:r w:rsidRPr="00620EED">
              <w:rPr>
                <w:rFonts w:ascii="Calibri" w:hAnsi="Calibri" w:cs="Calibri"/>
                <w:b/>
                <w:bCs/>
                <w:sz w:val="16"/>
                <w:szCs w:val="16"/>
                <w:lang w:eastAsia="cs-CZ"/>
              </w:rPr>
              <w:t>Z30120-xx</w:t>
            </w:r>
          </w:p>
        </w:tc>
        <w:tc>
          <w:tcPr>
            <w:tcW w:w="4400" w:type="dxa"/>
            <w:vMerge w:val="restart"/>
            <w:shd w:val="clear" w:color="auto" w:fill="92D050"/>
            <w:hideMark/>
          </w:tcPr>
          <w:p w14:paraId="0872C9AD" w14:textId="77777777" w:rsidR="007258D9" w:rsidRPr="00620EED" w:rsidRDefault="007258D9" w:rsidP="006D604F">
            <w:pPr>
              <w:spacing w:after="0"/>
              <w:outlineLvl w:val="0"/>
              <w:rPr>
                <w:rFonts w:ascii="Calibri" w:hAnsi="Calibri" w:cs="Calibri"/>
                <w:b/>
                <w:bCs/>
                <w:sz w:val="16"/>
                <w:szCs w:val="16"/>
                <w:lang w:eastAsia="cs-CZ"/>
              </w:rPr>
            </w:pPr>
            <w:r w:rsidRPr="00620EED">
              <w:rPr>
                <w:rFonts w:ascii="Calibri" w:hAnsi="Calibri" w:cs="Calibri"/>
                <w:b/>
                <w:bCs/>
                <w:sz w:val="16"/>
                <w:szCs w:val="16"/>
                <w:lang w:eastAsia="cs-CZ"/>
              </w:rPr>
              <w:t>Dodatečné požadavky</w:t>
            </w:r>
          </w:p>
        </w:tc>
        <w:tc>
          <w:tcPr>
            <w:tcW w:w="906" w:type="dxa"/>
            <w:vMerge w:val="restart"/>
            <w:shd w:val="clear" w:color="auto" w:fill="auto"/>
            <w:noWrap/>
            <w:hideMark/>
          </w:tcPr>
          <w:p w14:paraId="36AF9477" w14:textId="77777777" w:rsidR="007258D9" w:rsidRPr="00620EED" w:rsidRDefault="007258D9" w:rsidP="006D604F">
            <w:pPr>
              <w:spacing w:after="0"/>
              <w:outlineLvl w:val="0"/>
              <w:rPr>
                <w:rFonts w:ascii="Calibri" w:hAnsi="Calibri" w:cs="Calibri"/>
                <w:sz w:val="16"/>
                <w:szCs w:val="16"/>
                <w:lang w:eastAsia="cs-CZ"/>
              </w:rPr>
            </w:pPr>
            <w:r w:rsidRPr="00620EED">
              <w:rPr>
                <w:rFonts w:ascii="Calibri" w:hAnsi="Calibri" w:cs="Calibri"/>
                <w:sz w:val="16"/>
                <w:szCs w:val="16"/>
                <w:lang w:eastAsia="cs-CZ"/>
              </w:rPr>
              <w:t>MPZ, ISND</w:t>
            </w:r>
          </w:p>
        </w:tc>
        <w:tc>
          <w:tcPr>
            <w:tcW w:w="3400" w:type="dxa"/>
            <w:shd w:val="clear" w:color="auto" w:fill="auto"/>
            <w:vAlign w:val="center"/>
            <w:hideMark/>
          </w:tcPr>
          <w:p w14:paraId="08DF6FED" w14:textId="77777777" w:rsidR="007258D9" w:rsidRPr="00620EED" w:rsidRDefault="007258D9" w:rsidP="006D604F">
            <w:pPr>
              <w:spacing w:after="0"/>
              <w:outlineLvl w:val="0"/>
              <w:rPr>
                <w:rFonts w:ascii="Calibri" w:hAnsi="Calibri" w:cs="Calibri"/>
                <w:color w:val="000000"/>
                <w:sz w:val="16"/>
                <w:szCs w:val="16"/>
                <w:lang w:eastAsia="cs-CZ"/>
              </w:rPr>
            </w:pPr>
            <w:r w:rsidRPr="00620EED">
              <w:rPr>
                <w:rFonts w:ascii="Calibri" w:hAnsi="Calibri" w:cs="Calibri"/>
                <w:color w:val="000000"/>
                <w:sz w:val="16"/>
                <w:szCs w:val="16"/>
                <w:lang w:eastAsia="cs-CZ"/>
              </w:rPr>
              <w:t> </w:t>
            </w:r>
          </w:p>
        </w:tc>
      </w:tr>
      <w:tr w:rsidR="007258D9" w:rsidRPr="00620EED" w14:paraId="0962AEB9" w14:textId="77777777" w:rsidTr="007258D9">
        <w:trPr>
          <w:trHeight w:val="225"/>
        </w:trPr>
        <w:tc>
          <w:tcPr>
            <w:tcW w:w="929" w:type="dxa"/>
            <w:vMerge/>
            <w:shd w:val="clear" w:color="auto" w:fill="92D050"/>
            <w:vAlign w:val="center"/>
            <w:hideMark/>
          </w:tcPr>
          <w:p w14:paraId="621AD099" w14:textId="77777777" w:rsidR="007258D9" w:rsidRPr="00620EED" w:rsidRDefault="007258D9" w:rsidP="006D604F">
            <w:pPr>
              <w:spacing w:after="0"/>
              <w:outlineLvl w:val="0"/>
              <w:rPr>
                <w:rFonts w:ascii="Calibri" w:hAnsi="Calibri" w:cs="Calibri"/>
                <w:sz w:val="16"/>
                <w:szCs w:val="16"/>
                <w:lang w:eastAsia="cs-CZ"/>
              </w:rPr>
            </w:pPr>
          </w:p>
        </w:tc>
        <w:tc>
          <w:tcPr>
            <w:tcW w:w="4400" w:type="dxa"/>
            <w:vMerge/>
            <w:shd w:val="clear" w:color="auto" w:fill="92D050"/>
            <w:vAlign w:val="center"/>
            <w:hideMark/>
          </w:tcPr>
          <w:p w14:paraId="39C16283" w14:textId="77777777" w:rsidR="007258D9" w:rsidRPr="00620EED" w:rsidRDefault="007258D9" w:rsidP="006D604F">
            <w:pPr>
              <w:spacing w:after="0"/>
              <w:outlineLvl w:val="0"/>
              <w:rPr>
                <w:rFonts w:ascii="Calibri" w:hAnsi="Calibri" w:cs="Calibri"/>
                <w:sz w:val="16"/>
                <w:szCs w:val="16"/>
                <w:lang w:eastAsia="cs-CZ"/>
              </w:rPr>
            </w:pPr>
          </w:p>
        </w:tc>
        <w:tc>
          <w:tcPr>
            <w:tcW w:w="906" w:type="dxa"/>
            <w:vMerge/>
            <w:vAlign w:val="center"/>
            <w:hideMark/>
          </w:tcPr>
          <w:p w14:paraId="4AED08C4" w14:textId="77777777" w:rsidR="007258D9" w:rsidRPr="00620EED" w:rsidRDefault="007258D9" w:rsidP="006D604F">
            <w:pPr>
              <w:spacing w:after="0"/>
              <w:outlineLvl w:val="0"/>
              <w:rPr>
                <w:rFonts w:ascii="Calibri" w:hAnsi="Calibri" w:cs="Calibri"/>
                <w:sz w:val="16"/>
                <w:szCs w:val="16"/>
                <w:lang w:eastAsia="cs-CZ"/>
              </w:rPr>
            </w:pPr>
          </w:p>
        </w:tc>
        <w:tc>
          <w:tcPr>
            <w:tcW w:w="3400" w:type="dxa"/>
            <w:shd w:val="clear" w:color="auto" w:fill="auto"/>
            <w:vAlign w:val="center"/>
            <w:hideMark/>
          </w:tcPr>
          <w:p w14:paraId="0276247E" w14:textId="77777777" w:rsidR="007258D9" w:rsidRPr="00620EED" w:rsidRDefault="007258D9" w:rsidP="006D604F">
            <w:pPr>
              <w:spacing w:after="0"/>
              <w:outlineLvl w:val="0"/>
              <w:rPr>
                <w:rFonts w:ascii="Calibri" w:hAnsi="Calibri" w:cs="Calibri"/>
                <w:color w:val="000000"/>
                <w:sz w:val="16"/>
                <w:szCs w:val="16"/>
                <w:lang w:eastAsia="cs-CZ"/>
              </w:rPr>
            </w:pPr>
            <w:r w:rsidRPr="00620EED">
              <w:rPr>
                <w:rFonts w:ascii="Calibri" w:hAnsi="Calibri" w:cs="Calibri"/>
                <w:color w:val="000000"/>
                <w:sz w:val="16"/>
                <w:szCs w:val="16"/>
                <w:lang w:eastAsia="cs-CZ"/>
              </w:rPr>
              <w:t> </w:t>
            </w:r>
          </w:p>
        </w:tc>
      </w:tr>
      <w:tr w:rsidR="007258D9" w:rsidRPr="00620EED" w14:paraId="228A2AE3" w14:textId="77777777" w:rsidTr="007258D9">
        <w:trPr>
          <w:trHeight w:val="225"/>
        </w:trPr>
        <w:tc>
          <w:tcPr>
            <w:tcW w:w="929" w:type="dxa"/>
            <w:vMerge/>
            <w:shd w:val="clear" w:color="auto" w:fill="92D050"/>
            <w:vAlign w:val="center"/>
            <w:hideMark/>
          </w:tcPr>
          <w:p w14:paraId="29D5A47C" w14:textId="77777777" w:rsidR="007258D9" w:rsidRPr="00620EED" w:rsidRDefault="007258D9" w:rsidP="006D604F">
            <w:pPr>
              <w:spacing w:after="0"/>
              <w:outlineLvl w:val="0"/>
              <w:rPr>
                <w:rFonts w:ascii="Calibri" w:hAnsi="Calibri" w:cs="Calibri"/>
                <w:sz w:val="16"/>
                <w:szCs w:val="16"/>
                <w:lang w:eastAsia="cs-CZ"/>
              </w:rPr>
            </w:pPr>
          </w:p>
        </w:tc>
        <w:tc>
          <w:tcPr>
            <w:tcW w:w="4400" w:type="dxa"/>
            <w:vMerge/>
            <w:shd w:val="clear" w:color="auto" w:fill="92D050"/>
            <w:vAlign w:val="center"/>
            <w:hideMark/>
          </w:tcPr>
          <w:p w14:paraId="0413F924" w14:textId="77777777" w:rsidR="007258D9" w:rsidRPr="00620EED" w:rsidRDefault="007258D9" w:rsidP="006D604F">
            <w:pPr>
              <w:spacing w:after="0"/>
              <w:outlineLvl w:val="0"/>
              <w:rPr>
                <w:rFonts w:ascii="Calibri" w:hAnsi="Calibri" w:cs="Calibri"/>
                <w:sz w:val="16"/>
                <w:szCs w:val="16"/>
                <w:lang w:eastAsia="cs-CZ"/>
              </w:rPr>
            </w:pPr>
          </w:p>
        </w:tc>
        <w:tc>
          <w:tcPr>
            <w:tcW w:w="906" w:type="dxa"/>
            <w:vMerge/>
            <w:vAlign w:val="center"/>
            <w:hideMark/>
          </w:tcPr>
          <w:p w14:paraId="0D4984FA" w14:textId="77777777" w:rsidR="007258D9" w:rsidRPr="00620EED" w:rsidRDefault="007258D9" w:rsidP="006D604F">
            <w:pPr>
              <w:spacing w:after="0"/>
              <w:outlineLvl w:val="0"/>
              <w:rPr>
                <w:rFonts w:ascii="Calibri" w:hAnsi="Calibri" w:cs="Calibri"/>
                <w:sz w:val="16"/>
                <w:szCs w:val="16"/>
                <w:lang w:eastAsia="cs-CZ"/>
              </w:rPr>
            </w:pPr>
          </w:p>
        </w:tc>
        <w:tc>
          <w:tcPr>
            <w:tcW w:w="3400" w:type="dxa"/>
            <w:shd w:val="clear" w:color="auto" w:fill="auto"/>
            <w:vAlign w:val="center"/>
            <w:hideMark/>
          </w:tcPr>
          <w:p w14:paraId="587F3110" w14:textId="77777777" w:rsidR="007258D9" w:rsidRPr="00620EED" w:rsidRDefault="007258D9" w:rsidP="006D604F">
            <w:pPr>
              <w:spacing w:after="0"/>
              <w:outlineLvl w:val="0"/>
              <w:rPr>
                <w:rFonts w:ascii="Calibri" w:hAnsi="Calibri" w:cs="Calibri"/>
                <w:color w:val="000000"/>
                <w:sz w:val="16"/>
                <w:szCs w:val="16"/>
                <w:lang w:eastAsia="cs-CZ"/>
              </w:rPr>
            </w:pPr>
            <w:r w:rsidRPr="00620EED">
              <w:rPr>
                <w:rFonts w:ascii="Calibri" w:hAnsi="Calibri" w:cs="Calibri"/>
                <w:color w:val="000000"/>
                <w:sz w:val="16"/>
                <w:szCs w:val="16"/>
                <w:lang w:eastAsia="cs-CZ"/>
              </w:rPr>
              <w:t> </w:t>
            </w:r>
          </w:p>
        </w:tc>
      </w:tr>
    </w:tbl>
    <w:p w14:paraId="299C1032" w14:textId="77777777" w:rsidR="007258D9" w:rsidRPr="00ED42F5" w:rsidRDefault="007258D9" w:rsidP="007258D9">
      <w:pPr>
        <w:spacing w:before="120"/>
        <w:rPr>
          <w:rFonts w:ascii="Calibri" w:hAnsi="Calibri" w:cs="Calibri"/>
          <w:sz w:val="18"/>
          <w:szCs w:val="18"/>
        </w:rPr>
      </w:pPr>
      <w:r w:rsidRPr="00ED42F5">
        <w:rPr>
          <w:rFonts w:ascii="Calibri" w:hAnsi="Calibri" w:cs="Calibri"/>
          <w:sz w:val="18"/>
          <w:szCs w:val="18"/>
        </w:rPr>
        <w:t>Případné dodatečné požadavky se budou řešit po dokončení výše specifikovaných součástí předmětu plnění s tím, že pokud bude dohodnuto přednostní řešení jakéhokoliv jiného nebo dodatečného požadavku nebo změny, bude součástí změnového řízení i změna kalkulace (ceny) a termínů, které to ovlivní.</w:t>
      </w:r>
    </w:p>
    <w:p w14:paraId="63261DD0" w14:textId="77777777" w:rsidR="007258D9" w:rsidRPr="00ED42F5" w:rsidRDefault="007258D9" w:rsidP="007258D9">
      <w:pPr>
        <w:spacing w:before="120"/>
        <w:rPr>
          <w:rFonts w:ascii="Calibri" w:hAnsi="Calibri" w:cs="Calibri"/>
          <w:sz w:val="18"/>
          <w:szCs w:val="18"/>
        </w:rPr>
      </w:pPr>
      <w:r w:rsidRPr="00ED42F5">
        <w:rPr>
          <w:rFonts w:ascii="Calibri" w:hAnsi="Calibri" w:cs="Calibri"/>
          <w:sz w:val="18"/>
          <w:szCs w:val="18"/>
        </w:rPr>
        <w:t>Na r</w:t>
      </w:r>
      <w:r w:rsidRPr="007258D9">
        <w:rPr>
          <w:rFonts w:ascii="Calibri" w:hAnsi="Calibri" w:cs="Calibri"/>
          <w:sz w:val="18"/>
          <w:szCs w:val="18"/>
        </w:rPr>
        <w:t>ealizac</w:t>
      </w:r>
      <w:r w:rsidRPr="00ED42F5">
        <w:rPr>
          <w:rFonts w:ascii="Calibri" w:hAnsi="Calibri" w:cs="Calibri"/>
          <w:sz w:val="18"/>
          <w:szCs w:val="18"/>
        </w:rPr>
        <w:t>i</w:t>
      </w:r>
      <w:r w:rsidRPr="007258D9">
        <w:rPr>
          <w:rFonts w:ascii="Calibri" w:hAnsi="Calibri" w:cs="Calibri"/>
          <w:sz w:val="18"/>
          <w:szCs w:val="18"/>
        </w:rPr>
        <w:t xml:space="preserve"> případných dodatečn</w:t>
      </w:r>
      <w:r w:rsidRPr="00ED42F5">
        <w:rPr>
          <w:rFonts w:ascii="Calibri" w:hAnsi="Calibri" w:cs="Calibri"/>
          <w:sz w:val="18"/>
          <w:szCs w:val="18"/>
        </w:rPr>
        <w:t>ě uplatněných</w:t>
      </w:r>
      <w:r w:rsidRPr="007258D9">
        <w:rPr>
          <w:rFonts w:ascii="Calibri" w:hAnsi="Calibri" w:cs="Calibri"/>
          <w:sz w:val="18"/>
          <w:szCs w:val="18"/>
        </w:rPr>
        <w:t xml:space="preserve"> požadavků dle potřeb garanta </w:t>
      </w:r>
      <w:r w:rsidRPr="00ED42F5">
        <w:rPr>
          <w:rFonts w:ascii="Calibri" w:hAnsi="Calibri" w:cs="Calibri"/>
          <w:sz w:val="18"/>
          <w:szCs w:val="18"/>
        </w:rPr>
        <w:t>doporučujeme, na základě zkušeností s předchozími podobnými požadavky, počítat s 30 % čh navíc, nad rozsah aktuálně známých, výše uvedených požadavků.</w:t>
      </w:r>
    </w:p>
    <w:p w14:paraId="485291A0" w14:textId="77777777" w:rsidR="007258D9" w:rsidRDefault="007258D9" w:rsidP="007258D9">
      <w:pPr>
        <w:spacing w:before="120"/>
        <w:rPr>
          <w:rFonts w:ascii="Calibri" w:hAnsi="Calibri" w:cs="Calibri"/>
          <w:sz w:val="18"/>
          <w:szCs w:val="18"/>
        </w:rPr>
      </w:pPr>
      <w:r w:rsidRPr="00ED42F5">
        <w:rPr>
          <w:rFonts w:ascii="Calibri" w:hAnsi="Calibri" w:cs="Calibri"/>
          <w:sz w:val="18"/>
          <w:szCs w:val="18"/>
        </w:rPr>
        <w:lastRenderedPageBreak/>
        <w:t>Dále je doporučujeme uplatňovat s identifikátorem DoPZ (dodatečný požadavek), označením PZ (</w:t>
      </w:r>
      <w:r w:rsidRPr="00620EED">
        <w:rPr>
          <w:rFonts w:ascii="Calibri" w:hAnsi="Calibri" w:cs="Calibri"/>
          <w:sz w:val="18"/>
          <w:szCs w:val="18"/>
        </w:rPr>
        <w:t>Z30120</w:t>
      </w:r>
      <w:r w:rsidRPr="00ED42F5">
        <w:rPr>
          <w:rFonts w:ascii="Calibri" w:hAnsi="Calibri" w:cs="Calibri"/>
          <w:sz w:val="18"/>
          <w:szCs w:val="18"/>
        </w:rPr>
        <w:t>) a vzestupnými pořadovými čísly, např</w:t>
      </w:r>
      <w:r>
        <w:rPr>
          <w:rFonts w:ascii="Calibri" w:hAnsi="Calibri" w:cs="Calibri"/>
          <w:sz w:val="18"/>
          <w:szCs w:val="18"/>
        </w:rPr>
        <w:t>íklad</w:t>
      </w:r>
      <w:r w:rsidRPr="00ED42F5">
        <w:rPr>
          <w:rFonts w:ascii="Calibri" w:hAnsi="Calibri" w:cs="Calibri"/>
          <w:sz w:val="18"/>
          <w:szCs w:val="18"/>
        </w:rPr>
        <w:t>:</w:t>
      </w:r>
    </w:p>
    <w:p w14:paraId="22A97188" w14:textId="77777777" w:rsidR="007258D9" w:rsidRDefault="007258D9" w:rsidP="007258D9">
      <w:pPr>
        <w:numPr>
          <w:ilvl w:val="0"/>
          <w:numId w:val="26"/>
        </w:numPr>
        <w:spacing w:after="100" w:afterAutospacing="1"/>
        <w:rPr>
          <w:rFonts w:ascii="Calibri" w:hAnsi="Calibri" w:cs="Calibri"/>
          <w:color w:val="000000"/>
          <w:sz w:val="18"/>
          <w:szCs w:val="18"/>
        </w:rPr>
      </w:pPr>
      <w:r w:rsidRPr="00ED42F5">
        <w:rPr>
          <w:rFonts w:ascii="Calibri" w:hAnsi="Calibri" w:cs="Calibri"/>
          <w:color w:val="000000"/>
          <w:sz w:val="18"/>
          <w:szCs w:val="18"/>
        </w:rPr>
        <w:t xml:space="preserve">DoPZ </w:t>
      </w:r>
      <w:r w:rsidRPr="00620EED">
        <w:rPr>
          <w:rFonts w:ascii="Calibri" w:hAnsi="Calibri" w:cs="Calibri"/>
          <w:color w:val="000000"/>
          <w:sz w:val="18"/>
          <w:szCs w:val="18"/>
        </w:rPr>
        <w:t>Z30120-02</w:t>
      </w:r>
      <w:r>
        <w:rPr>
          <w:rFonts w:ascii="Calibri" w:hAnsi="Calibri" w:cs="Calibri"/>
          <w:color w:val="000000"/>
          <w:sz w:val="18"/>
          <w:szCs w:val="18"/>
        </w:rPr>
        <w:t xml:space="preserve"> </w:t>
      </w:r>
      <w:r w:rsidRPr="00ED42F5">
        <w:rPr>
          <w:rFonts w:ascii="Calibri" w:hAnsi="Calibri" w:cs="Calibri"/>
          <w:color w:val="000000"/>
          <w:sz w:val="18"/>
          <w:szCs w:val="18"/>
        </w:rPr>
        <w:t>Výstižný název prvního DoPZ</w:t>
      </w:r>
    </w:p>
    <w:p w14:paraId="5975300B" w14:textId="77777777" w:rsidR="007258D9" w:rsidRDefault="007258D9" w:rsidP="007258D9">
      <w:pPr>
        <w:numPr>
          <w:ilvl w:val="0"/>
          <w:numId w:val="26"/>
        </w:numPr>
        <w:spacing w:after="100" w:afterAutospacing="1"/>
        <w:rPr>
          <w:rFonts w:ascii="Calibri" w:hAnsi="Calibri" w:cs="Calibri"/>
          <w:color w:val="000000"/>
          <w:sz w:val="18"/>
          <w:szCs w:val="18"/>
        </w:rPr>
      </w:pPr>
      <w:r w:rsidRPr="00ED42F5">
        <w:rPr>
          <w:rFonts w:ascii="Calibri" w:hAnsi="Calibri" w:cs="Calibri"/>
          <w:color w:val="000000"/>
          <w:sz w:val="18"/>
          <w:szCs w:val="18"/>
        </w:rPr>
        <w:t xml:space="preserve">DoPZ </w:t>
      </w:r>
      <w:r w:rsidRPr="00620EED">
        <w:rPr>
          <w:rFonts w:ascii="Calibri" w:hAnsi="Calibri" w:cs="Calibri"/>
          <w:color w:val="000000"/>
          <w:sz w:val="18"/>
          <w:szCs w:val="18"/>
        </w:rPr>
        <w:t>Z30120-0</w:t>
      </w:r>
      <w:r w:rsidRPr="00ED42F5">
        <w:rPr>
          <w:rFonts w:ascii="Calibri" w:hAnsi="Calibri" w:cs="Calibri"/>
          <w:color w:val="000000"/>
          <w:sz w:val="18"/>
          <w:szCs w:val="18"/>
        </w:rPr>
        <w:t xml:space="preserve">3 Výstižný název </w:t>
      </w:r>
      <w:r>
        <w:rPr>
          <w:rFonts w:ascii="Calibri" w:hAnsi="Calibri" w:cs="Calibri"/>
          <w:color w:val="000000"/>
          <w:sz w:val="18"/>
          <w:szCs w:val="18"/>
        </w:rPr>
        <w:t>druhého</w:t>
      </w:r>
      <w:r w:rsidRPr="00ED42F5">
        <w:rPr>
          <w:rFonts w:ascii="Calibri" w:hAnsi="Calibri" w:cs="Calibri"/>
          <w:color w:val="000000"/>
          <w:sz w:val="18"/>
          <w:szCs w:val="18"/>
        </w:rPr>
        <w:t xml:space="preserve"> DoPZ</w:t>
      </w:r>
    </w:p>
    <w:p w14:paraId="280AB3F5" w14:textId="7AD755B2" w:rsidR="00AC4C3F" w:rsidRPr="007258D9" w:rsidRDefault="007258D9" w:rsidP="007258D9">
      <w:pPr>
        <w:numPr>
          <w:ilvl w:val="0"/>
          <w:numId w:val="26"/>
        </w:numPr>
        <w:spacing w:after="100" w:afterAutospacing="1"/>
        <w:rPr>
          <w:rFonts w:ascii="Calibri" w:hAnsi="Calibri" w:cs="Calibri"/>
          <w:color w:val="000000"/>
          <w:sz w:val="18"/>
          <w:szCs w:val="18"/>
        </w:rPr>
      </w:pPr>
      <w:r>
        <w:rPr>
          <w:rFonts w:ascii="Calibri" w:hAnsi="Calibri" w:cs="Calibri"/>
          <w:color w:val="000000"/>
          <w:sz w:val="18"/>
          <w:szCs w:val="18"/>
        </w:rPr>
        <w:t>atp.</w:t>
      </w:r>
    </w:p>
    <w:p w14:paraId="6BB0BFB6" w14:textId="77777777" w:rsidR="0000551E" w:rsidRPr="00A73165" w:rsidRDefault="0000551E" w:rsidP="00A73165">
      <w:pPr>
        <w:pStyle w:val="Nadpis1"/>
        <w:numPr>
          <w:ilvl w:val="0"/>
          <w:numId w:val="4"/>
        </w:numPr>
        <w:tabs>
          <w:tab w:val="clear" w:pos="540"/>
        </w:tabs>
        <w:ind w:left="284" w:hanging="284"/>
        <w:rPr>
          <w:rFonts w:cs="Arial"/>
          <w:sz w:val="22"/>
          <w:szCs w:val="22"/>
        </w:rPr>
      </w:pPr>
      <w:r>
        <w:rPr>
          <w:rFonts w:cs="Arial"/>
          <w:sz w:val="22"/>
          <w:szCs w:val="22"/>
        </w:rPr>
        <w:t>U</w:t>
      </w:r>
      <w:r w:rsidRPr="00A73165">
        <w:rPr>
          <w:rFonts w:cs="Arial"/>
          <w:sz w:val="22"/>
          <w:szCs w:val="22"/>
        </w:rPr>
        <w:t>živatelské a licenční zajištění pro Objednatele</w:t>
      </w:r>
    </w:p>
    <w:p w14:paraId="76B78713" w14:textId="2DA88760" w:rsidR="0000551E" w:rsidRDefault="00E72C42" w:rsidP="00CC4564">
      <w:r>
        <w:t>V souladu s podmínkami smlouvy č. 679-2019-11150.</w:t>
      </w:r>
    </w:p>
    <w:p w14:paraId="4C23A8F5" w14:textId="77777777" w:rsidR="00B83F44" w:rsidRPr="00CC4564" w:rsidRDefault="00B83F44" w:rsidP="00CC4564"/>
    <w:p w14:paraId="79C5DBB6" w14:textId="77777777" w:rsidR="0000551E" w:rsidRDefault="0000551E" w:rsidP="009C558F">
      <w:pPr>
        <w:pStyle w:val="Nadpis1"/>
        <w:numPr>
          <w:ilvl w:val="0"/>
          <w:numId w:val="4"/>
        </w:numPr>
        <w:tabs>
          <w:tab w:val="clear" w:pos="540"/>
        </w:tabs>
        <w:ind w:left="284" w:hanging="284"/>
        <w:rPr>
          <w:rFonts w:cs="Arial"/>
          <w:sz w:val="22"/>
          <w:szCs w:val="22"/>
        </w:rPr>
      </w:pPr>
      <w:r>
        <w:rPr>
          <w:rFonts w:cs="Arial"/>
          <w:sz w:val="22"/>
          <w:szCs w:val="22"/>
        </w:rPr>
        <w:t>Dopady do systémů MZe</w:t>
      </w:r>
    </w:p>
    <w:p w14:paraId="368AC00A" w14:textId="4B57AF63" w:rsidR="0000551E" w:rsidRPr="00E72C42" w:rsidRDefault="0000551E" w:rsidP="0060065D"/>
    <w:p w14:paraId="7DF041D4" w14:textId="41407885" w:rsidR="00E72C42" w:rsidRPr="00E72C42" w:rsidRDefault="00E72C42" w:rsidP="0060065D">
      <w:r w:rsidRPr="00E72C42">
        <w:t>Bez dopadů</w:t>
      </w:r>
    </w:p>
    <w:p w14:paraId="53AAB2EF" w14:textId="03560E30"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Na provoz a infrastrukturu</w:t>
      </w:r>
    </w:p>
    <w:p w14:paraId="3B1B655C" w14:textId="379AED0E" w:rsidR="00962388" w:rsidRPr="00962388" w:rsidRDefault="00962388" w:rsidP="00962388">
      <w:pPr>
        <w:rPr>
          <w:sz w:val="18"/>
          <w:szCs w:val="18"/>
        </w:rPr>
      </w:pPr>
      <w:r>
        <w:rPr>
          <w:sz w:val="18"/>
          <w:szCs w:val="18"/>
        </w:rPr>
        <w:t xml:space="preserve">(Pozn.: </w:t>
      </w:r>
      <w:r w:rsidRPr="00962388">
        <w:rPr>
          <w:sz w:val="18"/>
          <w:szCs w:val="18"/>
        </w:rPr>
        <w:t xml:space="preserve">V případě, že má změna dopady na síťovou infrastrukturu, doplňte tabulku v připojeném souboru - otevřete dvojklikem.)     </w:t>
      </w:r>
      <w:r w:rsidR="00D40326">
        <w:rPr>
          <w:sz w:val="18"/>
          <w:szCs w:val="18"/>
        </w:rPr>
        <w:t>NEVEŘEJNÉ</w:t>
      </w:r>
    </w:p>
    <w:p w14:paraId="4C170D74" w14:textId="6232C788" w:rsidR="00360DA3" w:rsidRDefault="00360DA3" w:rsidP="00360DA3"/>
    <w:p w14:paraId="511D9EBF" w14:textId="7A56B281" w:rsidR="00B83F44" w:rsidRDefault="00E72C42" w:rsidP="00360DA3">
      <w:r>
        <w:t>Bez dopadů</w:t>
      </w:r>
    </w:p>
    <w:p w14:paraId="23C77F38" w14:textId="77777777" w:rsidR="00B83F44" w:rsidRPr="00360DA3" w:rsidRDefault="00B83F44" w:rsidP="00360DA3"/>
    <w:p w14:paraId="715DD7B8" w14:textId="3FC6E215"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Na bezpečnost</w:t>
      </w:r>
    </w:p>
    <w:p w14:paraId="3DE8BC7D" w14:textId="77777777" w:rsidR="00962388" w:rsidRDefault="00962388" w:rsidP="00962388">
      <w:pPr>
        <w:spacing w:after="120"/>
      </w:pPr>
      <w:r>
        <w:t>Návrh řešení musí být v souladu se všemi požadavky v aktuální verzi Směrnice systémové bezpečnosti MZe. Upřesnění požadavků směrnice ve vztahu k tomuto RfC:</w:t>
      </w:r>
    </w:p>
    <w:tbl>
      <w:tblPr>
        <w:tblW w:w="9781" w:type="dxa"/>
        <w:tblInd w:w="13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3827"/>
        <w:gridCol w:w="5528"/>
      </w:tblGrid>
      <w:tr w:rsidR="00962388" w:rsidRPr="00504500" w14:paraId="1E7B981F" w14:textId="77777777" w:rsidTr="000235A7">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2493DDA8" w14:textId="77777777" w:rsidR="00962388" w:rsidRPr="00927AC8" w:rsidRDefault="00962388" w:rsidP="00415962">
            <w:pPr>
              <w:spacing w:after="0"/>
              <w:rPr>
                <w:rFonts w:cs="Arial"/>
                <w:b/>
                <w:bCs/>
                <w:color w:val="000000"/>
                <w:szCs w:val="22"/>
                <w:lang w:eastAsia="cs-CZ"/>
              </w:rPr>
            </w:pPr>
            <w:r w:rsidRPr="00927AC8">
              <w:rPr>
                <w:rFonts w:cs="Arial"/>
                <w:b/>
                <w:bCs/>
                <w:color w:val="000000"/>
                <w:szCs w:val="22"/>
                <w:lang w:eastAsia="cs-CZ"/>
              </w:rPr>
              <w:t>Č.</w:t>
            </w: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7AB2C21" w14:textId="77777777" w:rsidR="00962388" w:rsidRPr="00927AC8" w:rsidRDefault="00962388" w:rsidP="00415962">
            <w:pPr>
              <w:spacing w:after="0"/>
              <w:rPr>
                <w:rFonts w:cs="Arial"/>
                <w:b/>
                <w:bCs/>
                <w:color w:val="000000"/>
                <w:szCs w:val="22"/>
                <w:lang w:eastAsia="cs-CZ"/>
              </w:rPr>
            </w:pPr>
            <w:r w:rsidRPr="00927AC8">
              <w:rPr>
                <w:rFonts w:cs="Arial"/>
                <w:b/>
                <w:bCs/>
                <w:color w:val="000000"/>
                <w:szCs w:val="22"/>
                <w:lang w:eastAsia="cs-CZ"/>
              </w:rPr>
              <w:t>Oblast požadavku</w:t>
            </w:r>
            <w:r w:rsidRPr="00927AC8">
              <w:rPr>
                <w:rStyle w:val="Odkaznavysvtlivky"/>
                <w:rFonts w:cs="Arial"/>
                <w:b/>
                <w:bCs/>
                <w:color w:val="000000"/>
                <w:szCs w:val="22"/>
                <w:lang w:eastAsia="cs-CZ"/>
              </w:rPr>
              <w:endnoteReference w:id="14"/>
            </w:r>
          </w:p>
        </w:tc>
        <w:tc>
          <w:tcPr>
            <w:tcW w:w="552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CC8CD5F" w14:textId="77777777" w:rsidR="00962388" w:rsidRPr="008D2D56" w:rsidRDefault="00962388" w:rsidP="00415962">
            <w:pPr>
              <w:spacing w:after="0"/>
              <w:rPr>
                <w:rFonts w:cs="Arial"/>
                <w:b/>
                <w:bCs/>
                <w:color w:val="000000"/>
                <w:szCs w:val="22"/>
                <w:lang w:eastAsia="cs-CZ"/>
              </w:rPr>
            </w:pPr>
            <w:r w:rsidRPr="008D2D56">
              <w:rPr>
                <w:rFonts w:cs="Arial"/>
                <w:b/>
                <w:bCs/>
                <w:color w:val="000000"/>
                <w:szCs w:val="22"/>
                <w:lang w:eastAsia="cs-CZ"/>
              </w:rPr>
              <w:t>Předpokládaný dopad a navrhované opatření/změny</w:t>
            </w:r>
          </w:p>
        </w:tc>
      </w:tr>
      <w:tr w:rsidR="00962388" w:rsidRPr="003153D0" w14:paraId="49A3FB59" w14:textId="77777777" w:rsidTr="000235A7">
        <w:trPr>
          <w:trHeight w:val="300"/>
        </w:trPr>
        <w:tc>
          <w:tcPr>
            <w:tcW w:w="426" w:type="dxa"/>
            <w:tcBorders>
              <w:top w:val="single" w:sz="8" w:space="0" w:color="auto"/>
              <w:bottom w:val="single" w:sz="4" w:space="0" w:color="auto"/>
            </w:tcBorders>
            <w:vAlign w:val="center"/>
          </w:tcPr>
          <w:p w14:paraId="0687923D" w14:textId="77777777" w:rsidR="00962388" w:rsidRPr="00927AC8" w:rsidRDefault="00962388" w:rsidP="00570AD5">
            <w:pPr>
              <w:pStyle w:val="Odstavecseseznamem"/>
              <w:numPr>
                <w:ilvl w:val="0"/>
                <w:numId w:val="7"/>
              </w:numPr>
              <w:spacing w:after="0"/>
              <w:ind w:left="568" w:hanging="284"/>
              <w:jc w:val="center"/>
              <w:rPr>
                <w:rFonts w:cs="Arial"/>
                <w:bCs/>
                <w:color w:val="000000"/>
                <w:szCs w:val="22"/>
                <w:lang w:eastAsia="cs-CZ"/>
              </w:rPr>
            </w:pPr>
          </w:p>
        </w:tc>
        <w:tc>
          <w:tcPr>
            <w:tcW w:w="3827" w:type="dxa"/>
            <w:tcBorders>
              <w:top w:val="single" w:sz="8" w:space="0" w:color="auto"/>
              <w:bottom w:val="single" w:sz="4" w:space="0" w:color="auto"/>
            </w:tcBorders>
            <w:shd w:val="clear" w:color="auto" w:fill="auto"/>
            <w:noWrap/>
            <w:vAlign w:val="center"/>
            <w:hideMark/>
          </w:tcPr>
          <w:p w14:paraId="1A01F1C0" w14:textId="614434FF" w:rsidR="00962388" w:rsidRPr="00927AC8" w:rsidRDefault="00962388" w:rsidP="00415962">
            <w:pPr>
              <w:spacing w:after="0"/>
              <w:rPr>
                <w:rFonts w:cs="Arial"/>
                <w:bCs/>
                <w:color w:val="000000"/>
                <w:szCs w:val="22"/>
                <w:lang w:eastAsia="cs-CZ"/>
              </w:rPr>
            </w:pPr>
            <w:r w:rsidRPr="00927AC8">
              <w:rPr>
                <w:rFonts w:cs="Arial"/>
                <w:bCs/>
                <w:color w:val="000000"/>
                <w:szCs w:val="22"/>
                <w:lang w:eastAsia="cs-CZ"/>
              </w:rPr>
              <w:t>Řízení přístupu</w:t>
            </w:r>
            <w:r>
              <w:rPr>
                <w:rFonts w:cs="Arial"/>
                <w:bCs/>
                <w:color w:val="000000"/>
                <w:szCs w:val="22"/>
                <w:lang w:eastAsia="cs-CZ"/>
              </w:rPr>
              <w:t xml:space="preserve"> 3.1.1. – 3.1.6.</w:t>
            </w:r>
            <w:r w:rsidR="00CF4A7A">
              <w:rPr>
                <w:rStyle w:val="Znakapoznpodarou"/>
                <w:rFonts w:cs="Arial"/>
                <w:bCs/>
                <w:color w:val="000000"/>
                <w:szCs w:val="22"/>
                <w:lang w:eastAsia="cs-CZ"/>
              </w:rPr>
              <w:footnoteReference w:id="1"/>
            </w:r>
          </w:p>
        </w:tc>
        <w:tc>
          <w:tcPr>
            <w:tcW w:w="5528" w:type="dxa"/>
            <w:tcBorders>
              <w:top w:val="single" w:sz="8" w:space="0" w:color="auto"/>
              <w:bottom w:val="single" w:sz="4" w:space="0" w:color="auto"/>
            </w:tcBorders>
            <w:shd w:val="clear" w:color="auto" w:fill="auto"/>
            <w:noWrap/>
            <w:vAlign w:val="center"/>
            <w:hideMark/>
          </w:tcPr>
          <w:p w14:paraId="57A40015" w14:textId="25D7846F" w:rsidR="00962388" w:rsidRPr="00927AC8" w:rsidRDefault="006D604F" w:rsidP="00415962">
            <w:pPr>
              <w:spacing w:after="0"/>
              <w:rPr>
                <w:rFonts w:cs="Arial"/>
                <w:b/>
                <w:bCs/>
                <w:color w:val="000000"/>
                <w:szCs w:val="22"/>
                <w:lang w:eastAsia="cs-CZ"/>
              </w:rPr>
            </w:pPr>
            <w:r>
              <w:rPr>
                <w:rFonts w:cs="Arial"/>
                <w:b/>
                <w:bCs/>
                <w:color w:val="000000"/>
                <w:szCs w:val="22"/>
                <w:lang w:eastAsia="cs-CZ"/>
              </w:rPr>
              <w:t>NE</w:t>
            </w:r>
          </w:p>
        </w:tc>
      </w:tr>
      <w:tr w:rsidR="00962388" w:rsidRPr="00705F38" w14:paraId="3972E273" w14:textId="77777777" w:rsidTr="000235A7">
        <w:trPr>
          <w:trHeight w:val="300"/>
        </w:trPr>
        <w:tc>
          <w:tcPr>
            <w:tcW w:w="426" w:type="dxa"/>
            <w:tcBorders>
              <w:bottom w:val="single" w:sz="4" w:space="0" w:color="auto"/>
            </w:tcBorders>
            <w:vAlign w:val="center"/>
          </w:tcPr>
          <w:p w14:paraId="32EE5761" w14:textId="77777777" w:rsidR="00962388" w:rsidRPr="00927AC8" w:rsidRDefault="00962388" w:rsidP="00570AD5">
            <w:pPr>
              <w:pStyle w:val="Odstavecseseznamem"/>
              <w:numPr>
                <w:ilvl w:val="0"/>
                <w:numId w:val="7"/>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7C9AFA1A" w14:textId="77777777" w:rsidR="00962388" w:rsidRPr="00927AC8" w:rsidRDefault="00962388" w:rsidP="00415962">
            <w:pPr>
              <w:spacing w:after="0"/>
              <w:rPr>
                <w:rFonts w:cs="Arial"/>
                <w:bCs/>
                <w:color w:val="000000"/>
                <w:szCs w:val="22"/>
                <w:lang w:eastAsia="cs-CZ"/>
              </w:rPr>
            </w:pPr>
            <w:r w:rsidRPr="0005358D">
              <w:rPr>
                <w:rFonts w:cs="Arial"/>
                <w:bCs/>
                <w:color w:val="000000"/>
                <w:szCs w:val="22"/>
                <w:lang w:eastAsia="cs-CZ"/>
              </w:rPr>
              <w:t>Dohledatelnost provedených změn v datech</w:t>
            </w:r>
            <w:r>
              <w:rPr>
                <w:rFonts w:cs="Arial"/>
                <w:bCs/>
                <w:color w:val="000000"/>
                <w:szCs w:val="22"/>
                <w:lang w:eastAsia="cs-CZ"/>
              </w:rPr>
              <w:t xml:space="preserve"> 3.1.7.</w:t>
            </w:r>
          </w:p>
        </w:tc>
        <w:tc>
          <w:tcPr>
            <w:tcW w:w="5528" w:type="dxa"/>
            <w:tcBorders>
              <w:bottom w:val="single" w:sz="4" w:space="0" w:color="auto"/>
            </w:tcBorders>
            <w:shd w:val="clear" w:color="auto" w:fill="auto"/>
            <w:noWrap/>
            <w:vAlign w:val="center"/>
            <w:hideMark/>
          </w:tcPr>
          <w:p w14:paraId="6079BDCA" w14:textId="7398BB11" w:rsidR="00962388" w:rsidRPr="00927AC8" w:rsidRDefault="006D604F" w:rsidP="00415962">
            <w:pPr>
              <w:spacing w:after="0"/>
              <w:rPr>
                <w:rFonts w:cs="Arial"/>
                <w:b/>
                <w:bCs/>
                <w:color w:val="000000"/>
                <w:szCs w:val="22"/>
                <w:lang w:eastAsia="cs-CZ"/>
              </w:rPr>
            </w:pPr>
            <w:r>
              <w:rPr>
                <w:rFonts w:cs="Arial"/>
                <w:b/>
                <w:bCs/>
                <w:color w:val="000000"/>
                <w:szCs w:val="22"/>
                <w:lang w:eastAsia="cs-CZ"/>
              </w:rPr>
              <w:t>NE</w:t>
            </w:r>
          </w:p>
        </w:tc>
      </w:tr>
      <w:tr w:rsidR="00962388" w14:paraId="411F2788" w14:textId="77777777" w:rsidTr="000235A7">
        <w:trPr>
          <w:trHeight w:val="300"/>
        </w:trPr>
        <w:tc>
          <w:tcPr>
            <w:tcW w:w="426" w:type="dxa"/>
            <w:tcBorders>
              <w:bottom w:val="single" w:sz="4" w:space="0" w:color="auto"/>
            </w:tcBorders>
            <w:vAlign w:val="center"/>
          </w:tcPr>
          <w:p w14:paraId="0766171E" w14:textId="77777777" w:rsidR="00962388" w:rsidRPr="00927AC8" w:rsidRDefault="00962388" w:rsidP="00570AD5">
            <w:pPr>
              <w:pStyle w:val="Odstavecseseznamem"/>
              <w:numPr>
                <w:ilvl w:val="0"/>
                <w:numId w:val="7"/>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72919C5B" w14:textId="6DBAEB44" w:rsidR="00962388" w:rsidRPr="00927AC8" w:rsidRDefault="00962388" w:rsidP="00415962">
            <w:pPr>
              <w:spacing w:after="0"/>
              <w:rPr>
                <w:rFonts w:cs="Arial"/>
                <w:bCs/>
                <w:color w:val="000000"/>
                <w:szCs w:val="22"/>
                <w:lang w:eastAsia="cs-CZ"/>
              </w:rPr>
            </w:pPr>
            <w:r w:rsidRPr="00927AC8">
              <w:rPr>
                <w:rFonts w:cs="Arial"/>
                <w:bCs/>
                <w:color w:val="000000"/>
                <w:szCs w:val="22"/>
                <w:lang w:eastAsia="cs-CZ"/>
              </w:rPr>
              <w:t xml:space="preserve">Centrální logování </w:t>
            </w:r>
            <w:r w:rsidRPr="00517725">
              <w:rPr>
                <w:rFonts w:cs="Arial"/>
                <w:bCs/>
                <w:color w:val="000000"/>
                <w:szCs w:val="22"/>
                <w:lang w:eastAsia="cs-CZ"/>
              </w:rPr>
              <w:t>událostí v sy</w:t>
            </w:r>
            <w:r w:rsidRPr="00927AC8">
              <w:rPr>
                <w:rFonts w:cs="Arial"/>
                <w:bCs/>
                <w:color w:val="000000"/>
                <w:szCs w:val="22"/>
                <w:lang w:eastAsia="cs-CZ"/>
              </w:rPr>
              <w:t>stému</w:t>
            </w:r>
            <w:r>
              <w:rPr>
                <w:rFonts w:cs="Arial"/>
                <w:bCs/>
                <w:color w:val="000000"/>
                <w:szCs w:val="22"/>
                <w:lang w:eastAsia="cs-CZ"/>
              </w:rPr>
              <w:t xml:space="preserve"> 3.1.7.</w:t>
            </w:r>
            <w:r w:rsidR="00CF4A7A">
              <w:rPr>
                <w:rStyle w:val="Znakapoznpodarou"/>
                <w:rFonts w:cs="Arial"/>
                <w:bCs/>
                <w:color w:val="000000"/>
                <w:szCs w:val="22"/>
                <w:lang w:eastAsia="cs-CZ"/>
              </w:rPr>
              <w:footnoteReference w:id="2"/>
            </w:r>
          </w:p>
        </w:tc>
        <w:tc>
          <w:tcPr>
            <w:tcW w:w="5528" w:type="dxa"/>
            <w:tcBorders>
              <w:bottom w:val="single" w:sz="4" w:space="0" w:color="auto"/>
            </w:tcBorders>
            <w:shd w:val="clear" w:color="auto" w:fill="auto"/>
            <w:noWrap/>
            <w:vAlign w:val="center"/>
            <w:hideMark/>
          </w:tcPr>
          <w:p w14:paraId="572853AE" w14:textId="719F7C2A" w:rsidR="00962388" w:rsidRPr="00927AC8" w:rsidRDefault="006D604F" w:rsidP="00415962">
            <w:pPr>
              <w:spacing w:after="0"/>
              <w:rPr>
                <w:rFonts w:cs="Arial"/>
                <w:b/>
                <w:bCs/>
                <w:color w:val="000000"/>
                <w:szCs w:val="22"/>
                <w:lang w:eastAsia="cs-CZ"/>
              </w:rPr>
            </w:pPr>
            <w:r>
              <w:rPr>
                <w:rFonts w:cs="Arial"/>
                <w:b/>
                <w:bCs/>
                <w:color w:val="000000"/>
                <w:szCs w:val="22"/>
                <w:lang w:eastAsia="cs-CZ"/>
              </w:rPr>
              <w:t>NE</w:t>
            </w:r>
          </w:p>
        </w:tc>
      </w:tr>
      <w:tr w:rsidR="00962388" w14:paraId="473FA440" w14:textId="77777777" w:rsidTr="000235A7">
        <w:trPr>
          <w:trHeight w:val="300"/>
        </w:trPr>
        <w:tc>
          <w:tcPr>
            <w:tcW w:w="426" w:type="dxa"/>
            <w:tcBorders>
              <w:bottom w:val="single" w:sz="4" w:space="0" w:color="auto"/>
            </w:tcBorders>
            <w:vAlign w:val="center"/>
          </w:tcPr>
          <w:p w14:paraId="633C66C5" w14:textId="77777777" w:rsidR="00962388" w:rsidRPr="00927AC8" w:rsidRDefault="00962388" w:rsidP="00570AD5">
            <w:pPr>
              <w:pStyle w:val="Odstavecseseznamem"/>
              <w:numPr>
                <w:ilvl w:val="0"/>
                <w:numId w:val="7"/>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tcPr>
          <w:p w14:paraId="1F3F6FA8" w14:textId="77777777" w:rsidR="00962388" w:rsidRDefault="00962388" w:rsidP="00415962">
            <w:pPr>
              <w:spacing w:after="0"/>
              <w:rPr>
                <w:rFonts w:cs="Arial"/>
                <w:bCs/>
                <w:color w:val="000000"/>
                <w:szCs w:val="22"/>
                <w:lang w:eastAsia="cs-CZ"/>
              </w:rPr>
            </w:pPr>
            <w:r w:rsidRPr="005E6B5A">
              <w:rPr>
                <w:szCs w:val="22"/>
              </w:rPr>
              <w:t>Šifrování</w:t>
            </w:r>
            <w:r>
              <w:rPr>
                <w:szCs w:val="22"/>
              </w:rPr>
              <w:t xml:space="preserve"> 3.1.8., </w:t>
            </w:r>
            <w:r w:rsidRPr="00BC580F">
              <w:rPr>
                <w:szCs w:val="22"/>
              </w:rPr>
              <w:t>Certifikační autority a PKI</w:t>
            </w:r>
            <w:r>
              <w:rPr>
                <w:szCs w:val="22"/>
              </w:rPr>
              <w:t xml:space="preserve"> 3.1.9.</w:t>
            </w:r>
          </w:p>
        </w:tc>
        <w:tc>
          <w:tcPr>
            <w:tcW w:w="5528" w:type="dxa"/>
            <w:tcBorders>
              <w:bottom w:val="single" w:sz="4" w:space="0" w:color="auto"/>
            </w:tcBorders>
            <w:shd w:val="clear" w:color="auto" w:fill="auto"/>
            <w:noWrap/>
            <w:vAlign w:val="center"/>
          </w:tcPr>
          <w:p w14:paraId="5FAB3C92" w14:textId="229460E1" w:rsidR="00962388" w:rsidRPr="00927AC8" w:rsidRDefault="006D604F" w:rsidP="00415962">
            <w:pPr>
              <w:spacing w:after="0"/>
              <w:rPr>
                <w:rFonts w:cs="Arial"/>
                <w:b/>
                <w:bCs/>
                <w:color w:val="000000"/>
                <w:szCs w:val="22"/>
                <w:lang w:eastAsia="cs-CZ"/>
              </w:rPr>
            </w:pPr>
            <w:r>
              <w:rPr>
                <w:rFonts w:cs="Arial"/>
                <w:b/>
                <w:bCs/>
                <w:color w:val="000000"/>
                <w:szCs w:val="22"/>
                <w:lang w:eastAsia="cs-CZ"/>
              </w:rPr>
              <w:t>NE</w:t>
            </w:r>
          </w:p>
        </w:tc>
      </w:tr>
      <w:tr w:rsidR="00962388" w14:paraId="65629BE7" w14:textId="77777777" w:rsidTr="000235A7">
        <w:trPr>
          <w:trHeight w:val="300"/>
        </w:trPr>
        <w:tc>
          <w:tcPr>
            <w:tcW w:w="426" w:type="dxa"/>
            <w:tcBorders>
              <w:bottom w:val="single" w:sz="4" w:space="0" w:color="auto"/>
            </w:tcBorders>
            <w:vAlign w:val="center"/>
          </w:tcPr>
          <w:p w14:paraId="6F8D04B6" w14:textId="77777777" w:rsidR="00962388" w:rsidRPr="00927AC8" w:rsidRDefault="00962388" w:rsidP="00570AD5">
            <w:pPr>
              <w:pStyle w:val="Odstavecseseznamem"/>
              <w:numPr>
                <w:ilvl w:val="0"/>
                <w:numId w:val="7"/>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0FFAB5AD" w14:textId="77777777" w:rsidR="00962388" w:rsidRPr="00927AC8" w:rsidRDefault="00962388" w:rsidP="00415962">
            <w:pPr>
              <w:spacing w:after="0"/>
              <w:rPr>
                <w:rFonts w:cs="Arial"/>
                <w:bCs/>
                <w:color w:val="000000"/>
                <w:szCs w:val="22"/>
                <w:lang w:eastAsia="cs-CZ"/>
              </w:rPr>
            </w:pPr>
            <w:r>
              <w:rPr>
                <w:rFonts w:cs="Arial"/>
                <w:bCs/>
                <w:color w:val="000000"/>
                <w:szCs w:val="22"/>
                <w:lang w:eastAsia="cs-CZ"/>
              </w:rPr>
              <w:t>I</w:t>
            </w:r>
            <w:r w:rsidRPr="00927AC8">
              <w:rPr>
                <w:rFonts w:cs="Arial"/>
                <w:bCs/>
                <w:color w:val="000000"/>
                <w:szCs w:val="22"/>
                <w:lang w:eastAsia="cs-CZ"/>
              </w:rPr>
              <w:t xml:space="preserve">ntegrita – </w:t>
            </w:r>
            <w:r>
              <w:rPr>
                <w:rFonts w:cs="Arial"/>
                <w:bCs/>
                <w:color w:val="000000"/>
                <w:szCs w:val="22"/>
                <w:lang w:eastAsia="cs-CZ"/>
              </w:rPr>
              <w:t>constraints</w:t>
            </w:r>
            <w:r w:rsidRPr="00927AC8">
              <w:rPr>
                <w:rFonts w:cs="Arial"/>
                <w:bCs/>
                <w:color w:val="000000"/>
                <w:szCs w:val="22"/>
                <w:lang w:eastAsia="cs-CZ"/>
              </w:rPr>
              <w:t>, cizí klíče apod.</w:t>
            </w:r>
            <w:r>
              <w:rPr>
                <w:rFonts w:cs="Arial"/>
                <w:bCs/>
                <w:color w:val="000000"/>
                <w:szCs w:val="22"/>
                <w:lang w:eastAsia="cs-CZ"/>
              </w:rPr>
              <w:t xml:space="preserve"> 3.2.</w:t>
            </w:r>
          </w:p>
        </w:tc>
        <w:tc>
          <w:tcPr>
            <w:tcW w:w="5528" w:type="dxa"/>
            <w:tcBorders>
              <w:bottom w:val="single" w:sz="4" w:space="0" w:color="auto"/>
            </w:tcBorders>
            <w:shd w:val="clear" w:color="auto" w:fill="auto"/>
            <w:noWrap/>
            <w:vAlign w:val="center"/>
            <w:hideMark/>
          </w:tcPr>
          <w:p w14:paraId="2018758E" w14:textId="0FD9CB69" w:rsidR="00962388" w:rsidRPr="00927AC8" w:rsidRDefault="006D604F" w:rsidP="00415962">
            <w:pPr>
              <w:spacing w:after="0"/>
              <w:rPr>
                <w:rFonts w:cs="Arial"/>
                <w:b/>
                <w:bCs/>
                <w:color w:val="000000"/>
                <w:szCs w:val="22"/>
                <w:lang w:eastAsia="cs-CZ"/>
              </w:rPr>
            </w:pPr>
            <w:r>
              <w:rPr>
                <w:rFonts w:cs="Arial"/>
                <w:b/>
                <w:bCs/>
                <w:color w:val="000000"/>
                <w:szCs w:val="22"/>
                <w:lang w:eastAsia="cs-CZ"/>
              </w:rPr>
              <w:t>NE</w:t>
            </w:r>
          </w:p>
        </w:tc>
      </w:tr>
      <w:tr w:rsidR="00962388" w14:paraId="10AB9396" w14:textId="77777777" w:rsidTr="000235A7">
        <w:trPr>
          <w:trHeight w:val="300"/>
        </w:trPr>
        <w:tc>
          <w:tcPr>
            <w:tcW w:w="426" w:type="dxa"/>
            <w:tcBorders>
              <w:bottom w:val="single" w:sz="4" w:space="0" w:color="auto"/>
            </w:tcBorders>
            <w:vAlign w:val="center"/>
          </w:tcPr>
          <w:p w14:paraId="1303EC86" w14:textId="77777777" w:rsidR="00962388" w:rsidRPr="00927AC8" w:rsidRDefault="00962388" w:rsidP="00570AD5">
            <w:pPr>
              <w:pStyle w:val="Odstavecseseznamem"/>
              <w:numPr>
                <w:ilvl w:val="0"/>
                <w:numId w:val="7"/>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189590F9" w14:textId="77777777" w:rsidR="00962388" w:rsidRPr="00927AC8" w:rsidRDefault="00962388" w:rsidP="00415962">
            <w:pPr>
              <w:spacing w:after="0"/>
              <w:rPr>
                <w:rFonts w:cs="Arial"/>
                <w:bCs/>
                <w:color w:val="000000"/>
                <w:szCs w:val="22"/>
                <w:lang w:eastAsia="cs-CZ"/>
              </w:rPr>
            </w:pPr>
            <w:r>
              <w:rPr>
                <w:rFonts w:cs="Arial"/>
                <w:bCs/>
                <w:color w:val="000000"/>
                <w:szCs w:val="22"/>
                <w:lang w:eastAsia="cs-CZ"/>
              </w:rPr>
              <w:t>I</w:t>
            </w:r>
            <w:r w:rsidRPr="00927AC8">
              <w:rPr>
                <w:rFonts w:cs="Arial"/>
                <w:bCs/>
                <w:color w:val="000000"/>
                <w:szCs w:val="22"/>
                <w:lang w:eastAsia="cs-CZ"/>
              </w:rPr>
              <w:t>ntegrita – platnost dat</w:t>
            </w:r>
            <w:r>
              <w:rPr>
                <w:rFonts w:cs="Arial"/>
                <w:bCs/>
                <w:color w:val="000000"/>
                <w:szCs w:val="22"/>
                <w:lang w:eastAsia="cs-CZ"/>
              </w:rPr>
              <w:t xml:space="preserve"> 3.2.</w:t>
            </w:r>
          </w:p>
        </w:tc>
        <w:tc>
          <w:tcPr>
            <w:tcW w:w="5528" w:type="dxa"/>
            <w:tcBorders>
              <w:bottom w:val="single" w:sz="4" w:space="0" w:color="auto"/>
            </w:tcBorders>
            <w:shd w:val="clear" w:color="auto" w:fill="auto"/>
            <w:noWrap/>
            <w:vAlign w:val="center"/>
            <w:hideMark/>
          </w:tcPr>
          <w:p w14:paraId="3CE74E17" w14:textId="33F68ADE" w:rsidR="00962388" w:rsidRPr="00927AC8" w:rsidRDefault="006D604F" w:rsidP="00415962">
            <w:pPr>
              <w:spacing w:after="0"/>
              <w:rPr>
                <w:rFonts w:cs="Arial"/>
                <w:b/>
                <w:bCs/>
                <w:color w:val="000000"/>
                <w:szCs w:val="22"/>
                <w:lang w:eastAsia="cs-CZ"/>
              </w:rPr>
            </w:pPr>
            <w:r>
              <w:rPr>
                <w:rFonts w:cs="Arial"/>
                <w:b/>
                <w:bCs/>
                <w:color w:val="000000"/>
                <w:szCs w:val="22"/>
                <w:lang w:eastAsia="cs-CZ"/>
              </w:rPr>
              <w:t>NE</w:t>
            </w:r>
          </w:p>
        </w:tc>
      </w:tr>
      <w:tr w:rsidR="00962388" w14:paraId="4D71CA90" w14:textId="77777777" w:rsidTr="000235A7">
        <w:trPr>
          <w:trHeight w:val="300"/>
        </w:trPr>
        <w:tc>
          <w:tcPr>
            <w:tcW w:w="426" w:type="dxa"/>
            <w:tcBorders>
              <w:bottom w:val="single" w:sz="4" w:space="0" w:color="auto"/>
            </w:tcBorders>
            <w:vAlign w:val="center"/>
          </w:tcPr>
          <w:p w14:paraId="2149A30F" w14:textId="77777777" w:rsidR="00962388" w:rsidRPr="00927AC8" w:rsidRDefault="00962388" w:rsidP="00570AD5">
            <w:pPr>
              <w:pStyle w:val="Odstavecseseznamem"/>
              <w:numPr>
                <w:ilvl w:val="0"/>
                <w:numId w:val="7"/>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21012774" w14:textId="77777777" w:rsidR="00962388" w:rsidRPr="00927AC8" w:rsidRDefault="00962388" w:rsidP="00415962">
            <w:pPr>
              <w:spacing w:after="0"/>
              <w:rPr>
                <w:rFonts w:cs="Arial"/>
                <w:bCs/>
                <w:color w:val="000000"/>
                <w:szCs w:val="22"/>
                <w:lang w:eastAsia="cs-CZ"/>
              </w:rPr>
            </w:pPr>
            <w:r w:rsidRPr="00517725">
              <w:rPr>
                <w:rFonts w:cs="Arial"/>
                <w:bCs/>
                <w:color w:val="000000"/>
                <w:szCs w:val="22"/>
                <w:lang w:eastAsia="cs-CZ"/>
              </w:rPr>
              <w:t>I</w:t>
            </w:r>
            <w:r w:rsidRPr="0005358D">
              <w:rPr>
                <w:rFonts w:cs="Arial"/>
                <w:bCs/>
                <w:color w:val="000000"/>
                <w:szCs w:val="22"/>
                <w:lang w:eastAsia="cs-CZ"/>
              </w:rPr>
              <w:t>ntegrita -</w:t>
            </w:r>
            <w:r>
              <w:rPr>
                <w:rFonts w:cs="Arial"/>
                <w:bCs/>
                <w:color w:val="000000"/>
                <w:szCs w:val="22"/>
                <w:lang w:eastAsia="cs-CZ"/>
              </w:rPr>
              <w:t xml:space="preserve"> k</w:t>
            </w:r>
            <w:r w:rsidRPr="00927AC8">
              <w:rPr>
                <w:rFonts w:cs="Arial"/>
                <w:bCs/>
                <w:color w:val="000000"/>
                <w:szCs w:val="22"/>
                <w:lang w:eastAsia="cs-CZ"/>
              </w:rPr>
              <w:t>ontrola na vstupní data formulářů</w:t>
            </w:r>
            <w:r>
              <w:rPr>
                <w:rFonts w:cs="Arial"/>
                <w:bCs/>
                <w:color w:val="000000"/>
                <w:szCs w:val="22"/>
                <w:lang w:eastAsia="cs-CZ"/>
              </w:rPr>
              <w:t xml:space="preserve"> 3.2.</w:t>
            </w:r>
          </w:p>
        </w:tc>
        <w:tc>
          <w:tcPr>
            <w:tcW w:w="5528" w:type="dxa"/>
            <w:tcBorders>
              <w:bottom w:val="single" w:sz="4" w:space="0" w:color="auto"/>
            </w:tcBorders>
            <w:shd w:val="clear" w:color="auto" w:fill="auto"/>
            <w:noWrap/>
            <w:vAlign w:val="center"/>
            <w:hideMark/>
          </w:tcPr>
          <w:p w14:paraId="44535F0A" w14:textId="020863FF" w:rsidR="00962388" w:rsidRPr="00927AC8" w:rsidRDefault="006D604F" w:rsidP="00415962">
            <w:pPr>
              <w:spacing w:after="0"/>
              <w:rPr>
                <w:rFonts w:cs="Arial"/>
                <w:b/>
                <w:bCs/>
                <w:color w:val="000000"/>
                <w:szCs w:val="22"/>
                <w:lang w:eastAsia="cs-CZ"/>
              </w:rPr>
            </w:pPr>
            <w:r>
              <w:rPr>
                <w:rFonts w:cs="Arial"/>
                <w:b/>
                <w:bCs/>
                <w:color w:val="000000"/>
                <w:szCs w:val="22"/>
                <w:lang w:eastAsia="cs-CZ"/>
              </w:rPr>
              <w:t>NE</w:t>
            </w:r>
          </w:p>
        </w:tc>
      </w:tr>
      <w:tr w:rsidR="00962388" w14:paraId="1D74EB4C" w14:textId="77777777" w:rsidTr="000235A7">
        <w:trPr>
          <w:trHeight w:val="300"/>
        </w:trPr>
        <w:tc>
          <w:tcPr>
            <w:tcW w:w="426" w:type="dxa"/>
            <w:tcBorders>
              <w:bottom w:val="single" w:sz="4" w:space="0" w:color="auto"/>
            </w:tcBorders>
            <w:vAlign w:val="center"/>
          </w:tcPr>
          <w:p w14:paraId="2174DE8A" w14:textId="77777777" w:rsidR="00962388" w:rsidRPr="00927AC8" w:rsidRDefault="00962388" w:rsidP="00570AD5">
            <w:pPr>
              <w:pStyle w:val="Odstavecseseznamem"/>
              <w:numPr>
                <w:ilvl w:val="0"/>
                <w:numId w:val="7"/>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1B8A2103" w14:textId="77777777" w:rsidR="00962388" w:rsidRPr="00927AC8" w:rsidRDefault="00962388" w:rsidP="00415962">
            <w:pPr>
              <w:spacing w:after="0"/>
              <w:rPr>
                <w:rFonts w:cs="Arial"/>
                <w:bCs/>
                <w:color w:val="000000"/>
                <w:szCs w:val="22"/>
                <w:lang w:eastAsia="cs-CZ"/>
              </w:rPr>
            </w:pPr>
            <w:r w:rsidRPr="00927AC8">
              <w:rPr>
                <w:rFonts w:cs="Arial"/>
                <w:bCs/>
                <w:color w:val="000000"/>
                <w:szCs w:val="22"/>
                <w:lang w:eastAsia="cs-CZ"/>
              </w:rPr>
              <w:t>Ošetření výjimek běhu, chyby</w:t>
            </w:r>
            <w:r>
              <w:rPr>
                <w:rFonts w:cs="Arial"/>
                <w:bCs/>
                <w:color w:val="000000"/>
                <w:szCs w:val="22"/>
                <w:lang w:eastAsia="cs-CZ"/>
              </w:rPr>
              <w:t xml:space="preserve"> a hlášení 3.4.3.</w:t>
            </w:r>
          </w:p>
        </w:tc>
        <w:tc>
          <w:tcPr>
            <w:tcW w:w="5528" w:type="dxa"/>
            <w:tcBorders>
              <w:bottom w:val="single" w:sz="4" w:space="0" w:color="auto"/>
            </w:tcBorders>
            <w:shd w:val="clear" w:color="auto" w:fill="auto"/>
            <w:noWrap/>
            <w:vAlign w:val="center"/>
            <w:hideMark/>
          </w:tcPr>
          <w:p w14:paraId="1D213181" w14:textId="3D25AFB7" w:rsidR="00962388" w:rsidRPr="00927AC8" w:rsidRDefault="006D604F" w:rsidP="00415962">
            <w:pPr>
              <w:spacing w:after="0"/>
              <w:rPr>
                <w:rFonts w:cs="Arial"/>
                <w:b/>
                <w:bCs/>
                <w:color w:val="000000"/>
                <w:szCs w:val="22"/>
                <w:lang w:eastAsia="cs-CZ"/>
              </w:rPr>
            </w:pPr>
            <w:r>
              <w:rPr>
                <w:rFonts w:cs="Arial"/>
                <w:b/>
                <w:bCs/>
                <w:color w:val="000000"/>
                <w:szCs w:val="22"/>
                <w:lang w:eastAsia="cs-CZ"/>
              </w:rPr>
              <w:t>NE</w:t>
            </w:r>
          </w:p>
        </w:tc>
      </w:tr>
      <w:tr w:rsidR="00962388" w14:paraId="4302FAD7" w14:textId="77777777" w:rsidTr="000235A7">
        <w:trPr>
          <w:trHeight w:val="300"/>
        </w:trPr>
        <w:tc>
          <w:tcPr>
            <w:tcW w:w="426" w:type="dxa"/>
            <w:tcBorders>
              <w:bottom w:val="single" w:sz="4" w:space="0" w:color="auto"/>
            </w:tcBorders>
            <w:vAlign w:val="center"/>
          </w:tcPr>
          <w:p w14:paraId="29737663" w14:textId="77777777" w:rsidR="00962388" w:rsidRPr="00927AC8" w:rsidRDefault="00962388" w:rsidP="00570AD5">
            <w:pPr>
              <w:pStyle w:val="Odstavecseseznamem"/>
              <w:numPr>
                <w:ilvl w:val="0"/>
                <w:numId w:val="7"/>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4D917B25" w14:textId="77777777" w:rsidR="00962388" w:rsidRPr="00927AC8" w:rsidRDefault="00962388" w:rsidP="00415962">
            <w:pPr>
              <w:spacing w:after="0"/>
              <w:rPr>
                <w:rFonts w:cs="Arial"/>
                <w:bCs/>
                <w:color w:val="000000"/>
                <w:szCs w:val="22"/>
                <w:lang w:eastAsia="cs-CZ"/>
              </w:rPr>
            </w:pPr>
            <w:r w:rsidRPr="00927AC8">
              <w:rPr>
                <w:rFonts w:cs="Arial"/>
                <w:bCs/>
                <w:color w:val="000000"/>
                <w:szCs w:val="22"/>
                <w:lang w:eastAsia="cs-CZ"/>
              </w:rPr>
              <w:t>Práce s</w:t>
            </w:r>
            <w:r>
              <w:rPr>
                <w:rFonts w:cs="Arial"/>
                <w:bCs/>
                <w:color w:val="000000"/>
                <w:szCs w:val="22"/>
                <w:lang w:eastAsia="cs-CZ"/>
              </w:rPr>
              <w:t> </w:t>
            </w:r>
            <w:r w:rsidRPr="00927AC8">
              <w:rPr>
                <w:rFonts w:cs="Arial"/>
                <w:bCs/>
                <w:color w:val="000000"/>
                <w:szCs w:val="22"/>
                <w:lang w:eastAsia="cs-CZ"/>
              </w:rPr>
              <w:t>pamětí</w:t>
            </w:r>
            <w:r>
              <w:rPr>
                <w:rFonts w:cs="Arial"/>
                <w:bCs/>
                <w:color w:val="000000"/>
                <w:szCs w:val="22"/>
                <w:lang w:eastAsia="cs-CZ"/>
              </w:rPr>
              <w:t xml:space="preserve"> 3.4.4.</w:t>
            </w:r>
          </w:p>
        </w:tc>
        <w:tc>
          <w:tcPr>
            <w:tcW w:w="5528" w:type="dxa"/>
            <w:tcBorders>
              <w:bottom w:val="single" w:sz="4" w:space="0" w:color="auto"/>
            </w:tcBorders>
            <w:shd w:val="clear" w:color="auto" w:fill="auto"/>
            <w:noWrap/>
            <w:vAlign w:val="center"/>
            <w:hideMark/>
          </w:tcPr>
          <w:p w14:paraId="612E29B5" w14:textId="4EE00D2E" w:rsidR="00962388" w:rsidRPr="00927AC8" w:rsidRDefault="006D604F" w:rsidP="00415962">
            <w:pPr>
              <w:spacing w:after="0"/>
              <w:rPr>
                <w:rFonts w:cs="Arial"/>
                <w:b/>
                <w:bCs/>
                <w:color w:val="000000"/>
                <w:szCs w:val="22"/>
                <w:lang w:eastAsia="cs-CZ"/>
              </w:rPr>
            </w:pPr>
            <w:r>
              <w:rPr>
                <w:rFonts w:cs="Arial"/>
                <w:b/>
                <w:bCs/>
                <w:color w:val="000000"/>
                <w:szCs w:val="22"/>
                <w:lang w:eastAsia="cs-CZ"/>
              </w:rPr>
              <w:t>NE</w:t>
            </w:r>
          </w:p>
        </w:tc>
      </w:tr>
      <w:tr w:rsidR="00962388" w14:paraId="1F185AE8" w14:textId="77777777" w:rsidTr="000235A7">
        <w:trPr>
          <w:trHeight w:val="300"/>
        </w:trPr>
        <w:tc>
          <w:tcPr>
            <w:tcW w:w="426" w:type="dxa"/>
            <w:tcBorders>
              <w:bottom w:val="single" w:sz="4" w:space="0" w:color="auto"/>
            </w:tcBorders>
            <w:vAlign w:val="center"/>
          </w:tcPr>
          <w:p w14:paraId="645DEE22" w14:textId="77777777" w:rsidR="00962388" w:rsidRPr="00927AC8" w:rsidRDefault="00962388" w:rsidP="00570AD5">
            <w:pPr>
              <w:pStyle w:val="Odstavecseseznamem"/>
              <w:numPr>
                <w:ilvl w:val="0"/>
                <w:numId w:val="7"/>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02857B00" w14:textId="1CFB0B74" w:rsidR="00962388" w:rsidRPr="00927AC8" w:rsidRDefault="00962388" w:rsidP="00415962">
            <w:pPr>
              <w:spacing w:after="0"/>
              <w:rPr>
                <w:rFonts w:cs="Arial"/>
                <w:bCs/>
                <w:color w:val="000000"/>
                <w:szCs w:val="22"/>
                <w:lang w:eastAsia="cs-CZ"/>
              </w:rPr>
            </w:pPr>
            <w:r w:rsidRPr="00927AC8">
              <w:rPr>
                <w:rFonts w:cs="Arial"/>
                <w:bCs/>
                <w:color w:val="000000"/>
                <w:szCs w:val="22"/>
                <w:lang w:eastAsia="cs-CZ"/>
              </w:rPr>
              <w:t>Řízení - konfigurace změn</w:t>
            </w:r>
            <w:r>
              <w:rPr>
                <w:rFonts w:cs="Arial"/>
                <w:bCs/>
                <w:color w:val="000000"/>
                <w:szCs w:val="22"/>
                <w:lang w:eastAsia="cs-CZ"/>
              </w:rPr>
              <w:t xml:space="preserve"> 3.4.5.</w:t>
            </w:r>
            <w:r w:rsidR="002E7414">
              <w:rPr>
                <w:rStyle w:val="Znakapoznpodarou"/>
                <w:rFonts w:cs="Arial"/>
                <w:bCs/>
                <w:color w:val="000000"/>
                <w:szCs w:val="22"/>
                <w:lang w:eastAsia="cs-CZ"/>
              </w:rPr>
              <w:footnoteReference w:id="3"/>
            </w:r>
          </w:p>
        </w:tc>
        <w:tc>
          <w:tcPr>
            <w:tcW w:w="5528" w:type="dxa"/>
            <w:tcBorders>
              <w:bottom w:val="single" w:sz="4" w:space="0" w:color="auto"/>
            </w:tcBorders>
            <w:shd w:val="clear" w:color="auto" w:fill="auto"/>
            <w:noWrap/>
            <w:vAlign w:val="center"/>
            <w:hideMark/>
          </w:tcPr>
          <w:p w14:paraId="55CC7103" w14:textId="13179055" w:rsidR="00962388" w:rsidRPr="00927AC8" w:rsidRDefault="006D604F" w:rsidP="00415962">
            <w:pPr>
              <w:spacing w:after="0"/>
              <w:rPr>
                <w:rFonts w:cs="Arial"/>
                <w:b/>
                <w:bCs/>
                <w:color w:val="000000"/>
                <w:szCs w:val="22"/>
                <w:lang w:eastAsia="cs-CZ"/>
              </w:rPr>
            </w:pPr>
            <w:r>
              <w:rPr>
                <w:rFonts w:cs="Arial"/>
                <w:b/>
                <w:bCs/>
                <w:color w:val="000000"/>
                <w:szCs w:val="22"/>
                <w:lang w:eastAsia="cs-CZ"/>
              </w:rPr>
              <w:t>NE</w:t>
            </w:r>
          </w:p>
        </w:tc>
      </w:tr>
      <w:tr w:rsidR="00962388" w14:paraId="1ED39A0D" w14:textId="77777777" w:rsidTr="000235A7">
        <w:trPr>
          <w:trHeight w:val="300"/>
        </w:trPr>
        <w:tc>
          <w:tcPr>
            <w:tcW w:w="426" w:type="dxa"/>
            <w:tcBorders>
              <w:bottom w:val="single" w:sz="4" w:space="0" w:color="auto"/>
            </w:tcBorders>
            <w:vAlign w:val="center"/>
          </w:tcPr>
          <w:p w14:paraId="04644675" w14:textId="77777777" w:rsidR="00962388" w:rsidRPr="00927AC8" w:rsidRDefault="00962388" w:rsidP="00570AD5">
            <w:pPr>
              <w:pStyle w:val="Odstavecseseznamem"/>
              <w:numPr>
                <w:ilvl w:val="0"/>
                <w:numId w:val="7"/>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15EFB79F" w14:textId="77777777" w:rsidR="00962388" w:rsidRPr="00927AC8" w:rsidRDefault="00962388" w:rsidP="00415962">
            <w:pPr>
              <w:spacing w:after="0"/>
              <w:rPr>
                <w:rFonts w:cs="Arial"/>
                <w:bCs/>
                <w:color w:val="000000"/>
                <w:szCs w:val="22"/>
                <w:lang w:eastAsia="cs-CZ"/>
              </w:rPr>
            </w:pPr>
            <w:r w:rsidRPr="00927AC8">
              <w:rPr>
                <w:rFonts w:cs="Arial"/>
                <w:bCs/>
                <w:color w:val="000000"/>
                <w:szCs w:val="22"/>
                <w:lang w:eastAsia="cs-CZ"/>
              </w:rPr>
              <w:t>Ochrana systému</w:t>
            </w:r>
            <w:r>
              <w:rPr>
                <w:rFonts w:cs="Arial"/>
                <w:bCs/>
                <w:color w:val="000000"/>
                <w:szCs w:val="22"/>
                <w:lang w:eastAsia="cs-CZ"/>
              </w:rPr>
              <w:t xml:space="preserve"> 3.4.7.</w:t>
            </w:r>
          </w:p>
        </w:tc>
        <w:tc>
          <w:tcPr>
            <w:tcW w:w="5528" w:type="dxa"/>
            <w:tcBorders>
              <w:bottom w:val="single" w:sz="4" w:space="0" w:color="auto"/>
            </w:tcBorders>
            <w:shd w:val="clear" w:color="auto" w:fill="auto"/>
            <w:noWrap/>
            <w:vAlign w:val="center"/>
            <w:hideMark/>
          </w:tcPr>
          <w:p w14:paraId="2863FC52" w14:textId="4E84E4DE" w:rsidR="00962388" w:rsidRPr="00927AC8" w:rsidRDefault="006D604F" w:rsidP="00415962">
            <w:pPr>
              <w:spacing w:after="0"/>
              <w:rPr>
                <w:rFonts w:cs="Arial"/>
                <w:b/>
                <w:bCs/>
                <w:color w:val="000000"/>
                <w:szCs w:val="22"/>
                <w:lang w:eastAsia="cs-CZ"/>
              </w:rPr>
            </w:pPr>
            <w:r>
              <w:rPr>
                <w:rFonts w:cs="Arial"/>
                <w:b/>
                <w:bCs/>
                <w:color w:val="000000"/>
                <w:szCs w:val="22"/>
                <w:lang w:eastAsia="cs-CZ"/>
              </w:rPr>
              <w:t>NE</w:t>
            </w:r>
          </w:p>
        </w:tc>
      </w:tr>
      <w:tr w:rsidR="00962388" w:rsidRPr="00F7707A" w14:paraId="5E7E2DDE" w14:textId="77777777" w:rsidTr="000235A7">
        <w:trPr>
          <w:trHeight w:val="300"/>
        </w:trPr>
        <w:tc>
          <w:tcPr>
            <w:tcW w:w="426" w:type="dxa"/>
            <w:tcBorders>
              <w:bottom w:val="single" w:sz="4" w:space="0" w:color="auto"/>
            </w:tcBorders>
            <w:vAlign w:val="center"/>
          </w:tcPr>
          <w:p w14:paraId="36C9AA68" w14:textId="77777777" w:rsidR="00962388" w:rsidRPr="00927AC8" w:rsidRDefault="00962388" w:rsidP="00570AD5">
            <w:pPr>
              <w:pStyle w:val="Odstavecseseznamem"/>
              <w:numPr>
                <w:ilvl w:val="0"/>
                <w:numId w:val="7"/>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719B2EC5" w14:textId="77777777" w:rsidR="00962388" w:rsidRPr="00927AC8" w:rsidRDefault="00962388" w:rsidP="00415962">
            <w:pPr>
              <w:spacing w:after="0"/>
              <w:rPr>
                <w:rFonts w:cs="Arial"/>
                <w:bCs/>
                <w:color w:val="000000"/>
                <w:szCs w:val="22"/>
                <w:lang w:eastAsia="cs-CZ"/>
              </w:rPr>
            </w:pPr>
            <w:r w:rsidRPr="00927AC8">
              <w:rPr>
                <w:rFonts w:cs="Arial"/>
                <w:bCs/>
                <w:color w:val="000000"/>
                <w:szCs w:val="22"/>
                <w:lang w:eastAsia="cs-CZ"/>
              </w:rPr>
              <w:t>Testování systému</w:t>
            </w:r>
            <w:r>
              <w:rPr>
                <w:rFonts w:cs="Arial"/>
                <w:bCs/>
                <w:color w:val="000000"/>
                <w:szCs w:val="22"/>
                <w:lang w:eastAsia="cs-CZ"/>
              </w:rPr>
              <w:t xml:space="preserve"> 3.4.9.</w:t>
            </w:r>
          </w:p>
        </w:tc>
        <w:tc>
          <w:tcPr>
            <w:tcW w:w="5528" w:type="dxa"/>
            <w:tcBorders>
              <w:bottom w:val="single" w:sz="4" w:space="0" w:color="auto"/>
            </w:tcBorders>
            <w:shd w:val="clear" w:color="auto" w:fill="auto"/>
            <w:noWrap/>
            <w:vAlign w:val="center"/>
            <w:hideMark/>
          </w:tcPr>
          <w:p w14:paraId="695E3759" w14:textId="62FB9ED1" w:rsidR="00962388" w:rsidRPr="00927AC8" w:rsidRDefault="006D604F" w:rsidP="00415962">
            <w:pPr>
              <w:spacing w:after="0"/>
              <w:rPr>
                <w:rFonts w:cs="Arial"/>
                <w:b/>
                <w:bCs/>
                <w:color w:val="000000"/>
                <w:szCs w:val="22"/>
                <w:lang w:eastAsia="cs-CZ"/>
              </w:rPr>
            </w:pPr>
            <w:r>
              <w:rPr>
                <w:rFonts w:cs="Arial"/>
                <w:b/>
                <w:bCs/>
                <w:color w:val="000000"/>
                <w:szCs w:val="22"/>
                <w:lang w:eastAsia="cs-CZ"/>
              </w:rPr>
              <w:t>NE</w:t>
            </w:r>
          </w:p>
        </w:tc>
      </w:tr>
      <w:tr w:rsidR="00962388" w14:paraId="12D28AE8" w14:textId="77777777" w:rsidTr="000235A7">
        <w:trPr>
          <w:trHeight w:val="300"/>
        </w:trPr>
        <w:tc>
          <w:tcPr>
            <w:tcW w:w="426" w:type="dxa"/>
            <w:tcBorders>
              <w:bottom w:val="single" w:sz="4" w:space="0" w:color="auto"/>
            </w:tcBorders>
            <w:vAlign w:val="center"/>
          </w:tcPr>
          <w:p w14:paraId="29B28401" w14:textId="77777777" w:rsidR="00962388" w:rsidRPr="00927AC8" w:rsidRDefault="00962388" w:rsidP="00570AD5">
            <w:pPr>
              <w:pStyle w:val="Odstavecseseznamem"/>
              <w:numPr>
                <w:ilvl w:val="0"/>
                <w:numId w:val="7"/>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407ED27C" w14:textId="77777777" w:rsidR="00962388" w:rsidRPr="00927AC8" w:rsidRDefault="00962388" w:rsidP="00415962">
            <w:pPr>
              <w:spacing w:after="0"/>
              <w:rPr>
                <w:rFonts w:cs="Arial"/>
                <w:bCs/>
                <w:color w:val="000000"/>
                <w:szCs w:val="22"/>
                <w:lang w:eastAsia="cs-CZ"/>
              </w:rPr>
            </w:pPr>
            <w:r w:rsidRPr="00927AC8">
              <w:rPr>
                <w:rFonts w:cs="Arial"/>
                <w:bCs/>
                <w:color w:val="000000"/>
                <w:szCs w:val="22"/>
                <w:lang w:eastAsia="cs-CZ"/>
              </w:rPr>
              <w:t>Externí komunikace</w:t>
            </w:r>
            <w:r>
              <w:rPr>
                <w:rFonts w:cs="Arial"/>
                <w:bCs/>
                <w:color w:val="000000"/>
                <w:szCs w:val="22"/>
                <w:lang w:eastAsia="cs-CZ"/>
              </w:rPr>
              <w:t xml:space="preserve"> 3.4.11.</w:t>
            </w:r>
          </w:p>
        </w:tc>
        <w:tc>
          <w:tcPr>
            <w:tcW w:w="5528" w:type="dxa"/>
            <w:tcBorders>
              <w:bottom w:val="single" w:sz="4" w:space="0" w:color="auto"/>
            </w:tcBorders>
            <w:shd w:val="clear" w:color="auto" w:fill="auto"/>
            <w:noWrap/>
            <w:vAlign w:val="center"/>
            <w:hideMark/>
          </w:tcPr>
          <w:p w14:paraId="5C5DBAC2" w14:textId="34949447" w:rsidR="00962388" w:rsidRPr="00927AC8" w:rsidRDefault="006D604F" w:rsidP="00415962">
            <w:pPr>
              <w:spacing w:after="0"/>
              <w:rPr>
                <w:rFonts w:cs="Arial"/>
                <w:b/>
                <w:bCs/>
                <w:color w:val="000000"/>
                <w:szCs w:val="22"/>
                <w:lang w:eastAsia="cs-CZ"/>
              </w:rPr>
            </w:pPr>
            <w:r>
              <w:rPr>
                <w:rFonts w:cs="Arial"/>
                <w:b/>
                <w:bCs/>
                <w:color w:val="000000"/>
                <w:szCs w:val="22"/>
                <w:lang w:eastAsia="cs-CZ"/>
              </w:rPr>
              <w:t>NE</w:t>
            </w:r>
          </w:p>
        </w:tc>
      </w:tr>
    </w:tbl>
    <w:p w14:paraId="2B6BEACA" w14:textId="77777777" w:rsidR="00360DA3" w:rsidRPr="00360DA3" w:rsidRDefault="00360DA3" w:rsidP="00360DA3"/>
    <w:p w14:paraId="415D6102" w14:textId="7EBCEB29"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Na součinnost s dalšími systémy</w:t>
      </w:r>
    </w:p>
    <w:p w14:paraId="661B2471" w14:textId="4E6E244C" w:rsidR="00360DA3" w:rsidRPr="00360DA3" w:rsidRDefault="00E72C42" w:rsidP="00360DA3">
      <w:r>
        <w:t>Pouze ISND a MPZ</w:t>
      </w:r>
    </w:p>
    <w:p w14:paraId="25A0A18F" w14:textId="21D54939"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lastRenderedPageBreak/>
        <w:t xml:space="preserve">Na </w:t>
      </w:r>
      <w:r w:rsidR="00592474">
        <w:rPr>
          <w:rFonts w:cs="Arial"/>
          <w:sz w:val="22"/>
          <w:szCs w:val="22"/>
        </w:rPr>
        <w:t xml:space="preserve">součinnost </w:t>
      </w:r>
      <w:r>
        <w:rPr>
          <w:rFonts w:cs="Arial"/>
          <w:sz w:val="22"/>
          <w:szCs w:val="22"/>
        </w:rPr>
        <w:t>AgriBus</w:t>
      </w:r>
    </w:p>
    <w:p w14:paraId="3A51F3D2" w14:textId="51231370" w:rsidR="00360DA3" w:rsidRPr="00360DA3" w:rsidRDefault="00E72C42" w:rsidP="00360DA3">
      <w:r>
        <w:t>Není</w:t>
      </w:r>
    </w:p>
    <w:p w14:paraId="03F62145" w14:textId="6D6D8A26" w:rsidR="00927AC8" w:rsidRPr="00CE352A" w:rsidRDefault="00556C1F" w:rsidP="00927AC8">
      <w:pPr>
        <w:pStyle w:val="Nadpis1"/>
        <w:numPr>
          <w:ilvl w:val="1"/>
          <w:numId w:val="4"/>
        </w:numPr>
        <w:tabs>
          <w:tab w:val="clear" w:pos="540"/>
        </w:tabs>
        <w:ind w:hanging="292"/>
        <w:rPr>
          <w:rFonts w:cs="Arial"/>
          <w:sz w:val="22"/>
          <w:szCs w:val="22"/>
        </w:rPr>
      </w:pPr>
      <w:r>
        <w:rPr>
          <w:rFonts w:cs="Arial"/>
          <w:sz w:val="22"/>
          <w:szCs w:val="22"/>
        </w:rPr>
        <w:t>N</w:t>
      </w:r>
      <w:r w:rsidR="007608CF" w:rsidRPr="00CE352A">
        <w:rPr>
          <w:rFonts w:cs="Arial"/>
          <w:sz w:val="22"/>
          <w:szCs w:val="22"/>
        </w:rPr>
        <w:t xml:space="preserve">a dohledové </w:t>
      </w:r>
      <w:r w:rsidR="00592474">
        <w:rPr>
          <w:rFonts w:cs="Arial"/>
          <w:sz w:val="22"/>
          <w:szCs w:val="22"/>
        </w:rPr>
        <w:t>nástroje/scénáře</w:t>
      </w:r>
      <w:r w:rsidR="00360DA3" w:rsidRPr="00CE352A">
        <w:rPr>
          <w:rStyle w:val="Odkaznavysvtlivky"/>
          <w:rFonts w:cs="Arial"/>
          <w:sz w:val="22"/>
          <w:szCs w:val="22"/>
        </w:rPr>
        <w:endnoteReference w:id="15"/>
      </w:r>
    </w:p>
    <w:p w14:paraId="1466FB2F" w14:textId="23782250" w:rsidR="007D6009" w:rsidRDefault="00E72C42" w:rsidP="007D6009">
      <w:pPr>
        <w:spacing w:after="120"/>
      </w:pPr>
      <w:r>
        <w:t>Není</w:t>
      </w:r>
    </w:p>
    <w:p w14:paraId="49837DA3" w14:textId="77777777" w:rsidR="00EA42AE" w:rsidRPr="00904F0E" w:rsidRDefault="00EA42AE" w:rsidP="00CF516E">
      <w:pPr>
        <w:pStyle w:val="Nadpis1"/>
        <w:numPr>
          <w:ilvl w:val="1"/>
          <w:numId w:val="4"/>
        </w:numPr>
        <w:tabs>
          <w:tab w:val="clear" w:pos="540"/>
        </w:tabs>
        <w:ind w:hanging="292"/>
        <w:rPr>
          <w:rFonts w:cs="Arial"/>
          <w:sz w:val="22"/>
          <w:szCs w:val="22"/>
        </w:rPr>
      </w:pPr>
      <w:r>
        <w:rPr>
          <w:rFonts w:cs="Arial"/>
          <w:sz w:val="22"/>
          <w:szCs w:val="22"/>
        </w:rPr>
        <w:t>Ostatní dopady</w:t>
      </w:r>
    </w:p>
    <w:p w14:paraId="5477A065" w14:textId="0D089691" w:rsidR="008D12D5" w:rsidRPr="00BB6BCC" w:rsidRDefault="00F51786" w:rsidP="00E652B1">
      <w:pPr>
        <w:spacing w:before="120"/>
        <w:rPr>
          <w:rFonts w:cs="Arial"/>
          <w:sz w:val="18"/>
          <w:szCs w:val="18"/>
        </w:rPr>
      </w:pPr>
      <w:r w:rsidRPr="00BB6BCC">
        <w:rPr>
          <w:rFonts w:cs="Arial"/>
          <w:sz w:val="18"/>
          <w:szCs w:val="18"/>
        </w:rPr>
        <w:t xml:space="preserve">(Pozn.: </w:t>
      </w:r>
      <w:r w:rsidR="007D6009" w:rsidRPr="00BB6BCC">
        <w:rPr>
          <w:rFonts w:cs="Arial"/>
          <w:sz w:val="18"/>
          <w:szCs w:val="18"/>
        </w:rPr>
        <w:t xml:space="preserve">Pokud má požadavek dopady do dalších požadavků MZe, uveďte je </w:t>
      </w:r>
      <w:r w:rsidR="00CE352A">
        <w:rPr>
          <w:rFonts w:cs="Arial"/>
          <w:sz w:val="18"/>
          <w:szCs w:val="18"/>
        </w:rPr>
        <w:t xml:space="preserve">také </w:t>
      </w:r>
      <w:r w:rsidR="007D6009" w:rsidRPr="00BB6BCC">
        <w:rPr>
          <w:rFonts w:cs="Arial"/>
          <w:sz w:val="18"/>
          <w:szCs w:val="18"/>
        </w:rPr>
        <w:t>v tomto bodu.</w:t>
      </w:r>
      <w:r w:rsidRPr="00BB6BCC">
        <w:rPr>
          <w:rFonts w:cs="Arial"/>
          <w:sz w:val="18"/>
          <w:szCs w:val="18"/>
        </w:rPr>
        <w:t>)</w:t>
      </w:r>
    </w:p>
    <w:p w14:paraId="0C5115CA" w14:textId="77777777" w:rsidR="008D12D5" w:rsidRPr="00BA1643" w:rsidRDefault="008D12D5" w:rsidP="00EC6856">
      <w:pPr>
        <w:rPr>
          <w:rFonts w:cs="Arial"/>
          <w:szCs w:val="22"/>
        </w:rPr>
      </w:pPr>
    </w:p>
    <w:p w14:paraId="1DBDAAB8" w14:textId="77777777" w:rsidR="0000551E" w:rsidRPr="0003534C" w:rsidRDefault="00F51786" w:rsidP="00CF516E">
      <w:pPr>
        <w:pStyle w:val="Nadpis1"/>
        <w:numPr>
          <w:ilvl w:val="0"/>
          <w:numId w:val="4"/>
        </w:numPr>
        <w:tabs>
          <w:tab w:val="clear" w:pos="540"/>
        </w:tabs>
        <w:ind w:left="284" w:hanging="284"/>
        <w:rPr>
          <w:rFonts w:cs="Arial"/>
          <w:sz w:val="22"/>
          <w:szCs w:val="22"/>
        </w:rPr>
      </w:pPr>
      <w:r>
        <w:rPr>
          <w:rFonts w:cs="Arial"/>
          <w:sz w:val="22"/>
          <w:szCs w:val="22"/>
        </w:rPr>
        <w:t>Požadavky na součinnost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00551E" w:rsidRPr="00F23D33" w14:paraId="117B9A86" w14:textId="77777777" w:rsidTr="00F11443">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04B2180" w14:textId="77777777" w:rsidR="0000551E" w:rsidRPr="00F23D33" w:rsidRDefault="0000551E" w:rsidP="00337DDA">
            <w:pPr>
              <w:spacing w:after="0"/>
              <w:rPr>
                <w:rFonts w:cs="Arial"/>
                <w:b/>
                <w:bCs/>
                <w:color w:val="000000"/>
                <w:szCs w:val="22"/>
                <w:lang w:eastAsia="cs-CZ"/>
              </w:rPr>
            </w:pPr>
            <w:r w:rsidRPr="0097063F">
              <w:rPr>
                <w:rFonts w:cs="Arial"/>
                <w:b/>
                <w:bCs/>
                <w:color w:val="000000"/>
                <w:szCs w:val="22"/>
                <w:lang w:eastAsia="cs-CZ"/>
              </w:rPr>
              <w:t>MZe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D50D802" w14:textId="77777777" w:rsidR="0000551E" w:rsidRPr="00F23D33" w:rsidRDefault="0000551E" w:rsidP="00337DDA">
            <w:pPr>
              <w:spacing w:after="0"/>
              <w:rPr>
                <w:rFonts w:cs="Arial"/>
                <w:b/>
                <w:bCs/>
                <w:color w:val="000000"/>
                <w:szCs w:val="22"/>
                <w:lang w:eastAsia="cs-CZ"/>
              </w:rPr>
            </w:pPr>
            <w:r w:rsidRPr="0097063F">
              <w:rPr>
                <w:rFonts w:cs="Arial"/>
                <w:b/>
                <w:bCs/>
                <w:color w:val="000000"/>
                <w:szCs w:val="22"/>
                <w:lang w:eastAsia="cs-CZ"/>
              </w:rPr>
              <w:t>Popis požadavku na součinnost</w:t>
            </w:r>
          </w:p>
        </w:tc>
      </w:tr>
      <w:tr w:rsidR="0000551E" w:rsidRPr="00F23D33" w14:paraId="0CE2B17C" w14:textId="77777777" w:rsidTr="00F11443">
        <w:trPr>
          <w:trHeight w:val="284"/>
        </w:trPr>
        <w:tc>
          <w:tcPr>
            <w:tcW w:w="2126" w:type="dxa"/>
            <w:tcBorders>
              <w:right w:val="dotted" w:sz="4" w:space="0" w:color="auto"/>
            </w:tcBorders>
            <w:shd w:val="clear" w:color="auto" w:fill="auto"/>
            <w:noWrap/>
            <w:vAlign w:val="bottom"/>
          </w:tcPr>
          <w:p w14:paraId="4DE3B955" w14:textId="2B70DB88" w:rsidR="0000551E" w:rsidRPr="00F23D33" w:rsidRDefault="008904A3" w:rsidP="00337DDA">
            <w:pPr>
              <w:spacing w:after="0"/>
              <w:rPr>
                <w:rFonts w:cs="Arial"/>
                <w:color w:val="000000"/>
                <w:szCs w:val="22"/>
                <w:lang w:eastAsia="cs-CZ"/>
              </w:rPr>
            </w:pPr>
            <w:r>
              <w:rPr>
                <w:rFonts w:cs="Arial"/>
                <w:color w:val="000000"/>
                <w:szCs w:val="22"/>
                <w:lang w:eastAsia="cs-CZ"/>
              </w:rPr>
              <w:t>MZe</w:t>
            </w:r>
          </w:p>
        </w:tc>
        <w:tc>
          <w:tcPr>
            <w:tcW w:w="7654" w:type="dxa"/>
            <w:tcBorders>
              <w:left w:val="dotted" w:sz="4" w:space="0" w:color="auto"/>
              <w:right w:val="dotted" w:sz="4" w:space="0" w:color="auto"/>
            </w:tcBorders>
            <w:shd w:val="clear" w:color="auto" w:fill="auto"/>
            <w:noWrap/>
            <w:vAlign w:val="bottom"/>
          </w:tcPr>
          <w:p w14:paraId="3449C3A0" w14:textId="4550CEF5" w:rsidR="0000551E" w:rsidRPr="00F23D33" w:rsidRDefault="008904A3" w:rsidP="00337DDA">
            <w:pPr>
              <w:spacing w:after="0"/>
              <w:rPr>
                <w:rFonts w:cs="Arial"/>
                <w:color w:val="000000"/>
                <w:szCs w:val="22"/>
                <w:lang w:eastAsia="cs-CZ"/>
              </w:rPr>
            </w:pPr>
            <w:r>
              <w:rPr>
                <w:rFonts w:cs="Arial"/>
                <w:color w:val="000000"/>
                <w:szCs w:val="22"/>
                <w:lang w:eastAsia="cs-CZ"/>
              </w:rPr>
              <w:t>Součinnost při akceptování návrhu řešení a při testování</w:t>
            </w:r>
          </w:p>
        </w:tc>
      </w:tr>
      <w:tr w:rsidR="007258D9" w:rsidRPr="00F23D33" w14:paraId="48AFCC11" w14:textId="77777777" w:rsidTr="00F11443">
        <w:trPr>
          <w:trHeight w:val="284"/>
        </w:trPr>
        <w:tc>
          <w:tcPr>
            <w:tcW w:w="2126" w:type="dxa"/>
            <w:tcBorders>
              <w:right w:val="dotted" w:sz="4" w:space="0" w:color="auto"/>
            </w:tcBorders>
            <w:shd w:val="clear" w:color="auto" w:fill="auto"/>
            <w:noWrap/>
            <w:vAlign w:val="bottom"/>
          </w:tcPr>
          <w:p w14:paraId="5BFB8DEB" w14:textId="77777777" w:rsidR="007258D9" w:rsidRDefault="007258D9" w:rsidP="007258D9">
            <w:pPr>
              <w:spacing w:after="0"/>
              <w:rPr>
                <w:rFonts w:cs="Arial"/>
                <w:color w:val="000000"/>
                <w:szCs w:val="22"/>
                <w:lang w:eastAsia="cs-CZ"/>
              </w:rPr>
            </w:pPr>
            <w:r>
              <w:rPr>
                <w:rFonts w:cs="Arial"/>
                <w:color w:val="000000"/>
                <w:szCs w:val="22"/>
                <w:lang w:eastAsia="cs-CZ"/>
              </w:rPr>
              <w:t>MZe</w:t>
            </w:r>
          </w:p>
          <w:p w14:paraId="6FBFAC26" w14:textId="1D0B3393" w:rsidR="007258D9" w:rsidRPr="00F23D33" w:rsidRDefault="007258D9" w:rsidP="007258D9">
            <w:pPr>
              <w:spacing w:after="0"/>
              <w:rPr>
                <w:rFonts w:cs="Arial"/>
                <w:color w:val="000000"/>
                <w:szCs w:val="22"/>
                <w:lang w:eastAsia="cs-CZ"/>
              </w:rPr>
            </w:pPr>
          </w:p>
        </w:tc>
        <w:tc>
          <w:tcPr>
            <w:tcW w:w="7654" w:type="dxa"/>
            <w:tcBorders>
              <w:left w:val="dotted" w:sz="4" w:space="0" w:color="auto"/>
              <w:right w:val="dotted" w:sz="4" w:space="0" w:color="auto"/>
            </w:tcBorders>
            <w:shd w:val="clear" w:color="auto" w:fill="auto"/>
            <w:noWrap/>
            <w:vAlign w:val="bottom"/>
          </w:tcPr>
          <w:p w14:paraId="273C204C" w14:textId="5C805320" w:rsidR="007258D9" w:rsidRPr="00F23D33" w:rsidRDefault="007258D9" w:rsidP="007258D9">
            <w:pPr>
              <w:spacing w:after="0"/>
              <w:rPr>
                <w:rFonts w:cs="Arial"/>
                <w:color w:val="000000"/>
                <w:szCs w:val="22"/>
                <w:lang w:eastAsia="cs-CZ"/>
              </w:rPr>
            </w:pPr>
            <w:r>
              <w:rPr>
                <w:rFonts w:cs="Arial"/>
                <w:color w:val="000000"/>
                <w:szCs w:val="22"/>
                <w:lang w:eastAsia="cs-CZ"/>
              </w:rPr>
              <w:t xml:space="preserve">Ostatní požadavky na součinnosti budou upřesňovány v průběhu realizace s předstihem. </w:t>
            </w:r>
          </w:p>
        </w:tc>
      </w:tr>
    </w:tbl>
    <w:p w14:paraId="1B347475" w14:textId="77777777" w:rsidR="0000551E" w:rsidRPr="00F81B94" w:rsidRDefault="0000551E" w:rsidP="00F81B94">
      <w:pPr>
        <w:rPr>
          <w:sz w:val="18"/>
          <w:szCs w:val="18"/>
        </w:rPr>
      </w:pPr>
      <w:r w:rsidRPr="00F81B94">
        <w:rPr>
          <w:sz w:val="18"/>
          <w:szCs w:val="18"/>
        </w:rPr>
        <w:t>(Pozn.: K popisu požadavku uveďte etapu, kdy bude součinnost vyžadována.)</w:t>
      </w:r>
    </w:p>
    <w:p w14:paraId="70162DAC" w14:textId="77777777" w:rsidR="005D454E" w:rsidRPr="005D454E" w:rsidRDefault="005D454E" w:rsidP="005D454E"/>
    <w:p w14:paraId="133EB7CF" w14:textId="77777777" w:rsidR="0000551E" w:rsidRPr="0003534C" w:rsidRDefault="0000551E" w:rsidP="00CF516E">
      <w:pPr>
        <w:pStyle w:val="Nadpis1"/>
        <w:numPr>
          <w:ilvl w:val="0"/>
          <w:numId w:val="4"/>
        </w:numPr>
        <w:tabs>
          <w:tab w:val="clear" w:pos="540"/>
        </w:tabs>
        <w:ind w:left="284" w:hanging="284"/>
        <w:rPr>
          <w:rFonts w:cs="Arial"/>
          <w:sz w:val="22"/>
          <w:szCs w:val="22"/>
        </w:rPr>
      </w:pPr>
      <w:r w:rsidRPr="0003534C">
        <w:rPr>
          <w:rFonts w:cs="Arial"/>
          <w:sz w:val="22"/>
          <w:szCs w:val="22"/>
        </w:rPr>
        <w:t xml:space="preserve">Harmonogram </w:t>
      </w:r>
      <w:r>
        <w:rPr>
          <w:rFonts w:cs="Arial"/>
          <w:sz w:val="22"/>
          <w:szCs w:val="22"/>
        </w:rPr>
        <w:t>plnění</w:t>
      </w:r>
      <w:r w:rsidRPr="009F4FA0">
        <w:rPr>
          <w:rFonts w:cs="Arial"/>
          <w:b w:val="0"/>
          <w:sz w:val="22"/>
          <w:szCs w:val="22"/>
          <w:vertAlign w:val="superscript"/>
        </w:rPr>
        <w:endnoteReference w:id="16"/>
      </w:r>
    </w:p>
    <w:tbl>
      <w:tblPr>
        <w:tblW w:w="986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6459"/>
        <w:gridCol w:w="1701"/>
        <w:gridCol w:w="1701"/>
      </w:tblGrid>
      <w:tr w:rsidR="001022E1" w:rsidRPr="00F23D33" w14:paraId="4EDDF4A4" w14:textId="341D324F" w:rsidTr="007835A3">
        <w:trPr>
          <w:trHeight w:val="300"/>
        </w:trPr>
        <w:tc>
          <w:tcPr>
            <w:tcW w:w="64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81E30FA" w14:textId="0EB90CFA" w:rsidR="001022E1" w:rsidRPr="00F23D33" w:rsidRDefault="00ED42F5" w:rsidP="001022E1">
            <w:pPr>
              <w:spacing w:after="0"/>
              <w:rPr>
                <w:rFonts w:cs="Arial"/>
                <w:b/>
                <w:bCs/>
                <w:color w:val="000000"/>
                <w:szCs w:val="22"/>
                <w:lang w:eastAsia="cs-CZ"/>
              </w:rPr>
            </w:pPr>
            <w:r>
              <w:rPr>
                <w:rFonts w:cs="Arial"/>
                <w:b/>
                <w:bCs/>
                <w:color w:val="000000"/>
                <w:szCs w:val="22"/>
                <w:lang w:eastAsia="cs-CZ"/>
              </w:rPr>
              <w:t xml:space="preserve">Plnění / </w:t>
            </w:r>
            <w:r w:rsidR="001022E1" w:rsidRPr="00F23D33">
              <w:rPr>
                <w:rFonts w:cs="Arial"/>
                <w:b/>
                <w:bCs/>
                <w:color w:val="000000"/>
                <w:szCs w:val="22"/>
                <w:lang w:eastAsia="cs-CZ"/>
              </w:rPr>
              <w:t>Popis etapy</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14:paraId="6949CA2C" w14:textId="2D005A2C" w:rsidR="001022E1" w:rsidRPr="00F23D33" w:rsidRDefault="001022E1" w:rsidP="001022E1">
            <w:pPr>
              <w:spacing w:after="0"/>
              <w:rPr>
                <w:rFonts w:cs="Arial"/>
                <w:b/>
                <w:bCs/>
                <w:color w:val="000000"/>
                <w:szCs w:val="22"/>
                <w:lang w:eastAsia="cs-CZ"/>
              </w:rPr>
            </w:pPr>
            <w:r w:rsidRPr="00F23D33">
              <w:rPr>
                <w:rFonts w:cs="Arial"/>
                <w:b/>
                <w:bCs/>
                <w:color w:val="000000"/>
                <w:szCs w:val="22"/>
                <w:lang w:eastAsia="cs-CZ"/>
              </w:rPr>
              <w:t>Termín</w:t>
            </w:r>
          </w:p>
        </w:tc>
        <w:tc>
          <w:tcPr>
            <w:tcW w:w="1701" w:type="dxa"/>
            <w:tcBorders>
              <w:top w:val="single" w:sz="8" w:space="0" w:color="auto"/>
              <w:left w:val="single" w:sz="8" w:space="0" w:color="auto"/>
              <w:bottom w:val="single" w:sz="8" w:space="0" w:color="auto"/>
              <w:right w:val="single" w:sz="8" w:space="0" w:color="auto"/>
            </w:tcBorders>
          </w:tcPr>
          <w:p w14:paraId="5F1FBDC4" w14:textId="206787E0" w:rsidR="001022E1" w:rsidRPr="00F23D33" w:rsidRDefault="001022E1" w:rsidP="001022E1">
            <w:pPr>
              <w:spacing w:after="0"/>
              <w:rPr>
                <w:rFonts w:cs="Arial"/>
                <w:b/>
                <w:bCs/>
                <w:color w:val="000000"/>
                <w:szCs w:val="22"/>
                <w:lang w:eastAsia="cs-CZ"/>
              </w:rPr>
            </w:pPr>
            <w:r>
              <w:rPr>
                <w:rFonts w:cs="Arial"/>
                <w:b/>
                <w:bCs/>
                <w:color w:val="000000"/>
                <w:szCs w:val="22"/>
                <w:lang w:eastAsia="cs-CZ"/>
              </w:rPr>
              <w:t>Odpovídá</w:t>
            </w:r>
          </w:p>
        </w:tc>
      </w:tr>
      <w:tr w:rsidR="001649AD" w:rsidRPr="00481653" w14:paraId="3E6D415C" w14:textId="77777777" w:rsidTr="006D604F">
        <w:trPr>
          <w:trHeight w:val="284"/>
        </w:trPr>
        <w:tc>
          <w:tcPr>
            <w:tcW w:w="6459" w:type="dxa"/>
            <w:tcBorders>
              <w:right w:val="dotted" w:sz="4" w:space="0" w:color="auto"/>
            </w:tcBorders>
            <w:shd w:val="clear" w:color="auto" w:fill="auto"/>
            <w:noWrap/>
            <w:vAlign w:val="center"/>
          </w:tcPr>
          <w:p w14:paraId="76860D90" w14:textId="77777777" w:rsidR="001649AD" w:rsidRPr="00481653" w:rsidRDefault="001649AD" w:rsidP="006D604F">
            <w:pPr>
              <w:spacing w:after="0"/>
              <w:rPr>
                <w:rFonts w:cs="Arial"/>
                <w:color w:val="000000"/>
                <w:sz w:val="18"/>
                <w:szCs w:val="18"/>
                <w:lang w:eastAsia="cs-CZ"/>
              </w:rPr>
            </w:pPr>
            <w:r>
              <w:rPr>
                <w:rFonts w:cs="Arial"/>
                <w:color w:val="000000"/>
                <w:sz w:val="18"/>
                <w:szCs w:val="18"/>
                <w:lang w:eastAsia="cs-CZ"/>
              </w:rPr>
              <w:t>Formální z</w:t>
            </w:r>
            <w:r w:rsidRPr="00481653">
              <w:rPr>
                <w:rFonts w:cs="Arial"/>
                <w:color w:val="000000"/>
                <w:sz w:val="18"/>
                <w:szCs w:val="18"/>
                <w:lang w:eastAsia="cs-CZ"/>
              </w:rPr>
              <w:t>ahájení plnění - uveřejnění v registru smluv</w:t>
            </w:r>
          </w:p>
        </w:tc>
        <w:tc>
          <w:tcPr>
            <w:tcW w:w="1701" w:type="dxa"/>
            <w:tcBorders>
              <w:left w:val="dotted" w:sz="4" w:space="0" w:color="auto"/>
            </w:tcBorders>
            <w:shd w:val="clear" w:color="auto" w:fill="auto"/>
            <w:vAlign w:val="center"/>
          </w:tcPr>
          <w:p w14:paraId="0FC343DA" w14:textId="77777777" w:rsidR="001649AD" w:rsidRPr="00481653" w:rsidRDefault="001649AD" w:rsidP="006D604F">
            <w:pPr>
              <w:spacing w:after="0"/>
              <w:rPr>
                <w:rFonts w:cs="Arial"/>
                <w:color w:val="000000"/>
                <w:sz w:val="18"/>
                <w:szCs w:val="18"/>
                <w:lang w:eastAsia="cs-CZ"/>
              </w:rPr>
            </w:pPr>
            <w:r w:rsidRPr="00481653">
              <w:rPr>
                <w:rFonts w:cs="Arial"/>
                <w:color w:val="000000"/>
                <w:sz w:val="18"/>
                <w:szCs w:val="18"/>
                <w:lang w:eastAsia="cs-CZ"/>
              </w:rPr>
              <w:t>T0</w:t>
            </w:r>
          </w:p>
        </w:tc>
        <w:tc>
          <w:tcPr>
            <w:tcW w:w="1701" w:type="dxa"/>
            <w:tcBorders>
              <w:left w:val="dotted" w:sz="4" w:space="0" w:color="auto"/>
            </w:tcBorders>
          </w:tcPr>
          <w:p w14:paraId="510EC375" w14:textId="77777777" w:rsidR="001649AD" w:rsidRPr="00481653" w:rsidRDefault="001649AD" w:rsidP="006D604F">
            <w:pPr>
              <w:spacing w:after="0"/>
              <w:rPr>
                <w:rFonts w:cs="Arial"/>
                <w:color w:val="000000"/>
                <w:sz w:val="18"/>
                <w:szCs w:val="18"/>
                <w:lang w:eastAsia="cs-CZ"/>
              </w:rPr>
            </w:pPr>
            <w:r>
              <w:rPr>
                <w:rFonts w:cs="Arial"/>
                <w:color w:val="000000"/>
                <w:sz w:val="18"/>
                <w:szCs w:val="18"/>
                <w:lang w:eastAsia="cs-CZ"/>
              </w:rPr>
              <w:t>Odb.</w:t>
            </w:r>
          </w:p>
        </w:tc>
      </w:tr>
      <w:tr w:rsidR="001649AD" w:rsidRPr="00481653" w14:paraId="65CC9786" w14:textId="77777777" w:rsidTr="006D604F">
        <w:trPr>
          <w:trHeight w:val="284"/>
        </w:trPr>
        <w:tc>
          <w:tcPr>
            <w:tcW w:w="6459" w:type="dxa"/>
            <w:tcBorders>
              <w:right w:val="dotted" w:sz="4" w:space="0" w:color="auto"/>
            </w:tcBorders>
            <w:shd w:val="clear" w:color="auto" w:fill="auto"/>
            <w:noWrap/>
            <w:vAlign w:val="center"/>
          </w:tcPr>
          <w:p w14:paraId="007148CF" w14:textId="77777777" w:rsidR="001649AD" w:rsidRPr="008B7096" w:rsidRDefault="001649AD" w:rsidP="006D604F">
            <w:pPr>
              <w:spacing w:after="0"/>
              <w:rPr>
                <w:rFonts w:cs="Arial"/>
                <w:b/>
                <w:bCs/>
                <w:color w:val="000000"/>
                <w:sz w:val="18"/>
                <w:szCs w:val="18"/>
                <w:lang w:eastAsia="cs-CZ"/>
              </w:rPr>
            </w:pPr>
            <w:r w:rsidRPr="008B7096">
              <w:rPr>
                <w:rFonts w:cs="Arial"/>
                <w:b/>
                <w:bCs/>
                <w:color w:val="FF0000"/>
                <w:sz w:val="18"/>
                <w:szCs w:val="18"/>
                <w:lang w:eastAsia="cs-CZ"/>
              </w:rPr>
              <w:t>Priorita 1 - VYSOKÁ</w:t>
            </w:r>
          </w:p>
        </w:tc>
        <w:tc>
          <w:tcPr>
            <w:tcW w:w="1701" w:type="dxa"/>
            <w:tcBorders>
              <w:left w:val="dotted" w:sz="4" w:space="0" w:color="auto"/>
            </w:tcBorders>
            <w:shd w:val="clear" w:color="auto" w:fill="auto"/>
            <w:vAlign w:val="center"/>
          </w:tcPr>
          <w:p w14:paraId="1502CD45" w14:textId="77777777" w:rsidR="001649AD" w:rsidRPr="00481653" w:rsidRDefault="001649AD" w:rsidP="006D604F">
            <w:pPr>
              <w:spacing w:after="0"/>
              <w:rPr>
                <w:rFonts w:cs="Arial"/>
                <w:color w:val="000000"/>
                <w:sz w:val="18"/>
                <w:szCs w:val="18"/>
                <w:lang w:eastAsia="cs-CZ"/>
              </w:rPr>
            </w:pPr>
          </w:p>
        </w:tc>
        <w:tc>
          <w:tcPr>
            <w:tcW w:w="1701" w:type="dxa"/>
            <w:tcBorders>
              <w:left w:val="dotted" w:sz="4" w:space="0" w:color="auto"/>
            </w:tcBorders>
          </w:tcPr>
          <w:p w14:paraId="2789A005" w14:textId="77777777" w:rsidR="001649AD" w:rsidRDefault="001649AD" w:rsidP="006D604F">
            <w:pPr>
              <w:spacing w:after="0"/>
              <w:rPr>
                <w:rFonts w:cs="Arial"/>
                <w:color w:val="000000"/>
                <w:sz w:val="18"/>
                <w:szCs w:val="18"/>
                <w:lang w:eastAsia="cs-CZ"/>
              </w:rPr>
            </w:pPr>
          </w:p>
        </w:tc>
      </w:tr>
      <w:tr w:rsidR="001649AD" w:rsidRPr="00481653" w14:paraId="40B53947" w14:textId="77777777" w:rsidTr="006D604F">
        <w:trPr>
          <w:trHeight w:val="284"/>
        </w:trPr>
        <w:tc>
          <w:tcPr>
            <w:tcW w:w="6459" w:type="dxa"/>
            <w:tcBorders>
              <w:right w:val="dotted" w:sz="4" w:space="0" w:color="auto"/>
            </w:tcBorders>
            <w:shd w:val="clear" w:color="auto" w:fill="auto"/>
            <w:noWrap/>
            <w:vAlign w:val="center"/>
          </w:tcPr>
          <w:p w14:paraId="74DDDE9C" w14:textId="77777777" w:rsidR="001649AD" w:rsidRDefault="001649AD" w:rsidP="006D604F">
            <w:pPr>
              <w:spacing w:after="0"/>
              <w:rPr>
                <w:rFonts w:cs="Arial"/>
                <w:b/>
                <w:bCs/>
                <w:color w:val="000000"/>
                <w:sz w:val="18"/>
                <w:szCs w:val="18"/>
                <w:lang w:eastAsia="cs-CZ"/>
              </w:rPr>
            </w:pPr>
            <w:r w:rsidRPr="00ED42F5">
              <w:rPr>
                <w:rFonts w:cs="Arial"/>
                <w:b/>
                <w:bCs/>
                <w:color w:val="000000"/>
                <w:sz w:val="18"/>
                <w:szCs w:val="18"/>
                <w:lang w:eastAsia="cs-CZ"/>
              </w:rPr>
              <w:t>Z30120</w:t>
            </w:r>
            <w:r>
              <w:rPr>
                <w:rFonts w:cs="Arial"/>
                <w:b/>
                <w:bCs/>
                <w:color w:val="000000"/>
                <w:sz w:val="18"/>
                <w:szCs w:val="18"/>
                <w:lang w:eastAsia="cs-CZ"/>
              </w:rPr>
              <w:t>-</w:t>
            </w:r>
            <w:r w:rsidRPr="00ED42F5">
              <w:rPr>
                <w:rFonts w:cs="Arial"/>
                <w:b/>
                <w:bCs/>
                <w:color w:val="000000"/>
                <w:sz w:val="18"/>
                <w:szCs w:val="18"/>
                <w:lang w:eastAsia="cs-CZ"/>
              </w:rPr>
              <w:t xml:space="preserve">A </w:t>
            </w:r>
          </w:p>
          <w:p w14:paraId="7EB1F09E" w14:textId="77777777" w:rsidR="001649AD" w:rsidRPr="00481653" w:rsidRDefault="001649AD" w:rsidP="006D604F">
            <w:pPr>
              <w:spacing w:after="0"/>
              <w:rPr>
                <w:rFonts w:cs="Arial"/>
                <w:b/>
                <w:bCs/>
                <w:color w:val="000000"/>
                <w:sz w:val="18"/>
                <w:szCs w:val="18"/>
                <w:lang w:eastAsia="cs-CZ"/>
              </w:rPr>
            </w:pPr>
            <w:r w:rsidRPr="00ED42F5">
              <w:rPr>
                <w:rFonts w:cs="Arial"/>
                <w:b/>
                <w:bCs/>
                <w:color w:val="000000"/>
                <w:sz w:val="18"/>
                <w:szCs w:val="18"/>
                <w:lang w:eastAsia="cs-CZ"/>
              </w:rPr>
              <w:t>Kontroly DP BDI</w:t>
            </w:r>
          </w:p>
          <w:p w14:paraId="0B68D79C" w14:textId="77777777" w:rsidR="001649AD" w:rsidRPr="00481653" w:rsidRDefault="001649AD" w:rsidP="006D604F">
            <w:pPr>
              <w:spacing w:after="0"/>
              <w:ind w:left="360"/>
              <w:rPr>
                <w:rFonts w:cs="Arial"/>
                <w:color w:val="000000"/>
                <w:sz w:val="18"/>
                <w:szCs w:val="18"/>
                <w:lang w:eastAsia="cs-CZ"/>
              </w:rPr>
            </w:pPr>
            <w:r>
              <w:rPr>
                <w:rFonts w:cs="Arial"/>
                <w:color w:val="000000"/>
                <w:sz w:val="18"/>
                <w:szCs w:val="18"/>
                <w:lang w:eastAsia="cs-CZ"/>
              </w:rPr>
              <w:t>Plnění bylo kompletně p</w:t>
            </w:r>
            <w:r w:rsidRPr="00481653">
              <w:rPr>
                <w:rFonts w:cs="Arial"/>
                <w:color w:val="000000"/>
                <w:sz w:val="18"/>
                <w:szCs w:val="18"/>
                <w:lang w:eastAsia="cs-CZ"/>
              </w:rPr>
              <w:t>rovedeno</w:t>
            </w:r>
            <w:r>
              <w:rPr>
                <w:rFonts w:cs="Arial"/>
                <w:color w:val="000000"/>
                <w:sz w:val="18"/>
                <w:szCs w:val="18"/>
                <w:lang w:eastAsia="cs-CZ"/>
              </w:rPr>
              <w:t xml:space="preserve"> a běží v produkčním prostředí</w:t>
            </w:r>
          </w:p>
        </w:tc>
        <w:tc>
          <w:tcPr>
            <w:tcW w:w="1701" w:type="dxa"/>
            <w:tcBorders>
              <w:left w:val="dotted" w:sz="4" w:space="0" w:color="auto"/>
            </w:tcBorders>
            <w:shd w:val="clear" w:color="auto" w:fill="auto"/>
            <w:vAlign w:val="center"/>
          </w:tcPr>
          <w:p w14:paraId="5024390A" w14:textId="77777777" w:rsidR="001649AD" w:rsidRPr="00481653" w:rsidRDefault="001649AD" w:rsidP="006D604F">
            <w:pPr>
              <w:spacing w:after="0"/>
              <w:rPr>
                <w:rFonts w:cs="Arial"/>
                <w:color w:val="000000"/>
                <w:sz w:val="18"/>
                <w:szCs w:val="18"/>
                <w:lang w:eastAsia="cs-CZ"/>
              </w:rPr>
            </w:pPr>
            <w:r>
              <w:rPr>
                <w:rFonts w:cs="Arial"/>
                <w:color w:val="000000"/>
                <w:sz w:val="18"/>
                <w:szCs w:val="18"/>
                <w:lang w:eastAsia="cs-CZ"/>
              </w:rPr>
              <w:t>NA</w:t>
            </w:r>
          </w:p>
        </w:tc>
        <w:tc>
          <w:tcPr>
            <w:tcW w:w="1701" w:type="dxa"/>
            <w:tcBorders>
              <w:left w:val="dotted" w:sz="4" w:space="0" w:color="auto"/>
            </w:tcBorders>
            <w:vAlign w:val="center"/>
          </w:tcPr>
          <w:p w14:paraId="18AD0569" w14:textId="77777777" w:rsidR="001649AD" w:rsidRPr="00481653" w:rsidRDefault="001649AD" w:rsidP="006D604F">
            <w:pPr>
              <w:spacing w:after="0"/>
              <w:rPr>
                <w:rFonts w:cs="Arial"/>
                <w:color w:val="000000"/>
                <w:sz w:val="18"/>
                <w:szCs w:val="18"/>
                <w:lang w:eastAsia="cs-CZ"/>
              </w:rPr>
            </w:pPr>
            <w:r>
              <w:rPr>
                <w:rFonts w:cs="Arial"/>
                <w:color w:val="000000"/>
                <w:sz w:val="18"/>
                <w:szCs w:val="18"/>
                <w:lang w:eastAsia="cs-CZ"/>
              </w:rPr>
              <w:t>NA</w:t>
            </w:r>
          </w:p>
        </w:tc>
      </w:tr>
      <w:tr w:rsidR="001649AD" w:rsidRPr="00481653" w14:paraId="7489EF5F" w14:textId="77777777" w:rsidTr="006D604F">
        <w:trPr>
          <w:trHeight w:val="284"/>
        </w:trPr>
        <w:tc>
          <w:tcPr>
            <w:tcW w:w="6459" w:type="dxa"/>
            <w:tcBorders>
              <w:right w:val="dotted" w:sz="4" w:space="0" w:color="auto"/>
            </w:tcBorders>
            <w:shd w:val="clear" w:color="auto" w:fill="auto"/>
            <w:noWrap/>
            <w:vAlign w:val="center"/>
          </w:tcPr>
          <w:p w14:paraId="0363321D" w14:textId="77777777" w:rsidR="001649AD" w:rsidRDefault="001649AD" w:rsidP="006D604F">
            <w:pPr>
              <w:spacing w:after="0"/>
              <w:rPr>
                <w:rFonts w:cs="Arial"/>
                <w:b/>
                <w:bCs/>
                <w:color w:val="000000"/>
                <w:sz w:val="18"/>
                <w:szCs w:val="18"/>
                <w:lang w:eastAsia="cs-CZ"/>
              </w:rPr>
            </w:pPr>
            <w:r w:rsidRPr="008B7096">
              <w:rPr>
                <w:rFonts w:cs="Arial"/>
                <w:b/>
                <w:bCs/>
                <w:color w:val="000000"/>
                <w:sz w:val="18"/>
                <w:szCs w:val="18"/>
                <w:lang w:eastAsia="cs-CZ"/>
              </w:rPr>
              <w:t>Z30120-D1</w:t>
            </w:r>
          </w:p>
          <w:p w14:paraId="0F86236F" w14:textId="77777777" w:rsidR="001649AD" w:rsidRPr="00590DA2" w:rsidRDefault="001649AD" w:rsidP="006D604F">
            <w:pPr>
              <w:spacing w:after="0"/>
              <w:rPr>
                <w:rFonts w:cs="Arial"/>
                <w:b/>
                <w:bCs/>
                <w:color w:val="000000"/>
                <w:sz w:val="18"/>
                <w:szCs w:val="18"/>
                <w:lang w:eastAsia="cs-CZ"/>
              </w:rPr>
            </w:pPr>
            <w:r w:rsidRPr="008B7096">
              <w:rPr>
                <w:rFonts w:cs="Arial"/>
                <w:b/>
                <w:bCs/>
                <w:color w:val="000000"/>
                <w:sz w:val="18"/>
                <w:szCs w:val="18"/>
                <w:lang w:eastAsia="cs-CZ"/>
              </w:rPr>
              <w:t>Ohlášení DP BDIH 2021 v MPZ a Admin. MPZ</w:t>
            </w:r>
          </w:p>
        </w:tc>
        <w:tc>
          <w:tcPr>
            <w:tcW w:w="1701" w:type="dxa"/>
            <w:tcBorders>
              <w:left w:val="dotted" w:sz="4" w:space="0" w:color="auto"/>
            </w:tcBorders>
            <w:shd w:val="clear" w:color="auto" w:fill="auto"/>
            <w:vAlign w:val="center"/>
          </w:tcPr>
          <w:p w14:paraId="280A02D6" w14:textId="77777777" w:rsidR="001649AD" w:rsidRDefault="001649AD" w:rsidP="006D604F">
            <w:pPr>
              <w:spacing w:after="0"/>
              <w:rPr>
                <w:rFonts w:cs="Arial"/>
                <w:color w:val="000000"/>
                <w:sz w:val="18"/>
                <w:szCs w:val="18"/>
                <w:lang w:eastAsia="cs-CZ"/>
              </w:rPr>
            </w:pPr>
            <w:r>
              <w:rPr>
                <w:rFonts w:cs="Arial"/>
                <w:color w:val="000000"/>
                <w:sz w:val="18"/>
                <w:szCs w:val="18"/>
                <w:lang w:eastAsia="cs-CZ"/>
              </w:rPr>
              <w:t>(cca 21 pd)</w:t>
            </w:r>
          </w:p>
        </w:tc>
        <w:tc>
          <w:tcPr>
            <w:tcW w:w="1701" w:type="dxa"/>
            <w:tcBorders>
              <w:left w:val="dotted" w:sz="4" w:space="0" w:color="auto"/>
            </w:tcBorders>
          </w:tcPr>
          <w:p w14:paraId="231B9759" w14:textId="77777777" w:rsidR="001649AD" w:rsidRDefault="001649AD" w:rsidP="006D604F">
            <w:pPr>
              <w:spacing w:after="0"/>
              <w:rPr>
                <w:rFonts w:cs="Arial"/>
                <w:color w:val="000000"/>
                <w:sz w:val="18"/>
                <w:szCs w:val="18"/>
                <w:lang w:eastAsia="cs-CZ"/>
              </w:rPr>
            </w:pPr>
          </w:p>
        </w:tc>
      </w:tr>
      <w:tr w:rsidR="001649AD" w:rsidRPr="00481653" w14:paraId="3E346D9D" w14:textId="77777777" w:rsidTr="006D604F">
        <w:trPr>
          <w:trHeight w:val="284"/>
        </w:trPr>
        <w:tc>
          <w:tcPr>
            <w:tcW w:w="6459" w:type="dxa"/>
            <w:tcBorders>
              <w:right w:val="dotted" w:sz="4" w:space="0" w:color="auto"/>
            </w:tcBorders>
            <w:shd w:val="clear" w:color="auto" w:fill="auto"/>
            <w:noWrap/>
            <w:vAlign w:val="center"/>
          </w:tcPr>
          <w:p w14:paraId="6AB0F8A2" w14:textId="77777777" w:rsidR="001649AD" w:rsidRPr="00590DA2" w:rsidRDefault="001649AD" w:rsidP="006D604F">
            <w:pPr>
              <w:pStyle w:val="Odstavecseseznamem"/>
              <w:numPr>
                <w:ilvl w:val="0"/>
                <w:numId w:val="27"/>
              </w:numPr>
              <w:spacing w:after="0"/>
              <w:rPr>
                <w:rFonts w:cs="Arial"/>
                <w:color w:val="000000"/>
                <w:sz w:val="18"/>
                <w:szCs w:val="18"/>
                <w:lang w:eastAsia="cs-CZ"/>
              </w:rPr>
            </w:pPr>
            <w:r w:rsidRPr="001022E1">
              <w:rPr>
                <w:rFonts w:cs="Arial"/>
                <w:color w:val="000000"/>
                <w:sz w:val="18"/>
                <w:szCs w:val="18"/>
                <w:lang w:eastAsia="cs-CZ"/>
              </w:rPr>
              <w:t>Předání plnění k testování – RTT</w:t>
            </w:r>
          </w:p>
        </w:tc>
        <w:tc>
          <w:tcPr>
            <w:tcW w:w="1701" w:type="dxa"/>
            <w:tcBorders>
              <w:left w:val="dotted" w:sz="4" w:space="0" w:color="auto"/>
            </w:tcBorders>
            <w:shd w:val="clear" w:color="auto" w:fill="auto"/>
            <w:vAlign w:val="bottom"/>
          </w:tcPr>
          <w:p w14:paraId="223F5910" w14:textId="77777777" w:rsidR="001649AD" w:rsidRDefault="001649AD" w:rsidP="006D604F">
            <w:pPr>
              <w:spacing w:after="0"/>
              <w:rPr>
                <w:rFonts w:cs="Arial"/>
                <w:color w:val="000000"/>
                <w:sz w:val="18"/>
                <w:szCs w:val="18"/>
                <w:lang w:eastAsia="cs-CZ"/>
              </w:rPr>
            </w:pPr>
            <w:r>
              <w:rPr>
                <w:rFonts w:cs="Arial"/>
                <w:color w:val="000000"/>
                <w:sz w:val="18"/>
                <w:szCs w:val="18"/>
                <w:lang w:eastAsia="cs-CZ"/>
              </w:rPr>
              <w:t xml:space="preserve">T21 = </w:t>
            </w:r>
            <w:r w:rsidRPr="00142FBF">
              <w:rPr>
                <w:rFonts w:cs="Arial"/>
                <w:color w:val="000000"/>
                <w:sz w:val="18"/>
                <w:szCs w:val="18"/>
                <w:lang w:eastAsia="cs-CZ"/>
              </w:rPr>
              <w:t xml:space="preserve">T0 + </w:t>
            </w:r>
            <w:r>
              <w:rPr>
                <w:rFonts w:cs="Arial"/>
                <w:color w:val="000000"/>
                <w:sz w:val="18"/>
                <w:szCs w:val="18"/>
                <w:lang w:eastAsia="cs-CZ"/>
              </w:rPr>
              <w:t>14</w:t>
            </w:r>
            <w:r w:rsidRPr="00142FBF">
              <w:rPr>
                <w:rFonts w:cs="Arial"/>
                <w:color w:val="000000"/>
                <w:sz w:val="18"/>
                <w:szCs w:val="18"/>
                <w:lang w:eastAsia="cs-CZ"/>
              </w:rPr>
              <w:t xml:space="preserve"> pd</w:t>
            </w:r>
          </w:p>
        </w:tc>
        <w:tc>
          <w:tcPr>
            <w:tcW w:w="1701" w:type="dxa"/>
            <w:tcBorders>
              <w:left w:val="dotted" w:sz="4" w:space="0" w:color="auto"/>
            </w:tcBorders>
          </w:tcPr>
          <w:p w14:paraId="7348781A" w14:textId="77777777" w:rsidR="001649AD" w:rsidRDefault="001649AD" w:rsidP="006D604F">
            <w:pPr>
              <w:spacing w:after="0"/>
              <w:rPr>
                <w:rFonts w:cs="Arial"/>
                <w:color w:val="000000"/>
                <w:sz w:val="18"/>
                <w:szCs w:val="18"/>
                <w:lang w:eastAsia="cs-CZ"/>
              </w:rPr>
            </w:pPr>
            <w:r>
              <w:rPr>
                <w:rFonts w:cs="Arial"/>
                <w:color w:val="000000"/>
                <w:sz w:val="18"/>
                <w:szCs w:val="18"/>
                <w:lang w:eastAsia="cs-CZ"/>
              </w:rPr>
              <w:t>Dod.</w:t>
            </w:r>
          </w:p>
        </w:tc>
      </w:tr>
      <w:tr w:rsidR="001649AD" w:rsidRPr="00481653" w14:paraId="1854F476" w14:textId="77777777" w:rsidTr="006D604F">
        <w:trPr>
          <w:trHeight w:val="284"/>
        </w:trPr>
        <w:tc>
          <w:tcPr>
            <w:tcW w:w="6459" w:type="dxa"/>
            <w:tcBorders>
              <w:right w:val="dotted" w:sz="4" w:space="0" w:color="auto"/>
            </w:tcBorders>
            <w:shd w:val="clear" w:color="auto" w:fill="auto"/>
            <w:noWrap/>
            <w:vAlign w:val="center"/>
          </w:tcPr>
          <w:p w14:paraId="7C5DF6B9" w14:textId="77777777" w:rsidR="001649AD" w:rsidRPr="00590DA2" w:rsidRDefault="001649AD" w:rsidP="006D604F">
            <w:pPr>
              <w:pStyle w:val="Odstavecseseznamem"/>
              <w:numPr>
                <w:ilvl w:val="0"/>
                <w:numId w:val="27"/>
              </w:numPr>
              <w:spacing w:after="0"/>
              <w:rPr>
                <w:rFonts w:cs="Arial"/>
                <w:color w:val="000000"/>
                <w:sz w:val="18"/>
                <w:szCs w:val="18"/>
                <w:lang w:eastAsia="cs-CZ"/>
              </w:rPr>
            </w:pPr>
            <w:r w:rsidRPr="00590DA2">
              <w:rPr>
                <w:rFonts w:cs="Arial"/>
                <w:color w:val="000000"/>
                <w:sz w:val="18"/>
                <w:szCs w:val="18"/>
                <w:lang w:eastAsia="cs-CZ"/>
              </w:rPr>
              <w:t>Předání připomínek s rozdělením na blokující a neblokující</w:t>
            </w:r>
          </w:p>
        </w:tc>
        <w:tc>
          <w:tcPr>
            <w:tcW w:w="1701" w:type="dxa"/>
            <w:tcBorders>
              <w:left w:val="dotted" w:sz="4" w:space="0" w:color="auto"/>
            </w:tcBorders>
            <w:shd w:val="clear" w:color="auto" w:fill="auto"/>
            <w:vAlign w:val="bottom"/>
          </w:tcPr>
          <w:p w14:paraId="3BCF1D7B" w14:textId="77777777" w:rsidR="001649AD" w:rsidRDefault="001649AD" w:rsidP="006D604F">
            <w:pPr>
              <w:spacing w:after="0"/>
              <w:rPr>
                <w:rFonts w:cs="Arial"/>
                <w:color w:val="000000"/>
                <w:sz w:val="18"/>
                <w:szCs w:val="18"/>
                <w:lang w:eastAsia="cs-CZ"/>
              </w:rPr>
            </w:pPr>
            <w:r>
              <w:rPr>
                <w:rFonts w:cs="Arial"/>
                <w:color w:val="000000"/>
                <w:sz w:val="18"/>
                <w:szCs w:val="18"/>
                <w:lang w:eastAsia="cs-CZ"/>
              </w:rPr>
              <w:t xml:space="preserve">T22 = </w:t>
            </w:r>
            <w:r w:rsidRPr="00142FBF">
              <w:rPr>
                <w:rFonts w:cs="Arial"/>
                <w:color w:val="000000"/>
                <w:sz w:val="18"/>
                <w:szCs w:val="18"/>
                <w:lang w:eastAsia="cs-CZ"/>
              </w:rPr>
              <w:t>T</w:t>
            </w:r>
            <w:r>
              <w:rPr>
                <w:rFonts w:cs="Arial"/>
                <w:color w:val="000000"/>
                <w:sz w:val="18"/>
                <w:szCs w:val="18"/>
                <w:lang w:eastAsia="cs-CZ"/>
              </w:rPr>
              <w:t>21</w:t>
            </w:r>
            <w:r w:rsidRPr="00142FBF">
              <w:rPr>
                <w:rFonts w:cs="Arial"/>
                <w:color w:val="000000"/>
                <w:sz w:val="18"/>
                <w:szCs w:val="18"/>
                <w:lang w:eastAsia="cs-CZ"/>
              </w:rPr>
              <w:t xml:space="preserve"> + </w:t>
            </w:r>
            <w:r>
              <w:rPr>
                <w:rFonts w:cs="Arial"/>
                <w:color w:val="000000"/>
                <w:sz w:val="18"/>
                <w:szCs w:val="18"/>
                <w:lang w:eastAsia="cs-CZ"/>
              </w:rPr>
              <w:t>2</w:t>
            </w:r>
            <w:r w:rsidRPr="00142FBF">
              <w:rPr>
                <w:rFonts w:cs="Arial"/>
                <w:color w:val="000000"/>
                <w:sz w:val="18"/>
                <w:szCs w:val="18"/>
                <w:lang w:eastAsia="cs-CZ"/>
              </w:rPr>
              <w:t xml:space="preserve"> pd</w:t>
            </w:r>
          </w:p>
        </w:tc>
        <w:tc>
          <w:tcPr>
            <w:tcW w:w="1701" w:type="dxa"/>
            <w:tcBorders>
              <w:left w:val="dotted" w:sz="4" w:space="0" w:color="auto"/>
            </w:tcBorders>
          </w:tcPr>
          <w:p w14:paraId="13AABE58" w14:textId="77777777" w:rsidR="001649AD" w:rsidRDefault="001649AD" w:rsidP="006D604F">
            <w:pPr>
              <w:spacing w:after="0"/>
              <w:rPr>
                <w:rFonts w:cs="Arial"/>
                <w:color w:val="000000"/>
                <w:sz w:val="18"/>
                <w:szCs w:val="18"/>
                <w:lang w:eastAsia="cs-CZ"/>
              </w:rPr>
            </w:pPr>
            <w:r>
              <w:rPr>
                <w:rFonts w:cs="Arial"/>
                <w:color w:val="000000"/>
                <w:sz w:val="18"/>
                <w:szCs w:val="18"/>
                <w:lang w:eastAsia="cs-CZ"/>
              </w:rPr>
              <w:t>Odb.</w:t>
            </w:r>
          </w:p>
        </w:tc>
      </w:tr>
      <w:tr w:rsidR="001649AD" w:rsidRPr="00481653" w14:paraId="0D2F6E04" w14:textId="77777777" w:rsidTr="006D604F">
        <w:trPr>
          <w:trHeight w:val="284"/>
        </w:trPr>
        <w:tc>
          <w:tcPr>
            <w:tcW w:w="6459" w:type="dxa"/>
            <w:tcBorders>
              <w:right w:val="dotted" w:sz="4" w:space="0" w:color="auto"/>
            </w:tcBorders>
            <w:shd w:val="clear" w:color="auto" w:fill="auto"/>
            <w:noWrap/>
            <w:vAlign w:val="center"/>
          </w:tcPr>
          <w:p w14:paraId="0E331914" w14:textId="77777777" w:rsidR="001649AD" w:rsidRPr="00590DA2" w:rsidRDefault="001649AD" w:rsidP="006D604F">
            <w:pPr>
              <w:pStyle w:val="Odstavecseseznamem"/>
              <w:numPr>
                <w:ilvl w:val="0"/>
                <w:numId w:val="27"/>
              </w:numPr>
              <w:spacing w:after="0"/>
              <w:rPr>
                <w:rFonts w:cs="Arial"/>
                <w:color w:val="000000"/>
                <w:sz w:val="18"/>
                <w:szCs w:val="18"/>
                <w:lang w:eastAsia="cs-CZ"/>
              </w:rPr>
            </w:pPr>
            <w:r w:rsidRPr="00590DA2">
              <w:rPr>
                <w:rFonts w:cs="Arial"/>
                <w:color w:val="000000"/>
                <w:sz w:val="18"/>
                <w:szCs w:val="18"/>
                <w:lang w:eastAsia="cs-CZ"/>
              </w:rPr>
              <w:t>Vypořádání blokujících připomínek, retest</w:t>
            </w:r>
          </w:p>
        </w:tc>
        <w:tc>
          <w:tcPr>
            <w:tcW w:w="1701" w:type="dxa"/>
            <w:tcBorders>
              <w:left w:val="dotted" w:sz="4" w:space="0" w:color="auto"/>
            </w:tcBorders>
            <w:shd w:val="clear" w:color="auto" w:fill="auto"/>
            <w:vAlign w:val="bottom"/>
          </w:tcPr>
          <w:p w14:paraId="5955CF4F" w14:textId="77777777" w:rsidR="001649AD" w:rsidRDefault="001649AD" w:rsidP="006D604F">
            <w:pPr>
              <w:spacing w:after="0"/>
              <w:rPr>
                <w:rFonts w:cs="Arial"/>
                <w:color w:val="000000"/>
                <w:sz w:val="18"/>
                <w:szCs w:val="18"/>
                <w:lang w:eastAsia="cs-CZ"/>
              </w:rPr>
            </w:pPr>
            <w:r>
              <w:rPr>
                <w:rFonts w:cs="Arial"/>
                <w:color w:val="000000"/>
                <w:sz w:val="18"/>
                <w:szCs w:val="18"/>
                <w:lang w:eastAsia="cs-CZ"/>
              </w:rPr>
              <w:t xml:space="preserve">T23 = </w:t>
            </w:r>
            <w:r w:rsidRPr="00142FBF">
              <w:rPr>
                <w:rFonts w:cs="Arial"/>
                <w:color w:val="000000"/>
                <w:sz w:val="18"/>
                <w:szCs w:val="18"/>
                <w:lang w:eastAsia="cs-CZ"/>
              </w:rPr>
              <w:t>T</w:t>
            </w:r>
            <w:r>
              <w:rPr>
                <w:rFonts w:cs="Arial"/>
                <w:color w:val="000000"/>
                <w:sz w:val="18"/>
                <w:szCs w:val="18"/>
                <w:lang w:eastAsia="cs-CZ"/>
              </w:rPr>
              <w:t>2</w:t>
            </w:r>
            <w:r w:rsidRPr="00142FBF">
              <w:rPr>
                <w:rFonts w:cs="Arial"/>
                <w:color w:val="000000"/>
                <w:sz w:val="18"/>
                <w:szCs w:val="18"/>
                <w:lang w:eastAsia="cs-CZ"/>
              </w:rPr>
              <w:t xml:space="preserve">2 + </w:t>
            </w:r>
            <w:r>
              <w:rPr>
                <w:rFonts w:cs="Arial"/>
                <w:color w:val="000000"/>
                <w:sz w:val="18"/>
                <w:szCs w:val="18"/>
                <w:lang w:eastAsia="cs-CZ"/>
              </w:rPr>
              <w:t>3</w:t>
            </w:r>
            <w:r w:rsidRPr="00142FBF">
              <w:rPr>
                <w:rFonts w:cs="Arial"/>
                <w:color w:val="000000"/>
                <w:sz w:val="18"/>
                <w:szCs w:val="18"/>
                <w:lang w:eastAsia="cs-CZ"/>
              </w:rPr>
              <w:t xml:space="preserve"> pd</w:t>
            </w:r>
          </w:p>
        </w:tc>
        <w:tc>
          <w:tcPr>
            <w:tcW w:w="1701" w:type="dxa"/>
            <w:tcBorders>
              <w:left w:val="dotted" w:sz="4" w:space="0" w:color="auto"/>
            </w:tcBorders>
          </w:tcPr>
          <w:p w14:paraId="4BFEE8A2" w14:textId="77777777" w:rsidR="001649AD" w:rsidRDefault="001649AD" w:rsidP="006D604F">
            <w:pPr>
              <w:spacing w:after="0"/>
              <w:rPr>
                <w:rFonts w:cs="Arial"/>
                <w:color w:val="000000"/>
                <w:sz w:val="18"/>
                <w:szCs w:val="18"/>
                <w:lang w:eastAsia="cs-CZ"/>
              </w:rPr>
            </w:pPr>
            <w:r>
              <w:rPr>
                <w:rFonts w:cs="Arial"/>
                <w:color w:val="000000"/>
                <w:sz w:val="18"/>
                <w:szCs w:val="18"/>
                <w:lang w:eastAsia="cs-CZ"/>
              </w:rPr>
              <w:t>Odb, Dod.</w:t>
            </w:r>
          </w:p>
        </w:tc>
      </w:tr>
      <w:tr w:rsidR="001649AD" w:rsidRPr="00481653" w14:paraId="5463B966" w14:textId="77777777" w:rsidTr="006D604F">
        <w:trPr>
          <w:trHeight w:val="284"/>
        </w:trPr>
        <w:tc>
          <w:tcPr>
            <w:tcW w:w="6459" w:type="dxa"/>
            <w:tcBorders>
              <w:right w:val="dotted" w:sz="4" w:space="0" w:color="auto"/>
            </w:tcBorders>
            <w:shd w:val="clear" w:color="auto" w:fill="auto"/>
            <w:noWrap/>
            <w:vAlign w:val="center"/>
          </w:tcPr>
          <w:p w14:paraId="6F9C36CA" w14:textId="77777777" w:rsidR="001649AD" w:rsidRPr="00590DA2" w:rsidRDefault="001649AD" w:rsidP="006D604F">
            <w:pPr>
              <w:pStyle w:val="Odstavecseseznamem"/>
              <w:numPr>
                <w:ilvl w:val="0"/>
                <w:numId w:val="27"/>
              </w:numPr>
              <w:spacing w:after="0"/>
              <w:rPr>
                <w:rFonts w:cs="Arial"/>
                <w:color w:val="000000"/>
                <w:sz w:val="18"/>
                <w:szCs w:val="18"/>
                <w:lang w:eastAsia="cs-CZ"/>
              </w:rPr>
            </w:pPr>
            <w:r w:rsidRPr="00590DA2">
              <w:rPr>
                <w:rFonts w:cs="Arial"/>
                <w:color w:val="000000"/>
                <w:sz w:val="18"/>
                <w:szCs w:val="18"/>
                <w:lang w:eastAsia="cs-CZ"/>
              </w:rPr>
              <w:t>Akceptace + rozhodnutí o RTP</w:t>
            </w:r>
          </w:p>
        </w:tc>
        <w:tc>
          <w:tcPr>
            <w:tcW w:w="1701" w:type="dxa"/>
            <w:tcBorders>
              <w:left w:val="dotted" w:sz="4" w:space="0" w:color="auto"/>
            </w:tcBorders>
            <w:shd w:val="clear" w:color="auto" w:fill="auto"/>
            <w:vAlign w:val="center"/>
          </w:tcPr>
          <w:p w14:paraId="56EECB15" w14:textId="77777777" w:rsidR="001649AD" w:rsidRDefault="001649AD" w:rsidP="006D604F">
            <w:pPr>
              <w:spacing w:after="0"/>
              <w:rPr>
                <w:rFonts w:cs="Arial"/>
                <w:color w:val="000000"/>
                <w:sz w:val="18"/>
                <w:szCs w:val="18"/>
                <w:lang w:eastAsia="cs-CZ"/>
              </w:rPr>
            </w:pPr>
            <w:r>
              <w:rPr>
                <w:rFonts w:cs="Arial"/>
                <w:color w:val="000000"/>
                <w:sz w:val="18"/>
                <w:szCs w:val="18"/>
                <w:lang w:eastAsia="cs-CZ"/>
              </w:rPr>
              <w:t xml:space="preserve">T24 = </w:t>
            </w:r>
            <w:r w:rsidRPr="00142FBF">
              <w:rPr>
                <w:rFonts w:cs="Arial"/>
                <w:color w:val="000000"/>
                <w:sz w:val="18"/>
                <w:szCs w:val="18"/>
                <w:lang w:eastAsia="cs-CZ"/>
              </w:rPr>
              <w:t>T</w:t>
            </w:r>
            <w:r>
              <w:rPr>
                <w:rFonts w:cs="Arial"/>
                <w:color w:val="000000"/>
                <w:sz w:val="18"/>
                <w:szCs w:val="18"/>
                <w:lang w:eastAsia="cs-CZ"/>
              </w:rPr>
              <w:t>23</w:t>
            </w:r>
            <w:r w:rsidRPr="00142FBF">
              <w:rPr>
                <w:rFonts w:cs="Arial"/>
                <w:color w:val="000000"/>
                <w:sz w:val="18"/>
                <w:szCs w:val="18"/>
                <w:lang w:eastAsia="cs-CZ"/>
              </w:rPr>
              <w:t xml:space="preserve"> + </w:t>
            </w:r>
            <w:r>
              <w:rPr>
                <w:rFonts w:cs="Arial"/>
                <w:color w:val="000000"/>
                <w:sz w:val="18"/>
                <w:szCs w:val="18"/>
                <w:lang w:eastAsia="cs-CZ"/>
              </w:rPr>
              <w:t>2</w:t>
            </w:r>
            <w:r w:rsidRPr="00142FBF">
              <w:rPr>
                <w:rFonts w:cs="Arial"/>
                <w:color w:val="000000"/>
                <w:sz w:val="18"/>
                <w:szCs w:val="18"/>
                <w:lang w:eastAsia="cs-CZ"/>
              </w:rPr>
              <w:t xml:space="preserve"> pd</w:t>
            </w:r>
          </w:p>
        </w:tc>
        <w:tc>
          <w:tcPr>
            <w:tcW w:w="1701" w:type="dxa"/>
            <w:tcBorders>
              <w:left w:val="dotted" w:sz="4" w:space="0" w:color="auto"/>
            </w:tcBorders>
          </w:tcPr>
          <w:p w14:paraId="21F1CD75" w14:textId="77777777" w:rsidR="001649AD" w:rsidRDefault="001649AD" w:rsidP="006D604F">
            <w:pPr>
              <w:spacing w:after="0"/>
              <w:rPr>
                <w:rFonts w:cs="Arial"/>
                <w:color w:val="000000"/>
                <w:sz w:val="18"/>
                <w:szCs w:val="18"/>
                <w:lang w:eastAsia="cs-CZ"/>
              </w:rPr>
            </w:pPr>
            <w:r>
              <w:rPr>
                <w:rFonts w:cs="Arial"/>
                <w:color w:val="000000"/>
                <w:sz w:val="18"/>
                <w:szCs w:val="18"/>
                <w:lang w:eastAsia="cs-CZ"/>
              </w:rPr>
              <w:t>Odb.</w:t>
            </w:r>
          </w:p>
        </w:tc>
      </w:tr>
      <w:tr w:rsidR="001649AD" w:rsidRPr="00481653" w14:paraId="23BE40DC" w14:textId="77777777" w:rsidTr="006D604F">
        <w:trPr>
          <w:trHeight w:val="284"/>
        </w:trPr>
        <w:tc>
          <w:tcPr>
            <w:tcW w:w="6459" w:type="dxa"/>
            <w:tcBorders>
              <w:right w:val="dotted" w:sz="4" w:space="0" w:color="auto"/>
            </w:tcBorders>
            <w:shd w:val="clear" w:color="auto" w:fill="auto"/>
            <w:noWrap/>
            <w:vAlign w:val="center"/>
          </w:tcPr>
          <w:p w14:paraId="10CC6B3A" w14:textId="77777777" w:rsidR="001649AD" w:rsidRDefault="001649AD" w:rsidP="006D604F">
            <w:pPr>
              <w:spacing w:after="0"/>
              <w:rPr>
                <w:rFonts w:cs="Arial"/>
                <w:b/>
                <w:bCs/>
                <w:color w:val="000000"/>
                <w:sz w:val="18"/>
                <w:szCs w:val="18"/>
                <w:lang w:eastAsia="cs-CZ"/>
              </w:rPr>
            </w:pPr>
            <w:r w:rsidRPr="008B7096">
              <w:rPr>
                <w:rFonts w:cs="Arial"/>
                <w:b/>
                <w:bCs/>
                <w:color w:val="000000"/>
                <w:sz w:val="18"/>
                <w:szCs w:val="18"/>
                <w:lang w:eastAsia="cs-CZ"/>
              </w:rPr>
              <w:t>Z30120-F</w:t>
            </w:r>
          </w:p>
          <w:p w14:paraId="0D3A5C80" w14:textId="77777777" w:rsidR="001649AD" w:rsidRPr="00590DA2" w:rsidRDefault="001649AD" w:rsidP="006D604F">
            <w:pPr>
              <w:spacing w:after="0"/>
              <w:rPr>
                <w:rFonts w:cs="Arial"/>
                <w:b/>
                <w:bCs/>
                <w:color w:val="000000"/>
                <w:sz w:val="18"/>
                <w:szCs w:val="18"/>
                <w:lang w:eastAsia="cs-CZ"/>
              </w:rPr>
            </w:pPr>
            <w:r w:rsidRPr="008B7096">
              <w:rPr>
                <w:rFonts w:cs="Arial"/>
                <w:b/>
                <w:bCs/>
                <w:color w:val="000000"/>
                <w:sz w:val="18"/>
                <w:szCs w:val="18"/>
                <w:lang w:eastAsia="cs-CZ"/>
              </w:rPr>
              <w:t>Rozšíření DP G v MPZ o záložku "Premixy"</w:t>
            </w:r>
          </w:p>
        </w:tc>
        <w:tc>
          <w:tcPr>
            <w:tcW w:w="1701" w:type="dxa"/>
            <w:tcBorders>
              <w:left w:val="dotted" w:sz="4" w:space="0" w:color="auto"/>
            </w:tcBorders>
            <w:shd w:val="clear" w:color="auto" w:fill="auto"/>
            <w:vAlign w:val="center"/>
          </w:tcPr>
          <w:p w14:paraId="12FB5878" w14:textId="77777777" w:rsidR="001649AD" w:rsidRDefault="001649AD" w:rsidP="006D604F">
            <w:pPr>
              <w:spacing w:after="0"/>
              <w:rPr>
                <w:rFonts w:cs="Arial"/>
                <w:color w:val="000000"/>
                <w:sz w:val="18"/>
                <w:szCs w:val="18"/>
                <w:lang w:eastAsia="cs-CZ"/>
              </w:rPr>
            </w:pPr>
            <w:r>
              <w:rPr>
                <w:rFonts w:cs="Arial"/>
                <w:color w:val="000000"/>
                <w:sz w:val="18"/>
                <w:szCs w:val="18"/>
                <w:lang w:eastAsia="cs-CZ"/>
              </w:rPr>
              <w:t>(cca 18 pd)</w:t>
            </w:r>
          </w:p>
        </w:tc>
        <w:tc>
          <w:tcPr>
            <w:tcW w:w="1701" w:type="dxa"/>
            <w:tcBorders>
              <w:left w:val="dotted" w:sz="4" w:space="0" w:color="auto"/>
            </w:tcBorders>
          </w:tcPr>
          <w:p w14:paraId="4F7DAF63" w14:textId="77777777" w:rsidR="001649AD" w:rsidRDefault="001649AD" w:rsidP="006D604F">
            <w:pPr>
              <w:spacing w:after="0"/>
              <w:rPr>
                <w:rFonts w:cs="Arial"/>
                <w:color w:val="000000"/>
                <w:sz w:val="18"/>
                <w:szCs w:val="18"/>
                <w:lang w:eastAsia="cs-CZ"/>
              </w:rPr>
            </w:pPr>
          </w:p>
        </w:tc>
      </w:tr>
      <w:tr w:rsidR="001649AD" w:rsidRPr="00481653" w14:paraId="3FF3DB49" w14:textId="77777777" w:rsidTr="006D604F">
        <w:trPr>
          <w:trHeight w:val="284"/>
        </w:trPr>
        <w:tc>
          <w:tcPr>
            <w:tcW w:w="6459" w:type="dxa"/>
            <w:tcBorders>
              <w:right w:val="dotted" w:sz="4" w:space="0" w:color="auto"/>
            </w:tcBorders>
            <w:shd w:val="clear" w:color="auto" w:fill="auto"/>
            <w:noWrap/>
            <w:vAlign w:val="center"/>
          </w:tcPr>
          <w:p w14:paraId="54CAEDDF" w14:textId="77777777" w:rsidR="001649AD" w:rsidRPr="00590DA2" w:rsidRDefault="001649AD" w:rsidP="006D604F">
            <w:pPr>
              <w:pStyle w:val="Odstavecseseznamem"/>
              <w:numPr>
                <w:ilvl w:val="0"/>
                <w:numId w:val="27"/>
              </w:numPr>
              <w:spacing w:after="0"/>
              <w:rPr>
                <w:rFonts w:cs="Arial"/>
                <w:color w:val="000000"/>
                <w:sz w:val="18"/>
                <w:szCs w:val="18"/>
                <w:lang w:eastAsia="cs-CZ"/>
              </w:rPr>
            </w:pPr>
            <w:r w:rsidRPr="001022E1">
              <w:rPr>
                <w:rFonts w:cs="Arial"/>
                <w:color w:val="000000"/>
                <w:sz w:val="18"/>
                <w:szCs w:val="18"/>
                <w:lang w:eastAsia="cs-CZ"/>
              </w:rPr>
              <w:t>Předání plnění k testování – RTT</w:t>
            </w:r>
          </w:p>
        </w:tc>
        <w:tc>
          <w:tcPr>
            <w:tcW w:w="1701" w:type="dxa"/>
            <w:tcBorders>
              <w:left w:val="dotted" w:sz="4" w:space="0" w:color="auto"/>
            </w:tcBorders>
            <w:shd w:val="clear" w:color="auto" w:fill="auto"/>
            <w:vAlign w:val="bottom"/>
          </w:tcPr>
          <w:p w14:paraId="08145576" w14:textId="77777777" w:rsidR="001649AD" w:rsidRDefault="001649AD" w:rsidP="006D604F">
            <w:pPr>
              <w:spacing w:after="0"/>
              <w:rPr>
                <w:rFonts w:cs="Arial"/>
                <w:color w:val="000000"/>
                <w:sz w:val="18"/>
                <w:szCs w:val="18"/>
                <w:lang w:eastAsia="cs-CZ"/>
              </w:rPr>
            </w:pPr>
            <w:r>
              <w:rPr>
                <w:rFonts w:cs="Arial"/>
                <w:color w:val="000000"/>
                <w:sz w:val="18"/>
                <w:szCs w:val="18"/>
                <w:lang w:eastAsia="cs-CZ"/>
              </w:rPr>
              <w:t xml:space="preserve">T31 = </w:t>
            </w:r>
            <w:r w:rsidRPr="00142FBF">
              <w:rPr>
                <w:rFonts w:cs="Arial"/>
                <w:color w:val="000000"/>
                <w:sz w:val="18"/>
                <w:szCs w:val="18"/>
                <w:lang w:eastAsia="cs-CZ"/>
              </w:rPr>
              <w:t>T</w:t>
            </w:r>
            <w:r>
              <w:rPr>
                <w:rFonts w:cs="Arial"/>
                <w:color w:val="000000"/>
                <w:sz w:val="18"/>
                <w:szCs w:val="18"/>
                <w:lang w:eastAsia="cs-CZ"/>
              </w:rPr>
              <w:t>24</w:t>
            </w:r>
            <w:r w:rsidRPr="00142FBF">
              <w:rPr>
                <w:rFonts w:cs="Arial"/>
                <w:color w:val="000000"/>
                <w:sz w:val="18"/>
                <w:szCs w:val="18"/>
                <w:lang w:eastAsia="cs-CZ"/>
              </w:rPr>
              <w:t xml:space="preserve"> + </w:t>
            </w:r>
            <w:r>
              <w:rPr>
                <w:rFonts w:cs="Arial"/>
                <w:color w:val="000000"/>
                <w:sz w:val="18"/>
                <w:szCs w:val="18"/>
                <w:lang w:eastAsia="cs-CZ"/>
              </w:rPr>
              <w:t>10</w:t>
            </w:r>
            <w:r w:rsidRPr="00142FBF">
              <w:rPr>
                <w:rFonts w:cs="Arial"/>
                <w:color w:val="000000"/>
                <w:sz w:val="18"/>
                <w:szCs w:val="18"/>
                <w:lang w:eastAsia="cs-CZ"/>
              </w:rPr>
              <w:t xml:space="preserve"> pd</w:t>
            </w:r>
          </w:p>
        </w:tc>
        <w:tc>
          <w:tcPr>
            <w:tcW w:w="1701" w:type="dxa"/>
            <w:tcBorders>
              <w:left w:val="dotted" w:sz="4" w:space="0" w:color="auto"/>
            </w:tcBorders>
          </w:tcPr>
          <w:p w14:paraId="0F1F545B" w14:textId="77777777" w:rsidR="001649AD" w:rsidRDefault="001649AD" w:rsidP="006D604F">
            <w:pPr>
              <w:spacing w:after="0"/>
              <w:rPr>
                <w:rFonts w:cs="Arial"/>
                <w:color w:val="000000"/>
                <w:sz w:val="18"/>
                <w:szCs w:val="18"/>
                <w:lang w:eastAsia="cs-CZ"/>
              </w:rPr>
            </w:pPr>
            <w:r>
              <w:rPr>
                <w:rFonts w:cs="Arial"/>
                <w:color w:val="000000"/>
                <w:sz w:val="18"/>
                <w:szCs w:val="18"/>
                <w:lang w:eastAsia="cs-CZ"/>
              </w:rPr>
              <w:t>Dod.</w:t>
            </w:r>
          </w:p>
        </w:tc>
      </w:tr>
      <w:tr w:rsidR="001649AD" w:rsidRPr="00481653" w14:paraId="233F413D" w14:textId="77777777" w:rsidTr="006D604F">
        <w:trPr>
          <w:trHeight w:val="284"/>
        </w:trPr>
        <w:tc>
          <w:tcPr>
            <w:tcW w:w="6459" w:type="dxa"/>
            <w:tcBorders>
              <w:right w:val="dotted" w:sz="4" w:space="0" w:color="auto"/>
            </w:tcBorders>
            <w:shd w:val="clear" w:color="auto" w:fill="auto"/>
            <w:noWrap/>
            <w:vAlign w:val="center"/>
          </w:tcPr>
          <w:p w14:paraId="09304A27" w14:textId="77777777" w:rsidR="001649AD" w:rsidRPr="00590DA2" w:rsidRDefault="001649AD" w:rsidP="006D604F">
            <w:pPr>
              <w:pStyle w:val="Odstavecseseznamem"/>
              <w:numPr>
                <w:ilvl w:val="0"/>
                <w:numId w:val="27"/>
              </w:numPr>
              <w:spacing w:after="0"/>
              <w:rPr>
                <w:rFonts w:cs="Arial"/>
                <w:color w:val="000000"/>
                <w:sz w:val="18"/>
                <w:szCs w:val="18"/>
                <w:lang w:eastAsia="cs-CZ"/>
              </w:rPr>
            </w:pPr>
            <w:r w:rsidRPr="00590DA2">
              <w:rPr>
                <w:rFonts w:cs="Arial"/>
                <w:color w:val="000000"/>
                <w:sz w:val="18"/>
                <w:szCs w:val="18"/>
                <w:lang w:eastAsia="cs-CZ"/>
              </w:rPr>
              <w:t>Předání připomínek s rozdělením na blokující a neblokující</w:t>
            </w:r>
          </w:p>
        </w:tc>
        <w:tc>
          <w:tcPr>
            <w:tcW w:w="1701" w:type="dxa"/>
            <w:tcBorders>
              <w:left w:val="dotted" w:sz="4" w:space="0" w:color="auto"/>
            </w:tcBorders>
            <w:shd w:val="clear" w:color="auto" w:fill="auto"/>
            <w:vAlign w:val="bottom"/>
          </w:tcPr>
          <w:p w14:paraId="1C996A59" w14:textId="77777777" w:rsidR="001649AD" w:rsidRDefault="001649AD" w:rsidP="006D604F">
            <w:pPr>
              <w:spacing w:after="0"/>
              <w:rPr>
                <w:rFonts w:cs="Arial"/>
                <w:color w:val="000000"/>
                <w:sz w:val="18"/>
                <w:szCs w:val="18"/>
                <w:lang w:eastAsia="cs-CZ"/>
              </w:rPr>
            </w:pPr>
            <w:r>
              <w:rPr>
                <w:rFonts w:cs="Arial"/>
                <w:color w:val="000000"/>
                <w:sz w:val="18"/>
                <w:szCs w:val="18"/>
                <w:lang w:eastAsia="cs-CZ"/>
              </w:rPr>
              <w:t xml:space="preserve">T32 = </w:t>
            </w:r>
            <w:r w:rsidRPr="00142FBF">
              <w:rPr>
                <w:rFonts w:cs="Arial"/>
                <w:color w:val="000000"/>
                <w:sz w:val="18"/>
                <w:szCs w:val="18"/>
                <w:lang w:eastAsia="cs-CZ"/>
              </w:rPr>
              <w:t>T</w:t>
            </w:r>
            <w:r>
              <w:rPr>
                <w:rFonts w:cs="Arial"/>
                <w:color w:val="000000"/>
                <w:sz w:val="18"/>
                <w:szCs w:val="18"/>
                <w:lang w:eastAsia="cs-CZ"/>
              </w:rPr>
              <w:t>31</w:t>
            </w:r>
            <w:r w:rsidRPr="00142FBF">
              <w:rPr>
                <w:rFonts w:cs="Arial"/>
                <w:color w:val="000000"/>
                <w:sz w:val="18"/>
                <w:szCs w:val="18"/>
                <w:lang w:eastAsia="cs-CZ"/>
              </w:rPr>
              <w:t xml:space="preserve"> + </w:t>
            </w:r>
            <w:r>
              <w:rPr>
                <w:rFonts w:cs="Arial"/>
                <w:color w:val="000000"/>
                <w:sz w:val="18"/>
                <w:szCs w:val="18"/>
                <w:lang w:eastAsia="cs-CZ"/>
              </w:rPr>
              <w:t>3</w:t>
            </w:r>
            <w:r w:rsidRPr="00142FBF">
              <w:rPr>
                <w:rFonts w:cs="Arial"/>
                <w:color w:val="000000"/>
                <w:sz w:val="18"/>
                <w:szCs w:val="18"/>
                <w:lang w:eastAsia="cs-CZ"/>
              </w:rPr>
              <w:t xml:space="preserve"> pd</w:t>
            </w:r>
          </w:p>
        </w:tc>
        <w:tc>
          <w:tcPr>
            <w:tcW w:w="1701" w:type="dxa"/>
            <w:tcBorders>
              <w:left w:val="dotted" w:sz="4" w:space="0" w:color="auto"/>
            </w:tcBorders>
          </w:tcPr>
          <w:p w14:paraId="4491AA4E" w14:textId="77777777" w:rsidR="001649AD" w:rsidRDefault="001649AD" w:rsidP="006D604F">
            <w:pPr>
              <w:spacing w:after="0"/>
              <w:rPr>
                <w:rFonts w:cs="Arial"/>
                <w:color w:val="000000"/>
                <w:sz w:val="18"/>
                <w:szCs w:val="18"/>
                <w:lang w:eastAsia="cs-CZ"/>
              </w:rPr>
            </w:pPr>
            <w:r>
              <w:rPr>
                <w:rFonts w:cs="Arial"/>
                <w:color w:val="000000"/>
                <w:sz w:val="18"/>
                <w:szCs w:val="18"/>
                <w:lang w:eastAsia="cs-CZ"/>
              </w:rPr>
              <w:t>Odb.</w:t>
            </w:r>
          </w:p>
        </w:tc>
      </w:tr>
      <w:tr w:rsidR="001649AD" w:rsidRPr="00481653" w14:paraId="6B0CC68F" w14:textId="77777777" w:rsidTr="006D604F">
        <w:trPr>
          <w:trHeight w:val="284"/>
        </w:trPr>
        <w:tc>
          <w:tcPr>
            <w:tcW w:w="6459" w:type="dxa"/>
            <w:tcBorders>
              <w:right w:val="dotted" w:sz="4" w:space="0" w:color="auto"/>
            </w:tcBorders>
            <w:shd w:val="clear" w:color="auto" w:fill="auto"/>
            <w:noWrap/>
            <w:vAlign w:val="center"/>
          </w:tcPr>
          <w:p w14:paraId="4CB67EE7" w14:textId="77777777" w:rsidR="001649AD" w:rsidRPr="00590DA2" w:rsidRDefault="001649AD" w:rsidP="006D604F">
            <w:pPr>
              <w:pStyle w:val="Odstavecseseznamem"/>
              <w:numPr>
                <w:ilvl w:val="0"/>
                <w:numId w:val="27"/>
              </w:numPr>
              <w:spacing w:after="0"/>
              <w:rPr>
                <w:rFonts w:cs="Arial"/>
                <w:color w:val="000000"/>
                <w:sz w:val="18"/>
                <w:szCs w:val="18"/>
                <w:lang w:eastAsia="cs-CZ"/>
              </w:rPr>
            </w:pPr>
            <w:r w:rsidRPr="00590DA2">
              <w:rPr>
                <w:rFonts w:cs="Arial"/>
                <w:color w:val="000000"/>
                <w:sz w:val="18"/>
                <w:szCs w:val="18"/>
                <w:lang w:eastAsia="cs-CZ"/>
              </w:rPr>
              <w:t>Vypořádání blokujících připomínek, retest</w:t>
            </w:r>
          </w:p>
        </w:tc>
        <w:tc>
          <w:tcPr>
            <w:tcW w:w="1701" w:type="dxa"/>
            <w:tcBorders>
              <w:left w:val="dotted" w:sz="4" w:space="0" w:color="auto"/>
            </w:tcBorders>
            <w:shd w:val="clear" w:color="auto" w:fill="auto"/>
            <w:vAlign w:val="bottom"/>
          </w:tcPr>
          <w:p w14:paraId="102F312C" w14:textId="77777777" w:rsidR="001649AD" w:rsidRDefault="001649AD" w:rsidP="006D604F">
            <w:pPr>
              <w:spacing w:after="0"/>
              <w:rPr>
                <w:rFonts w:cs="Arial"/>
                <w:color w:val="000000"/>
                <w:sz w:val="18"/>
                <w:szCs w:val="18"/>
                <w:lang w:eastAsia="cs-CZ"/>
              </w:rPr>
            </w:pPr>
            <w:r>
              <w:rPr>
                <w:rFonts w:cs="Arial"/>
                <w:color w:val="000000"/>
                <w:sz w:val="18"/>
                <w:szCs w:val="18"/>
                <w:lang w:eastAsia="cs-CZ"/>
              </w:rPr>
              <w:t xml:space="preserve">T33 = </w:t>
            </w:r>
            <w:r w:rsidRPr="00142FBF">
              <w:rPr>
                <w:rFonts w:cs="Arial"/>
                <w:color w:val="000000"/>
                <w:sz w:val="18"/>
                <w:szCs w:val="18"/>
                <w:lang w:eastAsia="cs-CZ"/>
              </w:rPr>
              <w:t>T</w:t>
            </w:r>
            <w:r>
              <w:rPr>
                <w:rFonts w:cs="Arial"/>
                <w:color w:val="000000"/>
                <w:sz w:val="18"/>
                <w:szCs w:val="18"/>
                <w:lang w:eastAsia="cs-CZ"/>
              </w:rPr>
              <w:t>3</w:t>
            </w:r>
            <w:r w:rsidRPr="00142FBF">
              <w:rPr>
                <w:rFonts w:cs="Arial"/>
                <w:color w:val="000000"/>
                <w:sz w:val="18"/>
                <w:szCs w:val="18"/>
                <w:lang w:eastAsia="cs-CZ"/>
              </w:rPr>
              <w:t xml:space="preserve">2 + </w:t>
            </w:r>
            <w:r>
              <w:rPr>
                <w:rFonts w:cs="Arial"/>
                <w:color w:val="000000"/>
                <w:sz w:val="18"/>
                <w:szCs w:val="18"/>
                <w:lang w:eastAsia="cs-CZ"/>
              </w:rPr>
              <w:t>3</w:t>
            </w:r>
            <w:r w:rsidRPr="00142FBF">
              <w:rPr>
                <w:rFonts w:cs="Arial"/>
                <w:color w:val="000000"/>
                <w:sz w:val="18"/>
                <w:szCs w:val="18"/>
                <w:lang w:eastAsia="cs-CZ"/>
              </w:rPr>
              <w:t xml:space="preserve"> pd</w:t>
            </w:r>
          </w:p>
        </w:tc>
        <w:tc>
          <w:tcPr>
            <w:tcW w:w="1701" w:type="dxa"/>
            <w:tcBorders>
              <w:left w:val="dotted" w:sz="4" w:space="0" w:color="auto"/>
            </w:tcBorders>
          </w:tcPr>
          <w:p w14:paraId="7D7E22DF" w14:textId="77777777" w:rsidR="001649AD" w:rsidRDefault="001649AD" w:rsidP="006D604F">
            <w:pPr>
              <w:spacing w:after="0"/>
              <w:rPr>
                <w:rFonts w:cs="Arial"/>
                <w:color w:val="000000"/>
                <w:sz w:val="18"/>
                <w:szCs w:val="18"/>
                <w:lang w:eastAsia="cs-CZ"/>
              </w:rPr>
            </w:pPr>
            <w:r>
              <w:rPr>
                <w:rFonts w:cs="Arial"/>
                <w:color w:val="000000"/>
                <w:sz w:val="18"/>
                <w:szCs w:val="18"/>
                <w:lang w:eastAsia="cs-CZ"/>
              </w:rPr>
              <w:t>Odb, Dod.</w:t>
            </w:r>
          </w:p>
        </w:tc>
      </w:tr>
      <w:tr w:rsidR="001649AD" w:rsidRPr="00481653" w14:paraId="7C5C5055" w14:textId="77777777" w:rsidTr="006D604F">
        <w:trPr>
          <w:trHeight w:val="284"/>
        </w:trPr>
        <w:tc>
          <w:tcPr>
            <w:tcW w:w="6459" w:type="dxa"/>
            <w:tcBorders>
              <w:right w:val="dotted" w:sz="4" w:space="0" w:color="auto"/>
            </w:tcBorders>
            <w:shd w:val="clear" w:color="auto" w:fill="auto"/>
            <w:noWrap/>
            <w:vAlign w:val="center"/>
          </w:tcPr>
          <w:p w14:paraId="642A5E66" w14:textId="77777777" w:rsidR="001649AD" w:rsidRPr="00590DA2" w:rsidRDefault="001649AD" w:rsidP="006D604F">
            <w:pPr>
              <w:pStyle w:val="Odstavecseseznamem"/>
              <w:numPr>
                <w:ilvl w:val="0"/>
                <w:numId w:val="27"/>
              </w:numPr>
              <w:spacing w:after="0"/>
              <w:rPr>
                <w:rFonts w:cs="Arial"/>
                <w:color w:val="000000"/>
                <w:sz w:val="18"/>
                <w:szCs w:val="18"/>
                <w:lang w:eastAsia="cs-CZ"/>
              </w:rPr>
            </w:pPr>
            <w:r w:rsidRPr="00590DA2">
              <w:rPr>
                <w:rFonts w:cs="Arial"/>
                <w:color w:val="000000"/>
                <w:sz w:val="18"/>
                <w:szCs w:val="18"/>
                <w:lang w:eastAsia="cs-CZ"/>
              </w:rPr>
              <w:t>Akceptace + rozhodnutí o RTP</w:t>
            </w:r>
          </w:p>
        </w:tc>
        <w:tc>
          <w:tcPr>
            <w:tcW w:w="1701" w:type="dxa"/>
            <w:tcBorders>
              <w:left w:val="dotted" w:sz="4" w:space="0" w:color="auto"/>
            </w:tcBorders>
            <w:shd w:val="clear" w:color="auto" w:fill="auto"/>
            <w:vAlign w:val="center"/>
          </w:tcPr>
          <w:p w14:paraId="48745209" w14:textId="77777777" w:rsidR="001649AD" w:rsidRDefault="001649AD" w:rsidP="006D604F">
            <w:pPr>
              <w:spacing w:after="0"/>
              <w:rPr>
                <w:rFonts w:cs="Arial"/>
                <w:color w:val="000000"/>
                <w:sz w:val="18"/>
                <w:szCs w:val="18"/>
                <w:lang w:eastAsia="cs-CZ"/>
              </w:rPr>
            </w:pPr>
            <w:r>
              <w:rPr>
                <w:rFonts w:cs="Arial"/>
                <w:color w:val="000000"/>
                <w:sz w:val="18"/>
                <w:szCs w:val="18"/>
                <w:lang w:eastAsia="cs-CZ"/>
              </w:rPr>
              <w:t xml:space="preserve">T34 = </w:t>
            </w:r>
            <w:r w:rsidRPr="00142FBF">
              <w:rPr>
                <w:rFonts w:cs="Arial"/>
                <w:color w:val="000000"/>
                <w:sz w:val="18"/>
                <w:szCs w:val="18"/>
                <w:lang w:eastAsia="cs-CZ"/>
              </w:rPr>
              <w:t>T</w:t>
            </w:r>
            <w:r>
              <w:rPr>
                <w:rFonts w:cs="Arial"/>
                <w:color w:val="000000"/>
                <w:sz w:val="18"/>
                <w:szCs w:val="18"/>
                <w:lang w:eastAsia="cs-CZ"/>
              </w:rPr>
              <w:t>33</w:t>
            </w:r>
            <w:r w:rsidRPr="00142FBF">
              <w:rPr>
                <w:rFonts w:cs="Arial"/>
                <w:color w:val="000000"/>
                <w:sz w:val="18"/>
                <w:szCs w:val="18"/>
                <w:lang w:eastAsia="cs-CZ"/>
              </w:rPr>
              <w:t xml:space="preserve"> + </w:t>
            </w:r>
            <w:r>
              <w:rPr>
                <w:rFonts w:cs="Arial"/>
                <w:color w:val="000000"/>
                <w:sz w:val="18"/>
                <w:szCs w:val="18"/>
                <w:lang w:eastAsia="cs-CZ"/>
              </w:rPr>
              <w:t>2</w:t>
            </w:r>
            <w:r w:rsidRPr="00142FBF">
              <w:rPr>
                <w:rFonts w:cs="Arial"/>
                <w:color w:val="000000"/>
                <w:sz w:val="18"/>
                <w:szCs w:val="18"/>
                <w:lang w:eastAsia="cs-CZ"/>
              </w:rPr>
              <w:t xml:space="preserve"> pd</w:t>
            </w:r>
          </w:p>
        </w:tc>
        <w:tc>
          <w:tcPr>
            <w:tcW w:w="1701" w:type="dxa"/>
            <w:tcBorders>
              <w:left w:val="dotted" w:sz="4" w:space="0" w:color="auto"/>
            </w:tcBorders>
          </w:tcPr>
          <w:p w14:paraId="317BFB16" w14:textId="77777777" w:rsidR="001649AD" w:rsidRDefault="001649AD" w:rsidP="006D604F">
            <w:pPr>
              <w:spacing w:after="0"/>
              <w:rPr>
                <w:rFonts w:cs="Arial"/>
                <w:color w:val="000000"/>
                <w:sz w:val="18"/>
                <w:szCs w:val="18"/>
                <w:lang w:eastAsia="cs-CZ"/>
              </w:rPr>
            </w:pPr>
            <w:r>
              <w:rPr>
                <w:rFonts w:cs="Arial"/>
                <w:color w:val="000000"/>
                <w:sz w:val="18"/>
                <w:szCs w:val="18"/>
                <w:lang w:eastAsia="cs-CZ"/>
              </w:rPr>
              <w:t>Odb.</w:t>
            </w:r>
          </w:p>
        </w:tc>
      </w:tr>
      <w:tr w:rsidR="001649AD" w:rsidRPr="00481653" w14:paraId="19D47D1B" w14:textId="77777777" w:rsidTr="006D604F">
        <w:trPr>
          <w:trHeight w:val="284"/>
        </w:trPr>
        <w:tc>
          <w:tcPr>
            <w:tcW w:w="6459" w:type="dxa"/>
            <w:tcBorders>
              <w:right w:val="dotted" w:sz="4" w:space="0" w:color="auto"/>
            </w:tcBorders>
            <w:shd w:val="clear" w:color="auto" w:fill="auto"/>
            <w:noWrap/>
            <w:vAlign w:val="center"/>
          </w:tcPr>
          <w:p w14:paraId="7C82C8CF" w14:textId="77777777" w:rsidR="001649AD" w:rsidRPr="008B7096" w:rsidRDefault="001649AD" w:rsidP="006D604F">
            <w:pPr>
              <w:spacing w:after="0"/>
              <w:rPr>
                <w:rFonts w:cs="Arial"/>
                <w:b/>
                <w:bCs/>
                <w:color w:val="000000"/>
                <w:sz w:val="18"/>
                <w:szCs w:val="18"/>
                <w:lang w:eastAsia="cs-CZ"/>
              </w:rPr>
            </w:pPr>
            <w:r w:rsidRPr="008B7096">
              <w:rPr>
                <w:rFonts w:cs="Arial"/>
                <w:b/>
                <w:bCs/>
                <w:color w:val="FF0000"/>
                <w:sz w:val="18"/>
                <w:szCs w:val="18"/>
                <w:lang w:eastAsia="cs-CZ"/>
              </w:rPr>
              <w:t xml:space="preserve">Priorita </w:t>
            </w:r>
            <w:r>
              <w:rPr>
                <w:rFonts w:cs="Arial"/>
                <w:b/>
                <w:bCs/>
                <w:color w:val="FF0000"/>
                <w:sz w:val="18"/>
                <w:szCs w:val="18"/>
                <w:lang w:eastAsia="cs-CZ"/>
              </w:rPr>
              <w:t>2</w:t>
            </w:r>
            <w:r w:rsidRPr="008B7096">
              <w:rPr>
                <w:rFonts w:cs="Arial"/>
                <w:b/>
                <w:bCs/>
                <w:color w:val="FF0000"/>
                <w:sz w:val="18"/>
                <w:szCs w:val="18"/>
                <w:lang w:eastAsia="cs-CZ"/>
              </w:rPr>
              <w:t xml:space="preserve"> - </w:t>
            </w:r>
            <w:r>
              <w:rPr>
                <w:rFonts w:cs="Arial"/>
                <w:b/>
                <w:bCs/>
                <w:color w:val="FF0000"/>
                <w:sz w:val="18"/>
                <w:szCs w:val="18"/>
                <w:lang w:eastAsia="cs-CZ"/>
              </w:rPr>
              <w:t>STŘEDNÍ</w:t>
            </w:r>
          </w:p>
        </w:tc>
        <w:tc>
          <w:tcPr>
            <w:tcW w:w="1701" w:type="dxa"/>
            <w:tcBorders>
              <w:left w:val="dotted" w:sz="4" w:space="0" w:color="auto"/>
            </w:tcBorders>
            <w:shd w:val="clear" w:color="auto" w:fill="auto"/>
            <w:vAlign w:val="center"/>
          </w:tcPr>
          <w:p w14:paraId="405E97D3" w14:textId="77777777" w:rsidR="001649AD" w:rsidRPr="00481653" w:rsidRDefault="001649AD" w:rsidP="006D604F">
            <w:pPr>
              <w:spacing w:after="0"/>
              <w:rPr>
                <w:rFonts w:cs="Arial"/>
                <w:color w:val="000000"/>
                <w:sz w:val="18"/>
                <w:szCs w:val="18"/>
                <w:lang w:eastAsia="cs-CZ"/>
              </w:rPr>
            </w:pPr>
          </w:p>
        </w:tc>
        <w:tc>
          <w:tcPr>
            <w:tcW w:w="1701" w:type="dxa"/>
            <w:tcBorders>
              <w:left w:val="dotted" w:sz="4" w:space="0" w:color="auto"/>
            </w:tcBorders>
          </w:tcPr>
          <w:p w14:paraId="07F33F6A" w14:textId="77777777" w:rsidR="001649AD" w:rsidRDefault="001649AD" w:rsidP="006D604F">
            <w:pPr>
              <w:spacing w:after="0"/>
              <w:rPr>
                <w:rFonts w:cs="Arial"/>
                <w:color w:val="000000"/>
                <w:sz w:val="18"/>
                <w:szCs w:val="18"/>
                <w:lang w:eastAsia="cs-CZ"/>
              </w:rPr>
            </w:pPr>
          </w:p>
        </w:tc>
      </w:tr>
      <w:tr w:rsidR="001649AD" w:rsidRPr="00481653" w14:paraId="15296629" w14:textId="77777777" w:rsidTr="006D604F">
        <w:trPr>
          <w:trHeight w:val="284"/>
        </w:trPr>
        <w:tc>
          <w:tcPr>
            <w:tcW w:w="6459" w:type="dxa"/>
            <w:tcBorders>
              <w:right w:val="dotted" w:sz="4" w:space="0" w:color="auto"/>
            </w:tcBorders>
            <w:shd w:val="clear" w:color="auto" w:fill="auto"/>
            <w:noWrap/>
            <w:vAlign w:val="center"/>
          </w:tcPr>
          <w:p w14:paraId="07D0461C" w14:textId="77777777" w:rsidR="001649AD" w:rsidRDefault="001649AD" w:rsidP="006D604F">
            <w:pPr>
              <w:spacing w:after="0"/>
              <w:rPr>
                <w:rFonts w:cs="Arial"/>
                <w:b/>
                <w:bCs/>
                <w:color w:val="000000"/>
                <w:sz w:val="18"/>
                <w:szCs w:val="18"/>
                <w:lang w:eastAsia="cs-CZ"/>
              </w:rPr>
            </w:pPr>
            <w:r w:rsidRPr="00ED42F5">
              <w:rPr>
                <w:rFonts w:cs="Arial"/>
                <w:b/>
                <w:bCs/>
                <w:color w:val="000000"/>
                <w:sz w:val="18"/>
                <w:szCs w:val="18"/>
                <w:lang w:eastAsia="cs-CZ"/>
              </w:rPr>
              <w:t>Z30120-B</w:t>
            </w:r>
          </w:p>
          <w:p w14:paraId="5C1E56B8" w14:textId="77777777" w:rsidR="001649AD" w:rsidRPr="00590DA2" w:rsidRDefault="001649AD" w:rsidP="006D604F">
            <w:pPr>
              <w:spacing w:after="0"/>
              <w:rPr>
                <w:rFonts w:cs="Arial"/>
                <w:b/>
                <w:bCs/>
                <w:color w:val="000000"/>
                <w:sz w:val="18"/>
                <w:szCs w:val="18"/>
                <w:lang w:eastAsia="cs-CZ"/>
              </w:rPr>
            </w:pPr>
            <w:r w:rsidRPr="00ED42F5">
              <w:rPr>
                <w:rFonts w:cs="Arial"/>
                <w:b/>
                <w:bCs/>
                <w:color w:val="000000"/>
                <w:sz w:val="18"/>
                <w:szCs w:val="18"/>
                <w:lang w:eastAsia="cs-CZ"/>
              </w:rPr>
              <w:t>Analýza - Napojení aplikace pro výpočet nahrad OLH</w:t>
            </w:r>
          </w:p>
        </w:tc>
        <w:tc>
          <w:tcPr>
            <w:tcW w:w="1701" w:type="dxa"/>
            <w:tcBorders>
              <w:left w:val="dotted" w:sz="4" w:space="0" w:color="auto"/>
            </w:tcBorders>
            <w:shd w:val="clear" w:color="auto" w:fill="auto"/>
            <w:vAlign w:val="center"/>
          </w:tcPr>
          <w:p w14:paraId="12F1B3AD" w14:textId="77777777" w:rsidR="001649AD" w:rsidRPr="00481653" w:rsidRDefault="001649AD" w:rsidP="006D604F">
            <w:pPr>
              <w:spacing w:after="0"/>
              <w:rPr>
                <w:rFonts w:cs="Arial"/>
                <w:color w:val="000000"/>
                <w:sz w:val="18"/>
                <w:szCs w:val="18"/>
                <w:vertAlign w:val="superscript"/>
                <w:lang w:eastAsia="cs-CZ"/>
              </w:rPr>
            </w:pPr>
            <w:r>
              <w:rPr>
                <w:rFonts w:cs="Arial"/>
                <w:color w:val="000000"/>
                <w:sz w:val="18"/>
                <w:szCs w:val="18"/>
                <w:lang w:eastAsia="cs-CZ"/>
              </w:rPr>
              <w:t>(cca 30 pd)</w:t>
            </w:r>
          </w:p>
        </w:tc>
        <w:tc>
          <w:tcPr>
            <w:tcW w:w="1701" w:type="dxa"/>
            <w:tcBorders>
              <w:left w:val="dotted" w:sz="4" w:space="0" w:color="auto"/>
            </w:tcBorders>
          </w:tcPr>
          <w:p w14:paraId="5D86BDBA" w14:textId="77777777" w:rsidR="001649AD" w:rsidRPr="00481653" w:rsidRDefault="001649AD" w:rsidP="006D604F">
            <w:pPr>
              <w:spacing w:after="0"/>
              <w:rPr>
                <w:rFonts w:cs="Arial"/>
                <w:color w:val="000000"/>
                <w:sz w:val="18"/>
                <w:szCs w:val="18"/>
                <w:vertAlign w:val="superscript"/>
                <w:lang w:eastAsia="cs-CZ"/>
              </w:rPr>
            </w:pPr>
          </w:p>
        </w:tc>
      </w:tr>
      <w:tr w:rsidR="001649AD" w:rsidRPr="00481653" w14:paraId="32C2D5BE" w14:textId="77777777" w:rsidTr="006D604F">
        <w:trPr>
          <w:trHeight w:val="284"/>
        </w:trPr>
        <w:tc>
          <w:tcPr>
            <w:tcW w:w="6459" w:type="dxa"/>
            <w:tcBorders>
              <w:right w:val="dotted" w:sz="4" w:space="0" w:color="auto"/>
            </w:tcBorders>
            <w:shd w:val="clear" w:color="auto" w:fill="auto"/>
            <w:noWrap/>
            <w:vAlign w:val="center"/>
          </w:tcPr>
          <w:p w14:paraId="7040E159" w14:textId="77777777" w:rsidR="001649AD" w:rsidRPr="00590DA2" w:rsidRDefault="001649AD" w:rsidP="006D604F">
            <w:pPr>
              <w:pStyle w:val="Odstavecseseznamem"/>
              <w:numPr>
                <w:ilvl w:val="0"/>
                <w:numId w:val="30"/>
              </w:numPr>
              <w:spacing w:after="0"/>
              <w:rPr>
                <w:rFonts w:cs="Arial"/>
                <w:color w:val="000000"/>
                <w:sz w:val="18"/>
                <w:szCs w:val="18"/>
                <w:lang w:eastAsia="cs-CZ"/>
              </w:rPr>
            </w:pPr>
            <w:r w:rsidRPr="00BC7044">
              <w:rPr>
                <w:rFonts w:cs="Arial"/>
                <w:color w:val="000000"/>
                <w:sz w:val="18"/>
                <w:szCs w:val="18"/>
                <w:lang w:eastAsia="cs-CZ"/>
              </w:rPr>
              <w:t xml:space="preserve">Předání </w:t>
            </w:r>
            <w:r>
              <w:rPr>
                <w:rFonts w:cs="Arial"/>
                <w:color w:val="000000"/>
                <w:sz w:val="18"/>
                <w:szCs w:val="18"/>
                <w:lang w:eastAsia="cs-CZ"/>
              </w:rPr>
              <w:t>výstupu (dokumentu)</w:t>
            </w:r>
            <w:r w:rsidRPr="00BC7044">
              <w:rPr>
                <w:rFonts w:cs="Arial"/>
                <w:color w:val="000000"/>
                <w:sz w:val="18"/>
                <w:szCs w:val="18"/>
                <w:lang w:eastAsia="cs-CZ"/>
              </w:rPr>
              <w:t xml:space="preserve"> k akceptaci</w:t>
            </w:r>
          </w:p>
        </w:tc>
        <w:tc>
          <w:tcPr>
            <w:tcW w:w="1701" w:type="dxa"/>
            <w:tcBorders>
              <w:left w:val="dotted" w:sz="4" w:space="0" w:color="auto"/>
            </w:tcBorders>
            <w:shd w:val="clear" w:color="auto" w:fill="auto"/>
            <w:vAlign w:val="bottom"/>
          </w:tcPr>
          <w:p w14:paraId="041204DA" w14:textId="77777777" w:rsidR="001649AD" w:rsidRPr="00481653" w:rsidRDefault="001649AD" w:rsidP="006D604F">
            <w:pPr>
              <w:spacing w:after="0"/>
              <w:rPr>
                <w:rFonts w:cs="Arial"/>
                <w:color w:val="000000"/>
                <w:sz w:val="18"/>
                <w:szCs w:val="18"/>
                <w:vertAlign w:val="superscript"/>
                <w:lang w:eastAsia="cs-CZ"/>
              </w:rPr>
            </w:pPr>
            <w:r>
              <w:rPr>
                <w:rFonts w:cs="Arial"/>
                <w:color w:val="000000"/>
                <w:sz w:val="18"/>
                <w:szCs w:val="18"/>
                <w:lang w:eastAsia="cs-CZ"/>
              </w:rPr>
              <w:t xml:space="preserve">T41 = </w:t>
            </w:r>
            <w:r w:rsidRPr="00142FBF">
              <w:rPr>
                <w:rFonts w:cs="Arial"/>
                <w:color w:val="000000"/>
                <w:sz w:val="18"/>
                <w:szCs w:val="18"/>
                <w:lang w:eastAsia="cs-CZ"/>
              </w:rPr>
              <w:t xml:space="preserve">T0 + </w:t>
            </w:r>
            <w:r>
              <w:rPr>
                <w:rFonts w:cs="Arial"/>
                <w:color w:val="000000"/>
                <w:sz w:val="18"/>
                <w:szCs w:val="18"/>
                <w:lang w:eastAsia="cs-CZ"/>
              </w:rPr>
              <w:t>20</w:t>
            </w:r>
            <w:r w:rsidRPr="00142FBF">
              <w:rPr>
                <w:rFonts w:cs="Arial"/>
                <w:color w:val="000000"/>
                <w:sz w:val="18"/>
                <w:szCs w:val="18"/>
                <w:lang w:eastAsia="cs-CZ"/>
              </w:rPr>
              <w:t xml:space="preserve"> pd</w:t>
            </w:r>
          </w:p>
        </w:tc>
        <w:tc>
          <w:tcPr>
            <w:tcW w:w="1701" w:type="dxa"/>
            <w:tcBorders>
              <w:left w:val="dotted" w:sz="4" w:space="0" w:color="auto"/>
            </w:tcBorders>
          </w:tcPr>
          <w:p w14:paraId="4250D9DD" w14:textId="77777777" w:rsidR="001649AD" w:rsidRDefault="001649AD" w:rsidP="006D604F">
            <w:pPr>
              <w:spacing w:after="0"/>
              <w:rPr>
                <w:rFonts w:cs="Arial"/>
                <w:color w:val="000000"/>
                <w:sz w:val="18"/>
                <w:szCs w:val="18"/>
                <w:lang w:eastAsia="cs-CZ"/>
              </w:rPr>
            </w:pPr>
            <w:r>
              <w:rPr>
                <w:rFonts w:cs="Arial"/>
                <w:color w:val="000000"/>
                <w:sz w:val="18"/>
                <w:szCs w:val="18"/>
                <w:lang w:eastAsia="cs-CZ"/>
              </w:rPr>
              <w:t>Dod.</w:t>
            </w:r>
          </w:p>
        </w:tc>
      </w:tr>
      <w:tr w:rsidR="001649AD" w:rsidRPr="00481653" w14:paraId="20266542" w14:textId="77777777" w:rsidTr="006D604F">
        <w:trPr>
          <w:trHeight w:val="284"/>
        </w:trPr>
        <w:tc>
          <w:tcPr>
            <w:tcW w:w="6459" w:type="dxa"/>
            <w:tcBorders>
              <w:right w:val="dotted" w:sz="4" w:space="0" w:color="auto"/>
            </w:tcBorders>
            <w:shd w:val="clear" w:color="auto" w:fill="auto"/>
            <w:noWrap/>
            <w:vAlign w:val="center"/>
          </w:tcPr>
          <w:p w14:paraId="778EA76C" w14:textId="77777777" w:rsidR="001649AD" w:rsidRPr="00590DA2" w:rsidRDefault="001649AD" w:rsidP="006D604F">
            <w:pPr>
              <w:pStyle w:val="Odstavecseseznamem"/>
              <w:numPr>
                <w:ilvl w:val="0"/>
                <w:numId w:val="30"/>
              </w:numPr>
              <w:spacing w:after="0"/>
              <w:rPr>
                <w:rFonts w:cs="Arial"/>
                <w:color w:val="000000"/>
                <w:sz w:val="18"/>
                <w:szCs w:val="18"/>
                <w:lang w:eastAsia="cs-CZ"/>
              </w:rPr>
            </w:pPr>
            <w:r w:rsidRPr="00590DA2">
              <w:rPr>
                <w:rFonts w:cs="Arial"/>
                <w:color w:val="000000"/>
                <w:sz w:val="18"/>
                <w:szCs w:val="18"/>
                <w:lang w:eastAsia="cs-CZ"/>
              </w:rPr>
              <w:t>Předání připomínek k</w:t>
            </w:r>
            <w:r>
              <w:rPr>
                <w:rFonts w:cs="Arial"/>
                <w:color w:val="000000"/>
                <w:sz w:val="18"/>
                <w:szCs w:val="18"/>
                <w:lang w:eastAsia="cs-CZ"/>
              </w:rPr>
              <w:t> návrhu</w:t>
            </w:r>
          </w:p>
        </w:tc>
        <w:tc>
          <w:tcPr>
            <w:tcW w:w="1701" w:type="dxa"/>
            <w:tcBorders>
              <w:left w:val="dotted" w:sz="4" w:space="0" w:color="auto"/>
            </w:tcBorders>
            <w:shd w:val="clear" w:color="auto" w:fill="auto"/>
            <w:vAlign w:val="bottom"/>
          </w:tcPr>
          <w:p w14:paraId="36B9CC6D" w14:textId="77777777" w:rsidR="001649AD" w:rsidRPr="00481653" w:rsidRDefault="001649AD" w:rsidP="006D604F">
            <w:pPr>
              <w:spacing w:after="0"/>
              <w:rPr>
                <w:rFonts w:cs="Arial"/>
                <w:color w:val="000000"/>
                <w:sz w:val="18"/>
                <w:szCs w:val="18"/>
                <w:vertAlign w:val="superscript"/>
                <w:lang w:eastAsia="cs-CZ"/>
              </w:rPr>
            </w:pPr>
            <w:r>
              <w:rPr>
                <w:rFonts w:cs="Arial"/>
                <w:color w:val="000000"/>
                <w:sz w:val="18"/>
                <w:szCs w:val="18"/>
                <w:lang w:eastAsia="cs-CZ"/>
              </w:rPr>
              <w:t xml:space="preserve">T42 = </w:t>
            </w:r>
            <w:r w:rsidRPr="00142FBF">
              <w:rPr>
                <w:rFonts w:cs="Arial"/>
                <w:color w:val="000000"/>
                <w:sz w:val="18"/>
                <w:szCs w:val="18"/>
                <w:lang w:eastAsia="cs-CZ"/>
              </w:rPr>
              <w:t>T</w:t>
            </w:r>
            <w:r>
              <w:rPr>
                <w:rFonts w:cs="Arial"/>
                <w:color w:val="000000"/>
                <w:sz w:val="18"/>
                <w:szCs w:val="18"/>
                <w:lang w:eastAsia="cs-CZ"/>
              </w:rPr>
              <w:t>41</w:t>
            </w:r>
            <w:r w:rsidRPr="00142FBF">
              <w:rPr>
                <w:rFonts w:cs="Arial"/>
                <w:color w:val="000000"/>
                <w:sz w:val="18"/>
                <w:szCs w:val="18"/>
                <w:lang w:eastAsia="cs-CZ"/>
              </w:rPr>
              <w:t xml:space="preserve"> + </w:t>
            </w:r>
            <w:r>
              <w:rPr>
                <w:rFonts w:cs="Arial"/>
                <w:color w:val="000000"/>
                <w:sz w:val="18"/>
                <w:szCs w:val="18"/>
                <w:lang w:eastAsia="cs-CZ"/>
              </w:rPr>
              <w:t>5</w:t>
            </w:r>
            <w:r w:rsidRPr="00142FBF">
              <w:rPr>
                <w:rFonts w:cs="Arial"/>
                <w:color w:val="000000"/>
                <w:sz w:val="18"/>
                <w:szCs w:val="18"/>
                <w:lang w:eastAsia="cs-CZ"/>
              </w:rPr>
              <w:t xml:space="preserve"> pd</w:t>
            </w:r>
          </w:p>
        </w:tc>
        <w:tc>
          <w:tcPr>
            <w:tcW w:w="1701" w:type="dxa"/>
            <w:tcBorders>
              <w:left w:val="dotted" w:sz="4" w:space="0" w:color="auto"/>
            </w:tcBorders>
          </w:tcPr>
          <w:p w14:paraId="10E4448C" w14:textId="77777777" w:rsidR="001649AD" w:rsidRDefault="001649AD" w:rsidP="006D604F">
            <w:pPr>
              <w:spacing w:after="0"/>
              <w:rPr>
                <w:rFonts w:cs="Arial"/>
                <w:color w:val="000000"/>
                <w:sz w:val="18"/>
                <w:szCs w:val="18"/>
                <w:lang w:eastAsia="cs-CZ"/>
              </w:rPr>
            </w:pPr>
            <w:r>
              <w:rPr>
                <w:rFonts w:cs="Arial"/>
                <w:color w:val="000000"/>
                <w:sz w:val="18"/>
                <w:szCs w:val="18"/>
                <w:lang w:eastAsia="cs-CZ"/>
              </w:rPr>
              <w:t>Odb.</w:t>
            </w:r>
          </w:p>
        </w:tc>
      </w:tr>
      <w:tr w:rsidR="001649AD" w:rsidRPr="00481653" w14:paraId="052457FA" w14:textId="77777777" w:rsidTr="006D604F">
        <w:trPr>
          <w:trHeight w:val="284"/>
        </w:trPr>
        <w:tc>
          <w:tcPr>
            <w:tcW w:w="6459" w:type="dxa"/>
            <w:tcBorders>
              <w:right w:val="dotted" w:sz="4" w:space="0" w:color="auto"/>
            </w:tcBorders>
            <w:shd w:val="clear" w:color="auto" w:fill="auto"/>
            <w:noWrap/>
            <w:vAlign w:val="center"/>
          </w:tcPr>
          <w:p w14:paraId="7C0769DE" w14:textId="77777777" w:rsidR="001649AD" w:rsidRPr="00590DA2" w:rsidRDefault="001649AD" w:rsidP="006D604F">
            <w:pPr>
              <w:pStyle w:val="Odstavecseseznamem"/>
              <w:numPr>
                <w:ilvl w:val="0"/>
                <w:numId w:val="27"/>
              </w:numPr>
              <w:spacing w:after="0"/>
              <w:rPr>
                <w:rFonts w:cs="Arial"/>
                <w:color w:val="000000"/>
                <w:sz w:val="18"/>
                <w:szCs w:val="18"/>
                <w:lang w:eastAsia="cs-CZ"/>
              </w:rPr>
            </w:pPr>
            <w:r w:rsidRPr="00BC7044">
              <w:rPr>
                <w:rFonts w:cs="Arial"/>
                <w:color w:val="000000"/>
                <w:sz w:val="18"/>
                <w:szCs w:val="18"/>
                <w:lang w:eastAsia="cs-CZ"/>
              </w:rPr>
              <w:t xml:space="preserve">Vypořádání připomínek a schválení </w:t>
            </w:r>
            <w:r>
              <w:rPr>
                <w:rFonts w:cs="Arial"/>
                <w:color w:val="000000"/>
                <w:sz w:val="18"/>
                <w:szCs w:val="18"/>
                <w:lang w:eastAsia="cs-CZ"/>
              </w:rPr>
              <w:t xml:space="preserve">návrhu </w:t>
            </w:r>
            <w:r w:rsidRPr="00BC7044">
              <w:rPr>
                <w:rFonts w:cs="Arial"/>
                <w:color w:val="000000"/>
                <w:sz w:val="18"/>
                <w:szCs w:val="18"/>
                <w:lang w:eastAsia="cs-CZ"/>
              </w:rPr>
              <w:t xml:space="preserve">(akceptace) </w:t>
            </w:r>
            <w:r>
              <w:rPr>
                <w:rFonts w:cs="Arial"/>
                <w:color w:val="000000"/>
                <w:sz w:val="18"/>
                <w:szCs w:val="18"/>
                <w:lang w:eastAsia="cs-CZ"/>
              </w:rPr>
              <w:br/>
              <w:t>+ dohoda o dalším postupu</w:t>
            </w:r>
          </w:p>
        </w:tc>
        <w:tc>
          <w:tcPr>
            <w:tcW w:w="1701" w:type="dxa"/>
            <w:tcBorders>
              <w:left w:val="dotted" w:sz="4" w:space="0" w:color="auto"/>
            </w:tcBorders>
            <w:shd w:val="clear" w:color="auto" w:fill="auto"/>
            <w:vAlign w:val="bottom"/>
          </w:tcPr>
          <w:p w14:paraId="43756222" w14:textId="77777777" w:rsidR="001649AD" w:rsidRDefault="001649AD" w:rsidP="006D604F">
            <w:pPr>
              <w:spacing w:after="0"/>
              <w:rPr>
                <w:rFonts w:cs="Arial"/>
                <w:color w:val="000000"/>
                <w:sz w:val="18"/>
                <w:szCs w:val="18"/>
                <w:lang w:eastAsia="cs-CZ"/>
              </w:rPr>
            </w:pPr>
            <w:r>
              <w:rPr>
                <w:rFonts w:cs="Arial"/>
                <w:color w:val="000000"/>
                <w:sz w:val="18"/>
                <w:szCs w:val="18"/>
                <w:lang w:eastAsia="cs-CZ"/>
              </w:rPr>
              <w:t xml:space="preserve">T43 = </w:t>
            </w:r>
            <w:r w:rsidRPr="00142FBF">
              <w:rPr>
                <w:rFonts w:cs="Arial"/>
                <w:color w:val="000000"/>
                <w:sz w:val="18"/>
                <w:szCs w:val="18"/>
                <w:lang w:eastAsia="cs-CZ"/>
              </w:rPr>
              <w:t>T</w:t>
            </w:r>
            <w:r>
              <w:rPr>
                <w:rFonts w:cs="Arial"/>
                <w:color w:val="000000"/>
                <w:sz w:val="18"/>
                <w:szCs w:val="18"/>
                <w:lang w:eastAsia="cs-CZ"/>
              </w:rPr>
              <w:t>4</w:t>
            </w:r>
            <w:r w:rsidRPr="00142FBF">
              <w:rPr>
                <w:rFonts w:cs="Arial"/>
                <w:color w:val="000000"/>
                <w:sz w:val="18"/>
                <w:szCs w:val="18"/>
                <w:lang w:eastAsia="cs-CZ"/>
              </w:rPr>
              <w:t xml:space="preserve">2 + </w:t>
            </w:r>
            <w:r>
              <w:rPr>
                <w:rFonts w:cs="Arial"/>
                <w:color w:val="000000"/>
                <w:sz w:val="18"/>
                <w:szCs w:val="18"/>
                <w:lang w:eastAsia="cs-CZ"/>
              </w:rPr>
              <w:t>5</w:t>
            </w:r>
            <w:r w:rsidRPr="00142FBF">
              <w:rPr>
                <w:rFonts w:cs="Arial"/>
                <w:color w:val="000000"/>
                <w:sz w:val="18"/>
                <w:szCs w:val="18"/>
                <w:lang w:eastAsia="cs-CZ"/>
              </w:rPr>
              <w:t xml:space="preserve"> pd</w:t>
            </w:r>
          </w:p>
          <w:p w14:paraId="09428F31" w14:textId="77777777" w:rsidR="001649AD" w:rsidRPr="00481653" w:rsidRDefault="001649AD" w:rsidP="006D604F">
            <w:pPr>
              <w:spacing w:after="0"/>
              <w:rPr>
                <w:rFonts w:cs="Arial"/>
                <w:color w:val="000000"/>
                <w:sz w:val="18"/>
                <w:szCs w:val="18"/>
                <w:vertAlign w:val="superscript"/>
                <w:lang w:eastAsia="cs-CZ"/>
              </w:rPr>
            </w:pPr>
          </w:p>
        </w:tc>
        <w:tc>
          <w:tcPr>
            <w:tcW w:w="1701" w:type="dxa"/>
            <w:tcBorders>
              <w:left w:val="dotted" w:sz="4" w:space="0" w:color="auto"/>
            </w:tcBorders>
          </w:tcPr>
          <w:p w14:paraId="597C004C" w14:textId="77777777" w:rsidR="001649AD" w:rsidRDefault="001649AD" w:rsidP="006D604F">
            <w:pPr>
              <w:spacing w:after="0"/>
              <w:rPr>
                <w:rFonts w:cs="Arial"/>
                <w:color w:val="000000"/>
                <w:sz w:val="18"/>
                <w:szCs w:val="18"/>
                <w:lang w:eastAsia="cs-CZ"/>
              </w:rPr>
            </w:pPr>
            <w:r>
              <w:rPr>
                <w:rFonts w:cs="Arial"/>
                <w:color w:val="000000"/>
                <w:sz w:val="18"/>
                <w:szCs w:val="18"/>
                <w:lang w:eastAsia="cs-CZ"/>
              </w:rPr>
              <w:t>Odb, Dod.</w:t>
            </w:r>
          </w:p>
        </w:tc>
      </w:tr>
      <w:tr w:rsidR="001649AD" w:rsidRPr="00481653" w14:paraId="519BD159" w14:textId="77777777" w:rsidTr="006D604F">
        <w:trPr>
          <w:trHeight w:val="284"/>
        </w:trPr>
        <w:tc>
          <w:tcPr>
            <w:tcW w:w="6459" w:type="dxa"/>
            <w:tcBorders>
              <w:right w:val="dotted" w:sz="4" w:space="0" w:color="auto"/>
            </w:tcBorders>
            <w:shd w:val="clear" w:color="auto" w:fill="auto"/>
            <w:noWrap/>
            <w:vAlign w:val="center"/>
          </w:tcPr>
          <w:p w14:paraId="5E4FC8AB" w14:textId="77777777" w:rsidR="001649AD" w:rsidRDefault="001649AD" w:rsidP="006D604F">
            <w:pPr>
              <w:spacing w:after="0"/>
              <w:rPr>
                <w:rFonts w:cs="Arial"/>
                <w:b/>
                <w:bCs/>
                <w:color w:val="000000"/>
                <w:sz w:val="18"/>
                <w:szCs w:val="18"/>
                <w:lang w:eastAsia="cs-CZ"/>
              </w:rPr>
            </w:pPr>
            <w:r w:rsidRPr="0089550B">
              <w:rPr>
                <w:rFonts w:cs="Arial"/>
                <w:b/>
                <w:bCs/>
                <w:color w:val="000000"/>
                <w:sz w:val="18"/>
                <w:szCs w:val="18"/>
                <w:lang w:eastAsia="cs-CZ"/>
              </w:rPr>
              <w:t>Z30120-C</w:t>
            </w:r>
          </w:p>
          <w:p w14:paraId="35D22076" w14:textId="77777777" w:rsidR="001649AD" w:rsidRPr="00590DA2" w:rsidRDefault="001649AD" w:rsidP="006D604F">
            <w:pPr>
              <w:spacing w:after="0"/>
              <w:rPr>
                <w:rFonts w:cs="Arial"/>
                <w:b/>
                <w:bCs/>
                <w:color w:val="000000"/>
                <w:sz w:val="18"/>
                <w:szCs w:val="18"/>
                <w:lang w:eastAsia="cs-CZ"/>
              </w:rPr>
            </w:pPr>
            <w:r>
              <w:rPr>
                <w:rFonts w:cs="Arial"/>
                <w:b/>
                <w:bCs/>
                <w:color w:val="000000"/>
                <w:sz w:val="18"/>
                <w:szCs w:val="18"/>
                <w:lang w:eastAsia="cs-CZ"/>
              </w:rPr>
              <w:t>M</w:t>
            </w:r>
            <w:r w:rsidRPr="0089550B">
              <w:rPr>
                <w:rFonts w:cs="Arial"/>
                <w:b/>
                <w:bCs/>
                <w:color w:val="000000"/>
                <w:sz w:val="18"/>
                <w:szCs w:val="18"/>
                <w:lang w:eastAsia="cs-CZ"/>
              </w:rPr>
              <w:t>PZ - rozšíření kontroly na vyplnění správného kódu banky</w:t>
            </w:r>
          </w:p>
        </w:tc>
        <w:tc>
          <w:tcPr>
            <w:tcW w:w="1701" w:type="dxa"/>
            <w:tcBorders>
              <w:left w:val="dotted" w:sz="4" w:space="0" w:color="auto"/>
            </w:tcBorders>
            <w:shd w:val="clear" w:color="auto" w:fill="auto"/>
            <w:vAlign w:val="center"/>
          </w:tcPr>
          <w:p w14:paraId="59342EA0" w14:textId="77777777" w:rsidR="001649AD" w:rsidRPr="00481653" w:rsidRDefault="001649AD" w:rsidP="006D604F">
            <w:pPr>
              <w:spacing w:after="0"/>
              <w:rPr>
                <w:rFonts w:cs="Arial"/>
                <w:color w:val="000000"/>
                <w:sz w:val="18"/>
                <w:szCs w:val="18"/>
                <w:vertAlign w:val="superscript"/>
                <w:lang w:eastAsia="cs-CZ"/>
              </w:rPr>
            </w:pPr>
            <w:r>
              <w:rPr>
                <w:rFonts w:cs="Arial"/>
                <w:color w:val="000000"/>
                <w:sz w:val="18"/>
                <w:szCs w:val="18"/>
                <w:lang w:eastAsia="cs-CZ"/>
              </w:rPr>
              <w:t>(cca 18 pd)</w:t>
            </w:r>
          </w:p>
        </w:tc>
        <w:tc>
          <w:tcPr>
            <w:tcW w:w="1701" w:type="dxa"/>
            <w:tcBorders>
              <w:left w:val="dotted" w:sz="4" w:space="0" w:color="auto"/>
            </w:tcBorders>
          </w:tcPr>
          <w:p w14:paraId="41ED8F36" w14:textId="77777777" w:rsidR="001649AD" w:rsidRPr="00481653" w:rsidRDefault="001649AD" w:rsidP="006D604F">
            <w:pPr>
              <w:spacing w:after="0"/>
              <w:rPr>
                <w:rFonts w:cs="Arial"/>
                <w:color w:val="000000"/>
                <w:sz w:val="18"/>
                <w:szCs w:val="18"/>
                <w:vertAlign w:val="superscript"/>
                <w:lang w:eastAsia="cs-CZ"/>
              </w:rPr>
            </w:pPr>
          </w:p>
        </w:tc>
      </w:tr>
      <w:tr w:rsidR="001649AD" w:rsidRPr="00481653" w14:paraId="206E5E20" w14:textId="77777777" w:rsidTr="006D604F">
        <w:trPr>
          <w:trHeight w:val="284"/>
        </w:trPr>
        <w:tc>
          <w:tcPr>
            <w:tcW w:w="6459" w:type="dxa"/>
            <w:tcBorders>
              <w:right w:val="dotted" w:sz="4" w:space="0" w:color="auto"/>
            </w:tcBorders>
            <w:shd w:val="clear" w:color="auto" w:fill="auto"/>
            <w:noWrap/>
            <w:vAlign w:val="center"/>
          </w:tcPr>
          <w:p w14:paraId="61BB2F27" w14:textId="77777777" w:rsidR="001649AD" w:rsidRPr="00590DA2" w:rsidRDefault="001649AD" w:rsidP="006D604F">
            <w:pPr>
              <w:pStyle w:val="Odstavecseseznamem"/>
              <w:numPr>
                <w:ilvl w:val="0"/>
                <w:numId w:val="27"/>
              </w:numPr>
              <w:spacing w:after="0"/>
              <w:rPr>
                <w:rFonts w:cs="Arial"/>
                <w:color w:val="000000"/>
                <w:sz w:val="18"/>
                <w:szCs w:val="18"/>
                <w:lang w:eastAsia="cs-CZ"/>
              </w:rPr>
            </w:pPr>
            <w:r w:rsidRPr="00590DA2">
              <w:rPr>
                <w:rFonts w:cs="Arial"/>
                <w:color w:val="000000"/>
                <w:sz w:val="18"/>
                <w:szCs w:val="18"/>
                <w:lang w:eastAsia="cs-CZ"/>
              </w:rPr>
              <w:t>Předání plnění k testování – RTT</w:t>
            </w:r>
          </w:p>
        </w:tc>
        <w:tc>
          <w:tcPr>
            <w:tcW w:w="1701" w:type="dxa"/>
            <w:tcBorders>
              <w:left w:val="dotted" w:sz="4" w:space="0" w:color="auto"/>
            </w:tcBorders>
            <w:shd w:val="clear" w:color="auto" w:fill="auto"/>
            <w:vAlign w:val="bottom"/>
          </w:tcPr>
          <w:p w14:paraId="650CD39E" w14:textId="77777777" w:rsidR="001649AD" w:rsidRPr="00481653" w:rsidRDefault="001649AD" w:rsidP="006D604F">
            <w:pPr>
              <w:spacing w:after="0"/>
              <w:rPr>
                <w:rFonts w:cs="Arial"/>
                <w:color w:val="000000"/>
                <w:sz w:val="18"/>
                <w:szCs w:val="18"/>
                <w:vertAlign w:val="superscript"/>
                <w:lang w:eastAsia="cs-CZ"/>
              </w:rPr>
            </w:pPr>
            <w:r>
              <w:rPr>
                <w:rFonts w:cs="Arial"/>
                <w:color w:val="000000"/>
                <w:sz w:val="18"/>
                <w:szCs w:val="18"/>
                <w:lang w:eastAsia="cs-CZ"/>
              </w:rPr>
              <w:t xml:space="preserve">T51 = </w:t>
            </w:r>
            <w:r w:rsidRPr="00142FBF">
              <w:rPr>
                <w:rFonts w:cs="Arial"/>
                <w:color w:val="000000"/>
                <w:sz w:val="18"/>
                <w:szCs w:val="18"/>
                <w:lang w:eastAsia="cs-CZ"/>
              </w:rPr>
              <w:t>T</w:t>
            </w:r>
            <w:r>
              <w:rPr>
                <w:rFonts w:cs="Arial"/>
                <w:color w:val="000000"/>
                <w:sz w:val="18"/>
                <w:szCs w:val="18"/>
                <w:lang w:eastAsia="cs-CZ"/>
              </w:rPr>
              <w:t>34</w:t>
            </w:r>
            <w:r w:rsidRPr="00142FBF">
              <w:rPr>
                <w:rFonts w:cs="Arial"/>
                <w:color w:val="000000"/>
                <w:sz w:val="18"/>
                <w:szCs w:val="18"/>
                <w:lang w:eastAsia="cs-CZ"/>
              </w:rPr>
              <w:t xml:space="preserve"> + </w:t>
            </w:r>
            <w:r>
              <w:rPr>
                <w:rFonts w:cs="Arial"/>
                <w:color w:val="000000"/>
                <w:sz w:val="18"/>
                <w:szCs w:val="18"/>
                <w:lang w:eastAsia="cs-CZ"/>
              </w:rPr>
              <w:t>10</w:t>
            </w:r>
            <w:r w:rsidRPr="00142FBF">
              <w:rPr>
                <w:rFonts w:cs="Arial"/>
                <w:color w:val="000000"/>
                <w:sz w:val="18"/>
                <w:szCs w:val="18"/>
                <w:lang w:eastAsia="cs-CZ"/>
              </w:rPr>
              <w:t xml:space="preserve"> pd</w:t>
            </w:r>
          </w:p>
        </w:tc>
        <w:tc>
          <w:tcPr>
            <w:tcW w:w="1701" w:type="dxa"/>
            <w:tcBorders>
              <w:left w:val="dotted" w:sz="4" w:space="0" w:color="auto"/>
            </w:tcBorders>
          </w:tcPr>
          <w:p w14:paraId="381F362E" w14:textId="77777777" w:rsidR="001649AD" w:rsidRPr="00481653" w:rsidRDefault="001649AD" w:rsidP="006D604F">
            <w:pPr>
              <w:spacing w:after="0"/>
              <w:rPr>
                <w:rFonts w:cs="Arial"/>
                <w:color w:val="000000"/>
                <w:sz w:val="18"/>
                <w:szCs w:val="18"/>
                <w:vertAlign w:val="superscript"/>
                <w:lang w:eastAsia="cs-CZ"/>
              </w:rPr>
            </w:pPr>
            <w:r>
              <w:rPr>
                <w:rFonts w:cs="Arial"/>
                <w:color w:val="000000"/>
                <w:sz w:val="18"/>
                <w:szCs w:val="18"/>
                <w:lang w:eastAsia="cs-CZ"/>
              </w:rPr>
              <w:t>Dod.</w:t>
            </w:r>
          </w:p>
        </w:tc>
      </w:tr>
      <w:tr w:rsidR="001649AD" w:rsidRPr="00481653" w14:paraId="1CFC4390" w14:textId="77777777" w:rsidTr="006D604F">
        <w:trPr>
          <w:trHeight w:val="284"/>
        </w:trPr>
        <w:tc>
          <w:tcPr>
            <w:tcW w:w="6459" w:type="dxa"/>
            <w:tcBorders>
              <w:right w:val="dotted" w:sz="4" w:space="0" w:color="auto"/>
            </w:tcBorders>
            <w:shd w:val="clear" w:color="auto" w:fill="auto"/>
            <w:noWrap/>
            <w:vAlign w:val="center"/>
          </w:tcPr>
          <w:p w14:paraId="451DBC2E" w14:textId="77777777" w:rsidR="001649AD" w:rsidRPr="00590DA2" w:rsidRDefault="001649AD" w:rsidP="006D604F">
            <w:pPr>
              <w:pStyle w:val="Odstavecseseznamem"/>
              <w:numPr>
                <w:ilvl w:val="0"/>
                <w:numId w:val="27"/>
              </w:numPr>
              <w:spacing w:after="0"/>
              <w:rPr>
                <w:rFonts w:cs="Arial"/>
                <w:color w:val="000000"/>
                <w:sz w:val="18"/>
                <w:szCs w:val="18"/>
                <w:lang w:eastAsia="cs-CZ"/>
              </w:rPr>
            </w:pPr>
            <w:r w:rsidRPr="00590DA2">
              <w:rPr>
                <w:rFonts w:cs="Arial"/>
                <w:color w:val="000000"/>
                <w:sz w:val="18"/>
                <w:szCs w:val="18"/>
                <w:lang w:eastAsia="cs-CZ"/>
              </w:rPr>
              <w:t>Předání připomínek s rozdělením na blokující a neblokující</w:t>
            </w:r>
          </w:p>
        </w:tc>
        <w:tc>
          <w:tcPr>
            <w:tcW w:w="1701" w:type="dxa"/>
            <w:tcBorders>
              <w:left w:val="dotted" w:sz="4" w:space="0" w:color="auto"/>
            </w:tcBorders>
            <w:shd w:val="clear" w:color="auto" w:fill="auto"/>
            <w:vAlign w:val="bottom"/>
          </w:tcPr>
          <w:p w14:paraId="20C90049" w14:textId="77777777" w:rsidR="001649AD" w:rsidRPr="00481653" w:rsidRDefault="001649AD" w:rsidP="006D604F">
            <w:pPr>
              <w:spacing w:after="0"/>
              <w:rPr>
                <w:rFonts w:cs="Arial"/>
                <w:color w:val="000000"/>
                <w:sz w:val="18"/>
                <w:szCs w:val="18"/>
                <w:vertAlign w:val="superscript"/>
                <w:lang w:eastAsia="cs-CZ"/>
              </w:rPr>
            </w:pPr>
            <w:r>
              <w:rPr>
                <w:rFonts w:cs="Arial"/>
                <w:color w:val="000000"/>
                <w:sz w:val="18"/>
                <w:szCs w:val="18"/>
                <w:lang w:eastAsia="cs-CZ"/>
              </w:rPr>
              <w:t xml:space="preserve">T52 = </w:t>
            </w:r>
            <w:r w:rsidRPr="00142FBF">
              <w:rPr>
                <w:rFonts w:cs="Arial"/>
                <w:color w:val="000000"/>
                <w:sz w:val="18"/>
                <w:szCs w:val="18"/>
                <w:lang w:eastAsia="cs-CZ"/>
              </w:rPr>
              <w:t>T</w:t>
            </w:r>
            <w:r>
              <w:rPr>
                <w:rFonts w:cs="Arial"/>
                <w:color w:val="000000"/>
                <w:sz w:val="18"/>
                <w:szCs w:val="18"/>
                <w:lang w:eastAsia="cs-CZ"/>
              </w:rPr>
              <w:t>51</w:t>
            </w:r>
            <w:r w:rsidRPr="00142FBF">
              <w:rPr>
                <w:rFonts w:cs="Arial"/>
                <w:color w:val="000000"/>
                <w:sz w:val="18"/>
                <w:szCs w:val="18"/>
                <w:lang w:eastAsia="cs-CZ"/>
              </w:rPr>
              <w:t xml:space="preserve"> + </w:t>
            </w:r>
            <w:r>
              <w:rPr>
                <w:rFonts w:cs="Arial"/>
                <w:color w:val="000000"/>
                <w:sz w:val="18"/>
                <w:szCs w:val="18"/>
                <w:lang w:eastAsia="cs-CZ"/>
              </w:rPr>
              <w:t>3</w:t>
            </w:r>
            <w:r w:rsidRPr="00142FBF">
              <w:rPr>
                <w:rFonts w:cs="Arial"/>
                <w:color w:val="000000"/>
                <w:sz w:val="18"/>
                <w:szCs w:val="18"/>
                <w:lang w:eastAsia="cs-CZ"/>
              </w:rPr>
              <w:t xml:space="preserve"> pd</w:t>
            </w:r>
          </w:p>
        </w:tc>
        <w:tc>
          <w:tcPr>
            <w:tcW w:w="1701" w:type="dxa"/>
            <w:tcBorders>
              <w:left w:val="dotted" w:sz="4" w:space="0" w:color="auto"/>
            </w:tcBorders>
          </w:tcPr>
          <w:p w14:paraId="5A1CC69C" w14:textId="77777777" w:rsidR="001649AD" w:rsidRPr="00481653" w:rsidRDefault="001649AD" w:rsidP="006D604F">
            <w:pPr>
              <w:spacing w:after="0"/>
              <w:rPr>
                <w:rFonts w:cs="Arial"/>
                <w:color w:val="000000"/>
                <w:sz w:val="18"/>
                <w:szCs w:val="18"/>
                <w:vertAlign w:val="superscript"/>
                <w:lang w:eastAsia="cs-CZ"/>
              </w:rPr>
            </w:pPr>
            <w:r>
              <w:rPr>
                <w:rFonts w:cs="Arial"/>
                <w:color w:val="000000"/>
                <w:sz w:val="18"/>
                <w:szCs w:val="18"/>
                <w:lang w:eastAsia="cs-CZ"/>
              </w:rPr>
              <w:t>Odb.</w:t>
            </w:r>
          </w:p>
        </w:tc>
      </w:tr>
      <w:tr w:rsidR="001649AD" w:rsidRPr="00481653" w14:paraId="312DCADB" w14:textId="77777777" w:rsidTr="006D604F">
        <w:trPr>
          <w:trHeight w:val="284"/>
        </w:trPr>
        <w:tc>
          <w:tcPr>
            <w:tcW w:w="6459" w:type="dxa"/>
            <w:tcBorders>
              <w:right w:val="dotted" w:sz="4" w:space="0" w:color="auto"/>
            </w:tcBorders>
            <w:shd w:val="clear" w:color="auto" w:fill="auto"/>
            <w:noWrap/>
            <w:vAlign w:val="center"/>
          </w:tcPr>
          <w:p w14:paraId="14B8AC94" w14:textId="77777777" w:rsidR="001649AD" w:rsidRPr="00590DA2" w:rsidRDefault="001649AD" w:rsidP="006D604F">
            <w:pPr>
              <w:pStyle w:val="Odstavecseseznamem"/>
              <w:numPr>
                <w:ilvl w:val="0"/>
                <w:numId w:val="27"/>
              </w:numPr>
              <w:spacing w:after="0"/>
              <w:rPr>
                <w:rFonts w:cs="Arial"/>
                <w:color w:val="000000"/>
                <w:sz w:val="18"/>
                <w:szCs w:val="18"/>
                <w:lang w:eastAsia="cs-CZ"/>
              </w:rPr>
            </w:pPr>
            <w:r w:rsidRPr="00590DA2">
              <w:rPr>
                <w:rFonts w:cs="Arial"/>
                <w:color w:val="000000"/>
                <w:sz w:val="18"/>
                <w:szCs w:val="18"/>
                <w:lang w:eastAsia="cs-CZ"/>
              </w:rPr>
              <w:t>Vypořádání blokujících připomínek, retest</w:t>
            </w:r>
          </w:p>
        </w:tc>
        <w:tc>
          <w:tcPr>
            <w:tcW w:w="1701" w:type="dxa"/>
            <w:tcBorders>
              <w:left w:val="dotted" w:sz="4" w:space="0" w:color="auto"/>
            </w:tcBorders>
            <w:shd w:val="clear" w:color="auto" w:fill="auto"/>
            <w:vAlign w:val="bottom"/>
          </w:tcPr>
          <w:p w14:paraId="0BC16543" w14:textId="77777777" w:rsidR="001649AD" w:rsidRPr="00590DA2" w:rsidRDefault="001649AD" w:rsidP="006D604F">
            <w:pPr>
              <w:spacing w:after="0"/>
              <w:rPr>
                <w:rFonts w:cs="Arial"/>
                <w:color w:val="000000"/>
                <w:sz w:val="18"/>
                <w:szCs w:val="18"/>
                <w:lang w:eastAsia="cs-CZ"/>
              </w:rPr>
            </w:pPr>
            <w:r>
              <w:rPr>
                <w:rFonts w:cs="Arial"/>
                <w:color w:val="000000"/>
                <w:sz w:val="18"/>
                <w:szCs w:val="18"/>
                <w:lang w:eastAsia="cs-CZ"/>
              </w:rPr>
              <w:t xml:space="preserve">T53 = </w:t>
            </w:r>
            <w:r w:rsidRPr="00142FBF">
              <w:rPr>
                <w:rFonts w:cs="Arial"/>
                <w:color w:val="000000"/>
                <w:sz w:val="18"/>
                <w:szCs w:val="18"/>
                <w:lang w:eastAsia="cs-CZ"/>
              </w:rPr>
              <w:t>T</w:t>
            </w:r>
            <w:r>
              <w:rPr>
                <w:rFonts w:cs="Arial"/>
                <w:color w:val="000000"/>
                <w:sz w:val="18"/>
                <w:szCs w:val="18"/>
                <w:lang w:eastAsia="cs-CZ"/>
              </w:rPr>
              <w:t>5</w:t>
            </w:r>
            <w:r w:rsidRPr="00142FBF">
              <w:rPr>
                <w:rFonts w:cs="Arial"/>
                <w:color w:val="000000"/>
                <w:sz w:val="18"/>
                <w:szCs w:val="18"/>
                <w:lang w:eastAsia="cs-CZ"/>
              </w:rPr>
              <w:t xml:space="preserve">2 + </w:t>
            </w:r>
            <w:r>
              <w:rPr>
                <w:rFonts w:cs="Arial"/>
                <w:color w:val="000000"/>
                <w:sz w:val="18"/>
                <w:szCs w:val="18"/>
                <w:lang w:eastAsia="cs-CZ"/>
              </w:rPr>
              <w:t>3</w:t>
            </w:r>
            <w:r w:rsidRPr="00142FBF">
              <w:rPr>
                <w:rFonts w:cs="Arial"/>
                <w:color w:val="000000"/>
                <w:sz w:val="18"/>
                <w:szCs w:val="18"/>
                <w:lang w:eastAsia="cs-CZ"/>
              </w:rPr>
              <w:t xml:space="preserve"> pd</w:t>
            </w:r>
          </w:p>
        </w:tc>
        <w:tc>
          <w:tcPr>
            <w:tcW w:w="1701" w:type="dxa"/>
            <w:tcBorders>
              <w:left w:val="dotted" w:sz="4" w:space="0" w:color="auto"/>
            </w:tcBorders>
          </w:tcPr>
          <w:p w14:paraId="1556775C" w14:textId="77777777" w:rsidR="001649AD" w:rsidRPr="00481653" w:rsidRDefault="001649AD" w:rsidP="006D604F">
            <w:pPr>
              <w:spacing w:after="0"/>
              <w:rPr>
                <w:rFonts w:cs="Arial"/>
                <w:color w:val="000000"/>
                <w:sz w:val="18"/>
                <w:szCs w:val="18"/>
                <w:vertAlign w:val="superscript"/>
                <w:lang w:eastAsia="cs-CZ"/>
              </w:rPr>
            </w:pPr>
            <w:r>
              <w:rPr>
                <w:rFonts w:cs="Arial"/>
                <w:color w:val="000000"/>
                <w:sz w:val="18"/>
                <w:szCs w:val="18"/>
                <w:lang w:eastAsia="cs-CZ"/>
              </w:rPr>
              <w:t>Odb, Dod.</w:t>
            </w:r>
          </w:p>
        </w:tc>
      </w:tr>
      <w:tr w:rsidR="001649AD" w:rsidRPr="00481653" w14:paraId="3859D3D4" w14:textId="77777777" w:rsidTr="006D604F">
        <w:trPr>
          <w:trHeight w:val="284"/>
        </w:trPr>
        <w:tc>
          <w:tcPr>
            <w:tcW w:w="6459" w:type="dxa"/>
            <w:tcBorders>
              <w:right w:val="dotted" w:sz="4" w:space="0" w:color="auto"/>
            </w:tcBorders>
            <w:shd w:val="clear" w:color="auto" w:fill="auto"/>
            <w:noWrap/>
            <w:vAlign w:val="center"/>
          </w:tcPr>
          <w:p w14:paraId="44CC0382" w14:textId="77777777" w:rsidR="001649AD" w:rsidRPr="00590DA2" w:rsidRDefault="001649AD" w:rsidP="006D604F">
            <w:pPr>
              <w:pStyle w:val="Odstavecseseznamem"/>
              <w:numPr>
                <w:ilvl w:val="0"/>
                <w:numId w:val="27"/>
              </w:numPr>
              <w:spacing w:after="0"/>
              <w:rPr>
                <w:rFonts w:cs="Arial"/>
                <w:color w:val="000000"/>
                <w:sz w:val="18"/>
                <w:szCs w:val="18"/>
                <w:lang w:eastAsia="cs-CZ"/>
              </w:rPr>
            </w:pPr>
            <w:r w:rsidRPr="00590DA2">
              <w:rPr>
                <w:rFonts w:cs="Arial"/>
                <w:color w:val="000000"/>
                <w:sz w:val="18"/>
                <w:szCs w:val="18"/>
                <w:lang w:eastAsia="cs-CZ"/>
              </w:rPr>
              <w:t>Akceptace + rozhodnutí o RTP</w:t>
            </w:r>
          </w:p>
        </w:tc>
        <w:tc>
          <w:tcPr>
            <w:tcW w:w="1701" w:type="dxa"/>
            <w:tcBorders>
              <w:left w:val="dotted" w:sz="4" w:space="0" w:color="auto"/>
            </w:tcBorders>
            <w:shd w:val="clear" w:color="auto" w:fill="auto"/>
            <w:vAlign w:val="center"/>
          </w:tcPr>
          <w:p w14:paraId="61AF64CC" w14:textId="77777777" w:rsidR="001649AD" w:rsidRPr="00481653" w:rsidRDefault="001649AD" w:rsidP="006D604F">
            <w:pPr>
              <w:spacing w:after="0"/>
              <w:rPr>
                <w:rFonts w:cs="Arial"/>
                <w:color w:val="000000"/>
                <w:sz w:val="18"/>
                <w:szCs w:val="18"/>
                <w:vertAlign w:val="superscript"/>
                <w:lang w:eastAsia="cs-CZ"/>
              </w:rPr>
            </w:pPr>
            <w:r>
              <w:rPr>
                <w:rFonts w:cs="Arial"/>
                <w:color w:val="000000"/>
                <w:sz w:val="18"/>
                <w:szCs w:val="18"/>
                <w:lang w:eastAsia="cs-CZ"/>
              </w:rPr>
              <w:t xml:space="preserve">T54 = </w:t>
            </w:r>
            <w:r w:rsidRPr="00142FBF">
              <w:rPr>
                <w:rFonts w:cs="Arial"/>
                <w:color w:val="000000"/>
                <w:sz w:val="18"/>
                <w:szCs w:val="18"/>
                <w:lang w:eastAsia="cs-CZ"/>
              </w:rPr>
              <w:t>T</w:t>
            </w:r>
            <w:r>
              <w:rPr>
                <w:rFonts w:cs="Arial"/>
                <w:color w:val="000000"/>
                <w:sz w:val="18"/>
                <w:szCs w:val="18"/>
                <w:lang w:eastAsia="cs-CZ"/>
              </w:rPr>
              <w:t>53</w:t>
            </w:r>
            <w:r w:rsidRPr="00142FBF">
              <w:rPr>
                <w:rFonts w:cs="Arial"/>
                <w:color w:val="000000"/>
                <w:sz w:val="18"/>
                <w:szCs w:val="18"/>
                <w:lang w:eastAsia="cs-CZ"/>
              </w:rPr>
              <w:t xml:space="preserve"> + </w:t>
            </w:r>
            <w:r>
              <w:rPr>
                <w:rFonts w:cs="Arial"/>
                <w:color w:val="000000"/>
                <w:sz w:val="18"/>
                <w:szCs w:val="18"/>
                <w:lang w:eastAsia="cs-CZ"/>
              </w:rPr>
              <w:t>2</w:t>
            </w:r>
            <w:r w:rsidRPr="00142FBF">
              <w:rPr>
                <w:rFonts w:cs="Arial"/>
                <w:color w:val="000000"/>
                <w:sz w:val="18"/>
                <w:szCs w:val="18"/>
                <w:lang w:eastAsia="cs-CZ"/>
              </w:rPr>
              <w:t xml:space="preserve"> pd</w:t>
            </w:r>
          </w:p>
        </w:tc>
        <w:tc>
          <w:tcPr>
            <w:tcW w:w="1701" w:type="dxa"/>
            <w:tcBorders>
              <w:left w:val="dotted" w:sz="4" w:space="0" w:color="auto"/>
            </w:tcBorders>
          </w:tcPr>
          <w:p w14:paraId="20BAC665" w14:textId="77777777" w:rsidR="001649AD" w:rsidRPr="00481653" w:rsidRDefault="001649AD" w:rsidP="006D604F">
            <w:pPr>
              <w:spacing w:after="0"/>
              <w:rPr>
                <w:rFonts w:cs="Arial"/>
                <w:color w:val="000000"/>
                <w:sz w:val="18"/>
                <w:szCs w:val="18"/>
                <w:vertAlign w:val="superscript"/>
                <w:lang w:eastAsia="cs-CZ"/>
              </w:rPr>
            </w:pPr>
            <w:r>
              <w:rPr>
                <w:rFonts w:cs="Arial"/>
                <w:color w:val="000000"/>
                <w:sz w:val="18"/>
                <w:szCs w:val="18"/>
                <w:lang w:eastAsia="cs-CZ"/>
              </w:rPr>
              <w:t>Odb.</w:t>
            </w:r>
          </w:p>
        </w:tc>
      </w:tr>
      <w:tr w:rsidR="001649AD" w:rsidRPr="00481653" w14:paraId="503CC442" w14:textId="77777777" w:rsidTr="006D604F">
        <w:trPr>
          <w:trHeight w:val="284"/>
        </w:trPr>
        <w:tc>
          <w:tcPr>
            <w:tcW w:w="6459" w:type="dxa"/>
            <w:tcBorders>
              <w:right w:val="dotted" w:sz="4" w:space="0" w:color="auto"/>
            </w:tcBorders>
            <w:shd w:val="clear" w:color="auto" w:fill="auto"/>
            <w:noWrap/>
            <w:vAlign w:val="center"/>
          </w:tcPr>
          <w:p w14:paraId="69203C43" w14:textId="77777777" w:rsidR="001649AD" w:rsidRDefault="001649AD" w:rsidP="006D604F">
            <w:pPr>
              <w:spacing w:after="0"/>
              <w:rPr>
                <w:rFonts w:cs="Arial"/>
                <w:b/>
                <w:bCs/>
                <w:color w:val="000000"/>
                <w:sz w:val="18"/>
                <w:szCs w:val="18"/>
                <w:lang w:eastAsia="cs-CZ"/>
              </w:rPr>
            </w:pPr>
            <w:r w:rsidRPr="0089550B">
              <w:rPr>
                <w:rFonts w:cs="Arial"/>
                <w:b/>
                <w:bCs/>
                <w:color w:val="000000"/>
                <w:sz w:val="18"/>
                <w:szCs w:val="18"/>
                <w:lang w:eastAsia="cs-CZ"/>
              </w:rPr>
              <w:t>Z30120-E</w:t>
            </w:r>
          </w:p>
          <w:p w14:paraId="14B4C4CA" w14:textId="77777777" w:rsidR="001649AD" w:rsidRPr="00590DA2" w:rsidRDefault="001649AD" w:rsidP="006D604F">
            <w:pPr>
              <w:spacing w:after="0"/>
              <w:rPr>
                <w:rFonts w:cs="Arial"/>
                <w:b/>
                <w:bCs/>
                <w:color w:val="000000"/>
                <w:sz w:val="18"/>
                <w:szCs w:val="18"/>
                <w:lang w:eastAsia="cs-CZ"/>
              </w:rPr>
            </w:pPr>
            <w:r w:rsidRPr="0089550B">
              <w:rPr>
                <w:rFonts w:cs="Arial"/>
                <w:b/>
                <w:bCs/>
                <w:color w:val="000000"/>
                <w:sz w:val="18"/>
                <w:szCs w:val="18"/>
                <w:lang w:eastAsia="cs-CZ"/>
              </w:rPr>
              <w:t>Možnost poznámky v Administraci MPZ</w:t>
            </w:r>
          </w:p>
        </w:tc>
        <w:tc>
          <w:tcPr>
            <w:tcW w:w="1701" w:type="dxa"/>
            <w:tcBorders>
              <w:left w:val="dotted" w:sz="4" w:space="0" w:color="auto"/>
            </w:tcBorders>
            <w:shd w:val="clear" w:color="auto" w:fill="auto"/>
            <w:vAlign w:val="center"/>
          </w:tcPr>
          <w:p w14:paraId="75EE22D1" w14:textId="77777777" w:rsidR="001649AD" w:rsidRPr="00481653" w:rsidRDefault="001649AD" w:rsidP="006D604F">
            <w:pPr>
              <w:spacing w:after="0"/>
              <w:rPr>
                <w:rFonts w:cs="Arial"/>
                <w:color w:val="000000"/>
                <w:sz w:val="18"/>
                <w:szCs w:val="18"/>
                <w:vertAlign w:val="superscript"/>
                <w:lang w:eastAsia="cs-CZ"/>
              </w:rPr>
            </w:pPr>
            <w:r>
              <w:rPr>
                <w:rFonts w:cs="Arial"/>
                <w:color w:val="000000"/>
                <w:sz w:val="18"/>
                <w:szCs w:val="18"/>
                <w:lang w:eastAsia="cs-CZ"/>
              </w:rPr>
              <w:t>(cca 18 pd)</w:t>
            </w:r>
          </w:p>
        </w:tc>
        <w:tc>
          <w:tcPr>
            <w:tcW w:w="1701" w:type="dxa"/>
            <w:tcBorders>
              <w:left w:val="dotted" w:sz="4" w:space="0" w:color="auto"/>
            </w:tcBorders>
          </w:tcPr>
          <w:p w14:paraId="4BBA96EC" w14:textId="77777777" w:rsidR="001649AD" w:rsidRPr="00481653" w:rsidRDefault="001649AD" w:rsidP="006D604F">
            <w:pPr>
              <w:spacing w:after="0"/>
              <w:rPr>
                <w:rFonts w:cs="Arial"/>
                <w:color w:val="000000"/>
                <w:sz w:val="18"/>
                <w:szCs w:val="18"/>
                <w:vertAlign w:val="superscript"/>
                <w:lang w:eastAsia="cs-CZ"/>
              </w:rPr>
            </w:pPr>
          </w:p>
        </w:tc>
      </w:tr>
      <w:tr w:rsidR="001649AD" w:rsidRPr="00481653" w14:paraId="65F79508" w14:textId="77777777" w:rsidTr="006D604F">
        <w:trPr>
          <w:trHeight w:val="284"/>
        </w:trPr>
        <w:tc>
          <w:tcPr>
            <w:tcW w:w="6459" w:type="dxa"/>
            <w:tcBorders>
              <w:right w:val="dotted" w:sz="4" w:space="0" w:color="auto"/>
            </w:tcBorders>
            <w:shd w:val="clear" w:color="auto" w:fill="auto"/>
            <w:noWrap/>
            <w:vAlign w:val="center"/>
          </w:tcPr>
          <w:p w14:paraId="464200BA" w14:textId="77777777" w:rsidR="001649AD" w:rsidRPr="00590DA2" w:rsidRDefault="001649AD" w:rsidP="006D604F">
            <w:pPr>
              <w:pStyle w:val="Odstavecseseznamem"/>
              <w:numPr>
                <w:ilvl w:val="0"/>
                <w:numId w:val="27"/>
              </w:numPr>
              <w:spacing w:after="0"/>
              <w:rPr>
                <w:rFonts w:cs="Arial"/>
                <w:color w:val="000000"/>
                <w:sz w:val="18"/>
                <w:szCs w:val="18"/>
                <w:lang w:eastAsia="cs-CZ"/>
              </w:rPr>
            </w:pPr>
            <w:r w:rsidRPr="00590DA2">
              <w:rPr>
                <w:rFonts w:cs="Arial"/>
                <w:color w:val="000000"/>
                <w:sz w:val="18"/>
                <w:szCs w:val="18"/>
                <w:lang w:eastAsia="cs-CZ"/>
              </w:rPr>
              <w:t>Předání plnění k testování – RTT</w:t>
            </w:r>
          </w:p>
        </w:tc>
        <w:tc>
          <w:tcPr>
            <w:tcW w:w="1701" w:type="dxa"/>
            <w:tcBorders>
              <w:left w:val="dotted" w:sz="4" w:space="0" w:color="auto"/>
            </w:tcBorders>
            <w:shd w:val="clear" w:color="auto" w:fill="auto"/>
            <w:vAlign w:val="bottom"/>
          </w:tcPr>
          <w:p w14:paraId="6D22B6DC" w14:textId="77777777" w:rsidR="001649AD" w:rsidRPr="00481653" w:rsidRDefault="001649AD" w:rsidP="006D604F">
            <w:pPr>
              <w:spacing w:after="0"/>
              <w:rPr>
                <w:rFonts w:cs="Arial"/>
                <w:color w:val="000000"/>
                <w:sz w:val="18"/>
                <w:szCs w:val="18"/>
                <w:vertAlign w:val="superscript"/>
                <w:lang w:eastAsia="cs-CZ"/>
              </w:rPr>
            </w:pPr>
            <w:r>
              <w:rPr>
                <w:rFonts w:cs="Arial"/>
                <w:color w:val="000000"/>
                <w:sz w:val="18"/>
                <w:szCs w:val="18"/>
                <w:lang w:eastAsia="cs-CZ"/>
              </w:rPr>
              <w:t xml:space="preserve">T61 = </w:t>
            </w:r>
            <w:r w:rsidRPr="00142FBF">
              <w:rPr>
                <w:rFonts w:cs="Arial"/>
                <w:color w:val="000000"/>
                <w:sz w:val="18"/>
                <w:szCs w:val="18"/>
                <w:lang w:eastAsia="cs-CZ"/>
              </w:rPr>
              <w:t>T</w:t>
            </w:r>
            <w:r>
              <w:rPr>
                <w:rFonts w:cs="Arial"/>
                <w:color w:val="000000"/>
                <w:sz w:val="18"/>
                <w:szCs w:val="18"/>
                <w:lang w:eastAsia="cs-CZ"/>
              </w:rPr>
              <w:t>54</w:t>
            </w:r>
            <w:r w:rsidRPr="00142FBF">
              <w:rPr>
                <w:rFonts w:cs="Arial"/>
                <w:color w:val="000000"/>
                <w:sz w:val="18"/>
                <w:szCs w:val="18"/>
                <w:lang w:eastAsia="cs-CZ"/>
              </w:rPr>
              <w:t xml:space="preserve"> + </w:t>
            </w:r>
            <w:r>
              <w:rPr>
                <w:rFonts w:cs="Arial"/>
                <w:color w:val="000000"/>
                <w:sz w:val="18"/>
                <w:szCs w:val="18"/>
                <w:lang w:eastAsia="cs-CZ"/>
              </w:rPr>
              <w:t>10</w:t>
            </w:r>
            <w:r w:rsidRPr="00142FBF">
              <w:rPr>
                <w:rFonts w:cs="Arial"/>
                <w:color w:val="000000"/>
                <w:sz w:val="18"/>
                <w:szCs w:val="18"/>
                <w:lang w:eastAsia="cs-CZ"/>
              </w:rPr>
              <w:t xml:space="preserve"> pd</w:t>
            </w:r>
          </w:p>
        </w:tc>
        <w:tc>
          <w:tcPr>
            <w:tcW w:w="1701" w:type="dxa"/>
            <w:tcBorders>
              <w:left w:val="dotted" w:sz="4" w:space="0" w:color="auto"/>
            </w:tcBorders>
          </w:tcPr>
          <w:p w14:paraId="67CE0736" w14:textId="77777777" w:rsidR="001649AD" w:rsidRPr="00481653" w:rsidRDefault="001649AD" w:rsidP="006D604F">
            <w:pPr>
              <w:spacing w:after="0"/>
              <w:rPr>
                <w:rFonts w:cs="Arial"/>
                <w:color w:val="000000"/>
                <w:sz w:val="18"/>
                <w:szCs w:val="18"/>
                <w:vertAlign w:val="superscript"/>
                <w:lang w:eastAsia="cs-CZ"/>
              </w:rPr>
            </w:pPr>
            <w:r>
              <w:rPr>
                <w:rFonts w:cs="Arial"/>
                <w:color w:val="000000"/>
                <w:sz w:val="18"/>
                <w:szCs w:val="18"/>
                <w:lang w:eastAsia="cs-CZ"/>
              </w:rPr>
              <w:t>Dod.</w:t>
            </w:r>
          </w:p>
        </w:tc>
      </w:tr>
      <w:tr w:rsidR="001649AD" w:rsidRPr="00481653" w14:paraId="31A7EE40" w14:textId="77777777" w:rsidTr="006D604F">
        <w:trPr>
          <w:trHeight w:val="284"/>
        </w:trPr>
        <w:tc>
          <w:tcPr>
            <w:tcW w:w="6459" w:type="dxa"/>
            <w:tcBorders>
              <w:right w:val="dotted" w:sz="4" w:space="0" w:color="auto"/>
            </w:tcBorders>
            <w:shd w:val="clear" w:color="auto" w:fill="auto"/>
            <w:noWrap/>
            <w:vAlign w:val="center"/>
          </w:tcPr>
          <w:p w14:paraId="661D3BC1" w14:textId="77777777" w:rsidR="001649AD" w:rsidRPr="00590DA2" w:rsidRDefault="001649AD" w:rsidP="006D604F">
            <w:pPr>
              <w:pStyle w:val="Odstavecseseznamem"/>
              <w:numPr>
                <w:ilvl w:val="0"/>
                <w:numId w:val="27"/>
              </w:numPr>
              <w:spacing w:after="0"/>
              <w:rPr>
                <w:rFonts w:cs="Arial"/>
                <w:color w:val="000000"/>
                <w:sz w:val="18"/>
                <w:szCs w:val="18"/>
                <w:lang w:eastAsia="cs-CZ"/>
              </w:rPr>
            </w:pPr>
            <w:r w:rsidRPr="00590DA2">
              <w:rPr>
                <w:rFonts w:cs="Arial"/>
                <w:color w:val="000000"/>
                <w:sz w:val="18"/>
                <w:szCs w:val="18"/>
                <w:lang w:eastAsia="cs-CZ"/>
              </w:rPr>
              <w:t>Předání připomínek s rozdělením na blokující a neblokující</w:t>
            </w:r>
          </w:p>
        </w:tc>
        <w:tc>
          <w:tcPr>
            <w:tcW w:w="1701" w:type="dxa"/>
            <w:tcBorders>
              <w:left w:val="dotted" w:sz="4" w:space="0" w:color="auto"/>
            </w:tcBorders>
            <w:shd w:val="clear" w:color="auto" w:fill="auto"/>
            <w:vAlign w:val="bottom"/>
          </w:tcPr>
          <w:p w14:paraId="0A8A51E1" w14:textId="77777777" w:rsidR="001649AD" w:rsidRPr="00481653" w:rsidRDefault="001649AD" w:rsidP="006D604F">
            <w:pPr>
              <w:spacing w:after="0"/>
              <w:rPr>
                <w:rFonts w:cs="Arial"/>
                <w:color w:val="000000"/>
                <w:sz w:val="18"/>
                <w:szCs w:val="18"/>
                <w:vertAlign w:val="superscript"/>
                <w:lang w:eastAsia="cs-CZ"/>
              </w:rPr>
            </w:pPr>
            <w:r>
              <w:rPr>
                <w:rFonts w:cs="Arial"/>
                <w:color w:val="000000"/>
                <w:sz w:val="18"/>
                <w:szCs w:val="18"/>
                <w:lang w:eastAsia="cs-CZ"/>
              </w:rPr>
              <w:t xml:space="preserve">T62 = </w:t>
            </w:r>
            <w:r w:rsidRPr="00142FBF">
              <w:rPr>
                <w:rFonts w:cs="Arial"/>
                <w:color w:val="000000"/>
                <w:sz w:val="18"/>
                <w:szCs w:val="18"/>
                <w:lang w:eastAsia="cs-CZ"/>
              </w:rPr>
              <w:t>T</w:t>
            </w:r>
            <w:r>
              <w:rPr>
                <w:rFonts w:cs="Arial"/>
                <w:color w:val="000000"/>
                <w:sz w:val="18"/>
                <w:szCs w:val="18"/>
                <w:lang w:eastAsia="cs-CZ"/>
              </w:rPr>
              <w:t>61</w:t>
            </w:r>
            <w:r w:rsidRPr="00142FBF">
              <w:rPr>
                <w:rFonts w:cs="Arial"/>
                <w:color w:val="000000"/>
                <w:sz w:val="18"/>
                <w:szCs w:val="18"/>
                <w:lang w:eastAsia="cs-CZ"/>
              </w:rPr>
              <w:t xml:space="preserve"> + </w:t>
            </w:r>
            <w:r>
              <w:rPr>
                <w:rFonts w:cs="Arial"/>
                <w:color w:val="000000"/>
                <w:sz w:val="18"/>
                <w:szCs w:val="18"/>
                <w:lang w:eastAsia="cs-CZ"/>
              </w:rPr>
              <w:t>3</w:t>
            </w:r>
            <w:r w:rsidRPr="00142FBF">
              <w:rPr>
                <w:rFonts w:cs="Arial"/>
                <w:color w:val="000000"/>
                <w:sz w:val="18"/>
                <w:szCs w:val="18"/>
                <w:lang w:eastAsia="cs-CZ"/>
              </w:rPr>
              <w:t xml:space="preserve"> pd</w:t>
            </w:r>
          </w:p>
        </w:tc>
        <w:tc>
          <w:tcPr>
            <w:tcW w:w="1701" w:type="dxa"/>
            <w:tcBorders>
              <w:left w:val="dotted" w:sz="4" w:space="0" w:color="auto"/>
            </w:tcBorders>
          </w:tcPr>
          <w:p w14:paraId="7773D464" w14:textId="77777777" w:rsidR="001649AD" w:rsidRPr="00481653" w:rsidRDefault="001649AD" w:rsidP="006D604F">
            <w:pPr>
              <w:spacing w:after="0"/>
              <w:rPr>
                <w:rFonts w:cs="Arial"/>
                <w:color w:val="000000"/>
                <w:sz w:val="18"/>
                <w:szCs w:val="18"/>
                <w:vertAlign w:val="superscript"/>
                <w:lang w:eastAsia="cs-CZ"/>
              </w:rPr>
            </w:pPr>
            <w:r>
              <w:rPr>
                <w:rFonts w:cs="Arial"/>
                <w:color w:val="000000"/>
                <w:sz w:val="18"/>
                <w:szCs w:val="18"/>
                <w:lang w:eastAsia="cs-CZ"/>
              </w:rPr>
              <w:t>Odb.</w:t>
            </w:r>
          </w:p>
        </w:tc>
      </w:tr>
      <w:tr w:rsidR="001649AD" w:rsidRPr="00481653" w14:paraId="09B27FE7" w14:textId="77777777" w:rsidTr="006D604F">
        <w:trPr>
          <w:trHeight w:val="284"/>
        </w:trPr>
        <w:tc>
          <w:tcPr>
            <w:tcW w:w="6459" w:type="dxa"/>
            <w:tcBorders>
              <w:right w:val="dotted" w:sz="4" w:space="0" w:color="auto"/>
            </w:tcBorders>
            <w:shd w:val="clear" w:color="auto" w:fill="auto"/>
            <w:noWrap/>
            <w:vAlign w:val="center"/>
          </w:tcPr>
          <w:p w14:paraId="126BD2B6" w14:textId="77777777" w:rsidR="001649AD" w:rsidRPr="00590DA2" w:rsidRDefault="001649AD" w:rsidP="006D604F">
            <w:pPr>
              <w:pStyle w:val="Odstavecseseznamem"/>
              <w:numPr>
                <w:ilvl w:val="0"/>
                <w:numId w:val="27"/>
              </w:numPr>
              <w:spacing w:after="0"/>
              <w:rPr>
                <w:rFonts w:cs="Arial"/>
                <w:color w:val="000000"/>
                <w:sz w:val="18"/>
                <w:szCs w:val="18"/>
                <w:lang w:eastAsia="cs-CZ"/>
              </w:rPr>
            </w:pPr>
            <w:r w:rsidRPr="00590DA2">
              <w:rPr>
                <w:rFonts w:cs="Arial"/>
                <w:color w:val="000000"/>
                <w:sz w:val="18"/>
                <w:szCs w:val="18"/>
                <w:lang w:eastAsia="cs-CZ"/>
              </w:rPr>
              <w:lastRenderedPageBreak/>
              <w:t>Vypořádání blokujících připomínek, retest</w:t>
            </w:r>
          </w:p>
        </w:tc>
        <w:tc>
          <w:tcPr>
            <w:tcW w:w="1701" w:type="dxa"/>
            <w:tcBorders>
              <w:left w:val="dotted" w:sz="4" w:space="0" w:color="auto"/>
            </w:tcBorders>
            <w:shd w:val="clear" w:color="auto" w:fill="auto"/>
            <w:vAlign w:val="bottom"/>
          </w:tcPr>
          <w:p w14:paraId="4D7F5234" w14:textId="77777777" w:rsidR="001649AD" w:rsidRPr="00590DA2" w:rsidRDefault="001649AD" w:rsidP="006D604F">
            <w:pPr>
              <w:spacing w:after="0"/>
              <w:rPr>
                <w:rFonts w:cs="Arial"/>
                <w:color w:val="000000"/>
                <w:sz w:val="18"/>
                <w:szCs w:val="18"/>
                <w:lang w:eastAsia="cs-CZ"/>
              </w:rPr>
            </w:pPr>
            <w:r>
              <w:rPr>
                <w:rFonts w:cs="Arial"/>
                <w:color w:val="000000"/>
                <w:sz w:val="18"/>
                <w:szCs w:val="18"/>
                <w:lang w:eastAsia="cs-CZ"/>
              </w:rPr>
              <w:t xml:space="preserve">T63 = </w:t>
            </w:r>
            <w:r w:rsidRPr="00142FBF">
              <w:rPr>
                <w:rFonts w:cs="Arial"/>
                <w:color w:val="000000"/>
                <w:sz w:val="18"/>
                <w:szCs w:val="18"/>
                <w:lang w:eastAsia="cs-CZ"/>
              </w:rPr>
              <w:t>T</w:t>
            </w:r>
            <w:r>
              <w:rPr>
                <w:rFonts w:cs="Arial"/>
                <w:color w:val="000000"/>
                <w:sz w:val="18"/>
                <w:szCs w:val="18"/>
                <w:lang w:eastAsia="cs-CZ"/>
              </w:rPr>
              <w:t>6</w:t>
            </w:r>
            <w:r w:rsidRPr="00142FBF">
              <w:rPr>
                <w:rFonts w:cs="Arial"/>
                <w:color w:val="000000"/>
                <w:sz w:val="18"/>
                <w:szCs w:val="18"/>
                <w:lang w:eastAsia="cs-CZ"/>
              </w:rPr>
              <w:t xml:space="preserve">2 + </w:t>
            </w:r>
            <w:r>
              <w:rPr>
                <w:rFonts w:cs="Arial"/>
                <w:color w:val="000000"/>
                <w:sz w:val="18"/>
                <w:szCs w:val="18"/>
                <w:lang w:eastAsia="cs-CZ"/>
              </w:rPr>
              <w:t>3</w:t>
            </w:r>
            <w:r w:rsidRPr="00142FBF">
              <w:rPr>
                <w:rFonts w:cs="Arial"/>
                <w:color w:val="000000"/>
                <w:sz w:val="18"/>
                <w:szCs w:val="18"/>
                <w:lang w:eastAsia="cs-CZ"/>
              </w:rPr>
              <w:t xml:space="preserve"> pd</w:t>
            </w:r>
          </w:p>
        </w:tc>
        <w:tc>
          <w:tcPr>
            <w:tcW w:w="1701" w:type="dxa"/>
            <w:tcBorders>
              <w:left w:val="dotted" w:sz="4" w:space="0" w:color="auto"/>
            </w:tcBorders>
          </w:tcPr>
          <w:p w14:paraId="288176AC" w14:textId="77777777" w:rsidR="001649AD" w:rsidRPr="00481653" w:rsidRDefault="001649AD" w:rsidP="006D604F">
            <w:pPr>
              <w:spacing w:after="0"/>
              <w:rPr>
                <w:rFonts w:cs="Arial"/>
                <w:color w:val="000000"/>
                <w:sz w:val="18"/>
                <w:szCs w:val="18"/>
                <w:vertAlign w:val="superscript"/>
                <w:lang w:eastAsia="cs-CZ"/>
              </w:rPr>
            </w:pPr>
            <w:r>
              <w:rPr>
                <w:rFonts w:cs="Arial"/>
                <w:color w:val="000000"/>
                <w:sz w:val="18"/>
                <w:szCs w:val="18"/>
                <w:lang w:eastAsia="cs-CZ"/>
              </w:rPr>
              <w:t>Odb, Dod.</w:t>
            </w:r>
          </w:p>
        </w:tc>
      </w:tr>
      <w:tr w:rsidR="001649AD" w:rsidRPr="00481653" w14:paraId="22F28036" w14:textId="77777777" w:rsidTr="006D604F">
        <w:trPr>
          <w:trHeight w:val="284"/>
        </w:trPr>
        <w:tc>
          <w:tcPr>
            <w:tcW w:w="6459" w:type="dxa"/>
            <w:tcBorders>
              <w:right w:val="dotted" w:sz="4" w:space="0" w:color="auto"/>
            </w:tcBorders>
            <w:shd w:val="clear" w:color="auto" w:fill="auto"/>
            <w:noWrap/>
            <w:vAlign w:val="center"/>
          </w:tcPr>
          <w:p w14:paraId="1FE1651C" w14:textId="77777777" w:rsidR="001649AD" w:rsidRPr="00590DA2" w:rsidRDefault="001649AD" w:rsidP="006D604F">
            <w:pPr>
              <w:pStyle w:val="Odstavecseseznamem"/>
              <w:numPr>
                <w:ilvl w:val="0"/>
                <w:numId w:val="27"/>
              </w:numPr>
              <w:spacing w:after="0"/>
              <w:rPr>
                <w:rFonts w:cs="Arial"/>
                <w:color w:val="000000"/>
                <w:sz w:val="18"/>
                <w:szCs w:val="18"/>
                <w:lang w:eastAsia="cs-CZ"/>
              </w:rPr>
            </w:pPr>
            <w:r w:rsidRPr="00590DA2">
              <w:rPr>
                <w:rFonts w:cs="Arial"/>
                <w:color w:val="000000"/>
                <w:sz w:val="18"/>
                <w:szCs w:val="18"/>
                <w:lang w:eastAsia="cs-CZ"/>
              </w:rPr>
              <w:t>Akceptace + rozhodnutí o RTP</w:t>
            </w:r>
          </w:p>
        </w:tc>
        <w:tc>
          <w:tcPr>
            <w:tcW w:w="1701" w:type="dxa"/>
            <w:tcBorders>
              <w:left w:val="dotted" w:sz="4" w:space="0" w:color="auto"/>
            </w:tcBorders>
            <w:shd w:val="clear" w:color="auto" w:fill="auto"/>
            <w:vAlign w:val="center"/>
          </w:tcPr>
          <w:p w14:paraId="24F0B2BF" w14:textId="77777777" w:rsidR="001649AD" w:rsidRPr="00481653" w:rsidRDefault="001649AD" w:rsidP="006D604F">
            <w:pPr>
              <w:spacing w:after="0"/>
              <w:rPr>
                <w:rFonts w:cs="Arial"/>
                <w:color w:val="000000"/>
                <w:sz w:val="18"/>
                <w:szCs w:val="18"/>
                <w:vertAlign w:val="superscript"/>
                <w:lang w:eastAsia="cs-CZ"/>
              </w:rPr>
            </w:pPr>
            <w:r>
              <w:rPr>
                <w:rFonts w:cs="Arial"/>
                <w:color w:val="000000"/>
                <w:sz w:val="18"/>
                <w:szCs w:val="18"/>
                <w:lang w:eastAsia="cs-CZ"/>
              </w:rPr>
              <w:t xml:space="preserve">T64 = </w:t>
            </w:r>
            <w:r w:rsidRPr="00142FBF">
              <w:rPr>
                <w:rFonts w:cs="Arial"/>
                <w:color w:val="000000"/>
                <w:sz w:val="18"/>
                <w:szCs w:val="18"/>
                <w:lang w:eastAsia="cs-CZ"/>
              </w:rPr>
              <w:t>T</w:t>
            </w:r>
            <w:r>
              <w:rPr>
                <w:rFonts w:cs="Arial"/>
                <w:color w:val="000000"/>
                <w:sz w:val="18"/>
                <w:szCs w:val="18"/>
                <w:lang w:eastAsia="cs-CZ"/>
              </w:rPr>
              <w:t>63</w:t>
            </w:r>
            <w:r w:rsidRPr="00142FBF">
              <w:rPr>
                <w:rFonts w:cs="Arial"/>
                <w:color w:val="000000"/>
                <w:sz w:val="18"/>
                <w:szCs w:val="18"/>
                <w:lang w:eastAsia="cs-CZ"/>
              </w:rPr>
              <w:t xml:space="preserve"> + </w:t>
            </w:r>
            <w:r>
              <w:rPr>
                <w:rFonts w:cs="Arial"/>
                <w:color w:val="000000"/>
                <w:sz w:val="18"/>
                <w:szCs w:val="18"/>
                <w:lang w:eastAsia="cs-CZ"/>
              </w:rPr>
              <w:t>2</w:t>
            </w:r>
            <w:r w:rsidRPr="00142FBF">
              <w:rPr>
                <w:rFonts w:cs="Arial"/>
                <w:color w:val="000000"/>
                <w:sz w:val="18"/>
                <w:szCs w:val="18"/>
                <w:lang w:eastAsia="cs-CZ"/>
              </w:rPr>
              <w:t xml:space="preserve"> pd</w:t>
            </w:r>
          </w:p>
        </w:tc>
        <w:tc>
          <w:tcPr>
            <w:tcW w:w="1701" w:type="dxa"/>
            <w:tcBorders>
              <w:left w:val="dotted" w:sz="4" w:space="0" w:color="auto"/>
            </w:tcBorders>
          </w:tcPr>
          <w:p w14:paraId="41061F7B" w14:textId="77777777" w:rsidR="001649AD" w:rsidRPr="00481653" w:rsidRDefault="001649AD" w:rsidP="006D604F">
            <w:pPr>
              <w:spacing w:after="0"/>
              <w:rPr>
                <w:rFonts w:cs="Arial"/>
                <w:color w:val="000000"/>
                <w:sz w:val="18"/>
                <w:szCs w:val="18"/>
                <w:vertAlign w:val="superscript"/>
                <w:lang w:eastAsia="cs-CZ"/>
              </w:rPr>
            </w:pPr>
            <w:r>
              <w:rPr>
                <w:rFonts w:cs="Arial"/>
                <w:color w:val="000000"/>
                <w:sz w:val="18"/>
                <w:szCs w:val="18"/>
                <w:lang w:eastAsia="cs-CZ"/>
              </w:rPr>
              <w:t>Odb.</w:t>
            </w:r>
          </w:p>
        </w:tc>
      </w:tr>
      <w:tr w:rsidR="001649AD" w:rsidRPr="00481653" w14:paraId="7D202830" w14:textId="77777777" w:rsidTr="006D604F">
        <w:trPr>
          <w:trHeight w:val="284"/>
        </w:trPr>
        <w:tc>
          <w:tcPr>
            <w:tcW w:w="6459"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C2D58E1" w14:textId="77777777" w:rsidR="001649AD" w:rsidRPr="00D539E3" w:rsidRDefault="001649AD" w:rsidP="006D604F">
            <w:pPr>
              <w:rPr>
                <w:rFonts w:cs="Arial"/>
                <w:b/>
                <w:bCs/>
                <w:color w:val="000000"/>
                <w:sz w:val="18"/>
                <w:szCs w:val="18"/>
                <w:lang w:eastAsia="cs-CZ"/>
              </w:rPr>
            </w:pPr>
            <w:r w:rsidRPr="00D539E3">
              <w:rPr>
                <w:rFonts w:cs="Arial"/>
                <w:b/>
                <w:bCs/>
                <w:color w:val="000000"/>
                <w:sz w:val="18"/>
                <w:szCs w:val="18"/>
                <w:lang w:eastAsia="cs-CZ"/>
              </w:rPr>
              <w:t>Z30120-D2</w:t>
            </w:r>
          </w:p>
          <w:p w14:paraId="02B79199" w14:textId="77777777" w:rsidR="001649AD" w:rsidRPr="00167541" w:rsidRDefault="001649AD" w:rsidP="006D604F">
            <w:pPr>
              <w:rPr>
                <w:rFonts w:cs="Arial"/>
                <w:color w:val="000000"/>
                <w:sz w:val="18"/>
                <w:szCs w:val="18"/>
                <w:lang w:eastAsia="cs-CZ"/>
              </w:rPr>
            </w:pPr>
            <w:r w:rsidRPr="00D539E3">
              <w:rPr>
                <w:rFonts w:cs="Arial"/>
                <w:b/>
                <w:bCs/>
                <w:color w:val="000000"/>
                <w:sz w:val="18"/>
                <w:szCs w:val="18"/>
                <w:lang w:eastAsia="cs-CZ"/>
              </w:rPr>
              <w:t>DP BDIH 2021 v ISND</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14:paraId="57595699" w14:textId="77777777" w:rsidR="001649AD" w:rsidRPr="00167541" w:rsidRDefault="001649AD" w:rsidP="006D604F">
            <w:pPr>
              <w:spacing w:after="0"/>
              <w:rPr>
                <w:rFonts w:cs="Arial"/>
                <w:color w:val="000000"/>
                <w:sz w:val="18"/>
                <w:szCs w:val="18"/>
                <w:lang w:eastAsia="cs-CZ"/>
              </w:rPr>
            </w:pPr>
            <w:r>
              <w:rPr>
                <w:rFonts w:cs="Arial"/>
                <w:color w:val="000000"/>
                <w:sz w:val="18"/>
                <w:szCs w:val="18"/>
                <w:lang w:eastAsia="cs-CZ"/>
              </w:rPr>
              <w:t>(cca 40 pd)</w:t>
            </w:r>
          </w:p>
        </w:tc>
        <w:tc>
          <w:tcPr>
            <w:tcW w:w="1701" w:type="dxa"/>
            <w:tcBorders>
              <w:top w:val="dotted" w:sz="4" w:space="0" w:color="auto"/>
              <w:left w:val="dotted" w:sz="4" w:space="0" w:color="auto"/>
              <w:bottom w:val="dotted" w:sz="4" w:space="0" w:color="auto"/>
              <w:right w:val="dotted" w:sz="4" w:space="0" w:color="auto"/>
            </w:tcBorders>
          </w:tcPr>
          <w:p w14:paraId="195C1862" w14:textId="77777777" w:rsidR="001649AD" w:rsidRPr="00167541" w:rsidRDefault="001649AD" w:rsidP="006D604F">
            <w:pPr>
              <w:spacing w:after="0"/>
              <w:rPr>
                <w:rFonts w:cs="Arial"/>
                <w:color w:val="000000"/>
                <w:sz w:val="18"/>
                <w:szCs w:val="18"/>
                <w:lang w:eastAsia="cs-CZ"/>
              </w:rPr>
            </w:pPr>
          </w:p>
        </w:tc>
      </w:tr>
      <w:tr w:rsidR="001649AD" w:rsidRPr="00481653" w14:paraId="7529197D" w14:textId="77777777" w:rsidTr="006D604F">
        <w:trPr>
          <w:trHeight w:val="284"/>
        </w:trPr>
        <w:tc>
          <w:tcPr>
            <w:tcW w:w="6459"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5B2A94E" w14:textId="77777777" w:rsidR="001649AD" w:rsidRPr="00590DA2" w:rsidRDefault="001649AD" w:rsidP="006D604F">
            <w:pPr>
              <w:pStyle w:val="Odstavecseseznamem"/>
              <w:numPr>
                <w:ilvl w:val="0"/>
                <w:numId w:val="27"/>
              </w:numPr>
              <w:spacing w:after="0"/>
              <w:rPr>
                <w:rFonts w:cs="Arial"/>
                <w:color w:val="000000"/>
                <w:sz w:val="18"/>
                <w:szCs w:val="18"/>
                <w:lang w:eastAsia="cs-CZ"/>
              </w:rPr>
            </w:pPr>
            <w:r w:rsidRPr="00590DA2">
              <w:rPr>
                <w:rFonts w:cs="Arial"/>
                <w:color w:val="000000"/>
                <w:sz w:val="18"/>
                <w:szCs w:val="18"/>
                <w:lang w:eastAsia="cs-CZ"/>
              </w:rPr>
              <w:t>Předání plnění k testování – RTT</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14:paraId="4215F685" w14:textId="77777777" w:rsidR="001649AD" w:rsidRPr="00167541" w:rsidRDefault="001649AD" w:rsidP="006D604F">
            <w:pPr>
              <w:spacing w:after="0"/>
              <w:rPr>
                <w:rFonts w:cs="Arial"/>
                <w:color w:val="000000"/>
                <w:sz w:val="18"/>
                <w:szCs w:val="18"/>
                <w:lang w:eastAsia="cs-CZ"/>
              </w:rPr>
            </w:pPr>
            <w:r>
              <w:rPr>
                <w:rFonts w:cs="Arial"/>
                <w:color w:val="000000"/>
                <w:sz w:val="18"/>
                <w:szCs w:val="18"/>
                <w:lang w:eastAsia="cs-CZ"/>
              </w:rPr>
              <w:t xml:space="preserve">T71 = </w:t>
            </w:r>
            <w:r w:rsidRPr="00142FBF">
              <w:rPr>
                <w:rFonts w:cs="Arial"/>
                <w:color w:val="000000"/>
                <w:sz w:val="18"/>
                <w:szCs w:val="18"/>
                <w:lang w:eastAsia="cs-CZ"/>
              </w:rPr>
              <w:t>T</w:t>
            </w:r>
            <w:r>
              <w:rPr>
                <w:rFonts w:cs="Arial"/>
                <w:color w:val="000000"/>
                <w:sz w:val="18"/>
                <w:szCs w:val="18"/>
                <w:lang w:eastAsia="cs-CZ"/>
              </w:rPr>
              <w:t>64</w:t>
            </w:r>
            <w:r w:rsidRPr="00142FBF">
              <w:rPr>
                <w:rFonts w:cs="Arial"/>
                <w:color w:val="000000"/>
                <w:sz w:val="18"/>
                <w:szCs w:val="18"/>
                <w:lang w:eastAsia="cs-CZ"/>
              </w:rPr>
              <w:t xml:space="preserve"> + </w:t>
            </w:r>
            <w:r>
              <w:rPr>
                <w:rFonts w:cs="Arial"/>
                <w:color w:val="000000"/>
                <w:sz w:val="18"/>
                <w:szCs w:val="18"/>
                <w:lang w:eastAsia="cs-CZ"/>
              </w:rPr>
              <w:t>20</w:t>
            </w:r>
            <w:r w:rsidRPr="00142FBF">
              <w:rPr>
                <w:rFonts w:cs="Arial"/>
                <w:color w:val="000000"/>
                <w:sz w:val="18"/>
                <w:szCs w:val="18"/>
                <w:lang w:eastAsia="cs-CZ"/>
              </w:rPr>
              <w:t xml:space="preserve"> pd</w:t>
            </w:r>
          </w:p>
        </w:tc>
        <w:tc>
          <w:tcPr>
            <w:tcW w:w="1701" w:type="dxa"/>
            <w:tcBorders>
              <w:top w:val="dotted" w:sz="4" w:space="0" w:color="auto"/>
              <w:left w:val="dotted" w:sz="4" w:space="0" w:color="auto"/>
              <w:bottom w:val="dotted" w:sz="4" w:space="0" w:color="auto"/>
              <w:right w:val="dotted" w:sz="4" w:space="0" w:color="auto"/>
            </w:tcBorders>
          </w:tcPr>
          <w:p w14:paraId="5F9F1658" w14:textId="77777777" w:rsidR="001649AD" w:rsidRPr="00167541" w:rsidRDefault="001649AD" w:rsidP="006D604F">
            <w:pPr>
              <w:spacing w:after="0"/>
              <w:rPr>
                <w:rFonts w:cs="Arial"/>
                <w:color w:val="000000"/>
                <w:sz w:val="18"/>
                <w:szCs w:val="18"/>
                <w:lang w:eastAsia="cs-CZ"/>
              </w:rPr>
            </w:pPr>
            <w:r>
              <w:rPr>
                <w:rFonts w:cs="Arial"/>
                <w:color w:val="000000"/>
                <w:sz w:val="18"/>
                <w:szCs w:val="18"/>
                <w:lang w:eastAsia="cs-CZ"/>
              </w:rPr>
              <w:t>Dod.</w:t>
            </w:r>
          </w:p>
        </w:tc>
      </w:tr>
      <w:tr w:rsidR="001649AD" w:rsidRPr="00481653" w14:paraId="0B2B5690" w14:textId="77777777" w:rsidTr="006D604F">
        <w:trPr>
          <w:trHeight w:val="284"/>
        </w:trPr>
        <w:tc>
          <w:tcPr>
            <w:tcW w:w="6459"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4C3C35A" w14:textId="77777777" w:rsidR="001649AD" w:rsidRPr="00590DA2" w:rsidRDefault="001649AD" w:rsidP="006D604F">
            <w:pPr>
              <w:pStyle w:val="Odstavecseseznamem"/>
              <w:numPr>
                <w:ilvl w:val="0"/>
                <w:numId w:val="27"/>
              </w:numPr>
              <w:spacing w:after="0"/>
              <w:rPr>
                <w:rFonts w:cs="Arial"/>
                <w:color w:val="000000"/>
                <w:sz w:val="18"/>
                <w:szCs w:val="18"/>
                <w:lang w:eastAsia="cs-CZ"/>
              </w:rPr>
            </w:pPr>
            <w:r w:rsidRPr="00590DA2">
              <w:rPr>
                <w:rFonts w:cs="Arial"/>
                <w:color w:val="000000"/>
                <w:sz w:val="18"/>
                <w:szCs w:val="18"/>
                <w:lang w:eastAsia="cs-CZ"/>
              </w:rPr>
              <w:t>Předání připomínek s rozdělením na blokující a neblokující</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14:paraId="252A1FC0" w14:textId="77777777" w:rsidR="001649AD" w:rsidRPr="00167541" w:rsidRDefault="001649AD" w:rsidP="006D604F">
            <w:pPr>
              <w:spacing w:after="0"/>
              <w:rPr>
                <w:rFonts w:cs="Arial"/>
                <w:color w:val="000000"/>
                <w:sz w:val="18"/>
                <w:szCs w:val="18"/>
                <w:lang w:eastAsia="cs-CZ"/>
              </w:rPr>
            </w:pPr>
            <w:r>
              <w:rPr>
                <w:rFonts w:cs="Arial"/>
                <w:color w:val="000000"/>
                <w:sz w:val="18"/>
                <w:szCs w:val="18"/>
                <w:lang w:eastAsia="cs-CZ"/>
              </w:rPr>
              <w:t xml:space="preserve">T72 = </w:t>
            </w:r>
            <w:r w:rsidRPr="00142FBF">
              <w:rPr>
                <w:rFonts w:cs="Arial"/>
                <w:color w:val="000000"/>
                <w:sz w:val="18"/>
                <w:szCs w:val="18"/>
                <w:lang w:eastAsia="cs-CZ"/>
              </w:rPr>
              <w:t>T</w:t>
            </w:r>
            <w:r>
              <w:rPr>
                <w:rFonts w:cs="Arial"/>
                <w:color w:val="000000"/>
                <w:sz w:val="18"/>
                <w:szCs w:val="18"/>
                <w:lang w:eastAsia="cs-CZ"/>
              </w:rPr>
              <w:t>71</w:t>
            </w:r>
            <w:r w:rsidRPr="00142FBF">
              <w:rPr>
                <w:rFonts w:cs="Arial"/>
                <w:color w:val="000000"/>
                <w:sz w:val="18"/>
                <w:szCs w:val="18"/>
                <w:lang w:eastAsia="cs-CZ"/>
              </w:rPr>
              <w:t xml:space="preserve"> + </w:t>
            </w:r>
            <w:r>
              <w:rPr>
                <w:rFonts w:cs="Arial"/>
                <w:color w:val="000000"/>
                <w:sz w:val="18"/>
                <w:szCs w:val="18"/>
                <w:lang w:eastAsia="cs-CZ"/>
              </w:rPr>
              <w:t>5</w:t>
            </w:r>
            <w:r w:rsidRPr="00142FBF">
              <w:rPr>
                <w:rFonts w:cs="Arial"/>
                <w:color w:val="000000"/>
                <w:sz w:val="18"/>
                <w:szCs w:val="18"/>
                <w:lang w:eastAsia="cs-CZ"/>
              </w:rPr>
              <w:t xml:space="preserve"> pd</w:t>
            </w:r>
          </w:p>
        </w:tc>
        <w:tc>
          <w:tcPr>
            <w:tcW w:w="1701" w:type="dxa"/>
            <w:tcBorders>
              <w:top w:val="dotted" w:sz="4" w:space="0" w:color="auto"/>
              <w:left w:val="dotted" w:sz="4" w:space="0" w:color="auto"/>
              <w:bottom w:val="dotted" w:sz="4" w:space="0" w:color="auto"/>
              <w:right w:val="dotted" w:sz="4" w:space="0" w:color="auto"/>
            </w:tcBorders>
          </w:tcPr>
          <w:p w14:paraId="5C10CA3C" w14:textId="77777777" w:rsidR="001649AD" w:rsidRPr="00167541" w:rsidRDefault="001649AD" w:rsidP="006D604F">
            <w:pPr>
              <w:spacing w:after="0"/>
              <w:rPr>
                <w:rFonts w:cs="Arial"/>
                <w:color w:val="000000"/>
                <w:sz w:val="18"/>
                <w:szCs w:val="18"/>
                <w:lang w:eastAsia="cs-CZ"/>
              </w:rPr>
            </w:pPr>
            <w:r>
              <w:rPr>
                <w:rFonts w:cs="Arial"/>
                <w:color w:val="000000"/>
                <w:sz w:val="18"/>
                <w:szCs w:val="18"/>
                <w:lang w:eastAsia="cs-CZ"/>
              </w:rPr>
              <w:t>Odb.</w:t>
            </w:r>
          </w:p>
        </w:tc>
      </w:tr>
      <w:tr w:rsidR="001649AD" w:rsidRPr="00481653" w14:paraId="6F33AE5A" w14:textId="77777777" w:rsidTr="006D604F">
        <w:trPr>
          <w:trHeight w:val="284"/>
        </w:trPr>
        <w:tc>
          <w:tcPr>
            <w:tcW w:w="6459"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8A481F8" w14:textId="77777777" w:rsidR="001649AD" w:rsidRPr="00590DA2" w:rsidRDefault="001649AD" w:rsidP="006D604F">
            <w:pPr>
              <w:pStyle w:val="Odstavecseseznamem"/>
              <w:numPr>
                <w:ilvl w:val="0"/>
                <w:numId w:val="27"/>
              </w:numPr>
              <w:spacing w:after="0"/>
              <w:rPr>
                <w:rFonts w:cs="Arial"/>
                <w:color w:val="000000"/>
                <w:sz w:val="18"/>
                <w:szCs w:val="18"/>
                <w:lang w:eastAsia="cs-CZ"/>
              </w:rPr>
            </w:pPr>
            <w:r w:rsidRPr="00590DA2">
              <w:rPr>
                <w:rFonts w:cs="Arial"/>
                <w:color w:val="000000"/>
                <w:sz w:val="18"/>
                <w:szCs w:val="18"/>
                <w:lang w:eastAsia="cs-CZ"/>
              </w:rPr>
              <w:t>Vypořádání blokujících připomínek, retest</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14:paraId="7A1ACEA6" w14:textId="77777777" w:rsidR="001649AD" w:rsidRPr="00590DA2" w:rsidRDefault="001649AD" w:rsidP="006D604F">
            <w:pPr>
              <w:spacing w:after="0"/>
              <w:rPr>
                <w:rFonts w:cs="Arial"/>
                <w:color w:val="000000"/>
                <w:sz w:val="18"/>
                <w:szCs w:val="18"/>
                <w:lang w:eastAsia="cs-CZ"/>
              </w:rPr>
            </w:pPr>
            <w:r>
              <w:rPr>
                <w:rFonts w:cs="Arial"/>
                <w:color w:val="000000"/>
                <w:sz w:val="18"/>
                <w:szCs w:val="18"/>
                <w:lang w:eastAsia="cs-CZ"/>
              </w:rPr>
              <w:t xml:space="preserve">T73 = </w:t>
            </w:r>
            <w:r w:rsidRPr="00142FBF">
              <w:rPr>
                <w:rFonts w:cs="Arial"/>
                <w:color w:val="000000"/>
                <w:sz w:val="18"/>
                <w:szCs w:val="18"/>
                <w:lang w:eastAsia="cs-CZ"/>
              </w:rPr>
              <w:t>T</w:t>
            </w:r>
            <w:r>
              <w:rPr>
                <w:rFonts w:cs="Arial"/>
                <w:color w:val="000000"/>
                <w:sz w:val="18"/>
                <w:szCs w:val="18"/>
                <w:lang w:eastAsia="cs-CZ"/>
              </w:rPr>
              <w:t>7</w:t>
            </w:r>
            <w:r w:rsidRPr="00142FBF">
              <w:rPr>
                <w:rFonts w:cs="Arial"/>
                <w:color w:val="000000"/>
                <w:sz w:val="18"/>
                <w:szCs w:val="18"/>
                <w:lang w:eastAsia="cs-CZ"/>
              </w:rPr>
              <w:t xml:space="preserve">2 + </w:t>
            </w:r>
            <w:r>
              <w:rPr>
                <w:rFonts w:cs="Arial"/>
                <w:color w:val="000000"/>
                <w:sz w:val="18"/>
                <w:szCs w:val="18"/>
                <w:lang w:eastAsia="cs-CZ"/>
              </w:rPr>
              <w:t>10</w:t>
            </w:r>
            <w:r w:rsidRPr="00142FBF">
              <w:rPr>
                <w:rFonts w:cs="Arial"/>
                <w:color w:val="000000"/>
                <w:sz w:val="18"/>
                <w:szCs w:val="18"/>
                <w:lang w:eastAsia="cs-CZ"/>
              </w:rPr>
              <w:t xml:space="preserve"> pd</w:t>
            </w:r>
          </w:p>
        </w:tc>
        <w:tc>
          <w:tcPr>
            <w:tcW w:w="1701" w:type="dxa"/>
            <w:tcBorders>
              <w:top w:val="dotted" w:sz="4" w:space="0" w:color="auto"/>
              <w:left w:val="dotted" w:sz="4" w:space="0" w:color="auto"/>
              <w:bottom w:val="dotted" w:sz="4" w:space="0" w:color="auto"/>
              <w:right w:val="dotted" w:sz="4" w:space="0" w:color="auto"/>
            </w:tcBorders>
          </w:tcPr>
          <w:p w14:paraId="7176A20D" w14:textId="77777777" w:rsidR="001649AD" w:rsidRPr="00167541" w:rsidRDefault="001649AD" w:rsidP="006D604F">
            <w:pPr>
              <w:spacing w:after="0"/>
              <w:rPr>
                <w:rFonts w:cs="Arial"/>
                <w:color w:val="000000"/>
                <w:sz w:val="18"/>
                <w:szCs w:val="18"/>
                <w:lang w:eastAsia="cs-CZ"/>
              </w:rPr>
            </w:pPr>
            <w:r>
              <w:rPr>
                <w:rFonts w:cs="Arial"/>
                <w:color w:val="000000"/>
                <w:sz w:val="18"/>
                <w:szCs w:val="18"/>
                <w:lang w:eastAsia="cs-CZ"/>
              </w:rPr>
              <w:t>Odb, Dod.</w:t>
            </w:r>
          </w:p>
        </w:tc>
      </w:tr>
      <w:tr w:rsidR="001649AD" w:rsidRPr="00481653" w14:paraId="6E6D72BA" w14:textId="77777777" w:rsidTr="006D604F">
        <w:trPr>
          <w:trHeight w:val="284"/>
        </w:trPr>
        <w:tc>
          <w:tcPr>
            <w:tcW w:w="6459"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CB4A69C" w14:textId="77777777" w:rsidR="001649AD" w:rsidRPr="00590DA2" w:rsidRDefault="001649AD" w:rsidP="006D604F">
            <w:pPr>
              <w:pStyle w:val="Odstavecseseznamem"/>
              <w:numPr>
                <w:ilvl w:val="0"/>
                <w:numId w:val="27"/>
              </w:numPr>
              <w:spacing w:after="0"/>
              <w:rPr>
                <w:rFonts w:cs="Arial"/>
                <w:color w:val="000000"/>
                <w:sz w:val="18"/>
                <w:szCs w:val="18"/>
                <w:lang w:eastAsia="cs-CZ"/>
              </w:rPr>
            </w:pPr>
            <w:r w:rsidRPr="00590DA2">
              <w:rPr>
                <w:rFonts w:cs="Arial"/>
                <w:color w:val="000000"/>
                <w:sz w:val="18"/>
                <w:szCs w:val="18"/>
                <w:lang w:eastAsia="cs-CZ"/>
              </w:rPr>
              <w:t>Akceptace + rozhodnutí o RTP</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14:paraId="29688883" w14:textId="77777777" w:rsidR="001649AD" w:rsidRPr="00167541" w:rsidRDefault="001649AD" w:rsidP="006D604F">
            <w:pPr>
              <w:spacing w:after="0"/>
              <w:rPr>
                <w:rFonts w:cs="Arial"/>
                <w:color w:val="000000"/>
                <w:sz w:val="18"/>
                <w:szCs w:val="18"/>
                <w:lang w:eastAsia="cs-CZ"/>
              </w:rPr>
            </w:pPr>
            <w:r>
              <w:rPr>
                <w:rFonts w:cs="Arial"/>
                <w:color w:val="000000"/>
                <w:sz w:val="18"/>
                <w:szCs w:val="18"/>
                <w:lang w:eastAsia="cs-CZ"/>
              </w:rPr>
              <w:t xml:space="preserve">T74 = </w:t>
            </w:r>
            <w:r w:rsidRPr="00142FBF">
              <w:rPr>
                <w:rFonts w:cs="Arial"/>
                <w:color w:val="000000"/>
                <w:sz w:val="18"/>
                <w:szCs w:val="18"/>
                <w:lang w:eastAsia="cs-CZ"/>
              </w:rPr>
              <w:t>T</w:t>
            </w:r>
            <w:r>
              <w:rPr>
                <w:rFonts w:cs="Arial"/>
                <w:color w:val="000000"/>
                <w:sz w:val="18"/>
                <w:szCs w:val="18"/>
                <w:lang w:eastAsia="cs-CZ"/>
              </w:rPr>
              <w:t>73</w:t>
            </w:r>
            <w:r w:rsidRPr="00142FBF">
              <w:rPr>
                <w:rFonts w:cs="Arial"/>
                <w:color w:val="000000"/>
                <w:sz w:val="18"/>
                <w:szCs w:val="18"/>
                <w:lang w:eastAsia="cs-CZ"/>
              </w:rPr>
              <w:t xml:space="preserve"> + </w:t>
            </w:r>
            <w:r>
              <w:rPr>
                <w:rFonts w:cs="Arial"/>
                <w:color w:val="000000"/>
                <w:sz w:val="18"/>
                <w:szCs w:val="18"/>
                <w:lang w:eastAsia="cs-CZ"/>
              </w:rPr>
              <w:t>5</w:t>
            </w:r>
            <w:r w:rsidRPr="00142FBF">
              <w:rPr>
                <w:rFonts w:cs="Arial"/>
                <w:color w:val="000000"/>
                <w:sz w:val="18"/>
                <w:szCs w:val="18"/>
                <w:lang w:eastAsia="cs-CZ"/>
              </w:rPr>
              <w:t xml:space="preserve"> pd</w:t>
            </w:r>
          </w:p>
        </w:tc>
        <w:tc>
          <w:tcPr>
            <w:tcW w:w="1701" w:type="dxa"/>
            <w:tcBorders>
              <w:top w:val="dotted" w:sz="4" w:space="0" w:color="auto"/>
              <w:left w:val="dotted" w:sz="4" w:space="0" w:color="auto"/>
              <w:bottom w:val="dotted" w:sz="4" w:space="0" w:color="auto"/>
              <w:right w:val="dotted" w:sz="4" w:space="0" w:color="auto"/>
            </w:tcBorders>
          </w:tcPr>
          <w:p w14:paraId="2A49DB43" w14:textId="77777777" w:rsidR="001649AD" w:rsidRPr="00167541" w:rsidRDefault="001649AD" w:rsidP="006D604F">
            <w:pPr>
              <w:spacing w:after="0"/>
              <w:rPr>
                <w:rFonts w:cs="Arial"/>
                <w:color w:val="000000"/>
                <w:sz w:val="18"/>
                <w:szCs w:val="18"/>
                <w:lang w:eastAsia="cs-CZ"/>
              </w:rPr>
            </w:pPr>
            <w:r>
              <w:rPr>
                <w:rFonts w:cs="Arial"/>
                <w:color w:val="000000"/>
                <w:sz w:val="18"/>
                <w:szCs w:val="18"/>
                <w:lang w:eastAsia="cs-CZ"/>
              </w:rPr>
              <w:t>Odb.</w:t>
            </w:r>
          </w:p>
        </w:tc>
      </w:tr>
    </w:tbl>
    <w:p w14:paraId="77D73E28" w14:textId="77777777" w:rsidR="001649AD" w:rsidRDefault="001649AD" w:rsidP="001649AD">
      <w:pPr>
        <w:rPr>
          <w:rFonts w:cs="Arial"/>
          <w:b/>
          <w:bCs/>
          <w:color w:val="000000"/>
          <w:sz w:val="18"/>
          <w:szCs w:val="18"/>
          <w:lang w:eastAsia="cs-CZ"/>
        </w:rPr>
      </w:pPr>
    </w:p>
    <w:p w14:paraId="177876A6" w14:textId="77777777" w:rsidR="001649AD" w:rsidRPr="009C2309" w:rsidRDefault="001649AD" w:rsidP="001649AD">
      <w:pPr>
        <w:rPr>
          <w:rFonts w:ascii="Calibri" w:hAnsi="Calibri" w:cs="Calibri"/>
          <w:sz w:val="20"/>
          <w:szCs w:val="20"/>
        </w:rPr>
      </w:pPr>
      <w:r w:rsidRPr="009C2309">
        <w:rPr>
          <w:rFonts w:ascii="Calibri" w:hAnsi="Calibri" w:cs="Calibri"/>
          <w:sz w:val="20"/>
          <w:szCs w:val="20"/>
        </w:rPr>
        <w:t xml:space="preserve">Legenda: </w:t>
      </w:r>
      <w:r w:rsidRPr="009C2309">
        <w:rPr>
          <w:rFonts w:ascii="Calibri" w:hAnsi="Calibri" w:cs="Calibri"/>
          <w:sz w:val="20"/>
          <w:szCs w:val="20"/>
        </w:rPr>
        <w:tab/>
        <w:t>pd – pracovní dny</w:t>
      </w:r>
    </w:p>
    <w:p w14:paraId="036C8A5C" w14:textId="77777777" w:rsidR="001649AD" w:rsidRPr="009C2309" w:rsidRDefault="001649AD" w:rsidP="001649AD">
      <w:pPr>
        <w:ind w:left="708" w:firstLine="708"/>
        <w:rPr>
          <w:rFonts w:ascii="Calibri" w:hAnsi="Calibri" w:cs="Calibri"/>
          <w:sz w:val="20"/>
          <w:szCs w:val="20"/>
        </w:rPr>
      </w:pPr>
      <w:r w:rsidRPr="009C2309">
        <w:rPr>
          <w:rFonts w:ascii="Calibri" w:hAnsi="Calibri" w:cs="Calibri"/>
          <w:sz w:val="20"/>
          <w:szCs w:val="20"/>
        </w:rPr>
        <w:t>Odb. – odběratel</w:t>
      </w:r>
    </w:p>
    <w:p w14:paraId="7604ACE8" w14:textId="0FC3102E" w:rsidR="001649AD" w:rsidRPr="004D559A" w:rsidRDefault="001649AD" w:rsidP="001649AD">
      <w:pPr>
        <w:ind w:left="708" w:firstLine="708"/>
        <w:rPr>
          <w:rFonts w:ascii="Calibri" w:hAnsi="Calibri" w:cs="Calibri"/>
          <w:sz w:val="20"/>
          <w:szCs w:val="20"/>
        </w:rPr>
      </w:pPr>
      <w:r w:rsidRPr="009C2309">
        <w:rPr>
          <w:rFonts w:ascii="Calibri" w:hAnsi="Calibri" w:cs="Calibri"/>
          <w:sz w:val="20"/>
          <w:szCs w:val="20"/>
        </w:rPr>
        <w:t>Dod. – dodavatel</w:t>
      </w:r>
      <w:r w:rsidR="00124984">
        <w:rPr>
          <w:rFonts w:ascii="Calibri" w:hAnsi="Calibri" w:cs="Calibri"/>
          <w:sz w:val="20"/>
          <w:szCs w:val="20"/>
        </w:rPr>
        <w:t xml:space="preserve">  </w:t>
      </w:r>
    </w:p>
    <w:p w14:paraId="32DCBD1E" w14:textId="77777777" w:rsidR="007835A3" w:rsidRPr="00F23D33" w:rsidRDefault="007835A3" w:rsidP="00543429">
      <w:pPr>
        <w:spacing w:before="120"/>
        <w:rPr>
          <w:rFonts w:cs="Arial"/>
          <w:szCs w:val="22"/>
        </w:rPr>
      </w:pPr>
    </w:p>
    <w:p w14:paraId="12932F93" w14:textId="77777777" w:rsidR="0000551E" w:rsidRPr="0003534C" w:rsidRDefault="0000551E" w:rsidP="00CF516E">
      <w:pPr>
        <w:pStyle w:val="Nadpis1"/>
        <w:numPr>
          <w:ilvl w:val="0"/>
          <w:numId w:val="4"/>
        </w:numPr>
        <w:tabs>
          <w:tab w:val="clear" w:pos="540"/>
        </w:tabs>
        <w:ind w:left="284" w:hanging="284"/>
        <w:rPr>
          <w:rFonts w:cs="Arial"/>
          <w:sz w:val="22"/>
          <w:szCs w:val="22"/>
        </w:rPr>
      </w:pPr>
      <w:r w:rsidRPr="0003534C">
        <w:rPr>
          <w:rFonts w:cs="Arial"/>
          <w:sz w:val="22"/>
          <w:szCs w:val="22"/>
        </w:rPr>
        <w:t>Pracnost a cenová nabídka navrhovaného řešení</w:t>
      </w:r>
    </w:p>
    <w:p w14:paraId="3394E2EF" w14:textId="77777777" w:rsidR="0000551E" w:rsidRPr="00F23D33" w:rsidRDefault="0000551E" w:rsidP="00EC6856">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85"/>
        <w:gridCol w:w="3543"/>
        <w:gridCol w:w="1276"/>
        <w:gridCol w:w="1559"/>
        <w:gridCol w:w="1416"/>
      </w:tblGrid>
      <w:tr w:rsidR="0000551E" w:rsidRPr="00F23D33" w14:paraId="7EEC3EC4" w14:textId="77777777" w:rsidTr="004D559A">
        <w:tc>
          <w:tcPr>
            <w:tcW w:w="1985" w:type="dxa"/>
            <w:tcBorders>
              <w:top w:val="single" w:sz="8" w:space="0" w:color="auto"/>
              <w:left w:val="single" w:sz="8" w:space="0" w:color="auto"/>
              <w:bottom w:val="single" w:sz="8" w:space="0" w:color="auto"/>
              <w:right w:val="single" w:sz="8" w:space="0" w:color="auto"/>
            </w:tcBorders>
          </w:tcPr>
          <w:p w14:paraId="71D2BE11" w14:textId="77777777" w:rsidR="0000551E" w:rsidRPr="00F23D33" w:rsidRDefault="0000551E" w:rsidP="00337DDA">
            <w:pPr>
              <w:pStyle w:val="Tabulka"/>
              <w:rPr>
                <w:szCs w:val="22"/>
              </w:rPr>
            </w:pPr>
            <w:r w:rsidRPr="00CB1115">
              <w:rPr>
                <w:b/>
                <w:szCs w:val="22"/>
              </w:rPr>
              <w:t>Oblast / role</w:t>
            </w:r>
            <w:r w:rsidRPr="00F23D33">
              <w:rPr>
                <w:rStyle w:val="Odkaznavysvtlivky"/>
                <w:szCs w:val="22"/>
              </w:rPr>
              <w:endnoteReference w:id="17"/>
            </w:r>
          </w:p>
        </w:tc>
        <w:tc>
          <w:tcPr>
            <w:tcW w:w="3543" w:type="dxa"/>
            <w:tcBorders>
              <w:top w:val="single" w:sz="8" w:space="0" w:color="auto"/>
              <w:left w:val="single" w:sz="8" w:space="0" w:color="auto"/>
              <w:bottom w:val="single" w:sz="8" w:space="0" w:color="auto"/>
              <w:right w:val="single" w:sz="8" w:space="0" w:color="auto"/>
            </w:tcBorders>
          </w:tcPr>
          <w:p w14:paraId="3CD28AD0" w14:textId="77777777" w:rsidR="0000551E" w:rsidRPr="00CB1115" w:rsidRDefault="0000551E" w:rsidP="00337DDA">
            <w:pPr>
              <w:pStyle w:val="Tabulka"/>
              <w:rPr>
                <w:b/>
                <w:szCs w:val="22"/>
              </w:rPr>
            </w:pPr>
            <w:r w:rsidRPr="00CB1115">
              <w:rPr>
                <w:b/>
                <w:szCs w:val="22"/>
              </w:rPr>
              <w:t>Popis</w:t>
            </w:r>
          </w:p>
        </w:tc>
        <w:tc>
          <w:tcPr>
            <w:tcW w:w="1276" w:type="dxa"/>
            <w:tcBorders>
              <w:top w:val="single" w:sz="8" w:space="0" w:color="auto"/>
              <w:left w:val="single" w:sz="8" w:space="0" w:color="auto"/>
              <w:bottom w:val="single" w:sz="8" w:space="0" w:color="auto"/>
              <w:right w:val="single" w:sz="8" w:space="0" w:color="auto"/>
            </w:tcBorders>
          </w:tcPr>
          <w:p w14:paraId="7424121E" w14:textId="77777777" w:rsidR="0000551E" w:rsidRPr="00CB1115" w:rsidRDefault="0000551E" w:rsidP="00337DDA">
            <w:pPr>
              <w:pStyle w:val="Tabulka"/>
              <w:rPr>
                <w:b/>
                <w:szCs w:val="22"/>
              </w:rPr>
            </w:pPr>
            <w:r w:rsidRPr="00CB1115">
              <w:rPr>
                <w:b/>
                <w:szCs w:val="22"/>
              </w:rPr>
              <w:t>Pracnost v MD/MJ</w:t>
            </w:r>
          </w:p>
        </w:tc>
        <w:tc>
          <w:tcPr>
            <w:tcW w:w="1559" w:type="dxa"/>
            <w:tcBorders>
              <w:top w:val="single" w:sz="8" w:space="0" w:color="auto"/>
              <w:left w:val="single" w:sz="8" w:space="0" w:color="auto"/>
              <w:bottom w:val="single" w:sz="8" w:space="0" w:color="auto"/>
              <w:right w:val="single" w:sz="8" w:space="0" w:color="auto"/>
            </w:tcBorders>
          </w:tcPr>
          <w:p w14:paraId="26D810D2" w14:textId="250D219D" w:rsidR="0000551E" w:rsidRPr="00CB1115" w:rsidRDefault="00033242" w:rsidP="00337DDA">
            <w:pPr>
              <w:pStyle w:val="Tabulka"/>
              <w:rPr>
                <w:b/>
                <w:szCs w:val="22"/>
              </w:rPr>
            </w:pPr>
            <w:r>
              <w:rPr>
                <w:b/>
                <w:szCs w:val="22"/>
              </w:rPr>
              <w:t>v Kč bez DPH</w:t>
            </w:r>
          </w:p>
        </w:tc>
        <w:tc>
          <w:tcPr>
            <w:tcW w:w="1416" w:type="dxa"/>
            <w:tcBorders>
              <w:top w:val="single" w:sz="8" w:space="0" w:color="auto"/>
              <w:left w:val="single" w:sz="8" w:space="0" w:color="auto"/>
              <w:bottom w:val="single" w:sz="8" w:space="0" w:color="auto"/>
              <w:right w:val="single" w:sz="8" w:space="0" w:color="auto"/>
            </w:tcBorders>
          </w:tcPr>
          <w:p w14:paraId="4A0A0EF2" w14:textId="452EAD99" w:rsidR="0000551E" w:rsidRPr="00CB1115" w:rsidRDefault="00033242" w:rsidP="00337DDA">
            <w:pPr>
              <w:pStyle w:val="Tabulka"/>
              <w:rPr>
                <w:b/>
                <w:szCs w:val="22"/>
              </w:rPr>
            </w:pPr>
            <w:r>
              <w:rPr>
                <w:b/>
                <w:szCs w:val="22"/>
              </w:rPr>
              <w:t>v Kč s DPH</w:t>
            </w:r>
          </w:p>
        </w:tc>
      </w:tr>
      <w:tr w:rsidR="0000551E" w:rsidRPr="00F23D33" w14:paraId="5DC3F41D" w14:textId="77777777" w:rsidTr="004D559A">
        <w:trPr>
          <w:trHeight w:hRule="exact" w:val="20"/>
        </w:trPr>
        <w:tc>
          <w:tcPr>
            <w:tcW w:w="1985" w:type="dxa"/>
            <w:tcBorders>
              <w:top w:val="single" w:sz="8" w:space="0" w:color="auto"/>
              <w:left w:val="dotted" w:sz="4" w:space="0" w:color="auto"/>
            </w:tcBorders>
          </w:tcPr>
          <w:p w14:paraId="4830D1C6" w14:textId="77777777" w:rsidR="0000551E" w:rsidRPr="00F23D33" w:rsidRDefault="0000551E" w:rsidP="00337DDA">
            <w:pPr>
              <w:pStyle w:val="Tabulka"/>
              <w:rPr>
                <w:szCs w:val="22"/>
              </w:rPr>
            </w:pPr>
          </w:p>
        </w:tc>
        <w:tc>
          <w:tcPr>
            <w:tcW w:w="3543" w:type="dxa"/>
            <w:tcBorders>
              <w:top w:val="single" w:sz="8" w:space="0" w:color="auto"/>
              <w:left w:val="dotted" w:sz="4" w:space="0" w:color="auto"/>
            </w:tcBorders>
          </w:tcPr>
          <w:p w14:paraId="13EC7A6A" w14:textId="77777777" w:rsidR="0000551E" w:rsidRPr="00F23D33" w:rsidRDefault="0000551E" w:rsidP="00337DDA">
            <w:pPr>
              <w:pStyle w:val="Tabulka"/>
              <w:rPr>
                <w:szCs w:val="22"/>
              </w:rPr>
            </w:pPr>
          </w:p>
        </w:tc>
        <w:tc>
          <w:tcPr>
            <w:tcW w:w="1276" w:type="dxa"/>
            <w:tcBorders>
              <w:top w:val="single" w:sz="8" w:space="0" w:color="auto"/>
            </w:tcBorders>
          </w:tcPr>
          <w:p w14:paraId="7220F40B" w14:textId="77777777" w:rsidR="0000551E" w:rsidRPr="00F23D33" w:rsidRDefault="0000551E" w:rsidP="00337DDA">
            <w:pPr>
              <w:pStyle w:val="Tabulka"/>
              <w:rPr>
                <w:szCs w:val="22"/>
              </w:rPr>
            </w:pPr>
          </w:p>
        </w:tc>
        <w:tc>
          <w:tcPr>
            <w:tcW w:w="1559" w:type="dxa"/>
            <w:tcBorders>
              <w:top w:val="single" w:sz="8" w:space="0" w:color="auto"/>
            </w:tcBorders>
          </w:tcPr>
          <w:p w14:paraId="753F4B65" w14:textId="77777777" w:rsidR="0000551E" w:rsidRPr="00F23D33" w:rsidRDefault="0000551E" w:rsidP="00337DDA">
            <w:pPr>
              <w:pStyle w:val="Tabulka"/>
              <w:rPr>
                <w:szCs w:val="22"/>
              </w:rPr>
            </w:pPr>
          </w:p>
        </w:tc>
        <w:tc>
          <w:tcPr>
            <w:tcW w:w="1416" w:type="dxa"/>
            <w:tcBorders>
              <w:top w:val="single" w:sz="8" w:space="0" w:color="auto"/>
            </w:tcBorders>
          </w:tcPr>
          <w:p w14:paraId="183C5635" w14:textId="77777777" w:rsidR="0000551E" w:rsidRPr="00F23D33" w:rsidRDefault="0000551E" w:rsidP="00337DDA">
            <w:pPr>
              <w:pStyle w:val="Tabulka"/>
              <w:rPr>
                <w:szCs w:val="22"/>
              </w:rPr>
            </w:pPr>
          </w:p>
        </w:tc>
      </w:tr>
      <w:tr w:rsidR="0000551E" w:rsidRPr="00F23D33" w14:paraId="56214057" w14:textId="77777777" w:rsidTr="004D559A">
        <w:trPr>
          <w:trHeight w:val="397"/>
        </w:trPr>
        <w:tc>
          <w:tcPr>
            <w:tcW w:w="1985" w:type="dxa"/>
            <w:tcBorders>
              <w:top w:val="dotted" w:sz="4" w:space="0" w:color="auto"/>
              <w:left w:val="dotted" w:sz="4" w:space="0" w:color="auto"/>
            </w:tcBorders>
          </w:tcPr>
          <w:p w14:paraId="4178D39A" w14:textId="77777777" w:rsidR="0000551E" w:rsidRPr="00F23D33" w:rsidRDefault="0000551E" w:rsidP="00337DDA">
            <w:pPr>
              <w:pStyle w:val="Tabulka"/>
              <w:rPr>
                <w:szCs w:val="22"/>
              </w:rPr>
            </w:pPr>
          </w:p>
        </w:tc>
        <w:tc>
          <w:tcPr>
            <w:tcW w:w="3543" w:type="dxa"/>
            <w:tcBorders>
              <w:top w:val="dotted" w:sz="4" w:space="0" w:color="auto"/>
              <w:left w:val="dotted" w:sz="4" w:space="0" w:color="auto"/>
            </w:tcBorders>
          </w:tcPr>
          <w:p w14:paraId="535A9755" w14:textId="507C757F" w:rsidR="0000551E" w:rsidRPr="009C2309" w:rsidRDefault="009C2309" w:rsidP="009C2309">
            <w:pPr>
              <w:spacing w:after="0"/>
              <w:rPr>
                <w:rFonts w:ascii="Calibri" w:hAnsi="Calibri" w:cs="Calibri"/>
                <w:b/>
                <w:bCs/>
                <w:color w:val="000000"/>
                <w:sz w:val="20"/>
                <w:szCs w:val="20"/>
                <w:lang w:eastAsia="cs-CZ"/>
              </w:rPr>
            </w:pPr>
            <w:r w:rsidRPr="009C2309">
              <w:rPr>
                <w:rFonts w:ascii="Calibri" w:hAnsi="Calibri" w:cs="Calibri"/>
                <w:b/>
                <w:bCs/>
                <w:color w:val="000000"/>
                <w:sz w:val="20"/>
                <w:szCs w:val="20"/>
                <w:lang w:eastAsia="cs-CZ"/>
              </w:rPr>
              <w:t xml:space="preserve">Z30120-A </w:t>
            </w:r>
          </w:p>
        </w:tc>
        <w:tc>
          <w:tcPr>
            <w:tcW w:w="1276" w:type="dxa"/>
            <w:tcBorders>
              <w:top w:val="dotted" w:sz="4" w:space="0" w:color="auto"/>
            </w:tcBorders>
          </w:tcPr>
          <w:p w14:paraId="556C704B" w14:textId="3ED340ED" w:rsidR="0000551E" w:rsidRPr="00C501F0" w:rsidRDefault="009C2309" w:rsidP="00337DDA">
            <w:pPr>
              <w:pStyle w:val="Tabulka"/>
              <w:rPr>
                <w:rFonts w:ascii="Calibri" w:hAnsi="Calibri" w:cs="Calibri"/>
                <w:sz w:val="20"/>
                <w:szCs w:val="20"/>
              </w:rPr>
            </w:pPr>
            <w:r w:rsidRPr="004D559A">
              <w:rPr>
                <w:rFonts w:ascii="Calibri" w:hAnsi="Calibri" w:cs="Calibri"/>
                <w:sz w:val="20"/>
                <w:szCs w:val="20"/>
              </w:rPr>
              <w:t>16,5</w:t>
            </w:r>
            <w:r w:rsidR="00B83F44" w:rsidRPr="004D559A">
              <w:rPr>
                <w:rFonts w:ascii="Calibri" w:hAnsi="Calibri" w:cs="Calibri"/>
                <w:sz w:val="20"/>
                <w:szCs w:val="20"/>
              </w:rPr>
              <w:t xml:space="preserve"> MD</w:t>
            </w:r>
          </w:p>
        </w:tc>
        <w:tc>
          <w:tcPr>
            <w:tcW w:w="1559" w:type="dxa"/>
            <w:tcBorders>
              <w:top w:val="dotted" w:sz="4" w:space="0" w:color="auto"/>
            </w:tcBorders>
          </w:tcPr>
          <w:p w14:paraId="3C1CD3F9" w14:textId="501E24EC" w:rsidR="0000551E" w:rsidRPr="004D559A" w:rsidRDefault="009C2309" w:rsidP="009C2309">
            <w:pPr>
              <w:spacing w:after="0"/>
              <w:outlineLvl w:val="0"/>
              <w:rPr>
                <w:rFonts w:ascii="Calibri" w:hAnsi="Calibri" w:cs="Calibri"/>
                <w:color w:val="000000"/>
                <w:sz w:val="20"/>
                <w:szCs w:val="20"/>
                <w:lang w:eastAsia="cs-CZ"/>
              </w:rPr>
            </w:pPr>
            <w:r w:rsidRPr="004D559A">
              <w:rPr>
                <w:rFonts w:ascii="Calibri" w:hAnsi="Calibri" w:cs="Calibri"/>
                <w:color w:val="000000"/>
                <w:sz w:val="20"/>
                <w:szCs w:val="20"/>
              </w:rPr>
              <w:t xml:space="preserve">                                           161 353,50    </w:t>
            </w:r>
          </w:p>
        </w:tc>
        <w:tc>
          <w:tcPr>
            <w:tcW w:w="1416" w:type="dxa"/>
            <w:tcBorders>
              <w:top w:val="dotted" w:sz="4" w:space="0" w:color="auto"/>
            </w:tcBorders>
          </w:tcPr>
          <w:p w14:paraId="38FCD26C" w14:textId="75774032" w:rsidR="0000551E" w:rsidRPr="004D559A" w:rsidRDefault="009C2309" w:rsidP="009C2309">
            <w:pPr>
              <w:spacing w:after="0"/>
              <w:outlineLvl w:val="0"/>
              <w:rPr>
                <w:rFonts w:ascii="Calibri" w:hAnsi="Calibri" w:cs="Calibri"/>
                <w:color w:val="000000"/>
                <w:sz w:val="20"/>
                <w:szCs w:val="20"/>
                <w:lang w:eastAsia="cs-CZ"/>
              </w:rPr>
            </w:pPr>
            <w:r w:rsidRPr="004D559A">
              <w:rPr>
                <w:rFonts w:ascii="Calibri" w:hAnsi="Calibri" w:cs="Calibri"/>
                <w:color w:val="000000"/>
                <w:sz w:val="20"/>
                <w:szCs w:val="20"/>
              </w:rPr>
              <w:t xml:space="preserve">                              195 237,74    </w:t>
            </w:r>
          </w:p>
        </w:tc>
      </w:tr>
      <w:tr w:rsidR="009C2309" w:rsidRPr="00F23D33" w14:paraId="64837075" w14:textId="77777777" w:rsidTr="004D559A">
        <w:trPr>
          <w:trHeight w:val="397"/>
        </w:trPr>
        <w:tc>
          <w:tcPr>
            <w:tcW w:w="1985" w:type="dxa"/>
            <w:tcBorders>
              <w:top w:val="dotted" w:sz="4" w:space="0" w:color="auto"/>
              <w:left w:val="dotted" w:sz="4" w:space="0" w:color="auto"/>
            </w:tcBorders>
          </w:tcPr>
          <w:p w14:paraId="77E08AD0" w14:textId="77777777" w:rsidR="009C2309" w:rsidRPr="00F23D33" w:rsidRDefault="009C2309" w:rsidP="00337DDA">
            <w:pPr>
              <w:pStyle w:val="Tabulka"/>
              <w:rPr>
                <w:szCs w:val="22"/>
              </w:rPr>
            </w:pPr>
          </w:p>
        </w:tc>
        <w:tc>
          <w:tcPr>
            <w:tcW w:w="3543" w:type="dxa"/>
            <w:tcBorders>
              <w:top w:val="dotted" w:sz="4" w:space="0" w:color="auto"/>
              <w:left w:val="dotted" w:sz="4" w:space="0" w:color="auto"/>
            </w:tcBorders>
          </w:tcPr>
          <w:p w14:paraId="7C3A437F" w14:textId="0A2F46F6" w:rsidR="009C2309" w:rsidRPr="004D559A" w:rsidRDefault="009C2309" w:rsidP="00337DDA">
            <w:pPr>
              <w:pStyle w:val="Tabulka"/>
              <w:rPr>
                <w:rFonts w:ascii="Calibri" w:hAnsi="Calibri" w:cs="Calibri"/>
                <w:sz w:val="20"/>
                <w:szCs w:val="20"/>
              </w:rPr>
            </w:pPr>
            <w:r w:rsidRPr="004D559A">
              <w:rPr>
                <w:rFonts w:ascii="Calibri" w:hAnsi="Calibri" w:cs="Calibri"/>
                <w:b/>
                <w:color w:val="000000"/>
                <w:sz w:val="20"/>
                <w:szCs w:val="20"/>
                <w:lang w:eastAsia="cs-CZ"/>
              </w:rPr>
              <w:t>Z30120-B</w:t>
            </w:r>
          </w:p>
        </w:tc>
        <w:tc>
          <w:tcPr>
            <w:tcW w:w="1276" w:type="dxa"/>
            <w:tcBorders>
              <w:top w:val="dotted" w:sz="4" w:space="0" w:color="auto"/>
            </w:tcBorders>
          </w:tcPr>
          <w:p w14:paraId="623C5BBE" w14:textId="7DE8D83B" w:rsidR="009C2309" w:rsidRPr="004D559A" w:rsidRDefault="009C2309" w:rsidP="00337DDA">
            <w:pPr>
              <w:pStyle w:val="Tabulka"/>
              <w:rPr>
                <w:rFonts w:ascii="Calibri" w:hAnsi="Calibri" w:cs="Calibri"/>
                <w:sz w:val="20"/>
                <w:szCs w:val="20"/>
              </w:rPr>
            </w:pPr>
            <w:r w:rsidRPr="004D559A">
              <w:rPr>
                <w:rFonts w:ascii="Calibri" w:hAnsi="Calibri" w:cs="Calibri"/>
                <w:sz w:val="20"/>
                <w:szCs w:val="20"/>
              </w:rPr>
              <w:t>6 MD</w:t>
            </w:r>
          </w:p>
        </w:tc>
        <w:tc>
          <w:tcPr>
            <w:tcW w:w="1559" w:type="dxa"/>
            <w:tcBorders>
              <w:top w:val="dotted" w:sz="4" w:space="0" w:color="auto"/>
            </w:tcBorders>
          </w:tcPr>
          <w:p w14:paraId="4098648F" w14:textId="49A8F5C5" w:rsidR="009C2309" w:rsidRPr="004D559A" w:rsidRDefault="009C2309" w:rsidP="009C2309">
            <w:pPr>
              <w:spacing w:after="0"/>
              <w:outlineLvl w:val="0"/>
              <w:rPr>
                <w:rFonts w:ascii="Calibri" w:hAnsi="Calibri" w:cs="Calibri"/>
                <w:color w:val="000000"/>
                <w:sz w:val="20"/>
                <w:szCs w:val="20"/>
                <w:lang w:eastAsia="cs-CZ"/>
              </w:rPr>
            </w:pPr>
            <w:r w:rsidRPr="004D559A">
              <w:rPr>
                <w:rFonts w:ascii="Calibri" w:hAnsi="Calibri" w:cs="Calibri"/>
                <w:color w:val="000000"/>
                <w:sz w:val="20"/>
                <w:szCs w:val="20"/>
              </w:rPr>
              <w:t xml:space="preserve">                                              58 674,00    </w:t>
            </w:r>
          </w:p>
        </w:tc>
        <w:tc>
          <w:tcPr>
            <w:tcW w:w="1416" w:type="dxa"/>
            <w:tcBorders>
              <w:top w:val="dotted" w:sz="4" w:space="0" w:color="auto"/>
            </w:tcBorders>
          </w:tcPr>
          <w:p w14:paraId="3156A84D" w14:textId="4FA6570B" w:rsidR="009C2309" w:rsidRPr="004D559A" w:rsidRDefault="009C2309" w:rsidP="009C2309">
            <w:pPr>
              <w:spacing w:after="0"/>
              <w:outlineLvl w:val="0"/>
              <w:rPr>
                <w:rFonts w:ascii="Calibri" w:hAnsi="Calibri" w:cs="Calibri"/>
                <w:color w:val="000000"/>
                <w:sz w:val="20"/>
                <w:szCs w:val="20"/>
                <w:lang w:eastAsia="cs-CZ"/>
              </w:rPr>
            </w:pPr>
            <w:r w:rsidRPr="004D559A">
              <w:rPr>
                <w:rFonts w:ascii="Calibri" w:hAnsi="Calibri" w:cs="Calibri"/>
                <w:color w:val="000000"/>
                <w:sz w:val="20"/>
                <w:szCs w:val="20"/>
              </w:rPr>
              <w:t xml:space="preserve">                                 70 995,54    </w:t>
            </w:r>
          </w:p>
        </w:tc>
      </w:tr>
      <w:tr w:rsidR="009C2309" w:rsidRPr="00F23D33" w14:paraId="3A962EEC" w14:textId="77777777" w:rsidTr="004D559A">
        <w:trPr>
          <w:trHeight w:val="397"/>
        </w:trPr>
        <w:tc>
          <w:tcPr>
            <w:tcW w:w="1985" w:type="dxa"/>
            <w:tcBorders>
              <w:top w:val="dotted" w:sz="4" w:space="0" w:color="auto"/>
              <w:left w:val="dotted" w:sz="4" w:space="0" w:color="auto"/>
            </w:tcBorders>
          </w:tcPr>
          <w:p w14:paraId="645F2ABD" w14:textId="77777777" w:rsidR="009C2309" w:rsidRPr="00F23D33" w:rsidRDefault="009C2309" w:rsidP="00337DDA">
            <w:pPr>
              <w:pStyle w:val="Tabulka"/>
              <w:rPr>
                <w:szCs w:val="22"/>
              </w:rPr>
            </w:pPr>
          </w:p>
        </w:tc>
        <w:tc>
          <w:tcPr>
            <w:tcW w:w="3543" w:type="dxa"/>
            <w:tcBorders>
              <w:top w:val="dotted" w:sz="4" w:space="0" w:color="auto"/>
              <w:left w:val="dotted" w:sz="4" w:space="0" w:color="auto"/>
            </w:tcBorders>
          </w:tcPr>
          <w:p w14:paraId="31F77AA4" w14:textId="750F06B4" w:rsidR="009C2309" w:rsidRPr="009C2309" w:rsidRDefault="009C2309" w:rsidP="00337DDA">
            <w:pPr>
              <w:pStyle w:val="Tabulka"/>
              <w:rPr>
                <w:rFonts w:ascii="Calibri" w:hAnsi="Calibri" w:cs="Calibri"/>
                <w:b/>
                <w:color w:val="000000"/>
                <w:sz w:val="20"/>
                <w:szCs w:val="20"/>
                <w:lang w:eastAsia="cs-CZ"/>
              </w:rPr>
            </w:pPr>
            <w:r w:rsidRPr="009C2309">
              <w:rPr>
                <w:rFonts w:ascii="Calibri" w:hAnsi="Calibri" w:cs="Calibri"/>
                <w:b/>
                <w:color w:val="000000"/>
                <w:sz w:val="20"/>
                <w:szCs w:val="20"/>
                <w:lang w:eastAsia="cs-CZ"/>
              </w:rPr>
              <w:t>Z30120-C</w:t>
            </w:r>
          </w:p>
        </w:tc>
        <w:tc>
          <w:tcPr>
            <w:tcW w:w="1276" w:type="dxa"/>
            <w:tcBorders>
              <w:top w:val="dotted" w:sz="4" w:space="0" w:color="auto"/>
            </w:tcBorders>
          </w:tcPr>
          <w:p w14:paraId="7E28A138" w14:textId="1DE64CFD" w:rsidR="009C2309" w:rsidRPr="004D559A" w:rsidRDefault="009C2309" w:rsidP="00337DDA">
            <w:pPr>
              <w:pStyle w:val="Tabulka"/>
              <w:rPr>
                <w:rFonts w:ascii="Calibri" w:hAnsi="Calibri" w:cs="Calibri"/>
                <w:sz w:val="20"/>
                <w:szCs w:val="20"/>
              </w:rPr>
            </w:pPr>
            <w:r w:rsidRPr="004D559A">
              <w:rPr>
                <w:rFonts w:ascii="Calibri" w:hAnsi="Calibri" w:cs="Calibri"/>
                <w:sz w:val="20"/>
                <w:szCs w:val="20"/>
              </w:rPr>
              <w:t>10 MD</w:t>
            </w:r>
          </w:p>
        </w:tc>
        <w:tc>
          <w:tcPr>
            <w:tcW w:w="1559" w:type="dxa"/>
            <w:tcBorders>
              <w:top w:val="dotted" w:sz="4" w:space="0" w:color="auto"/>
            </w:tcBorders>
          </w:tcPr>
          <w:p w14:paraId="77BDD1A8" w14:textId="191E8DA0" w:rsidR="009C2309" w:rsidRPr="004D559A" w:rsidRDefault="009C2309" w:rsidP="004D559A">
            <w:pPr>
              <w:spacing w:after="0"/>
              <w:outlineLvl w:val="0"/>
              <w:rPr>
                <w:rFonts w:ascii="Calibri" w:hAnsi="Calibri" w:cs="Calibri"/>
                <w:color w:val="000000"/>
                <w:sz w:val="20"/>
                <w:szCs w:val="20"/>
                <w:lang w:eastAsia="cs-CZ"/>
              </w:rPr>
            </w:pPr>
            <w:r w:rsidRPr="004D559A">
              <w:rPr>
                <w:rFonts w:ascii="Calibri" w:hAnsi="Calibri" w:cs="Calibri"/>
                <w:color w:val="000000"/>
                <w:sz w:val="20"/>
                <w:szCs w:val="20"/>
              </w:rPr>
              <w:t xml:space="preserve">                                              97 790,00    </w:t>
            </w:r>
          </w:p>
        </w:tc>
        <w:tc>
          <w:tcPr>
            <w:tcW w:w="1416" w:type="dxa"/>
            <w:tcBorders>
              <w:top w:val="dotted" w:sz="4" w:space="0" w:color="auto"/>
            </w:tcBorders>
          </w:tcPr>
          <w:p w14:paraId="48212506" w14:textId="4ACCB70F" w:rsidR="009C2309" w:rsidRPr="004D559A" w:rsidRDefault="009C2309" w:rsidP="004D559A">
            <w:pPr>
              <w:spacing w:after="0"/>
              <w:outlineLvl w:val="0"/>
              <w:rPr>
                <w:rFonts w:ascii="Calibri" w:hAnsi="Calibri" w:cs="Calibri"/>
                <w:color w:val="000000"/>
                <w:sz w:val="20"/>
                <w:szCs w:val="20"/>
                <w:lang w:eastAsia="cs-CZ"/>
              </w:rPr>
            </w:pPr>
            <w:r w:rsidRPr="004D559A">
              <w:rPr>
                <w:rFonts w:ascii="Calibri" w:hAnsi="Calibri" w:cs="Calibri"/>
                <w:color w:val="000000"/>
                <w:sz w:val="20"/>
                <w:szCs w:val="20"/>
              </w:rPr>
              <w:t xml:space="preserve">                              118 325,90    </w:t>
            </w:r>
          </w:p>
        </w:tc>
      </w:tr>
      <w:tr w:rsidR="009C2309" w:rsidRPr="00F23D33" w14:paraId="69A5DD68" w14:textId="77777777" w:rsidTr="004D559A">
        <w:trPr>
          <w:trHeight w:val="397"/>
        </w:trPr>
        <w:tc>
          <w:tcPr>
            <w:tcW w:w="1985" w:type="dxa"/>
            <w:tcBorders>
              <w:top w:val="dotted" w:sz="4" w:space="0" w:color="auto"/>
              <w:left w:val="dotted" w:sz="4" w:space="0" w:color="auto"/>
            </w:tcBorders>
          </w:tcPr>
          <w:p w14:paraId="2E92E21C" w14:textId="77777777" w:rsidR="009C2309" w:rsidRPr="00F23D33" w:rsidRDefault="009C2309" w:rsidP="00337DDA">
            <w:pPr>
              <w:pStyle w:val="Tabulka"/>
              <w:rPr>
                <w:szCs w:val="22"/>
              </w:rPr>
            </w:pPr>
          </w:p>
        </w:tc>
        <w:tc>
          <w:tcPr>
            <w:tcW w:w="3543" w:type="dxa"/>
            <w:tcBorders>
              <w:top w:val="dotted" w:sz="4" w:space="0" w:color="auto"/>
              <w:left w:val="dotted" w:sz="4" w:space="0" w:color="auto"/>
            </w:tcBorders>
          </w:tcPr>
          <w:p w14:paraId="53F925DC" w14:textId="37C1CF73" w:rsidR="009C2309" w:rsidRPr="004D559A" w:rsidRDefault="009C2309" w:rsidP="00337DDA">
            <w:pPr>
              <w:pStyle w:val="Tabulka"/>
              <w:rPr>
                <w:rFonts w:ascii="Calibri" w:hAnsi="Calibri" w:cs="Calibri"/>
                <w:sz w:val="20"/>
                <w:szCs w:val="20"/>
              </w:rPr>
            </w:pPr>
            <w:r w:rsidRPr="004D559A">
              <w:rPr>
                <w:rFonts w:ascii="Calibri" w:hAnsi="Calibri" w:cs="Calibri"/>
                <w:b/>
                <w:color w:val="000000"/>
                <w:sz w:val="20"/>
                <w:szCs w:val="20"/>
                <w:lang w:eastAsia="cs-CZ"/>
              </w:rPr>
              <w:t>Z30120-D1</w:t>
            </w:r>
          </w:p>
        </w:tc>
        <w:tc>
          <w:tcPr>
            <w:tcW w:w="1276" w:type="dxa"/>
            <w:tcBorders>
              <w:top w:val="dotted" w:sz="4" w:space="0" w:color="auto"/>
            </w:tcBorders>
          </w:tcPr>
          <w:p w14:paraId="182E5306" w14:textId="101CDA09" w:rsidR="009C2309" w:rsidRPr="004D559A" w:rsidRDefault="009C2309" w:rsidP="00337DDA">
            <w:pPr>
              <w:pStyle w:val="Tabulka"/>
              <w:rPr>
                <w:rFonts w:ascii="Calibri" w:hAnsi="Calibri" w:cs="Calibri"/>
                <w:sz w:val="20"/>
                <w:szCs w:val="20"/>
              </w:rPr>
            </w:pPr>
            <w:r w:rsidRPr="004D559A">
              <w:rPr>
                <w:rFonts w:ascii="Calibri" w:hAnsi="Calibri" w:cs="Calibri"/>
                <w:sz w:val="20"/>
                <w:szCs w:val="20"/>
              </w:rPr>
              <w:t>25 MD</w:t>
            </w:r>
          </w:p>
        </w:tc>
        <w:tc>
          <w:tcPr>
            <w:tcW w:w="1559" w:type="dxa"/>
            <w:tcBorders>
              <w:top w:val="dotted" w:sz="4" w:space="0" w:color="auto"/>
            </w:tcBorders>
          </w:tcPr>
          <w:p w14:paraId="4433C873" w14:textId="7806F4BA" w:rsidR="009C2309" w:rsidRPr="004D559A" w:rsidRDefault="009C2309" w:rsidP="009C2309">
            <w:pPr>
              <w:spacing w:after="0"/>
              <w:outlineLvl w:val="0"/>
              <w:rPr>
                <w:rFonts w:ascii="Calibri" w:hAnsi="Calibri" w:cs="Calibri"/>
                <w:color w:val="000000"/>
                <w:sz w:val="20"/>
                <w:szCs w:val="20"/>
                <w:lang w:eastAsia="cs-CZ"/>
              </w:rPr>
            </w:pPr>
            <w:r w:rsidRPr="004D559A">
              <w:rPr>
                <w:rFonts w:ascii="Calibri" w:hAnsi="Calibri" w:cs="Calibri"/>
                <w:color w:val="000000"/>
                <w:sz w:val="20"/>
                <w:szCs w:val="20"/>
              </w:rPr>
              <w:t xml:space="preserve">                                           244 475,00    </w:t>
            </w:r>
          </w:p>
        </w:tc>
        <w:tc>
          <w:tcPr>
            <w:tcW w:w="1416" w:type="dxa"/>
            <w:tcBorders>
              <w:top w:val="dotted" w:sz="4" w:space="0" w:color="auto"/>
            </w:tcBorders>
          </w:tcPr>
          <w:p w14:paraId="119DB142" w14:textId="69CFBEA3" w:rsidR="009C2309" w:rsidRPr="004D559A" w:rsidRDefault="009C2309" w:rsidP="009C2309">
            <w:pPr>
              <w:spacing w:after="0"/>
              <w:outlineLvl w:val="0"/>
              <w:rPr>
                <w:rFonts w:ascii="Calibri" w:hAnsi="Calibri" w:cs="Calibri"/>
                <w:color w:val="000000"/>
                <w:sz w:val="20"/>
                <w:szCs w:val="20"/>
                <w:lang w:eastAsia="cs-CZ"/>
              </w:rPr>
            </w:pPr>
            <w:r w:rsidRPr="004D559A">
              <w:rPr>
                <w:rFonts w:ascii="Calibri" w:hAnsi="Calibri" w:cs="Calibri"/>
                <w:color w:val="000000"/>
                <w:sz w:val="20"/>
                <w:szCs w:val="20"/>
              </w:rPr>
              <w:t xml:space="preserve">                              295 814,75    </w:t>
            </w:r>
          </w:p>
        </w:tc>
      </w:tr>
      <w:tr w:rsidR="009C2309" w:rsidRPr="00F23D33" w14:paraId="33FF5D99" w14:textId="77777777" w:rsidTr="004D559A">
        <w:trPr>
          <w:trHeight w:val="397"/>
        </w:trPr>
        <w:tc>
          <w:tcPr>
            <w:tcW w:w="1985" w:type="dxa"/>
            <w:tcBorders>
              <w:top w:val="dotted" w:sz="4" w:space="0" w:color="auto"/>
              <w:left w:val="dotted" w:sz="4" w:space="0" w:color="auto"/>
            </w:tcBorders>
          </w:tcPr>
          <w:p w14:paraId="1A7A8522" w14:textId="77777777" w:rsidR="009C2309" w:rsidRPr="00F23D33" w:rsidRDefault="009C2309" w:rsidP="00337DDA">
            <w:pPr>
              <w:pStyle w:val="Tabulka"/>
              <w:rPr>
                <w:szCs w:val="22"/>
              </w:rPr>
            </w:pPr>
          </w:p>
        </w:tc>
        <w:tc>
          <w:tcPr>
            <w:tcW w:w="3543" w:type="dxa"/>
            <w:tcBorders>
              <w:top w:val="dotted" w:sz="4" w:space="0" w:color="auto"/>
              <w:left w:val="dotted" w:sz="4" w:space="0" w:color="auto"/>
            </w:tcBorders>
          </w:tcPr>
          <w:p w14:paraId="69522EA8" w14:textId="1CE18640" w:rsidR="009C2309" w:rsidRPr="004D559A" w:rsidRDefault="009C2309" w:rsidP="00337DDA">
            <w:pPr>
              <w:pStyle w:val="Tabulka"/>
              <w:rPr>
                <w:rFonts w:ascii="Calibri" w:hAnsi="Calibri" w:cs="Calibri"/>
                <w:sz w:val="20"/>
                <w:szCs w:val="20"/>
              </w:rPr>
            </w:pPr>
            <w:r w:rsidRPr="004D559A">
              <w:rPr>
                <w:rFonts w:ascii="Calibri" w:hAnsi="Calibri" w:cs="Calibri"/>
                <w:b/>
                <w:color w:val="000000"/>
                <w:sz w:val="20"/>
                <w:szCs w:val="20"/>
                <w:lang w:eastAsia="cs-CZ"/>
              </w:rPr>
              <w:t>Z30120-D2</w:t>
            </w:r>
          </w:p>
        </w:tc>
        <w:tc>
          <w:tcPr>
            <w:tcW w:w="1276" w:type="dxa"/>
            <w:tcBorders>
              <w:top w:val="dotted" w:sz="4" w:space="0" w:color="auto"/>
            </w:tcBorders>
          </w:tcPr>
          <w:p w14:paraId="10D4E3E9" w14:textId="2CB3BCA3" w:rsidR="009C2309" w:rsidRPr="004D559A" w:rsidRDefault="009C2309" w:rsidP="00337DDA">
            <w:pPr>
              <w:pStyle w:val="Tabulka"/>
              <w:rPr>
                <w:rFonts w:ascii="Calibri" w:hAnsi="Calibri" w:cs="Calibri"/>
                <w:sz w:val="20"/>
                <w:szCs w:val="20"/>
              </w:rPr>
            </w:pPr>
            <w:r w:rsidRPr="004D559A">
              <w:rPr>
                <w:rFonts w:ascii="Calibri" w:hAnsi="Calibri" w:cs="Calibri"/>
                <w:sz w:val="20"/>
                <w:szCs w:val="20"/>
              </w:rPr>
              <w:t>17,375 MD</w:t>
            </w:r>
          </w:p>
        </w:tc>
        <w:tc>
          <w:tcPr>
            <w:tcW w:w="1559" w:type="dxa"/>
            <w:tcBorders>
              <w:top w:val="dotted" w:sz="4" w:space="0" w:color="auto"/>
            </w:tcBorders>
          </w:tcPr>
          <w:p w14:paraId="5238254E" w14:textId="24831062" w:rsidR="009C2309" w:rsidRPr="004D559A" w:rsidRDefault="009C2309" w:rsidP="004D559A">
            <w:pPr>
              <w:spacing w:after="0"/>
              <w:outlineLvl w:val="0"/>
              <w:rPr>
                <w:rFonts w:ascii="Calibri" w:hAnsi="Calibri" w:cs="Calibri"/>
                <w:color w:val="000000"/>
                <w:sz w:val="20"/>
                <w:szCs w:val="20"/>
                <w:lang w:eastAsia="cs-CZ"/>
              </w:rPr>
            </w:pPr>
            <w:r w:rsidRPr="004D559A">
              <w:rPr>
                <w:rFonts w:ascii="Calibri" w:hAnsi="Calibri" w:cs="Calibri"/>
                <w:color w:val="000000"/>
                <w:sz w:val="20"/>
                <w:szCs w:val="20"/>
              </w:rPr>
              <w:t xml:space="preserve">                                           169 910,13    </w:t>
            </w:r>
          </w:p>
        </w:tc>
        <w:tc>
          <w:tcPr>
            <w:tcW w:w="1416" w:type="dxa"/>
            <w:tcBorders>
              <w:top w:val="dotted" w:sz="4" w:space="0" w:color="auto"/>
            </w:tcBorders>
          </w:tcPr>
          <w:p w14:paraId="4EFBFC00" w14:textId="1BCCABA1" w:rsidR="009C2309" w:rsidRPr="004D559A" w:rsidRDefault="009C2309" w:rsidP="004D559A">
            <w:pPr>
              <w:spacing w:after="0"/>
              <w:outlineLvl w:val="0"/>
              <w:rPr>
                <w:rFonts w:ascii="Calibri" w:hAnsi="Calibri" w:cs="Calibri"/>
                <w:color w:val="000000"/>
                <w:sz w:val="20"/>
                <w:szCs w:val="20"/>
                <w:lang w:eastAsia="cs-CZ"/>
              </w:rPr>
            </w:pPr>
            <w:r w:rsidRPr="004D559A">
              <w:rPr>
                <w:rFonts w:ascii="Calibri" w:hAnsi="Calibri" w:cs="Calibri"/>
                <w:color w:val="000000"/>
                <w:sz w:val="20"/>
                <w:szCs w:val="20"/>
              </w:rPr>
              <w:t xml:space="preserve">                              205 591,25    </w:t>
            </w:r>
          </w:p>
        </w:tc>
      </w:tr>
      <w:tr w:rsidR="009C2309" w:rsidRPr="00F23D33" w14:paraId="1C4DF920" w14:textId="77777777" w:rsidTr="004D559A">
        <w:trPr>
          <w:trHeight w:val="397"/>
        </w:trPr>
        <w:tc>
          <w:tcPr>
            <w:tcW w:w="1985" w:type="dxa"/>
            <w:tcBorders>
              <w:top w:val="dotted" w:sz="4" w:space="0" w:color="auto"/>
              <w:left w:val="dotted" w:sz="4" w:space="0" w:color="auto"/>
            </w:tcBorders>
          </w:tcPr>
          <w:p w14:paraId="66B68900" w14:textId="77777777" w:rsidR="009C2309" w:rsidRPr="00F23D33" w:rsidRDefault="009C2309" w:rsidP="00337DDA">
            <w:pPr>
              <w:pStyle w:val="Tabulka"/>
              <w:rPr>
                <w:szCs w:val="22"/>
              </w:rPr>
            </w:pPr>
          </w:p>
        </w:tc>
        <w:tc>
          <w:tcPr>
            <w:tcW w:w="3543" w:type="dxa"/>
            <w:tcBorders>
              <w:top w:val="dotted" w:sz="4" w:space="0" w:color="auto"/>
              <w:left w:val="dotted" w:sz="4" w:space="0" w:color="auto"/>
            </w:tcBorders>
          </w:tcPr>
          <w:p w14:paraId="03B2BDB7" w14:textId="1B8FFBBA" w:rsidR="009C2309" w:rsidRPr="004D559A" w:rsidRDefault="009C2309" w:rsidP="00337DDA">
            <w:pPr>
              <w:pStyle w:val="Tabulka"/>
              <w:rPr>
                <w:rFonts w:ascii="Calibri" w:hAnsi="Calibri" w:cs="Calibri"/>
                <w:sz w:val="20"/>
                <w:szCs w:val="20"/>
              </w:rPr>
            </w:pPr>
            <w:r w:rsidRPr="004D559A">
              <w:rPr>
                <w:rFonts w:ascii="Calibri" w:hAnsi="Calibri" w:cs="Calibri"/>
                <w:b/>
                <w:color w:val="000000"/>
                <w:sz w:val="20"/>
                <w:szCs w:val="20"/>
                <w:lang w:eastAsia="cs-CZ"/>
              </w:rPr>
              <w:t>Z30120-E</w:t>
            </w:r>
          </w:p>
        </w:tc>
        <w:tc>
          <w:tcPr>
            <w:tcW w:w="1276" w:type="dxa"/>
            <w:tcBorders>
              <w:top w:val="dotted" w:sz="4" w:space="0" w:color="auto"/>
            </w:tcBorders>
          </w:tcPr>
          <w:p w14:paraId="7B24BA7E" w14:textId="403B3983" w:rsidR="009C2309" w:rsidRPr="004D559A" w:rsidRDefault="009C2309" w:rsidP="00337DDA">
            <w:pPr>
              <w:pStyle w:val="Tabulka"/>
              <w:rPr>
                <w:rFonts w:ascii="Calibri" w:hAnsi="Calibri" w:cs="Calibri"/>
                <w:sz w:val="20"/>
                <w:szCs w:val="20"/>
              </w:rPr>
            </w:pPr>
            <w:r w:rsidRPr="004D559A">
              <w:rPr>
                <w:rFonts w:ascii="Calibri" w:hAnsi="Calibri" w:cs="Calibri"/>
                <w:sz w:val="20"/>
                <w:szCs w:val="20"/>
              </w:rPr>
              <w:t>9,25 MD</w:t>
            </w:r>
          </w:p>
        </w:tc>
        <w:tc>
          <w:tcPr>
            <w:tcW w:w="1559" w:type="dxa"/>
            <w:tcBorders>
              <w:top w:val="dotted" w:sz="4" w:space="0" w:color="auto"/>
            </w:tcBorders>
          </w:tcPr>
          <w:p w14:paraId="4B1369A3" w14:textId="52591F41" w:rsidR="009C2309" w:rsidRPr="004D559A" w:rsidRDefault="009C2309" w:rsidP="004D559A">
            <w:pPr>
              <w:spacing w:after="0"/>
              <w:outlineLvl w:val="0"/>
              <w:rPr>
                <w:rFonts w:ascii="Calibri" w:hAnsi="Calibri" w:cs="Calibri"/>
                <w:color w:val="000000"/>
                <w:sz w:val="20"/>
                <w:szCs w:val="20"/>
                <w:lang w:eastAsia="cs-CZ"/>
              </w:rPr>
            </w:pPr>
            <w:r w:rsidRPr="004D559A">
              <w:rPr>
                <w:rFonts w:ascii="Calibri" w:hAnsi="Calibri" w:cs="Calibri"/>
                <w:color w:val="000000"/>
                <w:sz w:val="20"/>
                <w:szCs w:val="20"/>
              </w:rPr>
              <w:t xml:space="preserve">                                              90 455,75    </w:t>
            </w:r>
          </w:p>
        </w:tc>
        <w:tc>
          <w:tcPr>
            <w:tcW w:w="1416" w:type="dxa"/>
            <w:tcBorders>
              <w:top w:val="dotted" w:sz="4" w:space="0" w:color="auto"/>
            </w:tcBorders>
          </w:tcPr>
          <w:p w14:paraId="42C8616A" w14:textId="6C1FF02D" w:rsidR="009C2309" w:rsidRPr="004D559A" w:rsidRDefault="009C2309" w:rsidP="004D559A">
            <w:pPr>
              <w:spacing w:after="0"/>
              <w:outlineLvl w:val="0"/>
              <w:rPr>
                <w:rFonts w:ascii="Calibri" w:hAnsi="Calibri" w:cs="Calibri"/>
                <w:color w:val="000000"/>
                <w:sz w:val="20"/>
                <w:szCs w:val="20"/>
                <w:lang w:eastAsia="cs-CZ"/>
              </w:rPr>
            </w:pPr>
            <w:r w:rsidRPr="004D559A">
              <w:rPr>
                <w:rFonts w:ascii="Calibri" w:hAnsi="Calibri" w:cs="Calibri"/>
                <w:color w:val="000000"/>
                <w:sz w:val="20"/>
                <w:szCs w:val="20"/>
              </w:rPr>
              <w:t xml:space="preserve">                              109 451,46    </w:t>
            </w:r>
          </w:p>
        </w:tc>
      </w:tr>
      <w:tr w:rsidR="009C2309" w:rsidRPr="00F23D33" w14:paraId="28511450" w14:textId="77777777" w:rsidTr="004D559A">
        <w:trPr>
          <w:trHeight w:val="397"/>
        </w:trPr>
        <w:tc>
          <w:tcPr>
            <w:tcW w:w="1985" w:type="dxa"/>
            <w:tcBorders>
              <w:top w:val="dotted" w:sz="4" w:space="0" w:color="auto"/>
              <w:left w:val="dotted" w:sz="4" w:space="0" w:color="auto"/>
            </w:tcBorders>
          </w:tcPr>
          <w:p w14:paraId="42D4D819" w14:textId="77777777" w:rsidR="009C2309" w:rsidRPr="00F23D33" w:rsidRDefault="009C2309" w:rsidP="00337DDA">
            <w:pPr>
              <w:pStyle w:val="Tabulka"/>
              <w:rPr>
                <w:szCs w:val="22"/>
              </w:rPr>
            </w:pPr>
          </w:p>
        </w:tc>
        <w:tc>
          <w:tcPr>
            <w:tcW w:w="3543" w:type="dxa"/>
            <w:tcBorders>
              <w:top w:val="dotted" w:sz="4" w:space="0" w:color="auto"/>
              <w:left w:val="dotted" w:sz="4" w:space="0" w:color="auto"/>
            </w:tcBorders>
          </w:tcPr>
          <w:p w14:paraId="7A731E54" w14:textId="00FA71CE" w:rsidR="009C2309" w:rsidRPr="004D559A" w:rsidRDefault="009C2309" w:rsidP="00337DDA">
            <w:pPr>
              <w:pStyle w:val="Tabulka"/>
              <w:rPr>
                <w:rFonts w:ascii="Calibri" w:hAnsi="Calibri" w:cs="Calibri"/>
                <w:b/>
                <w:color w:val="000000"/>
                <w:sz w:val="20"/>
                <w:szCs w:val="20"/>
                <w:lang w:eastAsia="cs-CZ"/>
              </w:rPr>
            </w:pPr>
            <w:r w:rsidRPr="004D559A">
              <w:rPr>
                <w:rFonts w:ascii="Calibri" w:hAnsi="Calibri" w:cs="Calibri"/>
                <w:b/>
                <w:color w:val="000000"/>
                <w:sz w:val="20"/>
                <w:szCs w:val="20"/>
                <w:lang w:eastAsia="cs-CZ"/>
              </w:rPr>
              <w:t>Z30120-F</w:t>
            </w:r>
          </w:p>
        </w:tc>
        <w:tc>
          <w:tcPr>
            <w:tcW w:w="1276" w:type="dxa"/>
            <w:tcBorders>
              <w:top w:val="dotted" w:sz="4" w:space="0" w:color="auto"/>
            </w:tcBorders>
          </w:tcPr>
          <w:p w14:paraId="2D5F8842" w14:textId="4D139F02" w:rsidR="009C2309" w:rsidRPr="004D559A" w:rsidRDefault="009C2309" w:rsidP="00337DDA">
            <w:pPr>
              <w:pStyle w:val="Tabulka"/>
              <w:rPr>
                <w:rFonts w:ascii="Calibri" w:hAnsi="Calibri" w:cs="Calibri"/>
                <w:sz w:val="20"/>
                <w:szCs w:val="20"/>
              </w:rPr>
            </w:pPr>
            <w:r w:rsidRPr="004D559A">
              <w:rPr>
                <w:rFonts w:ascii="Calibri" w:hAnsi="Calibri" w:cs="Calibri"/>
                <w:sz w:val="20"/>
                <w:szCs w:val="20"/>
              </w:rPr>
              <w:t>6,25 MD</w:t>
            </w:r>
          </w:p>
        </w:tc>
        <w:tc>
          <w:tcPr>
            <w:tcW w:w="1559" w:type="dxa"/>
            <w:tcBorders>
              <w:top w:val="dotted" w:sz="4" w:space="0" w:color="auto"/>
            </w:tcBorders>
          </w:tcPr>
          <w:p w14:paraId="44FB1CAD" w14:textId="43339602" w:rsidR="009C2309" w:rsidRPr="004D559A" w:rsidRDefault="009C2309" w:rsidP="004D559A">
            <w:pPr>
              <w:spacing w:after="0"/>
              <w:outlineLvl w:val="0"/>
              <w:rPr>
                <w:rFonts w:ascii="Calibri" w:hAnsi="Calibri" w:cs="Calibri"/>
                <w:color w:val="000000"/>
                <w:sz w:val="20"/>
                <w:szCs w:val="20"/>
                <w:lang w:eastAsia="cs-CZ"/>
              </w:rPr>
            </w:pPr>
            <w:r w:rsidRPr="004D559A">
              <w:rPr>
                <w:rFonts w:ascii="Calibri" w:hAnsi="Calibri" w:cs="Calibri"/>
                <w:color w:val="000000"/>
                <w:sz w:val="20"/>
                <w:szCs w:val="20"/>
              </w:rPr>
              <w:t xml:space="preserve">                                              61 118,75    </w:t>
            </w:r>
          </w:p>
        </w:tc>
        <w:tc>
          <w:tcPr>
            <w:tcW w:w="1416" w:type="dxa"/>
            <w:tcBorders>
              <w:top w:val="dotted" w:sz="4" w:space="0" w:color="auto"/>
            </w:tcBorders>
          </w:tcPr>
          <w:p w14:paraId="7087E45F" w14:textId="485466E5" w:rsidR="009C2309" w:rsidRPr="004D559A" w:rsidRDefault="009C2309" w:rsidP="004D559A">
            <w:pPr>
              <w:spacing w:after="0"/>
              <w:outlineLvl w:val="0"/>
              <w:rPr>
                <w:rFonts w:ascii="Calibri" w:hAnsi="Calibri" w:cs="Calibri"/>
                <w:color w:val="000000"/>
                <w:sz w:val="20"/>
                <w:szCs w:val="20"/>
                <w:lang w:eastAsia="cs-CZ"/>
              </w:rPr>
            </w:pPr>
            <w:r w:rsidRPr="004D559A">
              <w:rPr>
                <w:rFonts w:ascii="Calibri" w:hAnsi="Calibri" w:cs="Calibri"/>
                <w:color w:val="000000"/>
                <w:sz w:val="20"/>
                <w:szCs w:val="20"/>
              </w:rPr>
              <w:t xml:space="preserve">                                 73 953,69    </w:t>
            </w:r>
          </w:p>
        </w:tc>
      </w:tr>
      <w:tr w:rsidR="009C2309" w:rsidRPr="00F23D33" w14:paraId="432A80C6" w14:textId="77777777" w:rsidTr="004D559A">
        <w:trPr>
          <w:trHeight w:val="397"/>
        </w:trPr>
        <w:tc>
          <w:tcPr>
            <w:tcW w:w="1985" w:type="dxa"/>
            <w:tcBorders>
              <w:top w:val="dotted" w:sz="4" w:space="0" w:color="auto"/>
              <w:left w:val="dotted" w:sz="4" w:space="0" w:color="auto"/>
            </w:tcBorders>
          </w:tcPr>
          <w:p w14:paraId="09F330BD" w14:textId="77777777" w:rsidR="009C2309" w:rsidRPr="00F23D33" w:rsidRDefault="009C2309" w:rsidP="00337DDA">
            <w:pPr>
              <w:pStyle w:val="Tabulka"/>
              <w:rPr>
                <w:szCs w:val="22"/>
              </w:rPr>
            </w:pPr>
          </w:p>
        </w:tc>
        <w:tc>
          <w:tcPr>
            <w:tcW w:w="3543" w:type="dxa"/>
            <w:tcBorders>
              <w:top w:val="dotted" w:sz="4" w:space="0" w:color="auto"/>
              <w:left w:val="dotted" w:sz="4" w:space="0" w:color="auto"/>
            </w:tcBorders>
          </w:tcPr>
          <w:p w14:paraId="51A172FD" w14:textId="4ECE10D9" w:rsidR="009C2309" w:rsidRPr="004D559A" w:rsidRDefault="009C2309" w:rsidP="00337DDA">
            <w:pPr>
              <w:pStyle w:val="Tabulka"/>
              <w:rPr>
                <w:rFonts w:ascii="Calibri" w:hAnsi="Calibri" w:cs="Calibri"/>
                <w:b/>
                <w:color w:val="000000"/>
                <w:sz w:val="20"/>
                <w:szCs w:val="20"/>
                <w:lang w:eastAsia="cs-CZ"/>
              </w:rPr>
            </w:pPr>
            <w:r w:rsidRPr="004D559A">
              <w:rPr>
                <w:rFonts w:ascii="Calibri" w:hAnsi="Calibri" w:cs="Calibri"/>
                <w:b/>
                <w:color w:val="000000"/>
                <w:sz w:val="20"/>
                <w:szCs w:val="20"/>
                <w:lang w:eastAsia="cs-CZ"/>
              </w:rPr>
              <w:t>Dodatečné požadavky z testování</w:t>
            </w:r>
          </w:p>
        </w:tc>
        <w:tc>
          <w:tcPr>
            <w:tcW w:w="1276" w:type="dxa"/>
            <w:tcBorders>
              <w:top w:val="dotted" w:sz="4" w:space="0" w:color="auto"/>
            </w:tcBorders>
          </w:tcPr>
          <w:p w14:paraId="39C533D2" w14:textId="3F5C53A9" w:rsidR="009C2309" w:rsidRPr="004D559A" w:rsidRDefault="009C2309" w:rsidP="00337DDA">
            <w:pPr>
              <w:pStyle w:val="Tabulka"/>
              <w:rPr>
                <w:rFonts w:ascii="Calibri" w:hAnsi="Calibri" w:cs="Calibri"/>
                <w:sz w:val="20"/>
                <w:szCs w:val="20"/>
              </w:rPr>
            </w:pPr>
            <w:r w:rsidRPr="004D559A">
              <w:rPr>
                <w:rFonts w:ascii="Calibri" w:hAnsi="Calibri" w:cs="Calibri"/>
                <w:sz w:val="20"/>
                <w:szCs w:val="20"/>
              </w:rPr>
              <w:t xml:space="preserve">26,875 </w:t>
            </w:r>
            <w:r w:rsidR="00C501F0" w:rsidRPr="004D559A">
              <w:rPr>
                <w:rFonts w:ascii="Calibri" w:hAnsi="Calibri" w:cs="Calibri"/>
                <w:sz w:val="20"/>
                <w:szCs w:val="20"/>
              </w:rPr>
              <w:t>MD</w:t>
            </w:r>
          </w:p>
        </w:tc>
        <w:tc>
          <w:tcPr>
            <w:tcW w:w="1559" w:type="dxa"/>
            <w:tcBorders>
              <w:top w:val="dotted" w:sz="4" w:space="0" w:color="auto"/>
            </w:tcBorders>
          </w:tcPr>
          <w:p w14:paraId="5D61C5F2" w14:textId="30EA4B18" w:rsidR="009C2309" w:rsidRPr="004D559A" w:rsidRDefault="009C2309" w:rsidP="004D559A">
            <w:pPr>
              <w:spacing w:after="0"/>
              <w:outlineLvl w:val="0"/>
              <w:rPr>
                <w:rFonts w:ascii="Calibri" w:hAnsi="Calibri" w:cs="Calibri"/>
                <w:color w:val="000000"/>
                <w:sz w:val="20"/>
                <w:szCs w:val="20"/>
                <w:lang w:eastAsia="cs-CZ"/>
              </w:rPr>
            </w:pPr>
            <w:r w:rsidRPr="004D559A">
              <w:rPr>
                <w:rFonts w:ascii="Calibri" w:hAnsi="Calibri" w:cs="Calibri"/>
                <w:color w:val="000000"/>
                <w:sz w:val="20"/>
                <w:szCs w:val="20"/>
              </w:rPr>
              <w:t xml:space="preserve">                                           262 810,63    </w:t>
            </w:r>
          </w:p>
        </w:tc>
        <w:tc>
          <w:tcPr>
            <w:tcW w:w="1416" w:type="dxa"/>
            <w:tcBorders>
              <w:top w:val="dotted" w:sz="4" w:space="0" w:color="auto"/>
            </w:tcBorders>
          </w:tcPr>
          <w:p w14:paraId="0AF3B9C5" w14:textId="2A83D405" w:rsidR="009C2309" w:rsidRPr="004D559A" w:rsidRDefault="009C2309" w:rsidP="004D559A">
            <w:pPr>
              <w:spacing w:after="0"/>
              <w:outlineLvl w:val="0"/>
              <w:rPr>
                <w:rFonts w:ascii="Calibri" w:hAnsi="Calibri" w:cs="Calibri"/>
                <w:color w:val="000000"/>
                <w:sz w:val="20"/>
                <w:szCs w:val="20"/>
                <w:lang w:eastAsia="cs-CZ"/>
              </w:rPr>
            </w:pPr>
            <w:r w:rsidRPr="004D559A">
              <w:rPr>
                <w:rFonts w:ascii="Calibri" w:hAnsi="Calibri" w:cs="Calibri"/>
                <w:color w:val="000000"/>
                <w:sz w:val="20"/>
                <w:szCs w:val="20"/>
              </w:rPr>
              <w:t xml:space="preserve">                              318 000,86    </w:t>
            </w:r>
          </w:p>
        </w:tc>
      </w:tr>
      <w:tr w:rsidR="0000551E" w:rsidRPr="00F23D33" w14:paraId="29447AFC" w14:textId="77777777" w:rsidTr="004D559A">
        <w:trPr>
          <w:trHeight w:val="397"/>
        </w:trPr>
        <w:tc>
          <w:tcPr>
            <w:tcW w:w="5528" w:type="dxa"/>
            <w:gridSpan w:val="2"/>
            <w:tcBorders>
              <w:left w:val="dotted" w:sz="4" w:space="0" w:color="auto"/>
              <w:bottom w:val="dotted" w:sz="4" w:space="0" w:color="auto"/>
            </w:tcBorders>
          </w:tcPr>
          <w:p w14:paraId="54AE31E8" w14:textId="77777777" w:rsidR="0000551E" w:rsidRPr="00CB1115" w:rsidRDefault="0000551E" w:rsidP="00337DDA">
            <w:pPr>
              <w:pStyle w:val="Tabulka"/>
              <w:rPr>
                <w:b/>
                <w:szCs w:val="22"/>
              </w:rPr>
            </w:pPr>
            <w:r w:rsidRPr="00CB1115">
              <w:rPr>
                <w:b/>
                <w:szCs w:val="22"/>
              </w:rPr>
              <w:t>Celkem:</w:t>
            </w:r>
          </w:p>
        </w:tc>
        <w:tc>
          <w:tcPr>
            <w:tcW w:w="1276" w:type="dxa"/>
            <w:tcBorders>
              <w:bottom w:val="dotted" w:sz="4" w:space="0" w:color="auto"/>
            </w:tcBorders>
          </w:tcPr>
          <w:p w14:paraId="39BD6520" w14:textId="7E2940D8" w:rsidR="0000551E" w:rsidRPr="004D559A" w:rsidRDefault="00C501F0" w:rsidP="00337DDA">
            <w:pPr>
              <w:pStyle w:val="Tabulka"/>
              <w:rPr>
                <w:rFonts w:ascii="Calibri" w:hAnsi="Calibri" w:cs="Calibri"/>
                <w:sz w:val="20"/>
                <w:szCs w:val="20"/>
              </w:rPr>
            </w:pPr>
            <w:r w:rsidRPr="004D559A">
              <w:rPr>
                <w:rFonts w:ascii="Calibri" w:hAnsi="Calibri" w:cs="Calibri"/>
                <w:sz w:val="20"/>
                <w:szCs w:val="20"/>
              </w:rPr>
              <w:t>117,25</w:t>
            </w:r>
          </w:p>
        </w:tc>
        <w:tc>
          <w:tcPr>
            <w:tcW w:w="1559" w:type="dxa"/>
            <w:tcBorders>
              <w:bottom w:val="dotted" w:sz="4" w:space="0" w:color="auto"/>
            </w:tcBorders>
          </w:tcPr>
          <w:p w14:paraId="31DD6048" w14:textId="608056EC" w:rsidR="0000551E" w:rsidRPr="004D559A" w:rsidRDefault="00C501F0" w:rsidP="00337DDA">
            <w:pPr>
              <w:pStyle w:val="Tabulka"/>
              <w:rPr>
                <w:rFonts w:ascii="Calibri" w:hAnsi="Calibri" w:cs="Calibri"/>
                <w:sz w:val="20"/>
                <w:szCs w:val="20"/>
              </w:rPr>
            </w:pPr>
            <w:r w:rsidRPr="004D559A">
              <w:rPr>
                <w:rFonts w:ascii="Calibri" w:hAnsi="Calibri" w:cs="Calibri"/>
                <w:sz w:val="20"/>
                <w:szCs w:val="20"/>
              </w:rPr>
              <w:t>1 146 587,75</w:t>
            </w:r>
          </w:p>
        </w:tc>
        <w:tc>
          <w:tcPr>
            <w:tcW w:w="1416" w:type="dxa"/>
            <w:tcBorders>
              <w:bottom w:val="dotted" w:sz="4" w:space="0" w:color="auto"/>
            </w:tcBorders>
          </w:tcPr>
          <w:p w14:paraId="14C373F7" w14:textId="13C9EFC0" w:rsidR="0000551E" w:rsidRPr="004D559A" w:rsidRDefault="00C501F0" w:rsidP="00337DDA">
            <w:pPr>
              <w:pStyle w:val="Tabulka"/>
              <w:rPr>
                <w:rFonts w:ascii="Calibri" w:hAnsi="Calibri" w:cs="Calibri"/>
                <w:sz w:val="20"/>
                <w:szCs w:val="20"/>
              </w:rPr>
            </w:pPr>
            <w:r>
              <w:rPr>
                <w:rFonts w:ascii="Calibri" w:hAnsi="Calibri" w:cs="Calibri"/>
                <w:sz w:val="20"/>
                <w:szCs w:val="20"/>
              </w:rPr>
              <w:t>1 387 371,18</w:t>
            </w:r>
          </w:p>
        </w:tc>
      </w:tr>
    </w:tbl>
    <w:p w14:paraId="432EEE7D" w14:textId="77777777" w:rsidR="0000551E" w:rsidRPr="00F23D33" w:rsidRDefault="0000551E" w:rsidP="00EC6856">
      <w:pPr>
        <w:spacing w:after="0"/>
        <w:rPr>
          <w:rFonts w:cs="Arial"/>
          <w:sz w:val="8"/>
          <w:szCs w:val="8"/>
        </w:rPr>
      </w:pPr>
    </w:p>
    <w:p w14:paraId="7D69313E" w14:textId="561F8857" w:rsidR="004A2085" w:rsidRDefault="004A2085" w:rsidP="00EC6856">
      <w:pPr>
        <w:spacing w:after="0"/>
        <w:rPr>
          <w:rFonts w:cs="Arial"/>
          <w:sz w:val="18"/>
          <w:szCs w:val="18"/>
        </w:rPr>
      </w:pPr>
      <w:r>
        <w:rPr>
          <w:rFonts w:cs="Arial"/>
          <w:sz w:val="18"/>
          <w:szCs w:val="18"/>
        </w:rPr>
        <w:t xml:space="preserve">Dodavatel je oprávněn fakturovat jednotlivá plnění v případě jejich akceptace Objednatelem a to i samostatně. </w:t>
      </w:r>
    </w:p>
    <w:p w14:paraId="7A7FFC2F" w14:textId="1AD5213F" w:rsidR="0000551E" w:rsidRPr="00F81B94" w:rsidRDefault="0000551E" w:rsidP="00EC6856">
      <w:pPr>
        <w:spacing w:after="0"/>
        <w:rPr>
          <w:rFonts w:cs="Arial"/>
          <w:sz w:val="18"/>
          <w:szCs w:val="18"/>
        </w:rPr>
      </w:pPr>
      <w:r w:rsidRPr="00F81B94">
        <w:rPr>
          <w:rFonts w:cs="Arial"/>
          <w:sz w:val="18"/>
          <w:szCs w:val="18"/>
        </w:rPr>
        <w:t>(Pozn.: MD – člověkoden, MJ – měrná jednotka, např. počet kusů)</w:t>
      </w:r>
    </w:p>
    <w:p w14:paraId="1AFAA1EB" w14:textId="77777777" w:rsidR="0000551E" w:rsidRDefault="0000551E" w:rsidP="00F81B94"/>
    <w:p w14:paraId="1DE3096F" w14:textId="77777777" w:rsidR="005D454E" w:rsidRDefault="005D454E" w:rsidP="00F81B94"/>
    <w:p w14:paraId="1C227E2E" w14:textId="04CC8133" w:rsidR="0000551E" w:rsidRPr="00F23D33" w:rsidRDefault="0000551E" w:rsidP="00F81B94">
      <w:r w:rsidRPr="00F23D33">
        <w:t>Případn</w:t>
      </w:r>
      <w:r w:rsidR="00627135">
        <w:t>é</w:t>
      </w:r>
      <w:r w:rsidRPr="00F23D33">
        <w:t xml:space="preserve"> další informace.</w:t>
      </w:r>
    </w:p>
    <w:p w14:paraId="724F5AF6" w14:textId="77777777" w:rsidR="0000551E" w:rsidRDefault="0000551E" w:rsidP="00F81B94"/>
    <w:p w14:paraId="69618EAB" w14:textId="77777777" w:rsidR="0000551E" w:rsidRPr="0003534C" w:rsidRDefault="0000551E" w:rsidP="00CF516E">
      <w:pPr>
        <w:pStyle w:val="Nadpis1"/>
        <w:numPr>
          <w:ilvl w:val="0"/>
          <w:numId w:val="4"/>
        </w:numPr>
        <w:tabs>
          <w:tab w:val="clear" w:pos="540"/>
        </w:tabs>
        <w:ind w:left="284" w:hanging="284"/>
        <w:rPr>
          <w:rFonts w:cs="Arial"/>
          <w:sz w:val="22"/>
          <w:szCs w:val="22"/>
        </w:rPr>
      </w:pPr>
      <w:r>
        <w:rPr>
          <w:rFonts w:cs="Arial"/>
          <w:sz w:val="22"/>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00551E" w:rsidRPr="006C3557" w14:paraId="5B2ECBA9" w14:textId="77777777" w:rsidTr="00DF2F1F">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EAB2756" w14:textId="77777777" w:rsidR="0000551E" w:rsidRPr="006C3557" w:rsidRDefault="0000551E" w:rsidP="000B6887">
            <w:pPr>
              <w:spacing w:after="0"/>
              <w:rPr>
                <w:rFonts w:cs="Arial"/>
                <w:b/>
                <w:bCs/>
                <w:color w:val="000000"/>
                <w:szCs w:val="22"/>
                <w:lang w:eastAsia="cs-CZ"/>
              </w:rPr>
            </w:pPr>
            <w:r w:rsidRPr="006C3557">
              <w:rPr>
                <w:rFonts w:cs="Arial"/>
                <w:b/>
                <w:bCs/>
                <w:color w:val="000000"/>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710F9B0" w14:textId="77777777" w:rsidR="0000551E" w:rsidRPr="006C3557" w:rsidRDefault="0000551E" w:rsidP="0016171A">
            <w:pPr>
              <w:spacing w:after="0"/>
              <w:rPr>
                <w:rFonts w:cs="Arial"/>
                <w:b/>
                <w:bCs/>
                <w:color w:val="000000"/>
                <w:szCs w:val="22"/>
                <w:lang w:eastAsia="cs-CZ"/>
              </w:rPr>
            </w:pPr>
            <w:r w:rsidRPr="006C3557">
              <w:rPr>
                <w:rFonts w:cs="Arial"/>
                <w:b/>
                <w:bCs/>
                <w:color w:val="000000"/>
                <w:szCs w:val="22"/>
                <w:lang w:eastAsia="cs-CZ"/>
              </w:rPr>
              <w:t xml:space="preserve">Název </w:t>
            </w:r>
            <w:r>
              <w:rPr>
                <w:rFonts w:cs="Arial"/>
                <w:b/>
                <w:bCs/>
                <w:color w:val="000000"/>
                <w:szCs w:val="22"/>
                <w:lang w:eastAsia="cs-CZ"/>
              </w:rPr>
              <w:t>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1147C0EA" w14:textId="77777777" w:rsidR="0000551E" w:rsidRPr="006C3557" w:rsidRDefault="0000551E" w:rsidP="000B6887">
            <w:pPr>
              <w:spacing w:after="0"/>
              <w:rPr>
                <w:rFonts w:cs="Arial"/>
                <w:b/>
                <w:bCs/>
                <w:color w:val="000000"/>
                <w:szCs w:val="22"/>
                <w:lang w:eastAsia="cs-CZ"/>
              </w:rPr>
            </w:pPr>
            <w:r w:rsidRPr="006C3557">
              <w:rPr>
                <w:rFonts w:cs="Arial"/>
                <w:b/>
                <w:bCs/>
                <w:color w:val="000000"/>
                <w:szCs w:val="22"/>
                <w:lang w:eastAsia="cs-CZ"/>
              </w:rPr>
              <w:t xml:space="preserve">Formát </w:t>
            </w:r>
          </w:p>
          <w:p w14:paraId="08C07AAC" w14:textId="77777777" w:rsidR="0000551E" w:rsidRPr="006C3557" w:rsidRDefault="0000551E" w:rsidP="0016171A">
            <w:pPr>
              <w:spacing w:after="0"/>
              <w:rPr>
                <w:rFonts w:cs="Arial"/>
                <w:b/>
                <w:bCs/>
                <w:color w:val="000000"/>
                <w:szCs w:val="22"/>
                <w:lang w:eastAsia="cs-CZ"/>
              </w:rPr>
            </w:pPr>
            <w:r>
              <w:rPr>
                <w:rFonts w:cs="Arial"/>
                <w:b/>
                <w:bCs/>
                <w:color w:val="000000"/>
                <w:szCs w:val="22"/>
                <w:lang w:eastAsia="cs-CZ"/>
              </w:rPr>
              <w:t>(</w:t>
            </w:r>
            <w:r w:rsidRPr="006C3557">
              <w:rPr>
                <w:rFonts w:cs="Arial"/>
                <w:b/>
                <w:bCs/>
                <w:color w:val="000000"/>
                <w:szCs w:val="22"/>
                <w:lang w:eastAsia="cs-CZ"/>
              </w:rPr>
              <w:t>CD, listinná forma</w:t>
            </w:r>
            <w:r>
              <w:rPr>
                <w:rFonts w:cs="Arial"/>
                <w:b/>
                <w:bCs/>
                <w:color w:val="000000"/>
                <w:szCs w:val="22"/>
                <w:lang w:eastAsia="cs-CZ"/>
              </w:rPr>
              <w:t>)</w:t>
            </w:r>
          </w:p>
        </w:tc>
      </w:tr>
      <w:tr w:rsidR="0000551E" w:rsidRPr="006C3557" w14:paraId="54D56F0F" w14:textId="77777777" w:rsidTr="00DF2F1F">
        <w:trPr>
          <w:trHeight w:val="284"/>
        </w:trPr>
        <w:tc>
          <w:tcPr>
            <w:tcW w:w="710" w:type="dxa"/>
            <w:tcBorders>
              <w:right w:val="dotted" w:sz="4" w:space="0" w:color="auto"/>
            </w:tcBorders>
            <w:shd w:val="clear" w:color="auto" w:fill="auto"/>
            <w:noWrap/>
            <w:vAlign w:val="bottom"/>
          </w:tcPr>
          <w:p w14:paraId="2D47EE8F" w14:textId="77777777" w:rsidR="0000551E" w:rsidRPr="006C3557" w:rsidRDefault="0000551E" w:rsidP="000B6887">
            <w:pPr>
              <w:spacing w:after="0"/>
              <w:rPr>
                <w:rFonts w:cs="Arial"/>
                <w:color w:val="000000"/>
                <w:szCs w:val="22"/>
                <w:lang w:eastAsia="cs-CZ"/>
              </w:rPr>
            </w:pPr>
          </w:p>
        </w:tc>
        <w:tc>
          <w:tcPr>
            <w:tcW w:w="6236" w:type="dxa"/>
            <w:tcBorders>
              <w:left w:val="dotted" w:sz="4" w:space="0" w:color="auto"/>
              <w:right w:val="dotted" w:sz="4" w:space="0" w:color="auto"/>
            </w:tcBorders>
            <w:shd w:val="clear" w:color="auto" w:fill="auto"/>
            <w:noWrap/>
            <w:vAlign w:val="bottom"/>
          </w:tcPr>
          <w:p w14:paraId="3B97A776" w14:textId="77777777" w:rsidR="0000551E" w:rsidRPr="006C3557" w:rsidRDefault="0000551E" w:rsidP="000B6887">
            <w:pPr>
              <w:spacing w:after="0"/>
              <w:rPr>
                <w:rFonts w:cs="Arial"/>
                <w:color w:val="000000"/>
                <w:szCs w:val="22"/>
                <w:lang w:eastAsia="cs-CZ"/>
              </w:rPr>
            </w:pPr>
          </w:p>
        </w:tc>
        <w:tc>
          <w:tcPr>
            <w:tcW w:w="2797" w:type="dxa"/>
            <w:tcBorders>
              <w:left w:val="dotted" w:sz="4" w:space="0" w:color="auto"/>
            </w:tcBorders>
            <w:shd w:val="clear" w:color="auto" w:fill="auto"/>
            <w:noWrap/>
            <w:vAlign w:val="bottom"/>
          </w:tcPr>
          <w:p w14:paraId="44002698" w14:textId="77777777" w:rsidR="0000551E" w:rsidRPr="006C3557" w:rsidRDefault="0000551E" w:rsidP="000B6887">
            <w:pPr>
              <w:spacing w:after="0"/>
              <w:rPr>
                <w:rFonts w:cs="Arial"/>
                <w:color w:val="000000"/>
                <w:szCs w:val="22"/>
                <w:lang w:eastAsia="cs-CZ"/>
              </w:rPr>
            </w:pPr>
          </w:p>
        </w:tc>
      </w:tr>
      <w:tr w:rsidR="0000551E" w:rsidRPr="006C3557" w14:paraId="13A302F2" w14:textId="77777777" w:rsidTr="00DF2F1F">
        <w:trPr>
          <w:trHeight w:val="284"/>
        </w:trPr>
        <w:tc>
          <w:tcPr>
            <w:tcW w:w="710" w:type="dxa"/>
            <w:tcBorders>
              <w:right w:val="dotted" w:sz="4" w:space="0" w:color="auto"/>
            </w:tcBorders>
            <w:shd w:val="clear" w:color="auto" w:fill="auto"/>
            <w:noWrap/>
            <w:vAlign w:val="bottom"/>
          </w:tcPr>
          <w:p w14:paraId="1B126420" w14:textId="77777777" w:rsidR="0000551E" w:rsidRPr="006C3557" w:rsidRDefault="0000551E" w:rsidP="000B6887">
            <w:pPr>
              <w:spacing w:after="0"/>
              <w:rPr>
                <w:rFonts w:cs="Arial"/>
                <w:color w:val="000000"/>
                <w:szCs w:val="22"/>
                <w:lang w:eastAsia="cs-CZ"/>
              </w:rPr>
            </w:pPr>
          </w:p>
        </w:tc>
        <w:tc>
          <w:tcPr>
            <w:tcW w:w="6236" w:type="dxa"/>
            <w:tcBorders>
              <w:left w:val="dotted" w:sz="4" w:space="0" w:color="auto"/>
              <w:right w:val="dotted" w:sz="4" w:space="0" w:color="auto"/>
            </w:tcBorders>
            <w:shd w:val="clear" w:color="auto" w:fill="auto"/>
            <w:noWrap/>
            <w:vAlign w:val="bottom"/>
          </w:tcPr>
          <w:p w14:paraId="2B97D2A7" w14:textId="77777777" w:rsidR="0000551E" w:rsidRPr="006C3557" w:rsidRDefault="0000551E" w:rsidP="000B6887">
            <w:pPr>
              <w:spacing w:after="0"/>
              <w:rPr>
                <w:rFonts w:cs="Arial"/>
                <w:color w:val="000000"/>
                <w:szCs w:val="22"/>
                <w:lang w:eastAsia="cs-CZ"/>
              </w:rPr>
            </w:pPr>
          </w:p>
        </w:tc>
        <w:tc>
          <w:tcPr>
            <w:tcW w:w="2797" w:type="dxa"/>
            <w:tcBorders>
              <w:left w:val="dotted" w:sz="4" w:space="0" w:color="auto"/>
            </w:tcBorders>
            <w:shd w:val="clear" w:color="auto" w:fill="auto"/>
            <w:vAlign w:val="bottom"/>
          </w:tcPr>
          <w:p w14:paraId="7A791EE4" w14:textId="77777777" w:rsidR="0000551E" w:rsidRPr="006C3557" w:rsidRDefault="0000551E" w:rsidP="000B6887">
            <w:pPr>
              <w:spacing w:after="0"/>
              <w:rPr>
                <w:rFonts w:cs="Arial"/>
                <w:color w:val="000000"/>
                <w:szCs w:val="22"/>
                <w:lang w:eastAsia="cs-CZ"/>
              </w:rPr>
            </w:pPr>
          </w:p>
        </w:tc>
      </w:tr>
    </w:tbl>
    <w:p w14:paraId="6FB4C9F7" w14:textId="77777777" w:rsidR="0000551E" w:rsidRDefault="0000551E" w:rsidP="00F81B94"/>
    <w:p w14:paraId="05B4F096" w14:textId="77777777" w:rsidR="0000551E" w:rsidRDefault="0000551E" w:rsidP="00F81B94"/>
    <w:p w14:paraId="097E54AE" w14:textId="77777777" w:rsidR="0000551E" w:rsidRPr="0003534C" w:rsidRDefault="0000551E" w:rsidP="00CF516E">
      <w:pPr>
        <w:pStyle w:val="Nadpis1"/>
        <w:numPr>
          <w:ilvl w:val="0"/>
          <w:numId w:val="4"/>
        </w:numPr>
        <w:tabs>
          <w:tab w:val="clear" w:pos="540"/>
        </w:tabs>
        <w:ind w:left="284" w:hanging="284"/>
        <w:rPr>
          <w:rFonts w:cs="Arial"/>
          <w:sz w:val="22"/>
          <w:szCs w:val="22"/>
        </w:rPr>
      </w:pPr>
      <w:r w:rsidRPr="0003534C">
        <w:rPr>
          <w:rFonts w:cs="Arial"/>
          <w:sz w:val="22"/>
          <w:szCs w:val="22"/>
        </w:rPr>
        <w:lastRenderedPageBreak/>
        <w:t>Podpisová doložka</w:t>
      </w:r>
    </w:p>
    <w:tbl>
      <w:tblPr>
        <w:tblW w:w="9781"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93"/>
        <w:gridCol w:w="3686"/>
        <w:gridCol w:w="1276"/>
        <w:gridCol w:w="2126"/>
      </w:tblGrid>
      <w:tr w:rsidR="0000551E" w:rsidRPr="006C3557" w14:paraId="3962AB33" w14:textId="77777777" w:rsidTr="00533B94">
        <w:trPr>
          <w:trHeight w:val="833"/>
        </w:trPr>
        <w:tc>
          <w:tcPr>
            <w:tcW w:w="269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E8354CD" w14:textId="1D238E35" w:rsidR="0000551E" w:rsidRPr="00765184" w:rsidRDefault="0000551E" w:rsidP="00EE618A">
            <w:pPr>
              <w:spacing w:after="0"/>
              <w:rPr>
                <w:rFonts w:cs="Arial"/>
                <w:b/>
                <w:bCs/>
                <w:color w:val="000000"/>
                <w:szCs w:val="22"/>
                <w:lang w:eastAsia="cs-CZ"/>
              </w:rPr>
            </w:pPr>
            <w:r>
              <w:rPr>
                <w:rFonts w:cs="Arial"/>
                <w:b/>
                <w:bCs/>
                <w:color w:val="000000"/>
                <w:szCs w:val="22"/>
                <w:lang w:eastAsia="cs-CZ"/>
              </w:rPr>
              <w:t>Název Dodavatele / Poskytovatele</w:t>
            </w:r>
          </w:p>
        </w:tc>
        <w:tc>
          <w:tcPr>
            <w:tcW w:w="3686" w:type="dxa"/>
            <w:tcBorders>
              <w:top w:val="single" w:sz="8" w:space="0" w:color="auto"/>
              <w:left w:val="single" w:sz="8" w:space="0" w:color="auto"/>
              <w:bottom w:val="single" w:sz="8" w:space="0" w:color="auto"/>
              <w:right w:val="single" w:sz="8" w:space="0" w:color="auto"/>
            </w:tcBorders>
            <w:vAlign w:val="center"/>
          </w:tcPr>
          <w:p w14:paraId="1F592227" w14:textId="3BF41056" w:rsidR="0000551E" w:rsidRPr="006C3557" w:rsidRDefault="0000551E" w:rsidP="00EE618A">
            <w:pPr>
              <w:spacing w:after="0"/>
              <w:rPr>
                <w:rFonts w:cs="Arial"/>
                <w:b/>
                <w:bCs/>
                <w:color w:val="000000"/>
                <w:szCs w:val="22"/>
                <w:lang w:eastAsia="cs-CZ"/>
              </w:rPr>
            </w:pPr>
            <w:r w:rsidRPr="006C3557">
              <w:rPr>
                <w:rFonts w:cs="Arial"/>
                <w:b/>
                <w:bCs/>
                <w:color w:val="000000"/>
                <w:szCs w:val="22"/>
                <w:lang w:eastAsia="cs-CZ"/>
              </w:rPr>
              <w:t>Jméno</w:t>
            </w:r>
            <w:r>
              <w:rPr>
                <w:rFonts w:cs="Arial"/>
                <w:color w:val="000000"/>
                <w:szCs w:val="22"/>
                <w:lang w:eastAsia="cs-CZ"/>
              </w:rPr>
              <w:t xml:space="preserve"> </w:t>
            </w:r>
            <w:r w:rsidRPr="00005870">
              <w:rPr>
                <w:rFonts w:cs="Arial"/>
                <w:b/>
                <w:color w:val="000000"/>
                <w:szCs w:val="22"/>
                <w:lang w:eastAsia="cs-CZ"/>
              </w:rPr>
              <w:t>oprávněné osoby</w:t>
            </w:r>
            <w:r>
              <w:rPr>
                <w:rStyle w:val="Odkaznavysvtlivky"/>
                <w:rFonts w:cs="Arial"/>
                <w:color w:val="000000"/>
                <w:szCs w:val="22"/>
                <w:lang w:eastAsia="cs-CZ"/>
              </w:rPr>
              <w:endnoteReference w:id="18"/>
            </w:r>
          </w:p>
        </w:tc>
        <w:tc>
          <w:tcPr>
            <w:tcW w:w="1276" w:type="dxa"/>
            <w:tcBorders>
              <w:top w:val="single" w:sz="8" w:space="0" w:color="auto"/>
              <w:left w:val="single" w:sz="8" w:space="0" w:color="auto"/>
              <w:bottom w:val="single" w:sz="8" w:space="0" w:color="auto"/>
              <w:right w:val="single" w:sz="8" w:space="0" w:color="auto"/>
            </w:tcBorders>
            <w:vAlign w:val="center"/>
          </w:tcPr>
          <w:p w14:paraId="397FF84D" w14:textId="17B207BA" w:rsidR="0000551E" w:rsidRPr="006C3557" w:rsidRDefault="00033242" w:rsidP="00337DDA">
            <w:pPr>
              <w:spacing w:after="0"/>
              <w:rPr>
                <w:rFonts w:cs="Arial"/>
                <w:b/>
                <w:bCs/>
                <w:color w:val="000000"/>
                <w:szCs w:val="22"/>
                <w:lang w:eastAsia="cs-CZ"/>
              </w:rPr>
            </w:pPr>
            <w:r>
              <w:rPr>
                <w:rFonts w:cs="Arial"/>
                <w:b/>
                <w:bCs/>
                <w:color w:val="000000"/>
                <w:szCs w:val="22"/>
                <w:lang w:eastAsia="cs-CZ"/>
              </w:rPr>
              <w:t>Datum</w:t>
            </w:r>
          </w:p>
        </w:tc>
        <w:tc>
          <w:tcPr>
            <w:tcW w:w="2126" w:type="dxa"/>
            <w:tcBorders>
              <w:top w:val="single" w:sz="8" w:space="0" w:color="auto"/>
              <w:left w:val="single" w:sz="8" w:space="0" w:color="auto"/>
              <w:bottom w:val="single" w:sz="8" w:space="0" w:color="auto"/>
              <w:right w:val="single" w:sz="8" w:space="0" w:color="auto"/>
            </w:tcBorders>
            <w:shd w:val="clear" w:color="auto" w:fill="auto"/>
            <w:vAlign w:val="center"/>
          </w:tcPr>
          <w:p w14:paraId="7D657C68" w14:textId="40AA8E61" w:rsidR="0000551E" w:rsidRPr="006C3557" w:rsidRDefault="00033242" w:rsidP="00337DDA">
            <w:pPr>
              <w:spacing w:after="0"/>
              <w:rPr>
                <w:rFonts w:cs="Arial"/>
                <w:b/>
                <w:bCs/>
                <w:color w:val="000000"/>
                <w:szCs w:val="22"/>
                <w:lang w:eastAsia="cs-CZ"/>
              </w:rPr>
            </w:pPr>
            <w:r>
              <w:rPr>
                <w:rFonts w:cs="Arial"/>
                <w:b/>
                <w:bCs/>
                <w:color w:val="000000"/>
                <w:szCs w:val="22"/>
                <w:lang w:eastAsia="cs-CZ"/>
              </w:rPr>
              <w:t>Podpis</w:t>
            </w:r>
          </w:p>
        </w:tc>
      </w:tr>
      <w:tr w:rsidR="0000551E" w:rsidRPr="006C3557" w14:paraId="584FAF67" w14:textId="77777777" w:rsidTr="00F11443">
        <w:trPr>
          <w:trHeight w:val="544"/>
        </w:trPr>
        <w:tc>
          <w:tcPr>
            <w:tcW w:w="2693" w:type="dxa"/>
            <w:shd w:val="clear" w:color="auto" w:fill="auto"/>
            <w:noWrap/>
            <w:vAlign w:val="center"/>
          </w:tcPr>
          <w:p w14:paraId="194EA277" w14:textId="61D69F4C" w:rsidR="0000551E" w:rsidRPr="006C3557" w:rsidRDefault="00E72C42" w:rsidP="00337DDA">
            <w:pPr>
              <w:spacing w:after="0"/>
              <w:rPr>
                <w:rFonts w:cs="Arial"/>
                <w:color w:val="000000"/>
                <w:szCs w:val="22"/>
                <w:lang w:eastAsia="cs-CZ"/>
              </w:rPr>
            </w:pPr>
            <w:r>
              <w:rPr>
                <w:rFonts w:cs="Arial"/>
                <w:color w:val="000000"/>
                <w:szCs w:val="22"/>
                <w:lang w:eastAsia="cs-CZ"/>
              </w:rPr>
              <w:t>O2 IT Services s.r.o.</w:t>
            </w:r>
          </w:p>
        </w:tc>
        <w:tc>
          <w:tcPr>
            <w:tcW w:w="3686" w:type="dxa"/>
            <w:vAlign w:val="center"/>
          </w:tcPr>
          <w:p w14:paraId="78BB6806" w14:textId="7F63CC93" w:rsidR="0000551E" w:rsidRPr="006C3557" w:rsidRDefault="00D40326" w:rsidP="00337DDA">
            <w:pPr>
              <w:spacing w:after="0"/>
              <w:rPr>
                <w:rFonts w:cs="Arial"/>
                <w:color w:val="000000"/>
                <w:szCs w:val="22"/>
                <w:lang w:eastAsia="cs-CZ"/>
              </w:rPr>
            </w:pPr>
            <w:r>
              <w:rPr>
                <w:rFonts w:cs="Arial"/>
                <w:color w:val="000000"/>
                <w:szCs w:val="22"/>
                <w:lang w:eastAsia="cs-CZ"/>
              </w:rPr>
              <w:t>XXX</w:t>
            </w:r>
          </w:p>
        </w:tc>
        <w:tc>
          <w:tcPr>
            <w:tcW w:w="1276" w:type="dxa"/>
            <w:vAlign w:val="center"/>
          </w:tcPr>
          <w:p w14:paraId="4892A23E" w14:textId="77777777" w:rsidR="0000551E" w:rsidRPr="006C3557" w:rsidRDefault="0000551E" w:rsidP="00337DDA">
            <w:pPr>
              <w:spacing w:after="0"/>
              <w:rPr>
                <w:rFonts w:cs="Arial"/>
                <w:color w:val="000000"/>
                <w:szCs w:val="22"/>
                <w:lang w:eastAsia="cs-CZ"/>
              </w:rPr>
            </w:pPr>
          </w:p>
        </w:tc>
        <w:tc>
          <w:tcPr>
            <w:tcW w:w="2126" w:type="dxa"/>
            <w:shd w:val="clear" w:color="auto" w:fill="auto"/>
            <w:vAlign w:val="center"/>
          </w:tcPr>
          <w:p w14:paraId="3C670C4D" w14:textId="77777777" w:rsidR="0000551E" w:rsidRPr="006C3557" w:rsidRDefault="0000551E" w:rsidP="00BC5CB6">
            <w:pPr>
              <w:spacing w:after="0"/>
              <w:ind w:right="72"/>
              <w:rPr>
                <w:rFonts w:cs="Arial"/>
                <w:color w:val="000000"/>
                <w:szCs w:val="22"/>
                <w:lang w:eastAsia="cs-CZ"/>
              </w:rPr>
            </w:pPr>
          </w:p>
        </w:tc>
      </w:tr>
    </w:tbl>
    <w:p w14:paraId="0408DC90" w14:textId="77777777" w:rsidR="0000551E" w:rsidRDefault="0000551E" w:rsidP="00EC6856">
      <w:pPr>
        <w:rPr>
          <w:rFonts w:cs="Arial"/>
          <w:szCs w:val="22"/>
        </w:rPr>
      </w:pPr>
    </w:p>
    <w:p w14:paraId="63022121" w14:textId="77777777" w:rsidR="0000551E" w:rsidRDefault="0000551E">
      <w:pPr>
        <w:spacing w:after="0"/>
        <w:rPr>
          <w:rFonts w:cs="Arial"/>
          <w:b/>
          <w:caps/>
          <w:szCs w:val="22"/>
        </w:rPr>
      </w:pPr>
      <w:r>
        <w:rPr>
          <w:rFonts w:cs="Arial"/>
          <w:b/>
          <w:caps/>
          <w:szCs w:val="22"/>
        </w:rPr>
        <w:br w:type="page"/>
      </w:r>
    </w:p>
    <w:p w14:paraId="63BDDE41" w14:textId="77777777" w:rsidR="0000551E" w:rsidRDefault="0000551E" w:rsidP="00484CB3">
      <w:pPr>
        <w:rPr>
          <w:rFonts w:cs="Arial"/>
          <w:b/>
          <w:caps/>
          <w:szCs w:val="22"/>
        </w:rPr>
        <w:sectPr w:rsidR="0000551E" w:rsidSect="00223FDB">
          <w:footerReference w:type="default" r:id="rId15"/>
          <w:pgSz w:w="11906" w:h="16838" w:code="9"/>
          <w:pgMar w:top="1560" w:right="1418" w:bottom="1134" w:left="992" w:header="567" w:footer="567" w:gutter="0"/>
          <w:pgNumType w:start="1"/>
          <w:cols w:space="708"/>
          <w:docGrid w:linePitch="360"/>
        </w:sectPr>
      </w:pPr>
    </w:p>
    <w:p w14:paraId="6FF20C0E" w14:textId="5C058517" w:rsidR="0000551E" w:rsidRPr="006C3557" w:rsidRDefault="0000551E" w:rsidP="00484CB3">
      <w:pPr>
        <w:rPr>
          <w:rFonts w:cs="Arial"/>
          <w:b/>
          <w:caps/>
          <w:szCs w:val="22"/>
        </w:rPr>
      </w:pPr>
      <w:r>
        <w:rPr>
          <w:rFonts w:cs="Arial"/>
          <w:b/>
          <w:caps/>
          <w:szCs w:val="22"/>
        </w:rPr>
        <w:lastRenderedPageBreak/>
        <w:t>C</w:t>
      </w:r>
      <w:r w:rsidRPr="006C3557">
        <w:rPr>
          <w:rFonts w:cs="Arial"/>
          <w:b/>
          <w:caps/>
          <w:szCs w:val="22"/>
        </w:rPr>
        <w:t xml:space="preserve"> – </w:t>
      </w:r>
      <w:r>
        <w:rPr>
          <w:rFonts w:cs="Arial"/>
          <w:b/>
          <w:caps/>
          <w:szCs w:val="22"/>
        </w:rPr>
        <w:t>Schválení realizace požadavku</w:t>
      </w:r>
      <w:r w:rsidR="002B0E7B">
        <w:rPr>
          <w:rFonts w:cs="Arial"/>
          <w:b/>
          <w:caps/>
          <w:szCs w:val="22"/>
        </w:rPr>
        <w:t xml:space="preserve"> </w:t>
      </w:r>
      <w:r w:rsidR="008904A3" w:rsidRPr="008904A3">
        <w:rPr>
          <w:rFonts w:cs="Arial"/>
          <w:b/>
          <w:sz w:val="36"/>
          <w:szCs w:val="36"/>
        </w:rPr>
        <w:t>Z30120</w:t>
      </w:r>
    </w:p>
    <w:p w14:paraId="257E39F9" w14:textId="77777777" w:rsidR="0000551E" w:rsidRDefault="0000551E" w:rsidP="00401780">
      <w:pPr>
        <w:rPr>
          <w:rFonts w:cs="Arial"/>
          <w:szCs w:val="22"/>
        </w:rPr>
      </w:pP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4B36F6" w:rsidRPr="006C3557" w14:paraId="15A3B450" w14:textId="77777777" w:rsidTr="00415962">
        <w:tc>
          <w:tcPr>
            <w:tcW w:w="1701" w:type="dxa"/>
            <w:tcBorders>
              <w:top w:val="single" w:sz="8" w:space="0" w:color="auto"/>
              <w:left w:val="single" w:sz="8" w:space="0" w:color="auto"/>
              <w:bottom w:val="single" w:sz="8" w:space="0" w:color="auto"/>
            </w:tcBorders>
            <w:vAlign w:val="center"/>
          </w:tcPr>
          <w:p w14:paraId="4E6D02E7" w14:textId="77777777" w:rsidR="004B36F6" w:rsidRPr="006C3557" w:rsidRDefault="004B36F6" w:rsidP="00415962">
            <w:pPr>
              <w:pStyle w:val="Tabulka"/>
              <w:rPr>
                <w:rStyle w:val="Siln"/>
                <w:szCs w:val="22"/>
              </w:rPr>
            </w:pPr>
            <w:r w:rsidRPr="002273D3">
              <w:rPr>
                <w:b/>
                <w:szCs w:val="22"/>
              </w:rPr>
              <w:t>ID PK MZe</w:t>
            </w:r>
            <w:r w:rsidRPr="006C3557">
              <w:rPr>
                <w:rStyle w:val="Odkaznavysvtlivky"/>
                <w:szCs w:val="22"/>
              </w:rPr>
              <w:endnoteReference w:id="19"/>
            </w:r>
            <w:r w:rsidRPr="002D0745">
              <w:rPr>
                <w:b/>
                <w:szCs w:val="22"/>
              </w:rPr>
              <w:t>:</w:t>
            </w:r>
          </w:p>
        </w:tc>
        <w:tc>
          <w:tcPr>
            <w:tcW w:w="1095" w:type="dxa"/>
            <w:vAlign w:val="center"/>
          </w:tcPr>
          <w:p w14:paraId="47154277" w14:textId="77777777" w:rsidR="004B36F6" w:rsidRPr="006C3557" w:rsidRDefault="004B36F6" w:rsidP="00415962">
            <w:pPr>
              <w:pStyle w:val="Tabulka"/>
              <w:rPr>
                <w:szCs w:val="22"/>
              </w:rPr>
            </w:pPr>
          </w:p>
        </w:tc>
      </w:tr>
    </w:tbl>
    <w:p w14:paraId="7682D5DA" w14:textId="77777777" w:rsidR="00DD7A03" w:rsidRPr="006C3557" w:rsidRDefault="00DD7A03" w:rsidP="00401780">
      <w:pPr>
        <w:rPr>
          <w:rFonts w:cs="Arial"/>
          <w:szCs w:val="22"/>
        </w:rPr>
      </w:pPr>
    </w:p>
    <w:p w14:paraId="14530894" w14:textId="77777777" w:rsidR="0000551E" w:rsidRPr="00044DB9" w:rsidRDefault="0000551E" w:rsidP="00570AD5">
      <w:pPr>
        <w:pStyle w:val="Nadpis1"/>
        <w:numPr>
          <w:ilvl w:val="0"/>
          <w:numId w:val="5"/>
        </w:numPr>
        <w:tabs>
          <w:tab w:val="clear" w:pos="540"/>
        </w:tabs>
        <w:ind w:left="284" w:hanging="284"/>
        <w:rPr>
          <w:rFonts w:cs="Arial"/>
          <w:sz w:val="22"/>
          <w:szCs w:val="22"/>
        </w:rPr>
      </w:pPr>
      <w:r>
        <w:rPr>
          <w:rFonts w:cs="Arial"/>
          <w:sz w:val="22"/>
          <w:szCs w:val="22"/>
        </w:rPr>
        <w:t>S</w:t>
      </w:r>
      <w:r w:rsidRPr="00044DB9">
        <w:rPr>
          <w:rFonts w:cs="Arial"/>
          <w:sz w:val="22"/>
          <w:szCs w:val="22"/>
        </w:rPr>
        <w:t>pecifikace plnění</w:t>
      </w:r>
    </w:p>
    <w:p w14:paraId="507CDD52" w14:textId="77777777" w:rsidR="0000551E" w:rsidRDefault="0000551E" w:rsidP="00B93505">
      <w:pPr>
        <w:spacing w:after="120"/>
        <w:rPr>
          <w:rFonts w:cs="Arial"/>
        </w:rPr>
      </w:pPr>
      <w:r>
        <w:rPr>
          <w:rFonts w:cs="Arial"/>
        </w:rPr>
        <w:t xml:space="preserve">Požadované plnění je specifikováno v části A a B tohoto RfC. </w:t>
      </w:r>
    </w:p>
    <w:p w14:paraId="755A2F40" w14:textId="77777777" w:rsidR="004D7EA0" w:rsidRDefault="004D7EA0" w:rsidP="004D7EA0">
      <w:pPr>
        <w:rPr>
          <w:rFonts w:cs="Arial"/>
        </w:rPr>
      </w:pPr>
      <w:r>
        <w:rPr>
          <w:rFonts w:cs="Arial"/>
        </w:rPr>
        <w:t xml:space="preserve">Dle části B bod </w:t>
      </w:r>
      <w:r>
        <w:rPr>
          <w:rFonts w:cs="Arial"/>
        </w:rPr>
        <w:fldChar w:fldCharType="begin"/>
      </w:r>
      <w:r>
        <w:rPr>
          <w:rFonts w:cs="Arial"/>
        </w:rPr>
        <w:instrText xml:space="preserve"> REF _Ref526774440 \r \h </w:instrText>
      </w:r>
      <w:r>
        <w:rPr>
          <w:rFonts w:cs="Arial"/>
        </w:rPr>
      </w:r>
      <w:r>
        <w:rPr>
          <w:rFonts w:cs="Arial"/>
        </w:rPr>
        <w:fldChar w:fldCharType="separate"/>
      </w:r>
      <w:r>
        <w:rPr>
          <w:rFonts w:cs="Arial"/>
        </w:rPr>
        <w:t>3.2</w:t>
      </w:r>
      <w:r>
        <w:rPr>
          <w:rFonts w:cs="Arial"/>
        </w:rPr>
        <w:fldChar w:fldCharType="end"/>
      </w:r>
      <w:r>
        <w:rPr>
          <w:rFonts w:cs="Arial"/>
        </w:rPr>
        <w:t xml:space="preserve"> jsou pro realizaci příslušných bezpečnostních opatření požadovány následující změny</w:t>
      </w:r>
      <w:r>
        <w:rPr>
          <w:rStyle w:val="Znakapoznpodarou"/>
          <w:rFonts w:cs="Arial"/>
        </w:rPr>
        <w:footnoteReference w:id="4"/>
      </w:r>
      <w:r>
        <w:rPr>
          <w:rFonts w:cs="Arial"/>
        </w:rPr>
        <w:t>:</w:t>
      </w:r>
    </w:p>
    <w:tbl>
      <w:tblPr>
        <w:tblW w:w="9781" w:type="dxa"/>
        <w:tblInd w:w="132" w:type="dxa"/>
        <w:tblLayout w:type="fixed"/>
        <w:tblCellMar>
          <w:left w:w="70" w:type="dxa"/>
          <w:right w:w="70" w:type="dxa"/>
        </w:tblCellMar>
        <w:tblLook w:val="04A0" w:firstRow="1" w:lastRow="0" w:firstColumn="1" w:lastColumn="0" w:noHBand="0" w:noVBand="1"/>
      </w:tblPr>
      <w:tblGrid>
        <w:gridCol w:w="567"/>
        <w:gridCol w:w="3688"/>
        <w:gridCol w:w="1557"/>
        <w:gridCol w:w="3969"/>
      </w:tblGrid>
      <w:tr w:rsidR="00721187" w:rsidRPr="00F632B1" w14:paraId="5020363C" w14:textId="77777777" w:rsidTr="00721187">
        <w:trPr>
          <w:trHeight w:val="300"/>
        </w:trPr>
        <w:tc>
          <w:tcPr>
            <w:tcW w:w="567" w:type="dxa"/>
            <w:tcBorders>
              <w:top w:val="single" w:sz="8" w:space="0" w:color="auto"/>
              <w:left w:val="single" w:sz="8" w:space="0" w:color="auto"/>
              <w:bottom w:val="single" w:sz="8" w:space="0" w:color="auto"/>
              <w:right w:val="single" w:sz="8" w:space="0" w:color="auto"/>
            </w:tcBorders>
            <w:vAlign w:val="center"/>
          </w:tcPr>
          <w:p w14:paraId="1FD39028" w14:textId="77777777" w:rsidR="00721187" w:rsidRPr="00504500" w:rsidRDefault="00721187" w:rsidP="008F2A26">
            <w:pPr>
              <w:spacing w:after="0"/>
              <w:rPr>
                <w:rFonts w:ascii="Arial Narrow" w:hAnsi="Arial Narrow"/>
                <w:b/>
                <w:bCs/>
                <w:color w:val="000000"/>
                <w:szCs w:val="22"/>
                <w:lang w:eastAsia="cs-CZ"/>
              </w:rPr>
            </w:pPr>
            <w:r>
              <w:rPr>
                <w:rFonts w:ascii="Arial Narrow" w:hAnsi="Arial Narrow"/>
                <w:b/>
                <w:bCs/>
                <w:color w:val="000000"/>
                <w:szCs w:val="22"/>
                <w:lang w:eastAsia="cs-CZ"/>
              </w:rPr>
              <w:t>Č.</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24E0335" w14:textId="77777777" w:rsidR="00721187" w:rsidRPr="00504500" w:rsidRDefault="00721187" w:rsidP="008F2A26">
            <w:pPr>
              <w:spacing w:after="0"/>
              <w:rPr>
                <w:rFonts w:ascii="Arial Narrow" w:hAnsi="Arial Narrow"/>
                <w:b/>
                <w:bCs/>
                <w:color w:val="000000"/>
                <w:szCs w:val="22"/>
                <w:lang w:eastAsia="cs-CZ"/>
              </w:rPr>
            </w:pPr>
            <w:r w:rsidRPr="00504500">
              <w:rPr>
                <w:rFonts w:ascii="Arial Narrow" w:hAnsi="Arial Narrow"/>
                <w:b/>
                <w:bCs/>
                <w:color w:val="000000"/>
                <w:szCs w:val="22"/>
                <w:lang w:eastAsia="cs-CZ"/>
              </w:rPr>
              <w:t>Oblast požadavku</w:t>
            </w:r>
          </w:p>
        </w:tc>
        <w:tc>
          <w:tcPr>
            <w:tcW w:w="1557" w:type="dxa"/>
            <w:tcBorders>
              <w:top w:val="single" w:sz="8" w:space="0" w:color="auto"/>
              <w:left w:val="single" w:sz="8" w:space="0" w:color="auto"/>
              <w:bottom w:val="single" w:sz="8" w:space="0" w:color="auto"/>
              <w:right w:val="single" w:sz="8" w:space="0" w:color="000000"/>
            </w:tcBorders>
          </w:tcPr>
          <w:p w14:paraId="55DDD654" w14:textId="77777777" w:rsidR="00721187" w:rsidRDefault="00721187" w:rsidP="008F2A26">
            <w:pPr>
              <w:spacing w:after="0"/>
              <w:rPr>
                <w:rFonts w:ascii="Arial Narrow" w:hAnsi="Arial Narrow"/>
                <w:b/>
                <w:bCs/>
                <w:color w:val="000000"/>
                <w:szCs w:val="22"/>
                <w:lang w:eastAsia="cs-CZ"/>
              </w:rPr>
            </w:pPr>
            <w:r w:rsidRPr="00504500">
              <w:rPr>
                <w:rFonts w:ascii="Arial Narrow" w:hAnsi="Arial Narrow"/>
                <w:b/>
                <w:bCs/>
                <w:color w:val="000000"/>
                <w:szCs w:val="22"/>
                <w:lang w:eastAsia="cs-CZ"/>
              </w:rPr>
              <w:t>Realizovat</w:t>
            </w:r>
          </w:p>
          <w:p w14:paraId="3A7438B2" w14:textId="77777777" w:rsidR="00721187" w:rsidRPr="00F632B1" w:rsidRDefault="00721187" w:rsidP="008F2A26">
            <w:pPr>
              <w:spacing w:after="0"/>
              <w:rPr>
                <w:rFonts w:ascii="Arial Narrow" w:hAnsi="Arial Narrow"/>
                <w:b/>
                <w:bCs/>
                <w:color w:val="000000"/>
                <w:szCs w:val="22"/>
                <w:lang w:eastAsia="cs-CZ"/>
              </w:rPr>
            </w:pPr>
            <w:r>
              <w:rPr>
                <w:rFonts w:ascii="Arial Narrow" w:hAnsi="Arial Narrow"/>
                <w:b/>
                <w:bCs/>
                <w:color w:val="000000"/>
                <w:szCs w:val="22"/>
                <w:lang w:eastAsia="cs-CZ"/>
              </w:rPr>
              <w:t xml:space="preserve">(ano </w:t>
            </w:r>
            <w:sdt>
              <w:sdtPr>
                <w:rPr>
                  <w:rFonts w:ascii="Arial Narrow" w:hAnsi="Arial Narrow"/>
                  <w:b/>
                  <w:bCs/>
                  <w:color w:val="000000"/>
                  <w:szCs w:val="22"/>
                  <w:lang w:eastAsia="cs-CZ"/>
                </w:rPr>
                <w:id w:val="-1495488788"/>
                <w14:checkbox>
                  <w14:checked w14:val="1"/>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 xml:space="preserve"> / ne </w:t>
            </w:r>
            <w:sdt>
              <w:sdtPr>
                <w:rPr>
                  <w:rFonts w:ascii="Arial Narrow" w:hAnsi="Arial Narrow"/>
                  <w:b/>
                  <w:bCs/>
                  <w:color w:val="000000"/>
                  <w:szCs w:val="22"/>
                  <w:lang w:eastAsia="cs-CZ"/>
                </w:rPr>
                <w:id w:val="1554496294"/>
                <w14:checkbox>
                  <w14:checked w14:val="0"/>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w:t>
            </w:r>
          </w:p>
        </w:tc>
        <w:tc>
          <w:tcPr>
            <w:tcW w:w="3969" w:type="dxa"/>
            <w:tcBorders>
              <w:top w:val="single" w:sz="8" w:space="0" w:color="auto"/>
              <w:left w:val="single" w:sz="8" w:space="0" w:color="auto"/>
              <w:bottom w:val="single" w:sz="8" w:space="0" w:color="auto"/>
              <w:right w:val="single" w:sz="8" w:space="0" w:color="000000"/>
            </w:tcBorders>
            <w:vAlign w:val="center"/>
          </w:tcPr>
          <w:p w14:paraId="17AFD8E3" w14:textId="77777777" w:rsidR="00721187" w:rsidRPr="00504500" w:rsidRDefault="00721187" w:rsidP="005C1B21">
            <w:pPr>
              <w:spacing w:after="0"/>
              <w:rPr>
                <w:rFonts w:ascii="Arial Narrow" w:hAnsi="Arial Narrow"/>
                <w:b/>
                <w:bCs/>
                <w:color w:val="000000"/>
                <w:szCs w:val="22"/>
                <w:lang w:eastAsia="cs-CZ"/>
              </w:rPr>
            </w:pPr>
            <w:r>
              <w:rPr>
                <w:rFonts w:ascii="Arial Narrow" w:hAnsi="Arial Narrow"/>
                <w:b/>
                <w:bCs/>
                <w:color w:val="000000"/>
                <w:szCs w:val="22"/>
                <w:lang w:eastAsia="cs-CZ"/>
              </w:rPr>
              <w:t>Upřesnění požadavku</w:t>
            </w:r>
          </w:p>
        </w:tc>
      </w:tr>
      <w:tr w:rsidR="0005358D" w:rsidRPr="003153D0" w14:paraId="24FFB127" w14:textId="77777777" w:rsidTr="00721187">
        <w:trPr>
          <w:trHeight w:val="288"/>
        </w:trPr>
        <w:tc>
          <w:tcPr>
            <w:tcW w:w="567" w:type="dxa"/>
            <w:tcBorders>
              <w:top w:val="single" w:sz="8" w:space="0" w:color="auto"/>
              <w:left w:val="dotted" w:sz="4" w:space="0" w:color="auto"/>
              <w:bottom w:val="dotted" w:sz="4" w:space="0" w:color="auto"/>
              <w:right w:val="dotted" w:sz="4" w:space="0" w:color="auto"/>
            </w:tcBorders>
          </w:tcPr>
          <w:p w14:paraId="7ECD775B" w14:textId="77777777" w:rsidR="0005358D" w:rsidRPr="00651917" w:rsidRDefault="0005358D" w:rsidP="00570AD5">
            <w:pPr>
              <w:pStyle w:val="Odstavecseseznamem"/>
              <w:numPr>
                <w:ilvl w:val="0"/>
                <w:numId w:val="8"/>
              </w:numPr>
              <w:spacing w:after="0"/>
              <w:jc w:val="both"/>
              <w:rPr>
                <w:rFonts w:cs="Arial"/>
                <w:color w:val="000000"/>
                <w:szCs w:val="22"/>
                <w:lang w:eastAsia="cs-CZ"/>
              </w:rPr>
            </w:pP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2B68DCEA" w14:textId="3219BEBA" w:rsidR="0005358D" w:rsidRPr="003153D0" w:rsidRDefault="0005358D" w:rsidP="0005358D">
            <w:pPr>
              <w:spacing w:after="0"/>
              <w:jc w:val="both"/>
              <w:rPr>
                <w:rFonts w:cs="Arial"/>
                <w:color w:val="000000"/>
                <w:szCs w:val="22"/>
                <w:lang w:eastAsia="cs-CZ"/>
              </w:rPr>
            </w:pPr>
            <w:r w:rsidRPr="00927AC8">
              <w:rPr>
                <w:rFonts w:cs="Arial"/>
                <w:bCs/>
                <w:color w:val="000000"/>
                <w:szCs w:val="22"/>
                <w:lang w:eastAsia="cs-CZ"/>
              </w:rPr>
              <w:t>Řízení přístupu</w:t>
            </w:r>
            <w:r>
              <w:rPr>
                <w:rFonts w:cs="Arial"/>
                <w:bCs/>
                <w:color w:val="000000"/>
                <w:szCs w:val="22"/>
                <w:lang w:eastAsia="cs-CZ"/>
              </w:rPr>
              <w:t xml:space="preserve"> 3.1.1. – 3.1.6.</w:t>
            </w:r>
          </w:p>
        </w:tc>
        <w:sdt>
          <w:sdtPr>
            <w:rPr>
              <w:rFonts w:cs="Arial"/>
              <w:color w:val="000000"/>
              <w:szCs w:val="22"/>
              <w:lang w:eastAsia="cs-CZ"/>
            </w:rPr>
            <w:id w:val="1530835981"/>
            <w14:checkbox>
              <w14:checked w14:val="0"/>
              <w14:checkedState w14:val="2612" w14:font="MS Gothic"/>
              <w14:uncheckedState w14:val="2610" w14:font="MS Gothic"/>
            </w14:checkbox>
          </w:sdtPr>
          <w:sdtEndPr/>
          <w:sdtContent>
            <w:tc>
              <w:tcPr>
                <w:tcW w:w="1557" w:type="dxa"/>
                <w:tcBorders>
                  <w:top w:val="single" w:sz="8" w:space="0" w:color="auto"/>
                  <w:left w:val="dotted" w:sz="4" w:space="0" w:color="auto"/>
                  <w:bottom w:val="dotted" w:sz="4" w:space="0" w:color="auto"/>
                  <w:right w:val="dotted" w:sz="4" w:space="0" w:color="auto"/>
                </w:tcBorders>
              </w:tcPr>
              <w:p w14:paraId="70EFC469" w14:textId="7B15E31F" w:rsidR="0005358D" w:rsidRPr="003153D0"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single" w:sz="8" w:space="0" w:color="auto"/>
              <w:left w:val="dotted" w:sz="4" w:space="0" w:color="auto"/>
              <w:bottom w:val="dotted" w:sz="4" w:space="0" w:color="auto"/>
              <w:right w:val="dotted" w:sz="4" w:space="0" w:color="auto"/>
            </w:tcBorders>
          </w:tcPr>
          <w:p w14:paraId="394EF452" w14:textId="77777777" w:rsidR="0005358D" w:rsidRDefault="0005358D" w:rsidP="0005358D">
            <w:pPr>
              <w:spacing w:after="0"/>
              <w:rPr>
                <w:rFonts w:cs="Arial"/>
                <w:color w:val="000000"/>
                <w:szCs w:val="22"/>
                <w:lang w:eastAsia="cs-CZ"/>
              </w:rPr>
            </w:pPr>
          </w:p>
        </w:tc>
      </w:tr>
      <w:tr w:rsidR="0005358D" w:rsidRPr="00705F38" w14:paraId="2F80C858"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003BE3F6" w14:textId="77777777" w:rsidR="0005358D" w:rsidRPr="00651917" w:rsidRDefault="0005358D" w:rsidP="00570AD5">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14A51017" w14:textId="306AD7D6" w:rsidR="0005358D" w:rsidRPr="003153D0" w:rsidRDefault="0005358D" w:rsidP="0005358D">
            <w:pPr>
              <w:spacing w:after="0"/>
              <w:jc w:val="both"/>
              <w:rPr>
                <w:rFonts w:cs="Arial"/>
                <w:color w:val="000000"/>
                <w:szCs w:val="22"/>
                <w:lang w:eastAsia="cs-CZ"/>
              </w:rPr>
            </w:pPr>
            <w:r w:rsidRPr="0005358D">
              <w:rPr>
                <w:rFonts w:cs="Arial"/>
                <w:bCs/>
                <w:color w:val="000000"/>
                <w:szCs w:val="22"/>
                <w:lang w:eastAsia="cs-CZ"/>
              </w:rPr>
              <w:t>Dohledatelnost provedených změn v datech</w:t>
            </w:r>
            <w:r>
              <w:rPr>
                <w:rFonts w:cs="Arial"/>
                <w:bCs/>
                <w:color w:val="000000"/>
                <w:szCs w:val="22"/>
                <w:lang w:eastAsia="cs-CZ"/>
              </w:rPr>
              <w:t xml:space="preserve"> 3.1.7.</w:t>
            </w:r>
          </w:p>
        </w:tc>
        <w:sdt>
          <w:sdtPr>
            <w:rPr>
              <w:rFonts w:cs="Arial"/>
              <w:color w:val="000000"/>
              <w:szCs w:val="22"/>
              <w:lang w:eastAsia="cs-CZ"/>
            </w:rPr>
            <w:id w:val="545488780"/>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B66ECEB" w14:textId="11071024" w:rsidR="0005358D" w:rsidRPr="00705F38"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569BBBCF" w14:textId="77777777" w:rsidR="0005358D" w:rsidRDefault="0005358D" w:rsidP="0005358D">
            <w:pPr>
              <w:spacing w:after="0"/>
              <w:rPr>
                <w:rFonts w:cs="Arial"/>
                <w:color w:val="000000"/>
                <w:szCs w:val="22"/>
                <w:lang w:eastAsia="cs-CZ"/>
              </w:rPr>
            </w:pPr>
          </w:p>
        </w:tc>
      </w:tr>
      <w:tr w:rsidR="0005358D" w14:paraId="73A09943"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7A92B121" w14:textId="77777777" w:rsidR="0005358D" w:rsidRPr="00651917" w:rsidRDefault="0005358D" w:rsidP="00570AD5">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8A24508" w14:textId="4DAE23DD" w:rsidR="0005358D" w:rsidRPr="003153D0" w:rsidRDefault="0005358D" w:rsidP="0005358D">
            <w:pPr>
              <w:spacing w:after="0"/>
              <w:jc w:val="both"/>
              <w:rPr>
                <w:rFonts w:cs="Arial"/>
                <w:color w:val="000000"/>
                <w:szCs w:val="22"/>
                <w:lang w:eastAsia="cs-CZ"/>
              </w:rPr>
            </w:pPr>
            <w:r w:rsidRPr="00927AC8">
              <w:rPr>
                <w:rFonts w:cs="Arial"/>
                <w:bCs/>
                <w:color w:val="000000"/>
                <w:szCs w:val="22"/>
                <w:lang w:eastAsia="cs-CZ"/>
              </w:rPr>
              <w:t xml:space="preserve">Centrální logování </w:t>
            </w:r>
            <w:r w:rsidRPr="0005358D">
              <w:rPr>
                <w:rFonts w:cs="Arial"/>
                <w:bCs/>
                <w:color w:val="000000"/>
                <w:szCs w:val="22"/>
                <w:lang w:eastAsia="cs-CZ"/>
              </w:rPr>
              <w:t>událostí v</w:t>
            </w:r>
            <w:r>
              <w:rPr>
                <w:rFonts w:cs="Arial"/>
                <w:bCs/>
                <w:color w:val="000000"/>
                <w:szCs w:val="22"/>
                <w:lang w:eastAsia="cs-CZ"/>
              </w:rPr>
              <w:t xml:space="preserve"> </w:t>
            </w:r>
            <w:r w:rsidRPr="00927AC8">
              <w:rPr>
                <w:rFonts w:cs="Arial"/>
                <w:bCs/>
                <w:color w:val="000000"/>
                <w:szCs w:val="22"/>
                <w:lang w:eastAsia="cs-CZ"/>
              </w:rPr>
              <w:t>systému</w:t>
            </w:r>
            <w:r>
              <w:rPr>
                <w:rFonts w:cs="Arial"/>
                <w:bCs/>
                <w:color w:val="000000"/>
                <w:szCs w:val="22"/>
                <w:lang w:eastAsia="cs-CZ"/>
              </w:rPr>
              <w:t xml:space="preserve"> 3.1.7.</w:t>
            </w:r>
          </w:p>
        </w:tc>
        <w:sdt>
          <w:sdtPr>
            <w:rPr>
              <w:rFonts w:cs="Arial"/>
              <w:color w:val="000000"/>
              <w:szCs w:val="22"/>
              <w:lang w:eastAsia="cs-CZ"/>
            </w:rPr>
            <w:id w:val="1045799445"/>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43F4276" w14:textId="3B648267"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79E57AB0" w14:textId="77777777" w:rsidR="0005358D" w:rsidRDefault="0005358D" w:rsidP="0005358D">
            <w:pPr>
              <w:spacing w:after="0"/>
              <w:rPr>
                <w:rFonts w:cs="Arial"/>
                <w:color w:val="000000"/>
                <w:szCs w:val="22"/>
                <w:lang w:eastAsia="cs-CZ"/>
              </w:rPr>
            </w:pPr>
          </w:p>
        </w:tc>
      </w:tr>
      <w:tr w:rsidR="0005358D" w14:paraId="38001CDC"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73248BC2" w14:textId="77777777" w:rsidR="0005358D" w:rsidRPr="00651917" w:rsidRDefault="0005358D" w:rsidP="00570AD5">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C128B62" w14:textId="437A4545" w:rsidR="0005358D" w:rsidRDefault="0005358D" w:rsidP="0005358D">
            <w:pPr>
              <w:spacing w:after="0"/>
              <w:jc w:val="both"/>
              <w:rPr>
                <w:rFonts w:cs="Arial"/>
                <w:color w:val="000000"/>
                <w:szCs w:val="22"/>
                <w:lang w:eastAsia="cs-CZ"/>
              </w:rPr>
            </w:pPr>
            <w:r w:rsidRPr="005E6B5A">
              <w:rPr>
                <w:szCs w:val="22"/>
              </w:rPr>
              <w:t>Šifrování</w:t>
            </w:r>
            <w:r>
              <w:rPr>
                <w:szCs w:val="22"/>
              </w:rPr>
              <w:t xml:space="preserve"> 3.1.8., </w:t>
            </w:r>
            <w:r w:rsidRPr="00BC580F">
              <w:rPr>
                <w:szCs w:val="22"/>
              </w:rPr>
              <w:t>Certifikační autority a PKI</w:t>
            </w:r>
            <w:r>
              <w:rPr>
                <w:szCs w:val="22"/>
              </w:rPr>
              <w:t xml:space="preserve"> 3.1.9.</w:t>
            </w:r>
          </w:p>
        </w:tc>
        <w:sdt>
          <w:sdtPr>
            <w:rPr>
              <w:rFonts w:cs="Arial"/>
              <w:color w:val="000000"/>
              <w:szCs w:val="22"/>
              <w:lang w:eastAsia="cs-CZ"/>
            </w:rPr>
            <w:id w:val="1926678099"/>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E7A1CD2" w14:textId="09EA7829"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DB0858C" w14:textId="77777777" w:rsidR="0005358D" w:rsidRDefault="0005358D" w:rsidP="0005358D">
            <w:pPr>
              <w:spacing w:after="0"/>
              <w:rPr>
                <w:rFonts w:cs="Arial"/>
                <w:color w:val="000000"/>
                <w:szCs w:val="22"/>
                <w:lang w:eastAsia="cs-CZ"/>
              </w:rPr>
            </w:pPr>
          </w:p>
        </w:tc>
      </w:tr>
      <w:tr w:rsidR="0005358D" w14:paraId="72FBE2CC"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775FE4F5" w14:textId="77777777" w:rsidR="0005358D" w:rsidRPr="00651917" w:rsidRDefault="0005358D" w:rsidP="00570AD5">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4DF7E52" w14:textId="7C628BAA" w:rsidR="0005358D" w:rsidRDefault="0005358D" w:rsidP="0005358D">
            <w:pPr>
              <w:spacing w:after="0"/>
              <w:jc w:val="both"/>
              <w:rPr>
                <w:rFonts w:cs="Arial"/>
                <w:color w:val="000000"/>
                <w:szCs w:val="22"/>
                <w:lang w:eastAsia="cs-CZ"/>
              </w:rPr>
            </w:pPr>
            <w:r>
              <w:rPr>
                <w:rFonts w:cs="Arial"/>
                <w:bCs/>
                <w:color w:val="000000"/>
                <w:szCs w:val="22"/>
                <w:lang w:eastAsia="cs-CZ"/>
              </w:rPr>
              <w:t xml:space="preserve"> I</w:t>
            </w:r>
            <w:r w:rsidRPr="00927AC8">
              <w:rPr>
                <w:rFonts w:cs="Arial"/>
                <w:bCs/>
                <w:color w:val="000000"/>
                <w:szCs w:val="22"/>
                <w:lang w:eastAsia="cs-CZ"/>
              </w:rPr>
              <w:t xml:space="preserve">ntegrita – </w:t>
            </w:r>
            <w:r>
              <w:rPr>
                <w:rFonts w:cs="Arial"/>
                <w:bCs/>
                <w:color w:val="000000"/>
                <w:szCs w:val="22"/>
                <w:lang w:eastAsia="cs-CZ"/>
              </w:rPr>
              <w:t>constraints</w:t>
            </w:r>
            <w:r w:rsidRPr="00927AC8">
              <w:rPr>
                <w:rFonts w:cs="Arial"/>
                <w:bCs/>
                <w:color w:val="000000"/>
                <w:szCs w:val="22"/>
                <w:lang w:eastAsia="cs-CZ"/>
              </w:rPr>
              <w:t>, cizí klíče apod.</w:t>
            </w:r>
            <w:r>
              <w:rPr>
                <w:rFonts w:cs="Arial"/>
                <w:bCs/>
                <w:color w:val="000000"/>
                <w:szCs w:val="22"/>
                <w:lang w:eastAsia="cs-CZ"/>
              </w:rPr>
              <w:t xml:space="preserve"> 3.2.</w:t>
            </w:r>
          </w:p>
        </w:tc>
        <w:sdt>
          <w:sdtPr>
            <w:rPr>
              <w:rFonts w:cs="Arial"/>
              <w:color w:val="000000"/>
              <w:szCs w:val="22"/>
              <w:lang w:eastAsia="cs-CZ"/>
            </w:rPr>
            <w:id w:val="-120825032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CFDD83E" w14:textId="7E905F80"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15DB52A" w14:textId="77777777" w:rsidR="0005358D" w:rsidRDefault="0005358D" w:rsidP="0005358D">
            <w:pPr>
              <w:spacing w:after="0"/>
              <w:rPr>
                <w:rFonts w:cs="Arial"/>
                <w:color w:val="000000"/>
                <w:szCs w:val="22"/>
                <w:lang w:eastAsia="cs-CZ"/>
              </w:rPr>
            </w:pPr>
          </w:p>
        </w:tc>
      </w:tr>
      <w:tr w:rsidR="0005358D" w14:paraId="208D76AC"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4438A472" w14:textId="77777777" w:rsidR="0005358D" w:rsidRPr="00651917" w:rsidRDefault="0005358D" w:rsidP="00570AD5">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C097877" w14:textId="2B995293" w:rsidR="0005358D" w:rsidRDefault="0005358D" w:rsidP="0005358D">
            <w:pPr>
              <w:spacing w:after="0"/>
              <w:jc w:val="both"/>
              <w:rPr>
                <w:rFonts w:cs="Arial"/>
                <w:color w:val="000000"/>
                <w:szCs w:val="22"/>
                <w:lang w:eastAsia="cs-CZ"/>
              </w:rPr>
            </w:pPr>
            <w:r>
              <w:rPr>
                <w:rFonts w:cs="Arial"/>
                <w:bCs/>
                <w:color w:val="000000"/>
                <w:szCs w:val="22"/>
                <w:lang w:eastAsia="cs-CZ"/>
              </w:rPr>
              <w:t>I</w:t>
            </w:r>
            <w:r w:rsidRPr="00927AC8">
              <w:rPr>
                <w:rFonts w:cs="Arial"/>
                <w:bCs/>
                <w:color w:val="000000"/>
                <w:szCs w:val="22"/>
                <w:lang w:eastAsia="cs-CZ"/>
              </w:rPr>
              <w:t>ntegrita – platnost dat</w:t>
            </w:r>
            <w:r>
              <w:rPr>
                <w:rFonts w:cs="Arial"/>
                <w:bCs/>
                <w:color w:val="000000"/>
                <w:szCs w:val="22"/>
                <w:lang w:eastAsia="cs-CZ"/>
              </w:rPr>
              <w:t xml:space="preserve">  3.2.</w:t>
            </w:r>
          </w:p>
        </w:tc>
        <w:sdt>
          <w:sdtPr>
            <w:rPr>
              <w:rFonts w:cs="Arial"/>
              <w:color w:val="000000"/>
              <w:szCs w:val="22"/>
              <w:lang w:eastAsia="cs-CZ"/>
            </w:rPr>
            <w:id w:val="154833073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25F38E9" w14:textId="31B25048"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A1707A7" w14:textId="77777777" w:rsidR="0005358D" w:rsidRDefault="0005358D" w:rsidP="0005358D">
            <w:pPr>
              <w:spacing w:after="0"/>
              <w:rPr>
                <w:rFonts w:cs="Arial"/>
                <w:color w:val="000000"/>
                <w:szCs w:val="22"/>
                <w:lang w:eastAsia="cs-CZ"/>
              </w:rPr>
            </w:pPr>
          </w:p>
        </w:tc>
      </w:tr>
      <w:tr w:rsidR="0005358D" w14:paraId="6FA9B932"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6E0E78A0" w14:textId="77777777" w:rsidR="0005358D" w:rsidRPr="00651917" w:rsidRDefault="0005358D" w:rsidP="00570AD5">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C3691A7" w14:textId="45DE1E6F" w:rsidR="0005358D" w:rsidRDefault="0005358D" w:rsidP="0005358D">
            <w:pPr>
              <w:spacing w:after="0"/>
              <w:jc w:val="both"/>
              <w:rPr>
                <w:rFonts w:cs="Arial"/>
                <w:color w:val="000000"/>
                <w:szCs w:val="22"/>
                <w:lang w:eastAsia="cs-CZ"/>
              </w:rPr>
            </w:pPr>
            <w:r w:rsidRPr="0005358D">
              <w:rPr>
                <w:rFonts w:cs="Arial"/>
                <w:bCs/>
                <w:color w:val="000000"/>
                <w:szCs w:val="22"/>
                <w:lang w:eastAsia="cs-CZ"/>
              </w:rPr>
              <w:t>Integrita -</w:t>
            </w:r>
            <w:r>
              <w:rPr>
                <w:rFonts w:cs="Arial"/>
                <w:bCs/>
                <w:color w:val="000000"/>
                <w:szCs w:val="22"/>
                <w:lang w:eastAsia="cs-CZ"/>
              </w:rPr>
              <w:t xml:space="preserve"> k</w:t>
            </w:r>
            <w:r w:rsidRPr="00927AC8">
              <w:rPr>
                <w:rFonts w:cs="Arial"/>
                <w:bCs/>
                <w:color w:val="000000"/>
                <w:szCs w:val="22"/>
                <w:lang w:eastAsia="cs-CZ"/>
              </w:rPr>
              <w:t>ontrola na vstupní data formulářů</w:t>
            </w:r>
            <w:r>
              <w:rPr>
                <w:rFonts w:cs="Arial"/>
                <w:bCs/>
                <w:color w:val="000000"/>
                <w:szCs w:val="22"/>
                <w:lang w:eastAsia="cs-CZ"/>
              </w:rPr>
              <w:t xml:space="preserve"> 3.2.</w:t>
            </w:r>
          </w:p>
        </w:tc>
        <w:sdt>
          <w:sdtPr>
            <w:rPr>
              <w:rFonts w:cs="Arial"/>
              <w:color w:val="000000"/>
              <w:szCs w:val="22"/>
              <w:lang w:eastAsia="cs-CZ"/>
            </w:rPr>
            <w:id w:val="1009635731"/>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47E9381" w14:textId="2E2F6CE2"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56ED7B8D" w14:textId="77777777" w:rsidR="0005358D" w:rsidRDefault="0005358D" w:rsidP="0005358D">
            <w:pPr>
              <w:spacing w:after="0"/>
              <w:rPr>
                <w:rFonts w:cs="Arial"/>
                <w:color w:val="000000"/>
                <w:szCs w:val="22"/>
                <w:lang w:eastAsia="cs-CZ"/>
              </w:rPr>
            </w:pPr>
          </w:p>
        </w:tc>
      </w:tr>
      <w:tr w:rsidR="0005358D" w14:paraId="1DE8B0A9"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5D329F5C" w14:textId="77777777" w:rsidR="0005358D" w:rsidRPr="00651917" w:rsidRDefault="0005358D" w:rsidP="00570AD5">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A187159" w14:textId="05D80AFA" w:rsidR="0005358D" w:rsidRPr="000E5DC8" w:rsidRDefault="0005358D" w:rsidP="0005358D">
            <w:pPr>
              <w:spacing w:after="0"/>
              <w:jc w:val="both"/>
              <w:rPr>
                <w:rFonts w:cs="Arial"/>
                <w:color w:val="000000"/>
                <w:szCs w:val="22"/>
                <w:lang w:eastAsia="cs-CZ"/>
              </w:rPr>
            </w:pPr>
            <w:r w:rsidRPr="00927AC8">
              <w:rPr>
                <w:rFonts w:cs="Arial"/>
                <w:bCs/>
                <w:color w:val="000000"/>
                <w:szCs w:val="22"/>
                <w:lang w:eastAsia="cs-CZ"/>
              </w:rPr>
              <w:t>Ošetření výjimek běhu, chyby</w:t>
            </w:r>
            <w:r>
              <w:rPr>
                <w:rFonts w:cs="Arial"/>
                <w:bCs/>
                <w:color w:val="000000"/>
                <w:szCs w:val="22"/>
                <w:lang w:eastAsia="cs-CZ"/>
              </w:rPr>
              <w:t xml:space="preserve"> a hlášení 3.4.3.</w:t>
            </w:r>
          </w:p>
        </w:tc>
        <w:sdt>
          <w:sdtPr>
            <w:rPr>
              <w:rFonts w:cs="Arial"/>
              <w:color w:val="000000"/>
              <w:szCs w:val="22"/>
              <w:lang w:eastAsia="cs-CZ"/>
            </w:rPr>
            <w:id w:val="-183151044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6C156E0" w14:textId="4AA5F8A4"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122E8673" w14:textId="77777777" w:rsidR="0005358D" w:rsidRDefault="0005358D" w:rsidP="0005358D">
            <w:pPr>
              <w:spacing w:after="0"/>
              <w:rPr>
                <w:rFonts w:cs="Arial"/>
                <w:color w:val="000000"/>
                <w:szCs w:val="22"/>
                <w:lang w:eastAsia="cs-CZ"/>
              </w:rPr>
            </w:pPr>
          </w:p>
        </w:tc>
      </w:tr>
      <w:tr w:rsidR="0005358D" w14:paraId="07476F40"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02CE16CB" w14:textId="77777777" w:rsidR="0005358D" w:rsidRPr="00651917" w:rsidRDefault="0005358D" w:rsidP="00570AD5">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74D2397" w14:textId="304668FE" w:rsidR="0005358D" w:rsidRDefault="0005358D" w:rsidP="0005358D">
            <w:pPr>
              <w:spacing w:after="0"/>
              <w:jc w:val="both"/>
              <w:rPr>
                <w:rFonts w:cs="Arial"/>
                <w:color w:val="000000"/>
                <w:szCs w:val="22"/>
                <w:lang w:eastAsia="cs-CZ"/>
              </w:rPr>
            </w:pPr>
            <w:r w:rsidRPr="00927AC8">
              <w:rPr>
                <w:rFonts w:cs="Arial"/>
                <w:bCs/>
                <w:color w:val="000000"/>
                <w:szCs w:val="22"/>
                <w:lang w:eastAsia="cs-CZ"/>
              </w:rPr>
              <w:t>Práce s</w:t>
            </w:r>
            <w:r>
              <w:rPr>
                <w:rFonts w:cs="Arial"/>
                <w:bCs/>
                <w:color w:val="000000"/>
                <w:szCs w:val="22"/>
                <w:lang w:eastAsia="cs-CZ"/>
              </w:rPr>
              <w:t> </w:t>
            </w:r>
            <w:r w:rsidRPr="00927AC8">
              <w:rPr>
                <w:rFonts w:cs="Arial"/>
                <w:bCs/>
                <w:color w:val="000000"/>
                <w:szCs w:val="22"/>
                <w:lang w:eastAsia="cs-CZ"/>
              </w:rPr>
              <w:t>pamětí</w:t>
            </w:r>
            <w:r>
              <w:rPr>
                <w:rFonts w:cs="Arial"/>
                <w:bCs/>
                <w:color w:val="000000"/>
                <w:szCs w:val="22"/>
                <w:lang w:eastAsia="cs-CZ"/>
              </w:rPr>
              <w:t xml:space="preserve"> 3.4.4.</w:t>
            </w:r>
          </w:p>
        </w:tc>
        <w:sdt>
          <w:sdtPr>
            <w:rPr>
              <w:rFonts w:cs="Arial"/>
              <w:color w:val="000000"/>
              <w:szCs w:val="22"/>
              <w:lang w:eastAsia="cs-CZ"/>
            </w:rPr>
            <w:id w:val="-12354619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55B3A64" w14:textId="75682F7B"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7DBD357" w14:textId="77777777" w:rsidR="0005358D" w:rsidRDefault="0005358D" w:rsidP="0005358D">
            <w:pPr>
              <w:spacing w:after="0"/>
              <w:rPr>
                <w:rFonts w:cs="Arial"/>
                <w:color w:val="000000"/>
                <w:szCs w:val="22"/>
                <w:lang w:eastAsia="cs-CZ"/>
              </w:rPr>
            </w:pPr>
          </w:p>
        </w:tc>
      </w:tr>
      <w:tr w:rsidR="0005358D" w14:paraId="06BDF982"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5A839808" w14:textId="77777777" w:rsidR="0005358D" w:rsidRPr="00651917" w:rsidRDefault="0005358D" w:rsidP="00570AD5">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56C4413" w14:textId="628C043A" w:rsidR="0005358D" w:rsidRPr="000E5DC8" w:rsidRDefault="0005358D" w:rsidP="0005358D">
            <w:pPr>
              <w:spacing w:after="0"/>
              <w:jc w:val="both"/>
              <w:rPr>
                <w:rFonts w:cs="Arial"/>
                <w:color w:val="000000"/>
                <w:szCs w:val="22"/>
                <w:lang w:eastAsia="cs-CZ"/>
              </w:rPr>
            </w:pPr>
            <w:r w:rsidRPr="00927AC8">
              <w:rPr>
                <w:rFonts w:cs="Arial"/>
                <w:bCs/>
                <w:color w:val="000000"/>
                <w:szCs w:val="22"/>
                <w:lang w:eastAsia="cs-CZ"/>
              </w:rPr>
              <w:t>Řízení - konfigurace změn</w:t>
            </w:r>
            <w:r>
              <w:rPr>
                <w:rFonts w:cs="Arial"/>
                <w:bCs/>
                <w:color w:val="000000"/>
                <w:szCs w:val="22"/>
                <w:lang w:eastAsia="cs-CZ"/>
              </w:rPr>
              <w:t xml:space="preserve"> 3.4.5.</w:t>
            </w:r>
          </w:p>
        </w:tc>
        <w:sdt>
          <w:sdtPr>
            <w:rPr>
              <w:rFonts w:cs="Arial"/>
              <w:color w:val="000000"/>
              <w:szCs w:val="22"/>
              <w:lang w:eastAsia="cs-CZ"/>
            </w:rPr>
            <w:id w:val="-1082291473"/>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57C4639" w14:textId="5B9B1874"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2B9ED0D3" w14:textId="77777777" w:rsidR="0005358D" w:rsidRDefault="0005358D" w:rsidP="0005358D">
            <w:pPr>
              <w:spacing w:after="0"/>
              <w:rPr>
                <w:rFonts w:cs="Arial"/>
                <w:color w:val="000000"/>
                <w:szCs w:val="22"/>
                <w:lang w:eastAsia="cs-CZ"/>
              </w:rPr>
            </w:pPr>
          </w:p>
        </w:tc>
      </w:tr>
      <w:tr w:rsidR="0005358D" w:rsidRPr="00F7707A" w14:paraId="5D46145D"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4119B550" w14:textId="77777777" w:rsidR="0005358D" w:rsidRPr="00651917" w:rsidRDefault="0005358D" w:rsidP="00570AD5">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24D83AD" w14:textId="5C6C555E" w:rsidR="0005358D" w:rsidRPr="00F7707A" w:rsidRDefault="0005358D" w:rsidP="0005358D">
            <w:pPr>
              <w:spacing w:after="0"/>
              <w:jc w:val="both"/>
              <w:rPr>
                <w:rFonts w:cs="Arial"/>
                <w:color w:val="000000"/>
                <w:szCs w:val="22"/>
                <w:lang w:eastAsia="cs-CZ"/>
              </w:rPr>
            </w:pPr>
            <w:r w:rsidRPr="00927AC8">
              <w:rPr>
                <w:rFonts w:cs="Arial"/>
                <w:bCs/>
                <w:color w:val="000000"/>
                <w:szCs w:val="22"/>
                <w:lang w:eastAsia="cs-CZ"/>
              </w:rPr>
              <w:t>Ochrana systému</w:t>
            </w:r>
            <w:r>
              <w:rPr>
                <w:rFonts w:cs="Arial"/>
                <w:bCs/>
                <w:color w:val="000000"/>
                <w:szCs w:val="22"/>
                <w:lang w:eastAsia="cs-CZ"/>
              </w:rPr>
              <w:t xml:space="preserve"> 3.4.7.</w:t>
            </w:r>
          </w:p>
        </w:tc>
        <w:sdt>
          <w:sdtPr>
            <w:rPr>
              <w:rFonts w:cs="Arial"/>
              <w:color w:val="000000"/>
              <w:szCs w:val="22"/>
              <w:lang w:eastAsia="cs-CZ"/>
            </w:rPr>
            <w:id w:val="18741853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2C12D82" w14:textId="1283E97D" w:rsidR="0005358D" w:rsidRPr="00F7707A"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07FBADC5" w14:textId="77777777" w:rsidR="0005358D" w:rsidRDefault="0005358D" w:rsidP="0005358D">
            <w:pPr>
              <w:spacing w:after="0"/>
              <w:rPr>
                <w:rFonts w:cs="Arial"/>
                <w:color w:val="000000"/>
                <w:szCs w:val="22"/>
                <w:lang w:eastAsia="cs-CZ"/>
              </w:rPr>
            </w:pPr>
          </w:p>
        </w:tc>
      </w:tr>
      <w:tr w:rsidR="0005358D" w14:paraId="7F56D749"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64881DA8" w14:textId="77777777" w:rsidR="0005358D" w:rsidRPr="00651917" w:rsidRDefault="0005358D" w:rsidP="00570AD5">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4E6A91F" w14:textId="384CD9DE" w:rsidR="0005358D" w:rsidRPr="00F7707A" w:rsidRDefault="0005358D" w:rsidP="0005358D">
            <w:pPr>
              <w:spacing w:after="0"/>
              <w:jc w:val="both"/>
              <w:rPr>
                <w:rFonts w:cs="Arial"/>
                <w:color w:val="000000"/>
                <w:szCs w:val="22"/>
                <w:lang w:eastAsia="cs-CZ"/>
              </w:rPr>
            </w:pPr>
            <w:r w:rsidRPr="00927AC8">
              <w:rPr>
                <w:rFonts w:cs="Arial"/>
                <w:bCs/>
                <w:color w:val="000000"/>
                <w:szCs w:val="22"/>
                <w:lang w:eastAsia="cs-CZ"/>
              </w:rPr>
              <w:t>Testování systému</w:t>
            </w:r>
            <w:r>
              <w:rPr>
                <w:rFonts w:cs="Arial"/>
                <w:bCs/>
                <w:color w:val="000000"/>
                <w:szCs w:val="22"/>
                <w:lang w:eastAsia="cs-CZ"/>
              </w:rPr>
              <w:t xml:space="preserve"> 3.4.9.</w:t>
            </w:r>
          </w:p>
        </w:tc>
        <w:sdt>
          <w:sdtPr>
            <w:rPr>
              <w:rFonts w:cs="Arial"/>
              <w:color w:val="000000"/>
              <w:szCs w:val="22"/>
              <w:lang w:eastAsia="cs-CZ"/>
            </w:rPr>
            <w:id w:val="3886105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FF2E41A" w14:textId="07B8EC6D" w:rsidR="0005358D" w:rsidRDefault="004B36F6"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14258B1F" w14:textId="77777777" w:rsidR="0005358D" w:rsidRDefault="0005358D" w:rsidP="0005358D">
            <w:pPr>
              <w:spacing w:after="0"/>
              <w:rPr>
                <w:rFonts w:cs="Arial"/>
                <w:color w:val="000000"/>
                <w:szCs w:val="22"/>
                <w:lang w:eastAsia="cs-CZ"/>
              </w:rPr>
            </w:pPr>
          </w:p>
        </w:tc>
      </w:tr>
      <w:tr w:rsidR="004B36F6" w14:paraId="3B3D9E66"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2D5C2958" w14:textId="77777777" w:rsidR="004B36F6" w:rsidRPr="00651917" w:rsidRDefault="004B36F6" w:rsidP="00570AD5">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3AADD59" w14:textId="774EF3C9" w:rsidR="004B36F6" w:rsidRPr="00927AC8" w:rsidRDefault="004B36F6" w:rsidP="004B36F6">
            <w:pPr>
              <w:spacing w:after="0"/>
              <w:jc w:val="both"/>
              <w:rPr>
                <w:rFonts w:cs="Arial"/>
                <w:bCs/>
                <w:color w:val="000000"/>
                <w:szCs w:val="22"/>
                <w:lang w:eastAsia="cs-CZ"/>
              </w:rPr>
            </w:pPr>
            <w:r w:rsidRPr="00927AC8">
              <w:rPr>
                <w:rFonts w:cs="Arial"/>
                <w:bCs/>
                <w:color w:val="000000"/>
                <w:szCs w:val="22"/>
                <w:lang w:eastAsia="cs-CZ"/>
              </w:rPr>
              <w:t>Externí komunikace</w:t>
            </w:r>
            <w:r>
              <w:rPr>
                <w:rFonts w:cs="Arial"/>
                <w:bCs/>
                <w:color w:val="000000"/>
                <w:szCs w:val="22"/>
                <w:lang w:eastAsia="cs-CZ"/>
              </w:rPr>
              <w:t xml:space="preserve"> 3.4.11.</w:t>
            </w:r>
          </w:p>
        </w:tc>
        <w:sdt>
          <w:sdtPr>
            <w:rPr>
              <w:rFonts w:cs="Arial"/>
              <w:color w:val="000000"/>
              <w:szCs w:val="22"/>
              <w:lang w:eastAsia="cs-CZ"/>
            </w:rPr>
            <w:id w:val="-1882698488"/>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CFA8B02" w14:textId="1C962A61" w:rsidR="004B36F6" w:rsidRDefault="004B36F6" w:rsidP="004B36F6">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02B37FE1" w14:textId="77777777" w:rsidR="004B36F6" w:rsidRDefault="004B36F6" w:rsidP="004B36F6">
            <w:pPr>
              <w:spacing w:after="0"/>
              <w:rPr>
                <w:rFonts w:cs="Arial"/>
                <w:color w:val="000000"/>
                <w:szCs w:val="22"/>
                <w:lang w:eastAsia="cs-CZ"/>
              </w:rPr>
            </w:pPr>
          </w:p>
        </w:tc>
      </w:tr>
    </w:tbl>
    <w:p w14:paraId="418E001C" w14:textId="77777777" w:rsidR="001B7D19" w:rsidRDefault="001B7D19" w:rsidP="004A3B16">
      <w:pPr>
        <w:rPr>
          <w:rFonts w:cs="Arial"/>
        </w:rPr>
      </w:pPr>
    </w:p>
    <w:p w14:paraId="7FA6FDEC" w14:textId="77777777" w:rsidR="0000551E" w:rsidRPr="00285F9D" w:rsidRDefault="0000551E" w:rsidP="00570AD5">
      <w:pPr>
        <w:pStyle w:val="Nadpis1"/>
        <w:numPr>
          <w:ilvl w:val="0"/>
          <w:numId w:val="5"/>
        </w:numPr>
        <w:tabs>
          <w:tab w:val="clear" w:pos="540"/>
        </w:tabs>
        <w:ind w:left="284" w:hanging="284"/>
        <w:rPr>
          <w:rFonts w:cs="Arial"/>
          <w:sz w:val="22"/>
          <w:szCs w:val="22"/>
        </w:rPr>
      </w:pPr>
      <w:r w:rsidRPr="00285F9D">
        <w:rPr>
          <w:rFonts w:cs="Arial"/>
          <w:sz w:val="22"/>
          <w:szCs w:val="22"/>
        </w:rPr>
        <w:t>Uživatelské a licenční zajištění pro Objednatele (je-li relevantní):</w:t>
      </w:r>
    </w:p>
    <w:p w14:paraId="44683913" w14:textId="77777777" w:rsidR="0000551E" w:rsidRDefault="0000551E" w:rsidP="004C756F"/>
    <w:p w14:paraId="6D626EEF" w14:textId="77777777" w:rsidR="0000551E" w:rsidRPr="006C3557" w:rsidRDefault="0000551E" w:rsidP="00570AD5">
      <w:pPr>
        <w:pStyle w:val="Nadpis1"/>
        <w:numPr>
          <w:ilvl w:val="0"/>
          <w:numId w:val="5"/>
        </w:numPr>
        <w:tabs>
          <w:tab w:val="clear" w:pos="540"/>
        </w:tabs>
        <w:ind w:left="284" w:hanging="284"/>
        <w:rPr>
          <w:rFonts w:cs="Arial"/>
          <w:sz w:val="22"/>
          <w:szCs w:val="22"/>
        </w:rPr>
      </w:pPr>
      <w:r w:rsidRPr="006C3557">
        <w:rPr>
          <w:rFonts w:cs="Arial"/>
          <w:sz w:val="22"/>
          <w:szCs w:val="22"/>
        </w:rPr>
        <w:t>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843"/>
        <w:gridCol w:w="5670"/>
        <w:gridCol w:w="2268"/>
      </w:tblGrid>
      <w:tr w:rsidR="0000551E" w:rsidRPr="006C3557" w14:paraId="0508E9E5" w14:textId="77777777" w:rsidTr="008671B9">
        <w:trPr>
          <w:trHeight w:val="300"/>
        </w:trPr>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446A947" w14:textId="77777777" w:rsidR="0000551E" w:rsidRPr="006C3557" w:rsidRDefault="0000551E" w:rsidP="00337DDA">
            <w:pPr>
              <w:spacing w:after="0"/>
              <w:rPr>
                <w:rFonts w:cs="Arial"/>
                <w:b/>
                <w:bCs/>
                <w:color w:val="000000"/>
                <w:szCs w:val="22"/>
                <w:lang w:eastAsia="cs-CZ"/>
              </w:rPr>
            </w:pPr>
            <w:r w:rsidRPr="006C3557">
              <w:rPr>
                <w:rFonts w:cs="Arial"/>
                <w:b/>
                <w:szCs w:val="22"/>
                <w:lang w:eastAsia="cs-CZ"/>
              </w:rPr>
              <w:t>Útvar / Dodavatel</w:t>
            </w:r>
          </w:p>
        </w:tc>
        <w:tc>
          <w:tcPr>
            <w:tcW w:w="56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5D8FCB5" w14:textId="77777777" w:rsidR="0000551E" w:rsidRPr="006C3557" w:rsidRDefault="0000551E" w:rsidP="00337DDA">
            <w:pPr>
              <w:spacing w:after="0"/>
              <w:rPr>
                <w:rFonts w:cs="Arial"/>
                <w:b/>
                <w:bCs/>
                <w:color w:val="000000"/>
                <w:szCs w:val="22"/>
                <w:lang w:eastAsia="cs-CZ"/>
              </w:rPr>
            </w:pPr>
            <w:r w:rsidRPr="006C3557">
              <w:rPr>
                <w:rFonts w:cs="Arial"/>
                <w:b/>
                <w:szCs w:val="22"/>
                <w:lang w:eastAsia="cs-CZ"/>
              </w:rPr>
              <w:t>Popis požadavku na součinnost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00638599" w14:textId="77777777"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Odpovědná osoba</w:t>
            </w:r>
          </w:p>
        </w:tc>
      </w:tr>
      <w:tr w:rsidR="004D559A" w:rsidRPr="006C3557" w14:paraId="550DBBD2" w14:textId="77777777" w:rsidTr="008671B9">
        <w:trPr>
          <w:trHeight w:val="284"/>
        </w:trPr>
        <w:tc>
          <w:tcPr>
            <w:tcW w:w="1843" w:type="dxa"/>
            <w:tcBorders>
              <w:right w:val="dotted" w:sz="4" w:space="0" w:color="auto"/>
            </w:tcBorders>
            <w:shd w:val="clear" w:color="auto" w:fill="auto"/>
            <w:noWrap/>
            <w:vAlign w:val="bottom"/>
          </w:tcPr>
          <w:p w14:paraId="4201A938" w14:textId="5BCAFFC3" w:rsidR="004D559A" w:rsidRPr="006C3557" w:rsidRDefault="004D559A" w:rsidP="004D559A">
            <w:pPr>
              <w:spacing w:after="0"/>
              <w:rPr>
                <w:rFonts w:cs="Arial"/>
                <w:color w:val="000000"/>
                <w:szCs w:val="22"/>
                <w:lang w:eastAsia="cs-CZ"/>
              </w:rPr>
            </w:pPr>
            <w:r>
              <w:rPr>
                <w:rFonts w:cs="Arial"/>
                <w:color w:val="000000"/>
                <w:szCs w:val="22"/>
                <w:lang w:eastAsia="cs-CZ"/>
              </w:rPr>
              <w:t>MZe</w:t>
            </w:r>
          </w:p>
        </w:tc>
        <w:tc>
          <w:tcPr>
            <w:tcW w:w="5670" w:type="dxa"/>
            <w:tcBorders>
              <w:left w:val="dotted" w:sz="4" w:space="0" w:color="auto"/>
              <w:right w:val="dotted" w:sz="4" w:space="0" w:color="auto"/>
            </w:tcBorders>
            <w:shd w:val="clear" w:color="auto" w:fill="auto"/>
            <w:noWrap/>
            <w:vAlign w:val="bottom"/>
          </w:tcPr>
          <w:p w14:paraId="54C5A5F1" w14:textId="15C2C26B" w:rsidR="004D559A" w:rsidRPr="006C3557" w:rsidRDefault="004D559A" w:rsidP="004D559A">
            <w:pPr>
              <w:spacing w:after="0"/>
              <w:rPr>
                <w:rFonts w:cs="Arial"/>
                <w:color w:val="000000"/>
                <w:szCs w:val="22"/>
                <w:lang w:eastAsia="cs-CZ"/>
              </w:rPr>
            </w:pPr>
            <w:r>
              <w:rPr>
                <w:rFonts w:cs="Arial"/>
                <w:color w:val="000000"/>
                <w:szCs w:val="22"/>
                <w:lang w:eastAsia="cs-CZ"/>
              </w:rPr>
              <w:t>Součinnost při akceptování návrhu řešení a při testování</w:t>
            </w:r>
          </w:p>
        </w:tc>
        <w:tc>
          <w:tcPr>
            <w:tcW w:w="2268" w:type="dxa"/>
            <w:tcBorders>
              <w:left w:val="dotted" w:sz="4" w:space="0" w:color="auto"/>
            </w:tcBorders>
            <w:shd w:val="clear" w:color="auto" w:fill="auto"/>
            <w:vAlign w:val="bottom"/>
          </w:tcPr>
          <w:p w14:paraId="3D7BE505" w14:textId="7801FA8A" w:rsidR="004D559A" w:rsidRPr="006C3557" w:rsidRDefault="004D559A" w:rsidP="004D559A">
            <w:pPr>
              <w:spacing w:after="0"/>
              <w:rPr>
                <w:rFonts w:cs="Arial"/>
                <w:color w:val="000000"/>
                <w:szCs w:val="22"/>
                <w:lang w:eastAsia="cs-CZ"/>
              </w:rPr>
            </w:pPr>
            <w:r>
              <w:rPr>
                <w:rFonts w:cs="Arial"/>
                <w:color w:val="000000"/>
                <w:szCs w:val="22"/>
                <w:lang w:eastAsia="cs-CZ"/>
              </w:rPr>
              <w:t>MZe</w:t>
            </w:r>
          </w:p>
        </w:tc>
      </w:tr>
      <w:tr w:rsidR="004D559A" w:rsidRPr="006C3557" w14:paraId="65B9C6F1" w14:textId="77777777" w:rsidTr="008671B9">
        <w:trPr>
          <w:trHeight w:val="284"/>
        </w:trPr>
        <w:tc>
          <w:tcPr>
            <w:tcW w:w="1843" w:type="dxa"/>
            <w:tcBorders>
              <w:right w:val="dotted" w:sz="4" w:space="0" w:color="auto"/>
            </w:tcBorders>
            <w:shd w:val="clear" w:color="auto" w:fill="auto"/>
            <w:noWrap/>
            <w:vAlign w:val="bottom"/>
          </w:tcPr>
          <w:p w14:paraId="6BA94FE5" w14:textId="77777777" w:rsidR="004D559A" w:rsidRDefault="004D559A" w:rsidP="004D559A">
            <w:pPr>
              <w:spacing w:after="0"/>
              <w:rPr>
                <w:rFonts w:cs="Arial"/>
                <w:color w:val="000000"/>
                <w:szCs w:val="22"/>
                <w:lang w:eastAsia="cs-CZ"/>
              </w:rPr>
            </w:pPr>
            <w:r>
              <w:rPr>
                <w:rFonts w:cs="Arial"/>
                <w:color w:val="000000"/>
                <w:szCs w:val="22"/>
                <w:lang w:eastAsia="cs-CZ"/>
              </w:rPr>
              <w:t>MZe</w:t>
            </w:r>
          </w:p>
          <w:p w14:paraId="0AEB3A50" w14:textId="77777777" w:rsidR="004D559A" w:rsidRPr="006C3557" w:rsidRDefault="004D559A" w:rsidP="004D559A">
            <w:pPr>
              <w:spacing w:after="0"/>
              <w:rPr>
                <w:rFonts w:cs="Arial"/>
                <w:color w:val="000000"/>
                <w:szCs w:val="22"/>
                <w:lang w:eastAsia="cs-CZ"/>
              </w:rPr>
            </w:pPr>
          </w:p>
        </w:tc>
        <w:tc>
          <w:tcPr>
            <w:tcW w:w="5670" w:type="dxa"/>
            <w:tcBorders>
              <w:left w:val="dotted" w:sz="4" w:space="0" w:color="auto"/>
              <w:right w:val="dotted" w:sz="4" w:space="0" w:color="auto"/>
            </w:tcBorders>
            <w:shd w:val="clear" w:color="auto" w:fill="auto"/>
            <w:noWrap/>
            <w:vAlign w:val="bottom"/>
          </w:tcPr>
          <w:p w14:paraId="7D28CC6D" w14:textId="596AF9E7" w:rsidR="004D559A" w:rsidRPr="006C3557" w:rsidRDefault="004D559A" w:rsidP="004D559A">
            <w:pPr>
              <w:spacing w:after="0"/>
              <w:rPr>
                <w:rFonts w:cs="Arial"/>
                <w:color w:val="000000"/>
                <w:szCs w:val="22"/>
                <w:lang w:eastAsia="cs-CZ"/>
              </w:rPr>
            </w:pPr>
            <w:r>
              <w:rPr>
                <w:rFonts w:cs="Arial"/>
                <w:color w:val="000000"/>
                <w:szCs w:val="22"/>
                <w:lang w:eastAsia="cs-CZ"/>
              </w:rPr>
              <w:t xml:space="preserve">Ostatní požadavky na součinnosti budou upřesňovány v průběhu realizace s předstihem. </w:t>
            </w:r>
          </w:p>
        </w:tc>
        <w:tc>
          <w:tcPr>
            <w:tcW w:w="2268" w:type="dxa"/>
            <w:tcBorders>
              <w:left w:val="dotted" w:sz="4" w:space="0" w:color="auto"/>
            </w:tcBorders>
            <w:shd w:val="clear" w:color="auto" w:fill="auto"/>
            <w:vAlign w:val="bottom"/>
          </w:tcPr>
          <w:p w14:paraId="7EF58859" w14:textId="77777777" w:rsidR="004D559A" w:rsidRDefault="004D559A" w:rsidP="004D559A">
            <w:pPr>
              <w:spacing w:after="0"/>
              <w:rPr>
                <w:rFonts w:cs="Arial"/>
                <w:color w:val="000000"/>
                <w:szCs w:val="22"/>
                <w:lang w:eastAsia="cs-CZ"/>
              </w:rPr>
            </w:pPr>
            <w:r>
              <w:rPr>
                <w:rFonts w:cs="Arial"/>
                <w:color w:val="000000"/>
                <w:szCs w:val="22"/>
                <w:lang w:eastAsia="cs-CZ"/>
              </w:rPr>
              <w:t>MZe</w:t>
            </w:r>
          </w:p>
          <w:p w14:paraId="213768BC" w14:textId="77777777" w:rsidR="004D559A" w:rsidRPr="006C3557" w:rsidRDefault="004D559A" w:rsidP="004D559A">
            <w:pPr>
              <w:spacing w:after="0"/>
              <w:rPr>
                <w:rFonts w:cs="Arial"/>
                <w:color w:val="000000"/>
                <w:szCs w:val="22"/>
                <w:lang w:eastAsia="cs-CZ"/>
              </w:rPr>
            </w:pPr>
          </w:p>
        </w:tc>
      </w:tr>
    </w:tbl>
    <w:p w14:paraId="3684A95D" w14:textId="75D43001" w:rsidR="00E7026E" w:rsidRPr="00A97BF3" w:rsidRDefault="00E7026E" w:rsidP="00E7026E">
      <w:pPr>
        <w:spacing w:before="60"/>
        <w:rPr>
          <w:sz w:val="16"/>
          <w:szCs w:val="16"/>
        </w:rPr>
      </w:pPr>
      <w:r>
        <w:rPr>
          <w:sz w:val="16"/>
          <w:szCs w:val="16"/>
        </w:rPr>
        <w:t>(V případě, že má změnový požadavek dopad na napojení na SIEM, PIM nebo Management zranitelnosti dle bodu</w:t>
      </w:r>
      <w:r w:rsidR="00B01DEF">
        <w:rPr>
          <w:sz w:val="16"/>
          <w:szCs w:val="16"/>
        </w:rPr>
        <w:t xml:space="preserve"> 1</w:t>
      </w:r>
      <w:r>
        <w:rPr>
          <w:sz w:val="16"/>
          <w:szCs w:val="16"/>
        </w:rPr>
        <w:t>, uveďte také požadovanou součinnost Oddělení kybernetické bezpečnosti.</w:t>
      </w:r>
      <w:r w:rsidRPr="00FF76C8">
        <w:rPr>
          <w:sz w:val="16"/>
          <w:szCs w:val="16"/>
        </w:rPr>
        <w:t>)</w:t>
      </w:r>
    </w:p>
    <w:p w14:paraId="2311F2CE" w14:textId="77777777" w:rsidR="0000551E" w:rsidRPr="004C756F" w:rsidRDefault="0000551E" w:rsidP="00CB3C3C"/>
    <w:p w14:paraId="029C87DB" w14:textId="77777777" w:rsidR="0000551E" w:rsidRPr="0003534C" w:rsidRDefault="0000551E" w:rsidP="00570AD5">
      <w:pPr>
        <w:pStyle w:val="Nadpis1"/>
        <w:numPr>
          <w:ilvl w:val="0"/>
          <w:numId w:val="5"/>
        </w:numPr>
        <w:tabs>
          <w:tab w:val="clear" w:pos="540"/>
        </w:tabs>
        <w:ind w:left="284" w:hanging="284"/>
        <w:rPr>
          <w:rFonts w:cs="Arial"/>
          <w:sz w:val="22"/>
          <w:szCs w:val="22"/>
        </w:rPr>
      </w:pPr>
      <w:r w:rsidRPr="0003534C">
        <w:rPr>
          <w:rFonts w:cs="Arial"/>
          <w:sz w:val="22"/>
          <w:szCs w:val="22"/>
        </w:rPr>
        <w:t>Harmonogram realizace</w:t>
      </w:r>
      <w:r w:rsidRPr="002C64EF">
        <w:rPr>
          <w:rFonts w:cs="Arial"/>
          <w:b w:val="0"/>
          <w:sz w:val="22"/>
          <w:szCs w:val="22"/>
          <w:vertAlign w:val="superscript"/>
        </w:rPr>
        <w:endnoteReference w:id="20"/>
      </w:r>
    </w:p>
    <w:tbl>
      <w:tblPr>
        <w:tblW w:w="986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6459"/>
        <w:gridCol w:w="1701"/>
        <w:gridCol w:w="1701"/>
      </w:tblGrid>
      <w:tr w:rsidR="004D559A" w:rsidRPr="00F23D33" w14:paraId="50564436" w14:textId="77777777" w:rsidTr="004D559A">
        <w:trPr>
          <w:trHeight w:val="300"/>
        </w:trPr>
        <w:tc>
          <w:tcPr>
            <w:tcW w:w="64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54EA324" w14:textId="77777777" w:rsidR="004D559A" w:rsidRPr="00F23D33" w:rsidRDefault="004D559A" w:rsidP="00111523">
            <w:pPr>
              <w:spacing w:after="0"/>
              <w:rPr>
                <w:rFonts w:cs="Arial"/>
                <w:b/>
                <w:bCs/>
                <w:color w:val="000000"/>
                <w:szCs w:val="22"/>
                <w:lang w:eastAsia="cs-CZ"/>
              </w:rPr>
            </w:pPr>
            <w:r>
              <w:rPr>
                <w:rFonts w:cs="Arial"/>
                <w:b/>
                <w:bCs/>
                <w:color w:val="000000"/>
                <w:szCs w:val="22"/>
                <w:lang w:eastAsia="cs-CZ"/>
              </w:rPr>
              <w:t xml:space="preserve">Plnění / </w:t>
            </w:r>
            <w:r w:rsidRPr="00F23D33">
              <w:rPr>
                <w:rFonts w:cs="Arial"/>
                <w:b/>
                <w:bCs/>
                <w:color w:val="000000"/>
                <w:szCs w:val="22"/>
                <w:lang w:eastAsia="cs-CZ"/>
              </w:rPr>
              <w:t>Popis etapy</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14:paraId="14D58F65" w14:textId="77777777" w:rsidR="004D559A" w:rsidRPr="00F23D33" w:rsidRDefault="004D559A" w:rsidP="00111523">
            <w:pPr>
              <w:spacing w:after="0"/>
              <w:rPr>
                <w:rFonts w:cs="Arial"/>
                <w:b/>
                <w:bCs/>
                <w:color w:val="000000"/>
                <w:szCs w:val="22"/>
                <w:lang w:eastAsia="cs-CZ"/>
              </w:rPr>
            </w:pPr>
            <w:r w:rsidRPr="00F23D33">
              <w:rPr>
                <w:rFonts w:cs="Arial"/>
                <w:b/>
                <w:bCs/>
                <w:color w:val="000000"/>
                <w:szCs w:val="22"/>
                <w:lang w:eastAsia="cs-CZ"/>
              </w:rPr>
              <w:t>Termín</w:t>
            </w:r>
          </w:p>
        </w:tc>
        <w:tc>
          <w:tcPr>
            <w:tcW w:w="1701" w:type="dxa"/>
            <w:tcBorders>
              <w:top w:val="single" w:sz="8" w:space="0" w:color="auto"/>
              <w:left w:val="single" w:sz="8" w:space="0" w:color="auto"/>
              <w:bottom w:val="single" w:sz="8" w:space="0" w:color="auto"/>
              <w:right w:val="single" w:sz="8" w:space="0" w:color="auto"/>
            </w:tcBorders>
          </w:tcPr>
          <w:p w14:paraId="5FEADE12" w14:textId="77777777" w:rsidR="004D559A" w:rsidRPr="00F23D33" w:rsidRDefault="004D559A" w:rsidP="00111523">
            <w:pPr>
              <w:spacing w:after="0"/>
              <w:rPr>
                <w:rFonts w:cs="Arial"/>
                <w:b/>
                <w:bCs/>
                <w:color w:val="000000"/>
                <w:szCs w:val="22"/>
                <w:lang w:eastAsia="cs-CZ"/>
              </w:rPr>
            </w:pPr>
            <w:r>
              <w:rPr>
                <w:rFonts w:cs="Arial"/>
                <w:b/>
                <w:bCs/>
                <w:color w:val="000000"/>
                <w:szCs w:val="22"/>
                <w:lang w:eastAsia="cs-CZ"/>
              </w:rPr>
              <w:t>Odpovídá</w:t>
            </w:r>
          </w:p>
        </w:tc>
      </w:tr>
      <w:tr w:rsidR="004D559A" w:rsidRPr="00481653" w14:paraId="2320B0B6" w14:textId="77777777" w:rsidTr="004D559A">
        <w:trPr>
          <w:trHeight w:val="284"/>
        </w:trPr>
        <w:tc>
          <w:tcPr>
            <w:tcW w:w="6459" w:type="dxa"/>
            <w:tcBorders>
              <w:right w:val="dotted" w:sz="4" w:space="0" w:color="auto"/>
            </w:tcBorders>
            <w:shd w:val="clear" w:color="auto" w:fill="auto"/>
            <w:noWrap/>
            <w:vAlign w:val="center"/>
          </w:tcPr>
          <w:p w14:paraId="1883A622" w14:textId="77777777" w:rsidR="004D559A" w:rsidRPr="00481653" w:rsidRDefault="004D559A" w:rsidP="00111523">
            <w:pPr>
              <w:spacing w:after="0"/>
              <w:rPr>
                <w:rFonts w:cs="Arial"/>
                <w:color w:val="000000"/>
                <w:sz w:val="18"/>
                <w:szCs w:val="18"/>
                <w:lang w:eastAsia="cs-CZ"/>
              </w:rPr>
            </w:pPr>
            <w:r>
              <w:rPr>
                <w:rFonts w:cs="Arial"/>
                <w:color w:val="000000"/>
                <w:sz w:val="18"/>
                <w:szCs w:val="18"/>
                <w:lang w:eastAsia="cs-CZ"/>
              </w:rPr>
              <w:t>Formální z</w:t>
            </w:r>
            <w:r w:rsidRPr="00481653">
              <w:rPr>
                <w:rFonts w:cs="Arial"/>
                <w:color w:val="000000"/>
                <w:sz w:val="18"/>
                <w:szCs w:val="18"/>
                <w:lang w:eastAsia="cs-CZ"/>
              </w:rPr>
              <w:t>ahájení plnění - uveřejnění v registru smluv</w:t>
            </w:r>
          </w:p>
        </w:tc>
        <w:tc>
          <w:tcPr>
            <w:tcW w:w="1701" w:type="dxa"/>
            <w:tcBorders>
              <w:left w:val="dotted" w:sz="4" w:space="0" w:color="auto"/>
            </w:tcBorders>
            <w:shd w:val="clear" w:color="auto" w:fill="auto"/>
            <w:vAlign w:val="center"/>
          </w:tcPr>
          <w:p w14:paraId="0D892A04" w14:textId="77777777" w:rsidR="004D559A" w:rsidRPr="00481653" w:rsidRDefault="004D559A" w:rsidP="00111523">
            <w:pPr>
              <w:spacing w:after="0"/>
              <w:rPr>
                <w:rFonts w:cs="Arial"/>
                <w:color w:val="000000"/>
                <w:sz w:val="18"/>
                <w:szCs w:val="18"/>
                <w:lang w:eastAsia="cs-CZ"/>
              </w:rPr>
            </w:pPr>
            <w:r w:rsidRPr="00481653">
              <w:rPr>
                <w:rFonts w:cs="Arial"/>
                <w:color w:val="000000"/>
                <w:sz w:val="18"/>
                <w:szCs w:val="18"/>
                <w:lang w:eastAsia="cs-CZ"/>
              </w:rPr>
              <w:t>T0</w:t>
            </w:r>
          </w:p>
        </w:tc>
        <w:tc>
          <w:tcPr>
            <w:tcW w:w="1701" w:type="dxa"/>
            <w:tcBorders>
              <w:left w:val="dotted" w:sz="4" w:space="0" w:color="auto"/>
            </w:tcBorders>
          </w:tcPr>
          <w:p w14:paraId="621D8FC0" w14:textId="77777777" w:rsidR="004D559A" w:rsidRPr="00481653" w:rsidRDefault="004D559A" w:rsidP="00111523">
            <w:pPr>
              <w:spacing w:after="0"/>
              <w:rPr>
                <w:rFonts w:cs="Arial"/>
                <w:color w:val="000000"/>
                <w:sz w:val="18"/>
                <w:szCs w:val="18"/>
                <w:lang w:eastAsia="cs-CZ"/>
              </w:rPr>
            </w:pPr>
            <w:r>
              <w:rPr>
                <w:rFonts w:cs="Arial"/>
                <w:color w:val="000000"/>
                <w:sz w:val="18"/>
                <w:szCs w:val="18"/>
                <w:lang w:eastAsia="cs-CZ"/>
              </w:rPr>
              <w:t>Odb.</w:t>
            </w:r>
          </w:p>
        </w:tc>
      </w:tr>
      <w:tr w:rsidR="004D559A" w:rsidRPr="00481653" w14:paraId="17D8EF77" w14:textId="77777777" w:rsidTr="004D559A">
        <w:trPr>
          <w:trHeight w:val="284"/>
        </w:trPr>
        <w:tc>
          <w:tcPr>
            <w:tcW w:w="6459" w:type="dxa"/>
            <w:tcBorders>
              <w:right w:val="dotted" w:sz="4" w:space="0" w:color="auto"/>
            </w:tcBorders>
            <w:shd w:val="clear" w:color="auto" w:fill="auto"/>
            <w:noWrap/>
            <w:vAlign w:val="center"/>
          </w:tcPr>
          <w:p w14:paraId="3828088A" w14:textId="77777777" w:rsidR="004D559A" w:rsidRPr="008B7096" w:rsidRDefault="004D559A" w:rsidP="00111523">
            <w:pPr>
              <w:spacing w:after="0"/>
              <w:rPr>
                <w:rFonts w:cs="Arial"/>
                <w:b/>
                <w:bCs/>
                <w:color w:val="000000"/>
                <w:sz w:val="18"/>
                <w:szCs w:val="18"/>
                <w:lang w:eastAsia="cs-CZ"/>
              </w:rPr>
            </w:pPr>
            <w:r w:rsidRPr="008B7096">
              <w:rPr>
                <w:rFonts w:cs="Arial"/>
                <w:b/>
                <w:bCs/>
                <w:color w:val="FF0000"/>
                <w:sz w:val="18"/>
                <w:szCs w:val="18"/>
                <w:lang w:eastAsia="cs-CZ"/>
              </w:rPr>
              <w:t>Priorita 1 - VYSOKÁ</w:t>
            </w:r>
          </w:p>
        </w:tc>
        <w:tc>
          <w:tcPr>
            <w:tcW w:w="1701" w:type="dxa"/>
            <w:tcBorders>
              <w:left w:val="dotted" w:sz="4" w:space="0" w:color="auto"/>
            </w:tcBorders>
            <w:shd w:val="clear" w:color="auto" w:fill="auto"/>
            <w:vAlign w:val="center"/>
          </w:tcPr>
          <w:p w14:paraId="72DC687A" w14:textId="77777777" w:rsidR="004D559A" w:rsidRPr="00481653" w:rsidRDefault="004D559A" w:rsidP="00111523">
            <w:pPr>
              <w:spacing w:after="0"/>
              <w:rPr>
                <w:rFonts w:cs="Arial"/>
                <w:color w:val="000000"/>
                <w:sz w:val="18"/>
                <w:szCs w:val="18"/>
                <w:lang w:eastAsia="cs-CZ"/>
              </w:rPr>
            </w:pPr>
          </w:p>
        </w:tc>
        <w:tc>
          <w:tcPr>
            <w:tcW w:w="1701" w:type="dxa"/>
            <w:tcBorders>
              <w:left w:val="dotted" w:sz="4" w:space="0" w:color="auto"/>
            </w:tcBorders>
          </w:tcPr>
          <w:p w14:paraId="0CA10211" w14:textId="77777777" w:rsidR="004D559A" w:rsidRDefault="004D559A" w:rsidP="00111523">
            <w:pPr>
              <w:spacing w:after="0"/>
              <w:rPr>
                <w:rFonts w:cs="Arial"/>
                <w:color w:val="000000"/>
                <w:sz w:val="18"/>
                <w:szCs w:val="18"/>
                <w:lang w:eastAsia="cs-CZ"/>
              </w:rPr>
            </w:pPr>
          </w:p>
        </w:tc>
      </w:tr>
      <w:tr w:rsidR="004D559A" w:rsidRPr="00481653" w14:paraId="32E454C0" w14:textId="77777777" w:rsidTr="004D559A">
        <w:trPr>
          <w:trHeight w:val="284"/>
        </w:trPr>
        <w:tc>
          <w:tcPr>
            <w:tcW w:w="6459" w:type="dxa"/>
            <w:tcBorders>
              <w:right w:val="dotted" w:sz="4" w:space="0" w:color="auto"/>
            </w:tcBorders>
            <w:shd w:val="clear" w:color="auto" w:fill="auto"/>
            <w:noWrap/>
            <w:vAlign w:val="center"/>
          </w:tcPr>
          <w:p w14:paraId="78675EED" w14:textId="77777777" w:rsidR="004D559A" w:rsidRDefault="004D559A" w:rsidP="00111523">
            <w:pPr>
              <w:spacing w:after="0"/>
              <w:rPr>
                <w:rFonts w:cs="Arial"/>
                <w:b/>
                <w:bCs/>
                <w:color w:val="000000"/>
                <w:sz w:val="18"/>
                <w:szCs w:val="18"/>
                <w:lang w:eastAsia="cs-CZ"/>
              </w:rPr>
            </w:pPr>
            <w:r w:rsidRPr="00ED42F5">
              <w:rPr>
                <w:rFonts w:cs="Arial"/>
                <w:b/>
                <w:bCs/>
                <w:color w:val="000000"/>
                <w:sz w:val="18"/>
                <w:szCs w:val="18"/>
                <w:lang w:eastAsia="cs-CZ"/>
              </w:rPr>
              <w:lastRenderedPageBreak/>
              <w:t>Z30120</w:t>
            </w:r>
            <w:r>
              <w:rPr>
                <w:rFonts w:cs="Arial"/>
                <w:b/>
                <w:bCs/>
                <w:color w:val="000000"/>
                <w:sz w:val="18"/>
                <w:szCs w:val="18"/>
                <w:lang w:eastAsia="cs-CZ"/>
              </w:rPr>
              <w:t>-</w:t>
            </w:r>
            <w:r w:rsidRPr="00ED42F5">
              <w:rPr>
                <w:rFonts w:cs="Arial"/>
                <w:b/>
                <w:bCs/>
                <w:color w:val="000000"/>
                <w:sz w:val="18"/>
                <w:szCs w:val="18"/>
                <w:lang w:eastAsia="cs-CZ"/>
              </w:rPr>
              <w:t xml:space="preserve">A </w:t>
            </w:r>
          </w:p>
          <w:p w14:paraId="30B19ADE" w14:textId="77777777" w:rsidR="004D559A" w:rsidRPr="00481653" w:rsidRDefault="004D559A" w:rsidP="00111523">
            <w:pPr>
              <w:spacing w:after="0"/>
              <w:rPr>
                <w:rFonts w:cs="Arial"/>
                <w:b/>
                <w:bCs/>
                <w:color w:val="000000"/>
                <w:sz w:val="18"/>
                <w:szCs w:val="18"/>
                <w:lang w:eastAsia="cs-CZ"/>
              </w:rPr>
            </w:pPr>
            <w:r w:rsidRPr="00ED42F5">
              <w:rPr>
                <w:rFonts w:cs="Arial"/>
                <w:b/>
                <w:bCs/>
                <w:color w:val="000000"/>
                <w:sz w:val="18"/>
                <w:szCs w:val="18"/>
                <w:lang w:eastAsia="cs-CZ"/>
              </w:rPr>
              <w:t>Kontroly DP BDI</w:t>
            </w:r>
          </w:p>
          <w:p w14:paraId="288EF85D" w14:textId="77777777" w:rsidR="004D559A" w:rsidRPr="00481653" w:rsidRDefault="004D559A" w:rsidP="00111523">
            <w:pPr>
              <w:spacing w:after="0"/>
              <w:ind w:left="360"/>
              <w:rPr>
                <w:rFonts w:cs="Arial"/>
                <w:color w:val="000000"/>
                <w:sz w:val="18"/>
                <w:szCs w:val="18"/>
                <w:lang w:eastAsia="cs-CZ"/>
              </w:rPr>
            </w:pPr>
            <w:r>
              <w:rPr>
                <w:rFonts w:cs="Arial"/>
                <w:color w:val="000000"/>
                <w:sz w:val="18"/>
                <w:szCs w:val="18"/>
                <w:lang w:eastAsia="cs-CZ"/>
              </w:rPr>
              <w:t>Plnění bylo kompletně p</w:t>
            </w:r>
            <w:r w:rsidRPr="00481653">
              <w:rPr>
                <w:rFonts w:cs="Arial"/>
                <w:color w:val="000000"/>
                <w:sz w:val="18"/>
                <w:szCs w:val="18"/>
                <w:lang w:eastAsia="cs-CZ"/>
              </w:rPr>
              <w:t>rovedeno</w:t>
            </w:r>
            <w:r>
              <w:rPr>
                <w:rFonts w:cs="Arial"/>
                <w:color w:val="000000"/>
                <w:sz w:val="18"/>
                <w:szCs w:val="18"/>
                <w:lang w:eastAsia="cs-CZ"/>
              </w:rPr>
              <w:t xml:space="preserve"> a běží v produkčním prostředí</w:t>
            </w:r>
          </w:p>
        </w:tc>
        <w:tc>
          <w:tcPr>
            <w:tcW w:w="1701" w:type="dxa"/>
            <w:tcBorders>
              <w:left w:val="dotted" w:sz="4" w:space="0" w:color="auto"/>
            </w:tcBorders>
            <w:shd w:val="clear" w:color="auto" w:fill="auto"/>
            <w:vAlign w:val="center"/>
          </w:tcPr>
          <w:p w14:paraId="0FDAC6BA" w14:textId="77777777" w:rsidR="004D559A" w:rsidRPr="00481653" w:rsidRDefault="004D559A" w:rsidP="00111523">
            <w:pPr>
              <w:spacing w:after="0"/>
              <w:rPr>
                <w:rFonts w:cs="Arial"/>
                <w:color w:val="000000"/>
                <w:sz w:val="18"/>
                <w:szCs w:val="18"/>
                <w:lang w:eastAsia="cs-CZ"/>
              </w:rPr>
            </w:pPr>
            <w:r>
              <w:rPr>
                <w:rFonts w:cs="Arial"/>
                <w:color w:val="000000"/>
                <w:sz w:val="18"/>
                <w:szCs w:val="18"/>
                <w:lang w:eastAsia="cs-CZ"/>
              </w:rPr>
              <w:t>NA</w:t>
            </w:r>
          </w:p>
        </w:tc>
        <w:tc>
          <w:tcPr>
            <w:tcW w:w="1701" w:type="dxa"/>
            <w:tcBorders>
              <w:left w:val="dotted" w:sz="4" w:space="0" w:color="auto"/>
            </w:tcBorders>
            <w:vAlign w:val="center"/>
          </w:tcPr>
          <w:p w14:paraId="57069739" w14:textId="77777777" w:rsidR="004D559A" w:rsidRPr="00481653" w:rsidRDefault="004D559A" w:rsidP="00111523">
            <w:pPr>
              <w:spacing w:after="0"/>
              <w:rPr>
                <w:rFonts w:cs="Arial"/>
                <w:color w:val="000000"/>
                <w:sz w:val="18"/>
                <w:szCs w:val="18"/>
                <w:lang w:eastAsia="cs-CZ"/>
              </w:rPr>
            </w:pPr>
            <w:r>
              <w:rPr>
                <w:rFonts w:cs="Arial"/>
                <w:color w:val="000000"/>
                <w:sz w:val="18"/>
                <w:szCs w:val="18"/>
                <w:lang w:eastAsia="cs-CZ"/>
              </w:rPr>
              <w:t>NA</w:t>
            </w:r>
          </w:p>
        </w:tc>
      </w:tr>
      <w:tr w:rsidR="004D559A" w:rsidRPr="00481653" w14:paraId="5F899023" w14:textId="77777777" w:rsidTr="004D559A">
        <w:trPr>
          <w:trHeight w:val="284"/>
        </w:trPr>
        <w:tc>
          <w:tcPr>
            <w:tcW w:w="6459" w:type="dxa"/>
            <w:tcBorders>
              <w:right w:val="dotted" w:sz="4" w:space="0" w:color="auto"/>
            </w:tcBorders>
            <w:shd w:val="clear" w:color="auto" w:fill="auto"/>
            <w:noWrap/>
            <w:vAlign w:val="center"/>
          </w:tcPr>
          <w:p w14:paraId="7C942AEE" w14:textId="77777777" w:rsidR="004D559A" w:rsidRDefault="004D559A" w:rsidP="00111523">
            <w:pPr>
              <w:spacing w:after="0"/>
              <w:rPr>
                <w:rFonts w:cs="Arial"/>
                <w:b/>
                <w:bCs/>
                <w:color w:val="000000"/>
                <w:sz w:val="18"/>
                <w:szCs w:val="18"/>
                <w:lang w:eastAsia="cs-CZ"/>
              </w:rPr>
            </w:pPr>
            <w:r w:rsidRPr="008B7096">
              <w:rPr>
                <w:rFonts w:cs="Arial"/>
                <w:b/>
                <w:bCs/>
                <w:color w:val="000000"/>
                <w:sz w:val="18"/>
                <w:szCs w:val="18"/>
                <w:lang w:eastAsia="cs-CZ"/>
              </w:rPr>
              <w:t>Z30120-D1</w:t>
            </w:r>
          </w:p>
          <w:p w14:paraId="5B3FDCDA" w14:textId="77777777" w:rsidR="004D559A" w:rsidRPr="00590DA2" w:rsidRDefault="004D559A" w:rsidP="00111523">
            <w:pPr>
              <w:spacing w:after="0"/>
              <w:rPr>
                <w:rFonts w:cs="Arial"/>
                <w:b/>
                <w:bCs/>
                <w:color w:val="000000"/>
                <w:sz w:val="18"/>
                <w:szCs w:val="18"/>
                <w:lang w:eastAsia="cs-CZ"/>
              </w:rPr>
            </w:pPr>
            <w:r w:rsidRPr="008B7096">
              <w:rPr>
                <w:rFonts w:cs="Arial"/>
                <w:b/>
                <w:bCs/>
                <w:color w:val="000000"/>
                <w:sz w:val="18"/>
                <w:szCs w:val="18"/>
                <w:lang w:eastAsia="cs-CZ"/>
              </w:rPr>
              <w:t>Ohlášení DP BDIH 2021 v MPZ a Admin. MPZ</w:t>
            </w:r>
          </w:p>
        </w:tc>
        <w:tc>
          <w:tcPr>
            <w:tcW w:w="1701" w:type="dxa"/>
            <w:tcBorders>
              <w:left w:val="dotted" w:sz="4" w:space="0" w:color="auto"/>
            </w:tcBorders>
            <w:shd w:val="clear" w:color="auto" w:fill="auto"/>
            <w:vAlign w:val="center"/>
          </w:tcPr>
          <w:p w14:paraId="3C0882B8" w14:textId="77777777" w:rsidR="004D559A" w:rsidRDefault="004D559A" w:rsidP="00111523">
            <w:pPr>
              <w:spacing w:after="0"/>
              <w:rPr>
                <w:rFonts w:cs="Arial"/>
                <w:color w:val="000000"/>
                <w:sz w:val="18"/>
                <w:szCs w:val="18"/>
                <w:lang w:eastAsia="cs-CZ"/>
              </w:rPr>
            </w:pPr>
            <w:r>
              <w:rPr>
                <w:rFonts w:cs="Arial"/>
                <w:color w:val="000000"/>
                <w:sz w:val="18"/>
                <w:szCs w:val="18"/>
                <w:lang w:eastAsia="cs-CZ"/>
              </w:rPr>
              <w:t>(cca 21 pd)</w:t>
            </w:r>
          </w:p>
        </w:tc>
        <w:tc>
          <w:tcPr>
            <w:tcW w:w="1701" w:type="dxa"/>
            <w:tcBorders>
              <w:left w:val="dotted" w:sz="4" w:space="0" w:color="auto"/>
            </w:tcBorders>
          </w:tcPr>
          <w:p w14:paraId="2D8B996C" w14:textId="77777777" w:rsidR="004D559A" w:rsidRDefault="004D559A" w:rsidP="00111523">
            <w:pPr>
              <w:spacing w:after="0"/>
              <w:rPr>
                <w:rFonts w:cs="Arial"/>
                <w:color w:val="000000"/>
                <w:sz w:val="18"/>
                <w:szCs w:val="18"/>
                <w:lang w:eastAsia="cs-CZ"/>
              </w:rPr>
            </w:pPr>
          </w:p>
        </w:tc>
      </w:tr>
      <w:tr w:rsidR="004D559A" w:rsidRPr="00481653" w14:paraId="414B8694" w14:textId="77777777" w:rsidTr="004D559A">
        <w:trPr>
          <w:trHeight w:val="284"/>
        </w:trPr>
        <w:tc>
          <w:tcPr>
            <w:tcW w:w="6459" w:type="dxa"/>
            <w:tcBorders>
              <w:right w:val="dotted" w:sz="4" w:space="0" w:color="auto"/>
            </w:tcBorders>
            <w:shd w:val="clear" w:color="auto" w:fill="auto"/>
            <w:noWrap/>
            <w:vAlign w:val="center"/>
          </w:tcPr>
          <w:p w14:paraId="3B6B68A1" w14:textId="77777777" w:rsidR="004D559A" w:rsidRPr="00590DA2" w:rsidRDefault="004D559A" w:rsidP="00111523">
            <w:pPr>
              <w:pStyle w:val="Odstavecseseznamem"/>
              <w:numPr>
                <w:ilvl w:val="0"/>
                <w:numId w:val="27"/>
              </w:numPr>
              <w:spacing w:after="0"/>
              <w:rPr>
                <w:rFonts w:cs="Arial"/>
                <w:color w:val="000000"/>
                <w:sz w:val="18"/>
                <w:szCs w:val="18"/>
                <w:lang w:eastAsia="cs-CZ"/>
              </w:rPr>
            </w:pPr>
            <w:r w:rsidRPr="001022E1">
              <w:rPr>
                <w:rFonts w:cs="Arial"/>
                <w:color w:val="000000"/>
                <w:sz w:val="18"/>
                <w:szCs w:val="18"/>
                <w:lang w:eastAsia="cs-CZ"/>
              </w:rPr>
              <w:t>Předání plnění k testování – RTT</w:t>
            </w:r>
          </w:p>
        </w:tc>
        <w:tc>
          <w:tcPr>
            <w:tcW w:w="1701" w:type="dxa"/>
            <w:tcBorders>
              <w:left w:val="dotted" w:sz="4" w:space="0" w:color="auto"/>
            </w:tcBorders>
            <w:shd w:val="clear" w:color="auto" w:fill="auto"/>
            <w:vAlign w:val="bottom"/>
          </w:tcPr>
          <w:p w14:paraId="2299C121" w14:textId="77777777" w:rsidR="004D559A" w:rsidRDefault="004D559A" w:rsidP="00111523">
            <w:pPr>
              <w:spacing w:after="0"/>
              <w:rPr>
                <w:rFonts w:cs="Arial"/>
                <w:color w:val="000000"/>
                <w:sz w:val="18"/>
                <w:szCs w:val="18"/>
                <w:lang w:eastAsia="cs-CZ"/>
              </w:rPr>
            </w:pPr>
            <w:r>
              <w:rPr>
                <w:rFonts w:cs="Arial"/>
                <w:color w:val="000000"/>
                <w:sz w:val="18"/>
                <w:szCs w:val="18"/>
                <w:lang w:eastAsia="cs-CZ"/>
              </w:rPr>
              <w:t xml:space="preserve">T21 = </w:t>
            </w:r>
            <w:r w:rsidRPr="00142FBF">
              <w:rPr>
                <w:rFonts w:cs="Arial"/>
                <w:color w:val="000000"/>
                <w:sz w:val="18"/>
                <w:szCs w:val="18"/>
                <w:lang w:eastAsia="cs-CZ"/>
              </w:rPr>
              <w:t xml:space="preserve">T0 + </w:t>
            </w:r>
            <w:r>
              <w:rPr>
                <w:rFonts w:cs="Arial"/>
                <w:color w:val="000000"/>
                <w:sz w:val="18"/>
                <w:szCs w:val="18"/>
                <w:lang w:eastAsia="cs-CZ"/>
              </w:rPr>
              <w:t>14</w:t>
            </w:r>
            <w:r w:rsidRPr="00142FBF">
              <w:rPr>
                <w:rFonts w:cs="Arial"/>
                <w:color w:val="000000"/>
                <w:sz w:val="18"/>
                <w:szCs w:val="18"/>
                <w:lang w:eastAsia="cs-CZ"/>
              </w:rPr>
              <w:t xml:space="preserve"> pd</w:t>
            </w:r>
          </w:p>
        </w:tc>
        <w:tc>
          <w:tcPr>
            <w:tcW w:w="1701" w:type="dxa"/>
            <w:tcBorders>
              <w:left w:val="dotted" w:sz="4" w:space="0" w:color="auto"/>
            </w:tcBorders>
          </w:tcPr>
          <w:p w14:paraId="7F92E441" w14:textId="77777777" w:rsidR="004D559A" w:rsidRDefault="004D559A" w:rsidP="00111523">
            <w:pPr>
              <w:spacing w:after="0"/>
              <w:rPr>
                <w:rFonts w:cs="Arial"/>
                <w:color w:val="000000"/>
                <w:sz w:val="18"/>
                <w:szCs w:val="18"/>
                <w:lang w:eastAsia="cs-CZ"/>
              </w:rPr>
            </w:pPr>
            <w:r>
              <w:rPr>
                <w:rFonts w:cs="Arial"/>
                <w:color w:val="000000"/>
                <w:sz w:val="18"/>
                <w:szCs w:val="18"/>
                <w:lang w:eastAsia="cs-CZ"/>
              </w:rPr>
              <w:t>Dod.</w:t>
            </w:r>
          </w:p>
        </w:tc>
      </w:tr>
      <w:tr w:rsidR="004D559A" w:rsidRPr="00481653" w14:paraId="325F902E" w14:textId="77777777" w:rsidTr="004D559A">
        <w:trPr>
          <w:trHeight w:val="284"/>
        </w:trPr>
        <w:tc>
          <w:tcPr>
            <w:tcW w:w="6459" w:type="dxa"/>
            <w:tcBorders>
              <w:right w:val="dotted" w:sz="4" w:space="0" w:color="auto"/>
            </w:tcBorders>
            <w:shd w:val="clear" w:color="auto" w:fill="auto"/>
            <w:noWrap/>
            <w:vAlign w:val="center"/>
          </w:tcPr>
          <w:p w14:paraId="0976A413" w14:textId="77777777" w:rsidR="004D559A" w:rsidRPr="00590DA2" w:rsidRDefault="004D559A" w:rsidP="00111523">
            <w:pPr>
              <w:pStyle w:val="Odstavecseseznamem"/>
              <w:numPr>
                <w:ilvl w:val="0"/>
                <w:numId w:val="27"/>
              </w:numPr>
              <w:spacing w:after="0"/>
              <w:rPr>
                <w:rFonts w:cs="Arial"/>
                <w:color w:val="000000"/>
                <w:sz w:val="18"/>
                <w:szCs w:val="18"/>
                <w:lang w:eastAsia="cs-CZ"/>
              </w:rPr>
            </w:pPr>
            <w:r w:rsidRPr="00590DA2">
              <w:rPr>
                <w:rFonts w:cs="Arial"/>
                <w:color w:val="000000"/>
                <w:sz w:val="18"/>
                <w:szCs w:val="18"/>
                <w:lang w:eastAsia="cs-CZ"/>
              </w:rPr>
              <w:t>Předání připomínek s rozdělením na blokující a neblokující</w:t>
            </w:r>
          </w:p>
        </w:tc>
        <w:tc>
          <w:tcPr>
            <w:tcW w:w="1701" w:type="dxa"/>
            <w:tcBorders>
              <w:left w:val="dotted" w:sz="4" w:space="0" w:color="auto"/>
            </w:tcBorders>
            <w:shd w:val="clear" w:color="auto" w:fill="auto"/>
            <w:vAlign w:val="bottom"/>
          </w:tcPr>
          <w:p w14:paraId="27812B3F" w14:textId="77777777" w:rsidR="004D559A" w:rsidRDefault="004D559A" w:rsidP="00111523">
            <w:pPr>
              <w:spacing w:after="0"/>
              <w:rPr>
                <w:rFonts w:cs="Arial"/>
                <w:color w:val="000000"/>
                <w:sz w:val="18"/>
                <w:szCs w:val="18"/>
                <w:lang w:eastAsia="cs-CZ"/>
              </w:rPr>
            </w:pPr>
            <w:r>
              <w:rPr>
                <w:rFonts w:cs="Arial"/>
                <w:color w:val="000000"/>
                <w:sz w:val="18"/>
                <w:szCs w:val="18"/>
                <w:lang w:eastAsia="cs-CZ"/>
              </w:rPr>
              <w:t xml:space="preserve">T22 = </w:t>
            </w:r>
            <w:r w:rsidRPr="00142FBF">
              <w:rPr>
                <w:rFonts w:cs="Arial"/>
                <w:color w:val="000000"/>
                <w:sz w:val="18"/>
                <w:szCs w:val="18"/>
                <w:lang w:eastAsia="cs-CZ"/>
              </w:rPr>
              <w:t>T</w:t>
            </w:r>
            <w:r>
              <w:rPr>
                <w:rFonts w:cs="Arial"/>
                <w:color w:val="000000"/>
                <w:sz w:val="18"/>
                <w:szCs w:val="18"/>
                <w:lang w:eastAsia="cs-CZ"/>
              </w:rPr>
              <w:t>21</w:t>
            </w:r>
            <w:r w:rsidRPr="00142FBF">
              <w:rPr>
                <w:rFonts w:cs="Arial"/>
                <w:color w:val="000000"/>
                <w:sz w:val="18"/>
                <w:szCs w:val="18"/>
                <w:lang w:eastAsia="cs-CZ"/>
              </w:rPr>
              <w:t xml:space="preserve"> + </w:t>
            </w:r>
            <w:r>
              <w:rPr>
                <w:rFonts w:cs="Arial"/>
                <w:color w:val="000000"/>
                <w:sz w:val="18"/>
                <w:szCs w:val="18"/>
                <w:lang w:eastAsia="cs-CZ"/>
              </w:rPr>
              <w:t>2</w:t>
            </w:r>
            <w:r w:rsidRPr="00142FBF">
              <w:rPr>
                <w:rFonts w:cs="Arial"/>
                <w:color w:val="000000"/>
                <w:sz w:val="18"/>
                <w:szCs w:val="18"/>
                <w:lang w:eastAsia="cs-CZ"/>
              </w:rPr>
              <w:t xml:space="preserve"> pd</w:t>
            </w:r>
          </w:p>
        </w:tc>
        <w:tc>
          <w:tcPr>
            <w:tcW w:w="1701" w:type="dxa"/>
            <w:tcBorders>
              <w:left w:val="dotted" w:sz="4" w:space="0" w:color="auto"/>
            </w:tcBorders>
          </w:tcPr>
          <w:p w14:paraId="2164C829" w14:textId="77777777" w:rsidR="004D559A" w:rsidRDefault="004D559A" w:rsidP="00111523">
            <w:pPr>
              <w:spacing w:after="0"/>
              <w:rPr>
                <w:rFonts w:cs="Arial"/>
                <w:color w:val="000000"/>
                <w:sz w:val="18"/>
                <w:szCs w:val="18"/>
                <w:lang w:eastAsia="cs-CZ"/>
              </w:rPr>
            </w:pPr>
            <w:r>
              <w:rPr>
                <w:rFonts w:cs="Arial"/>
                <w:color w:val="000000"/>
                <w:sz w:val="18"/>
                <w:szCs w:val="18"/>
                <w:lang w:eastAsia="cs-CZ"/>
              </w:rPr>
              <w:t>Odb.</w:t>
            </w:r>
          </w:p>
        </w:tc>
      </w:tr>
      <w:tr w:rsidR="004D559A" w:rsidRPr="00481653" w14:paraId="46E3D81D" w14:textId="77777777" w:rsidTr="004D559A">
        <w:trPr>
          <w:trHeight w:val="284"/>
        </w:trPr>
        <w:tc>
          <w:tcPr>
            <w:tcW w:w="6459" w:type="dxa"/>
            <w:tcBorders>
              <w:right w:val="dotted" w:sz="4" w:space="0" w:color="auto"/>
            </w:tcBorders>
            <w:shd w:val="clear" w:color="auto" w:fill="auto"/>
            <w:noWrap/>
            <w:vAlign w:val="center"/>
          </w:tcPr>
          <w:p w14:paraId="172B12E6" w14:textId="77777777" w:rsidR="004D559A" w:rsidRPr="00590DA2" w:rsidRDefault="004D559A" w:rsidP="00111523">
            <w:pPr>
              <w:pStyle w:val="Odstavecseseznamem"/>
              <w:numPr>
                <w:ilvl w:val="0"/>
                <w:numId w:val="27"/>
              </w:numPr>
              <w:spacing w:after="0"/>
              <w:rPr>
                <w:rFonts w:cs="Arial"/>
                <w:color w:val="000000"/>
                <w:sz w:val="18"/>
                <w:szCs w:val="18"/>
                <w:lang w:eastAsia="cs-CZ"/>
              </w:rPr>
            </w:pPr>
            <w:r w:rsidRPr="00590DA2">
              <w:rPr>
                <w:rFonts w:cs="Arial"/>
                <w:color w:val="000000"/>
                <w:sz w:val="18"/>
                <w:szCs w:val="18"/>
                <w:lang w:eastAsia="cs-CZ"/>
              </w:rPr>
              <w:t>Vypořádání blokujících připomínek, retest</w:t>
            </w:r>
          </w:p>
        </w:tc>
        <w:tc>
          <w:tcPr>
            <w:tcW w:w="1701" w:type="dxa"/>
            <w:tcBorders>
              <w:left w:val="dotted" w:sz="4" w:space="0" w:color="auto"/>
            </w:tcBorders>
            <w:shd w:val="clear" w:color="auto" w:fill="auto"/>
            <w:vAlign w:val="bottom"/>
          </w:tcPr>
          <w:p w14:paraId="6A80C164" w14:textId="77777777" w:rsidR="004D559A" w:rsidRDefault="004D559A" w:rsidP="00111523">
            <w:pPr>
              <w:spacing w:after="0"/>
              <w:rPr>
                <w:rFonts w:cs="Arial"/>
                <w:color w:val="000000"/>
                <w:sz w:val="18"/>
                <w:szCs w:val="18"/>
                <w:lang w:eastAsia="cs-CZ"/>
              </w:rPr>
            </w:pPr>
            <w:r>
              <w:rPr>
                <w:rFonts w:cs="Arial"/>
                <w:color w:val="000000"/>
                <w:sz w:val="18"/>
                <w:szCs w:val="18"/>
                <w:lang w:eastAsia="cs-CZ"/>
              </w:rPr>
              <w:t xml:space="preserve">T23 = </w:t>
            </w:r>
            <w:r w:rsidRPr="00142FBF">
              <w:rPr>
                <w:rFonts w:cs="Arial"/>
                <w:color w:val="000000"/>
                <w:sz w:val="18"/>
                <w:szCs w:val="18"/>
                <w:lang w:eastAsia="cs-CZ"/>
              </w:rPr>
              <w:t>T</w:t>
            </w:r>
            <w:r>
              <w:rPr>
                <w:rFonts w:cs="Arial"/>
                <w:color w:val="000000"/>
                <w:sz w:val="18"/>
                <w:szCs w:val="18"/>
                <w:lang w:eastAsia="cs-CZ"/>
              </w:rPr>
              <w:t>2</w:t>
            </w:r>
            <w:r w:rsidRPr="00142FBF">
              <w:rPr>
                <w:rFonts w:cs="Arial"/>
                <w:color w:val="000000"/>
                <w:sz w:val="18"/>
                <w:szCs w:val="18"/>
                <w:lang w:eastAsia="cs-CZ"/>
              </w:rPr>
              <w:t xml:space="preserve">2 + </w:t>
            </w:r>
            <w:r>
              <w:rPr>
                <w:rFonts w:cs="Arial"/>
                <w:color w:val="000000"/>
                <w:sz w:val="18"/>
                <w:szCs w:val="18"/>
                <w:lang w:eastAsia="cs-CZ"/>
              </w:rPr>
              <w:t>3</w:t>
            </w:r>
            <w:r w:rsidRPr="00142FBF">
              <w:rPr>
                <w:rFonts w:cs="Arial"/>
                <w:color w:val="000000"/>
                <w:sz w:val="18"/>
                <w:szCs w:val="18"/>
                <w:lang w:eastAsia="cs-CZ"/>
              </w:rPr>
              <w:t xml:space="preserve"> pd</w:t>
            </w:r>
          </w:p>
        </w:tc>
        <w:tc>
          <w:tcPr>
            <w:tcW w:w="1701" w:type="dxa"/>
            <w:tcBorders>
              <w:left w:val="dotted" w:sz="4" w:space="0" w:color="auto"/>
            </w:tcBorders>
          </w:tcPr>
          <w:p w14:paraId="6888103D" w14:textId="77777777" w:rsidR="004D559A" w:rsidRDefault="004D559A" w:rsidP="00111523">
            <w:pPr>
              <w:spacing w:after="0"/>
              <w:rPr>
                <w:rFonts w:cs="Arial"/>
                <w:color w:val="000000"/>
                <w:sz w:val="18"/>
                <w:szCs w:val="18"/>
                <w:lang w:eastAsia="cs-CZ"/>
              </w:rPr>
            </w:pPr>
            <w:r>
              <w:rPr>
                <w:rFonts w:cs="Arial"/>
                <w:color w:val="000000"/>
                <w:sz w:val="18"/>
                <w:szCs w:val="18"/>
                <w:lang w:eastAsia="cs-CZ"/>
              </w:rPr>
              <w:t>Odb, Dod.</w:t>
            </w:r>
          </w:p>
        </w:tc>
      </w:tr>
      <w:tr w:rsidR="004D559A" w:rsidRPr="00481653" w14:paraId="67030F83" w14:textId="77777777" w:rsidTr="004D559A">
        <w:trPr>
          <w:trHeight w:val="284"/>
        </w:trPr>
        <w:tc>
          <w:tcPr>
            <w:tcW w:w="6459" w:type="dxa"/>
            <w:tcBorders>
              <w:right w:val="dotted" w:sz="4" w:space="0" w:color="auto"/>
            </w:tcBorders>
            <w:shd w:val="clear" w:color="auto" w:fill="auto"/>
            <w:noWrap/>
            <w:vAlign w:val="center"/>
          </w:tcPr>
          <w:p w14:paraId="2DE6B637" w14:textId="77777777" w:rsidR="004D559A" w:rsidRPr="00590DA2" w:rsidRDefault="004D559A" w:rsidP="00111523">
            <w:pPr>
              <w:pStyle w:val="Odstavecseseznamem"/>
              <w:numPr>
                <w:ilvl w:val="0"/>
                <w:numId w:val="27"/>
              </w:numPr>
              <w:spacing w:after="0"/>
              <w:rPr>
                <w:rFonts w:cs="Arial"/>
                <w:color w:val="000000"/>
                <w:sz w:val="18"/>
                <w:szCs w:val="18"/>
                <w:lang w:eastAsia="cs-CZ"/>
              </w:rPr>
            </w:pPr>
            <w:r w:rsidRPr="00590DA2">
              <w:rPr>
                <w:rFonts w:cs="Arial"/>
                <w:color w:val="000000"/>
                <w:sz w:val="18"/>
                <w:szCs w:val="18"/>
                <w:lang w:eastAsia="cs-CZ"/>
              </w:rPr>
              <w:t>Akceptace + rozhodnutí o RTP</w:t>
            </w:r>
          </w:p>
        </w:tc>
        <w:tc>
          <w:tcPr>
            <w:tcW w:w="1701" w:type="dxa"/>
            <w:tcBorders>
              <w:left w:val="dotted" w:sz="4" w:space="0" w:color="auto"/>
            </w:tcBorders>
            <w:shd w:val="clear" w:color="auto" w:fill="auto"/>
            <w:vAlign w:val="center"/>
          </w:tcPr>
          <w:p w14:paraId="06E9221E" w14:textId="77777777" w:rsidR="004D559A" w:rsidRDefault="004D559A" w:rsidP="00111523">
            <w:pPr>
              <w:spacing w:after="0"/>
              <w:rPr>
                <w:rFonts w:cs="Arial"/>
                <w:color w:val="000000"/>
                <w:sz w:val="18"/>
                <w:szCs w:val="18"/>
                <w:lang w:eastAsia="cs-CZ"/>
              </w:rPr>
            </w:pPr>
            <w:r>
              <w:rPr>
                <w:rFonts w:cs="Arial"/>
                <w:color w:val="000000"/>
                <w:sz w:val="18"/>
                <w:szCs w:val="18"/>
                <w:lang w:eastAsia="cs-CZ"/>
              </w:rPr>
              <w:t xml:space="preserve">T24 = </w:t>
            </w:r>
            <w:r w:rsidRPr="00142FBF">
              <w:rPr>
                <w:rFonts w:cs="Arial"/>
                <w:color w:val="000000"/>
                <w:sz w:val="18"/>
                <w:szCs w:val="18"/>
                <w:lang w:eastAsia="cs-CZ"/>
              </w:rPr>
              <w:t>T</w:t>
            </w:r>
            <w:r>
              <w:rPr>
                <w:rFonts w:cs="Arial"/>
                <w:color w:val="000000"/>
                <w:sz w:val="18"/>
                <w:szCs w:val="18"/>
                <w:lang w:eastAsia="cs-CZ"/>
              </w:rPr>
              <w:t>23</w:t>
            </w:r>
            <w:r w:rsidRPr="00142FBF">
              <w:rPr>
                <w:rFonts w:cs="Arial"/>
                <w:color w:val="000000"/>
                <w:sz w:val="18"/>
                <w:szCs w:val="18"/>
                <w:lang w:eastAsia="cs-CZ"/>
              </w:rPr>
              <w:t xml:space="preserve"> + </w:t>
            </w:r>
            <w:r>
              <w:rPr>
                <w:rFonts w:cs="Arial"/>
                <w:color w:val="000000"/>
                <w:sz w:val="18"/>
                <w:szCs w:val="18"/>
                <w:lang w:eastAsia="cs-CZ"/>
              </w:rPr>
              <w:t>2</w:t>
            </w:r>
            <w:r w:rsidRPr="00142FBF">
              <w:rPr>
                <w:rFonts w:cs="Arial"/>
                <w:color w:val="000000"/>
                <w:sz w:val="18"/>
                <w:szCs w:val="18"/>
                <w:lang w:eastAsia="cs-CZ"/>
              </w:rPr>
              <w:t xml:space="preserve"> pd</w:t>
            </w:r>
          </w:p>
        </w:tc>
        <w:tc>
          <w:tcPr>
            <w:tcW w:w="1701" w:type="dxa"/>
            <w:tcBorders>
              <w:left w:val="dotted" w:sz="4" w:space="0" w:color="auto"/>
            </w:tcBorders>
          </w:tcPr>
          <w:p w14:paraId="38CE8CF9" w14:textId="77777777" w:rsidR="004D559A" w:rsidRDefault="004D559A" w:rsidP="00111523">
            <w:pPr>
              <w:spacing w:after="0"/>
              <w:rPr>
                <w:rFonts w:cs="Arial"/>
                <w:color w:val="000000"/>
                <w:sz w:val="18"/>
                <w:szCs w:val="18"/>
                <w:lang w:eastAsia="cs-CZ"/>
              </w:rPr>
            </w:pPr>
            <w:r>
              <w:rPr>
                <w:rFonts w:cs="Arial"/>
                <w:color w:val="000000"/>
                <w:sz w:val="18"/>
                <w:szCs w:val="18"/>
                <w:lang w:eastAsia="cs-CZ"/>
              </w:rPr>
              <w:t>Odb.</w:t>
            </w:r>
          </w:p>
        </w:tc>
      </w:tr>
      <w:tr w:rsidR="004D559A" w:rsidRPr="00481653" w14:paraId="5092BEDB" w14:textId="77777777" w:rsidTr="004D559A">
        <w:trPr>
          <w:trHeight w:val="284"/>
        </w:trPr>
        <w:tc>
          <w:tcPr>
            <w:tcW w:w="6459" w:type="dxa"/>
            <w:tcBorders>
              <w:right w:val="dotted" w:sz="4" w:space="0" w:color="auto"/>
            </w:tcBorders>
            <w:shd w:val="clear" w:color="auto" w:fill="auto"/>
            <w:noWrap/>
            <w:vAlign w:val="center"/>
          </w:tcPr>
          <w:p w14:paraId="7B76F35F" w14:textId="77777777" w:rsidR="004D559A" w:rsidRDefault="004D559A" w:rsidP="00111523">
            <w:pPr>
              <w:spacing w:after="0"/>
              <w:rPr>
                <w:rFonts w:cs="Arial"/>
                <w:b/>
                <w:bCs/>
                <w:color w:val="000000"/>
                <w:sz w:val="18"/>
                <w:szCs w:val="18"/>
                <w:lang w:eastAsia="cs-CZ"/>
              </w:rPr>
            </w:pPr>
            <w:r w:rsidRPr="008B7096">
              <w:rPr>
                <w:rFonts w:cs="Arial"/>
                <w:b/>
                <w:bCs/>
                <w:color w:val="000000"/>
                <w:sz w:val="18"/>
                <w:szCs w:val="18"/>
                <w:lang w:eastAsia="cs-CZ"/>
              </w:rPr>
              <w:t>Z30120-F</w:t>
            </w:r>
          </w:p>
          <w:p w14:paraId="1D637B1A" w14:textId="77777777" w:rsidR="004D559A" w:rsidRPr="00590DA2" w:rsidRDefault="004D559A" w:rsidP="00111523">
            <w:pPr>
              <w:spacing w:after="0"/>
              <w:rPr>
                <w:rFonts w:cs="Arial"/>
                <w:b/>
                <w:bCs/>
                <w:color w:val="000000"/>
                <w:sz w:val="18"/>
                <w:szCs w:val="18"/>
                <w:lang w:eastAsia="cs-CZ"/>
              </w:rPr>
            </w:pPr>
            <w:r w:rsidRPr="008B7096">
              <w:rPr>
                <w:rFonts w:cs="Arial"/>
                <w:b/>
                <w:bCs/>
                <w:color w:val="000000"/>
                <w:sz w:val="18"/>
                <w:szCs w:val="18"/>
                <w:lang w:eastAsia="cs-CZ"/>
              </w:rPr>
              <w:t>Rozšíření DP G v MPZ o záložku "Premixy"</w:t>
            </w:r>
          </w:p>
        </w:tc>
        <w:tc>
          <w:tcPr>
            <w:tcW w:w="1701" w:type="dxa"/>
            <w:tcBorders>
              <w:left w:val="dotted" w:sz="4" w:space="0" w:color="auto"/>
            </w:tcBorders>
            <w:shd w:val="clear" w:color="auto" w:fill="auto"/>
            <w:vAlign w:val="center"/>
          </w:tcPr>
          <w:p w14:paraId="0C764407" w14:textId="77777777" w:rsidR="004D559A" w:rsidRDefault="004D559A" w:rsidP="00111523">
            <w:pPr>
              <w:spacing w:after="0"/>
              <w:rPr>
                <w:rFonts w:cs="Arial"/>
                <w:color w:val="000000"/>
                <w:sz w:val="18"/>
                <w:szCs w:val="18"/>
                <w:lang w:eastAsia="cs-CZ"/>
              </w:rPr>
            </w:pPr>
            <w:r>
              <w:rPr>
                <w:rFonts w:cs="Arial"/>
                <w:color w:val="000000"/>
                <w:sz w:val="18"/>
                <w:szCs w:val="18"/>
                <w:lang w:eastAsia="cs-CZ"/>
              </w:rPr>
              <w:t>(cca 18 pd)</w:t>
            </w:r>
          </w:p>
        </w:tc>
        <w:tc>
          <w:tcPr>
            <w:tcW w:w="1701" w:type="dxa"/>
            <w:tcBorders>
              <w:left w:val="dotted" w:sz="4" w:space="0" w:color="auto"/>
            </w:tcBorders>
          </w:tcPr>
          <w:p w14:paraId="301C8122" w14:textId="77777777" w:rsidR="004D559A" w:rsidRDefault="004D559A" w:rsidP="00111523">
            <w:pPr>
              <w:spacing w:after="0"/>
              <w:rPr>
                <w:rFonts w:cs="Arial"/>
                <w:color w:val="000000"/>
                <w:sz w:val="18"/>
                <w:szCs w:val="18"/>
                <w:lang w:eastAsia="cs-CZ"/>
              </w:rPr>
            </w:pPr>
          </w:p>
        </w:tc>
      </w:tr>
      <w:tr w:rsidR="004D559A" w:rsidRPr="00481653" w14:paraId="6B34C642" w14:textId="77777777" w:rsidTr="004D559A">
        <w:trPr>
          <w:trHeight w:val="284"/>
        </w:trPr>
        <w:tc>
          <w:tcPr>
            <w:tcW w:w="6459" w:type="dxa"/>
            <w:tcBorders>
              <w:right w:val="dotted" w:sz="4" w:space="0" w:color="auto"/>
            </w:tcBorders>
            <w:shd w:val="clear" w:color="auto" w:fill="auto"/>
            <w:noWrap/>
            <w:vAlign w:val="center"/>
          </w:tcPr>
          <w:p w14:paraId="28B0B8AB" w14:textId="77777777" w:rsidR="004D559A" w:rsidRPr="00590DA2" w:rsidRDefault="004D559A" w:rsidP="00111523">
            <w:pPr>
              <w:pStyle w:val="Odstavecseseznamem"/>
              <w:numPr>
                <w:ilvl w:val="0"/>
                <w:numId w:val="27"/>
              </w:numPr>
              <w:spacing w:after="0"/>
              <w:rPr>
                <w:rFonts w:cs="Arial"/>
                <w:color w:val="000000"/>
                <w:sz w:val="18"/>
                <w:szCs w:val="18"/>
                <w:lang w:eastAsia="cs-CZ"/>
              </w:rPr>
            </w:pPr>
            <w:r w:rsidRPr="001022E1">
              <w:rPr>
                <w:rFonts w:cs="Arial"/>
                <w:color w:val="000000"/>
                <w:sz w:val="18"/>
                <w:szCs w:val="18"/>
                <w:lang w:eastAsia="cs-CZ"/>
              </w:rPr>
              <w:t>Předání plnění k testování – RTT</w:t>
            </w:r>
          </w:p>
        </w:tc>
        <w:tc>
          <w:tcPr>
            <w:tcW w:w="1701" w:type="dxa"/>
            <w:tcBorders>
              <w:left w:val="dotted" w:sz="4" w:space="0" w:color="auto"/>
            </w:tcBorders>
            <w:shd w:val="clear" w:color="auto" w:fill="auto"/>
            <w:vAlign w:val="bottom"/>
          </w:tcPr>
          <w:p w14:paraId="1EA93B2F" w14:textId="77777777" w:rsidR="004D559A" w:rsidRDefault="004D559A" w:rsidP="00111523">
            <w:pPr>
              <w:spacing w:after="0"/>
              <w:rPr>
                <w:rFonts w:cs="Arial"/>
                <w:color w:val="000000"/>
                <w:sz w:val="18"/>
                <w:szCs w:val="18"/>
                <w:lang w:eastAsia="cs-CZ"/>
              </w:rPr>
            </w:pPr>
            <w:r>
              <w:rPr>
                <w:rFonts w:cs="Arial"/>
                <w:color w:val="000000"/>
                <w:sz w:val="18"/>
                <w:szCs w:val="18"/>
                <w:lang w:eastAsia="cs-CZ"/>
              </w:rPr>
              <w:t xml:space="preserve">T31 = </w:t>
            </w:r>
            <w:r w:rsidRPr="00142FBF">
              <w:rPr>
                <w:rFonts w:cs="Arial"/>
                <w:color w:val="000000"/>
                <w:sz w:val="18"/>
                <w:szCs w:val="18"/>
                <w:lang w:eastAsia="cs-CZ"/>
              </w:rPr>
              <w:t>T</w:t>
            </w:r>
            <w:r>
              <w:rPr>
                <w:rFonts w:cs="Arial"/>
                <w:color w:val="000000"/>
                <w:sz w:val="18"/>
                <w:szCs w:val="18"/>
                <w:lang w:eastAsia="cs-CZ"/>
              </w:rPr>
              <w:t>24</w:t>
            </w:r>
            <w:r w:rsidRPr="00142FBF">
              <w:rPr>
                <w:rFonts w:cs="Arial"/>
                <w:color w:val="000000"/>
                <w:sz w:val="18"/>
                <w:szCs w:val="18"/>
                <w:lang w:eastAsia="cs-CZ"/>
              </w:rPr>
              <w:t xml:space="preserve"> + </w:t>
            </w:r>
            <w:r>
              <w:rPr>
                <w:rFonts w:cs="Arial"/>
                <w:color w:val="000000"/>
                <w:sz w:val="18"/>
                <w:szCs w:val="18"/>
                <w:lang w:eastAsia="cs-CZ"/>
              </w:rPr>
              <w:t>10</w:t>
            </w:r>
            <w:r w:rsidRPr="00142FBF">
              <w:rPr>
                <w:rFonts w:cs="Arial"/>
                <w:color w:val="000000"/>
                <w:sz w:val="18"/>
                <w:szCs w:val="18"/>
                <w:lang w:eastAsia="cs-CZ"/>
              </w:rPr>
              <w:t xml:space="preserve"> pd</w:t>
            </w:r>
          </w:p>
        </w:tc>
        <w:tc>
          <w:tcPr>
            <w:tcW w:w="1701" w:type="dxa"/>
            <w:tcBorders>
              <w:left w:val="dotted" w:sz="4" w:space="0" w:color="auto"/>
            </w:tcBorders>
          </w:tcPr>
          <w:p w14:paraId="5D50435A" w14:textId="77777777" w:rsidR="004D559A" w:rsidRDefault="004D559A" w:rsidP="00111523">
            <w:pPr>
              <w:spacing w:after="0"/>
              <w:rPr>
                <w:rFonts w:cs="Arial"/>
                <w:color w:val="000000"/>
                <w:sz w:val="18"/>
                <w:szCs w:val="18"/>
                <w:lang w:eastAsia="cs-CZ"/>
              </w:rPr>
            </w:pPr>
            <w:r>
              <w:rPr>
                <w:rFonts w:cs="Arial"/>
                <w:color w:val="000000"/>
                <w:sz w:val="18"/>
                <w:szCs w:val="18"/>
                <w:lang w:eastAsia="cs-CZ"/>
              </w:rPr>
              <w:t>Dod.</w:t>
            </w:r>
          </w:p>
        </w:tc>
      </w:tr>
      <w:tr w:rsidR="004D559A" w:rsidRPr="00481653" w14:paraId="311DBA51" w14:textId="77777777" w:rsidTr="004D559A">
        <w:trPr>
          <w:trHeight w:val="284"/>
        </w:trPr>
        <w:tc>
          <w:tcPr>
            <w:tcW w:w="6459" w:type="dxa"/>
            <w:tcBorders>
              <w:right w:val="dotted" w:sz="4" w:space="0" w:color="auto"/>
            </w:tcBorders>
            <w:shd w:val="clear" w:color="auto" w:fill="auto"/>
            <w:noWrap/>
            <w:vAlign w:val="center"/>
          </w:tcPr>
          <w:p w14:paraId="62A6C7C3" w14:textId="77777777" w:rsidR="004D559A" w:rsidRPr="00590DA2" w:rsidRDefault="004D559A" w:rsidP="00111523">
            <w:pPr>
              <w:pStyle w:val="Odstavecseseznamem"/>
              <w:numPr>
                <w:ilvl w:val="0"/>
                <w:numId w:val="27"/>
              </w:numPr>
              <w:spacing w:after="0"/>
              <w:rPr>
                <w:rFonts w:cs="Arial"/>
                <w:color w:val="000000"/>
                <w:sz w:val="18"/>
                <w:szCs w:val="18"/>
                <w:lang w:eastAsia="cs-CZ"/>
              </w:rPr>
            </w:pPr>
            <w:r w:rsidRPr="00590DA2">
              <w:rPr>
                <w:rFonts w:cs="Arial"/>
                <w:color w:val="000000"/>
                <w:sz w:val="18"/>
                <w:szCs w:val="18"/>
                <w:lang w:eastAsia="cs-CZ"/>
              </w:rPr>
              <w:t>Předání připomínek s rozdělením na blokující a neblokující</w:t>
            </w:r>
          </w:p>
        </w:tc>
        <w:tc>
          <w:tcPr>
            <w:tcW w:w="1701" w:type="dxa"/>
            <w:tcBorders>
              <w:left w:val="dotted" w:sz="4" w:space="0" w:color="auto"/>
            </w:tcBorders>
            <w:shd w:val="clear" w:color="auto" w:fill="auto"/>
            <w:vAlign w:val="bottom"/>
          </w:tcPr>
          <w:p w14:paraId="334A725C" w14:textId="77777777" w:rsidR="004D559A" w:rsidRDefault="004D559A" w:rsidP="00111523">
            <w:pPr>
              <w:spacing w:after="0"/>
              <w:rPr>
                <w:rFonts w:cs="Arial"/>
                <w:color w:val="000000"/>
                <w:sz w:val="18"/>
                <w:szCs w:val="18"/>
                <w:lang w:eastAsia="cs-CZ"/>
              </w:rPr>
            </w:pPr>
            <w:r>
              <w:rPr>
                <w:rFonts w:cs="Arial"/>
                <w:color w:val="000000"/>
                <w:sz w:val="18"/>
                <w:szCs w:val="18"/>
                <w:lang w:eastAsia="cs-CZ"/>
              </w:rPr>
              <w:t xml:space="preserve">T32 = </w:t>
            </w:r>
            <w:r w:rsidRPr="00142FBF">
              <w:rPr>
                <w:rFonts w:cs="Arial"/>
                <w:color w:val="000000"/>
                <w:sz w:val="18"/>
                <w:szCs w:val="18"/>
                <w:lang w:eastAsia="cs-CZ"/>
              </w:rPr>
              <w:t>T</w:t>
            </w:r>
            <w:r>
              <w:rPr>
                <w:rFonts w:cs="Arial"/>
                <w:color w:val="000000"/>
                <w:sz w:val="18"/>
                <w:szCs w:val="18"/>
                <w:lang w:eastAsia="cs-CZ"/>
              </w:rPr>
              <w:t>31</w:t>
            </w:r>
            <w:r w:rsidRPr="00142FBF">
              <w:rPr>
                <w:rFonts w:cs="Arial"/>
                <w:color w:val="000000"/>
                <w:sz w:val="18"/>
                <w:szCs w:val="18"/>
                <w:lang w:eastAsia="cs-CZ"/>
              </w:rPr>
              <w:t xml:space="preserve"> + </w:t>
            </w:r>
            <w:r>
              <w:rPr>
                <w:rFonts w:cs="Arial"/>
                <w:color w:val="000000"/>
                <w:sz w:val="18"/>
                <w:szCs w:val="18"/>
                <w:lang w:eastAsia="cs-CZ"/>
              </w:rPr>
              <w:t>3</w:t>
            </w:r>
            <w:r w:rsidRPr="00142FBF">
              <w:rPr>
                <w:rFonts w:cs="Arial"/>
                <w:color w:val="000000"/>
                <w:sz w:val="18"/>
                <w:szCs w:val="18"/>
                <w:lang w:eastAsia="cs-CZ"/>
              </w:rPr>
              <w:t xml:space="preserve"> pd</w:t>
            </w:r>
          </w:p>
        </w:tc>
        <w:tc>
          <w:tcPr>
            <w:tcW w:w="1701" w:type="dxa"/>
            <w:tcBorders>
              <w:left w:val="dotted" w:sz="4" w:space="0" w:color="auto"/>
            </w:tcBorders>
          </w:tcPr>
          <w:p w14:paraId="4A120A30" w14:textId="77777777" w:rsidR="004D559A" w:rsidRDefault="004D559A" w:rsidP="00111523">
            <w:pPr>
              <w:spacing w:after="0"/>
              <w:rPr>
                <w:rFonts w:cs="Arial"/>
                <w:color w:val="000000"/>
                <w:sz w:val="18"/>
                <w:szCs w:val="18"/>
                <w:lang w:eastAsia="cs-CZ"/>
              </w:rPr>
            </w:pPr>
            <w:r>
              <w:rPr>
                <w:rFonts w:cs="Arial"/>
                <w:color w:val="000000"/>
                <w:sz w:val="18"/>
                <w:szCs w:val="18"/>
                <w:lang w:eastAsia="cs-CZ"/>
              </w:rPr>
              <w:t>Odb.</w:t>
            </w:r>
          </w:p>
        </w:tc>
      </w:tr>
      <w:tr w:rsidR="004D559A" w:rsidRPr="00481653" w14:paraId="1FF8B905" w14:textId="77777777" w:rsidTr="004D559A">
        <w:trPr>
          <w:trHeight w:val="284"/>
        </w:trPr>
        <w:tc>
          <w:tcPr>
            <w:tcW w:w="6459" w:type="dxa"/>
            <w:tcBorders>
              <w:right w:val="dotted" w:sz="4" w:space="0" w:color="auto"/>
            </w:tcBorders>
            <w:shd w:val="clear" w:color="auto" w:fill="auto"/>
            <w:noWrap/>
            <w:vAlign w:val="center"/>
          </w:tcPr>
          <w:p w14:paraId="5C8177F6" w14:textId="77777777" w:rsidR="004D559A" w:rsidRPr="00590DA2" w:rsidRDefault="004D559A" w:rsidP="00111523">
            <w:pPr>
              <w:pStyle w:val="Odstavecseseznamem"/>
              <w:numPr>
                <w:ilvl w:val="0"/>
                <w:numId w:val="27"/>
              </w:numPr>
              <w:spacing w:after="0"/>
              <w:rPr>
                <w:rFonts w:cs="Arial"/>
                <w:color w:val="000000"/>
                <w:sz w:val="18"/>
                <w:szCs w:val="18"/>
                <w:lang w:eastAsia="cs-CZ"/>
              </w:rPr>
            </w:pPr>
            <w:r w:rsidRPr="00590DA2">
              <w:rPr>
                <w:rFonts w:cs="Arial"/>
                <w:color w:val="000000"/>
                <w:sz w:val="18"/>
                <w:szCs w:val="18"/>
                <w:lang w:eastAsia="cs-CZ"/>
              </w:rPr>
              <w:t>Vypořádání blokujících připomínek, retest</w:t>
            </w:r>
          </w:p>
        </w:tc>
        <w:tc>
          <w:tcPr>
            <w:tcW w:w="1701" w:type="dxa"/>
            <w:tcBorders>
              <w:left w:val="dotted" w:sz="4" w:space="0" w:color="auto"/>
            </w:tcBorders>
            <w:shd w:val="clear" w:color="auto" w:fill="auto"/>
            <w:vAlign w:val="bottom"/>
          </w:tcPr>
          <w:p w14:paraId="6DE3FD98" w14:textId="77777777" w:rsidR="004D559A" w:rsidRDefault="004D559A" w:rsidP="00111523">
            <w:pPr>
              <w:spacing w:after="0"/>
              <w:rPr>
                <w:rFonts w:cs="Arial"/>
                <w:color w:val="000000"/>
                <w:sz w:val="18"/>
                <w:szCs w:val="18"/>
                <w:lang w:eastAsia="cs-CZ"/>
              </w:rPr>
            </w:pPr>
            <w:r>
              <w:rPr>
                <w:rFonts w:cs="Arial"/>
                <w:color w:val="000000"/>
                <w:sz w:val="18"/>
                <w:szCs w:val="18"/>
                <w:lang w:eastAsia="cs-CZ"/>
              </w:rPr>
              <w:t xml:space="preserve">T33 = </w:t>
            </w:r>
            <w:r w:rsidRPr="00142FBF">
              <w:rPr>
                <w:rFonts w:cs="Arial"/>
                <w:color w:val="000000"/>
                <w:sz w:val="18"/>
                <w:szCs w:val="18"/>
                <w:lang w:eastAsia="cs-CZ"/>
              </w:rPr>
              <w:t>T</w:t>
            </w:r>
            <w:r>
              <w:rPr>
                <w:rFonts w:cs="Arial"/>
                <w:color w:val="000000"/>
                <w:sz w:val="18"/>
                <w:szCs w:val="18"/>
                <w:lang w:eastAsia="cs-CZ"/>
              </w:rPr>
              <w:t>3</w:t>
            </w:r>
            <w:r w:rsidRPr="00142FBF">
              <w:rPr>
                <w:rFonts w:cs="Arial"/>
                <w:color w:val="000000"/>
                <w:sz w:val="18"/>
                <w:szCs w:val="18"/>
                <w:lang w:eastAsia="cs-CZ"/>
              </w:rPr>
              <w:t xml:space="preserve">2 + </w:t>
            </w:r>
            <w:r>
              <w:rPr>
                <w:rFonts w:cs="Arial"/>
                <w:color w:val="000000"/>
                <w:sz w:val="18"/>
                <w:szCs w:val="18"/>
                <w:lang w:eastAsia="cs-CZ"/>
              </w:rPr>
              <w:t>3</w:t>
            </w:r>
            <w:r w:rsidRPr="00142FBF">
              <w:rPr>
                <w:rFonts w:cs="Arial"/>
                <w:color w:val="000000"/>
                <w:sz w:val="18"/>
                <w:szCs w:val="18"/>
                <w:lang w:eastAsia="cs-CZ"/>
              </w:rPr>
              <w:t xml:space="preserve"> pd</w:t>
            </w:r>
          </w:p>
        </w:tc>
        <w:tc>
          <w:tcPr>
            <w:tcW w:w="1701" w:type="dxa"/>
            <w:tcBorders>
              <w:left w:val="dotted" w:sz="4" w:space="0" w:color="auto"/>
            </w:tcBorders>
          </w:tcPr>
          <w:p w14:paraId="5E849944" w14:textId="77777777" w:rsidR="004D559A" w:rsidRDefault="004D559A" w:rsidP="00111523">
            <w:pPr>
              <w:spacing w:after="0"/>
              <w:rPr>
                <w:rFonts w:cs="Arial"/>
                <w:color w:val="000000"/>
                <w:sz w:val="18"/>
                <w:szCs w:val="18"/>
                <w:lang w:eastAsia="cs-CZ"/>
              </w:rPr>
            </w:pPr>
            <w:r>
              <w:rPr>
                <w:rFonts w:cs="Arial"/>
                <w:color w:val="000000"/>
                <w:sz w:val="18"/>
                <w:szCs w:val="18"/>
                <w:lang w:eastAsia="cs-CZ"/>
              </w:rPr>
              <w:t>Odb, Dod.</w:t>
            </w:r>
          </w:p>
        </w:tc>
      </w:tr>
      <w:tr w:rsidR="004D559A" w:rsidRPr="00481653" w14:paraId="4EFD85A3" w14:textId="77777777" w:rsidTr="004D559A">
        <w:trPr>
          <w:trHeight w:val="284"/>
        </w:trPr>
        <w:tc>
          <w:tcPr>
            <w:tcW w:w="6459" w:type="dxa"/>
            <w:tcBorders>
              <w:right w:val="dotted" w:sz="4" w:space="0" w:color="auto"/>
            </w:tcBorders>
            <w:shd w:val="clear" w:color="auto" w:fill="auto"/>
            <w:noWrap/>
            <w:vAlign w:val="center"/>
          </w:tcPr>
          <w:p w14:paraId="23DEBD33" w14:textId="77777777" w:rsidR="004D559A" w:rsidRPr="00590DA2" w:rsidRDefault="004D559A" w:rsidP="00111523">
            <w:pPr>
              <w:pStyle w:val="Odstavecseseznamem"/>
              <w:numPr>
                <w:ilvl w:val="0"/>
                <w:numId w:val="27"/>
              </w:numPr>
              <w:spacing w:after="0"/>
              <w:rPr>
                <w:rFonts w:cs="Arial"/>
                <w:color w:val="000000"/>
                <w:sz w:val="18"/>
                <w:szCs w:val="18"/>
                <w:lang w:eastAsia="cs-CZ"/>
              </w:rPr>
            </w:pPr>
            <w:r w:rsidRPr="00590DA2">
              <w:rPr>
                <w:rFonts w:cs="Arial"/>
                <w:color w:val="000000"/>
                <w:sz w:val="18"/>
                <w:szCs w:val="18"/>
                <w:lang w:eastAsia="cs-CZ"/>
              </w:rPr>
              <w:t>Akceptace + rozhodnutí o RTP</w:t>
            </w:r>
          </w:p>
        </w:tc>
        <w:tc>
          <w:tcPr>
            <w:tcW w:w="1701" w:type="dxa"/>
            <w:tcBorders>
              <w:left w:val="dotted" w:sz="4" w:space="0" w:color="auto"/>
            </w:tcBorders>
            <w:shd w:val="clear" w:color="auto" w:fill="auto"/>
            <w:vAlign w:val="center"/>
          </w:tcPr>
          <w:p w14:paraId="330D12D6" w14:textId="77777777" w:rsidR="004D559A" w:rsidRDefault="004D559A" w:rsidP="00111523">
            <w:pPr>
              <w:spacing w:after="0"/>
              <w:rPr>
                <w:rFonts w:cs="Arial"/>
                <w:color w:val="000000"/>
                <w:sz w:val="18"/>
                <w:szCs w:val="18"/>
                <w:lang w:eastAsia="cs-CZ"/>
              </w:rPr>
            </w:pPr>
            <w:r>
              <w:rPr>
                <w:rFonts w:cs="Arial"/>
                <w:color w:val="000000"/>
                <w:sz w:val="18"/>
                <w:szCs w:val="18"/>
                <w:lang w:eastAsia="cs-CZ"/>
              </w:rPr>
              <w:t xml:space="preserve">T34 = </w:t>
            </w:r>
            <w:r w:rsidRPr="00142FBF">
              <w:rPr>
                <w:rFonts w:cs="Arial"/>
                <w:color w:val="000000"/>
                <w:sz w:val="18"/>
                <w:szCs w:val="18"/>
                <w:lang w:eastAsia="cs-CZ"/>
              </w:rPr>
              <w:t>T</w:t>
            </w:r>
            <w:r>
              <w:rPr>
                <w:rFonts w:cs="Arial"/>
                <w:color w:val="000000"/>
                <w:sz w:val="18"/>
                <w:szCs w:val="18"/>
                <w:lang w:eastAsia="cs-CZ"/>
              </w:rPr>
              <w:t>33</w:t>
            </w:r>
            <w:r w:rsidRPr="00142FBF">
              <w:rPr>
                <w:rFonts w:cs="Arial"/>
                <w:color w:val="000000"/>
                <w:sz w:val="18"/>
                <w:szCs w:val="18"/>
                <w:lang w:eastAsia="cs-CZ"/>
              </w:rPr>
              <w:t xml:space="preserve"> + </w:t>
            </w:r>
            <w:r>
              <w:rPr>
                <w:rFonts w:cs="Arial"/>
                <w:color w:val="000000"/>
                <w:sz w:val="18"/>
                <w:szCs w:val="18"/>
                <w:lang w:eastAsia="cs-CZ"/>
              </w:rPr>
              <w:t>2</w:t>
            </w:r>
            <w:r w:rsidRPr="00142FBF">
              <w:rPr>
                <w:rFonts w:cs="Arial"/>
                <w:color w:val="000000"/>
                <w:sz w:val="18"/>
                <w:szCs w:val="18"/>
                <w:lang w:eastAsia="cs-CZ"/>
              </w:rPr>
              <w:t xml:space="preserve"> pd</w:t>
            </w:r>
          </w:p>
        </w:tc>
        <w:tc>
          <w:tcPr>
            <w:tcW w:w="1701" w:type="dxa"/>
            <w:tcBorders>
              <w:left w:val="dotted" w:sz="4" w:space="0" w:color="auto"/>
            </w:tcBorders>
          </w:tcPr>
          <w:p w14:paraId="17987642" w14:textId="77777777" w:rsidR="004D559A" w:rsidRDefault="004D559A" w:rsidP="00111523">
            <w:pPr>
              <w:spacing w:after="0"/>
              <w:rPr>
                <w:rFonts w:cs="Arial"/>
                <w:color w:val="000000"/>
                <w:sz w:val="18"/>
                <w:szCs w:val="18"/>
                <w:lang w:eastAsia="cs-CZ"/>
              </w:rPr>
            </w:pPr>
            <w:r>
              <w:rPr>
                <w:rFonts w:cs="Arial"/>
                <w:color w:val="000000"/>
                <w:sz w:val="18"/>
                <w:szCs w:val="18"/>
                <w:lang w:eastAsia="cs-CZ"/>
              </w:rPr>
              <w:t>Odb.</w:t>
            </w:r>
          </w:p>
        </w:tc>
      </w:tr>
      <w:tr w:rsidR="004D559A" w:rsidRPr="00481653" w14:paraId="77BB760C" w14:textId="77777777" w:rsidTr="004D559A">
        <w:trPr>
          <w:trHeight w:val="284"/>
        </w:trPr>
        <w:tc>
          <w:tcPr>
            <w:tcW w:w="6459" w:type="dxa"/>
            <w:tcBorders>
              <w:right w:val="dotted" w:sz="4" w:space="0" w:color="auto"/>
            </w:tcBorders>
            <w:shd w:val="clear" w:color="auto" w:fill="auto"/>
            <w:noWrap/>
            <w:vAlign w:val="center"/>
          </w:tcPr>
          <w:p w14:paraId="6EFC98E0" w14:textId="77777777" w:rsidR="004D559A" w:rsidRPr="008B7096" w:rsidRDefault="004D559A" w:rsidP="00111523">
            <w:pPr>
              <w:spacing w:after="0"/>
              <w:rPr>
                <w:rFonts w:cs="Arial"/>
                <w:b/>
                <w:bCs/>
                <w:color w:val="000000"/>
                <w:sz w:val="18"/>
                <w:szCs w:val="18"/>
                <w:lang w:eastAsia="cs-CZ"/>
              </w:rPr>
            </w:pPr>
            <w:r w:rsidRPr="008B7096">
              <w:rPr>
                <w:rFonts w:cs="Arial"/>
                <w:b/>
                <w:bCs/>
                <w:color w:val="FF0000"/>
                <w:sz w:val="18"/>
                <w:szCs w:val="18"/>
                <w:lang w:eastAsia="cs-CZ"/>
              </w:rPr>
              <w:t xml:space="preserve">Priorita </w:t>
            </w:r>
            <w:r>
              <w:rPr>
                <w:rFonts w:cs="Arial"/>
                <w:b/>
                <w:bCs/>
                <w:color w:val="FF0000"/>
                <w:sz w:val="18"/>
                <w:szCs w:val="18"/>
                <w:lang w:eastAsia="cs-CZ"/>
              </w:rPr>
              <w:t>2</w:t>
            </w:r>
            <w:r w:rsidRPr="008B7096">
              <w:rPr>
                <w:rFonts w:cs="Arial"/>
                <w:b/>
                <w:bCs/>
                <w:color w:val="FF0000"/>
                <w:sz w:val="18"/>
                <w:szCs w:val="18"/>
                <w:lang w:eastAsia="cs-CZ"/>
              </w:rPr>
              <w:t xml:space="preserve"> - </w:t>
            </w:r>
            <w:r>
              <w:rPr>
                <w:rFonts w:cs="Arial"/>
                <w:b/>
                <w:bCs/>
                <w:color w:val="FF0000"/>
                <w:sz w:val="18"/>
                <w:szCs w:val="18"/>
                <w:lang w:eastAsia="cs-CZ"/>
              </w:rPr>
              <w:t>STŘEDNÍ</w:t>
            </w:r>
          </w:p>
        </w:tc>
        <w:tc>
          <w:tcPr>
            <w:tcW w:w="1701" w:type="dxa"/>
            <w:tcBorders>
              <w:left w:val="dotted" w:sz="4" w:space="0" w:color="auto"/>
            </w:tcBorders>
            <w:shd w:val="clear" w:color="auto" w:fill="auto"/>
            <w:vAlign w:val="center"/>
          </w:tcPr>
          <w:p w14:paraId="6B81C155" w14:textId="77777777" w:rsidR="004D559A" w:rsidRPr="00481653" w:rsidRDefault="004D559A" w:rsidP="00111523">
            <w:pPr>
              <w:spacing w:after="0"/>
              <w:rPr>
                <w:rFonts w:cs="Arial"/>
                <w:color w:val="000000"/>
                <w:sz w:val="18"/>
                <w:szCs w:val="18"/>
                <w:lang w:eastAsia="cs-CZ"/>
              </w:rPr>
            </w:pPr>
          </w:p>
        </w:tc>
        <w:tc>
          <w:tcPr>
            <w:tcW w:w="1701" w:type="dxa"/>
            <w:tcBorders>
              <w:left w:val="dotted" w:sz="4" w:space="0" w:color="auto"/>
            </w:tcBorders>
          </w:tcPr>
          <w:p w14:paraId="6BE2D2BC" w14:textId="77777777" w:rsidR="004D559A" w:rsidRDefault="004D559A" w:rsidP="00111523">
            <w:pPr>
              <w:spacing w:after="0"/>
              <w:rPr>
                <w:rFonts w:cs="Arial"/>
                <w:color w:val="000000"/>
                <w:sz w:val="18"/>
                <w:szCs w:val="18"/>
                <w:lang w:eastAsia="cs-CZ"/>
              </w:rPr>
            </w:pPr>
          </w:p>
        </w:tc>
      </w:tr>
      <w:tr w:rsidR="004D559A" w:rsidRPr="00481653" w14:paraId="31BCA988" w14:textId="77777777" w:rsidTr="004D559A">
        <w:trPr>
          <w:trHeight w:val="284"/>
        </w:trPr>
        <w:tc>
          <w:tcPr>
            <w:tcW w:w="6459" w:type="dxa"/>
            <w:tcBorders>
              <w:right w:val="dotted" w:sz="4" w:space="0" w:color="auto"/>
            </w:tcBorders>
            <w:shd w:val="clear" w:color="auto" w:fill="auto"/>
            <w:noWrap/>
            <w:vAlign w:val="center"/>
          </w:tcPr>
          <w:p w14:paraId="6DAC9F05" w14:textId="77777777" w:rsidR="004D559A" w:rsidRDefault="004D559A" w:rsidP="00111523">
            <w:pPr>
              <w:spacing w:after="0"/>
              <w:rPr>
                <w:rFonts w:cs="Arial"/>
                <w:b/>
                <w:bCs/>
                <w:color w:val="000000"/>
                <w:sz w:val="18"/>
                <w:szCs w:val="18"/>
                <w:lang w:eastAsia="cs-CZ"/>
              </w:rPr>
            </w:pPr>
            <w:r w:rsidRPr="00ED42F5">
              <w:rPr>
                <w:rFonts w:cs="Arial"/>
                <w:b/>
                <w:bCs/>
                <w:color w:val="000000"/>
                <w:sz w:val="18"/>
                <w:szCs w:val="18"/>
                <w:lang w:eastAsia="cs-CZ"/>
              </w:rPr>
              <w:t>Z30120-B</w:t>
            </w:r>
          </w:p>
          <w:p w14:paraId="125D7BFB" w14:textId="77777777" w:rsidR="004D559A" w:rsidRPr="00590DA2" w:rsidRDefault="004D559A" w:rsidP="00111523">
            <w:pPr>
              <w:spacing w:after="0"/>
              <w:rPr>
                <w:rFonts w:cs="Arial"/>
                <w:b/>
                <w:bCs/>
                <w:color w:val="000000"/>
                <w:sz w:val="18"/>
                <w:szCs w:val="18"/>
                <w:lang w:eastAsia="cs-CZ"/>
              </w:rPr>
            </w:pPr>
            <w:r w:rsidRPr="00ED42F5">
              <w:rPr>
                <w:rFonts w:cs="Arial"/>
                <w:b/>
                <w:bCs/>
                <w:color w:val="000000"/>
                <w:sz w:val="18"/>
                <w:szCs w:val="18"/>
                <w:lang w:eastAsia="cs-CZ"/>
              </w:rPr>
              <w:t>Analýza - Napojení aplikace pro výpočet nahrad OLH</w:t>
            </w:r>
          </w:p>
        </w:tc>
        <w:tc>
          <w:tcPr>
            <w:tcW w:w="1701" w:type="dxa"/>
            <w:tcBorders>
              <w:left w:val="dotted" w:sz="4" w:space="0" w:color="auto"/>
            </w:tcBorders>
            <w:shd w:val="clear" w:color="auto" w:fill="auto"/>
            <w:vAlign w:val="center"/>
          </w:tcPr>
          <w:p w14:paraId="2769F4B9" w14:textId="77777777" w:rsidR="004D559A" w:rsidRPr="00481653" w:rsidRDefault="004D559A" w:rsidP="00111523">
            <w:pPr>
              <w:spacing w:after="0"/>
              <w:rPr>
                <w:rFonts w:cs="Arial"/>
                <w:color w:val="000000"/>
                <w:sz w:val="18"/>
                <w:szCs w:val="18"/>
                <w:vertAlign w:val="superscript"/>
                <w:lang w:eastAsia="cs-CZ"/>
              </w:rPr>
            </w:pPr>
            <w:r>
              <w:rPr>
                <w:rFonts w:cs="Arial"/>
                <w:color w:val="000000"/>
                <w:sz w:val="18"/>
                <w:szCs w:val="18"/>
                <w:lang w:eastAsia="cs-CZ"/>
              </w:rPr>
              <w:t>(cca 30 pd)</w:t>
            </w:r>
          </w:p>
        </w:tc>
        <w:tc>
          <w:tcPr>
            <w:tcW w:w="1701" w:type="dxa"/>
            <w:tcBorders>
              <w:left w:val="dotted" w:sz="4" w:space="0" w:color="auto"/>
            </w:tcBorders>
          </w:tcPr>
          <w:p w14:paraId="26DE1AF3" w14:textId="77777777" w:rsidR="004D559A" w:rsidRPr="00481653" w:rsidRDefault="004D559A" w:rsidP="00111523">
            <w:pPr>
              <w:spacing w:after="0"/>
              <w:rPr>
                <w:rFonts w:cs="Arial"/>
                <w:color w:val="000000"/>
                <w:sz w:val="18"/>
                <w:szCs w:val="18"/>
                <w:vertAlign w:val="superscript"/>
                <w:lang w:eastAsia="cs-CZ"/>
              </w:rPr>
            </w:pPr>
          </w:p>
        </w:tc>
      </w:tr>
      <w:tr w:rsidR="004D559A" w:rsidRPr="00481653" w14:paraId="71DDB932" w14:textId="77777777" w:rsidTr="004D559A">
        <w:trPr>
          <w:trHeight w:val="284"/>
        </w:trPr>
        <w:tc>
          <w:tcPr>
            <w:tcW w:w="6459" w:type="dxa"/>
            <w:tcBorders>
              <w:right w:val="dotted" w:sz="4" w:space="0" w:color="auto"/>
            </w:tcBorders>
            <w:shd w:val="clear" w:color="auto" w:fill="auto"/>
            <w:noWrap/>
            <w:vAlign w:val="center"/>
          </w:tcPr>
          <w:p w14:paraId="2DC0844C" w14:textId="77777777" w:rsidR="004D559A" w:rsidRPr="00590DA2" w:rsidRDefault="004D559A" w:rsidP="00111523">
            <w:pPr>
              <w:pStyle w:val="Odstavecseseznamem"/>
              <w:numPr>
                <w:ilvl w:val="0"/>
                <w:numId w:val="30"/>
              </w:numPr>
              <w:spacing w:after="0"/>
              <w:rPr>
                <w:rFonts w:cs="Arial"/>
                <w:color w:val="000000"/>
                <w:sz w:val="18"/>
                <w:szCs w:val="18"/>
                <w:lang w:eastAsia="cs-CZ"/>
              </w:rPr>
            </w:pPr>
            <w:r w:rsidRPr="00BC7044">
              <w:rPr>
                <w:rFonts w:cs="Arial"/>
                <w:color w:val="000000"/>
                <w:sz w:val="18"/>
                <w:szCs w:val="18"/>
                <w:lang w:eastAsia="cs-CZ"/>
              </w:rPr>
              <w:t xml:space="preserve">Předání </w:t>
            </w:r>
            <w:r>
              <w:rPr>
                <w:rFonts w:cs="Arial"/>
                <w:color w:val="000000"/>
                <w:sz w:val="18"/>
                <w:szCs w:val="18"/>
                <w:lang w:eastAsia="cs-CZ"/>
              </w:rPr>
              <w:t>výstupu (dokumentu)</w:t>
            </w:r>
            <w:r w:rsidRPr="00BC7044">
              <w:rPr>
                <w:rFonts w:cs="Arial"/>
                <w:color w:val="000000"/>
                <w:sz w:val="18"/>
                <w:szCs w:val="18"/>
                <w:lang w:eastAsia="cs-CZ"/>
              </w:rPr>
              <w:t xml:space="preserve"> k akceptaci</w:t>
            </w:r>
          </w:p>
        </w:tc>
        <w:tc>
          <w:tcPr>
            <w:tcW w:w="1701" w:type="dxa"/>
            <w:tcBorders>
              <w:left w:val="dotted" w:sz="4" w:space="0" w:color="auto"/>
            </w:tcBorders>
            <w:shd w:val="clear" w:color="auto" w:fill="auto"/>
            <w:vAlign w:val="bottom"/>
          </w:tcPr>
          <w:p w14:paraId="4DA032CC" w14:textId="77777777" w:rsidR="004D559A" w:rsidRPr="00481653" w:rsidRDefault="004D559A" w:rsidP="00111523">
            <w:pPr>
              <w:spacing w:after="0"/>
              <w:rPr>
                <w:rFonts w:cs="Arial"/>
                <w:color w:val="000000"/>
                <w:sz w:val="18"/>
                <w:szCs w:val="18"/>
                <w:vertAlign w:val="superscript"/>
                <w:lang w:eastAsia="cs-CZ"/>
              </w:rPr>
            </w:pPr>
            <w:r>
              <w:rPr>
                <w:rFonts w:cs="Arial"/>
                <w:color w:val="000000"/>
                <w:sz w:val="18"/>
                <w:szCs w:val="18"/>
                <w:lang w:eastAsia="cs-CZ"/>
              </w:rPr>
              <w:t xml:space="preserve">T41 = </w:t>
            </w:r>
            <w:r w:rsidRPr="00142FBF">
              <w:rPr>
                <w:rFonts w:cs="Arial"/>
                <w:color w:val="000000"/>
                <w:sz w:val="18"/>
                <w:szCs w:val="18"/>
                <w:lang w:eastAsia="cs-CZ"/>
              </w:rPr>
              <w:t xml:space="preserve">T0 + </w:t>
            </w:r>
            <w:r>
              <w:rPr>
                <w:rFonts w:cs="Arial"/>
                <w:color w:val="000000"/>
                <w:sz w:val="18"/>
                <w:szCs w:val="18"/>
                <w:lang w:eastAsia="cs-CZ"/>
              </w:rPr>
              <w:t>20</w:t>
            </w:r>
            <w:r w:rsidRPr="00142FBF">
              <w:rPr>
                <w:rFonts w:cs="Arial"/>
                <w:color w:val="000000"/>
                <w:sz w:val="18"/>
                <w:szCs w:val="18"/>
                <w:lang w:eastAsia="cs-CZ"/>
              </w:rPr>
              <w:t xml:space="preserve"> pd</w:t>
            </w:r>
          </w:p>
        </w:tc>
        <w:tc>
          <w:tcPr>
            <w:tcW w:w="1701" w:type="dxa"/>
            <w:tcBorders>
              <w:left w:val="dotted" w:sz="4" w:space="0" w:color="auto"/>
            </w:tcBorders>
          </w:tcPr>
          <w:p w14:paraId="15C99820" w14:textId="77777777" w:rsidR="004D559A" w:rsidRDefault="004D559A" w:rsidP="00111523">
            <w:pPr>
              <w:spacing w:after="0"/>
              <w:rPr>
                <w:rFonts w:cs="Arial"/>
                <w:color w:val="000000"/>
                <w:sz w:val="18"/>
                <w:szCs w:val="18"/>
                <w:lang w:eastAsia="cs-CZ"/>
              </w:rPr>
            </w:pPr>
            <w:r>
              <w:rPr>
                <w:rFonts w:cs="Arial"/>
                <w:color w:val="000000"/>
                <w:sz w:val="18"/>
                <w:szCs w:val="18"/>
                <w:lang w:eastAsia="cs-CZ"/>
              </w:rPr>
              <w:t>Dod.</w:t>
            </w:r>
          </w:p>
        </w:tc>
      </w:tr>
      <w:tr w:rsidR="004D559A" w:rsidRPr="00481653" w14:paraId="4166A30A" w14:textId="77777777" w:rsidTr="004D559A">
        <w:trPr>
          <w:trHeight w:val="284"/>
        </w:trPr>
        <w:tc>
          <w:tcPr>
            <w:tcW w:w="6459" w:type="dxa"/>
            <w:tcBorders>
              <w:right w:val="dotted" w:sz="4" w:space="0" w:color="auto"/>
            </w:tcBorders>
            <w:shd w:val="clear" w:color="auto" w:fill="auto"/>
            <w:noWrap/>
            <w:vAlign w:val="center"/>
          </w:tcPr>
          <w:p w14:paraId="6216AE7F" w14:textId="77777777" w:rsidR="004D559A" w:rsidRPr="00590DA2" w:rsidRDefault="004D559A" w:rsidP="00111523">
            <w:pPr>
              <w:pStyle w:val="Odstavecseseznamem"/>
              <w:numPr>
                <w:ilvl w:val="0"/>
                <w:numId w:val="30"/>
              </w:numPr>
              <w:spacing w:after="0"/>
              <w:rPr>
                <w:rFonts w:cs="Arial"/>
                <w:color w:val="000000"/>
                <w:sz w:val="18"/>
                <w:szCs w:val="18"/>
                <w:lang w:eastAsia="cs-CZ"/>
              </w:rPr>
            </w:pPr>
            <w:r w:rsidRPr="00590DA2">
              <w:rPr>
                <w:rFonts w:cs="Arial"/>
                <w:color w:val="000000"/>
                <w:sz w:val="18"/>
                <w:szCs w:val="18"/>
                <w:lang w:eastAsia="cs-CZ"/>
              </w:rPr>
              <w:t>Předání připomínek k</w:t>
            </w:r>
            <w:r>
              <w:rPr>
                <w:rFonts w:cs="Arial"/>
                <w:color w:val="000000"/>
                <w:sz w:val="18"/>
                <w:szCs w:val="18"/>
                <w:lang w:eastAsia="cs-CZ"/>
              </w:rPr>
              <w:t> návrhu</w:t>
            </w:r>
          </w:p>
        </w:tc>
        <w:tc>
          <w:tcPr>
            <w:tcW w:w="1701" w:type="dxa"/>
            <w:tcBorders>
              <w:left w:val="dotted" w:sz="4" w:space="0" w:color="auto"/>
            </w:tcBorders>
            <w:shd w:val="clear" w:color="auto" w:fill="auto"/>
            <w:vAlign w:val="bottom"/>
          </w:tcPr>
          <w:p w14:paraId="1B311761" w14:textId="77777777" w:rsidR="004D559A" w:rsidRPr="00481653" w:rsidRDefault="004D559A" w:rsidP="00111523">
            <w:pPr>
              <w:spacing w:after="0"/>
              <w:rPr>
                <w:rFonts w:cs="Arial"/>
                <w:color w:val="000000"/>
                <w:sz w:val="18"/>
                <w:szCs w:val="18"/>
                <w:vertAlign w:val="superscript"/>
                <w:lang w:eastAsia="cs-CZ"/>
              </w:rPr>
            </w:pPr>
            <w:r>
              <w:rPr>
                <w:rFonts w:cs="Arial"/>
                <w:color w:val="000000"/>
                <w:sz w:val="18"/>
                <w:szCs w:val="18"/>
                <w:lang w:eastAsia="cs-CZ"/>
              </w:rPr>
              <w:t xml:space="preserve">T42 = </w:t>
            </w:r>
            <w:r w:rsidRPr="00142FBF">
              <w:rPr>
                <w:rFonts w:cs="Arial"/>
                <w:color w:val="000000"/>
                <w:sz w:val="18"/>
                <w:szCs w:val="18"/>
                <w:lang w:eastAsia="cs-CZ"/>
              </w:rPr>
              <w:t>T</w:t>
            </w:r>
            <w:r>
              <w:rPr>
                <w:rFonts w:cs="Arial"/>
                <w:color w:val="000000"/>
                <w:sz w:val="18"/>
                <w:szCs w:val="18"/>
                <w:lang w:eastAsia="cs-CZ"/>
              </w:rPr>
              <w:t>41</w:t>
            </w:r>
            <w:r w:rsidRPr="00142FBF">
              <w:rPr>
                <w:rFonts w:cs="Arial"/>
                <w:color w:val="000000"/>
                <w:sz w:val="18"/>
                <w:szCs w:val="18"/>
                <w:lang w:eastAsia="cs-CZ"/>
              </w:rPr>
              <w:t xml:space="preserve"> + </w:t>
            </w:r>
            <w:r>
              <w:rPr>
                <w:rFonts w:cs="Arial"/>
                <w:color w:val="000000"/>
                <w:sz w:val="18"/>
                <w:szCs w:val="18"/>
                <w:lang w:eastAsia="cs-CZ"/>
              </w:rPr>
              <w:t>5</w:t>
            </w:r>
            <w:r w:rsidRPr="00142FBF">
              <w:rPr>
                <w:rFonts w:cs="Arial"/>
                <w:color w:val="000000"/>
                <w:sz w:val="18"/>
                <w:szCs w:val="18"/>
                <w:lang w:eastAsia="cs-CZ"/>
              </w:rPr>
              <w:t xml:space="preserve"> pd</w:t>
            </w:r>
          </w:p>
        </w:tc>
        <w:tc>
          <w:tcPr>
            <w:tcW w:w="1701" w:type="dxa"/>
            <w:tcBorders>
              <w:left w:val="dotted" w:sz="4" w:space="0" w:color="auto"/>
            </w:tcBorders>
          </w:tcPr>
          <w:p w14:paraId="455AA487" w14:textId="77777777" w:rsidR="004D559A" w:rsidRDefault="004D559A" w:rsidP="00111523">
            <w:pPr>
              <w:spacing w:after="0"/>
              <w:rPr>
                <w:rFonts w:cs="Arial"/>
                <w:color w:val="000000"/>
                <w:sz w:val="18"/>
                <w:szCs w:val="18"/>
                <w:lang w:eastAsia="cs-CZ"/>
              </w:rPr>
            </w:pPr>
            <w:r>
              <w:rPr>
                <w:rFonts w:cs="Arial"/>
                <w:color w:val="000000"/>
                <w:sz w:val="18"/>
                <w:szCs w:val="18"/>
                <w:lang w:eastAsia="cs-CZ"/>
              </w:rPr>
              <w:t>Odb.</w:t>
            </w:r>
          </w:p>
        </w:tc>
      </w:tr>
      <w:tr w:rsidR="004D559A" w:rsidRPr="00481653" w14:paraId="69DFE387" w14:textId="77777777" w:rsidTr="004D559A">
        <w:trPr>
          <w:trHeight w:val="284"/>
        </w:trPr>
        <w:tc>
          <w:tcPr>
            <w:tcW w:w="6459" w:type="dxa"/>
            <w:tcBorders>
              <w:right w:val="dotted" w:sz="4" w:space="0" w:color="auto"/>
            </w:tcBorders>
            <w:shd w:val="clear" w:color="auto" w:fill="auto"/>
            <w:noWrap/>
            <w:vAlign w:val="center"/>
          </w:tcPr>
          <w:p w14:paraId="198981DD" w14:textId="77777777" w:rsidR="004D559A" w:rsidRPr="00590DA2" w:rsidRDefault="004D559A" w:rsidP="00111523">
            <w:pPr>
              <w:pStyle w:val="Odstavecseseznamem"/>
              <w:numPr>
                <w:ilvl w:val="0"/>
                <w:numId w:val="27"/>
              </w:numPr>
              <w:spacing w:after="0"/>
              <w:rPr>
                <w:rFonts w:cs="Arial"/>
                <w:color w:val="000000"/>
                <w:sz w:val="18"/>
                <w:szCs w:val="18"/>
                <w:lang w:eastAsia="cs-CZ"/>
              </w:rPr>
            </w:pPr>
            <w:r w:rsidRPr="00BC7044">
              <w:rPr>
                <w:rFonts w:cs="Arial"/>
                <w:color w:val="000000"/>
                <w:sz w:val="18"/>
                <w:szCs w:val="18"/>
                <w:lang w:eastAsia="cs-CZ"/>
              </w:rPr>
              <w:t xml:space="preserve">Vypořádání připomínek a schválení </w:t>
            </w:r>
            <w:r>
              <w:rPr>
                <w:rFonts w:cs="Arial"/>
                <w:color w:val="000000"/>
                <w:sz w:val="18"/>
                <w:szCs w:val="18"/>
                <w:lang w:eastAsia="cs-CZ"/>
              </w:rPr>
              <w:t xml:space="preserve">návrhu </w:t>
            </w:r>
            <w:r w:rsidRPr="00BC7044">
              <w:rPr>
                <w:rFonts w:cs="Arial"/>
                <w:color w:val="000000"/>
                <w:sz w:val="18"/>
                <w:szCs w:val="18"/>
                <w:lang w:eastAsia="cs-CZ"/>
              </w:rPr>
              <w:t xml:space="preserve">(akceptace) </w:t>
            </w:r>
            <w:r>
              <w:rPr>
                <w:rFonts w:cs="Arial"/>
                <w:color w:val="000000"/>
                <w:sz w:val="18"/>
                <w:szCs w:val="18"/>
                <w:lang w:eastAsia="cs-CZ"/>
              </w:rPr>
              <w:br/>
              <w:t>+ dohoda o dalším postupu</w:t>
            </w:r>
          </w:p>
        </w:tc>
        <w:tc>
          <w:tcPr>
            <w:tcW w:w="1701" w:type="dxa"/>
            <w:tcBorders>
              <w:left w:val="dotted" w:sz="4" w:space="0" w:color="auto"/>
            </w:tcBorders>
            <w:shd w:val="clear" w:color="auto" w:fill="auto"/>
            <w:vAlign w:val="bottom"/>
          </w:tcPr>
          <w:p w14:paraId="4B47BCD9" w14:textId="77777777" w:rsidR="004D559A" w:rsidRDefault="004D559A" w:rsidP="00111523">
            <w:pPr>
              <w:spacing w:after="0"/>
              <w:rPr>
                <w:rFonts w:cs="Arial"/>
                <w:color w:val="000000"/>
                <w:sz w:val="18"/>
                <w:szCs w:val="18"/>
                <w:lang w:eastAsia="cs-CZ"/>
              </w:rPr>
            </w:pPr>
            <w:r>
              <w:rPr>
                <w:rFonts w:cs="Arial"/>
                <w:color w:val="000000"/>
                <w:sz w:val="18"/>
                <w:szCs w:val="18"/>
                <w:lang w:eastAsia="cs-CZ"/>
              </w:rPr>
              <w:t xml:space="preserve">T43 = </w:t>
            </w:r>
            <w:r w:rsidRPr="00142FBF">
              <w:rPr>
                <w:rFonts w:cs="Arial"/>
                <w:color w:val="000000"/>
                <w:sz w:val="18"/>
                <w:szCs w:val="18"/>
                <w:lang w:eastAsia="cs-CZ"/>
              </w:rPr>
              <w:t>T</w:t>
            </w:r>
            <w:r>
              <w:rPr>
                <w:rFonts w:cs="Arial"/>
                <w:color w:val="000000"/>
                <w:sz w:val="18"/>
                <w:szCs w:val="18"/>
                <w:lang w:eastAsia="cs-CZ"/>
              </w:rPr>
              <w:t>4</w:t>
            </w:r>
            <w:r w:rsidRPr="00142FBF">
              <w:rPr>
                <w:rFonts w:cs="Arial"/>
                <w:color w:val="000000"/>
                <w:sz w:val="18"/>
                <w:szCs w:val="18"/>
                <w:lang w:eastAsia="cs-CZ"/>
              </w:rPr>
              <w:t xml:space="preserve">2 + </w:t>
            </w:r>
            <w:r>
              <w:rPr>
                <w:rFonts w:cs="Arial"/>
                <w:color w:val="000000"/>
                <w:sz w:val="18"/>
                <w:szCs w:val="18"/>
                <w:lang w:eastAsia="cs-CZ"/>
              </w:rPr>
              <w:t>5</w:t>
            </w:r>
            <w:r w:rsidRPr="00142FBF">
              <w:rPr>
                <w:rFonts w:cs="Arial"/>
                <w:color w:val="000000"/>
                <w:sz w:val="18"/>
                <w:szCs w:val="18"/>
                <w:lang w:eastAsia="cs-CZ"/>
              </w:rPr>
              <w:t xml:space="preserve"> pd</w:t>
            </w:r>
          </w:p>
          <w:p w14:paraId="1A24A833" w14:textId="77777777" w:rsidR="004D559A" w:rsidRPr="00481653" w:rsidRDefault="004D559A" w:rsidP="00111523">
            <w:pPr>
              <w:spacing w:after="0"/>
              <w:rPr>
                <w:rFonts w:cs="Arial"/>
                <w:color w:val="000000"/>
                <w:sz w:val="18"/>
                <w:szCs w:val="18"/>
                <w:vertAlign w:val="superscript"/>
                <w:lang w:eastAsia="cs-CZ"/>
              </w:rPr>
            </w:pPr>
          </w:p>
        </w:tc>
        <w:tc>
          <w:tcPr>
            <w:tcW w:w="1701" w:type="dxa"/>
            <w:tcBorders>
              <w:left w:val="dotted" w:sz="4" w:space="0" w:color="auto"/>
            </w:tcBorders>
          </w:tcPr>
          <w:p w14:paraId="0B557E6D" w14:textId="77777777" w:rsidR="004D559A" w:rsidRDefault="004D559A" w:rsidP="00111523">
            <w:pPr>
              <w:spacing w:after="0"/>
              <w:rPr>
                <w:rFonts w:cs="Arial"/>
                <w:color w:val="000000"/>
                <w:sz w:val="18"/>
                <w:szCs w:val="18"/>
                <w:lang w:eastAsia="cs-CZ"/>
              </w:rPr>
            </w:pPr>
            <w:r>
              <w:rPr>
                <w:rFonts w:cs="Arial"/>
                <w:color w:val="000000"/>
                <w:sz w:val="18"/>
                <w:szCs w:val="18"/>
                <w:lang w:eastAsia="cs-CZ"/>
              </w:rPr>
              <w:t>Odb, Dod.</w:t>
            </w:r>
          </w:p>
        </w:tc>
      </w:tr>
      <w:tr w:rsidR="004D559A" w:rsidRPr="00481653" w14:paraId="0497F70F" w14:textId="77777777" w:rsidTr="004D559A">
        <w:trPr>
          <w:trHeight w:val="284"/>
        </w:trPr>
        <w:tc>
          <w:tcPr>
            <w:tcW w:w="6459" w:type="dxa"/>
            <w:tcBorders>
              <w:right w:val="dotted" w:sz="4" w:space="0" w:color="auto"/>
            </w:tcBorders>
            <w:shd w:val="clear" w:color="auto" w:fill="auto"/>
            <w:noWrap/>
            <w:vAlign w:val="center"/>
          </w:tcPr>
          <w:p w14:paraId="4D289A45" w14:textId="77777777" w:rsidR="004D559A" w:rsidRDefault="004D559A" w:rsidP="00111523">
            <w:pPr>
              <w:spacing w:after="0"/>
              <w:rPr>
                <w:rFonts w:cs="Arial"/>
                <w:b/>
                <w:bCs/>
                <w:color w:val="000000"/>
                <w:sz w:val="18"/>
                <w:szCs w:val="18"/>
                <w:lang w:eastAsia="cs-CZ"/>
              </w:rPr>
            </w:pPr>
            <w:r w:rsidRPr="0089550B">
              <w:rPr>
                <w:rFonts w:cs="Arial"/>
                <w:b/>
                <w:bCs/>
                <w:color w:val="000000"/>
                <w:sz w:val="18"/>
                <w:szCs w:val="18"/>
                <w:lang w:eastAsia="cs-CZ"/>
              </w:rPr>
              <w:t>Z30120-C</w:t>
            </w:r>
          </w:p>
          <w:p w14:paraId="29B315F2" w14:textId="77777777" w:rsidR="004D559A" w:rsidRPr="00590DA2" w:rsidRDefault="004D559A" w:rsidP="00111523">
            <w:pPr>
              <w:spacing w:after="0"/>
              <w:rPr>
                <w:rFonts w:cs="Arial"/>
                <w:b/>
                <w:bCs/>
                <w:color w:val="000000"/>
                <w:sz w:val="18"/>
                <w:szCs w:val="18"/>
                <w:lang w:eastAsia="cs-CZ"/>
              </w:rPr>
            </w:pPr>
            <w:r>
              <w:rPr>
                <w:rFonts w:cs="Arial"/>
                <w:b/>
                <w:bCs/>
                <w:color w:val="000000"/>
                <w:sz w:val="18"/>
                <w:szCs w:val="18"/>
                <w:lang w:eastAsia="cs-CZ"/>
              </w:rPr>
              <w:t>M</w:t>
            </w:r>
            <w:r w:rsidRPr="0089550B">
              <w:rPr>
                <w:rFonts w:cs="Arial"/>
                <w:b/>
                <w:bCs/>
                <w:color w:val="000000"/>
                <w:sz w:val="18"/>
                <w:szCs w:val="18"/>
                <w:lang w:eastAsia="cs-CZ"/>
              </w:rPr>
              <w:t>PZ - rozšíření kontroly na vyplnění správného kódu banky</w:t>
            </w:r>
          </w:p>
        </w:tc>
        <w:tc>
          <w:tcPr>
            <w:tcW w:w="1701" w:type="dxa"/>
            <w:tcBorders>
              <w:left w:val="dotted" w:sz="4" w:space="0" w:color="auto"/>
            </w:tcBorders>
            <w:shd w:val="clear" w:color="auto" w:fill="auto"/>
            <w:vAlign w:val="center"/>
          </w:tcPr>
          <w:p w14:paraId="565DA653" w14:textId="77777777" w:rsidR="004D559A" w:rsidRPr="00481653" w:rsidRDefault="004D559A" w:rsidP="00111523">
            <w:pPr>
              <w:spacing w:after="0"/>
              <w:rPr>
                <w:rFonts w:cs="Arial"/>
                <w:color w:val="000000"/>
                <w:sz w:val="18"/>
                <w:szCs w:val="18"/>
                <w:vertAlign w:val="superscript"/>
                <w:lang w:eastAsia="cs-CZ"/>
              </w:rPr>
            </w:pPr>
            <w:r>
              <w:rPr>
                <w:rFonts w:cs="Arial"/>
                <w:color w:val="000000"/>
                <w:sz w:val="18"/>
                <w:szCs w:val="18"/>
                <w:lang w:eastAsia="cs-CZ"/>
              </w:rPr>
              <w:t>(cca 18 pd)</w:t>
            </w:r>
          </w:p>
        </w:tc>
        <w:tc>
          <w:tcPr>
            <w:tcW w:w="1701" w:type="dxa"/>
            <w:tcBorders>
              <w:left w:val="dotted" w:sz="4" w:space="0" w:color="auto"/>
            </w:tcBorders>
          </w:tcPr>
          <w:p w14:paraId="61C2ADF2" w14:textId="77777777" w:rsidR="004D559A" w:rsidRPr="00481653" w:rsidRDefault="004D559A" w:rsidP="00111523">
            <w:pPr>
              <w:spacing w:after="0"/>
              <w:rPr>
                <w:rFonts w:cs="Arial"/>
                <w:color w:val="000000"/>
                <w:sz w:val="18"/>
                <w:szCs w:val="18"/>
                <w:vertAlign w:val="superscript"/>
                <w:lang w:eastAsia="cs-CZ"/>
              </w:rPr>
            </w:pPr>
          </w:p>
        </w:tc>
      </w:tr>
      <w:tr w:rsidR="004D559A" w:rsidRPr="00481653" w14:paraId="6FCFC6BD" w14:textId="77777777" w:rsidTr="004D559A">
        <w:trPr>
          <w:trHeight w:val="284"/>
        </w:trPr>
        <w:tc>
          <w:tcPr>
            <w:tcW w:w="6459" w:type="dxa"/>
            <w:tcBorders>
              <w:right w:val="dotted" w:sz="4" w:space="0" w:color="auto"/>
            </w:tcBorders>
            <w:shd w:val="clear" w:color="auto" w:fill="auto"/>
            <w:noWrap/>
            <w:vAlign w:val="center"/>
          </w:tcPr>
          <w:p w14:paraId="54ED9B44" w14:textId="77777777" w:rsidR="004D559A" w:rsidRPr="00590DA2" w:rsidRDefault="004D559A" w:rsidP="00111523">
            <w:pPr>
              <w:pStyle w:val="Odstavecseseznamem"/>
              <w:numPr>
                <w:ilvl w:val="0"/>
                <w:numId w:val="27"/>
              </w:numPr>
              <w:spacing w:after="0"/>
              <w:rPr>
                <w:rFonts w:cs="Arial"/>
                <w:color w:val="000000"/>
                <w:sz w:val="18"/>
                <w:szCs w:val="18"/>
                <w:lang w:eastAsia="cs-CZ"/>
              </w:rPr>
            </w:pPr>
            <w:r w:rsidRPr="00590DA2">
              <w:rPr>
                <w:rFonts w:cs="Arial"/>
                <w:color w:val="000000"/>
                <w:sz w:val="18"/>
                <w:szCs w:val="18"/>
                <w:lang w:eastAsia="cs-CZ"/>
              </w:rPr>
              <w:t>Předání plnění k testování – RTT</w:t>
            </w:r>
          </w:p>
        </w:tc>
        <w:tc>
          <w:tcPr>
            <w:tcW w:w="1701" w:type="dxa"/>
            <w:tcBorders>
              <w:left w:val="dotted" w:sz="4" w:space="0" w:color="auto"/>
            </w:tcBorders>
            <w:shd w:val="clear" w:color="auto" w:fill="auto"/>
            <w:vAlign w:val="bottom"/>
          </w:tcPr>
          <w:p w14:paraId="3A6A6EF9" w14:textId="77777777" w:rsidR="004D559A" w:rsidRPr="00481653" w:rsidRDefault="004D559A" w:rsidP="00111523">
            <w:pPr>
              <w:spacing w:after="0"/>
              <w:rPr>
                <w:rFonts w:cs="Arial"/>
                <w:color w:val="000000"/>
                <w:sz w:val="18"/>
                <w:szCs w:val="18"/>
                <w:vertAlign w:val="superscript"/>
                <w:lang w:eastAsia="cs-CZ"/>
              </w:rPr>
            </w:pPr>
            <w:r>
              <w:rPr>
                <w:rFonts w:cs="Arial"/>
                <w:color w:val="000000"/>
                <w:sz w:val="18"/>
                <w:szCs w:val="18"/>
                <w:lang w:eastAsia="cs-CZ"/>
              </w:rPr>
              <w:t xml:space="preserve">T51 = </w:t>
            </w:r>
            <w:r w:rsidRPr="00142FBF">
              <w:rPr>
                <w:rFonts w:cs="Arial"/>
                <w:color w:val="000000"/>
                <w:sz w:val="18"/>
                <w:szCs w:val="18"/>
                <w:lang w:eastAsia="cs-CZ"/>
              </w:rPr>
              <w:t>T</w:t>
            </w:r>
            <w:r>
              <w:rPr>
                <w:rFonts w:cs="Arial"/>
                <w:color w:val="000000"/>
                <w:sz w:val="18"/>
                <w:szCs w:val="18"/>
                <w:lang w:eastAsia="cs-CZ"/>
              </w:rPr>
              <w:t>34</w:t>
            </w:r>
            <w:r w:rsidRPr="00142FBF">
              <w:rPr>
                <w:rFonts w:cs="Arial"/>
                <w:color w:val="000000"/>
                <w:sz w:val="18"/>
                <w:szCs w:val="18"/>
                <w:lang w:eastAsia="cs-CZ"/>
              </w:rPr>
              <w:t xml:space="preserve"> + </w:t>
            </w:r>
            <w:r>
              <w:rPr>
                <w:rFonts w:cs="Arial"/>
                <w:color w:val="000000"/>
                <w:sz w:val="18"/>
                <w:szCs w:val="18"/>
                <w:lang w:eastAsia="cs-CZ"/>
              </w:rPr>
              <w:t>10</w:t>
            </w:r>
            <w:r w:rsidRPr="00142FBF">
              <w:rPr>
                <w:rFonts w:cs="Arial"/>
                <w:color w:val="000000"/>
                <w:sz w:val="18"/>
                <w:szCs w:val="18"/>
                <w:lang w:eastAsia="cs-CZ"/>
              </w:rPr>
              <w:t xml:space="preserve"> pd</w:t>
            </w:r>
          </w:p>
        </w:tc>
        <w:tc>
          <w:tcPr>
            <w:tcW w:w="1701" w:type="dxa"/>
            <w:tcBorders>
              <w:left w:val="dotted" w:sz="4" w:space="0" w:color="auto"/>
            </w:tcBorders>
          </w:tcPr>
          <w:p w14:paraId="2030162F" w14:textId="77777777" w:rsidR="004D559A" w:rsidRPr="00481653" w:rsidRDefault="004D559A" w:rsidP="00111523">
            <w:pPr>
              <w:spacing w:after="0"/>
              <w:rPr>
                <w:rFonts w:cs="Arial"/>
                <w:color w:val="000000"/>
                <w:sz w:val="18"/>
                <w:szCs w:val="18"/>
                <w:vertAlign w:val="superscript"/>
                <w:lang w:eastAsia="cs-CZ"/>
              </w:rPr>
            </w:pPr>
            <w:r>
              <w:rPr>
                <w:rFonts w:cs="Arial"/>
                <w:color w:val="000000"/>
                <w:sz w:val="18"/>
                <w:szCs w:val="18"/>
                <w:lang w:eastAsia="cs-CZ"/>
              </w:rPr>
              <w:t>Dod.</w:t>
            </w:r>
          </w:p>
        </w:tc>
      </w:tr>
      <w:tr w:rsidR="004D559A" w:rsidRPr="00481653" w14:paraId="6FE936C7" w14:textId="77777777" w:rsidTr="004D559A">
        <w:trPr>
          <w:trHeight w:val="284"/>
        </w:trPr>
        <w:tc>
          <w:tcPr>
            <w:tcW w:w="6459" w:type="dxa"/>
            <w:tcBorders>
              <w:right w:val="dotted" w:sz="4" w:space="0" w:color="auto"/>
            </w:tcBorders>
            <w:shd w:val="clear" w:color="auto" w:fill="auto"/>
            <w:noWrap/>
            <w:vAlign w:val="center"/>
          </w:tcPr>
          <w:p w14:paraId="11082D4F" w14:textId="77777777" w:rsidR="004D559A" w:rsidRPr="00590DA2" w:rsidRDefault="004D559A" w:rsidP="00111523">
            <w:pPr>
              <w:pStyle w:val="Odstavecseseznamem"/>
              <w:numPr>
                <w:ilvl w:val="0"/>
                <w:numId w:val="27"/>
              </w:numPr>
              <w:spacing w:after="0"/>
              <w:rPr>
                <w:rFonts w:cs="Arial"/>
                <w:color w:val="000000"/>
                <w:sz w:val="18"/>
                <w:szCs w:val="18"/>
                <w:lang w:eastAsia="cs-CZ"/>
              </w:rPr>
            </w:pPr>
            <w:r w:rsidRPr="00590DA2">
              <w:rPr>
                <w:rFonts w:cs="Arial"/>
                <w:color w:val="000000"/>
                <w:sz w:val="18"/>
                <w:szCs w:val="18"/>
                <w:lang w:eastAsia="cs-CZ"/>
              </w:rPr>
              <w:t>Předání připomínek s rozdělením na blokující a neblokující</w:t>
            </w:r>
          </w:p>
        </w:tc>
        <w:tc>
          <w:tcPr>
            <w:tcW w:w="1701" w:type="dxa"/>
            <w:tcBorders>
              <w:left w:val="dotted" w:sz="4" w:space="0" w:color="auto"/>
            </w:tcBorders>
            <w:shd w:val="clear" w:color="auto" w:fill="auto"/>
            <w:vAlign w:val="bottom"/>
          </w:tcPr>
          <w:p w14:paraId="01BEF1DD" w14:textId="77777777" w:rsidR="004D559A" w:rsidRPr="00481653" w:rsidRDefault="004D559A" w:rsidP="00111523">
            <w:pPr>
              <w:spacing w:after="0"/>
              <w:rPr>
                <w:rFonts w:cs="Arial"/>
                <w:color w:val="000000"/>
                <w:sz w:val="18"/>
                <w:szCs w:val="18"/>
                <w:vertAlign w:val="superscript"/>
                <w:lang w:eastAsia="cs-CZ"/>
              </w:rPr>
            </w:pPr>
            <w:r>
              <w:rPr>
                <w:rFonts w:cs="Arial"/>
                <w:color w:val="000000"/>
                <w:sz w:val="18"/>
                <w:szCs w:val="18"/>
                <w:lang w:eastAsia="cs-CZ"/>
              </w:rPr>
              <w:t xml:space="preserve">T52 = </w:t>
            </w:r>
            <w:r w:rsidRPr="00142FBF">
              <w:rPr>
                <w:rFonts w:cs="Arial"/>
                <w:color w:val="000000"/>
                <w:sz w:val="18"/>
                <w:szCs w:val="18"/>
                <w:lang w:eastAsia="cs-CZ"/>
              </w:rPr>
              <w:t>T</w:t>
            </w:r>
            <w:r>
              <w:rPr>
                <w:rFonts w:cs="Arial"/>
                <w:color w:val="000000"/>
                <w:sz w:val="18"/>
                <w:szCs w:val="18"/>
                <w:lang w:eastAsia="cs-CZ"/>
              </w:rPr>
              <w:t>51</w:t>
            </w:r>
            <w:r w:rsidRPr="00142FBF">
              <w:rPr>
                <w:rFonts w:cs="Arial"/>
                <w:color w:val="000000"/>
                <w:sz w:val="18"/>
                <w:szCs w:val="18"/>
                <w:lang w:eastAsia="cs-CZ"/>
              </w:rPr>
              <w:t xml:space="preserve"> + </w:t>
            </w:r>
            <w:r>
              <w:rPr>
                <w:rFonts w:cs="Arial"/>
                <w:color w:val="000000"/>
                <w:sz w:val="18"/>
                <w:szCs w:val="18"/>
                <w:lang w:eastAsia="cs-CZ"/>
              </w:rPr>
              <w:t>3</w:t>
            </w:r>
            <w:r w:rsidRPr="00142FBF">
              <w:rPr>
                <w:rFonts w:cs="Arial"/>
                <w:color w:val="000000"/>
                <w:sz w:val="18"/>
                <w:szCs w:val="18"/>
                <w:lang w:eastAsia="cs-CZ"/>
              </w:rPr>
              <w:t xml:space="preserve"> pd</w:t>
            </w:r>
          </w:p>
        </w:tc>
        <w:tc>
          <w:tcPr>
            <w:tcW w:w="1701" w:type="dxa"/>
            <w:tcBorders>
              <w:left w:val="dotted" w:sz="4" w:space="0" w:color="auto"/>
            </w:tcBorders>
          </w:tcPr>
          <w:p w14:paraId="15516DAD" w14:textId="77777777" w:rsidR="004D559A" w:rsidRPr="00481653" w:rsidRDefault="004D559A" w:rsidP="00111523">
            <w:pPr>
              <w:spacing w:after="0"/>
              <w:rPr>
                <w:rFonts w:cs="Arial"/>
                <w:color w:val="000000"/>
                <w:sz w:val="18"/>
                <w:szCs w:val="18"/>
                <w:vertAlign w:val="superscript"/>
                <w:lang w:eastAsia="cs-CZ"/>
              </w:rPr>
            </w:pPr>
            <w:r>
              <w:rPr>
                <w:rFonts w:cs="Arial"/>
                <w:color w:val="000000"/>
                <w:sz w:val="18"/>
                <w:szCs w:val="18"/>
                <w:lang w:eastAsia="cs-CZ"/>
              </w:rPr>
              <w:t>Odb.</w:t>
            </w:r>
          </w:p>
        </w:tc>
      </w:tr>
      <w:tr w:rsidR="004D559A" w:rsidRPr="00481653" w14:paraId="711A7E0D" w14:textId="77777777" w:rsidTr="004D559A">
        <w:trPr>
          <w:trHeight w:val="284"/>
        </w:trPr>
        <w:tc>
          <w:tcPr>
            <w:tcW w:w="6459" w:type="dxa"/>
            <w:tcBorders>
              <w:right w:val="dotted" w:sz="4" w:space="0" w:color="auto"/>
            </w:tcBorders>
            <w:shd w:val="clear" w:color="auto" w:fill="auto"/>
            <w:noWrap/>
            <w:vAlign w:val="center"/>
          </w:tcPr>
          <w:p w14:paraId="60E75239" w14:textId="77777777" w:rsidR="004D559A" w:rsidRPr="00590DA2" w:rsidRDefault="004D559A" w:rsidP="00111523">
            <w:pPr>
              <w:pStyle w:val="Odstavecseseznamem"/>
              <w:numPr>
                <w:ilvl w:val="0"/>
                <w:numId w:val="27"/>
              </w:numPr>
              <w:spacing w:after="0"/>
              <w:rPr>
                <w:rFonts w:cs="Arial"/>
                <w:color w:val="000000"/>
                <w:sz w:val="18"/>
                <w:szCs w:val="18"/>
                <w:lang w:eastAsia="cs-CZ"/>
              </w:rPr>
            </w:pPr>
            <w:r w:rsidRPr="00590DA2">
              <w:rPr>
                <w:rFonts w:cs="Arial"/>
                <w:color w:val="000000"/>
                <w:sz w:val="18"/>
                <w:szCs w:val="18"/>
                <w:lang w:eastAsia="cs-CZ"/>
              </w:rPr>
              <w:t>Vypořádání blokujících připomínek, retest</w:t>
            </w:r>
          </w:p>
        </w:tc>
        <w:tc>
          <w:tcPr>
            <w:tcW w:w="1701" w:type="dxa"/>
            <w:tcBorders>
              <w:left w:val="dotted" w:sz="4" w:space="0" w:color="auto"/>
            </w:tcBorders>
            <w:shd w:val="clear" w:color="auto" w:fill="auto"/>
            <w:vAlign w:val="bottom"/>
          </w:tcPr>
          <w:p w14:paraId="254A3E22" w14:textId="77777777" w:rsidR="004D559A" w:rsidRPr="00590DA2" w:rsidRDefault="004D559A" w:rsidP="00111523">
            <w:pPr>
              <w:spacing w:after="0"/>
              <w:rPr>
                <w:rFonts w:cs="Arial"/>
                <w:color w:val="000000"/>
                <w:sz w:val="18"/>
                <w:szCs w:val="18"/>
                <w:lang w:eastAsia="cs-CZ"/>
              </w:rPr>
            </w:pPr>
            <w:r>
              <w:rPr>
                <w:rFonts w:cs="Arial"/>
                <w:color w:val="000000"/>
                <w:sz w:val="18"/>
                <w:szCs w:val="18"/>
                <w:lang w:eastAsia="cs-CZ"/>
              </w:rPr>
              <w:t xml:space="preserve">T53 = </w:t>
            </w:r>
            <w:r w:rsidRPr="00142FBF">
              <w:rPr>
                <w:rFonts w:cs="Arial"/>
                <w:color w:val="000000"/>
                <w:sz w:val="18"/>
                <w:szCs w:val="18"/>
                <w:lang w:eastAsia="cs-CZ"/>
              </w:rPr>
              <w:t>T</w:t>
            </w:r>
            <w:r>
              <w:rPr>
                <w:rFonts w:cs="Arial"/>
                <w:color w:val="000000"/>
                <w:sz w:val="18"/>
                <w:szCs w:val="18"/>
                <w:lang w:eastAsia="cs-CZ"/>
              </w:rPr>
              <w:t>5</w:t>
            </w:r>
            <w:r w:rsidRPr="00142FBF">
              <w:rPr>
                <w:rFonts w:cs="Arial"/>
                <w:color w:val="000000"/>
                <w:sz w:val="18"/>
                <w:szCs w:val="18"/>
                <w:lang w:eastAsia="cs-CZ"/>
              </w:rPr>
              <w:t xml:space="preserve">2 + </w:t>
            </w:r>
            <w:r>
              <w:rPr>
                <w:rFonts w:cs="Arial"/>
                <w:color w:val="000000"/>
                <w:sz w:val="18"/>
                <w:szCs w:val="18"/>
                <w:lang w:eastAsia="cs-CZ"/>
              </w:rPr>
              <w:t>3</w:t>
            </w:r>
            <w:r w:rsidRPr="00142FBF">
              <w:rPr>
                <w:rFonts w:cs="Arial"/>
                <w:color w:val="000000"/>
                <w:sz w:val="18"/>
                <w:szCs w:val="18"/>
                <w:lang w:eastAsia="cs-CZ"/>
              </w:rPr>
              <w:t xml:space="preserve"> pd</w:t>
            </w:r>
          </w:p>
        </w:tc>
        <w:tc>
          <w:tcPr>
            <w:tcW w:w="1701" w:type="dxa"/>
            <w:tcBorders>
              <w:left w:val="dotted" w:sz="4" w:space="0" w:color="auto"/>
            </w:tcBorders>
          </w:tcPr>
          <w:p w14:paraId="2C3E67A2" w14:textId="77777777" w:rsidR="004D559A" w:rsidRPr="00481653" w:rsidRDefault="004D559A" w:rsidP="00111523">
            <w:pPr>
              <w:spacing w:after="0"/>
              <w:rPr>
                <w:rFonts w:cs="Arial"/>
                <w:color w:val="000000"/>
                <w:sz w:val="18"/>
                <w:szCs w:val="18"/>
                <w:vertAlign w:val="superscript"/>
                <w:lang w:eastAsia="cs-CZ"/>
              </w:rPr>
            </w:pPr>
            <w:r>
              <w:rPr>
                <w:rFonts w:cs="Arial"/>
                <w:color w:val="000000"/>
                <w:sz w:val="18"/>
                <w:szCs w:val="18"/>
                <w:lang w:eastAsia="cs-CZ"/>
              </w:rPr>
              <w:t>Odb, Dod.</w:t>
            </w:r>
          </w:p>
        </w:tc>
      </w:tr>
      <w:tr w:rsidR="004D559A" w:rsidRPr="00481653" w14:paraId="557B740B" w14:textId="77777777" w:rsidTr="004D559A">
        <w:trPr>
          <w:trHeight w:val="284"/>
        </w:trPr>
        <w:tc>
          <w:tcPr>
            <w:tcW w:w="6459" w:type="dxa"/>
            <w:tcBorders>
              <w:right w:val="dotted" w:sz="4" w:space="0" w:color="auto"/>
            </w:tcBorders>
            <w:shd w:val="clear" w:color="auto" w:fill="auto"/>
            <w:noWrap/>
            <w:vAlign w:val="center"/>
          </w:tcPr>
          <w:p w14:paraId="2062AE83" w14:textId="77777777" w:rsidR="004D559A" w:rsidRPr="00590DA2" w:rsidRDefault="004D559A" w:rsidP="00111523">
            <w:pPr>
              <w:pStyle w:val="Odstavecseseznamem"/>
              <w:numPr>
                <w:ilvl w:val="0"/>
                <w:numId w:val="27"/>
              </w:numPr>
              <w:spacing w:after="0"/>
              <w:rPr>
                <w:rFonts w:cs="Arial"/>
                <w:color w:val="000000"/>
                <w:sz w:val="18"/>
                <w:szCs w:val="18"/>
                <w:lang w:eastAsia="cs-CZ"/>
              </w:rPr>
            </w:pPr>
            <w:r w:rsidRPr="00590DA2">
              <w:rPr>
                <w:rFonts w:cs="Arial"/>
                <w:color w:val="000000"/>
                <w:sz w:val="18"/>
                <w:szCs w:val="18"/>
                <w:lang w:eastAsia="cs-CZ"/>
              </w:rPr>
              <w:t>Akceptace + rozhodnutí o RTP</w:t>
            </w:r>
          </w:p>
        </w:tc>
        <w:tc>
          <w:tcPr>
            <w:tcW w:w="1701" w:type="dxa"/>
            <w:tcBorders>
              <w:left w:val="dotted" w:sz="4" w:space="0" w:color="auto"/>
            </w:tcBorders>
            <w:shd w:val="clear" w:color="auto" w:fill="auto"/>
            <w:vAlign w:val="center"/>
          </w:tcPr>
          <w:p w14:paraId="04CD9FC0" w14:textId="77777777" w:rsidR="004D559A" w:rsidRPr="00481653" w:rsidRDefault="004D559A" w:rsidP="00111523">
            <w:pPr>
              <w:spacing w:after="0"/>
              <w:rPr>
                <w:rFonts w:cs="Arial"/>
                <w:color w:val="000000"/>
                <w:sz w:val="18"/>
                <w:szCs w:val="18"/>
                <w:vertAlign w:val="superscript"/>
                <w:lang w:eastAsia="cs-CZ"/>
              </w:rPr>
            </w:pPr>
            <w:r>
              <w:rPr>
                <w:rFonts w:cs="Arial"/>
                <w:color w:val="000000"/>
                <w:sz w:val="18"/>
                <w:szCs w:val="18"/>
                <w:lang w:eastAsia="cs-CZ"/>
              </w:rPr>
              <w:t xml:space="preserve">T54 = </w:t>
            </w:r>
            <w:r w:rsidRPr="00142FBF">
              <w:rPr>
                <w:rFonts w:cs="Arial"/>
                <w:color w:val="000000"/>
                <w:sz w:val="18"/>
                <w:szCs w:val="18"/>
                <w:lang w:eastAsia="cs-CZ"/>
              </w:rPr>
              <w:t>T</w:t>
            </w:r>
            <w:r>
              <w:rPr>
                <w:rFonts w:cs="Arial"/>
                <w:color w:val="000000"/>
                <w:sz w:val="18"/>
                <w:szCs w:val="18"/>
                <w:lang w:eastAsia="cs-CZ"/>
              </w:rPr>
              <w:t>53</w:t>
            </w:r>
            <w:r w:rsidRPr="00142FBF">
              <w:rPr>
                <w:rFonts w:cs="Arial"/>
                <w:color w:val="000000"/>
                <w:sz w:val="18"/>
                <w:szCs w:val="18"/>
                <w:lang w:eastAsia="cs-CZ"/>
              </w:rPr>
              <w:t xml:space="preserve"> + </w:t>
            </w:r>
            <w:r>
              <w:rPr>
                <w:rFonts w:cs="Arial"/>
                <w:color w:val="000000"/>
                <w:sz w:val="18"/>
                <w:szCs w:val="18"/>
                <w:lang w:eastAsia="cs-CZ"/>
              </w:rPr>
              <w:t>2</w:t>
            </w:r>
            <w:r w:rsidRPr="00142FBF">
              <w:rPr>
                <w:rFonts w:cs="Arial"/>
                <w:color w:val="000000"/>
                <w:sz w:val="18"/>
                <w:szCs w:val="18"/>
                <w:lang w:eastAsia="cs-CZ"/>
              </w:rPr>
              <w:t xml:space="preserve"> pd</w:t>
            </w:r>
          </w:p>
        </w:tc>
        <w:tc>
          <w:tcPr>
            <w:tcW w:w="1701" w:type="dxa"/>
            <w:tcBorders>
              <w:left w:val="dotted" w:sz="4" w:space="0" w:color="auto"/>
            </w:tcBorders>
          </w:tcPr>
          <w:p w14:paraId="5F763927" w14:textId="77777777" w:rsidR="004D559A" w:rsidRPr="00481653" w:rsidRDefault="004D559A" w:rsidP="00111523">
            <w:pPr>
              <w:spacing w:after="0"/>
              <w:rPr>
                <w:rFonts w:cs="Arial"/>
                <w:color w:val="000000"/>
                <w:sz w:val="18"/>
                <w:szCs w:val="18"/>
                <w:vertAlign w:val="superscript"/>
                <w:lang w:eastAsia="cs-CZ"/>
              </w:rPr>
            </w:pPr>
            <w:r>
              <w:rPr>
                <w:rFonts w:cs="Arial"/>
                <w:color w:val="000000"/>
                <w:sz w:val="18"/>
                <w:szCs w:val="18"/>
                <w:lang w:eastAsia="cs-CZ"/>
              </w:rPr>
              <w:t>Odb.</w:t>
            </w:r>
          </w:p>
        </w:tc>
      </w:tr>
      <w:tr w:rsidR="004D559A" w:rsidRPr="00481653" w14:paraId="4963AD78" w14:textId="77777777" w:rsidTr="004D559A">
        <w:trPr>
          <w:trHeight w:val="284"/>
        </w:trPr>
        <w:tc>
          <w:tcPr>
            <w:tcW w:w="6459" w:type="dxa"/>
            <w:tcBorders>
              <w:right w:val="dotted" w:sz="4" w:space="0" w:color="auto"/>
            </w:tcBorders>
            <w:shd w:val="clear" w:color="auto" w:fill="auto"/>
            <w:noWrap/>
            <w:vAlign w:val="center"/>
          </w:tcPr>
          <w:p w14:paraId="7C1FB2E4" w14:textId="77777777" w:rsidR="004D559A" w:rsidRDefault="004D559A" w:rsidP="00111523">
            <w:pPr>
              <w:spacing w:after="0"/>
              <w:rPr>
                <w:rFonts w:cs="Arial"/>
                <w:b/>
                <w:bCs/>
                <w:color w:val="000000"/>
                <w:sz w:val="18"/>
                <w:szCs w:val="18"/>
                <w:lang w:eastAsia="cs-CZ"/>
              </w:rPr>
            </w:pPr>
            <w:r w:rsidRPr="0089550B">
              <w:rPr>
                <w:rFonts w:cs="Arial"/>
                <w:b/>
                <w:bCs/>
                <w:color w:val="000000"/>
                <w:sz w:val="18"/>
                <w:szCs w:val="18"/>
                <w:lang w:eastAsia="cs-CZ"/>
              </w:rPr>
              <w:t>Z30120-E</w:t>
            </w:r>
          </w:p>
          <w:p w14:paraId="671EE06B" w14:textId="77777777" w:rsidR="004D559A" w:rsidRPr="00590DA2" w:rsidRDefault="004D559A" w:rsidP="00111523">
            <w:pPr>
              <w:spacing w:after="0"/>
              <w:rPr>
                <w:rFonts w:cs="Arial"/>
                <w:b/>
                <w:bCs/>
                <w:color w:val="000000"/>
                <w:sz w:val="18"/>
                <w:szCs w:val="18"/>
                <w:lang w:eastAsia="cs-CZ"/>
              </w:rPr>
            </w:pPr>
            <w:r w:rsidRPr="0089550B">
              <w:rPr>
                <w:rFonts w:cs="Arial"/>
                <w:b/>
                <w:bCs/>
                <w:color w:val="000000"/>
                <w:sz w:val="18"/>
                <w:szCs w:val="18"/>
                <w:lang w:eastAsia="cs-CZ"/>
              </w:rPr>
              <w:t>Možnost poznámky v Administraci MPZ</w:t>
            </w:r>
          </w:p>
        </w:tc>
        <w:tc>
          <w:tcPr>
            <w:tcW w:w="1701" w:type="dxa"/>
            <w:tcBorders>
              <w:left w:val="dotted" w:sz="4" w:space="0" w:color="auto"/>
            </w:tcBorders>
            <w:shd w:val="clear" w:color="auto" w:fill="auto"/>
            <w:vAlign w:val="center"/>
          </w:tcPr>
          <w:p w14:paraId="269451FF" w14:textId="77777777" w:rsidR="004D559A" w:rsidRPr="00481653" w:rsidRDefault="004D559A" w:rsidP="00111523">
            <w:pPr>
              <w:spacing w:after="0"/>
              <w:rPr>
                <w:rFonts w:cs="Arial"/>
                <w:color w:val="000000"/>
                <w:sz w:val="18"/>
                <w:szCs w:val="18"/>
                <w:vertAlign w:val="superscript"/>
                <w:lang w:eastAsia="cs-CZ"/>
              </w:rPr>
            </w:pPr>
            <w:r>
              <w:rPr>
                <w:rFonts w:cs="Arial"/>
                <w:color w:val="000000"/>
                <w:sz w:val="18"/>
                <w:szCs w:val="18"/>
                <w:lang w:eastAsia="cs-CZ"/>
              </w:rPr>
              <w:t>(cca 18 pd)</w:t>
            </w:r>
          </w:p>
        </w:tc>
        <w:tc>
          <w:tcPr>
            <w:tcW w:w="1701" w:type="dxa"/>
            <w:tcBorders>
              <w:left w:val="dotted" w:sz="4" w:space="0" w:color="auto"/>
            </w:tcBorders>
          </w:tcPr>
          <w:p w14:paraId="231A7769" w14:textId="77777777" w:rsidR="004D559A" w:rsidRPr="00481653" w:rsidRDefault="004D559A" w:rsidP="00111523">
            <w:pPr>
              <w:spacing w:after="0"/>
              <w:rPr>
                <w:rFonts w:cs="Arial"/>
                <w:color w:val="000000"/>
                <w:sz w:val="18"/>
                <w:szCs w:val="18"/>
                <w:vertAlign w:val="superscript"/>
                <w:lang w:eastAsia="cs-CZ"/>
              </w:rPr>
            </w:pPr>
          </w:p>
        </w:tc>
      </w:tr>
      <w:tr w:rsidR="004D559A" w:rsidRPr="00481653" w14:paraId="2B988B88" w14:textId="77777777" w:rsidTr="004D559A">
        <w:trPr>
          <w:trHeight w:val="284"/>
        </w:trPr>
        <w:tc>
          <w:tcPr>
            <w:tcW w:w="6459" w:type="dxa"/>
            <w:tcBorders>
              <w:right w:val="dotted" w:sz="4" w:space="0" w:color="auto"/>
            </w:tcBorders>
            <w:shd w:val="clear" w:color="auto" w:fill="auto"/>
            <w:noWrap/>
            <w:vAlign w:val="center"/>
          </w:tcPr>
          <w:p w14:paraId="1002A286" w14:textId="77777777" w:rsidR="004D559A" w:rsidRPr="00590DA2" w:rsidRDefault="004D559A" w:rsidP="00111523">
            <w:pPr>
              <w:pStyle w:val="Odstavecseseznamem"/>
              <w:numPr>
                <w:ilvl w:val="0"/>
                <w:numId w:val="27"/>
              </w:numPr>
              <w:spacing w:after="0"/>
              <w:rPr>
                <w:rFonts w:cs="Arial"/>
                <w:color w:val="000000"/>
                <w:sz w:val="18"/>
                <w:szCs w:val="18"/>
                <w:lang w:eastAsia="cs-CZ"/>
              </w:rPr>
            </w:pPr>
            <w:r w:rsidRPr="00590DA2">
              <w:rPr>
                <w:rFonts w:cs="Arial"/>
                <w:color w:val="000000"/>
                <w:sz w:val="18"/>
                <w:szCs w:val="18"/>
                <w:lang w:eastAsia="cs-CZ"/>
              </w:rPr>
              <w:t>Předání plnění k testování – RTT</w:t>
            </w:r>
          </w:p>
        </w:tc>
        <w:tc>
          <w:tcPr>
            <w:tcW w:w="1701" w:type="dxa"/>
            <w:tcBorders>
              <w:left w:val="dotted" w:sz="4" w:space="0" w:color="auto"/>
            </w:tcBorders>
            <w:shd w:val="clear" w:color="auto" w:fill="auto"/>
            <w:vAlign w:val="bottom"/>
          </w:tcPr>
          <w:p w14:paraId="50219E8F" w14:textId="77777777" w:rsidR="004D559A" w:rsidRPr="00481653" w:rsidRDefault="004D559A" w:rsidP="00111523">
            <w:pPr>
              <w:spacing w:after="0"/>
              <w:rPr>
                <w:rFonts w:cs="Arial"/>
                <w:color w:val="000000"/>
                <w:sz w:val="18"/>
                <w:szCs w:val="18"/>
                <w:vertAlign w:val="superscript"/>
                <w:lang w:eastAsia="cs-CZ"/>
              </w:rPr>
            </w:pPr>
            <w:r>
              <w:rPr>
                <w:rFonts w:cs="Arial"/>
                <w:color w:val="000000"/>
                <w:sz w:val="18"/>
                <w:szCs w:val="18"/>
                <w:lang w:eastAsia="cs-CZ"/>
              </w:rPr>
              <w:t xml:space="preserve">T61 = </w:t>
            </w:r>
            <w:r w:rsidRPr="00142FBF">
              <w:rPr>
                <w:rFonts w:cs="Arial"/>
                <w:color w:val="000000"/>
                <w:sz w:val="18"/>
                <w:szCs w:val="18"/>
                <w:lang w:eastAsia="cs-CZ"/>
              </w:rPr>
              <w:t>T</w:t>
            </w:r>
            <w:r>
              <w:rPr>
                <w:rFonts w:cs="Arial"/>
                <w:color w:val="000000"/>
                <w:sz w:val="18"/>
                <w:szCs w:val="18"/>
                <w:lang w:eastAsia="cs-CZ"/>
              </w:rPr>
              <w:t>54</w:t>
            </w:r>
            <w:r w:rsidRPr="00142FBF">
              <w:rPr>
                <w:rFonts w:cs="Arial"/>
                <w:color w:val="000000"/>
                <w:sz w:val="18"/>
                <w:szCs w:val="18"/>
                <w:lang w:eastAsia="cs-CZ"/>
              </w:rPr>
              <w:t xml:space="preserve"> + </w:t>
            </w:r>
            <w:r>
              <w:rPr>
                <w:rFonts w:cs="Arial"/>
                <w:color w:val="000000"/>
                <w:sz w:val="18"/>
                <w:szCs w:val="18"/>
                <w:lang w:eastAsia="cs-CZ"/>
              </w:rPr>
              <w:t>10</w:t>
            </w:r>
            <w:r w:rsidRPr="00142FBF">
              <w:rPr>
                <w:rFonts w:cs="Arial"/>
                <w:color w:val="000000"/>
                <w:sz w:val="18"/>
                <w:szCs w:val="18"/>
                <w:lang w:eastAsia="cs-CZ"/>
              </w:rPr>
              <w:t xml:space="preserve"> pd</w:t>
            </w:r>
          </w:p>
        </w:tc>
        <w:tc>
          <w:tcPr>
            <w:tcW w:w="1701" w:type="dxa"/>
            <w:tcBorders>
              <w:left w:val="dotted" w:sz="4" w:space="0" w:color="auto"/>
            </w:tcBorders>
          </w:tcPr>
          <w:p w14:paraId="34CCB069" w14:textId="77777777" w:rsidR="004D559A" w:rsidRPr="00481653" w:rsidRDefault="004D559A" w:rsidP="00111523">
            <w:pPr>
              <w:spacing w:after="0"/>
              <w:rPr>
                <w:rFonts w:cs="Arial"/>
                <w:color w:val="000000"/>
                <w:sz w:val="18"/>
                <w:szCs w:val="18"/>
                <w:vertAlign w:val="superscript"/>
                <w:lang w:eastAsia="cs-CZ"/>
              </w:rPr>
            </w:pPr>
            <w:r>
              <w:rPr>
                <w:rFonts w:cs="Arial"/>
                <w:color w:val="000000"/>
                <w:sz w:val="18"/>
                <w:szCs w:val="18"/>
                <w:lang w:eastAsia="cs-CZ"/>
              </w:rPr>
              <w:t>Dod.</w:t>
            </w:r>
          </w:p>
        </w:tc>
      </w:tr>
      <w:tr w:rsidR="004D559A" w:rsidRPr="00481653" w14:paraId="5DC056E3" w14:textId="77777777" w:rsidTr="004D559A">
        <w:trPr>
          <w:trHeight w:val="284"/>
        </w:trPr>
        <w:tc>
          <w:tcPr>
            <w:tcW w:w="6459" w:type="dxa"/>
            <w:tcBorders>
              <w:right w:val="dotted" w:sz="4" w:space="0" w:color="auto"/>
            </w:tcBorders>
            <w:shd w:val="clear" w:color="auto" w:fill="auto"/>
            <w:noWrap/>
            <w:vAlign w:val="center"/>
          </w:tcPr>
          <w:p w14:paraId="162D9CA7" w14:textId="77777777" w:rsidR="004D559A" w:rsidRPr="00590DA2" w:rsidRDefault="004D559A" w:rsidP="00111523">
            <w:pPr>
              <w:pStyle w:val="Odstavecseseznamem"/>
              <w:numPr>
                <w:ilvl w:val="0"/>
                <w:numId w:val="27"/>
              </w:numPr>
              <w:spacing w:after="0"/>
              <w:rPr>
                <w:rFonts w:cs="Arial"/>
                <w:color w:val="000000"/>
                <w:sz w:val="18"/>
                <w:szCs w:val="18"/>
                <w:lang w:eastAsia="cs-CZ"/>
              </w:rPr>
            </w:pPr>
            <w:r w:rsidRPr="00590DA2">
              <w:rPr>
                <w:rFonts w:cs="Arial"/>
                <w:color w:val="000000"/>
                <w:sz w:val="18"/>
                <w:szCs w:val="18"/>
                <w:lang w:eastAsia="cs-CZ"/>
              </w:rPr>
              <w:t>Předání připomínek s rozdělením na blokující a neblokující</w:t>
            </w:r>
          </w:p>
        </w:tc>
        <w:tc>
          <w:tcPr>
            <w:tcW w:w="1701" w:type="dxa"/>
            <w:tcBorders>
              <w:left w:val="dotted" w:sz="4" w:space="0" w:color="auto"/>
            </w:tcBorders>
            <w:shd w:val="clear" w:color="auto" w:fill="auto"/>
            <w:vAlign w:val="bottom"/>
          </w:tcPr>
          <w:p w14:paraId="6EDF67A4" w14:textId="77777777" w:rsidR="004D559A" w:rsidRPr="00481653" w:rsidRDefault="004D559A" w:rsidP="00111523">
            <w:pPr>
              <w:spacing w:after="0"/>
              <w:rPr>
                <w:rFonts w:cs="Arial"/>
                <w:color w:val="000000"/>
                <w:sz w:val="18"/>
                <w:szCs w:val="18"/>
                <w:vertAlign w:val="superscript"/>
                <w:lang w:eastAsia="cs-CZ"/>
              </w:rPr>
            </w:pPr>
            <w:r>
              <w:rPr>
                <w:rFonts w:cs="Arial"/>
                <w:color w:val="000000"/>
                <w:sz w:val="18"/>
                <w:szCs w:val="18"/>
                <w:lang w:eastAsia="cs-CZ"/>
              </w:rPr>
              <w:t xml:space="preserve">T62 = </w:t>
            </w:r>
            <w:r w:rsidRPr="00142FBF">
              <w:rPr>
                <w:rFonts w:cs="Arial"/>
                <w:color w:val="000000"/>
                <w:sz w:val="18"/>
                <w:szCs w:val="18"/>
                <w:lang w:eastAsia="cs-CZ"/>
              </w:rPr>
              <w:t>T</w:t>
            </w:r>
            <w:r>
              <w:rPr>
                <w:rFonts w:cs="Arial"/>
                <w:color w:val="000000"/>
                <w:sz w:val="18"/>
                <w:szCs w:val="18"/>
                <w:lang w:eastAsia="cs-CZ"/>
              </w:rPr>
              <w:t>61</w:t>
            </w:r>
            <w:r w:rsidRPr="00142FBF">
              <w:rPr>
                <w:rFonts w:cs="Arial"/>
                <w:color w:val="000000"/>
                <w:sz w:val="18"/>
                <w:szCs w:val="18"/>
                <w:lang w:eastAsia="cs-CZ"/>
              </w:rPr>
              <w:t xml:space="preserve"> + </w:t>
            </w:r>
            <w:r>
              <w:rPr>
                <w:rFonts w:cs="Arial"/>
                <w:color w:val="000000"/>
                <w:sz w:val="18"/>
                <w:szCs w:val="18"/>
                <w:lang w:eastAsia="cs-CZ"/>
              </w:rPr>
              <w:t>3</w:t>
            </w:r>
            <w:r w:rsidRPr="00142FBF">
              <w:rPr>
                <w:rFonts w:cs="Arial"/>
                <w:color w:val="000000"/>
                <w:sz w:val="18"/>
                <w:szCs w:val="18"/>
                <w:lang w:eastAsia="cs-CZ"/>
              </w:rPr>
              <w:t xml:space="preserve"> pd</w:t>
            </w:r>
          </w:p>
        </w:tc>
        <w:tc>
          <w:tcPr>
            <w:tcW w:w="1701" w:type="dxa"/>
            <w:tcBorders>
              <w:left w:val="dotted" w:sz="4" w:space="0" w:color="auto"/>
            </w:tcBorders>
          </w:tcPr>
          <w:p w14:paraId="0B97E888" w14:textId="77777777" w:rsidR="004D559A" w:rsidRPr="00481653" w:rsidRDefault="004D559A" w:rsidP="00111523">
            <w:pPr>
              <w:spacing w:after="0"/>
              <w:rPr>
                <w:rFonts w:cs="Arial"/>
                <w:color w:val="000000"/>
                <w:sz w:val="18"/>
                <w:szCs w:val="18"/>
                <w:vertAlign w:val="superscript"/>
                <w:lang w:eastAsia="cs-CZ"/>
              </w:rPr>
            </w:pPr>
            <w:r>
              <w:rPr>
                <w:rFonts w:cs="Arial"/>
                <w:color w:val="000000"/>
                <w:sz w:val="18"/>
                <w:szCs w:val="18"/>
                <w:lang w:eastAsia="cs-CZ"/>
              </w:rPr>
              <w:t>Odb.</w:t>
            </w:r>
          </w:p>
        </w:tc>
      </w:tr>
      <w:tr w:rsidR="004D559A" w:rsidRPr="00481653" w14:paraId="3ABBC3B0" w14:textId="77777777" w:rsidTr="004D559A">
        <w:trPr>
          <w:trHeight w:val="284"/>
        </w:trPr>
        <w:tc>
          <w:tcPr>
            <w:tcW w:w="6459" w:type="dxa"/>
            <w:tcBorders>
              <w:right w:val="dotted" w:sz="4" w:space="0" w:color="auto"/>
            </w:tcBorders>
            <w:shd w:val="clear" w:color="auto" w:fill="auto"/>
            <w:noWrap/>
            <w:vAlign w:val="center"/>
          </w:tcPr>
          <w:p w14:paraId="36D2261F" w14:textId="77777777" w:rsidR="004D559A" w:rsidRPr="00590DA2" w:rsidRDefault="004D559A" w:rsidP="00111523">
            <w:pPr>
              <w:pStyle w:val="Odstavecseseznamem"/>
              <w:numPr>
                <w:ilvl w:val="0"/>
                <w:numId w:val="27"/>
              </w:numPr>
              <w:spacing w:after="0"/>
              <w:rPr>
                <w:rFonts w:cs="Arial"/>
                <w:color w:val="000000"/>
                <w:sz w:val="18"/>
                <w:szCs w:val="18"/>
                <w:lang w:eastAsia="cs-CZ"/>
              </w:rPr>
            </w:pPr>
            <w:r w:rsidRPr="00590DA2">
              <w:rPr>
                <w:rFonts w:cs="Arial"/>
                <w:color w:val="000000"/>
                <w:sz w:val="18"/>
                <w:szCs w:val="18"/>
                <w:lang w:eastAsia="cs-CZ"/>
              </w:rPr>
              <w:t>Vypořádání blokujících připomínek, retest</w:t>
            </w:r>
          </w:p>
        </w:tc>
        <w:tc>
          <w:tcPr>
            <w:tcW w:w="1701" w:type="dxa"/>
            <w:tcBorders>
              <w:left w:val="dotted" w:sz="4" w:space="0" w:color="auto"/>
            </w:tcBorders>
            <w:shd w:val="clear" w:color="auto" w:fill="auto"/>
            <w:vAlign w:val="bottom"/>
          </w:tcPr>
          <w:p w14:paraId="370D3D11" w14:textId="77777777" w:rsidR="004D559A" w:rsidRPr="00590DA2" w:rsidRDefault="004D559A" w:rsidP="00111523">
            <w:pPr>
              <w:spacing w:after="0"/>
              <w:rPr>
                <w:rFonts w:cs="Arial"/>
                <w:color w:val="000000"/>
                <w:sz w:val="18"/>
                <w:szCs w:val="18"/>
                <w:lang w:eastAsia="cs-CZ"/>
              </w:rPr>
            </w:pPr>
            <w:r>
              <w:rPr>
                <w:rFonts w:cs="Arial"/>
                <w:color w:val="000000"/>
                <w:sz w:val="18"/>
                <w:szCs w:val="18"/>
                <w:lang w:eastAsia="cs-CZ"/>
              </w:rPr>
              <w:t xml:space="preserve">T63 = </w:t>
            </w:r>
            <w:r w:rsidRPr="00142FBF">
              <w:rPr>
                <w:rFonts w:cs="Arial"/>
                <w:color w:val="000000"/>
                <w:sz w:val="18"/>
                <w:szCs w:val="18"/>
                <w:lang w:eastAsia="cs-CZ"/>
              </w:rPr>
              <w:t>T</w:t>
            </w:r>
            <w:r>
              <w:rPr>
                <w:rFonts w:cs="Arial"/>
                <w:color w:val="000000"/>
                <w:sz w:val="18"/>
                <w:szCs w:val="18"/>
                <w:lang w:eastAsia="cs-CZ"/>
              </w:rPr>
              <w:t>6</w:t>
            </w:r>
            <w:r w:rsidRPr="00142FBF">
              <w:rPr>
                <w:rFonts w:cs="Arial"/>
                <w:color w:val="000000"/>
                <w:sz w:val="18"/>
                <w:szCs w:val="18"/>
                <w:lang w:eastAsia="cs-CZ"/>
              </w:rPr>
              <w:t xml:space="preserve">2 + </w:t>
            </w:r>
            <w:r>
              <w:rPr>
                <w:rFonts w:cs="Arial"/>
                <w:color w:val="000000"/>
                <w:sz w:val="18"/>
                <w:szCs w:val="18"/>
                <w:lang w:eastAsia="cs-CZ"/>
              </w:rPr>
              <w:t>3</w:t>
            </w:r>
            <w:r w:rsidRPr="00142FBF">
              <w:rPr>
                <w:rFonts w:cs="Arial"/>
                <w:color w:val="000000"/>
                <w:sz w:val="18"/>
                <w:szCs w:val="18"/>
                <w:lang w:eastAsia="cs-CZ"/>
              </w:rPr>
              <w:t xml:space="preserve"> pd</w:t>
            </w:r>
          </w:p>
        </w:tc>
        <w:tc>
          <w:tcPr>
            <w:tcW w:w="1701" w:type="dxa"/>
            <w:tcBorders>
              <w:left w:val="dotted" w:sz="4" w:space="0" w:color="auto"/>
            </w:tcBorders>
          </w:tcPr>
          <w:p w14:paraId="11EC8BCC" w14:textId="77777777" w:rsidR="004D559A" w:rsidRPr="00481653" w:rsidRDefault="004D559A" w:rsidP="00111523">
            <w:pPr>
              <w:spacing w:after="0"/>
              <w:rPr>
                <w:rFonts w:cs="Arial"/>
                <w:color w:val="000000"/>
                <w:sz w:val="18"/>
                <w:szCs w:val="18"/>
                <w:vertAlign w:val="superscript"/>
                <w:lang w:eastAsia="cs-CZ"/>
              </w:rPr>
            </w:pPr>
            <w:r>
              <w:rPr>
                <w:rFonts w:cs="Arial"/>
                <w:color w:val="000000"/>
                <w:sz w:val="18"/>
                <w:szCs w:val="18"/>
                <w:lang w:eastAsia="cs-CZ"/>
              </w:rPr>
              <w:t>Odb, Dod.</w:t>
            </w:r>
          </w:p>
        </w:tc>
      </w:tr>
      <w:tr w:rsidR="004D559A" w:rsidRPr="00481653" w14:paraId="3DEE0EBC" w14:textId="77777777" w:rsidTr="004D559A">
        <w:trPr>
          <w:trHeight w:val="284"/>
        </w:trPr>
        <w:tc>
          <w:tcPr>
            <w:tcW w:w="6459" w:type="dxa"/>
            <w:tcBorders>
              <w:right w:val="dotted" w:sz="4" w:space="0" w:color="auto"/>
            </w:tcBorders>
            <w:shd w:val="clear" w:color="auto" w:fill="auto"/>
            <w:noWrap/>
            <w:vAlign w:val="center"/>
          </w:tcPr>
          <w:p w14:paraId="504F01B7" w14:textId="77777777" w:rsidR="004D559A" w:rsidRPr="00590DA2" w:rsidRDefault="004D559A" w:rsidP="00111523">
            <w:pPr>
              <w:pStyle w:val="Odstavecseseznamem"/>
              <w:numPr>
                <w:ilvl w:val="0"/>
                <w:numId w:val="27"/>
              </w:numPr>
              <w:spacing w:after="0"/>
              <w:rPr>
                <w:rFonts w:cs="Arial"/>
                <w:color w:val="000000"/>
                <w:sz w:val="18"/>
                <w:szCs w:val="18"/>
                <w:lang w:eastAsia="cs-CZ"/>
              </w:rPr>
            </w:pPr>
            <w:r w:rsidRPr="00590DA2">
              <w:rPr>
                <w:rFonts w:cs="Arial"/>
                <w:color w:val="000000"/>
                <w:sz w:val="18"/>
                <w:szCs w:val="18"/>
                <w:lang w:eastAsia="cs-CZ"/>
              </w:rPr>
              <w:t>Akceptace + rozhodnutí o RTP</w:t>
            </w:r>
          </w:p>
        </w:tc>
        <w:tc>
          <w:tcPr>
            <w:tcW w:w="1701" w:type="dxa"/>
            <w:tcBorders>
              <w:left w:val="dotted" w:sz="4" w:space="0" w:color="auto"/>
            </w:tcBorders>
            <w:shd w:val="clear" w:color="auto" w:fill="auto"/>
            <w:vAlign w:val="center"/>
          </w:tcPr>
          <w:p w14:paraId="0201ADF7" w14:textId="77777777" w:rsidR="004D559A" w:rsidRPr="00481653" w:rsidRDefault="004D559A" w:rsidP="00111523">
            <w:pPr>
              <w:spacing w:after="0"/>
              <w:rPr>
                <w:rFonts w:cs="Arial"/>
                <w:color w:val="000000"/>
                <w:sz w:val="18"/>
                <w:szCs w:val="18"/>
                <w:vertAlign w:val="superscript"/>
                <w:lang w:eastAsia="cs-CZ"/>
              </w:rPr>
            </w:pPr>
            <w:r>
              <w:rPr>
                <w:rFonts w:cs="Arial"/>
                <w:color w:val="000000"/>
                <w:sz w:val="18"/>
                <w:szCs w:val="18"/>
                <w:lang w:eastAsia="cs-CZ"/>
              </w:rPr>
              <w:t xml:space="preserve">T64 = </w:t>
            </w:r>
            <w:r w:rsidRPr="00142FBF">
              <w:rPr>
                <w:rFonts w:cs="Arial"/>
                <w:color w:val="000000"/>
                <w:sz w:val="18"/>
                <w:szCs w:val="18"/>
                <w:lang w:eastAsia="cs-CZ"/>
              </w:rPr>
              <w:t>T</w:t>
            </w:r>
            <w:r>
              <w:rPr>
                <w:rFonts w:cs="Arial"/>
                <w:color w:val="000000"/>
                <w:sz w:val="18"/>
                <w:szCs w:val="18"/>
                <w:lang w:eastAsia="cs-CZ"/>
              </w:rPr>
              <w:t>63</w:t>
            </w:r>
            <w:r w:rsidRPr="00142FBF">
              <w:rPr>
                <w:rFonts w:cs="Arial"/>
                <w:color w:val="000000"/>
                <w:sz w:val="18"/>
                <w:szCs w:val="18"/>
                <w:lang w:eastAsia="cs-CZ"/>
              </w:rPr>
              <w:t xml:space="preserve"> + </w:t>
            </w:r>
            <w:r>
              <w:rPr>
                <w:rFonts w:cs="Arial"/>
                <w:color w:val="000000"/>
                <w:sz w:val="18"/>
                <w:szCs w:val="18"/>
                <w:lang w:eastAsia="cs-CZ"/>
              </w:rPr>
              <w:t>2</w:t>
            </w:r>
            <w:r w:rsidRPr="00142FBF">
              <w:rPr>
                <w:rFonts w:cs="Arial"/>
                <w:color w:val="000000"/>
                <w:sz w:val="18"/>
                <w:szCs w:val="18"/>
                <w:lang w:eastAsia="cs-CZ"/>
              </w:rPr>
              <w:t xml:space="preserve"> pd</w:t>
            </w:r>
          </w:p>
        </w:tc>
        <w:tc>
          <w:tcPr>
            <w:tcW w:w="1701" w:type="dxa"/>
            <w:tcBorders>
              <w:left w:val="dotted" w:sz="4" w:space="0" w:color="auto"/>
            </w:tcBorders>
          </w:tcPr>
          <w:p w14:paraId="157B8019" w14:textId="77777777" w:rsidR="004D559A" w:rsidRPr="00481653" w:rsidRDefault="004D559A" w:rsidP="00111523">
            <w:pPr>
              <w:spacing w:after="0"/>
              <w:rPr>
                <w:rFonts w:cs="Arial"/>
                <w:color w:val="000000"/>
                <w:sz w:val="18"/>
                <w:szCs w:val="18"/>
                <w:vertAlign w:val="superscript"/>
                <w:lang w:eastAsia="cs-CZ"/>
              </w:rPr>
            </w:pPr>
            <w:r>
              <w:rPr>
                <w:rFonts w:cs="Arial"/>
                <w:color w:val="000000"/>
                <w:sz w:val="18"/>
                <w:szCs w:val="18"/>
                <w:lang w:eastAsia="cs-CZ"/>
              </w:rPr>
              <w:t>Odb.</w:t>
            </w:r>
          </w:p>
        </w:tc>
      </w:tr>
      <w:tr w:rsidR="004D559A" w:rsidRPr="00481653" w14:paraId="660D127E" w14:textId="77777777" w:rsidTr="004D559A">
        <w:trPr>
          <w:trHeight w:val="284"/>
        </w:trPr>
        <w:tc>
          <w:tcPr>
            <w:tcW w:w="6459"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0B80FFF" w14:textId="77777777" w:rsidR="004D559A" w:rsidRPr="00D539E3" w:rsidRDefault="004D559A" w:rsidP="00111523">
            <w:pPr>
              <w:rPr>
                <w:rFonts w:cs="Arial"/>
                <w:b/>
                <w:bCs/>
                <w:color w:val="000000"/>
                <w:sz w:val="18"/>
                <w:szCs w:val="18"/>
                <w:lang w:eastAsia="cs-CZ"/>
              </w:rPr>
            </w:pPr>
            <w:r w:rsidRPr="00D539E3">
              <w:rPr>
                <w:rFonts w:cs="Arial"/>
                <w:b/>
                <w:bCs/>
                <w:color w:val="000000"/>
                <w:sz w:val="18"/>
                <w:szCs w:val="18"/>
                <w:lang w:eastAsia="cs-CZ"/>
              </w:rPr>
              <w:t>Z30120-D2</w:t>
            </w:r>
          </w:p>
          <w:p w14:paraId="604A9156" w14:textId="77777777" w:rsidR="004D559A" w:rsidRPr="00167541" w:rsidRDefault="004D559A" w:rsidP="00111523">
            <w:pPr>
              <w:rPr>
                <w:rFonts w:cs="Arial"/>
                <w:color w:val="000000"/>
                <w:sz w:val="18"/>
                <w:szCs w:val="18"/>
                <w:lang w:eastAsia="cs-CZ"/>
              </w:rPr>
            </w:pPr>
            <w:r w:rsidRPr="00D539E3">
              <w:rPr>
                <w:rFonts w:cs="Arial"/>
                <w:b/>
                <w:bCs/>
                <w:color w:val="000000"/>
                <w:sz w:val="18"/>
                <w:szCs w:val="18"/>
                <w:lang w:eastAsia="cs-CZ"/>
              </w:rPr>
              <w:t>DP BDIH 2021 v ISND</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14:paraId="27B67912" w14:textId="77777777" w:rsidR="004D559A" w:rsidRPr="00167541" w:rsidRDefault="004D559A" w:rsidP="00111523">
            <w:pPr>
              <w:spacing w:after="0"/>
              <w:rPr>
                <w:rFonts w:cs="Arial"/>
                <w:color w:val="000000"/>
                <w:sz w:val="18"/>
                <w:szCs w:val="18"/>
                <w:lang w:eastAsia="cs-CZ"/>
              </w:rPr>
            </w:pPr>
            <w:r>
              <w:rPr>
                <w:rFonts w:cs="Arial"/>
                <w:color w:val="000000"/>
                <w:sz w:val="18"/>
                <w:szCs w:val="18"/>
                <w:lang w:eastAsia="cs-CZ"/>
              </w:rPr>
              <w:t>(cca 40 pd)</w:t>
            </w:r>
          </w:p>
        </w:tc>
        <w:tc>
          <w:tcPr>
            <w:tcW w:w="1701" w:type="dxa"/>
            <w:tcBorders>
              <w:top w:val="dotted" w:sz="4" w:space="0" w:color="auto"/>
              <w:left w:val="dotted" w:sz="4" w:space="0" w:color="auto"/>
              <w:bottom w:val="dotted" w:sz="4" w:space="0" w:color="auto"/>
              <w:right w:val="dotted" w:sz="4" w:space="0" w:color="auto"/>
            </w:tcBorders>
          </w:tcPr>
          <w:p w14:paraId="1E4F5F70" w14:textId="77777777" w:rsidR="004D559A" w:rsidRPr="00167541" w:rsidRDefault="004D559A" w:rsidP="00111523">
            <w:pPr>
              <w:spacing w:after="0"/>
              <w:rPr>
                <w:rFonts w:cs="Arial"/>
                <w:color w:val="000000"/>
                <w:sz w:val="18"/>
                <w:szCs w:val="18"/>
                <w:lang w:eastAsia="cs-CZ"/>
              </w:rPr>
            </w:pPr>
          </w:p>
        </w:tc>
      </w:tr>
      <w:tr w:rsidR="004D559A" w:rsidRPr="00481653" w14:paraId="43F39330" w14:textId="77777777" w:rsidTr="004D559A">
        <w:trPr>
          <w:trHeight w:val="284"/>
        </w:trPr>
        <w:tc>
          <w:tcPr>
            <w:tcW w:w="6459"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E8B5E91" w14:textId="77777777" w:rsidR="004D559A" w:rsidRPr="00590DA2" w:rsidRDefault="004D559A" w:rsidP="00111523">
            <w:pPr>
              <w:pStyle w:val="Odstavecseseznamem"/>
              <w:numPr>
                <w:ilvl w:val="0"/>
                <w:numId w:val="27"/>
              </w:numPr>
              <w:spacing w:after="0"/>
              <w:rPr>
                <w:rFonts w:cs="Arial"/>
                <w:color w:val="000000"/>
                <w:sz w:val="18"/>
                <w:szCs w:val="18"/>
                <w:lang w:eastAsia="cs-CZ"/>
              </w:rPr>
            </w:pPr>
            <w:r w:rsidRPr="00590DA2">
              <w:rPr>
                <w:rFonts w:cs="Arial"/>
                <w:color w:val="000000"/>
                <w:sz w:val="18"/>
                <w:szCs w:val="18"/>
                <w:lang w:eastAsia="cs-CZ"/>
              </w:rPr>
              <w:t>Předání plnění k testování – RTT</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14:paraId="63B79EA4" w14:textId="77777777" w:rsidR="004D559A" w:rsidRPr="00167541" w:rsidRDefault="004D559A" w:rsidP="00111523">
            <w:pPr>
              <w:spacing w:after="0"/>
              <w:rPr>
                <w:rFonts w:cs="Arial"/>
                <w:color w:val="000000"/>
                <w:sz w:val="18"/>
                <w:szCs w:val="18"/>
                <w:lang w:eastAsia="cs-CZ"/>
              </w:rPr>
            </w:pPr>
            <w:r>
              <w:rPr>
                <w:rFonts w:cs="Arial"/>
                <w:color w:val="000000"/>
                <w:sz w:val="18"/>
                <w:szCs w:val="18"/>
                <w:lang w:eastAsia="cs-CZ"/>
              </w:rPr>
              <w:t xml:space="preserve">T71 = </w:t>
            </w:r>
            <w:r w:rsidRPr="00142FBF">
              <w:rPr>
                <w:rFonts w:cs="Arial"/>
                <w:color w:val="000000"/>
                <w:sz w:val="18"/>
                <w:szCs w:val="18"/>
                <w:lang w:eastAsia="cs-CZ"/>
              </w:rPr>
              <w:t>T</w:t>
            </w:r>
            <w:r>
              <w:rPr>
                <w:rFonts w:cs="Arial"/>
                <w:color w:val="000000"/>
                <w:sz w:val="18"/>
                <w:szCs w:val="18"/>
                <w:lang w:eastAsia="cs-CZ"/>
              </w:rPr>
              <w:t>64</w:t>
            </w:r>
            <w:r w:rsidRPr="00142FBF">
              <w:rPr>
                <w:rFonts w:cs="Arial"/>
                <w:color w:val="000000"/>
                <w:sz w:val="18"/>
                <w:szCs w:val="18"/>
                <w:lang w:eastAsia="cs-CZ"/>
              </w:rPr>
              <w:t xml:space="preserve"> + </w:t>
            </w:r>
            <w:r>
              <w:rPr>
                <w:rFonts w:cs="Arial"/>
                <w:color w:val="000000"/>
                <w:sz w:val="18"/>
                <w:szCs w:val="18"/>
                <w:lang w:eastAsia="cs-CZ"/>
              </w:rPr>
              <w:t>20</w:t>
            </w:r>
            <w:r w:rsidRPr="00142FBF">
              <w:rPr>
                <w:rFonts w:cs="Arial"/>
                <w:color w:val="000000"/>
                <w:sz w:val="18"/>
                <w:szCs w:val="18"/>
                <w:lang w:eastAsia="cs-CZ"/>
              </w:rPr>
              <w:t xml:space="preserve"> pd</w:t>
            </w:r>
          </w:p>
        </w:tc>
        <w:tc>
          <w:tcPr>
            <w:tcW w:w="1701" w:type="dxa"/>
            <w:tcBorders>
              <w:top w:val="dotted" w:sz="4" w:space="0" w:color="auto"/>
              <w:left w:val="dotted" w:sz="4" w:space="0" w:color="auto"/>
              <w:bottom w:val="dotted" w:sz="4" w:space="0" w:color="auto"/>
              <w:right w:val="dotted" w:sz="4" w:space="0" w:color="auto"/>
            </w:tcBorders>
          </w:tcPr>
          <w:p w14:paraId="164DDBBD" w14:textId="77777777" w:rsidR="004D559A" w:rsidRPr="00167541" w:rsidRDefault="004D559A" w:rsidP="00111523">
            <w:pPr>
              <w:spacing w:after="0"/>
              <w:rPr>
                <w:rFonts w:cs="Arial"/>
                <w:color w:val="000000"/>
                <w:sz w:val="18"/>
                <w:szCs w:val="18"/>
                <w:lang w:eastAsia="cs-CZ"/>
              </w:rPr>
            </w:pPr>
            <w:r>
              <w:rPr>
                <w:rFonts w:cs="Arial"/>
                <w:color w:val="000000"/>
                <w:sz w:val="18"/>
                <w:szCs w:val="18"/>
                <w:lang w:eastAsia="cs-CZ"/>
              </w:rPr>
              <w:t>Dod.</w:t>
            </w:r>
          </w:p>
        </w:tc>
      </w:tr>
      <w:tr w:rsidR="004D559A" w:rsidRPr="00481653" w14:paraId="6CBF258C" w14:textId="77777777" w:rsidTr="004D559A">
        <w:trPr>
          <w:trHeight w:val="284"/>
        </w:trPr>
        <w:tc>
          <w:tcPr>
            <w:tcW w:w="6459"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26274BF" w14:textId="77777777" w:rsidR="004D559A" w:rsidRPr="00590DA2" w:rsidRDefault="004D559A" w:rsidP="00111523">
            <w:pPr>
              <w:pStyle w:val="Odstavecseseznamem"/>
              <w:numPr>
                <w:ilvl w:val="0"/>
                <w:numId w:val="27"/>
              </w:numPr>
              <w:spacing w:after="0"/>
              <w:rPr>
                <w:rFonts w:cs="Arial"/>
                <w:color w:val="000000"/>
                <w:sz w:val="18"/>
                <w:szCs w:val="18"/>
                <w:lang w:eastAsia="cs-CZ"/>
              </w:rPr>
            </w:pPr>
            <w:r w:rsidRPr="00590DA2">
              <w:rPr>
                <w:rFonts w:cs="Arial"/>
                <w:color w:val="000000"/>
                <w:sz w:val="18"/>
                <w:szCs w:val="18"/>
                <w:lang w:eastAsia="cs-CZ"/>
              </w:rPr>
              <w:t>Předání připomínek s rozdělením na blokující a neblokující</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14:paraId="4625BB32" w14:textId="77777777" w:rsidR="004D559A" w:rsidRPr="00167541" w:rsidRDefault="004D559A" w:rsidP="00111523">
            <w:pPr>
              <w:spacing w:after="0"/>
              <w:rPr>
                <w:rFonts w:cs="Arial"/>
                <w:color w:val="000000"/>
                <w:sz w:val="18"/>
                <w:szCs w:val="18"/>
                <w:lang w:eastAsia="cs-CZ"/>
              </w:rPr>
            </w:pPr>
            <w:r>
              <w:rPr>
                <w:rFonts w:cs="Arial"/>
                <w:color w:val="000000"/>
                <w:sz w:val="18"/>
                <w:szCs w:val="18"/>
                <w:lang w:eastAsia="cs-CZ"/>
              </w:rPr>
              <w:t xml:space="preserve">T72 = </w:t>
            </w:r>
            <w:r w:rsidRPr="00142FBF">
              <w:rPr>
                <w:rFonts w:cs="Arial"/>
                <w:color w:val="000000"/>
                <w:sz w:val="18"/>
                <w:szCs w:val="18"/>
                <w:lang w:eastAsia="cs-CZ"/>
              </w:rPr>
              <w:t>T</w:t>
            </w:r>
            <w:r>
              <w:rPr>
                <w:rFonts w:cs="Arial"/>
                <w:color w:val="000000"/>
                <w:sz w:val="18"/>
                <w:szCs w:val="18"/>
                <w:lang w:eastAsia="cs-CZ"/>
              </w:rPr>
              <w:t>71</w:t>
            </w:r>
            <w:r w:rsidRPr="00142FBF">
              <w:rPr>
                <w:rFonts w:cs="Arial"/>
                <w:color w:val="000000"/>
                <w:sz w:val="18"/>
                <w:szCs w:val="18"/>
                <w:lang w:eastAsia="cs-CZ"/>
              </w:rPr>
              <w:t xml:space="preserve"> + </w:t>
            </w:r>
            <w:r>
              <w:rPr>
                <w:rFonts w:cs="Arial"/>
                <w:color w:val="000000"/>
                <w:sz w:val="18"/>
                <w:szCs w:val="18"/>
                <w:lang w:eastAsia="cs-CZ"/>
              </w:rPr>
              <w:t>5</w:t>
            </w:r>
            <w:r w:rsidRPr="00142FBF">
              <w:rPr>
                <w:rFonts w:cs="Arial"/>
                <w:color w:val="000000"/>
                <w:sz w:val="18"/>
                <w:szCs w:val="18"/>
                <w:lang w:eastAsia="cs-CZ"/>
              </w:rPr>
              <w:t xml:space="preserve"> pd</w:t>
            </w:r>
          </w:p>
        </w:tc>
        <w:tc>
          <w:tcPr>
            <w:tcW w:w="1701" w:type="dxa"/>
            <w:tcBorders>
              <w:top w:val="dotted" w:sz="4" w:space="0" w:color="auto"/>
              <w:left w:val="dotted" w:sz="4" w:space="0" w:color="auto"/>
              <w:bottom w:val="dotted" w:sz="4" w:space="0" w:color="auto"/>
              <w:right w:val="dotted" w:sz="4" w:space="0" w:color="auto"/>
            </w:tcBorders>
          </w:tcPr>
          <w:p w14:paraId="308B5817" w14:textId="77777777" w:rsidR="004D559A" w:rsidRPr="00167541" w:rsidRDefault="004D559A" w:rsidP="00111523">
            <w:pPr>
              <w:spacing w:after="0"/>
              <w:rPr>
                <w:rFonts w:cs="Arial"/>
                <w:color w:val="000000"/>
                <w:sz w:val="18"/>
                <w:szCs w:val="18"/>
                <w:lang w:eastAsia="cs-CZ"/>
              </w:rPr>
            </w:pPr>
            <w:r>
              <w:rPr>
                <w:rFonts w:cs="Arial"/>
                <w:color w:val="000000"/>
                <w:sz w:val="18"/>
                <w:szCs w:val="18"/>
                <w:lang w:eastAsia="cs-CZ"/>
              </w:rPr>
              <w:t>Odb.</w:t>
            </w:r>
          </w:p>
        </w:tc>
      </w:tr>
      <w:tr w:rsidR="004D559A" w:rsidRPr="00481653" w14:paraId="037C4D5D" w14:textId="77777777" w:rsidTr="004D559A">
        <w:trPr>
          <w:trHeight w:val="284"/>
        </w:trPr>
        <w:tc>
          <w:tcPr>
            <w:tcW w:w="6459"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C1058BA" w14:textId="77777777" w:rsidR="004D559A" w:rsidRPr="00590DA2" w:rsidRDefault="004D559A" w:rsidP="00111523">
            <w:pPr>
              <w:pStyle w:val="Odstavecseseznamem"/>
              <w:numPr>
                <w:ilvl w:val="0"/>
                <w:numId w:val="27"/>
              </w:numPr>
              <w:spacing w:after="0"/>
              <w:rPr>
                <w:rFonts w:cs="Arial"/>
                <w:color w:val="000000"/>
                <w:sz w:val="18"/>
                <w:szCs w:val="18"/>
                <w:lang w:eastAsia="cs-CZ"/>
              </w:rPr>
            </w:pPr>
            <w:r w:rsidRPr="00590DA2">
              <w:rPr>
                <w:rFonts w:cs="Arial"/>
                <w:color w:val="000000"/>
                <w:sz w:val="18"/>
                <w:szCs w:val="18"/>
                <w:lang w:eastAsia="cs-CZ"/>
              </w:rPr>
              <w:t>Vypořádání blokujících připomínek, retest</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14:paraId="1A28D4EE" w14:textId="77777777" w:rsidR="004D559A" w:rsidRPr="00590DA2" w:rsidRDefault="004D559A" w:rsidP="00111523">
            <w:pPr>
              <w:spacing w:after="0"/>
              <w:rPr>
                <w:rFonts w:cs="Arial"/>
                <w:color w:val="000000"/>
                <w:sz w:val="18"/>
                <w:szCs w:val="18"/>
                <w:lang w:eastAsia="cs-CZ"/>
              </w:rPr>
            </w:pPr>
            <w:r>
              <w:rPr>
                <w:rFonts w:cs="Arial"/>
                <w:color w:val="000000"/>
                <w:sz w:val="18"/>
                <w:szCs w:val="18"/>
                <w:lang w:eastAsia="cs-CZ"/>
              </w:rPr>
              <w:t xml:space="preserve">T73 = </w:t>
            </w:r>
            <w:r w:rsidRPr="00142FBF">
              <w:rPr>
                <w:rFonts w:cs="Arial"/>
                <w:color w:val="000000"/>
                <w:sz w:val="18"/>
                <w:szCs w:val="18"/>
                <w:lang w:eastAsia="cs-CZ"/>
              </w:rPr>
              <w:t>T</w:t>
            </w:r>
            <w:r>
              <w:rPr>
                <w:rFonts w:cs="Arial"/>
                <w:color w:val="000000"/>
                <w:sz w:val="18"/>
                <w:szCs w:val="18"/>
                <w:lang w:eastAsia="cs-CZ"/>
              </w:rPr>
              <w:t>7</w:t>
            </w:r>
            <w:r w:rsidRPr="00142FBF">
              <w:rPr>
                <w:rFonts w:cs="Arial"/>
                <w:color w:val="000000"/>
                <w:sz w:val="18"/>
                <w:szCs w:val="18"/>
                <w:lang w:eastAsia="cs-CZ"/>
              </w:rPr>
              <w:t xml:space="preserve">2 + </w:t>
            </w:r>
            <w:r>
              <w:rPr>
                <w:rFonts w:cs="Arial"/>
                <w:color w:val="000000"/>
                <w:sz w:val="18"/>
                <w:szCs w:val="18"/>
                <w:lang w:eastAsia="cs-CZ"/>
              </w:rPr>
              <w:t>10</w:t>
            </w:r>
            <w:r w:rsidRPr="00142FBF">
              <w:rPr>
                <w:rFonts w:cs="Arial"/>
                <w:color w:val="000000"/>
                <w:sz w:val="18"/>
                <w:szCs w:val="18"/>
                <w:lang w:eastAsia="cs-CZ"/>
              </w:rPr>
              <w:t xml:space="preserve"> pd</w:t>
            </w:r>
          </w:p>
        </w:tc>
        <w:tc>
          <w:tcPr>
            <w:tcW w:w="1701" w:type="dxa"/>
            <w:tcBorders>
              <w:top w:val="dotted" w:sz="4" w:space="0" w:color="auto"/>
              <w:left w:val="dotted" w:sz="4" w:space="0" w:color="auto"/>
              <w:bottom w:val="dotted" w:sz="4" w:space="0" w:color="auto"/>
              <w:right w:val="dotted" w:sz="4" w:space="0" w:color="auto"/>
            </w:tcBorders>
          </w:tcPr>
          <w:p w14:paraId="2B7D5D98" w14:textId="77777777" w:rsidR="004D559A" w:rsidRPr="00167541" w:rsidRDefault="004D559A" w:rsidP="00111523">
            <w:pPr>
              <w:spacing w:after="0"/>
              <w:rPr>
                <w:rFonts w:cs="Arial"/>
                <w:color w:val="000000"/>
                <w:sz w:val="18"/>
                <w:szCs w:val="18"/>
                <w:lang w:eastAsia="cs-CZ"/>
              </w:rPr>
            </w:pPr>
            <w:r>
              <w:rPr>
                <w:rFonts w:cs="Arial"/>
                <w:color w:val="000000"/>
                <w:sz w:val="18"/>
                <w:szCs w:val="18"/>
                <w:lang w:eastAsia="cs-CZ"/>
              </w:rPr>
              <w:t>Odb, Dod.</w:t>
            </w:r>
          </w:p>
        </w:tc>
      </w:tr>
      <w:tr w:rsidR="004D559A" w:rsidRPr="00481653" w14:paraId="4E50B79E" w14:textId="77777777" w:rsidTr="004D559A">
        <w:trPr>
          <w:trHeight w:val="284"/>
        </w:trPr>
        <w:tc>
          <w:tcPr>
            <w:tcW w:w="6459"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2B0A4A7" w14:textId="77777777" w:rsidR="004D559A" w:rsidRPr="00590DA2" w:rsidRDefault="004D559A" w:rsidP="00111523">
            <w:pPr>
              <w:pStyle w:val="Odstavecseseznamem"/>
              <w:numPr>
                <w:ilvl w:val="0"/>
                <w:numId w:val="27"/>
              </w:numPr>
              <w:spacing w:after="0"/>
              <w:rPr>
                <w:rFonts w:cs="Arial"/>
                <w:color w:val="000000"/>
                <w:sz w:val="18"/>
                <w:szCs w:val="18"/>
                <w:lang w:eastAsia="cs-CZ"/>
              </w:rPr>
            </w:pPr>
            <w:r w:rsidRPr="00590DA2">
              <w:rPr>
                <w:rFonts w:cs="Arial"/>
                <w:color w:val="000000"/>
                <w:sz w:val="18"/>
                <w:szCs w:val="18"/>
                <w:lang w:eastAsia="cs-CZ"/>
              </w:rPr>
              <w:t>Akceptace + rozhodnutí o RTP</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14:paraId="5DA97987" w14:textId="77777777" w:rsidR="004D559A" w:rsidRPr="00167541" w:rsidRDefault="004D559A" w:rsidP="00111523">
            <w:pPr>
              <w:spacing w:after="0"/>
              <w:rPr>
                <w:rFonts w:cs="Arial"/>
                <w:color w:val="000000"/>
                <w:sz w:val="18"/>
                <w:szCs w:val="18"/>
                <w:lang w:eastAsia="cs-CZ"/>
              </w:rPr>
            </w:pPr>
            <w:r>
              <w:rPr>
                <w:rFonts w:cs="Arial"/>
                <w:color w:val="000000"/>
                <w:sz w:val="18"/>
                <w:szCs w:val="18"/>
                <w:lang w:eastAsia="cs-CZ"/>
              </w:rPr>
              <w:t xml:space="preserve">T74 = </w:t>
            </w:r>
            <w:r w:rsidRPr="00142FBF">
              <w:rPr>
                <w:rFonts w:cs="Arial"/>
                <w:color w:val="000000"/>
                <w:sz w:val="18"/>
                <w:szCs w:val="18"/>
                <w:lang w:eastAsia="cs-CZ"/>
              </w:rPr>
              <w:t>T</w:t>
            </w:r>
            <w:r>
              <w:rPr>
                <w:rFonts w:cs="Arial"/>
                <w:color w:val="000000"/>
                <w:sz w:val="18"/>
                <w:szCs w:val="18"/>
                <w:lang w:eastAsia="cs-CZ"/>
              </w:rPr>
              <w:t>73</w:t>
            </w:r>
            <w:r w:rsidRPr="00142FBF">
              <w:rPr>
                <w:rFonts w:cs="Arial"/>
                <w:color w:val="000000"/>
                <w:sz w:val="18"/>
                <w:szCs w:val="18"/>
                <w:lang w:eastAsia="cs-CZ"/>
              </w:rPr>
              <w:t xml:space="preserve"> + </w:t>
            </w:r>
            <w:r>
              <w:rPr>
                <w:rFonts w:cs="Arial"/>
                <w:color w:val="000000"/>
                <w:sz w:val="18"/>
                <w:szCs w:val="18"/>
                <w:lang w:eastAsia="cs-CZ"/>
              </w:rPr>
              <w:t>5</w:t>
            </w:r>
            <w:r w:rsidRPr="00142FBF">
              <w:rPr>
                <w:rFonts w:cs="Arial"/>
                <w:color w:val="000000"/>
                <w:sz w:val="18"/>
                <w:szCs w:val="18"/>
                <w:lang w:eastAsia="cs-CZ"/>
              </w:rPr>
              <w:t xml:space="preserve"> pd</w:t>
            </w:r>
          </w:p>
        </w:tc>
        <w:tc>
          <w:tcPr>
            <w:tcW w:w="1701" w:type="dxa"/>
            <w:tcBorders>
              <w:top w:val="dotted" w:sz="4" w:space="0" w:color="auto"/>
              <w:left w:val="dotted" w:sz="4" w:space="0" w:color="auto"/>
              <w:bottom w:val="dotted" w:sz="4" w:space="0" w:color="auto"/>
              <w:right w:val="dotted" w:sz="4" w:space="0" w:color="auto"/>
            </w:tcBorders>
          </w:tcPr>
          <w:p w14:paraId="49A8083C" w14:textId="77777777" w:rsidR="004D559A" w:rsidRPr="00167541" w:rsidRDefault="004D559A" w:rsidP="00111523">
            <w:pPr>
              <w:spacing w:after="0"/>
              <w:rPr>
                <w:rFonts w:cs="Arial"/>
                <w:color w:val="000000"/>
                <w:sz w:val="18"/>
                <w:szCs w:val="18"/>
                <w:lang w:eastAsia="cs-CZ"/>
              </w:rPr>
            </w:pPr>
            <w:r>
              <w:rPr>
                <w:rFonts w:cs="Arial"/>
                <w:color w:val="000000"/>
                <w:sz w:val="18"/>
                <w:szCs w:val="18"/>
                <w:lang w:eastAsia="cs-CZ"/>
              </w:rPr>
              <w:t>Odb.</w:t>
            </w:r>
          </w:p>
        </w:tc>
      </w:tr>
    </w:tbl>
    <w:p w14:paraId="1044B3F1" w14:textId="77777777" w:rsidR="0000551E" w:rsidRPr="0003534C" w:rsidRDefault="0000551E" w:rsidP="00570AD5">
      <w:pPr>
        <w:pStyle w:val="Nadpis1"/>
        <w:numPr>
          <w:ilvl w:val="0"/>
          <w:numId w:val="5"/>
        </w:numPr>
        <w:tabs>
          <w:tab w:val="clear" w:pos="540"/>
        </w:tabs>
        <w:ind w:left="284" w:hanging="284"/>
        <w:rPr>
          <w:rFonts w:cs="Arial"/>
          <w:sz w:val="22"/>
          <w:szCs w:val="22"/>
        </w:rPr>
      </w:pPr>
      <w:bookmarkStart w:id="1" w:name="_Ref31623420"/>
      <w:r w:rsidRPr="0003534C">
        <w:rPr>
          <w:rFonts w:cs="Arial"/>
          <w:sz w:val="22"/>
          <w:szCs w:val="22"/>
        </w:rPr>
        <w:t>Pracnost a cenová nabídka navrhovaného řešení</w:t>
      </w:r>
      <w:bookmarkEnd w:id="1"/>
    </w:p>
    <w:p w14:paraId="36B7D0E9" w14:textId="77777777" w:rsidR="0000551E" w:rsidRDefault="0000551E" w:rsidP="001E3C70">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85"/>
        <w:gridCol w:w="3543"/>
        <w:gridCol w:w="1276"/>
        <w:gridCol w:w="1559"/>
        <w:gridCol w:w="1416"/>
      </w:tblGrid>
      <w:tr w:rsidR="004D559A" w:rsidRPr="00F23D33" w14:paraId="33BE5DB3" w14:textId="77777777" w:rsidTr="00111523">
        <w:tc>
          <w:tcPr>
            <w:tcW w:w="1985" w:type="dxa"/>
            <w:tcBorders>
              <w:top w:val="single" w:sz="8" w:space="0" w:color="auto"/>
              <w:left w:val="single" w:sz="8" w:space="0" w:color="auto"/>
              <w:bottom w:val="single" w:sz="8" w:space="0" w:color="auto"/>
              <w:right w:val="single" w:sz="8" w:space="0" w:color="auto"/>
            </w:tcBorders>
          </w:tcPr>
          <w:p w14:paraId="772F5120" w14:textId="77777777" w:rsidR="004D559A" w:rsidRPr="00F23D33" w:rsidRDefault="004D559A" w:rsidP="00111523">
            <w:pPr>
              <w:pStyle w:val="Tabulka"/>
              <w:rPr>
                <w:szCs w:val="22"/>
              </w:rPr>
            </w:pPr>
            <w:r w:rsidRPr="00CB1115">
              <w:rPr>
                <w:b/>
                <w:szCs w:val="22"/>
              </w:rPr>
              <w:t>Oblast / role</w:t>
            </w:r>
            <w:r w:rsidRPr="00F23D33">
              <w:rPr>
                <w:rStyle w:val="Odkaznavysvtlivky"/>
                <w:szCs w:val="22"/>
              </w:rPr>
              <w:endnoteReference w:id="21"/>
            </w:r>
          </w:p>
        </w:tc>
        <w:tc>
          <w:tcPr>
            <w:tcW w:w="3543" w:type="dxa"/>
            <w:tcBorders>
              <w:top w:val="single" w:sz="8" w:space="0" w:color="auto"/>
              <w:left w:val="single" w:sz="8" w:space="0" w:color="auto"/>
              <w:bottom w:val="single" w:sz="8" w:space="0" w:color="auto"/>
              <w:right w:val="single" w:sz="8" w:space="0" w:color="auto"/>
            </w:tcBorders>
          </w:tcPr>
          <w:p w14:paraId="6D483D19" w14:textId="77777777" w:rsidR="004D559A" w:rsidRPr="00CB1115" w:rsidRDefault="004D559A" w:rsidP="00111523">
            <w:pPr>
              <w:pStyle w:val="Tabulka"/>
              <w:rPr>
                <w:b/>
                <w:szCs w:val="22"/>
              </w:rPr>
            </w:pPr>
            <w:r w:rsidRPr="00CB1115">
              <w:rPr>
                <w:b/>
                <w:szCs w:val="22"/>
              </w:rPr>
              <w:t>Popis</w:t>
            </w:r>
          </w:p>
        </w:tc>
        <w:tc>
          <w:tcPr>
            <w:tcW w:w="1276" w:type="dxa"/>
            <w:tcBorders>
              <w:top w:val="single" w:sz="8" w:space="0" w:color="auto"/>
              <w:left w:val="single" w:sz="8" w:space="0" w:color="auto"/>
              <w:bottom w:val="single" w:sz="8" w:space="0" w:color="auto"/>
              <w:right w:val="single" w:sz="8" w:space="0" w:color="auto"/>
            </w:tcBorders>
          </w:tcPr>
          <w:p w14:paraId="075CC752" w14:textId="77777777" w:rsidR="004D559A" w:rsidRPr="00CB1115" w:rsidRDefault="004D559A" w:rsidP="00111523">
            <w:pPr>
              <w:pStyle w:val="Tabulka"/>
              <w:rPr>
                <w:b/>
                <w:szCs w:val="22"/>
              </w:rPr>
            </w:pPr>
            <w:r w:rsidRPr="00CB1115">
              <w:rPr>
                <w:b/>
                <w:szCs w:val="22"/>
              </w:rPr>
              <w:t>Pracnost v MD/MJ</w:t>
            </w:r>
          </w:p>
        </w:tc>
        <w:tc>
          <w:tcPr>
            <w:tcW w:w="1559" w:type="dxa"/>
            <w:tcBorders>
              <w:top w:val="single" w:sz="8" w:space="0" w:color="auto"/>
              <w:left w:val="single" w:sz="8" w:space="0" w:color="auto"/>
              <w:bottom w:val="single" w:sz="8" w:space="0" w:color="auto"/>
              <w:right w:val="single" w:sz="8" w:space="0" w:color="auto"/>
            </w:tcBorders>
          </w:tcPr>
          <w:p w14:paraId="0D57432C" w14:textId="77777777" w:rsidR="004D559A" w:rsidRPr="00CB1115" w:rsidRDefault="004D559A" w:rsidP="00111523">
            <w:pPr>
              <w:pStyle w:val="Tabulka"/>
              <w:rPr>
                <w:b/>
                <w:szCs w:val="22"/>
              </w:rPr>
            </w:pPr>
            <w:r>
              <w:rPr>
                <w:b/>
                <w:szCs w:val="22"/>
              </w:rPr>
              <w:t>v Kč bez DPH</w:t>
            </w:r>
          </w:p>
        </w:tc>
        <w:tc>
          <w:tcPr>
            <w:tcW w:w="1416" w:type="dxa"/>
            <w:tcBorders>
              <w:top w:val="single" w:sz="8" w:space="0" w:color="auto"/>
              <w:left w:val="single" w:sz="8" w:space="0" w:color="auto"/>
              <w:bottom w:val="single" w:sz="8" w:space="0" w:color="auto"/>
              <w:right w:val="single" w:sz="8" w:space="0" w:color="auto"/>
            </w:tcBorders>
          </w:tcPr>
          <w:p w14:paraId="67B8B32B" w14:textId="77777777" w:rsidR="004D559A" w:rsidRPr="00CB1115" w:rsidRDefault="004D559A" w:rsidP="00111523">
            <w:pPr>
              <w:pStyle w:val="Tabulka"/>
              <w:rPr>
                <w:b/>
                <w:szCs w:val="22"/>
              </w:rPr>
            </w:pPr>
            <w:r>
              <w:rPr>
                <w:b/>
                <w:szCs w:val="22"/>
              </w:rPr>
              <w:t>v Kč s DPH</w:t>
            </w:r>
          </w:p>
        </w:tc>
      </w:tr>
      <w:tr w:rsidR="004D559A" w:rsidRPr="00F23D33" w14:paraId="59E26CE2" w14:textId="77777777" w:rsidTr="00111523">
        <w:trPr>
          <w:trHeight w:hRule="exact" w:val="20"/>
        </w:trPr>
        <w:tc>
          <w:tcPr>
            <w:tcW w:w="1985" w:type="dxa"/>
            <w:tcBorders>
              <w:top w:val="single" w:sz="8" w:space="0" w:color="auto"/>
              <w:left w:val="dotted" w:sz="4" w:space="0" w:color="auto"/>
            </w:tcBorders>
          </w:tcPr>
          <w:p w14:paraId="291D7724" w14:textId="77777777" w:rsidR="004D559A" w:rsidRPr="00F23D33" w:rsidRDefault="004D559A" w:rsidP="00111523">
            <w:pPr>
              <w:pStyle w:val="Tabulka"/>
              <w:rPr>
                <w:szCs w:val="22"/>
              </w:rPr>
            </w:pPr>
          </w:p>
        </w:tc>
        <w:tc>
          <w:tcPr>
            <w:tcW w:w="3543" w:type="dxa"/>
            <w:tcBorders>
              <w:top w:val="single" w:sz="8" w:space="0" w:color="auto"/>
              <w:left w:val="dotted" w:sz="4" w:space="0" w:color="auto"/>
            </w:tcBorders>
          </w:tcPr>
          <w:p w14:paraId="6A70751F" w14:textId="77777777" w:rsidR="004D559A" w:rsidRPr="00F23D33" w:rsidRDefault="004D559A" w:rsidP="00111523">
            <w:pPr>
              <w:pStyle w:val="Tabulka"/>
              <w:rPr>
                <w:szCs w:val="22"/>
              </w:rPr>
            </w:pPr>
          </w:p>
        </w:tc>
        <w:tc>
          <w:tcPr>
            <w:tcW w:w="1276" w:type="dxa"/>
            <w:tcBorders>
              <w:top w:val="single" w:sz="8" w:space="0" w:color="auto"/>
            </w:tcBorders>
          </w:tcPr>
          <w:p w14:paraId="774A0651" w14:textId="77777777" w:rsidR="004D559A" w:rsidRPr="00F23D33" w:rsidRDefault="004D559A" w:rsidP="00111523">
            <w:pPr>
              <w:pStyle w:val="Tabulka"/>
              <w:rPr>
                <w:szCs w:val="22"/>
              </w:rPr>
            </w:pPr>
          </w:p>
        </w:tc>
        <w:tc>
          <w:tcPr>
            <w:tcW w:w="1559" w:type="dxa"/>
            <w:tcBorders>
              <w:top w:val="single" w:sz="8" w:space="0" w:color="auto"/>
            </w:tcBorders>
          </w:tcPr>
          <w:p w14:paraId="6DE14C61" w14:textId="77777777" w:rsidR="004D559A" w:rsidRPr="00F23D33" w:rsidRDefault="004D559A" w:rsidP="00111523">
            <w:pPr>
              <w:pStyle w:val="Tabulka"/>
              <w:rPr>
                <w:szCs w:val="22"/>
              </w:rPr>
            </w:pPr>
          </w:p>
        </w:tc>
        <w:tc>
          <w:tcPr>
            <w:tcW w:w="1416" w:type="dxa"/>
            <w:tcBorders>
              <w:top w:val="single" w:sz="8" w:space="0" w:color="auto"/>
            </w:tcBorders>
          </w:tcPr>
          <w:p w14:paraId="773C2849" w14:textId="77777777" w:rsidR="004D559A" w:rsidRPr="00F23D33" w:rsidRDefault="004D559A" w:rsidP="00111523">
            <w:pPr>
              <w:pStyle w:val="Tabulka"/>
              <w:rPr>
                <w:szCs w:val="22"/>
              </w:rPr>
            </w:pPr>
          </w:p>
        </w:tc>
      </w:tr>
      <w:tr w:rsidR="004D559A" w:rsidRPr="00F23D33" w14:paraId="6ABBCCD0" w14:textId="77777777" w:rsidTr="00111523">
        <w:trPr>
          <w:trHeight w:val="397"/>
        </w:trPr>
        <w:tc>
          <w:tcPr>
            <w:tcW w:w="1985" w:type="dxa"/>
            <w:tcBorders>
              <w:top w:val="dotted" w:sz="4" w:space="0" w:color="auto"/>
              <w:left w:val="dotted" w:sz="4" w:space="0" w:color="auto"/>
            </w:tcBorders>
          </w:tcPr>
          <w:p w14:paraId="5E77F763" w14:textId="77777777" w:rsidR="004D559A" w:rsidRPr="00F23D33" w:rsidRDefault="004D559A" w:rsidP="00111523">
            <w:pPr>
              <w:pStyle w:val="Tabulka"/>
              <w:rPr>
                <w:szCs w:val="22"/>
              </w:rPr>
            </w:pPr>
          </w:p>
        </w:tc>
        <w:tc>
          <w:tcPr>
            <w:tcW w:w="3543" w:type="dxa"/>
            <w:tcBorders>
              <w:top w:val="dotted" w:sz="4" w:space="0" w:color="auto"/>
              <w:left w:val="dotted" w:sz="4" w:space="0" w:color="auto"/>
            </w:tcBorders>
          </w:tcPr>
          <w:p w14:paraId="3B5A7046" w14:textId="77777777" w:rsidR="004D559A" w:rsidRPr="009C2309" w:rsidRDefault="004D559A" w:rsidP="00111523">
            <w:pPr>
              <w:spacing w:after="0"/>
              <w:rPr>
                <w:rFonts w:ascii="Calibri" w:hAnsi="Calibri" w:cs="Calibri"/>
                <w:b/>
                <w:bCs/>
                <w:color w:val="000000"/>
                <w:sz w:val="20"/>
                <w:szCs w:val="20"/>
                <w:lang w:eastAsia="cs-CZ"/>
              </w:rPr>
            </w:pPr>
            <w:r w:rsidRPr="009C2309">
              <w:rPr>
                <w:rFonts w:ascii="Calibri" w:hAnsi="Calibri" w:cs="Calibri"/>
                <w:b/>
                <w:bCs/>
                <w:color w:val="000000"/>
                <w:sz w:val="20"/>
                <w:szCs w:val="20"/>
                <w:lang w:eastAsia="cs-CZ"/>
              </w:rPr>
              <w:t xml:space="preserve">Z30120-A </w:t>
            </w:r>
          </w:p>
        </w:tc>
        <w:tc>
          <w:tcPr>
            <w:tcW w:w="1276" w:type="dxa"/>
            <w:tcBorders>
              <w:top w:val="dotted" w:sz="4" w:space="0" w:color="auto"/>
            </w:tcBorders>
          </w:tcPr>
          <w:p w14:paraId="17920912" w14:textId="77777777" w:rsidR="004D559A" w:rsidRPr="00C501F0" w:rsidRDefault="004D559A" w:rsidP="00111523">
            <w:pPr>
              <w:pStyle w:val="Tabulka"/>
              <w:rPr>
                <w:rFonts w:ascii="Calibri" w:hAnsi="Calibri" w:cs="Calibri"/>
                <w:sz w:val="20"/>
                <w:szCs w:val="20"/>
              </w:rPr>
            </w:pPr>
            <w:r w:rsidRPr="004D559A">
              <w:rPr>
                <w:rFonts w:ascii="Calibri" w:hAnsi="Calibri" w:cs="Calibri"/>
                <w:sz w:val="20"/>
                <w:szCs w:val="20"/>
              </w:rPr>
              <w:t>16,5 MD</w:t>
            </w:r>
          </w:p>
        </w:tc>
        <w:tc>
          <w:tcPr>
            <w:tcW w:w="1559" w:type="dxa"/>
            <w:tcBorders>
              <w:top w:val="dotted" w:sz="4" w:space="0" w:color="auto"/>
            </w:tcBorders>
          </w:tcPr>
          <w:p w14:paraId="5872B0A2" w14:textId="77777777" w:rsidR="004D559A" w:rsidRPr="004D559A" w:rsidRDefault="004D559A" w:rsidP="00111523">
            <w:pPr>
              <w:spacing w:after="0"/>
              <w:outlineLvl w:val="0"/>
              <w:rPr>
                <w:rFonts w:ascii="Calibri" w:hAnsi="Calibri" w:cs="Calibri"/>
                <w:color w:val="000000"/>
                <w:sz w:val="20"/>
                <w:szCs w:val="20"/>
                <w:lang w:eastAsia="cs-CZ"/>
              </w:rPr>
            </w:pPr>
            <w:r w:rsidRPr="004D559A">
              <w:rPr>
                <w:rFonts w:ascii="Calibri" w:hAnsi="Calibri" w:cs="Calibri"/>
                <w:color w:val="000000"/>
                <w:sz w:val="20"/>
                <w:szCs w:val="20"/>
              </w:rPr>
              <w:t xml:space="preserve">                                           161 353,50    </w:t>
            </w:r>
          </w:p>
        </w:tc>
        <w:tc>
          <w:tcPr>
            <w:tcW w:w="1416" w:type="dxa"/>
            <w:tcBorders>
              <w:top w:val="dotted" w:sz="4" w:space="0" w:color="auto"/>
            </w:tcBorders>
          </w:tcPr>
          <w:p w14:paraId="42EF206D" w14:textId="77777777" w:rsidR="004D559A" w:rsidRPr="004D559A" w:rsidRDefault="004D559A" w:rsidP="00111523">
            <w:pPr>
              <w:spacing w:after="0"/>
              <w:outlineLvl w:val="0"/>
              <w:rPr>
                <w:rFonts w:ascii="Calibri" w:hAnsi="Calibri" w:cs="Calibri"/>
                <w:color w:val="000000"/>
                <w:sz w:val="20"/>
                <w:szCs w:val="20"/>
                <w:lang w:eastAsia="cs-CZ"/>
              </w:rPr>
            </w:pPr>
            <w:r w:rsidRPr="004D559A">
              <w:rPr>
                <w:rFonts w:ascii="Calibri" w:hAnsi="Calibri" w:cs="Calibri"/>
                <w:color w:val="000000"/>
                <w:sz w:val="20"/>
                <w:szCs w:val="20"/>
              </w:rPr>
              <w:t xml:space="preserve">                              195 237,74    </w:t>
            </w:r>
          </w:p>
        </w:tc>
      </w:tr>
      <w:tr w:rsidR="004D559A" w:rsidRPr="00F23D33" w14:paraId="620F04C6" w14:textId="77777777" w:rsidTr="00111523">
        <w:trPr>
          <w:trHeight w:val="397"/>
        </w:trPr>
        <w:tc>
          <w:tcPr>
            <w:tcW w:w="1985" w:type="dxa"/>
            <w:tcBorders>
              <w:top w:val="dotted" w:sz="4" w:space="0" w:color="auto"/>
              <w:left w:val="dotted" w:sz="4" w:space="0" w:color="auto"/>
            </w:tcBorders>
          </w:tcPr>
          <w:p w14:paraId="41AD31E3" w14:textId="77777777" w:rsidR="004D559A" w:rsidRPr="00F23D33" w:rsidRDefault="004D559A" w:rsidP="00111523">
            <w:pPr>
              <w:pStyle w:val="Tabulka"/>
              <w:rPr>
                <w:szCs w:val="22"/>
              </w:rPr>
            </w:pPr>
          </w:p>
        </w:tc>
        <w:tc>
          <w:tcPr>
            <w:tcW w:w="3543" w:type="dxa"/>
            <w:tcBorders>
              <w:top w:val="dotted" w:sz="4" w:space="0" w:color="auto"/>
              <w:left w:val="dotted" w:sz="4" w:space="0" w:color="auto"/>
            </w:tcBorders>
          </w:tcPr>
          <w:p w14:paraId="2C5FA1A4" w14:textId="77777777" w:rsidR="004D559A" w:rsidRPr="004D559A" w:rsidRDefault="004D559A" w:rsidP="00111523">
            <w:pPr>
              <w:pStyle w:val="Tabulka"/>
              <w:rPr>
                <w:rFonts w:ascii="Calibri" w:hAnsi="Calibri" w:cs="Calibri"/>
                <w:sz w:val="20"/>
                <w:szCs w:val="20"/>
              </w:rPr>
            </w:pPr>
            <w:r w:rsidRPr="004D559A">
              <w:rPr>
                <w:rFonts w:ascii="Calibri" w:hAnsi="Calibri" w:cs="Calibri"/>
                <w:b/>
                <w:color w:val="000000"/>
                <w:sz w:val="20"/>
                <w:szCs w:val="20"/>
                <w:lang w:eastAsia="cs-CZ"/>
              </w:rPr>
              <w:t>Z30120-B</w:t>
            </w:r>
          </w:p>
        </w:tc>
        <w:tc>
          <w:tcPr>
            <w:tcW w:w="1276" w:type="dxa"/>
            <w:tcBorders>
              <w:top w:val="dotted" w:sz="4" w:space="0" w:color="auto"/>
            </w:tcBorders>
          </w:tcPr>
          <w:p w14:paraId="6BC8D1B0" w14:textId="77777777" w:rsidR="004D559A" w:rsidRPr="004D559A" w:rsidRDefault="004D559A" w:rsidP="00111523">
            <w:pPr>
              <w:pStyle w:val="Tabulka"/>
              <w:rPr>
                <w:rFonts w:ascii="Calibri" w:hAnsi="Calibri" w:cs="Calibri"/>
                <w:sz w:val="20"/>
                <w:szCs w:val="20"/>
              </w:rPr>
            </w:pPr>
            <w:r w:rsidRPr="004D559A">
              <w:rPr>
                <w:rFonts w:ascii="Calibri" w:hAnsi="Calibri" w:cs="Calibri"/>
                <w:sz w:val="20"/>
                <w:szCs w:val="20"/>
              </w:rPr>
              <w:t>6 MD</w:t>
            </w:r>
          </w:p>
        </w:tc>
        <w:tc>
          <w:tcPr>
            <w:tcW w:w="1559" w:type="dxa"/>
            <w:tcBorders>
              <w:top w:val="dotted" w:sz="4" w:space="0" w:color="auto"/>
            </w:tcBorders>
          </w:tcPr>
          <w:p w14:paraId="12214739" w14:textId="77777777" w:rsidR="004D559A" w:rsidRPr="004D559A" w:rsidRDefault="004D559A" w:rsidP="00111523">
            <w:pPr>
              <w:spacing w:after="0"/>
              <w:outlineLvl w:val="0"/>
              <w:rPr>
                <w:rFonts w:ascii="Calibri" w:hAnsi="Calibri" w:cs="Calibri"/>
                <w:color w:val="000000"/>
                <w:sz w:val="20"/>
                <w:szCs w:val="20"/>
                <w:lang w:eastAsia="cs-CZ"/>
              </w:rPr>
            </w:pPr>
            <w:r w:rsidRPr="004D559A">
              <w:rPr>
                <w:rFonts w:ascii="Calibri" w:hAnsi="Calibri" w:cs="Calibri"/>
                <w:color w:val="000000"/>
                <w:sz w:val="20"/>
                <w:szCs w:val="20"/>
              </w:rPr>
              <w:t xml:space="preserve">                                              58 674,00    </w:t>
            </w:r>
          </w:p>
        </w:tc>
        <w:tc>
          <w:tcPr>
            <w:tcW w:w="1416" w:type="dxa"/>
            <w:tcBorders>
              <w:top w:val="dotted" w:sz="4" w:space="0" w:color="auto"/>
            </w:tcBorders>
          </w:tcPr>
          <w:p w14:paraId="21B619F8" w14:textId="77777777" w:rsidR="004D559A" w:rsidRPr="004D559A" w:rsidRDefault="004D559A" w:rsidP="00111523">
            <w:pPr>
              <w:spacing w:after="0"/>
              <w:outlineLvl w:val="0"/>
              <w:rPr>
                <w:rFonts w:ascii="Calibri" w:hAnsi="Calibri" w:cs="Calibri"/>
                <w:color w:val="000000"/>
                <w:sz w:val="20"/>
                <w:szCs w:val="20"/>
                <w:lang w:eastAsia="cs-CZ"/>
              </w:rPr>
            </w:pPr>
            <w:r w:rsidRPr="004D559A">
              <w:rPr>
                <w:rFonts w:ascii="Calibri" w:hAnsi="Calibri" w:cs="Calibri"/>
                <w:color w:val="000000"/>
                <w:sz w:val="20"/>
                <w:szCs w:val="20"/>
              </w:rPr>
              <w:t xml:space="preserve">                                 70 995,54    </w:t>
            </w:r>
          </w:p>
        </w:tc>
      </w:tr>
      <w:tr w:rsidR="004D559A" w:rsidRPr="00F23D33" w14:paraId="16EBBE0A" w14:textId="77777777" w:rsidTr="00111523">
        <w:trPr>
          <w:trHeight w:val="397"/>
        </w:trPr>
        <w:tc>
          <w:tcPr>
            <w:tcW w:w="1985" w:type="dxa"/>
            <w:tcBorders>
              <w:top w:val="dotted" w:sz="4" w:space="0" w:color="auto"/>
              <w:left w:val="dotted" w:sz="4" w:space="0" w:color="auto"/>
            </w:tcBorders>
          </w:tcPr>
          <w:p w14:paraId="75371D48" w14:textId="77777777" w:rsidR="004D559A" w:rsidRPr="00F23D33" w:rsidRDefault="004D559A" w:rsidP="00111523">
            <w:pPr>
              <w:pStyle w:val="Tabulka"/>
              <w:rPr>
                <w:szCs w:val="22"/>
              </w:rPr>
            </w:pPr>
          </w:p>
        </w:tc>
        <w:tc>
          <w:tcPr>
            <w:tcW w:w="3543" w:type="dxa"/>
            <w:tcBorders>
              <w:top w:val="dotted" w:sz="4" w:space="0" w:color="auto"/>
              <w:left w:val="dotted" w:sz="4" w:space="0" w:color="auto"/>
            </w:tcBorders>
          </w:tcPr>
          <w:p w14:paraId="5E6B4EF0" w14:textId="77777777" w:rsidR="004D559A" w:rsidRPr="009C2309" w:rsidRDefault="004D559A" w:rsidP="00111523">
            <w:pPr>
              <w:pStyle w:val="Tabulka"/>
              <w:rPr>
                <w:rFonts w:ascii="Calibri" w:hAnsi="Calibri" w:cs="Calibri"/>
                <w:b/>
                <w:color w:val="000000"/>
                <w:sz w:val="20"/>
                <w:szCs w:val="20"/>
                <w:lang w:eastAsia="cs-CZ"/>
              </w:rPr>
            </w:pPr>
            <w:r w:rsidRPr="009C2309">
              <w:rPr>
                <w:rFonts w:ascii="Calibri" w:hAnsi="Calibri" w:cs="Calibri"/>
                <w:b/>
                <w:color w:val="000000"/>
                <w:sz w:val="20"/>
                <w:szCs w:val="20"/>
                <w:lang w:eastAsia="cs-CZ"/>
              </w:rPr>
              <w:t>Z30120-C</w:t>
            </w:r>
          </w:p>
        </w:tc>
        <w:tc>
          <w:tcPr>
            <w:tcW w:w="1276" w:type="dxa"/>
            <w:tcBorders>
              <w:top w:val="dotted" w:sz="4" w:space="0" w:color="auto"/>
            </w:tcBorders>
          </w:tcPr>
          <w:p w14:paraId="55C029B9" w14:textId="77777777" w:rsidR="004D559A" w:rsidRPr="004D559A" w:rsidRDefault="004D559A" w:rsidP="00111523">
            <w:pPr>
              <w:pStyle w:val="Tabulka"/>
              <w:rPr>
                <w:rFonts w:ascii="Calibri" w:hAnsi="Calibri" w:cs="Calibri"/>
                <w:sz w:val="20"/>
                <w:szCs w:val="20"/>
              </w:rPr>
            </w:pPr>
            <w:r w:rsidRPr="004D559A">
              <w:rPr>
                <w:rFonts w:ascii="Calibri" w:hAnsi="Calibri" w:cs="Calibri"/>
                <w:sz w:val="20"/>
                <w:szCs w:val="20"/>
              </w:rPr>
              <w:t>10 MD</w:t>
            </w:r>
          </w:p>
        </w:tc>
        <w:tc>
          <w:tcPr>
            <w:tcW w:w="1559" w:type="dxa"/>
            <w:tcBorders>
              <w:top w:val="dotted" w:sz="4" w:space="0" w:color="auto"/>
            </w:tcBorders>
          </w:tcPr>
          <w:p w14:paraId="480D848F" w14:textId="77777777" w:rsidR="004D559A" w:rsidRPr="004D559A" w:rsidRDefault="004D559A" w:rsidP="00111523">
            <w:pPr>
              <w:spacing w:after="0"/>
              <w:outlineLvl w:val="0"/>
              <w:rPr>
                <w:rFonts w:ascii="Calibri" w:hAnsi="Calibri" w:cs="Calibri"/>
                <w:color w:val="000000"/>
                <w:sz w:val="20"/>
                <w:szCs w:val="20"/>
                <w:lang w:eastAsia="cs-CZ"/>
              </w:rPr>
            </w:pPr>
            <w:r w:rsidRPr="004D559A">
              <w:rPr>
                <w:rFonts w:ascii="Calibri" w:hAnsi="Calibri" w:cs="Calibri"/>
                <w:color w:val="000000"/>
                <w:sz w:val="20"/>
                <w:szCs w:val="20"/>
              </w:rPr>
              <w:t xml:space="preserve">                                              97 790,00    </w:t>
            </w:r>
          </w:p>
        </w:tc>
        <w:tc>
          <w:tcPr>
            <w:tcW w:w="1416" w:type="dxa"/>
            <w:tcBorders>
              <w:top w:val="dotted" w:sz="4" w:space="0" w:color="auto"/>
            </w:tcBorders>
          </w:tcPr>
          <w:p w14:paraId="49A3406F" w14:textId="77777777" w:rsidR="004D559A" w:rsidRPr="004D559A" w:rsidRDefault="004D559A" w:rsidP="00111523">
            <w:pPr>
              <w:spacing w:after="0"/>
              <w:outlineLvl w:val="0"/>
              <w:rPr>
                <w:rFonts w:ascii="Calibri" w:hAnsi="Calibri" w:cs="Calibri"/>
                <w:color w:val="000000"/>
                <w:sz w:val="20"/>
                <w:szCs w:val="20"/>
                <w:lang w:eastAsia="cs-CZ"/>
              </w:rPr>
            </w:pPr>
            <w:r w:rsidRPr="004D559A">
              <w:rPr>
                <w:rFonts w:ascii="Calibri" w:hAnsi="Calibri" w:cs="Calibri"/>
                <w:color w:val="000000"/>
                <w:sz w:val="20"/>
                <w:szCs w:val="20"/>
              </w:rPr>
              <w:t xml:space="preserve">                              118 325,90    </w:t>
            </w:r>
          </w:p>
        </w:tc>
      </w:tr>
      <w:tr w:rsidR="004D559A" w:rsidRPr="00F23D33" w14:paraId="372BEC9D" w14:textId="77777777" w:rsidTr="00111523">
        <w:trPr>
          <w:trHeight w:val="397"/>
        </w:trPr>
        <w:tc>
          <w:tcPr>
            <w:tcW w:w="1985" w:type="dxa"/>
            <w:tcBorders>
              <w:top w:val="dotted" w:sz="4" w:space="0" w:color="auto"/>
              <w:left w:val="dotted" w:sz="4" w:space="0" w:color="auto"/>
            </w:tcBorders>
          </w:tcPr>
          <w:p w14:paraId="6CE645B2" w14:textId="77777777" w:rsidR="004D559A" w:rsidRPr="00F23D33" w:rsidRDefault="004D559A" w:rsidP="00111523">
            <w:pPr>
              <w:pStyle w:val="Tabulka"/>
              <w:rPr>
                <w:szCs w:val="22"/>
              </w:rPr>
            </w:pPr>
          </w:p>
        </w:tc>
        <w:tc>
          <w:tcPr>
            <w:tcW w:w="3543" w:type="dxa"/>
            <w:tcBorders>
              <w:top w:val="dotted" w:sz="4" w:space="0" w:color="auto"/>
              <w:left w:val="dotted" w:sz="4" w:space="0" w:color="auto"/>
            </w:tcBorders>
          </w:tcPr>
          <w:p w14:paraId="590CA31E" w14:textId="77777777" w:rsidR="004D559A" w:rsidRPr="004D559A" w:rsidRDefault="004D559A" w:rsidP="00111523">
            <w:pPr>
              <w:pStyle w:val="Tabulka"/>
              <w:rPr>
                <w:rFonts w:ascii="Calibri" w:hAnsi="Calibri" w:cs="Calibri"/>
                <w:sz w:val="20"/>
                <w:szCs w:val="20"/>
              </w:rPr>
            </w:pPr>
            <w:r w:rsidRPr="004D559A">
              <w:rPr>
                <w:rFonts w:ascii="Calibri" w:hAnsi="Calibri" w:cs="Calibri"/>
                <w:b/>
                <w:color w:val="000000"/>
                <w:sz w:val="20"/>
                <w:szCs w:val="20"/>
                <w:lang w:eastAsia="cs-CZ"/>
              </w:rPr>
              <w:t>Z30120-D1</w:t>
            </w:r>
          </w:p>
        </w:tc>
        <w:tc>
          <w:tcPr>
            <w:tcW w:w="1276" w:type="dxa"/>
            <w:tcBorders>
              <w:top w:val="dotted" w:sz="4" w:space="0" w:color="auto"/>
            </w:tcBorders>
          </w:tcPr>
          <w:p w14:paraId="54DA8DA3" w14:textId="77777777" w:rsidR="004D559A" w:rsidRPr="004D559A" w:rsidRDefault="004D559A" w:rsidP="00111523">
            <w:pPr>
              <w:pStyle w:val="Tabulka"/>
              <w:rPr>
                <w:rFonts w:ascii="Calibri" w:hAnsi="Calibri" w:cs="Calibri"/>
                <w:sz w:val="20"/>
                <w:szCs w:val="20"/>
              </w:rPr>
            </w:pPr>
            <w:r w:rsidRPr="004D559A">
              <w:rPr>
                <w:rFonts w:ascii="Calibri" w:hAnsi="Calibri" w:cs="Calibri"/>
                <w:sz w:val="20"/>
                <w:szCs w:val="20"/>
              </w:rPr>
              <w:t>25 MD</w:t>
            </w:r>
          </w:p>
        </w:tc>
        <w:tc>
          <w:tcPr>
            <w:tcW w:w="1559" w:type="dxa"/>
            <w:tcBorders>
              <w:top w:val="dotted" w:sz="4" w:space="0" w:color="auto"/>
            </w:tcBorders>
          </w:tcPr>
          <w:p w14:paraId="5F789AF4" w14:textId="77777777" w:rsidR="004D559A" w:rsidRPr="004D559A" w:rsidRDefault="004D559A" w:rsidP="00111523">
            <w:pPr>
              <w:spacing w:after="0"/>
              <w:outlineLvl w:val="0"/>
              <w:rPr>
                <w:rFonts w:ascii="Calibri" w:hAnsi="Calibri" w:cs="Calibri"/>
                <w:color w:val="000000"/>
                <w:sz w:val="20"/>
                <w:szCs w:val="20"/>
                <w:lang w:eastAsia="cs-CZ"/>
              </w:rPr>
            </w:pPr>
            <w:r w:rsidRPr="004D559A">
              <w:rPr>
                <w:rFonts w:ascii="Calibri" w:hAnsi="Calibri" w:cs="Calibri"/>
                <w:color w:val="000000"/>
                <w:sz w:val="20"/>
                <w:szCs w:val="20"/>
              </w:rPr>
              <w:t xml:space="preserve">                                           244 475,00    </w:t>
            </w:r>
          </w:p>
        </w:tc>
        <w:tc>
          <w:tcPr>
            <w:tcW w:w="1416" w:type="dxa"/>
            <w:tcBorders>
              <w:top w:val="dotted" w:sz="4" w:space="0" w:color="auto"/>
            </w:tcBorders>
          </w:tcPr>
          <w:p w14:paraId="30DD5C55" w14:textId="77777777" w:rsidR="004D559A" w:rsidRPr="004D559A" w:rsidRDefault="004D559A" w:rsidP="00111523">
            <w:pPr>
              <w:spacing w:after="0"/>
              <w:outlineLvl w:val="0"/>
              <w:rPr>
                <w:rFonts w:ascii="Calibri" w:hAnsi="Calibri" w:cs="Calibri"/>
                <w:color w:val="000000"/>
                <w:sz w:val="20"/>
                <w:szCs w:val="20"/>
                <w:lang w:eastAsia="cs-CZ"/>
              </w:rPr>
            </w:pPr>
            <w:r w:rsidRPr="004D559A">
              <w:rPr>
                <w:rFonts w:ascii="Calibri" w:hAnsi="Calibri" w:cs="Calibri"/>
                <w:color w:val="000000"/>
                <w:sz w:val="20"/>
                <w:szCs w:val="20"/>
              </w:rPr>
              <w:t xml:space="preserve">                              295 814,75    </w:t>
            </w:r>
          </w:p>
        </w:tc>
      </w:tr>
      <w:tr w:rsidR="004D559A" w:rsidRPr="00F23D33" w14:paraId="06035EA7" w14:textId="77777777" w:rsidTr="00111523">
        <w:trPr>
          <w:trHeight w:val="397"/>
        </w:trPr>
        <w:tc>
          <w:tcPr>
            <w:tcW w:w="1985" w:type="dxa"/>
            <w:tcBorders>
              <w:top w:val="dotted" w:sz="4" w:space="0" w:color="auto"/>
              <w:left w:val="dotted" w:sz="4" w:space="0" w:color="auto"/>
            </w:tcBorders>
          </w:tcPr>
          <w:p w14:paraId="2B2124AB" w14:textId="77777777" w:rsidR="004D559A" w:rsidRPr="00F23D33" w:rsidRDefault="004D559A" w:rsidP="00111523">
            <w:pPr>
              <w:pStyle w:val="Tabulka"/>
              <w:rPr>
                <w:szCs w:val="22"/>
              </w:rPr>
            </w:pPr>
          </w:p>
        </w:tc>
        <w:tc>
          <w:tcPr>
            <w:tcW w:w="3543" w:type="dxa"/>
            <w:tcBorders>
              <w:top w:val="dotted" w:sz="4" w:space="0" w:color="auto"/>
              <w:left w:val="dotted" w:sz="4" w:space="0" w:color="auto"/>
            </w:tcBorders>
          </w:tcPr>
          <w:p w14:paraId="31888199" w14:textId="77777777" w:rsidR="004D559A" w:rsidRPr="004D559A" w:rsidRDefault="004D559A" w:rsidP="00111523">
            <w:pPr>
              <w:pStyle w:val="Tabulka"/>
              <w:rPr>
                <w:rFonts w:ascii="Calibri" w:hAnsi="Calibri" w:cs="Calibri"/>
                <w:sz w:val="20"/>
                <w:szCs w:val="20"/>
              </w:rPr>
            </w:pPr>
            <w:r w:rsidRPr="004D559A">
              <w:rPr>
                <w:rFonts w:ascii="Calibri" w:hAnsi="Calibri" w:cs="Calibri"/>
                <w:b/>
                <w:color w:val="000000"/>
                <w:sz w:val="20"/>
                <w:szCs w:val="20"/>
                <w:lang w:eastAsia="cs-CZ"/>
              </w:rPr>
              <w:t>Z30120-D2</w:t>
            </w:r>
          </w:p>
        </w:tc>
        <w:tc>
          <w:tcPr>
            <w:tcW w:w="1276" w:type="dxa"/>
            <w:tcBorders>
              <w:top w:val="dotted" w:sz="4" w:space="0" w:color="auto"/>
            </w:tcBorders>
          </w:tcPr>
          <w:p w14:paraId="5CE09D60" w14:textId="77777777" w:rsidR="004D559A" w:rsidRPr="004D559A" w:rsidRDefault="004D559A" w:rsidP="00111523">
            <w:pPr>
              <w:pStyle w:val="Tabulka"/>
              <w:rPr>
                <w:rFonts w:ascii="Calibri" w:hAnsi="Calibri" w:cs="Calibri"/>
                <w:sz w:val="20"/>
                <w:szCs w:val="20"/>
              </w:rPr>
            </w:pPr>
            <w:r w:rsidRPr="004D559A">
              <w:rPr>
                <w:rFonts w:ascii="Calibri" w:hAnsi="Calibri" w:cs="Calibri"/>
                <w:sz w:val="20"/>
                <w:szCs w:val="20"/>
              </w:rPr>
              <w:t>17,375 MD</w:t>
            </w:r>
          </w:p>
        </w:tc>
        <w:tc>
          <w:tcPr>
            <w:tcW w:w="1559" w:type="dxa"/>
            <w:tcBorders>
              <w:top w:val="dotted" w:sz="4" w:space="0" w:color="auto"/>
            </w:tcBorders>
          </w:tcPr>
          <w:p w14:paraId="30026110" w14:textId="77777777" w:rsidR="004D559A" w:rsidRPr="004D559A" w:rsidRDefault="004D559A" w:rsidP="00111523">
            <w:pPr>
              <w:spacing w:after="0"/>
              <w:outlineLvl w:val="0"/>
              <w:rPr>
                <w:rFonts w:ascii="Calibri" w:hAnsi="Calibri" w:cs="Calibri"/>
                <w:color w:val="000000"/>
                <w:sz w:val="20"/>
                <w:szCs w:val="20"/>
                <w:lang w:eastAsia="cs-CZ"/>
              </w:rPr>
            </w:pPr>
            <w:r w:rsidRPr="004D559A">
              <w:rPr>
                <w:rFonts w:ascii="Calibri" w:hAnsi="Calibri" w:cs="Calibri"/>
                <w:color w:val="000000"/>
                <w:sz w:val="20"/>
                <w:szCs w:val="20"/>
              </w:rPr>
              <w:t xml:space="preserve">                                           169 910,13    </w:t>
            </w:r>
          </w:p>
        </w:tc>
        <w:tc>
          <w:tcPr>
            <w:tcW w:w="1416" w:type="dxa"/>
            <w:tcBorders>
              <w:top w:val="dotted" w:sz="4" w:space="0" w:color="auto"/>
            </w:tcBorders>
          </w:tcPr>
          <w:p w14:paraId="66527FF2" w14:textId="77777777" w:rsidR="004D559A" w:rsidRPr="004D559A" w:rsidRDefault="004D559A" w:rsidP="00111523">
            <w:pPr>
              <w:spacing w:after="0"/>
              <w:outlineLvl w:val="0"/>
              <w:rPr>
                <w:rFonts w:ascii="Calibri" w:hAnsi="Calibri" w:cs="Calibri"/>
                <w:color w:val="000000"/>
                <w:sz w:val="20"/>
                <w:szCs w:val="20"/>
                <w:lang w:eastAsia="cs-CZ"/>
              </w:rPr>
            </w:pPr>
            <w:r w:rsidRPr="004D559A">
              <w:rPr>
                <w:rFonts w:ascii="Calibri" w:hAnsi="Calibri" w:cs="Calibri"/>
                <w:color w:val="000000"/>
                <w:sz w:val="20"/>
                <w:szCs w:val="20"/>
              </w:rPr>
              <w:t xml:space="preserve">                              205 591,25    </w:t>
            </w:r>
          </w:p>
        </w:tc>
      </w:tr>
      <w:tr w:rsidR="004D559A" w:rsidRPr="00F23D33" w14:paraId="2C5DA8B9" w14:textId="77777777" w:rsidTr="00111523">
        <w:trPr>
          <w:trHeight w:val="397"/>
        </w:trPr>
        <w:tc>
          <w:tcPr>
            <w:tcW w:w="1985" w:type="dxa"/>
            <w:tcBorders>
              <w:top w:val="dotted" w:sz="4" w:space="0" w:color="auto"/>
              <w:left w:val="dotted" w:sz="4" w:space="0" w:color="auto"/>
            </w:tcBorders>
          </w:tcPr>
          <w:p w14:paraId="4A52EA2F" w14:textId="77777777" w:rsidR="004D559A" w:rsidRPr="00F23D33" w:rsidRDefault="004D559A" w:rsidP="00111523">
            <w:pPr>
              <w:pStyle w:val="Tabulka"/>
              <w:rPr>
                <w:szCs w:val="22"/>
              </w:rPr>
            </w:pPr>
          </w:p>
        </w:tc>
        <w:tc>
          <w:tcPr>
            <w:tcW w:w="3543" w:type="dxa"/>
            <w:tcBorders>
              <w:top w:val="dotted" w:sz="4" w:space="0" w:color="auto"/>
              <w:left w:val="dotted" w:sz="4" w:space="0" w:color="auto"/>
            </w:tcBorders>
          </w:tcPr>
          <w:p w14:paraId="69EEEBC8" w14:textId="77777777" w:rsidR="004D559A" w:rsidRPr="004D559A" w:rsidRDefault="004D559A" w:rsidP="00111523">
            <w:pPr>
              <w:pStyle w:val="Tabulka"/>
              <w:rPr>
                <w:rFonts w:ascii="Calibri" w:hAnsi="Calibri" w:cs="Calibri"/>
                <w:sz w:val="20"/>
                <w:szCs w:val="20"/>
              </w:rPr>
            </w:pPr>
            <w:r w:rsidRPr="004D559A">
              <w:rPr>
                <w:rFonts w:ascii="Calibri" w:hAnsi="Calibri" w:cs="Calibri"/>
                <w:b/>
                <w:color w:val="000000"/>
                <w:sz w:val="20"/>
                <w:szCs w:val="20"/>
                <w:lang w:eastAsia="cs-CZ"/>
              </w:rPr>
              <w:t>Z30120-E</w:t>
            </w:r>
          </w:p>
        </w:tc>
        <w:tc>
          <w:tcPr>
            <w:tcW w:w="1276" w:type="dxa"/>
            <w:tcBorders>
              <w:top w:val="dotted" w:sz="4" w:space="0" w:color="auto"/>
            </w:tcBorders>
          </w:tcPr>
          <w:p w14:paraId="0DD84847" w14:textId="77777777" w:rsidR="004D559A" w:rsidRPr="004D559A" w:rsidRDefault="004D559A" w:rsidP="00111523">
            <w:pPr>
              <w:pStyle w:val="Tabulka"/>
              <w:rPr>
                <w:rFonts w:ascii="Calibri" w:hAnsi="Calibri" w:cs="Calibri"/>
                <w:sz w:val="20"/>
                <w:szCs w:val="20"/>
              </w:rPr>
            </w:pPr>
            <w:r w:rsidRPr="004D559A">
              <w:rPr>
                <w:rFonts w:ascii="Calibri" w:hAnsi="Calibri" w:cs="Calibri"/>
                <w:sz w:val="20"/>
                <w:szCs w:val="20"/>
              </w:rPr>
              <w:t>9,25 MD</w:t>
            </w:r>
          </w:p>
        </w:tc>
        <w:tc>
          <w:tcPr>
            <w:tcW w:w="1559" w:type="dxa"/>
            <w:tcBorders>
              <w:top w:val="dotted" w:sz="4" w:space="0" w:color="auto"/>
            </w:tcBorders>
          </w:tcPr>
          <w:p w14:paraId="3D597F7E" w14:textId="77777777" w:rsidR="004D559A" w:rsidRPr="004D559A" w:rsidRDefault="004D559A" w:rsidP="00111523">
            <w:pPr>
              <w:spacing w:after="0"/>
              <w:outlineLvl w:val="0"/>
              <w:rPr>
                <w:rFonts w:ascii="Calibri" w:hAnsi="Calibri" w:cs="Calibri"/>
                <w:color w:val="000000"/>
                <w:sz w:val="20"/>
                <w:szCs w:val="20"/>
                <w:lang w:eastAsia="cs-CZ"/>
              </w:rPr>
            </w:pPr>
            <w:r w:rsidRPr="004D559A">
              <w:rPr>
                <w:rFonts w:ascii="Calibri" w:hAnsi="Calibri" w:cs="Calibri"/>
                <w:color w:val="000000"/>
                <w:sz w:val="20"/>
                <w:szCs w:val="20"/>
              </w:rPr>
              <w:t xml:space="preserve">                                              90 455,75    </w:t>
            </w:r>
          </w:p>
        </w:tc>
        <w:tc>
          <w:tcPr>
            <w:tcW w:w="1416" w:type="dxa"/>
            <w:tcBorders>
              <w:top w:val="dotted" w:sz="4" w:space="0" w:color="auto"/>
            </w:tcBorders>
          </w:tcPr>
          <w:p w14:paraId="2D7CEB5A" w14:textId="77777777" w:rsidR="004D559A" w:rsidRPr="004D559A" w:rsidRDefault="004D559A" w:rsidP="00111523">
            <w:pPr>
              <w:spacing w:after="0"/>
              <w:outlineLvl w:val="0"/>
              <w:rPr>
                <w:rFonts w:ascii="Calibri" w:hAnsi="Calibri" w:cs="Calibri"/>
                <w:color w:val="000000"/>
                <w:sz w:val="20"/>
                <w:szCs w:val="20"/>
                <w:lang w:eastAsia="cs-CZ"/>
              </w:rPr>
            </w:pPr>
            <w:r w:rsidRPr="004D559A">
              <w:rPr>
                <w:rFonts w:ascii="Calibri" w:hAnsi="Calibri" w:cs="Calibri"/>
                <w:color w:val="000000"/>
                <w:sz w:val="20"/>
                <w:szCs w:val="20"/>
              </w:rPr>
              <w:t xml:space="preserve">                              109 451,46    </w:t>
            </w:r>
          </w:p>
        </w:tc>
      </w:tr>
      <w:tr w:rsidR="004D559A" w:rsidRPr="00F23D33" w14:paraId="69C9B849" w14:textId="77777777" w:rsidTr="00111523">
        <w:trPr>
          <w:trHeight w:val="397"/>
        </w:trPr>
        <w:tc>
          <w:tcPr>
            <w:tcW w:w="1985" w:type="dxa"/>
            <w:tcBorders>
              <w:top w:val="dotted" w:sz="4" w:space="0" w:color="auto"/>
              <w:left w:val="dotted" w:sz="4" w:space="0" w:color="auto"/>
            </w:tcBorders>
          </w:tcPr>
          <w:p w14:paraId="201E908F" w14:textId="77777777" w:rsidR="004D559A" w:rsidRPr="00F23D33" w:rsidRDefault="004D559A" w:rsidP="00111523">
            <w:pPr>
              <w:pStyle w:val="Tabulka"/>
              <w:rPr>
                <w:szCs w:val="22"/>
              </w:rPr>
            </w:pPr>
          </w:p>
        </w:tc>
        <w:tc>
          <w:tcPr>
            <w:tcW w:w="3543" w:type="dxa"/>
            <w:tcBorders>
              <w:top w:val="dotted" w:sz="4" w:space="0" w:color="auto"/>
              <w:left w:val="dotted" w:sz="4" w:space="0" w:color="auto"/>
            </w:tcBorders>
          </w:tcPr>
          <w:p w14:paraId="4F9C7F23" w14:textId="77777777" w:rsidR="004D559A" w:rsidRPr="004D559A" w:rsidRDefault="004D559A" w:rsidP="00111523">
            <w:pPr>
              <w:pStyle w:val="Tabulka"/>
              <w:rPr>
                <w:rFonts w:ascii="Calibri" w:hAnsi="Calibri" w:cs="Calibri"/>
                <w:b/>
                <w:color w:val="000000"/>
                <w:sz w:val="20"/>
                <w:szCs w:val="20"/>
                <w:lang w:eastAsia="cs-CZ"/>
              </w:rPr>
            </w:pPr>
            <w:r w:rsidRPr="004D559A">
              <w:rPr>
                <w:rFonts w:ascii="Calibri" w:hAnsi="Calibri" w:cs="Calibri"/>
                <w:b/>
                <w:color w:val="000000"/>
                <w:sz w:val="20"/>
                <w:szCs w:val="20"/>
                <w:lang w:eastAsia="cs-CZ"/>
              </w:rPr>
              <w:t>Z30120-F</w:t>
            </w:r>
          </w:p>
        </w:tc>
        <w:tc>
          <w:tcPr>
            <w:tcW w:w="1276" w:type="dxa"/>
            <w:tcBorders>
              <w:top w:val="dotted" w:sz="4" w:space="0" w:color="auto"/>
            </w:tcBorders>
          </w:tcPr>
          <w:p w14:paraId="41C63C9A" w14:textId="77777777" w:rsidR="004D559A" w:rsidRPr="004D559A" w:rsidRDefault="004D559A" w:rsidP="00111523">
            <w:pPr>
              <w:pStyle w:val="Tabulka"/>
              <w:rPr>
                <w:rFonts w:ascii="Calibri" w:hAnsi="Calibri" w:cs="Calibri"/>
                <w:sz w:val="20"/>
                <w:szCs w:val="20"/>
              </w:rPr>
            </w:pPr>
            <w:r w:rsidRPr="004D559A">
              <w:rPr>
                <w:rFonts w:ascii="Calibri" w:hAnsi="Calibri" w:cs="Calibri"/>
                <w:sz w:val="20"/>
                <w:szCs w:val="20"/>
              </w:rPr>
              <w:t>6,25 MD</w:t>
            </w:r>
          </w:p>
        </w:tc>
        <w:tc>
          <w:tcPr>
            <w:tcW w:w="1559" w:type="dxa"/>
            <w:tcBorders>
              <w:top w:val="dotted" w:sz="4" w:space="0" w:color="auto"/>
            </w:tcBorders>
          </w:tcPr>
          <w:p w14:paraId="6D0FC672" w14:textId="77777777" w:rsidR="004D559A" w:rsidRPr="004D559A" w:rsidRDefault="004D559A" w:rsidP="00111523">
            <w:pPr>
              <w:spacing w:after="0"/>
              <w:outlineLvl w:val="0"/>
              <w:rPr>
                <w:rFonts w:ascii="Calibri" w:hAnsi="Calibri" w:cs="Calibri"/>
                <w:color w:val="000000"/>
                <w:sz w:val="20"/>
                <w:szCs w:val="20"/>
                <w:lang w:eastAsia="cs-CZ"/>
              </w:rPr>
            </w:pPr>
            <w:r w:rsidRPr="004D559A">
              <w:rPr>
                <w:rFonts w:ascii="Calibri" w:hAnsi="Calibri" w:cs="Calibri"/>
                <w:color w:val="000000"/>
                <w:sz w:val="20"/>
                <w:szCs w:val="20"/>
              </w:rPr>
              <w:t xml:space="preserve">                                              61 118,75    </w:t>
            </w:r>
          </w:p>
        </w:tc>
        <w:tc>
          <w:tcPr>
            <w:tcW w:w="1416" w:type="dxa"/>
            <w:tcBorders>
              <w:top w:val="dotted" w:sz="4" w:space="0" w:color="auto"/>
            </w:tcBorders>
          </w:tcPr>
          <w:p w14:paraId="113CEFD7" w14:textId="77777777" w:rsidR="004D559A" w:rsidRPr="004D559A" w:rsidRDefault="004D559A" w:rsidP="00111523">
            <w:pPr>
              <w:spacing w:after="0"/>
              <w:outlineLvl w:val="0"/>
              <w:rPr>
                <w:rFonts w:ascii="Calibri" w:hAnsi="Calibri" w:cs="Calibri"/>
                <w:color w:val="000000"/>
                <w:sz w:val="20"/>
                <w:szCs w:val="20"/>
                <w:lang w:eastAsia="cs-CZ"/>
              </w:rPr>
            </w:pPr>
            <w:r w:rsidRPr="004D559A">
              <w:rPr>
                <w:rFonts w:ascii="Calibri" w:hAnsi="Calibri" w:cs="Calibri"/>
                <w:color w:val="000000"/>
                <w:sz w:val="20"/>
                <w:szCs w:val="20"/>
              </w:rPr>
              <w:t xml:space="preserve">                                 73 953,69    </w:t>
            </w:r>
          </w:p>
        </w:tc>
      </w:tr>
      <w:tr w:rsidR="004D559A" w:rsidRPr="00F23D33" w14:paraId="4B45F806" w14:textId="77777777" w:rsidTr="00111523">
        <w:trPr>
          <w:trHeight w:val="397"/>
        </w:trPr>
        <w:tc>
          <w:tcPr>
            <w:tcW w:w="1985" w:type="dxa"/>
            <w:tcBorders>
              <w:top w:val="dotted" w:sz="4" w:space="0" w:color="auto"/>
              <w:left w:val="dotted" w:sz="4" w:space="0" w:color="auto"/>
            </w:tcBorders>
          </w:tcPr>
          <w:p w14:paraId="7AAFB6A9" w14:textId="77777777" w:rsidR="004D559A" w:rsidRPr="00F23D33" w:rsidRDefault="004D559A" w:rsidP="00111523">
            <w:pPr>
              <w:pStyle w:val="Tabulka"/>
              <w:rPr>
                <w:szCs w:val="22"/>
              </w:rPr>
            </w:pPr>
          </w:p>
        </w:tc>
        <w:tc>
          <w:tcPr>
            <w:tcW w:w="3543" w:type="dxa"/>
            <w:tcBorders>
              <w:top w:val="dotted" w:sz="4" w:space="0" w:color="auto"/>
              <w:left w:val="dotted" w:sz="4" w:space="0" w:color="auto"/>
            </w:tcBorders>
          </w:tcPr>
          <w:p w14:paraId="41FF720C" w14:textId="77777777" w:rsidR="004D559A" w:rsidRPr="004D559A" w:rsidRDefault="004D559A" w:rsidP="00111523">
            <w:pPr>
              <w:pStyle w:val="Tabulka"/>
              <w:rPr>
                <w:rFonts w:ascii="Calibri" w:hAnsi="Calibri" w:cs="Calibri"/>
                <w:b/>
                <w:color w:val="000000"/>
                <w:sz w:val="20"/>
                <w:szCs w:val="20"/>
                <w:lang w:eastAsia="cs-CZ"/>
              </w:rPr>
            </w:pPr>
            <w:r w:rsidRPr="004D559A">
              <w:rPr>
                <w:rFonts w:ascii="Calibri" w:hAnsi="Calibri" w:cs="Calibri"/>
                <w:b/>
                <w:color w:val="000000"/>
                <w:sz w:val="20"/>
                <w:szCs w:val="20"/>
                <w:lang w:eastAsia="cs-CZ"/>
              </w:rPr>
              <w:t>Dodatečné požadavky z testování</w:t>
            </w:r>
          </w:p>
        </w:tc>
        <w:tc>
          <w:tcPr>
            <w:tcW w:w="1276" w:type="dxa"/>
            <w:tcBorders>
              <w:top w:val="dotted" w:sz="4" w:space="0" w:color="auto"/>
            </w:tcBorders>
          </w:tcPr>
          <w:p w14:paraId="7FC70B8D" w14:textId="77777777" w:rsidR="004D559A" w:rsidRPr="004D559A" w:rsidRDefault="004D559A" w:rsidP="00111523">
            <w:pPr>
              <w:pStyle w:val="Tabulka"/>
              <w:rPr>
                <w:rFonts w:ascii="Calibri" w:hAnsi="Calibri" w:cs="Calibri"/>
                <w:sz w:val="20"/>
                <w:szCs w:val="20"/>
              </w:rPr>
            </w:pPr>
            <w:r w:rsidRPr="004D559A">
              <w:rPr>
                <w:rFonts w:ascii="Calibri" w:hAnsi="Calibri" w:cs="Calibri"/>
                <w:sz w:val="20"/>
                <w:szCs w:val="20"/>
              </w:rPr>
              <w:t>26,875 MD</w:t>
            </w:r>
          </w:p>
        </w:tc>
        <w:tc>
          <w:tcPr>
            <w:tcW w:w="1559" w:type="dxa"/>
            <w:tcBorders>
              <w:top w:val="dotted" w:sz="4" w:space="0" w:color="auto"/>
            </w:tcBorders>
          </w:tcPr>
          <w:p w14:paraId="12130E38" w14:textId="77777777" w:rsidR="004D559A" w:rsidRPr="004D559A" w:rsidRDefault="004D559A" w:rsidP="00111523">
            <w:pPr>
              <w:spacing w:after="0"/>
              <w:outlineLvl w:val="0"/>
              <w:rPr>
                <w:rFonts w:ascii="Calibri" w:hAnsi="Calibri" w:cs="Calibri"/>
                <w:color w:val="000000"/>
                <w:sz w:val="20"/>
                <w:szCs w:val="20"/>
                <w:lang w:eastAsia="cs-CZ"/>
              </w:rPr>
            </w:pPr>
            <w:r w:rsidRPr="004D559A">
              <w:rPr>
                <w:rFonts w:ascii="Calibri" w:hAnsi="Calibri" w:cs="Calibri"/>
                <w:color w:val="000000"/>
                <w:sz w:val="20"/>
                <w:szCs w:val="20"/>
              </w:rPr>
              <w:t xml:space="preserve">                                           262 810,63    </w:t>
            </w:r>
          </w:p>
        </w:tc>
        <w:tc>
          <w:tcPr>
            <w:tcW w:w="1416" w:type="dxa"/>
            <w:tcBorders>
              <w:top w:val="dotted" w:sz="4" w:space="0" w:color="auto"/>
            </w:tcBorders>
          </w:tcPr>
          <w:p w14:paraId="001546B3" w14:textId="77777777" w:rsidR="004D559A" w:rsidRPr="004D559A" w:rsidRDefault="004D559A" w:rsidP="00111523">
            <w:pPr>
              <w:spacing w:after="0"/>
              <w:outlineLvl w:val="0"/>
              <w:rPr>
                <w:rFonts w:ascii="Calibri" w:hAnsi="Calibri" w:cs="Calibri"/>
                <w:color w:val="000000"/>
                <w:sz w:val="20"/>
                <w:szCs w:val="20"/>
                <w:lang w:eastAsia="cs-CZ"/>
              </w:rPr>
            </w:pPr>
            <w:r w:rsidRPr="004D559A">
              <w:rPr>
                <w:rFonts w:ascii="Calibri" w:hAnsi="Calibri" w:cs="Calibri"/>
                <w:color w:val="000000"/>
                <w:sz w:val="20"/>
                <w:szCs w:val="20"/>
              </w:rPr>
              <w:t xml:space="preserve">                              318 000,86    </w:t>
            </w:r>
          </w:p>
        </w:tc>
      </w:tr>
      <w:tr w:rsidR="004D559A" w:rsidRPr="00F23D33" w14:paraId="006359F1" w14:textId="77777777" w:rsidTr="00111523">
        <w:trPr>
          <w:trHeight w:val="397"/>
        </w:trPr>
        <w:tc>
          <w:tcPr>
            <w:tcW w:w="5528" w:type="dxa"/>
            <w:gridSpan w:val="2"/>
            <w:tcBorders>
              <w:left w:val="dotted" w:sz="4" w:space="0" w:color="auto"/>
              <w:bottom w:val="dotted" w:sz="4" w:space="0" w:color="auto"/>
            </w:tcBorders>
          </w:tcPr>
          <w:p w14:paraId="5648E475" w14:textId="77777777" w:rsidR="004D559A" w:rsidRPr="00CB1115" w:rsidRDefault="004D559A" w:rsidP="00111523">
            <w:pPr>
              <w:pStyle w:val="Tabulka"/>
              <w:rPr>
                <w:b/>
                <w:szCs w:val="22"/>
              </w:rPr>
            </w:pPr>
            <w:r w:rsidRPr="00CB1115">
              <w:rPr>
                <w:b/>
                <w:szCs w:val="22"/>
              </w:rPr>
              <w:t>Celkem:</w:t>
            </w:r>
          </w:p>
        </w:tc>
        <w:tc>
          <w:tcPr>
            <w:tcW w:w="1276" w:type="dxa"/>
            <w:tcBorders>
              <w:bottom w:val="dotted" w:sz="4" w:space="0" w:color="auto"/>
            </w:tcBorders>
          </w:tcPr>
          <w:p w14:paraId="457141A8" w14:textId="77777777" w:rsidR="004D559A" w:rsidRPr="004D559A" w:rsidRDefault="004D559A" w:rsidP="00111523">
            <w:pPr>
              <w:pStyle w:val="Tabulka"/>
              <w:rPr>
                <w:rFonts w:ascii="Calibri" w:hAnsi="Calibri" w:cs="Calibri"/>
                <w:sz w:val="20"/>
                <w:szCs w:val="20"/>
              </w:rPr>
            </w:pPr>
            <w:r w:rsidRPr="004D559A">
              <w:rPr>
                <w:rFonts w:ascii="Calibri" w:hAnsi="Calibri" w:cs="Calibri"/>
                <w:sz w:val="20"/>
                <w:szCs w:val="20"/>
              </w:rPr>
              <w:t>117,25</w:t>
            </w:r>
          </w:p>
        </w:tc>
        <w:tc>
          <w:tcPr>
            <w:tcW w:w="1559" w:type="dxa"/>
            <w:tcBorders>
              <w:bottom w:val="dotted" w:sz="4" w:space="0" w:color="auto"/>
            </w:tcBorders>
          </w:tcPr>
          <w:p w14:paraId="24F0AC1D" w14:textId="77777777" w:rsidR="004D559A" w:rsidRPr="004D559A" w:rsidRDefault="004D559A" w:rsidP="00111523">
            <w:pPr>
              <w:pStyle w:val="Tabulka"/>
              <w:rPr>
                <w:rFonts w:ascii="Calibri" w:hAnsi="Calibri" w:cs="Calibri"/>
                <w:sz w:val="20"/>
                <w:szCs w:val="20"/>
              </w:rPr>
            </w:pPr>
            <w:r w:rsidRPr="004D559A">
              <w:rPr>
                <w:rFonts w:ascii="Calibri" w:hAnsi="Calibri" w:cs="Calibri"/>
                <w:sz w:val="20"/>
                <w:szCs w:val="20"/>
              </w:rPr>
              <w:t>1 146 587,75</w:t>
            </w:r>
          </w:p>
        </w:tc>
        <w:tc>
          <w:tcPr>
            <w:tcW w:w="1416" w:type="dxa"/>
            <w:tcBorders>
              <w:bottom w:val="dotted" w:sz="4" w:space="0" w:color="auto"/>
            </w:tcBorders>
          </w:tcPr>
          <w:p w14:paraId="4007A575" w14:textId="77777777" w:rsidR="004D559A" w:rsidRPr="004D559A" w:rsidRDefault="004D559A" w:rsidP="00111523">
            <w:pPr>
              <w:pStyle w:val="Tabulka"/>
              <w:rPr>
                <w:rFonts w:ascii="Calibri" w:hAnsi="Calibri" w:cs="Calibri"/>
                <w:sz w:val="20"/>
                <w:szCs w:val="20"/>
              </w:rPr>
            </w:pPr>
            <w:r>
              <w:rPr>
                <w:rFonts w:ascii="Calibri" w:hAnsi="Calibri" w:cs="Calibri"/>
                <w:sz w:val="20"/>
                <w:szCs w:val="20"/>
              </w:rPr>
              <w:t>1 387 371,18</w:t>
            </w:r>
          </w:p>
        </w:tc>
      </w:tr>
    </w:tbl>
    <w:p w14:paraId="3F4C1D1A" w14:textId="77777777" w:rsidR="0000551E" w:rsidRPr="00F23D33" w:rsidRDefault="0000551E" w:rsidP="00CC6780">
      <w:pPr>
        <w:spacing w:after="0"/>
        <w:rPr>
          <w:rFonts w:cs="Arial"/>
          <w:sz w:val="8"/>
          <w:szCs w:val="8"/>
        </w:rPr>
      </w:pPr>
    </w:p>
    <w:p w14:paraId="66053F4A" w14:textId="77777777" w:rsidR="0000551E" w:rsidRPr="00D201B5" w:rsidRDefault="0000551E" w:rsidP="00CC6780">
      <w:pPr>
        <w:spacing w:after="0"/>
        <w:rPr>
          <w:rFonts w:cs="Arial"/>
          <w:sz w:val="16"/>
          <w:szCs w:val="16"/>
        </w:rPr>
      </w:pPr>
      <w:r>
        <w:rPr>
          <w:rFonts w:cs="Arial"/>
          <w:sz w:val="16"/>
          <w:szCs w:val="16"/>
        </w:rPr>
        <w:t>(</w:t>
      </w:r>
      <w:r w:rsidRPr="00D201B5">
        <w:rPr>
          <w:rFonts w:cs="Arial"/>
          <w:sz w:val="16"/>
          <w:szCs w:val="16"/>
        </w:rPr>
        <w:t>Pozn.: MD – člověkoden, MJ – měrná jednotka, např. počet kusů</w:t>
      </w:r>
      <w:r>
        <w:rPr>
          <w:rFonts w:cs="Arial"/>
          <w:sz w:val="16"/>
          <w:szCs w:val="16"/>
        </w:rPr>
        <w:t>)</w:t>
      </w:r>
    </w:p>
    <w:p w14:paraId="7259F9B5" w14:textId="77777777" w:rsidR="0000551E" w:rsidRPr="00926D78" w:rsidRDefault="0000551E" w:rsidP="00926D78">
      <w:pPr>
        <w:rPr>
          <w:szCs w:val="22"/>
        </w:rPr>
      </w:pPr>
    </w:p>
    <w:p w14:paraId="00CD9051" w14:textId="77777777" w:rsidR="0000551E" w:rsidRPr="00926D78" w:rsidRDefault="0000551E" w:rsidP="001E3C70">
      <w:pPr>
        <w:spacing w:after="0"/>
        <w:rPr>
          <w:rFonts w:cs="Arial"/>
          <w:szCs w:val="22"/>
        </w:rPr>
      </w:pPr>
    </w:p>
    <w:p w14:paraId="54595FB5" w14:textId="77777777" w:rsidR="00926D78" w:rsidRDefault="00926D78" w:rsidP="00CB3C3C"/>
    <w:p w14:paraId="03B99420" w14:textId="77777777" w:rsidR="00926D78" w:rsidRPr="004C756F" w:rsidRDefault="00926D78" w:rsidP="00CB3C3C"/>
    <w:p w14:paraId="7A497141" w14:textId="345B7EB5" w:rsidR="0000551E" w:rsidRDefault="0000551E" w:rsidP="00570AD5">
      <w:pPr>
        <w:pStyle w:val="Nadpis1"/>
        <w:numPr>
          <w:ilvl w:val="0"/>
          <w:numId w:val="5"/>
        </w:numPr>
        <w:tabs>
          <w:tab w:val="clear" w:pos="540"/>
        </w:tabs>
        <w:ind w:left="284" w:hanging="284"/>
        <w:rPr>
          <w:rFonts w:cs="Arial"/>
          <w:sz w:val="22"/>
          <w:szCs w:val="22"/>
        </w:rPr>
      </w:pPr>
      <w:r w:rsidRPr="006C3557">
        <w:rPr>
          <w:rFonts w:cs="Arial"/>
          <w:sz w:val="22"/>
          <w:szCs w:val="22"/>
        </w:rPr>
        <w:t>Posouzení</w:t>
      </w:r>
    </w:p>
    <w:p w14:paraId="2F58149B" w14:textId="7A2A6CB0" w:rsidR="00EE4EFB" w:rsidRPr="00A219DB" w:rsidRDefault="00EE4EFB" w:rsidP="00EE4EFB">
      <w:pPr>
        <w:rPr>
          <w:rFonts w:cs="Arial"/>
          <w:szCs w:val="22"/>
        </w:rPr>
      </w:pPr>
      <w:r w:rsidRPr="00A219DB">
        <w:rPr>
          <w:rFonts w:cs="Arial"/>
        </w:rPr>
        <w:t xml:space="preserve">Bezpečnostní garant, provozní garant a architekt </w:t>
      </w:r>
      <w:r w:rsidR="00922393" w:rsidRPr="00A219DB">
        <w:rPr>
          <w:rFonts w:cs="Arial"/>
        </w:rPr>
        <w:t xml:space="preserve">potvrzují svým podpisem za oblast, kterou garantují, </w:t>
      </w:r>
      <w:r w:rsidRPr="00A219DB">
        <w:rPr>
          <w:rFonts w:cs="Arial"/>
        </w:rPr>
        <w:t xml:space="preserve">správnost specifikace plnění </w:t>
      </w:r>
      <w:r w:rsidR="00922393" w:rsidRPr="00A219DB">
        <w:rPr>
          <w:rFonts w:cs="Arial"/>
        </w:rPr>
        <w:t>dle</w:t>
      </w:r>
      <w:r w:rsidRPr="00A219DB">
        <w:rPr>
          <w:rFonts w:cs="Arial"/>
        </w:rPr>
        <w:t xml:space="preserve"> bodu 1 a její soulad s předpisy a standardy MZe</w:t>
      </w:r>
      <w:r w:rsidR="00B8173D" w:rsidRPr="00A219DB">
        <w:rPr>
          <w:rFonts w:cs="Arial"/>
        </w:rPr>
        <w:t xml:space="preserve"> </w:t>
      </w:r>
      <w:r w:rsidRPr="00A219DB">
        <w:rPr>
          <w:rFonts w:cs="Arial"/>
          <w:lang w:eastAsia="cs-CZ"/>
        </w:rPr>
        <w:t xml:space="preserve">a doporučují změnu k realizaci. </w:t>
      </w:r>
    </w:p>
    <w:tbl>
      <w:tblPr>
        <w:tblStyle w:val="Mkatabulky"/>
        <w:tblW w:w="9662" w:type="dxa"/>
        <w:tblLook w:val="04A0" w:firstRow="1" w:lastRow="0" w:firstColumn="1" w:lastColumn="0" w:noHBand="0" w:noVBand="1"/>
      </w:tblPr>
      <w:tblGrid>
        <w:gridCol w:w="2547"/>
        <w:gridCol w:w="2371"/>
        <w:gridCol w:w="2372"/>
        <w:gridCol w:w="2372"/>
      </w:tblGrid>
      <w:tr w:rsidR="0000551E" w:rsidRPr="00194CEC" w14:paraId="7C2A8897" w14:textId="77777777" w:rsidTr="00153C10">
        <w:trPr>
          <w:trHeight w:val="374"/>
        </w:trPr>
        <w:tc>
          <w:tcPr>
            <w:tcW w:w="2547" w:type="dxa"/>
            <w:vAlign w:val="center"/>
          </w:tcPr>
          <w:p w14:paraId="5A324CAC" w14:textId="77777777" w:rsidR="0000551E" w:rsidRPr="00194CEC" w:rsidRDefault="0000551E" w:rsidP="00153C10">
            <w:pPr>
              <w:rPr>
                <w:b/>
              </w:rPr>
            </w:pPr>
            <w:r>
              <w:rPr>
                <w:b/>
              </w:rPr>
              <w:t>Role</w:t>
            </w:r>
          </w:p>
        </w:tc>
        <w:tc>
          <w:tcPr>
            <w:tcW w:w="2371" w:type="dxa"/>
            <w:vAlign w:val="center"/>
          </w:tcPr>
          <w:p w14:paraId="56B456B2" w14:textId="77777777" w:rsidR="0000551E" w:rsidRPr="00194CEC" w:rsidRDefault="0000551E" w:rsidP="00153C10">
            <w:pPr>
              <w:rPr>
                <w:b/>
              </w:rPr>
            </w:pPr>
            <w:r>
              <w:rPr>
                <w:b/>
              </w:rPr>
              <w:t>Jméno</w:t>
            </w:r>
          </w:p>
        </w:tc>
        <w:tc>
          <w:tcPr>
            <w:tcW w:w="2372" w:type="dxa"/>
            <w:vAlign w:val="center"/>
          </w:tcPr>
          <w:p w14:paraId="5F6EE04D" w14:textId="77777777" w:rsidR="0000551E" w:rsidRPr="00194CEC" w:rsidRDefault="0000551E" w:rsidP="00153C10">
            <w:pPr>
              <w:rPr>
                <w:b/>
              </w:rPr>
            </w:pPr>
            <w:r w:rsidRPr="00194CEC">
              <w:rPr>
                <w:b/>
              </w:rPr>
              <w:t>Datum</w:t>
            </w:r>
          </w:p>
        </w:tc>
        <w:tc>
          <w:tcPr>
            <w:tcW w:w="2372" w:type="dxa"/>
            <w:vAlign w:val="center"/>
          </w:tcPr>
          <w:p w14:paraId="3B9FCA8E" w14:textId="77777777" w:rsidR="0000551E" w:rsidRPr="00194CEC" w:rsidRDefault="0000551E" w:rsidP="00153C10">
            <w:pPr>
              <w:rPr>
                <w:b/>
              </w:rPr>
            </w:pPr>
            <w:r w:rsidRPr="00194CEC">
              <w:rPr>
                <w:b/>
              </w:rPr>
              <w:t>Podpis</w:t>
            </w:r>
            <w:r>
              <w:rPr>
                <w:b/>
              </w:rPr>
              <w:t>/Mail</w:t>
            </w:r>
            <w:r>
              <w:rPr>
                <w:rStyle w:val="Odkaznavysvtlivky"/>
                <w:b/>
              </w:rPr>
              <w:endnoteReference w:id="22"/>
            </w:r>
          </w:p>
        </w:tc>
      </w:tr>
      <w:tr w:rsidR="0000551E" w14:paraId="112E05AA" w14:textId="77777777" w:rsidTr="00153C10">
        <w:trPr>
          <w:trHeight w:val="510"/>
        </w:trPr>
        <w:tc>
          <w:tcPr>
            <w:tcW w:w="2547" w:type="dxa"/>
            <w:vAlign w:val="center"/>
          </w:tcPr>
          <w:p w14:paraId="06C7155A" w14:textId="77777777" w:rsidR="0000551E" w:rsidRDefault="0000551E" w:rsidP="00153C10">
            <w:r>
              <w:t>Bezpečnostní garant</w:t>
            </w:r>
          </w:p>
        </w:tc>
        <w:tc>
          <w:tcPr>
            <w:tcW w:w="2371" w:type="dxa"/>
            <w:vAlign w:val="center"/>
          </w:tcPr>
          <w:p w14:paraId="1E8AC0FD" w14:textId="77777777" w:rsidR="0000551E" w:rsidRDefault="0000551E" w:rsidP="00153C10"/>
        </w:tc>
        <w:tc>
          <w:tcPr>
            <w:tcW w:w="2372" w:type="dxa"/>
            <w:vAlign w:val="center"/>
          </w:tcPr>
          <w:p w14:paraId="4C1A7297" w14:textId="77777777" w:rsidR="0000551E" w:rsidRDefault="0000551E" w:rsidP="00153C10"/>
        </w:tc>
        <w:tc>
          <w:tcPr>
            <w:tcW w:w="2372" w:type="dxa"/>
            <w:vAlign w:val="center"/>
          </w:tcPr>
          <w:p w14:paraId="2DAAEC0A" w14:textId="77777777" w:rsidR="0000551E" w:rsidRDefault="0000551E" w:rsidP="00153C10"/>
        </w:tc>
      </w:tr>
      <w:tr w:rsidR="0000551E" w14:paraId="41BF8CC4" w14:textId="77777777" w:rsidTr="00153C10">
        <w:trPr>
          <w:trHeight w:val="510"/>
        </w:trPr>
        <w:tc>
          <w:tcPr>
            <w:tcW w:w="2547" w:type="dxa"/>
            <w:vAlign w:val="center"/>
          </w:tcPr>
          <w:p w14:paraId="2D9C0FEB" w14:textId="77777777" w:rsidR="0000551E" w:rsidRDefault="0000551E" w:rsidP="00153C10">
            <w:r>
              <w:t>Provozní garant</w:t>
            </w:r>
          </w:p>
        </w:tc>
        <w:tc>
          <w:tcPr>
            <w:tcW w:w="2371" w:type="dxa"/>
            <w:vAlign w:val="center"/>
          </w:tcPr>
          <w:p w14:paraId="571B76F2" w14:textId="77777777" w:rsidR="0000551E" w:rsidRDefault="0000551E" w:rsidP="00153C10"/>
        </w:tc>
        <w:tc>
          <w:tcPr>
            <w:tcW w:w="2372" w:type="dxa"/>
            <w:vAlign w:val="center"/>
          </w:tcPr>
          <w:p w14:paraId="53AF142E" w14:textId="77777777" w:rsidR="0000551E" w:rsidRDefault="0000551E" w:rsidP="00153C10"/>
        </w:tc>
        <w:tc>
          <w:tcPr>
            <w:tcW w:w="2372" w:type="dxa"/>
            <w:vAlign w:val="center"/>
          </w:tcPr>
          <w:p w14:paraId="7EA6029F" w14:textId="77777777" w:rsidR="0000551E" w:rsidRDefault="0000551E" w:rsidP="00153C10"/>
        </w:tc>
      </w:tr>
    </w:tbl>
    <w:p w14:paraId="6DE67634" w14:textId="4258D453" w:rsidR="0000551E" w:rsidRDefault="00E921FF" w:rsidP="00E921FF">
      <w:pPr>
        <w:spacing w:before="60"/>
      </w:pPr>
      <w:r w:rsidRPr="00DE7ACF">
        <w:rPr>
          <w:sz w:val="16"/>
          <w:szCs w:val="16"/>
        </w:rPr>
        <w:t xml:space="preserve">(Pozn.: RfC se zpravidla předkládá k posouzení Bezpečnostnímu garantovi, Provoznímu garantovi, Architektovi, a to podle předpokládaných dopadů změnového požadavku na bezpečnost, provoz, příp. architekturu. </w:t>
      </w:r>
      <w:r w:rsidR="006D3D5A">
        <w:rPr>
          <w:sz w:val="16"/>
          <w:szCs w:val="16"/>
        </w:rPr>
        <w:t>Change koordinátor</w:t>
      </w:r>
      <w:r w:rsidRPr="00DE7ACF">
        <w:rPr>
          <w:sz w:val="16"/>
          <w:szCs w:val="16"/>
        </w:rPr>
        <w:t xml:space="preserve"> rozhodne, od koho vyžádat posouzení dle konkrétního případu změnového požadavku.)</w:t>
      </w:r>
    </w:p>
    <w:p w14:paraId="61D71166" w14:textId="77777777" w:rsidR="00E921FF" w:rsidRDefault="00E921FF" w:rsidP="00BD6765"/>
    <w:p w14:paraId="38A9FA43" w14:textId="77777777" w:rsidR="0000551E" w:rsidRDefault="0000551E" w:rsidP="00875247">
      <w:pPr>
        <w:rPr>
          <w:rFonts w:cs="Arial"/>
          <w:szCs w:val="22"/>
        </w:rPr>
      </w:pPr>
    </w:p>
    <w:p w14:paraId="54D9799C" w14:textId="69DB8230" w:rsidR="001A1D33" w:rsidRDefault="0000551E" w:rsidP="00570AD5">
      <w:pPr>
        <w:pStyle w:val="Nadpis1"/>
        <w:numPr>
          <w:ilvl w:val="0"/>
          <w:numId w:val="5"/>
        </w:numPr>
        <w:tabs>
          <w:tab w:val="clear" w:pos="540"/>
        </w:tabs>
        <w:ind w:left="284" w:hanging="284"/>
        <w:rPr>
          <w:rFonts w:cs="Arial"/>
          <w:sz w:val="22"/>
          <w:szCs w:val="22"/>
        </w:rPr>
      </w:pPr>
      <w:r w:rsidRPr="006C3557">
        <w:rPr>
          <w:rFonts w:cs="Arial"/>
          <w:sz w:val="22"/>
          <w:szCs w:val="22"/>
        </w:rPr>
        <w:t>Schválení</w:t>
      </w:r>
    </w:p>
    <w:p w14:paraId="23BFFF94" w14:textId="382387CE" w:rsidR="001A1D33" w:rsidRDefault="001A1D33" w:rsidP="001A1D33">
      <w:pPr>
        <w:spacing w:before="60"/>
        <w:rPr>
          <w:szCs w:val="22"/>
        </w:rPr>
      </w:pPr>
      <w:r w:rsidRPr="00C617F0">
        <w:rPr>
          <w:szCs w:val="22"/>
        </w:rPr>
        <w:t>Věcný garant</w:t>
      </w:r>
      <w:r>
        <w:rPr>
          <w:szCs w:val="22"/>
        </w:rPr>
        <w:t xml:space="preserve"> svým podpisem potvrzuje svůj požadavek na realizaci změny za cenu uvedenou v bodu  </w:t>
      </w:r>
      <w:r>
        <w:rPr>
          <w:szCs w:val="22"/>
        </w:rPr>
        <w:fldChar w:fldCharType="begin"/>
      </w:r>
      <w:r>
        <w:rPr>
          <w:szCs w:val="22"/>
        </w:rPr>
        <w:instrText xml:space="preserve"> REF _Ref31623420 \r \h </w:instrText>
      </w:r>
      <w:r>
        <w:rPr>
          <w:szCs w:val="22"/>
        </w:rPr>
      </w:r>
      <w:r>
        <w:rPr>
          <w:szCs w:val="22"/>
        </w:rPr>
        <w:fldChar w:fldCharType="separate"/>
      </w:r>
      <w:r>
        <w:rPr>
          <w:szCs w:val="22"/>
        </w:rPr>
        <w:t>5</w:t>
      </w:r>
      <w:r>
        <w:rPr>
          <w:szCs w:val="22"/>
        </w:rPr>
        <w:fldChar w:fldCharType="end"/>
      </w:r>
      <w:r>
        <w:rPr>
          <w:szCs w:val="22"/>
        </w:rPr>
        <w:t xml:space="preserve"> - </w:t>
      </w:r>
      <w:r w:rsidRPr="00EB2D4C">
        <w:rPr>
          <w:szCs w:val="22"/>
        </w:rPr>
        <w:t>Pracnost a cenová nabídka navrhovaného řešení</w:t>
      </w:r>
      <w:r>
        <w:rPr>
          <w:szCs w:val="22"/>
        </w:rPr>
        <w:t>.</w:t>
      </w:r>
    </w:p>
    <w:tbl>
      <w:tblPr>
        <w:tblStyle w:val="Mkatabulky"/>
        <w:tblW w:w="9662" w:type="dxa"/>
        <w:tblLook w:val="04A0" w:firstRow="1" w:lastRow="0" w:firstColumn="1" w:lastColumn="0" w:noHBand="0" w:noVBand="1"/>
      </w:tblPr>
      <w:tblGrid>
        <w:gridCol w:w="3256"/>
        <w:gridCol w:w="2835"/>
        <w:gridCol w:w="1559"/>
        <w:gridCol w:w="2012"/>
      </w:tblGrid>
      <w:tr w:rsidR="0000551E" w:rsidRPr="00194CEC" w14:paraId="27EE49AA" w14:textId="77777777" w:rsidTr="00371CE8">
        <w:trPr>
          <w:trHeight w:val="374"/>
        </w:trPr>
        <w:tc>
          <w:tcPr>
            <w:tcW w:w="3256" w:type="dxa"/>
            <w:vAlign w:val="center"/>
          </w:tcPr>
          <w:p w14:paraId="7B0E9D53" w14:textId="77777777" w:rsidR="0000551E" w:rsidRPr="00194CEC" w:rsidRDefault="0000551E" w:rsidP="00371CE8">
            <w:pPr>
              <w:rPr>
                <w:b/>
              </w:rPr>
            </w:pPr>
            <w:r>
              <w:rPr>
                <w:b/>
              </w:rPr>
              <w:t>Role</w:t>
            </w:r>
          </w:p>
        </w:tc>
        <w:tc>
          <w:tcPr>
            <w:tcW w:w="2835" w:type="dxa"/>
            <w:vAlign w:val="center"/>
          </w:tcPr>
          <w:p w14:paraId="7AB674C8" w14:textId="77777777" w:rsidR="0000551E" w:rsidRPr="00194CEC" w:rsidRDefault="0000551E" w:rsidP="00371CE8">
            <w:pPr>
              <w:rPr>
                <w:b/>
              </w:rPr>
            </w:pPr>
            <w:r>
              <w:rPr>
                <w:b/>
              </w:rPr>
              <w:t>Jméno</w:t>
            </w:r>
          </w:p>
        </w:tc>
        <w:tc>
          <w:tcPr>
            <w:tcW w:w="1559" w:type="dxa"/>
            <w:vAlign w:val="center"/>
          </w:tcPr>
          <w:p w14:paraId="44AB11C5" w14:textId="77777777" w:rsidR="0000551E" w:rsidRPr="00194CEC" w:rsidRDefault="0000551E" w:rsidP="00371CE8">
            <w:pPr>
              <w:rPr>
                <w:b/>
              </w:rPr>
            </w:pPr>
            <w:r w:rsidRPr="00194CEC">
              <w:rPr>
                <w:b/>
              </w:rPr>
              <w:t>Datum</w:t>
            </w:r>
          </w:p>
        </w:tc>
        <w:tc>
          <w:tcPr>
            <w:tcW w:w="2012" w:type="dxa"/>
            <w:vAlign w:val="center"/>
          </w:tcPr>
          <w:p w14:paraId="71D588CE" w14:textId="77777777" w:rsidR="0000551E" w:rsidRPr="00194CEC" w:rsidRDefault="0000551E" w:rsidP="00371CE8">
            <w:pPr>
              <w:rPr>
                <w:b/>
              </w:rPr>
            </w:pPr>
            <w:r w:rsidRPr="00194CEC">
              <w:rPr>
                <w:b/>
              </w:rPr>
              <w:t>Podpis</w:t>
            </w:r>
          </w:p>
        </w:tc>
      </w:tr>
      <w:tr w:rsidR="0000551E" w14:paraId="73B4B981" w14:textId="77777777" w:rsidTr="00371CE8">
        <w:trPr>
          <w:trHeight w:val="510"/>
        </w:trPr>
        <w:tc>
          <w:tcPr>
            <w:tcW w:w="3256" w:type="dxa"/>
            <w:vAlign w:val="center"/>
          </w:tcPr>
          <w:p w14:paraId="7B8CB7ED" w14:textId="77777777" w:rsidR="0000551E" w:rsidRDefault="0000551E" w:rsidP="00371CE8">
            <w:r>
              <w:t>Žadatel</w:t>
            </w:r>
          </w:p>
        </w:tc>
        <w:tc>
          <w:tcPr>
            <w:tcW w:w="2835" w:type="dxa"/>
            <w:vAlign w:val="center"/>
          </w:tcPr>
          <w:p w14:paraId="6078EFA3" w14:textId="77777777" w:rsidR="0000551E" w:rsidRDefault="0000551E" w:rsidP="00371CE8"/>
        </w:tc>
        <w:tc>
          <w:tcPr>
            <w:tcW w:w="1559" w:type="dxa"/>
            <w:vAlign w:val="center"/>
          </w:tcPr>
          <w:p w14:paraId="1A8E39D3" w14:textId="77777777" w:rsidR="0000551E" w:rsidRDefault="0000551E" w:rsidP="00371CE8"/>
        </w:tc>
        <w:tc>
          <w:tcPr>
            <w:tcW w:w="2012" w:type="dxa"/>
            <w:vAlign w:val="center"/>
          </w:tcPr>
          <w:p w14:paraId="5D4D25EC" w14:textId="77777777" w:rsidR="0000551E" w:rsidRDefault="0000551E" w:rsidP="00371CE8"/>
        </w:tc>
      </w:tr>
      <w:tr w:rsidR="0000551E" w14:paraId="66DF73FD" w14:textId="77777777" w:rsidTr="00371CE8">
        <w:trPr>
          <w:trHeight w:val="510"/>
        </w:trPr>
        <w:tc>
          <w:tcPr>
            <w:tcW w:w="3256" w:type="dxa"/>
            <w:vAlign w:val="center"/>
          </w:tcPr>
          <w:p w14:paraId="773D83D8" w14:textId="2C0CD813" w:rsidR="0000551E" w:rsidRDefault="0000551E" w:rsidP="008E2F7B">
            <w:r>
              <w:t>Věcný/</w:t>
            </w:r>
            <w:r w:rsidR="00CF5735">
              <w:t>M</w:t>
            </w:r>
            <w:r>
              <w:t>etodický garant</w:t>
            </w:r>
          </w:p>
        </w:tc>
        <w:tc>
          <w:tcPr>
            <w:tcW w:w="2835" w:type="dxa"/>
            <w:vAlign w:val="center"/>
          </w:tcPr>
          <w:p w14:paraId="0DF7EA96" w14:textId="77777777" w:rsidR="0000551E" w:rsidRDefault="0000551E" w:rsidP="00371CE8"/>
        </w:tc>
        <w:tc>
          <w:tcPr>
            <w:tcW w:w="1559" w:type="dxa"/>
            <w:vAlign w:val="center"/>
          </w:tcPr>
          <w:p w14:paraId="7AEF2C5E" w14:textId="77777777" w:rsidR="0000551E" w:rsidRDefault="0000551E" w:rsidP="00371CE8"/>
        </w:tc>
        <w:tc>
          <w:tcPr>
            <w:tcW w:w="2012" w:type="dxa"/>
            <w:vAlign w:val="center"/>
          </w:tcPr>
          <w:p w14:paraId="448614F9" w14:textId="77777777" w:rsidR="0000551E" w:rsidRDefault="0000551E" w:rsidP="00371CE8"/>
        </w:tc>
      </w:tr>
      <w:tr w:rsidR="0000551E" w14:paraId="1BA468C1" w14:textId="77777777" w:rsidTr="00371CE8">
        <w:trPr>
          <w:trHeight w:val="510"/>
        </w:trPr>
        <w:tc>
          <w:tcPr>
            <w:tcW w:w="3256" w:type="dxa"/>
            <w:vAlign w:val="center"/>
          </w:tcPr>
          <w:p w14:paraId="28E79968" w14:textId="77777777" w:rsidR="0000551E" w:rsidRDefault="0000551E" w:rsidP="0085497D">
            <w:r>
              <w:t>Oprávněná osoba dle smlouvy</w:t>
            </w:r>
          </w:p>
        </w:tc>
        <w:tc>
          <w:tcPr>
            <w:tcW w:w="2835" w:type="dxa"/>
            <w:vAlign w:val="center"/>
          </w:tcPr>
          <w:p w14:paraId="57F503DF" w14:textId="77777777" w:rsidR="0000551E" w:rsidRDefault="0000551E" w:rsidP="00371CE8"/>
        </w:tc>
        <w:tc>
          <w:tcPr>
            <w:tcW w:w="1559" w:type="dxa"/>
            <w:vAlign w:val="center"/>
          </w:tcPr>
          <w:p w14:paraId="6DA25AB9" w14:textId="77777777" w:rsidR="0000551E" w:rsidRDefault="0000551E" w:rsidP="00371CE8"/>
        </w:tc>
        <w:tc>
          <w:tcPr>
            <w:tcW w:w="2012" w:type="dxa"/>
            <w:vAlign w:val="center"/>
          </w:tcPr>
          <w:p w14:paraId="087F6DD0" w14:textId="77777777" w:rsidR="0000551E" w:rsidRDefault="0000551E" w:rsidP="00371CE8"/>
        </w:tc>
      </w:tr>
    </w:tbl>
    <w:p w14:paraId="7914EADA" w14:textId="465161F4" w:rsidR="00E921FF" w:rsidRDefault="00E921FF" w:rsidP="00E921FF">
      <w:pPr>
        <w:spacing w:before="60"/>
        <w:rPr>
          <w:sz w:val="16"/>
          <w:szCs w:val="16"/>
        </w:rPr>
      </w:pPr>
      <w:r w:rsidRPr="00DE7ACF">
        <w:rPr>
          <w:sz w:val="16"/>
          <w:szCs w:val="16"/>
        </w:rPr>
        <w:t>(Pozn.: Oprávněná osoba se uvede v případě, že je uvedena ve smlouvě.)</w:t>
      </w:r>
    </w:p>
    <w:p w14:paraId="1B178081" w14:textId="77777777" w:rsidR="00C617F0" w:rsidRDefault="00C617F0" w:rsidP="00E921FF">
      <w:pPr>
        <w:spacing w:before="60"/>
        <w:rPr>
          <w:sz w:val="16"/>
          <w:szCs w:val="16"/>
        </w:rPr>
      </w:pPr>
    </w:p>
    <w:p w14:paraId="692ACC40" w14:textId="77777777" w:rsidR="00EB2D4C" w:rsidRPr="001A1D33" w:rsidRDefault="00EB2D4C" w:rsidP="00E921FF">
      <w:pPr>
        <w:spacing w:before="60"/>
        <w:rPr>
          <w:sz w:val="16"/>
          <w:szCs w:val="16"/>
        </w:rPr>
      </w:pPr>
    </w:p>
    <w:p w14:paraId="29EAAB96" w14:textId="77777777" w:rsidR="00EB2D4C" w:rsidRPr="00EB2D4C" w:rsidRDefault="00EB2D4C" w:rsidP="00E921FF">
      <w:pPr>
        <w:spacing w:before="60"/>
        <w:rPr>
          <w:szCs w:val="22"/>
        </w:rPr>
        <w:sectPr w:rsidR="00EB2D4C" w:rsidRPr="00EB2D4C" w:rsidSect="00223FDB">
          <w:footerReference w:type="default" r:id="rId16"/>
          <w:pgSz w:w="11906" w:h="16838" w:code="9"/>
          <w:pgMar w:top="1560" w:right="1418" w:bottom="1134" w:left="992" w:header="567" w:footer="567" w:gutter="0"/>
          <w:pgNumType w:start="1"/>
          <w:cols w:space="708"/>
          <w:docGrid w:linePitch="360"/>
        </w:sectPr>
      </w:pPr>
    </w:p>
    <w:p w14:paraId="0D5383B1" w14:textId="77777777" w:rsidR="0000551E" w:rsidRPr="00E921FF" w:rsidRDefault="0000551E" w:rsidP="001842B4">
      <w:pPr>
        <w:rPr>
          <w:lang w:val="x-none"/>
        </w:rPr>
      </w:pPr>
    </w:p>
    <w:p w14:paraId="2DFB4FEA" w14:textId="77777777" w:rsidR="0000551E" w:rsidRDefault="0000551E" w:rsidP="00340225">
      <w:pPr>
        <w:pStyle w:val="Nadpis1"/>
        <w:numPr>
          <w:ilvl w:val="0"/>
          <w:numId w:val="0"/>
        </w:numPr>
        <w:tabs>
          <w:tab w:val="clear" w:pos="540"/>
        </w:tabs>
        <w:ind w:left="142"/>
        <w:rPr>
          <w:rFonts w:cs="Arial"/>
        </w:rPr>
      </w:pPr>
      <w:r w:rsidRPr="00340225">
        <w:rPr>
          <w:rFonts w:cs="Arial"/>
        </w:rPr>
        <w:t>Vysvětlivky</w:t>
      </w:r>
    </w:p>
    <w:sectPr w:rsidR="0000551E" w:rsidSect="00440CB4">
      <w:footerReference w:type="default" r:id="rId17"/>
      <w:pgSz w:w="11906" w:h="16838" w:code="9"/>
      <w:pgMar w:top="1134" w:right="1418" w:bottom="1134" w:left="992"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342547" w14:textId="77777777" w:rsidR="00823877" w:rsidRDefault="00823877" w:rsidP="0000551E">
      <w:pPr>
        <w:spacing w:after="0"/>
      </w:pPr>
      <w:r>
        <w:separator/>
      </w:r>
    </w:p>
  </w:endnote>
  <w:endnote w:type="continuationSeparator" w:id="0">
    <w:p w14:paraId="284C02AF" w14:textId="77777777" w:rsidR="00823877" w:rsidRDefault="00823877" w:rsidP="0000551E">
      <w:pPr>
        <w:spacing w:after="0"/>
      </w:pPr>
      <w:r>
        <w:continuationSeparator/>
      </w:r>
    </w:p>
  </w:endnote>
  <w:endnote w:id="1">
    <w:p w14:paraId="1D8B9D0E" w14:textId="77777777" w:rsidR="00111523" w:rsidRPr="00E56B5D" w:rsidRDefault="00111523" w:rsidP="008F29B6">
      <w:pPr>
        <w:pStyle w:val="Textvysvtlivek"/>
        <w:ind w:left="142" w:hanging="142"/>
        <w:rPr>
          <w:rStyle w:val="Odkaznavysvtlivky"/>
          <w:rFonts w:cs="Arial"/>
          <w:sz w:val="18"/>
          <w:szCs w:val="18"/>
        </w:rPr>
      </w:pPr>
      <w:r w:rsidRPr="00340225">
        <w:rPr>
          <w:rStyle w:val="Odkaznavysvtlivky"/>
          <w:rFonts w:cs="Arial"/>
          <w:sz w:val="18"/>
          <w:szCs w:val="18"/>
        </w:rPr>
        <w:endnoteRef/>
      </w:r>
      <w:r w:rsidRPr="00340225">
        <w:rPr>
          <w:rStyle w:val="Odkaznavysvtlivky"/>
          <w:rFonts w:cs="Arial"/>
          <w:sz w:val="18"/>
          <w:szCs w:val="18"/>
        </w:rPr>
        <w:t xml:space="preserve"> </w:t>
      </w:r>
      <w:r w:rsidRPr="00E56B5D">
        <w:rPr>
          <w:rStyle w:val="Odkaznavysvtlivky"/>
          <w:rFonts w:cs="Arial"/>
          <w:sz w:val="18"/>
          <w:szCs w:val="18"/>
          <w:vertAlign w:val="baseline"/>
        </w:rPr>
        <w:t>Formulář RfC je tvořen t</w:t>
      </w:r>
      <w:r w:rsidRPr="00E56B5D">
        <w:rPr>
          <w:rFonts w:cs="Arial"/>
          <w:sz w:val="18"/>
          <w:szCs w:val="18"/>
        </w:rPr>
        <w:t>řemi</w:t>
      </w:r>
      <w:r w:rsidRPr="00E56B5D">
        <w:rPr>
          <w:rStyle w:val="Odkaznavysvtlivky"/>
          <w:rFonts w:cs="Arial"/>
          <w:sz w:val="18"/>
          <w:szCs w:val="18"/>
          <w:vertAlign w:val="baseline"/>
        </w:rPr>
        <w:t xml:space="preserve"> částmi, A - Věcné zadání, </w:t>
      </w:r>
      <w:r w:rsidRPr="00E56B5D">
        <w:rPr>
          <w:rFonts w:cs="Arial"/>
          <w:sz w:val="18"/>
          <w:szCs w:val="18"/>
        </w:rPr>
        <w:t>B</w:t>
      </w:r>
      <w:r w:rsidRPr="00E56B5D">
        <w:rPr>
          <w:rStyle w:val="Odkaznavysvtlivky"/>
          <w:rFonts w:cs="Arial"/>
          <w:sz w:val="18"/>
          <w:szCs w:val="18"/>
          <w:vertAlign w:val="baseline"/>
        </w:rPr>
        <w:t xml:space="preserve"> – Nabídka </w:t>
      </w:r>
      <w:r w:rsidRPr="00E56B5D">
        <w:rPr>
          <w:rFonts w:cs="Arial"/>
          <w:sz w:val="18"/>
          <w:szCs w:val="18"/>
        </w:rPr>
        <w:t>řešení,</w:t>
      </w:r>
      <w:r w:rsidRPr="00E56B5D">
        <w:rPr>
          <w:rStyle w:val="Odkaznavysvtlivky"/>
          <w:rFonts w:cs="Arial"/>
          <w:sz w:val="18"/>
          <w:szCs w:val="18"/>
          <w:vertAlign w:val="baseline"/>
        </w:rPr>
        <w:t xml:space="preserve"> </w:t>
      </w:r>
      <w:r w:rsidRPr="00E56B5D">
        <w:rPr>
          <w:rFonts w:cs="Arial"/>
          <w:sz w:val="18"/>
          <w:szCs w:val="18"/>
        </w:rPr>
        <w:t>C</w:t>
      </w:r>
      <w:r w:rsidRPr="00E56B5D">
        <w:rPr>
          <w:rStyle w:val="Odkaznavysvtlivky"/>
          <w:rFonts w:cs="Arial"/>
          <w:sz w:val="18"/>
          <w:szCs w:val="18"/>
          <w:vertAlign w:val="baseline"/>
        </w:rPr>
        <w:t xml:space="preserve"> - Potvrzení realizace požadavku. První část </w:t>
      </w:r>
      <w:r w:rsidRPr="00E56B5D">
        <w:rPr>
          <w:rFonts w:cs="Arial"/>
          <w:sz w:val="18"/>
          <w:szCs w:val="18"/>
        </w:rPr>
        <w:t xml:space="preserve">(Věcné zadání) </w:t>
      </w:r>
      <w:r w:rsidRPr="00E56B5D">
        <w:rPr>
          <w:rStyle w:val="Odkaznavysvtlivky"/>
          <w:rFonts w:cs="Arial"/>
          <w:sz w:val="18"/>
          <w:szCs w:val="18"/>
          <w:vertAlign w:val="baseline"/>
        </w:rPr>
        <w:t>je předložena poskytovateli/dodavateli jako pobídka k předložení nabídky řešení. Druh</w:t>
      </w:r>
      <w:r w:rsidRPr="00E56B5D">
        <w:rPr>
          <w:rFonts w:cs="Arial"/>
          <w:sz w:val="18"/>
          <w:szCs w:val="18"/>
        </w:rPr>
        <w:t>ou</w:t>
      </w:r>
      <w:r w:rsidRPr="00E56B5D">
        <w:rPr>
          <w:rStyle w:val="Odkaznavysvtlivky"/>
          <w:rFonts w:cs="Arial"/>
          <w:sz w:val="18"/>
          <w:szCs w:val="18"/>
          <w:vertAlign w:val="baseline"/>
        </w:rPr>
        <w:t xml:space="preserve"> část, tj. část B použije dodavatel řešení k vypracování </w:t>
      </w:r>
      <w:r w:rsidRPr="00E56B5D">
        <w:rPr>
          <w:rFonts w:cs="Arial"/>
          <w:sz w:val="18"/>
          <w:szCs w:val="18"/>
        </w:rPr>
        <w:t>nabídky, kterou předloží MZe.</w:t>
      </w:r>
      <w:r w:rsidRPr="00E56B5D">
        <w:rPr>
          <w:rStyle w:val="Odkaznavysvtlivky"/>
          <w:rFonts w:cs="Arial"/>
          <w:sz w:val="18"/>
          <w:szCs w:val="18"/>
          <w:vertAlign w:val="baseline"/>
        </w:rPr>
        <w:t xml:space="preserve"> Třetí část (Potvrzení realizace požadavku) se po vyplnění</w:t>
      </w:r>
      <w:r w:rsidRPr="00E56B5D">
        <w:rPr>
          <w:rFonts w:cs="Arial"/>
          <w:sz w:val="18"/>
          <w:szCs w:val="18"/>
        </w:rPr>
        <w:t xml:space="preserve"> </w:t>
      </w:r>
      <w:r w:rsidRPr="00E56B5D">
        <w:rPr>
          <w:rStyle w:val="Odkaznavysvtlivky"/>
          <w:rFonts w:cs="Arial"/>
          <w:sz w:val="18"/>
          <w:szCs w:val="18"/>
          <w:vertAlign w:val="baseline"/>
        </w:rPr>
        <w:t>p</w:t>
      </w:r>
      <w:r w:rsidRPr="00E56B5D">
        <w:rPr>
          <w:rFonts w:cs="Arial"/>
          <w:sz w:val="18"/>
          <w:szCs w:val="18"/>
        </w:rPr>
        <w:t>řiloží k první a druhé části</w:t>
      </w:r>
      <w:r w:rsidRPr="00E56B5D">
        <w:rPr>
          <w:rStyle w:val="Odkaznavysvtlivky"/>
          <w:rFonts w:cs="Arial"/>
          <w:sz w:val="18"/>
          <w:szCs w:val="18"/>
          <w:vertAlign w:val="baseline"/>
        </w:rPr>
        <w:t xml:space="preserve"> a </w:t>
      </w:r>
      <w:r w:rsidRPr="00E56B5D">
        <w:rPr>
          <w:rFonts w:cs="Arial"/>
          <w:sz w:val="18"/>
          <w:szCs w:val="18"/>
        </w:rPr>
        <w:t xml:space="preserve">předloží se ke schválení osobám uvedeným v části C RfC. Poskytovateli/dodavateli se poté vyplněný formulář RfC předkládá v příloze objednávky na realizaci změnového požadavku. Pouze tato podepsaná objednávka je </w:t>
      </w:r>
      <w:r w:rsidRPr="00E56B5D">
        <w:rPr>
          <w:rStyle w:val="Odkaznavysvtlivky"/>
          <w:rFonts w:cs="Arial"/>
          <w:sz w:val="18"/>
          <w:szCs w:val="18"/>
          <w:vertAlign w:val="baseline"/>
        </w:rPr>
        <w:t>p</w:t>
      </w:r>
      <w:r w:rsidRPr="00E56B5D">
        <w:rPr>
          <w:rFonts w:cs="Arial"/>
          <w:sz w:val="18"/>
          <w:szCs w:val="18"/>
        </w:rPr>
        <w:t>okynem pro dodavatele/poskytovatele k realizaci změny</w:t>
      </w:r>
      <w:r w:rsidRPr="00E56B5D">
        <w:rPr>
          <w:rStyle w:val="Odkaznavysvtlivky"/>
          <w:rFonts w:cs="Arial"/>
          <w:sz w:val="18"/>
          <w:szCs w:val="18"/>
          <w:vertAlign w:val="baseline"/>
        </w:rPr>
        <w:t>.</w:t>
      </w:r>
    </w:p>
  </w:endnote>
  <w:endnote w:id="2">
    <w:p w14:paraId="493DE5B7" w14:textId="77777777" w:rsidR="00111523" w:rsidRPr="00E56B5D" w:rsidRDefault="00111523" w:rsidP="008E77F3">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3">
    <w:p w14:paraId="66A27AD7" w14:textId="77777777" w:rsidR="00111523" w:rsidRPr="00E56B5D" w:rsidRDefault="00111523" w:rsidP="00A5471A">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Předmět změny – stručná informace, název požadavku</w:t>
      </w:r>
    </w:p>
  </w:endnote>
  <w:endnote w:id="4">
    <w:p w14:paraId="024F7063" w14:textId="77777777" w:rsidR="00111523" w:rsidRPr="00E56B5D" w:rsidRDefault="00111523"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5">
    <w:p w14:paraId="3C97371E" w14:textId="559227C4" w:rsidR="00111523" w:rsidRPr="00E56B5D" w:rsidRDefault="00111523"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Priorita – vyjadřuje důležitost zapracov</w:t>
      </w:r>
      <w:r>
        <w:rPr>
          <w:rFonts w:cs="Arial"/>
          <w:sz w:val="18"/>
          <w:szCs w:val="18"/>
        </w:rPr>
        <w:t>ání požadavku</w:t>
      </w:r>
      <w:r w:rsidRPr="00E56B5D">
        <w:rPr>
          <w:rFonts w:cs="Arial"/>
          <w:sz w:val="18"/>
          <w:szCs w:val="18"/>
        </w:rPr>
        <w:t>. Vyplní se v případě volby kategorie „Normální změna“.</w:t>
      </w:r>
    </w:p>
  </w:endnote>
  <w:endnote w:id="6">
    <w:p w14:paraId="102A59BD" w14:textId="77777777" w:rsidR="00111523" w:rsidRPr="00E56B5D" w:rsidRDefault="00111523">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w:t>
      </w:r>
      <w:r>
        <w:rPr>
          <w:rFonts w:cs="Arial"/>
          <w:sz w:val="18"/>
          <w:szCs w:val="18"/>
        </w:rPr>
        <w:t>Zkratka</w:t>
      </w:r>
      <w:r w:rsidRPr="00E56B5D">
        <w:rPr>
          <w:rFonts w:cs="Arial"/>
          <w:sz w:val="18"/>
          <w:szCs w:val="18"/>
        </w:rPr>
        <w:t xml:space="preserve"> – zkratka aplikace (viz „kód služby“ v katalogu služeb</w:t>
      </w:r>
      <w:r>
        <w:rPr>
          <w:rFonts w:cs="Arial"/>
          <w:sz w:val="18"/>
          <w:szCs w:val="18"/>
        </w:rPr>
        <w:t>)</w:t>
      </w:r>
    </w:p>
  </w:endnote>
  <w:endnote w:id="7">
    <w:p w14:paraId="43C157FD" w14:textId="77777777" w:rsidR="00111523" w:rsidRPr="00E56B5D" w:rsidRDefault="00111523" w:rsidP="00397293">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Smlouva č. – uvede se, pokud existuje smlouva, v rámci níž se požadavky předkládají, totéž platí pro KL (katalogový list).</w:t>
      </w:r>
    </w:p>
  </w:endnote>
  <w:endnote w:id="8">
    <w:p w14:paraId="5F7D92F2" w14:textId="221E9E6D" w:rsidR="00111523" w:rsidRPr="00E56B5D" w:rsidRDefault="00111523" w:rsidP="001E3C70">
      <w:pPr>
        <w:pStyle w:val="Textvysvtlivek"/>
        <w:rPr>
          <w:rFonts w:cs="Arial"/>
        </w:rPr>
      </w:pPr>
      <w:r w:rsidRPr="00E56B5D">
        <w:rPr>
          <w:rStyle w:val="Odkaznavysvtlivky"/>
          <w:rFonts w:cs="Arial"/>
        </w:rPr>
        <w:endnoteRef/>
      </w:r>
      <w:r w:rsidRPr="00E56B5D">
        <w:rPr>
          <w:rFonts w:cs="Arial"/>
        </w:rPr>
        <w:t xml:space="preserve"> </w:t>
      </w:r>
      <w:r>
        <w:rPr>
          <w:rFonts w:cs="Arial"/>
          <w:sz w:val="18"/>
          <w:szCs w:val="18"/>
        </w:rPr>
        <w:t>Vyplní Change koordinátor</w:t>
      </w:r>
      <w:r w:rsidRPr="00686C37">
        <w:rPr>
          <w:rFonts w:cs="Arial"/>
          <w:sz w:val="18"/>
          <w:szCs w:val="18"/>
        </w:rPr>
        <w:t>. Uvedený seznam dokumentace je pouze příkladem.</w:t>
      </w:r>
    </w:p>
  </w:endnote>
  <w:endnote w:id="9">
    <w:p w14:paraId="70267F4D" w14:textId="474D358E" w:rsidR="00111523" w:rsidRDefault="00111523">
      <w:pPr>
        <w:pStyle w:val="Textvysvtlivek"/>
      </w:pPr>
      <w:r>
        <w:rPr>
          <w:rStyle w:val="Odkaznavysvtlivky"/>
        </w:rPr>
        <w:endnoteRef/>
      </w:r>
      <w:r>
        <w:t xml:space="preserve"> </w:t>
      </w:r>
      <w:r w:rsidRPr="00C54E9D">
        <w:rPr>
          <w:sz w:val="18"/>
          <w:szCs w:val="18"/>
        </w:rPr>
        <w:t>Garant odpovídá za správnost a úplnost dodané dokumentace a zajišťuje její akceptaci. Např. Provozní dokumentaci posuzuje Oddělení kybernetické bezpečnosti (OKB) a Oddělení provozu a podpory technologíí (OPPT).</w:t>
      </w:r>
    </w:p>
  </w:endnote>
  <w:endnote w:id="10">
    <w:p w14:paraId="6F7B32D7" w14:textId="77777777" w:rsidR="00111523" w:rsidRPr="00E56B5D" w:rsidRDefault="00111523">
      <w:pPr>
        <w:pStyle w:val="Textvysvtlivek"/>
        <w:rPr>
          <w:rFonts w:cs="Arial"/>
        </w:rPr>
      </w:pPr>
      <w:r w:rsidRPr="00E56B5D">
        <w:rPr>
          <w:rStyle w:val="Odkaznavysvtlivky"/>
          <w:rFonts w:cs="Arial"/>
        </w:rPr>
        <w:endnoteRef/>
      </w:r>
      <w:r w:rsidRPr="00E56B5D">
        <w:rPr>
          <w:rFonts w:cs="Arial"/>
        </w:rPr>
        <w:t xml:space="preserve"> </w:t>
      </w:r>
      <w:r>
        <w:rPr>
          <w:rFonts w:cs="Arial"/>
          <w:sz w:val="18"/>
          <w:szCs w:val="18"/>
        </w:rPr>
        <w:t>Rozsah požadované</w:t>
      </w:r>
      <w:r w:rsidRPr="00E56B5D">
        <w:rPr>
          <w:rFonts w:cs="Arial"/>
          <w:sz w:val="18"/>
          <w:szCs w:val="18"/>
        </w:rPr>
        <w:t xml:space="preserve"> dokumentace uveďte </w:t>
      </w:r>
      <w:r w:rsidRPr="00E56B5D">
        <w:rPr>
          <w:rFonts w:cs="Arial"/>
          <w:color w:val="000000"/>
          <w:sz w:val="18"/>
          <w:szCs w:val="18"/>
          <w:lang w:eastAsia="cs-CZ"/>
        </w:rPr>
        <w:t>d</w:t>
      </w:r>
      <w:r>
        <w:rPr>
          <w:rFonts w:cs="Arial"/>
          <w:color w:val="000000"/>
          <w:sz w:val="18"/>
          <w:szCs w:val="18"/>
          <w:lang w:eastAsia="cs-CZ"/>
        </w:rPr>
        <w:t>o</w:t>
      </w:r>
      <w:r w:rsidRPr="00E56B5D">
        <w:rPr>
          <w:rFonts w:cs="Arial"/>
          <w:color w:val="000000"/>
          <w:sz w:val="18"/>
          <w:szCs w:val="18"/>
          <w:lang w:eastAsia="cs-CZ"/>
        </w:rPr>
        <w:t xml:space="preserve"> tabulk</w:t>
      </w:r>
      <w:r>
        <w:rPr>
          <w:rFonts w:cs="Arial"/>
          <w:color w:val="000000"/>
          <w:sz w:val="18"/>
          <w:szCs w:val="18"/>
          <w:lang w:eastAsia="cs-CZ"/>
        </w:rPr>
        <w:t>y.</w:t>
      </w:r>
    </w:p>
  </w:endnote>
  <w:endnote w:id="11">
    <w:p w14:paraId="5F89F21F" w14:textId="418BF959" w:rsidR="00111523" w:rsidRPr="00103605" w:rsidRDefault="00111523">
      <w:pPr>
        <w:pStyle w:val="Textvysvtlivek"/>
        <w:rPr>
          <w:sz w:val="18"/>
          <w:szCs w:val="18"/>
        </w:rPr>
      </w:pPr>
      <w:r w:rsidRPr="00103605">
        <w:rPr>
          <w:rStyle w:val="Odkaznavysvtlivky"/>
          <w:sz w:val="18"/>
          <w:szCs w:val="18"/>
        </w:rPr>
        <w:endnoteRef/>
      </w:r>
      <w:r w:rsidRPr="00103605">
        <w:rPr>
          <w:sz w:val="18"/>
          <w:szCs w:val="18"/>
        </w:rPr>
        <w:t xml:space="preserve"> OKB – Oddělení kybernetické bezpečnosti, OPPT – Oddělení provozu a podpory technologií</w:t>
      </w:r>
    </w:p>
  </w:endnote>
  <w:endnote w:id="12">
    <w:p w14:paraId="0F9974DE" w14:textId="268D8F80" w:rsidR="00111523" w:rsidRPr="004642D2" w:rsidRDefault="00111523">
      <w:pPr>
        <w:pStyle w:val="Textvysvtlivek"/>
        <w:rPr>
          <w:sz w:val="16"/>
          <w:szCs w:val="16"/>
        </w:rPr>
      </w:pPr>
      <w:r w:rsidRPr="004642D2">
        <w:rPr>
          <w:rStyle w:val="Odkaznavysvtlivky"/>
          <w:sz w:val="16"/>
          <w:szCs w:val="16"/>
        </w:rPr>
        <w:endnoteRef/>
      </w:r>
      <w:r w:rsidRPr="004642D2">
        <w:rPr>
          <w:sz w:val="16"/>
          <w:szCs w:val="16"/>
        </w:rPr>
        <w:t xml:space="preserve"> </w:t>
      </w:r>
      <w:r w:rsidRPr="00EE2C80">
        <w:rPr>
          <w:sz w:val="18"/>
          <w:szCs w:val="18"/>
        </w:rPr>
        <w:t>Požadováno, pokud Dodavatel potvrdí dopad na dohledové scénáře/nástroje.</w:t>
      </w:r>
    </w:p>
  </w:endnote>
  <w:endnote w:id="13">
    <w:p w14:paraId="1D4F0476" w14:textId="77777777" w:rsidR="00111523" w:rsidRPr="00E56B5D" w:rsidRDefault="00111523" w:rsidP="00BD0D3F">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14">
    <w:p w14:paraId="3227A55F" w14:textId="77777777" w:rsidR="00111523" w:rsidRPr="0036019B" w:rsidRDefault="00111523" w:rsidP="00962388">
      <w:pPr>
        <w:pStyle w:val="Textvysvtlivek"/>
        <w:rPr>
          <w:sz w:val="18"/>
          <w:szCs w:val="18"/>
        </w:rPr>
      </w:pPr>
      <w:r w:rsidRPr="0036019B">
        <w:rPr>
          <w:rStyle w:val="Odkaznavysvtlivky"/>
          <w:sz w:val="18"/>
          <w:szCs w:val="18"/>
        </w:rPr>
        <w:endnoteRef/>
      </w:r>
      <w:r w:rsidRPr="0036019B">
        <w:rPr>
          <w:sz w:val="18"/>
          <w:szCs w:val="18"/>
        </w:rPr>
        <w:t xml:space="preserve"> Jednotlivé </w:t>
      </w:r>
      <w:r>
        <w:rPr>
          <w:sz w:val="18"/>
          <w:szCs w:val="18"/>
        </w:rPr>
        <w:t>oblasti – položky v</w:t>
      </w:r>
      <w:r w:rsidRPr="0036019B">
        <w:rPr>
          <w:sz w:val="18"/>
          <w:szCs w:val="18"/>
        </w:rPr>
        <w:t xml:space="preserve"> tabul</w:t>
      </w:r>
      <w:r>
        <w:rPr>
          <w:sz w:val="18"/>
          <w:szCs w:val="18"/>
        </w:rPr>
        <w:t>ce</w:t>
      </w:r>
      <w:r w:rsidRPr="0036019B">
        <w:rPr>
          <w:sz w:val="18"/>
          <w:szCs w:val="18"/>
        </w:rPr>
        <w:t xml:space="preserve"> </w:t>
      </w:r>
      <w:r>
        <w:rPr>
          <w:sz w:val="18"/>
          <w:szCs w:val="18"/>
        </w:rPr>
        <w:t xml:space="preserve">korespondují s </w:t>
      </w:r>
      <w:r w:rsidRPr="0036019B">
        <w:rPr>
          <w:sz w:val="18"/>
          <w:szCs w:val="18"/>
        </w:rPr>
        <w:t>kapitol</w:t>
      </w:r>
      <w:r>
        <w:rPr>
          <w:sz w:val="18"/>
          <w:szCs w:val="18"/>
        </w:rPr>
        <w:t>a</w:t>
      </w:r>
      <w:r w:rsidRPr="0036019B">
        <w:rPr>
          <w:sz w:val="18"/>
          <w:szCs w:val="18"/>
        </w:rPr>
        <w:t>m</w:t>
      </w:r>
      <w:r>
        <w:rPr>
          <w:sz w:val="18"/>
          <w:szCs w:val="18"/>
        </w:rPr>
        <w:t>i</w:t>
      </w:r>
      <w:r w:rsidRPr="0036019B">
        <w:rPr>
          <w:sz w:val="18"/>
          <w:szCs w:val="18"/>
        </w:rPr>
        <w:t xml:space="preserve"> Standardu systémové bezpečnosti.</w:t>
      </w:r>
    </w:p>
  </w:endnote>
  <w:endnote w:id="15">
    <w:p w14:paraId="75D8D9FA" w14:textId="2B8F5D0B" w:rsidR="00111523" w:rsidRPr="00360DA3" w:rsidRDefault="00111523">
      <w:pPr>
        <w:pStyle w:val="Textvysvtlivek"/>
        <w:rPr>
          <w:sz w:val="16"/>
          <w:szCs w:val="16"/>
        </w:rPr>
      </w:pPr>
      <w:r w:rsidRPr="00360DA3">
        <w:rPr>
          <w:rStyle w:val="Odkaznavysvtlivky"/>
          <w:sz w:val="16"/>
          <w:szCs w:val="16"/>
        </w:rPr>
        <w:endnoteRef/>
      </w:r>
      <w:r w:rsidRPr="00360DA3">
        <w:rPr>
          <w:sz w:val="16"/>
          <w:szCs w:val="16"/>
        </w:rPr>
        <w:t xml:space="preserve"> </w:t>
      </w:r>
      <w:r w:rsidRPr="00EE2C80">
        <w:rPr>
          <w:sz w:val="18"/>
          <w:szCs w:val="18"/>
        </w:rPr>
        <w:t>Pokud z vyhodnocení dopadů vyplyne potřeba upravit dohledové scénáře nebo zpracování nového scénáře, pak se má za to, že položka seznamu „Požadavek na dokumentaci“ v b. 5 části A RfC „Dohledové scénáře (úprava stávajících/nové scénáře)“ je vyžadována a bude součástí akceptačního řízení, nebude-li v části C RfC v bodu 1 „Specifikace plnění“ stanoveno jinak.</w:t>
      </w:r>
    </w:p>
  </w:endnote>
  <w:endnote w:id="16">
    <w:p w14:paraId="78947860" w14:textId="77777777" w:rsidR="00111523" w:rsidRPr="00E56B5D" w:rsidRDefault="00111523"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17">
    <w:p w14:paraId="72DAE81E" w14:textId="77777777" w:rsidR="00111523" w:rsidRPr="00E56B5D" w:rsidRDefault="00111523"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18">
    <w:p w14:paraId="5307C0CE" w14:textId="77777777" w:rsidR="00111523" w:rsidRPr="00E56B5D" w:rsidRDefault="00111523" w:rsidP="00EE618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Oprávněná osoba – smluvně určená osoba oprávněná k předkládání požadavku na předložení nabídky.</w:t>
      </w:r>
    </w:p>
  </w:endnote>
  <w:endnote w:id="19">
    <w:p w14:paraId="444915D0" w14:textId="77777777" w:rsidR="00111523" w:rsidRPr="00E56B5D" w:rsidRDefault="00111523" w:rsidP="004B36F6">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20">
    <w:p w14:paraId="6B7C8D0E" w14:textId="77777777" w:rsidR="00111523" w:rsidRPr="00E56B5D" w:rsidRDefault="00111523" w:rsidP="001E3C7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21">
    <w:p w14:paraId="7E7E1D42" w14:textId="77777777" w:rsidR="00111523" w:rsidRPr="00E56B5D" w:rsidRDefault="00111523" w:rsidP="004D559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22">
    <w:p w14:paraId="01121717" w14:textId="77777777" w:rsidR="00111523" w:rsidRDefault="00111523">
      <w:pPr>
        <w:pStyle w:val="Textvysvtlivek"/>
      </w:pPr>
      <w:r>
        <w:rPr>
          <w:rStyle w:val="Odkaznavysvtlivky"/>
        </w:rPr>
        <w:endnoteRef/>
      </w:r>
      <w:r>
        <w:t xml:space="preserve"> </w:t>
      </w:r>
      <w:r w:rsidRPr="00CD75EE">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D045C" w14:textId="34825DD6" w:rsidR="00111523" w:rsidRPr="00CC2560" w:rsidRDefault="00111523" w:rsidP="00E5776E">
    <w:pPr>
      <w:pBdr>
        <w:top w:val="single" w:sz="18" w:space="1" w:color="B2BC00"/>
      </w:pBdr>
      <w:tabs>
        <w:tab w:val="center" w:pos="4111"/>
        <w:tab w:val="right" w:pos="9356"/>
      </w:tabs>
      <w:spacing w:after="0"/>
      <w:ind w:right="-427"/>
      <w:jc w:val="center"/>
    </w:pPr>
    <w:r>
      <w:rPr>
        <w:sz w:val="16"/>
        <w:szCs w:val="16"/>
      </w:rPr>
      <w:t xml:space="preserve"> </w:t>
    </w:r>
    <w:r w:rsidRPr="00C52DA0">
      <w:rPr>
        <w:sz w:val="16"/>
        <w:szCs w:val="16"/>
      </w:rPr>
      <w:t>Stupeň důvěrnosti:</w:t>
    </w:r>
    <w:r>
      <w:rPr>
        <w:sz w:val="16"/>
        <w:szCs w:val="16"/>
      </w:rPr>
      <w:t xml:space="preserve"> </w:t>
    </w:r>
    <w:sdt>
      <w:sdtPr>
        <w:alias w:val="Stupeň Důvěrnosti"/>
        <w:tag w:val="Důvěrnost"/>
        <w:id w:val="-796835673"/>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sidRPr="00A219DB">
      <w:rPr>
        <w:sz w:val="18"/>
        <w:szCs w:val="18"/>
      </w:rPr>
      <w:t>v1.7</w:t>
    </w:r>
    <w:r w:rsidRPr="00C52DA0">
      <w:rPr>
        <w:sz w:val="16"/>
        <w:szCs w:val="16"/>
      </w:rPr>
      <w:tab/>
    </w:r>
    <w:r>
      <w:rPr>
        <w:sz w:val="16"/>
        <w:szCs w:val="16"/>
      </w:rPr>
      <w:t xml:space="preserve">             </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064174">
      <w:rPr>
        <w:noProof/>
        <w:sz w:val="16"/>
        <w:szCs w:val="16"/>
      </w:rPr>
      <w:t>2</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064174">
      <w:rPr>
        <w:noProof/>
        <w:sz w:val="16"/>
        <w:szCs w:val="16"/>
      </w:rPr>
      <w:t>4</w:t>
    </w:r>
    <w:r>
      <w:rPr>
        <w:sz w:val="16"/>
        <w:szCs w:val="16"/>
      </w:rPr>
      <w:fldChar w:fldCharType="end"/>
    </w:r>
    <w:r w:rsidRPr="00C52DA0">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7D5A4" w14:textId="29B21F85" w:rsidR="00111523" w:rsidRPr="00CC2560" w:rsidRDefault="00111523" w:rsidP="00E5776E">
    <w:pPr>
      <w:pBdr>
        <w:top w:val="single" w:sz="18" w:space="1" w:color="B2BC00"/>
      </w:pBdr>
      <w:tabs>
        <w:tab w:val="center" w:pos="4111"/>
        <w:tab w:val="right" w:pos="9356"/>
        <w:tab w:val="left" w:pos="9900"/>
      </w:tabs>
      <w:spacing w:after="0"/>
      <w:ind w:right="-427"/>
      <w:jc w:val="center"/>
    </w:pPr>
    <w:r w:rsidRPr="00C52DA0">
      <w:rPr>
        <w:sz w:val="16"/>
        <w:szCs w:val="16"/>
      </w:rPr>
      <w:t>Stupeň důvěrnosti:</w:t>
    </w:r>
    <w:r>
      <w:rPr>
        <w:sz w:val="16"/>
        <w:szCs w:val="16"/>
      </w:rPr>
      <w:t xml:space="preserve"> </w:t>
    </w:r>
    <w:sdt>
      <w:sdtPr>
        <w:rPr>
          <w:sz w:val="18"/>
          <w:szCs w:val="18"/>
        </w:rPr>
        <w:alias w:val="Stupeň Důvěrnosti"/>
        <w:tag w:val="Důvěrnost"/>
        <w:id w:val="-235172857"/>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sidRPr="00A219DB">
          <w:rPr>
            <w:sz w:val="18"/>
            <w:szCs w:val="18"/>
          </w:rPr>
          <w:t>Veřejné</w:t>
        </w:r>
      </w:sdtContent>
    </w:sdt>
    <w:r w:rsidRPr="00A219DB">
      <w:rPr>
        <w:sz w:val="18"/>
        <w:szCs w:val="18"/>
      </w:rPr>
      <w:t xml:space="preserve"> v1.7</w:t>
    </w:r>
    <w:r w:rsidRPr="00C52DA0">
      <w:rPr>
        <w:sz w:val="16"/>
        <w:szCs w:val="16"/>
      </w:rPr>
      <w:tab/>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064174">
      <w:rPr>
        <w:noProof/>
        <w:sz w:val="16"/>
        <w:szCs w:val="16"/>
      </w:rPr>
      <w:t>7</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064174">
      <w:rPr>
        <w:noProof/>
        <w:sz w:val="16"/>
        <w:szCs w:val="16"/>
      </w:rPr>
      <w:t>7</w:t>
    </w:r>
    <w:r>
      <w:rPr>
        <w:sz w:val="16"/>
        <w:szCs w:val="16"/>
      </w:rPr>
      <w:fldChar w:fldCharType="end"/>
    </w:r>
    <w:r w:rsidRPr="00C52DA0">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29A4B" w14:textId="4CB35A12" w:rsidR="00111523" w:rsidRPr="00CC2560" w:rsidRDefault="00111523" w:rsidP="00B7528E">
    <w:pPr>
      <w:pBdr>
        <w:top w:val="single" w:sz="18" w:space="1" w:color="B2BC00"/>
      </w:pBdr>
      <w:tabs>
        <w:tab w:val="center" w:pos="4111"/>
        <w:tab w:val="right" w:pos="9356"/>
      </w:tabs>
      <w:spacing w:after="0"/>
      <w:ind w:right="-427"/>
      <w:jc w:val="center"/>
    </w:pPr>
    <w:r w:rsidRPr="00C52DA0">
      <w:rPr>
        <w:sz w:val="16"/>
        <w:szCs w:val="16"/>
      </w:rPr>
      <w:t>Stupeň důvěrnosti:</w:t>
    </w:r>
    <w:r>
      <w:rPr>
        <w:sz w:val="16"/>
        <w:szCs w:val="16"/>
      </w:rPr>
      <w:t xml:space="preserve"> </w:t>
    </w:r>
    <w:sdt>
      <w:sdtPr>
        <w:alias w:val="Stupeň Důvěrnosti"/>
        <w:tag w:val="Důvěrnost"/>
        <w:id w:val="1033460245"/>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sidRPr="00A219DB">
      <w:rPr>
        <w:sz w:val="18"/>
        <w:szCs w:val="18"/>
      </w:rPr>
      <w:t>v1.7</w:t>
    </w:r>
    <w:r w:rsidRPr="00C52DA0">
      <w:rPr>
        <w:sz w:val="16"/>
        <w:szCs w:val="16"/>
      </w:rPr>
      <w:tab/>
    </w:r>
    <w:r>
      <w:rPr>
        <w:sz w:val="16"/>
        <w:szCs w:val="16"/>
      </w:rPr>
      <w:t xml:space="preserve"> </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064174">
      <w:rPr>
        <w:noProof/>
        <w:sz w:val="16"/>
        <w:szCs w:val="16"/>
      </w:rPr>
      <w:t>3</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064174">
      <w:rPr>
        <w:noProof/>
        <w:sz w:val="16"/>
        <w:szCs w:val="16"/>
      </w:rPr>
      <w:t>3</w:t>
    </w:r>
    <w:r>
      <w:rPr>
        <w:sz w:val="16"/>
        <w:szCs w:val="16"/>
      </w:rPr>
      <w:fldChar w:fldCharType="end"/>
    </w:r>
    <w:r w:rsidRPr="00C52DA0">
      <w:rPr>
        <w:sz w:val="16"/>
        <w:szCs w:val="16"/>
      </w:rPr>
      <w:tab/>
    </w:r>
    <w:r>
      <w:rPr>
        <w:sz w:val="16"/>
        <w:szCs w:val="16"/>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F89C8" w14:textId="1D933B79" w:rsidR="00111523" w:rsidRPr="00EF7DC4" w:rsidRDefault="00111523" w:rsidP="002A77A3">
    <w:pPr>
      <w:pBdr>
        <w:top w:val="single" w:sz="18" w:space="1" w:color="B2BC00"/>
      </w:pBdr>
      <w:spacing w:after="0"/>
      <w:ind w:right="-314"/>
      <w:rPr>
        <w:sz w:val="16"/>
        <w:szCs w:val="16"/>
      </w:rPr>
    </w:pPr>
    <w:r w:rsidRPr="00C52DA0">
      <w:rPr>
        <w:sz w:val="16"/>
        <w:szCs w:val="16"/>
      </w:rPr>
      <w:t>Stupeň důvěrnosti:</w:t>
    </w:r>
    <w:r>
      <w:rPr>
        <w:sz w:val="16"/>
        <w:szCs w:val="16"/>
      </w:rPr>
      <w:t xml:space="preserve"> </w:t>
    </w:r>
    <w:sdt>
      <w:sdtPr>
        <w:alias w:val="Stupeň Důvěrnosti"/>
        <w:tag w:val="Důvěrnost"/>
        <w:id w:val="344994009"/>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sidRPr="00A219DB">
      <w:rPr>
        <w:sz w:val="18"/>
        <w:szCs w:val="18"/>
      </w:rPr>
      <w:t>v</w:t>
    </w:r>
    <w:r>
      <w:rPr>
        <w:sz w:val="18"/>
        <w:szCs w:val="18"/>
      </w:rPr>
      <w:t>1</w:t>
    </w:r>
    <w:r w:rsidRPr="00A219DB">
      <w:rPr>
        <w:sz w:val="18"/>
        <w:szCs w:val="18"/>
      </w:rPr>
      <w:t>.</w:t>
    </w:r>
    <w:r>
      <w:rPr>
        <w:sz w:val="18"/>
        <w:szCs w:val="18"/>
      </w:rPr>
      <w:t>7</w:t>
    </w:r>
    <w:r>
      <w:tab/>
    </w:r>
    <w:r>
      <w:tab/>
    </w:r>
    <w:r>
      <w:tab/>
    </w:r>
    <w:r>
      <w:tab/>
    </w:r>
    <w:r>
      <w:tab/>
    </w:r>
    <w:r>
      <w:tab/>
    </w:r>
    <w:r>
      <w:tab/>
    </w:r>
    <w:r>
      <w:tab/>
    </w:r>
    <w:r>
      <w:tab/>
    </w:r>
    <w:r w:rsidRPr="00EF7DC4">
      <w:rPr>
        <w:sz w:val="16"/>
        <w:szCs w:val="16"/>
      </w:rPr>
      <w:t xml:space="preserve">Strana </w:t>
    </w:r>
    <w:r>
      <w:rPr>
        <w:sz w:val="16"/>
        <w:szCs w:val="16"/>
      </w:rPr>
      <w:fldChar w:fldCharType="begin"/>
    </w:r>
    <w:r>
      <w:rPr>
        <w:sz w:val="16"/>
        <w:szCs w:val="16"/>
      </w:rPr>
      <w:instrText xml:space="preserve"> PAGE   \* MERGEFORMAT </w:instrText>
    </w:r>
    <w:r>
      <w:rPr>
        <w:sz w:val="16"/>
        <w:szCs w:val="16"/>
      </w:rPr>
      <w:fldChar w:fldCharType="separate"/>
    </w:r>
    <w:r w:rsidR="00064174">
      <w:rPr>
        <w:noProof/>
        <w:sz w:val="16"/>
        <w:szCs w:val="16"/>
      </w:rPr>
      <w:t>1</w:t>
    </w:r>
    <w:r>
      <w:rPr>
        <w:sz w:val="16"/>
        <w:szCs w:val="16"/>
      </w:rPr>
      <w:fldChar w:fldCharType="end"/>
    </w:r>
    <w:r>
      <w:rPr>
        <w:sz w:val="16"/>
        <w:szCs w:val="16"/>
      </w:rPr>
      <w:t xml:space="preserve"> / </w:t>
    </w:r>
    <w:r>
      <w:rPr>
        <w:sz w:val="16"/>
        <w:szCs w:val="16"/>
      </w:rPr>
      <w:fldChar w:fldCharType="begin"/>
    </w:r>
    <w:r>
      <w:rPr>
        <w:sz w:val="16"/>
        <w:szCs w:val="16"/>
      </w:rPr>
      <w:instrText xml:space="preserve"> SECTIONPAGES  \* Arabic  \* MERGEFORMAT </w:instrText>
    </w:r>
    <w:r>
      <w:rPr>
        <w:sz w:val="16"/>
        <w:szCs w:val="16"/>
      </w:rPr>
      <w:fldChar w:fldCharType="separate"/>
    </w:r>
    <w:r w:rsidR="00064174">
      <w:rPr>
        <w:noProof/>
        <w:sz w:val="16"/>
        <w:szCs w:val="16"/>
      </w:rPr>
      <w:t>1</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585A7C" w14:textId="77777777" w:rsidR="00823877" w:rsidRDefault="00823877" w:rsidP="0000551E">
      <w:pPr>
        <w:spacing w:after="0"/>
      </w:pPr>
      <w:r>
        <w:separator/>
      </w:r>
    </w:p>
  </w:footnote>
  <w:footnote w:type="continuationSeparator" w:id="0">
    <w:p w14:paraId="153EF6D8" w14:textId="77777777" w:rsidR="00823877" w:rsidRDefault="00823877" w:rsidP="0000551E">
      <w:pPr>
        <w:spacing w:after="0"/>
      </w:pPr>
      <w:r>
        <w:continuationSeparator/>
      </w:r>
    </w:p>
  </w:footnote>
  <w:footnote w:id="1">
    <w:p w14:paraId="10B1FF6B" w14:textId="533685E1" w:rsidR="00111523" w:rsidRDefault="00111523">
      <w:pPr>
        <w:pStyle w:val="Textpoznpodarou"/>
      </w:pPr>
      <w:r>
        <w:rPr>
          <w:rStyle w:val="Znakapoznpodarou"/>
        </w:rPr>
        <w:footnoteRef/>
      </w:r>
      <w:r>
        <w:t xml:space="preserve"> </w:t>
      </w:r>
      <w:r>
        <w:rPr>
          <w:sz w:val="16"/>
          <w:szCs w:val="16"/>
        </w:rPr>
        <w:t>Uveďte, zda vznikají servisní účty a budou řízené PIMem nebo v něm budou jen evidované.</w:t>
      </w:r>
    </w:p>
  </w:footnote>
  <w:footnote w:id="2">
    <w:p w14:paraId="36E08A70" w14:textId="1B4B5993" w:rsidR="00111523" w:rsidRDefault="00111523">
      <w:pPr>
        <w:pStyle w:val="Textpoznpodarou"/>
      </w:pPr>
      <w:r>
        <w:rPr>
          <w:rStyle w:val="Znakapoznpodarou"/>
        </w:rPr>
        <w:footnoteRef/>
      </w:r>
      <w:r>
        <w:t xml:space="preserve"> </w:t>
      </w:r>
      <w:r>
        <w:rPr>
          <w:sz w:val="16"/>
          <w:szCs w:val="16"/>
        </w:rPr>
        <w:t>Uveďte, zda a jakým způsobem se mění/vytváří napojení na SIEM.</w:t>
      </w:r>
    </w:p>
  </w:footnote>
  <w:footnote w:id="3">
    <w:p w14:paraId="65F32FE3" w14:textId="52C41C7E" w:rsidR="00111523" w:rsidRDefault="00111523">
      <w:pPr>
        <w:pStyle w:val="Textpoznpodarou"/>
      </w:pPr>
      <w:r>
        <w:rPr>
          <w:rStyle w:val="Znakapoznpodarou"/>
        </w:rPr>
        <w:footnoteRef/>
      </w:r>
      <w:r>
        <w:t xml:space="preserve"> </w:t>
      </w:r>
      <w:r>
        <w:rPr>
          <w:sz w:val="16"/>
          <w:szCs w:val="16"/>
        </w:rPr>
        <w:t>Uveďte, zda má RfC vliv na napojení na Management zranitelností (Vulnerability scanner).</w:t>
      </w:r>
    </w:p>
  </w:footnote>
  <w:footnote w:id="4">
    <w:p w14:paraId="242C8539" w14:textId="77777777" w:rsidR="00111523" w:rsidRPr="00647845" w:rsidRDefault="00111523" w:rsidP="00F47D3E">
      <w:pPr>
        <w:rPr>
          <w:rFonts w:cs="Arial"/>
        </w:rPr>
      </w:pPr>
      <w:r>
        <w:rPr>
          <w:rStyle w:val="Znakapoznpodarou"/>
        </w:rPr>
        <w:footnoteRef/>
      </w:r>
      <w:r>
        <w:rPr>
          <w:sz w:val="16"/>
          <w:szCs w:val="16"/>
        </w:rPr>
        <w:t xml:space="preserve"> Potvrzení realizace příslušných opatření/změn vyznačí posuzovatel za Oddělení kybernetické bezpečnosti.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A015C" w14:textId="1C904D97" w:rsidR="00111523" w:rsidRPr="003315A8" w:rsidRDefault="00111523" w:rsidP="002A77A3">
    <w:pPr>
      <w:pStyle w:val="Zhlav"/>
      <w:pBdr>
        <w:bottom w:val="single" w:sz="18" w:space="1" w:color="B2BC00"/>
      </w:pBdr>
      <w:tabs>
        <w:tab w:val="clear" w:pos="9072"/>
        <w:tab w:val="left" w:pos="3993"/>
        <w:tab w:val="right" w:pos="9923"/>
      </w:tabs>
      <w:ind w:right="-427"/>
    </w:pPr>
    <w:r>
      <w:tab/>
    </w:r>
    <w:r>
      <w:tab/>
    </w:r>
    <w:r>
      <w:tab/>
    </w:r>
    <w:r>
      <w:rPr>
        <w:noProof/>
        <w:lang w:eastAsia="cs-CZ"/>
      </w:rPr>
      <w:drawing>
        <wp:inline distT="0" distB="0" distL="0" distR="0" wp14:anchorId="5E2CC53B" wp14:editId="76974484">
          <wp:extent cx="885825" cy="419100"/>
          <wp:effectExtent l="0" t="0" r="952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19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9379B"/>
    <w:multiLevelType w:val="hybridMultilevel"/>
    <w:tmpl w:val="EDCAE9C2"/>
    <w:lvl w:ilvl="0" w:tplc="4EDCC27E">
      <w:start w:val="1"/>
      <w:numFmt w:val="decimal"/>
      <w:lvlText w:val="%1)"/>
      <w:lvlJc w:val="left"/>
      <w:pPr>
        <w:ind w:left="1068" w:hanging="360"/>
      </w:p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1" w15:restartNumberingAfterBreak="0">
    <w:nsid w:val="07724C1A"/>
    <w:multiLevelType w:val="multilevel"/>
    <w:tmpl w:val="A258B1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AC5BE9"/>
    <w:multiLevelType w:val="hybridMultilevel"/>
    <w:tmpl w:val="8AA6A870"/>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D0D557D"/>
    <w:multiLevelType w:val="multilevel"/>
    <w:tmpl w:val="24C4FC1E"/>
    <w:lvl w:ilvl="0">
      <w:start w:val="1"/>
      <w:numFmt w:val="decimal"/>
      <w:pStyle w:val="Nadpis1"/>
      <w:lvlText w:val="%1"/>
      <w:lvlJc w:val="left"/>
      <w:pPr>
        <w:ind w:left="1566" w:hanging="432"/>
      </w:pPr>
      <w:rPr>
        <w:rFonts w:hint="default"/>
      </w:rPr>
    </w:lvl>
    <w:lvl w:ilvl="1">
      <w:start w:val="1"/>
      <w:numFmt w:val="decimal"/>
      <w:pStyle w:val="Nadpis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4" w15:restartNumberingAfterBreak="0">
    <w:nsid w:val="0E8A6BE6"/>
    <w:multiLevelType w:val="hybridMultilevel"/>
    <w:tmpl w:val="301636A8"/>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1244F79"/>
    <w:multiLevelType w:val="hybridMultilevel"/>
    <w:tmpl w:val="AA423722"/>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6643A49"/>
    <w:multiLevelType w:val="hybridMultilevel"/>
    <w:tmpl w:val="4D96FBCA"/>
    <w:lvl w:ilvl="0" w:tplc="6DDCF994">
      <w:start w:val="2"/>
      <w:numFmt w:val="bullet"/>
      <w:lvlText w:val="-"/>
      <w:lvlJc w:val="left"/>
      <w:pPr>
        <w:ind w:left="1428" w:hanging="360"/>
      </w:pPr>
      <w:rPr>
        <w:rFonts w:ascii="Calibri" w:eastAsiaTheme="minorHAnsi" w:hAnsi="Calibri" w:cstheme="minorBidi" w:hint="default"/>
      </w:rPr>
    </w:lvl>
    <w:lvl w:ilvl="1" w:tplc="04050003">
      <w:start w:val="1"/>
      <w:numFmt w:val="bullet"/>
      <w:lvlText w:val="o"/>
      <w:lvlJc w:val="left"/>
      <w:pPr>
        <w:ind w:left="2148" w:hanging="360"/>
      </w:pPr>
      <w:rPr>
        <w:rFonts w:ascii="Courier New" w:hAnsi="Courier New" w:cs="Courier New" w:hint="default"/>
      </w:rPr>
    </w:lvl>
    <w:lvl w:ilvl="2" w:tplc="04050005">
      <w:start w:val="1"/>
      <w:numFmt w:val="bullet"/>
      <w:lvlText w:val=""/>
      <w:lvlJc w:val="left"/>
      <w:pPr>
        <w:ind w:left="2868" w:hanging="360"/>
      </w:pPr>
      <w:rPr>
        <w:rFonts w:ascii="Wingdings" w:hAnsi="Wingdings" w:hint="default"/>
      </w:rPr>
    </w:lvl>
    <w:lvl w:ilvl="3" w:tplc="04050001">
      <w:start w:val="1"/>
      <w:numFmt w:val="bullet"/>
      <w:lvlText w:val=""/>
      <w:lvlJc w:val="left"/>
      <w:pPr>
        <w:ind w:left="3588" w:hanging="360"/>
      </w:pPr>
      <w:rPr>
        <w:rFonts w:ascii="Symbol" w:hAnsi="Symbol" w:hint="default"/>
      </w:rPr>
    </w:lvl>
    <w:lvl w:ilvl="4" w:tplc="04050003">
      <w:start w:val="1"/>
      <w:numFmt w:val="bullet"/>
      <w:lvlText w:val="o"/>
      <w:lvlJc w:val="left"/>
      <w:pPr>
        <w:ind w:left="4308" w:hanging="360"/>
      </w:pPr>
      <w:rPr>
        <w:rFonts w:ascii="Courier New" w:hAnsi="Courier New" w:cs="Courier New" w:hint="default"/>
      </w:rPr>
    </w:lvl>
    <w:lvl w:ilvl="5" w:tplc="04050005">
      <w:start w:val="1"/>
      <w:numFmt w:val="bullet"/>
      <w:lvlText w:val=""/>
      <w:lvlJc w:val="left"/>
      <w:pPr>
        <w:ind w:left="5028" w:hanging="360"/>
      </w:pPr>
      <w:rPr>
        <w:rFonts w:ascii="Wingdings" w:hAnsi="Wingdings" w:hint="default"/>
      </w:rPr>
    </w:lvl>
    <w:lvl w:ilvl="6" w:tplc="04050001">
      <w:start w:val="1"/>
      <w:numFmt w:val="bullet"/>
      <w:lvlText w:val=""/>
      <w:lvlJc w:val="left"/>
      <w:pPr>
        <w:ind w:left="5748" w:hanging="360"/>
      </w:pPr>
      <w:rPr>
        <w:rFonts w:ascii="Symbol" w:hAnsi="Symbol" w:hint="default"/>
      </w:rPr>
    </w:lvl>
    <w:lvl w:ilvl="7" w:tplc="04050003">
      <w:start w:val="1"/>
      <w:numFmt w:val="bullet"/>
      <w:lvlText w:val="o"/>
      <w:lvlJc w:val="left"/>
      <w:pPr>
        <w:ind w:left="6468" w:hanging="360"/>
      </w:pPr>
      <w:rPr>
        <w:rFonts w:ascii="Courier New" w:hAnsi="Courier New" w:cs="Courier New" w:hint="default"/>
      </w:rPr>
    </w:lvl>
    <w:lvl w:ilvl="8" w:tplc="04050005">
      <w:start w:val="1"/>
      <w:numFmt w:val="bullet"/>
      <w:lvlText w:val=""/>
      <w:lvlJc w:val="left"/>
      <w:pPr>
        <w:ind w:left="7188" w:hanging="360"/>
      </w:pPr>
      <w:rPr>
        <w:rFonts w:ascii="Wingdings" w:hAnsi="Wingdings" w:hint="default"/>
      </w:rPr>
    </w:lvl>
  </w:abstractNum>
  <w:abstractNum w:abstractNumId="7" w15:restartNumberingAfterBreak="0">
    <w:nsid w:val="1884357E"/>
    <w:multiLevelType w:val="hybridMultilevel"/>
    <w:tmpl w:val="D27EE3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D9D365D"/>
    <w:multiLevelType w:val="hybridMultilevel"/>
    <w:tmpl w:val="7B04DD3C"/>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1E167726"/>
    <w:multiLevelType w:val="hybridMultilevel"/>
    <w:tmpl w:val="8EBC287C"/>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233D2558"/>
    <w:multiLevelType w:val="hybridMultilevel"/>
    <w:tmpl w:val="5B7AC39A"/>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596269F"/>
    <w:multiLevelType w:val="hybridMultilevel"/>
    <w:tmpl w:val="ABD22C24"/>
    <w:lvl w:ilvl="0" w:tplc="04050001">
      <w:start w:val="1"/>
      <w:numFmt w:val="bullet"/>
      <w:pStyle w:val="PlohaA"/>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7A47FA0"/>
    <w:multiLevelType w:val="hybridMultilevel"/>
    <w:tmpl w:val="C24A27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FAF143E"/>
    <w:multiLevelType w:val="multilevel"/>
    <w:tmpl w:val="7ED42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AA7C5B"/>
    <w:multiLevelType w:val="hybridMultilevel"/>
    <w:tmpl w:val="0A8879BA"/>
    <w:lvl w:ilvl="0" w:tplc="58622AEE">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3A20E94"/>
    <w:multiLevelType w:val="hybridMultilevel"/>
    <w:tmpl w:val="205CDF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5C57851"/>
    <w:multiLevelType w:val="hybridMultilevel"/>
    <w:tmpl w:val="2FFC48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62C6FCD"/>
    <w:multiLevelType w:val="multilevel"/>
    <w:tmpl w:val="7158B2E4"/>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F65364A"/>
    <w:multiLevelType w:val="hybridMultilevel"/>
    <w:tmpl w:val="D756BC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90E56BB"/>
    <w:multiLevelType w:val="hybridMultilevel"/>
    <w:tmpl w:val="2D06A3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B9B44E3"/>
    <w:multiLevelType w:val="hybridMultilevel"/>
    <w:tmpl w:val="EB48B872"/>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4EBE072F"/>
    <w:multiLevelType w:val="hybridMultilevel"/>
    <w:tmpl w:val="AF9460D2"/>
    <w:lvl w:ilvl="0" w:tplc="04050001">
      <w:start w:val="1"/>
      <w:numFmt w:val="bullet"/>
      <w:lvlText w:val=""/>
      <w:lvlJc w:val="left"/>
      <w:pPr>
        <w:ind w:left="786" w:hanging="360"/>
      </w:pPr>
      <w:rPr>
        <w:rFonts w:ascii="Symbol" w:hAnsi="Symbol" w:cs="Symbo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cs="Wingdings" w:hint="default"/>
      </w:rPr>
    </w:lvl>
    <w:lvl w:ilvl="3" w:tplc="04050001" w:tentative="1">
      <w:start w:val="1"/>
      <w:numFmt w:val="bullet"/>
      <w:lvlText w:val=""/>
      <w:lvlJc w:val="left"/>
      <w:pPr>
        <w:ind w:left="2946" w:hanging="360"/>
      </w:pPr>
      <w:rPr>
        <w:rFonts w:ascii="Symbol" w:hAnsi="Symbol" w:cs="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cs="Wingdings" w:hint="default"/>
      </w:rPr>
    </w:lvl>
    <w:lvl w:ilvl="6" w:tplc="04050001" w:tentative="1">
      <w:start w:val="1"/>
      <w:numFmt w:val="bullet"/>
      <w:lvlText w:val=""/>
      <w:lvlJc w:val="left"/>
      <w:pPr>
        <w:ind w:left="5106" w:hanging="360"/>
      </w:pPr>
      <w:rPr>
        <w:rFonts w:ascii="Symbol" w:hAnsi="Symbol" w:cs="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cs="Wingdings" w:hint="default"/>
      </w:rPr>
    </w:lvl>
  </w:abstractNum>
  <w:abstractNum w:abstractNumId="22" w15:restartNumberingAfterBreak="0">
    <w:nsid w:val="4FD97486"/>
    <w:multiLevelType w:val="hybridMultilevel"/>
    <w:tmpl w:val="2E18CC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69A22BE"/>
    <w:multiLevelType w:val="hybridMultilevel"/>
    <w:tmpl w:val="3834A1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DC80B04"/>
    <w:multiLevelType w:val="hybridMultilevel"/>
    <w:tmpl w:val="90A0CD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F3D72F0"/>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9774BC5"/>
    <w:multiLevelType w:val="hybridMultilevel"/>
    <w:tmpl w:val="0A56E2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18E1B06"/>
    <w:multiLevelType w:val="hybridMultilevel"/>
    <w:tmpl w:val="B704823A"/>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726E3F31"/>
    <w:multiLevelType w:val="hybridMultilevel"/>
    <w:tmpl w:val="1158DAA8"/>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75521209"/>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5965966"/>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1"/>
  </w:num>
  <w:num w:numId="2">
    <w:abstractNumId w:val="3"/>
  </w:num>
  <w:num w:numId="3">
    <w:abstractNumId w:val="17"/>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25"/>
  </w:num>
  <w:num w:numId="8">
    <w:abstractNumId w:val="29"/>
  </w:num>
  <w:num w:numId="9">
    <w:abstractNumId w:val="28"/>
  </w:num>
  <w:num w:numId="10">
    <w:abstractNumId w:val="21"/>
  </w:num>
  <w:num w:numId="11">
    <w:abstractNumId w:val="20"/>
  </w:num>
  <w:num w:numId="12">
    <w:abstractNumId w:val="4"/>
  </w:num>
  <w:num w:numId="13">
    <w:abstractNumId w:val="27"/>
  </w:num>
  <w:num w:numId="14">
    <w:abstractNumId w:val="8"/>
  </w:num>
  <w:num w:numId="15">
    <w:abstractNumId w:val="5"/>
  </w:num>
  <w:num w:numId="16">
    <w:abstractNumId w:val="10"/>
  </w:num>
  <w:num w:numId="17">
    <w:abstractNumId w:val="2"/>
  </w:num>
  <w:num w:numId="18">
    <w:abstractNumId w:val="9"/>
  </w:num>
  <w:num w:numId="19">
    <w:abstractNumId w:val="7"/>
  </w:num>
  <w:num w:numId="20">
    <w:abstractNumId w:val="24"/>
  </w:num>
  <w:num w:numId="21">
    <w:abstractNumId w:val="19"/>
  </w:num>
  <w:num w:numId="22">
    <w:abstractNumId w:val="3"/>
  </w:num>
  <w:num w:numId="23">
    <w:abstractNumId w:val="3"/>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1"/>
  </w:num>
  <w:num w:numId="27">
    <w:abstractNumId w:val="15"/>
  </w:num>
  <w:num w:numId="28">
    <w:abstractNumId w:val="0"/>
  </w:num>
  <w:num w:numId="29">
    <w:abstractNumId w:val="16"/>
  </w:num>
  <w:num w:numId="30">
    <w:abstractNumId w:val="18"/>
  </w:num>
  <w:num w:numId="31">
    <w:abstractNumId w:val="22"/>
  </w:num>
  <w:num w:numId="32">
    <w:abstractNumId w:val="23"/>
  </w:num>
  <w:num w:numId="33">
    <w:abstractNumId w:val="26"/>
  </w:num>
  <w:num w:numId="34">
    <w:abstractNumId w:val="13"/>
  </w:num>
  <w:num w:numId="35">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trackRevisions/>
  <w:documentProtection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087"/>
    <w:rsid w:val="00000FA4"/>
    <w:rsid w:val="000015A1"/>
    <w:rsid w:val="0000195E"/>
    <w:rsid w:val="00001D20"/>
    <w:rsid w:val="00004AE0"/>
    <w:rsid w:val="00004EC1"/>
    <w:rsid w:val="0000551E"/>
    <w:rsid w:val="00005870"/>
    <w:rsid w:val="00005BCE"/>
    <w:rsid w:val="00013DF1"/>
    <w:rsid w:val="00014F2F"/>
    <w:rsid w:val="0001584A"/>
    <w:rsid w:val="00016B61"/>
    <w:rsid w:val="0002035C"/>
    <w:rsid w:val="000235A7"/>
    <w:rsid w:val="0002371D"/>
    <w:rsid w:val="000242F6"/>
    <w:rsid w:val="000249F5"/>
    <w:rsid w:val="00025784"/>
    <w:rsid w:val="0002724A"/>
    <w:rsid w:val="0003057D"/>
    <w:rsid w:val="00032EAF"/>
    <w:rsid w:val="00033242"/>
    <w:rsid w:val="000335CF"/>
    <w:rsid w:val="00033DD1"/>
    <w:rsid w:val="0003534C"/>
    <w:rsid w:val="00036C48"/>
    <w:rsid w:val="0004128C"/>
    <w:rsid w:val="00044DB9"/>
    <w:rsid w:val="00046851"/>
    <w:rsid w:val="00046BAE"/>
    <w:rsid w:val="00050367"/>
    <w:rsid w:val="00051D11"/>
    <w:rsid w:val="00052206"/>
    <w:rsid w:val="00052499"/>
    <w:rsid w:val="0005358D"/>
    <w:rsid w:val="000544B5"/>
    <w:rsid w:val="00054889"/>
    <w:rsid w:val="00061005"/>
    <w:rsid w:val="00062D02"/>
    <w:rsid w:val="00064174"/>
    <w:rsid w:val="000658E3"/>
    <w:rsid w:val="00066D9E"/>
    <w:rsid w:val="00070749"/>
    <w:rsid w:val="00070AE9"/>
    <w:rsid w:val="00071F38"/>
    <w:rsid w:val="00075011"/>
    <w:rsid w:val="000806D5"/>
    <w:rsid w:val="00081781"/>
    <w:rsid w:val="0008189C"/>
    <w:rsid w:val="00083C9D"/>
    <w:rsid w:val="00083E85"/>
    <w:rsid w:val="00084053"/>
    <w:rsid w:val="00085613"/>
    <w:rsid w:val="00085893"/>
    <w:rsid w:val="00086555"/>
    <w:rsid w:val="000871C4"/>
    <w:rsid w:val="000872BF"/>
    <w:rsid w:val="00090CFE"/>
    <w:rsid w:val="00091C53"/>
    <w:rsid w:val="00092229"/>
    <w:rsid w:val="00093843"/>
    <w:rsid w:val="00095F04"/>
    <w:rsid w:val="000A0161"/>
    <w:rsid w:val="000A0E3D"/>
    <w:rsid w:val="000A560E"/>
    <w:rsid w:val="000A6F5B"/>
    <w:rsid w:val="000A7D80"/>
    <w:rsid w:val="000B2FCB"/>
    <w:rsid w:val="000B6887"/>
    <w:rsid w:val="000B7C9F"/>
    <w:rsid w:val="000B7CA6"/>
    <w:rsid w:val="000C10FC"/>
    <w:rsid w:val="000C145C"/>
    <w:rsid w:val="000C36FD"/>
    <w:rsid w:val="000C4A49"/>
    <w:rsid w:val="000C59B3"/>
    <w:rsid w:val="000C7406"/>
    <w:rsid w:val="000D21E2"/>
    <w:rsid w:val="000D283A"/>
    <w:rsid w:val="000D290E"/>
    <w:rsid w:val="000D4EF2"/>
    <w:rsid w:val="000D5063"/>
    <w:rsid w:val="000D58C0"/>
    <w:rsid w:val="000E3004"/>
    <w:rsid w:val="000E3B62"/>
    <w:rsid w:val="000E4800"/>
    <w:rsid w:val="000E51A3"/>
    <w:rsid w:val="000E6E54"/>
    <w:rsid w:val="000E720F"/>
    <w:rsid w:val="000E7473"/>
    <w:rsid w:val="000F27BA"/>
    <w:rsid w:val="000F7DA2"/>
    <w:rsid w:val="00100774"/>
    <w:rsid w:val="00101481"/>
    <w:rsid w:val="001018A2"/>
    <w:rsid w:val="001022E1"/>
    <w:rsid w:val="00103472"/>
    <w:rsid w:val="00103605"/>
    <w:rsid w:val="001037F6"/>
    <w:rsid w:val="00104A7E"/>
    <w:rsid w:val="00107698"/>
    <w:rsid w:val="001076D7"/>
    <w:rsid w:val="00110879"/>
    <w:rsid w:val="00110D24"/>
    <w:rsid w:val="00111523"/>
    <w:rsid w:val="001117D3"/>
    <w:rsid w:val="001135A2"/>
    <w:rsid w:val="00113A14"/>
    <w:rsid w:val="001143AB"/>
    <w:rsid w:val="00116A3B"/>
    <w:rsid w:val="00117234"/>
    <w:rsid w:val="001172FB"/>
    <w:rsid w:val="001177BE"/>
    <w:rsid w:val="00117979"/>
    <w:rsid w:val="00120DCA"/>
    <w:rsid w:val="0012280F"/>
    <w:rsid w:val="00123421"/>
    <w:rsid w:val="00124984"/>
    <w:rsid w:val="00125A65"/>
    <w:rsid w:val="00125AFA"/>
    <w:rsid w:val="001267F1"/>
    <w:rsid w:val="00126DC6"/>
    <w:rsid w:val="00126E12"/>
    <w:rsid w:val="00127005"/>
    <w:rsid w:val="00127530"/>
    <w:rsid w:val="001303E1"/>
    <w:rsid w:val="001307A1"/>
    <w:rsid w:val="001321B5"/>
    <w:rsid w:val="00135B87"/>
    <w:rsid w:val="00137FC3"/>
    <w:rsid w:val="00140FCC"/>
    <w:rsid w:val="001422BC"/>
    <w:rsid w:val="001427F3"/>
    <w:rsid w:val="001444E5"/>
    <w:rsid w:val="00145FF2"/>
    <w:rsid w:val="0014616B"/>
    <w:rsid w:val="0014630E"/>
    <w:rsid w:val="00150237"/>
    <w:rsid w:val="00150A5B"/>
    <w:rsid w:val="00152900"/>
    <w:rsid w:val="00152E30"/>
    <w:rsid w:val="00153806"/>
    <w:rsid w:val="00153C10"/>
    <w:rsid w:val="00154837"/>
    <w:rsid w:val="00157030"/>
    <w:rsid w:val="00160B68"/>
    <w:rsid w:val="0016171A"/>
    <w:rsid w:val="0016270D"/>
    <w:rsid w:val="001647D7"/>
    <w:rsid w:val="001649AD"/>
    <w:rsid w:val="0016573F"/>
    <w:rsid w:val="0016660D"/>
    <w:rsid w:val="00166B75"/>
    <w:rsid w:val="00166E4C"/>
    <w:rsid w:val="00167541"/>
    <w:rsid w:val="00167BDB"/>
    <w:rsid w:val="0017119F"/>
    <w:rsid w:val="0017300B"/>
    <w:rsid w:val="001842B4"/>
    <w:rsid w:val="00184BC9"/>
    <w:rsid w:val="0018603B"/>
    <w:rsid w:val="00186BE8"/>
    <w:rsid w:val="0019068A"/>
    <w:rsid w:val="001914FF"/>
    <w:rsid w:val="00193D58"/>
    <w:rsid w:val="00194AE9"/>
    <w:rsid w:val="00194CE8"/>
    <w:rsid w:val="00194CEC"/>
    <w:rsid w:val="001962E1"/>
    <w:rsid w:val="001965E1"/>
    <w:rsid w:val="001974FA"/>
    <w:rsid w:val="001978D2"/>
    <w:rsid w:val="00197C96"/>
    <w:rsid w:val="001A0600"/>
    <w:rsid w:val="001A0E77"/>
    <w:rsid w:val="001A1D33"/>
    <w:rsid w:val="001A42C7"/>
    <w:rsid w:val="001A4302"/>
    <w:rsid w:val="001A58B3"/>
    <w:rsid w:val="001A5FFF"/>
    <w:rsid w:val="001B028B"/>
    <w:rsid w:val="001B1CD2"/>
    <w:rsid w:val="001B4E69"/>
    <w:rsid w:val="001B59C1"/>
    <w:rsid w:val="001B5B62"/>
    <w:rsid w:val="001B7D19"/>
    <w:rsid w:val="001C0A45"/>
    <w:rsid w:val="001C1ED2"/>
    <w:rsid w:val="001C277E"/>
    <w:rsid w:val="001C2D39"/>
    <w:rsid w:val="001C4C0B"/>
    <w:rsid w:val="001C4C4B"/>
    <w:rsid w:val="001C6B93"/>
    <w:rsid w:val="001D0604"/>
    <w:rsid w:val="001D1AA1"/>
    <w:rsid w:val="001D388C"/>
    <w:rsid w:val="001D3B5F"/>
    <w:rsid w:val="001D4698"/>
    <w:rsid w:val="001E17AA"/>
    <w:rsid w:val="001E17C9"/>
    <w:rsid w:val="001E3C70"/>
    <w:rsid w:val="001E419F"/>
    <w:rsid w:val="001F0E4E"/>
    <w:rsid w:val="001F177F"/>
    <w:rsid w:val="001F2E58"/>
    <w:rsid w:val="001F4C72"/>
    <w:rsid w:val="002038DA"/>
    <w:rsid w:val="00205181"/>
    <w:rsid w:val="00207023"/>
    <w:rsid w:val="00207B75"/>
    <w:rsid w:val="00210895"/>
    <w:rsid w:val="00211559"/>
    <w:rsid w:val="002123D3"/>
    <w:rsid w:val="002156A4"/>
    <w:rsid w:val="002207E9"/>
    <w:rsid w:val="00223FDB"/>
    <w:rsid w:val="002255E9"/>
    <w:rsid w:val="00225DA6"/>
    <w:rsid w:val="00226C27"/>
    <w:rsid w:val="002273D3"/>
    <w:rsid w:val="00227449"/>
    <w:rsid w:val="002300B6"/>
    <w:rsid w:val="00230B57"/>
    <w:rsid w:val="00234F76"/>
    <w:rsid w:val="00235981"/>
    <w:rsid w:val="00236F99"/>
    <w:rsid w:val="00242077"/>
    <w:rsid w:val="002421CB"/>
    <w:rsid w:val="00242E87"/>
    <w:rsid w:val="002431C0"/>
    <w:rsid w:val="00243461"/>
    <w:rsid w:val="00243E35"/>
    <w:rsid w:val="002442A7"/>
    <w:rsid w:val="0024594C"/>
    <w:rsid w:val="00245FA7"/>
    <w:rsid w:val="00246148"/>
    <w:rsid w:val="00246A07"/>
    <w:rsid w:val="00247FA5"/>
    <w:rsid w:val="002505F7"/>
    <w:rsid w:val="0025211E"/>
    <w:rsid w:val="00252B23"/>
    <w:rsid w:val="00252F01"/>
    <w:rsid w:val="00252F3F"/>
    <w:rsid w:val="00254328"/>
    <w:rsid w:val="00257FC1"/>
    <w:rsid w:val="0026086A"/>
    <w:rsid w:val="002629E2"/>
    <w:rsid w:val="002641AE"/>
    <w:rsid w:val="00264BFC"/>
    <w:rsid w:val="00265237"/>
    <w:rsid w:val="00265ED9"/>
    <w:rsid w:val="00265F9C"/>
    <w:rsid w:val="00266BC7"/>
    <w:rsid w:val="00270494"/>
    <w:rsid w:val="00270C2B"/>
    <w:rsid w:val="00273821"/>
    <w:rsid w:val="0027382A"/>
    <w:rsid w:val="00273A70"/>
    <w:rsid w:val="00274A4F"/>
    <w:rsid w:val="00276A3F"/>
    <w:rsid w:val="00277CA5"/>
    <w:rsid w:val="00280C14"/>
    <w:rsid w:val="00281028"/>
    <w:rsid w:val="0028103B"/>
    <w:rsid w:val="00281DCC"/>
    <w:rsid w:val="00284C4B"/>
    <w:rsid w:val="00285F9D"/>
    <w:rsid w:val="0028652D"/>
    <w:rsid w:val="0028799E"/>
    <w:rsid w:val="0029186A"/>
    <w:rsid w:val="002956AD"/>
    <w:rsid w:val="00296D71"/>
    <w:rsid w:val="002A0F37"/>
    <w:rsid w:val="002A262B"/>
    <w:rsid w:val="002A3316"/>
    <w:rsid w:val="002A4EAB"/>
    <w:rsid w:val="002A77A3"/>
    <w:rsid w:val="002B04AE"/>
    <w:rsid w:val="002B0E7B"/>
    <w:rsid w:val="002B1F4A"/>
    <w:rsid w:val="002B2742"/>
    <w:rsid w:val="002B7FEE"/>
    <w:rsid w:val="002C64EF"/>
    <w:rsid w:val="002C7A38"/>
    <w:rsid w:val="002C7A49"/>
    <w:rsid w:val="002D0745"/>
    <w:rsid w:val="002D251A"/>
    <w:rsid w:val="002D3C0F"/>
    <w:rsid w:val="002D4B17"/>
    <w:rsid w:val="002D5926"/>
    <w:rsid w:val="002D5C46"/>
    <w:rsid w:val="002D607A"/>
    <w:rsid w:val="002D6C83"/>
    <w:rsid w:val="002D6E30"/>
    <w:rsid w:val="002E1304"/>
    <w:rsid w:val="002E1369"/>
    <w:rsid w:val="002E14A8"/>
    <w:rsid w:val="002E1A78"/>
    <w:rsid w:val="002E39F8"/>
    <w:rsid w:val="002E6E8C"/>
    <w:rsid w:val="002E7414"/>
    <w:rsid w:val="002F20C1"/>
    <w:rsid w:val="002F507B"/>
    <w:rsid w:val="002F6294"/>
    <w:rsid w:val="00300418"/>
    <w:rsid w:val="00300B6D"/>
    <w:rsid w:val="00302142"/>
    <w:rsid w:val="003025D0"/>
    <w:rsid w:val="003025EB"/>
    <w:rsid w:val="00302BD8"/>
    <w:rsid w:val="00304509"/>
    <w:rsid w:val="003100E1"/>
    <w:rsid w:val="0031387C"/>
    <w:rsid w:val="003153D0"/>
    <w:rsid w:val="00320DDA"/>
    <w:rsid w:val="00320FF1"/>
    <w:rsid w:val="00322213"/>
    <w:rsid w:val="0032275E"/>
    <w:rsid w:val="00323E78"/>
    <w:rsid w:val="0033113B"/>
    <w:rsid w:val="003315A8"/>
    <w:rsid w:val="003327CE"/>
    <w:rsid w:val="00332EBE"/>
    <w:rsid w:val="003336F8"/>
    <w:rsid w:val="003352D6"/>
    <w:rsid w:val="00337DDA"/>
    <w:rsid w:val="00337FB0"/>
    <w:rsid w:val="00340225"/>
    <w:rsid w:val="003405C6"/>
    <w:rsid w:val="00340CF2"/>
    <w:rsid w:val="003519C1"/>
    <w:rsid w:val="00351F5F"/>
    <w:rsid w:val="00353C5D"/>
    <w:rsid w:val="00353F80"/>
    <w:rsid w:val="00355BAB"/>
    <w:rsid w:val="00357CB1"/>
    <w:rsid w:val="0036019B"/>
    <w:rsid w:val="00360DA3"/>
    <w:rsid w:val="00361371"/>
    <w:rsid w:val="0036140A"/>
    <w:rsid w:val="003622E0"/>
    <w:rsid w:val="00362D0D"/>
    <w:rsid w:val="00363409"/>
    <w:rsid w:val="003637D7"/>
    <w:rsid w:val="00371CE8"/>
    <w:rsid w:val="00372419"/>
    <w:rsid w:val="003728F1"/>
    <w:rsid w:val="00372AE7"/>
    <w:rsid w:val="00385D40"/>
    <w:rsid w:val="0038703A"/>
    <w:rsid w:val="00387519"/>
    <w:rsid w:val="00387F5C"/>
    <w:rsid w:val="00390A58"/>
    <w:rsid w:val="00390EB2"/>
    <w:rsid w:val="0039112C"/>
    <w:rsid w:val="00394E3E"/>
    <w:rsid w:val="00397293"/>
    <w:rsid w:val="003A48D8"/>
    <w:rsid w:val="003A5846"/>
    <w:rsid w:val="003A6EEF"/>
    <w:rsid w:val="003B0C0E"/>
    <w:rsid w:val="003B26AC"/>
    <w:rsid w:val="003B2D72"/>
    <w:rsid w:val="003B610B"/>
    <w:rsid w:val="003C0389"/>
    <w:rsid w:val="003C22EE"/>
    <w:rsid w:val="003C305C"/>
    <w:rsid w:val="003C4156"/>
    <w:rsid w:val="003C472B"/>
    <w:rsid w:val="003C4ABB"/>
    <w:rsid w:val="003D01EA"/>
    <w:rsid w:val="003D0558"/>
    <w:rsid w:val="003D2ACB"/>
    <w:rsid w:val="003D3EA5"/>
    <w:rsid w:val="003D6816"/>
    <w:rsid w:val="003D682E"/>
    <w:rsid w:val="003E0CA6"/>
    <w:rsid w:val="003E5793"/>
    <w:rsid w:val="003E59FE"/>
    <w:rsid w:val="003E5FE7"/>
    <w:rsid w:val="003F0F2C"/>
    <w:rsid w:val="003F1C67"/>
    <w:rsid w:val="003F2DDB"/>
    <w:rsid w:val="003F4D97"/>
    <w:rsid w:val="003F4E22"/>
    <w:rsid w:val="003F519C"/>
    <w:rsid w:val="003F5331"/>
    <w:rsid w:val="003F5711"/>
    <w:rsid w:val="003F7E2A"/>
    <w:rsid w:val="00400A12"/>
    <w:rsid w:val="00401780"/>
    <w:rsid w:val="0040551D"/>
    <w:rsid w:val="0040605E"/>
    <w:rsid w:val="004068D1"/>
    <w:rsid w:val="004106C6"/>
    <w:rsid w:val="00411B8E"/>
    <w:rsid w:val="004121AF"/>
    <w:rsid w:val="004148A0"/>
    <w:rsid w:val="00415962"/>
    <w:rsid w:val="00415D6E"/>
    <w:rsid w:val="00415E35"/>
    <w:rsid w:val="0041678A"/>
    <w:rsid w:val="00417DF1"/>
    <w:rsid w:val="004222BF"/>
    <w:rsid w:val="004254A1"/>
    <w:rsid w:val="00427C99"/>
    <w:rsid w:val="00431B33"/>
    <w:rsid w:val="00431BA4"/>
    <w:rsid w:val="00433A2E"/>
    <w:rsid w:val="004350B5"/>
    <w:rsid w:val="0043787F"/>
    <w:rsid w:val="00437AC0"/>
    <w:rsid w:val="00440472"/>
    <w:rsid w:val="00440CB4"/>
    <w:rsid w:val="004426A9"/>
    <w:rsid w:val="00443374"/>
    <w:rsid w:val="0044342B"/>
    <w:rsid w:val="00444A0A"/>
    <w:rsid w:val="004453BB"/>
    <w:rsid w:val="00445F4B"/>
    <w:rsid w:val="00446E5A"/>
    <w:rsid w:val="00447A58"/>
    <w:rsid w:val="00452C7E"/>
    <w:rsid w:val="004541C8"/>
    <w:rsid w:val="004551F8"/>
    <w:rsid w:val="004552F1"/>
    <w:rsid w:val="0046380B"/>
    <w:rsid w:val="00463E31"/>
    <w:rsid w:val="004642D2"/>
    <w:rsid w:val="004645A2"/>
    <w:rsid w:val="00472E74"/>
    <w:rsid w:val="00473A0A"/>
    <w:rsid w:val="00473FBD"/>
    <w:rsid w:val="00474575"/>
    <w:rsid w:val="00474F44"/>
    <w:rsid w:val="004755FC"/>
    <w:rsid w:val="004775CE"/>
    <w:rsid w:val="00481653"/>
    <w:rsid w:val="00481ED2"/>
    <w:rsid w:val="00482B2F"/>
    <w:rsid w:val="00482BD9"/>
    <w:rsid w:val="00484CB3"/>
    <w:rsid w:val="00485230"/>
    <w:rsid w:val="00487F08"/>
    <w:rsid w:val="00494F25"/>
    <w:rsid w:val="00496789"/>
    <w:rsid w:val="004A0800"/>
    <w:rsid w:val="004A0BA8"/>
    <w:rsid w:val="004A2085"/>
    <w:rsid w:val="004A24F1"/>
    <w:rsid w:val="004A3B16"/>
    <w:rsid w:val="004A5356"/>
    <w:rsid w:val="004A7C0A"/>
    <w:rsid w:val="004B07BF"/>
    <w:rsid w:val="004B0E49"/>
    <w:rsid w:val="004B3171"/>
    <w:rsid w:val="004B322F"/>
    <w:rsid w:val="004B36F6"/>
    <w:rsid w:val="004B3B90"/>
    <w:rsid w:val="004B49CA"/>
    <w:rsid w:val="004B4A7D"/>
    <w:rsid w:val="004B4D88"/>
    <w:rsid w:val="004B5AB3"/>
    <w:rsid w:val="004C022A"/>
    <w:rsid w:val="004C0F47"/>
    <w:rsid w:val="004C20DD"/>
    <w:rsid w:val="004C5158"/>
    <w:rsid w:val="004C5DDA"/>
    <w:rsid w:val="004C70DF"/>
    <w:rsid w:val="004C756F"/>
    <w:rsid w:val="004D053A"/>
    <w:rsid w:val="004D0E54"/>
    <w:rsid w:val="004D1868"/>
    <w:rsid w:val="004D1C5E"/>
    <w:rsid w:val="004D2441"/>
    <w:rsid w:val="004D3B56"/>
    <w:rsid w:val="004D559A"/>
    <w:rsid w:val="004D6D90"/>
    <w:rsid w:val="004D7469"/>
    <w:rsid w:val="004D7E68"/>
    <w:rsid w:val="004D7EA0"/>
    <w:rsid w:val="004E2C2C"/>
    <w:rsid w:val="004E3E11"/>
    <w:rsid w:val="004E4AE1"/>
    <w:rsid w:val="004E4B99"/>
    <w:rsid w:val="004E63AF"/>
    <w:rsid w:val="004E6EEC"/>
    <w:rsid w:val="004E7D14"/>
    <w:rsid w:val="004F0A0E"/>
    <w:rsid w:val="004F17E3"/>
    <w:rsid w:val="004F1A6B"/>
    <w:rsid w:val="004F1DCE"/>
    <w:rsid w:val="004F290A"/>
    <w:rsid w:val="004F2BA0"/>
    <w:rsid w:val="004F2ED6"/>
    <w:rsid w:val="004F3ECA"/>
    <w:rsid w:val="004F41D3"/>
    <w:rsid w:val="004F64F3"/>
    <w:rsid w:val="004F65E7"/>
    <w:rsid w:val="004F736A"/>
    <w:rsid w:val="004F7676"/>
    <w:rsid w:val="005025F6"/>
    <w:rsid w:val="00503270"/>
    <w:rsid w:val="005039EC"/>
    <w:rsid w:val="00503F4B"/>
    <w:rsid w:val="00504500"/>
    <w:rsid w:val="00507EFD"/>
    <w:rsid w:val="005103F3"/>
    <w:rsid w:val="00512899"/>
    <w:rsid w:val="00513C49"/>
    <w:rsid w:val="00514C89"/>
    <w:rsid w:val="0051576F"/>
    <w:rsid w:val="00517725"/>
    <w:rsid w:val="005177CF"/>
    <w:rsid w:val="00520182"/>
    <w:rsid w:val="0052575F"/>
    <w:rsid w:val="00525B29"/>
    <w:rsid w:val="00525C8C"/>
    <w:rsid w:val="0052661C"/>
    <w:rsid w:val="00526F66"/>
    <w:rsid w:val="005316D6"/>
    <w:rsid w:val="005337CE"/>
    <w:rsid w:val="00533B94"/>
    <w:rsid w:val="00534C12"/>
    <w:rsid w:val="00543429"/>
    <w:rsid w:val="00544283"/>
    <w:rsid w:val="005463DD"/>
    <w:rsid w:val="00551C8B"/>
    <w:rsid w:val="0055241E"/>
    <w:rsid w:val="00552522"/>
    <w:rsid w:val="00552C00"/>
    <w:rsid w:val="00553E7C"/>
    <w:rsid w:val="00554046"/>
    <w:rsid w:val="00554154"/>
    <w:rsid w:val="00554B49"/>
    <w:rsid w:val="005569E0"/>
    <w:rsid w:val="00556C1F"/>
    <w:rsid w:val="00556D1B"/>
    <w:rsid w:val="0056136C"/>
    <w:rsid w:val="00563C33"/>
    <w:rsid w:val="00563E40"/>
    <w:rsid w:val="00564A56"/>
    <w:rsid w:val="00565A7E"/>
    <w:rsid w:val="005669B3"/>
    <w:rsid w:val="00566BEA"/>
    <w:rsid w:val="0057042D"/>
    <w:rsid w:val="00570AD5"/>
    <w:rsid w:val="005711D8"/>
    <w:rsid w:val="00572CD5"/>
    <w:rsid w:val="00573055"/>
    <w:rsid w:val="00573BA2"/>
    <w:rsid w:val="00582909"/>
    <w:rsid w:val="00584756"/>
    <w:rsid w:val="005861F5"/>
    <w:rsid w:val="00591022"/>
    <w:rsid w:val="00591195"/>
    <w:rsid w:val="005915AE"/>
    <w:rsid w:val="00592474"/>
    <w:rsid w:val="005929E7"/>
    <w:rsid w:val="00593EFD"/>
    <w:rsid w:val="005949D1"/>
    <w:rsid w:val="005949DC"/>
    <w:rsid w:val="00594D29"/>
    <w:rsid w:val="00596743"/>
    <w:rsid w:val="00597B22"/>
    <w:rsid w:val="005A096A"/>
    <w:rsid w:val="005A138A"/>
    <w:rsid w:val="005A395B"/>
    <w:rsid w:val="005A4D0C"/>
    <w:rsid w:val="005B08B8"/>
    <w:rsid w:val="005B3CBD"/>
    <w:rsid w:val="005B4FEF"/>
    <w:rsid w:val="005B71BB"/>
    <w:rsid w:val="005C1B21"/>
    <w:rsid w:val="005C1BD4"/>
    <w:rsid w:val="005C2192"/>
    <w:rsid w:val="005C252B"/>
    <w:rsid w:val="005C4ADA"/>
    <w:rsid w:val="005C50A9"/>
    <w:rsid w:val="005D0B35"/>
    <w:rsid w:val="005D116D"/>
    <w:rsid w:val="005D1D78"/>
    <w:rsid w:val="005D2190"/>
    <w:rsid w:val="005D454E"/>
    <w:rsid w:val="005D53BE"/>
    <w:rsid w:val="005D6829"/>
    <w:rsid w:val="005D7536"/>
    <w:rsid w:val="005E023F"/>
    <w:rsid w:val="005E29BE"/>
    <w:rsid w:val="005E2DAB"/>
    <w:rsid w:val="005E3F0C"/>
    <w:rsid w:val="005E5F03"/>
    <w:rsid w:val="005E6190"/>
    <w:rsid w:val="005E6373"/>
    <w:rsid w:val="005E6EDE"/>
    <w:rsid w:val="005F14D3"/>
    <w:rsid w:val="005F5218"/>
    <w:rsid w:val="005F6EF2"/>
    <w:rsid w:val="0060065D"/>
    <w:rsid w:val="00601CB2"/>
    <w:rsid w:val="00602861"/>
    <w:rsid w:val="006033CF"/>
    <w:rsid w:val="00607659"/>
    <w:rsid w:val="0061023B"/>
    <w:rsid w:val="00610B8C"/>
    <w:rsid w:val="00611070"/>
    <w:rsid w:val="00613870"/>
    <w:rsid w:val="006147BF"/>
    <w:rsid w:val="006156B9"/>
    <w:rsid w:val="006172E7"/>
    <w:rsid w:val="00617642"/>
    <w:rsid w:val="006178C4"/>
    <w:rsid w:val="00620EED"/>
    <w:rsid w:val="00623E2B"/>
    <w:rsid w:val="00624CD0"/>
    <w:rsid w:val="00627135"/>
    <w:rsid w:val="00627C8A"/>
    <w:rsid w:val="0063566B"/>
    <w:rsid w:val="006362BD"/>
    <w:rsid w:val="006427DA"/>
    <w:rsid w:val="0064353D"/>
    <w:rsid w:val="0064509C"/>
    <w:rsid w:val="006456BE"/>
    <w:rsid w:val="00645AB7"/>
    <w:rsid w:val="006463E1"/>
    <w:rsid w:val="00646CF9"/>
    <w:rsid w:val="00650DDB"/>
    <w:rsid w:val="00651649"/>
    <w:rsid w:val="00651917"/>
    <w:rsid w:val="00651CF1"/>
    <w:rsid w:val="00651D15"/>
    <w:rsid w:val="0065303F"/>
    <w:rsid w:val="0065507A"/>
    <w:rsid w:val="00656250"/>
    <w:rsid w:val="00662C76"/>
    <w:rsid w:val="0066334B"/>
    <w:rsid w:val="00663C4D"/>
    <w:rsid w:val="00665294"/>
    <w:rsid w:val="00665970"/>
    <w:rsid w:val="006710DF"/>
    <w:rsid w:val="0068246F"/>
    <w:rsid w:val="006852DE"/>
    <w:rsid w:val="00686C37"/>
    <w:rsid w:val="006907E8"/>
    <w:rsid w:val="00692434"/>
    <w:rsid w:val="006950C7"/>
    <w:rsid w:val="006956DE"/>
    <w:rsid w:val="00696639"/>
    <w:rsid w:val="00697C60"/>
    <w:rsid w:val="006A0258"/>
    <w:rsid w:val="006A1416"/>
    <w:rsid w:val="006A1A52"/>
    <w:rsid w:val="006A47E0"/>
    <w:rsid w:val="006A5B28"/>
    <w:rsid w:val="006A5FF3"/>
    <w:rsid w:val="006A6EA8"/>
    <w:rsid w:val="006B1E5C"/>
    <w:rsid w:val="006B3D65"/>
    <w:rsid w:val="006B67DF"/>
    <w:rsid w:val="006B696A"/>
    <w:rsid w:val="006C0241"/>
    <w:rsid w:val="006C2F8C"/>
    <w:rsid w:val="006C3557"/>
    <w:rsid w:val="006C4182"/>
    <w:rsid w:val="006C4DE7"/>
    <w:rsid w:val="006C6BCB"/>
    <w:rsid w:val="006C73B6"/>
    <w:rsid w:val="006C745C"/>
    <w:rsid w:val="006D0943"/>
    <w:rsid w:val="006D1EB9"/>
    <w:rsid w:val="006D2491"/>
    <w:rsid w:val="006D2BF7"/>
    <w:rsid w:val="006D3D5A"/>
    <w:rsid w:val="006D5B5C"/>
    <w:rsid w:val="006D604F"/>
    <w:rsid w:val="006D6E7D"/>
    <w:rsid w:val="006E025E"/>
    <w:rsid w:val="006E076F"/>
    <w:rsid w:val="006E15A5"/>
    <w:rsid w:val="006E25B8"/>
    <w:rsid w:val="006E5560"/>
    <w:rsid w:val="006E67CE"/>
    <w:rsid w:val="006E77B0"/>
    <w:rsid w:val="006F2FE6"/>
    <w:rsid w:val="006F4A05"/>
    <w:rsid w:val="006F5658"/>
    <w:rsid w:val="006F62D0"/>
    <w:rsid w:val="007006BD"/>
    <w:rsid w:val="00701497"/>
    <w:rsid w:val="0070267B"/>
    <w:rsid w:val="007039E9"/>
    <w:rsid w:val="00707FE3"/>
    <w:rsid w:val="0071095B"/>
    <w:rsid w:val="00710C82"/>
    <w:rsid w:val="00710F5B"/>
    <w:rsid w:val="00711EE0"/>
    <w:rsid w:val="00712804"/>
    <w:rsid w:val="00714116"/>
    <w:rsid w:val="007141C2"/>
    <w:rsid w:val="00715099"/>
    <w:rsid w:val="00715D06"/>
    <w:rsid w:val="00717A60"/>
    <w:rsid w:val="00721187"/>
    <w:rsid w:val="00721A04"/>
    <w:rsid w:val="0072236E"/>
    <w:rsid w:val="007258D9"/>
    <w:rsid w:val="00726C49"/>
    <w:rsid w:val="0072746E"/>
    <w:rsid w:val="00731407"/>
    <w:rsid w:val="007321D4"/>
    <w:rsid w:val="007344F6"/>
    <w:rsid w:val="00735416"/>
    <w:rsid w:val="00735C40"/>
    <w:rsid w:val="00735E38"/>
    <w:rsid w:val="0074334E"/>
    <w:rsid w:val="00744621"/>
    <w:rsid w:val="0074488E"/>
    <w:rsid w:val="00747BD4"/>
    <w:rsid w:val="007505A0"/>
    <w:rsid w:val="007519DD"/>
    <w:rsid w:val="00751E3A"/>
    <w:rsid w:val="00753DB7"/>
    <w:rsid w:val="00754F4F"/>
    <w:rsid w:val="00757A02"/>
    <w:rsid w:val="00760874"/>
    <w:rsid w:val="007608CF"/>
    <w:rsid w:val="00760A3B"/>
    <w:rsid w:val="007633D5"/>
    <w:rsid w:val="0076385B"/>
    <w:rsid w:val="00765184"/>
    <w:rsid w:val="007654BE"/>
    <w:rsid w:val="00766100"/>
    <w:rsid w:val="00766C0B"/>
    <w:rsid w:val="00771FEA"/>
    <w:rsid w:val="00772440"/>
    <w:rsid w:val="00772EE3"/>
    <w:rsid w:val="00773E21"/>
    <w:rsid w:val="00780E72"/>
    <w:rsid w:val="00781D19"/>
    <w:rsid w:val="00782D46"/>
    <w:rsid w:val="007835A3"/>
    <w:rsid w:val="007850B0"/>
    <w:rsid w:val="007858FB"/>
    <w:rsid w:val="00785F4C"/>
    <w:rsid w:val="007864D9"/>
    <w:rsid w:val="007876AB"/>
    <w:rsid w:val="00792D77"/>
    <w:rsid w:val="007945E9"/>
    <w:rsid w:val="0079688E"/>
    <w:rsid w:val="007A520D"/>
    <w:rsid w:val="007A5AFB"/>
    <w:rsid w:val="007B0C79"/>
    <w:rsid w:val="007B2715"/>
    <w:rsid w:val="007B526B"/>
    <w:rsid w:val="007B530F"/>
    <w:rsid w:val="007B598C"/>
    <w:rsid w:val="007B64DF"/>
    <w:rsid w:val="007B6936"/>
    <w:rsid w:val="007B7B73"/>
    <w:rsid w:val="007C0A84"/>
    <w:rsid w:val="007C1578"/>
    <w:rsid w:val="007C334E"/>
    <w:rsid w:val="007C5555"/>
    <w:rsid w:val="007C5EA5"/>
    <w:rsid w:val="007C7488"/>
    <w:rsid w:val="007C7755"/>
    <w:rsid w:val="007D26A6"/>
    <w:rsid w:val="007D2A33"/>
    <w:rsid w:val="007D3305"/>
    <w:rsid w:val="007D515C"/>
    <w:rsid w:val="007D535B"/>
    <w:rsid w:val="007D5594"/>
    <w:rsid w:val="007D5891"/>
    <w:rsid w:val="007D6009"/>
    <w:rsid w:val="007D6F2B"/>
    <w:rsid w:val="007D705D"/>
    <w:rsid w:val="007E072C"/>
    <w:rsid w:val="007E0D3C"/>
    <w:rsid w:val="007E1795"/>
    <w:rsid w:val="007E224F"/>
    <w:rsid w:val="007E286F"/>
    <w:rsid w:val="007E5E1F"/>
    <w:rsid w:val="007E797B"/>
    <w:rsid w:val="007F1366"/>
    <w:rsid w:val="007F2CB8"/>
    <w:rsid w:val="007F3380"/>
    <w:rsid w:val="007F4308"/>
    <w:rsid w:val="00800AED"/>
    <w:rsid w:val="00800FB0"/>
    <w:rsid w:val="00803AD5"/>
    <w:rsid w:val="00803CA6"/>
    <w:rsid w:val="00804B5D"/>
    <w:rsid w:val="008053DB"/>
    <w:rsid w:val="00806FF9"/>
    <w:rsid w:val="00807E6A"/>
    <w:rsid w:val="008105A0"/>
    <w:rsid w:val="008109CE"/>
    <w:rsid w:val="00810E6E"/>
    <w:rsid w:val="0081628D"/>
    <w:rsid w:val="00816E5E"/>
    <w:rsid w:val="00822810"/>
    <w:rsid w:val="00822B83"/>
    <w:rsid w:val="00822B97"/>
    <w:rsid w:val="00823877"/>
    <w:rsid w:val="00823AB7"/>
    <w:rsid w:val="00823C9A"/>
    <w:rsid w:val="00823E85"/>
    <w:rsid w:val="00825655"/>
    <w:rsid w:val="00826A78"/>
    <w:rsid w:val="00826D6F"/>
    <w:rsid w:val="0083054C"/>
    <w:rsid w:val="00830DFE"/>
    <w:rsid w:val="008347FE"/>
    <w:rsid w:val="00836FA1"/>
    <w:rsid w:val="00841811"/>
    <w:rsid w:val="00844D4F"/>
    <w:rsid w:val="008463CC"/>
    <w:rsid w:val="00846B5B"/>
    <w:rsid w:val="00852156"/>
    <w:rsid w:val="00853988"/>
    <w:rsid w:val="0085497D"/>
    <w:rsid w:val="00855235"/>
    <w:rsid w:val="0085582D"/>
    <w:rsid w:val="00856501"/>
    <w:rsid w:val="00857EFE"/>
    <w:rsid w:val="0086133D"/>
    <w:rsid w:val="0086141C"/>
    <w:rsid w:val="00862163"/>
    <w:rsid w:val="008635EF"/>
    <w:rsid w:val="008671B9"/>
    <w:rsid w:val="00870B97"/>
    <w:rsid w:val="00871876"/>
    <w:rsid w:val="00872C14"/>
    <w:rsid w:val="0087310E"/>
    <w:rsid w:val="00873788"/>
    <w:rsid w:val="00873E0B"/>
    <w:rsid w:val="0087487B"/>
    <w:rsid w:val="00875247"/>
    <w:rsid w:val="0087560C"/>
    <w:rsid w:val="00880842"/>
    <w:rsid w:val="00881AFE"/>
    <w:rsid w:val="00886126"/>
    <w:rsid w:val="00887312"/>
    <w:rsid w:val="008877D5"/>
    <w:rsid w:val="008904A3"/>
    <w:rsid w:val="0089227E"/>
    <w:rsid w:val="00892C9B"/>
    <w:rsid w:val="00893836"/>
    <w:rsid w:val="0089550B"/>
    <w:rsid w:val="00895AEB"/>
    <w:rsid w:val="008964A9"/>
    <w:rsid w:val="00897E8A"/>
    <w:rsid w:val="008A0E0C"/>
    <w:rsid w:val="008A13D0"/>
    <w:rsid w:val="008A4500"/>
    <w:rsid w:val="008B0119"/>
    <w:rsid w:val="008B0D13"/>
    <w:rsid w:val="008B5350"/>
    <w:rsid w:val="008B54A1"/>
    <w:rsid w:val="008B5AF9"/>
    <w:rsid w:val="008B638C"/>
    <w:rsid w:val="008B7096"/>
    <w:rsid w:val="008C14AA"/>
    <w:rsid w:val="008C32D3"/>
    <w:rsid w:val="008C4E9B"/>
    <w:rsid w:val="008D0232"/>
    <w:rsid w:val="008D0670"/>
    <w:rsid w:val="008D12D5"/>
    <w:rsid w:val="008D2D56"/>
    <w:rsid w:val="008D3B56"/>
    <w:rsid w:val="008D3F72"/>
    <w:rsid w:val="008D5536"/>
    <w:rsid w:val="008D558C"/>
    <w:rsid w:val="008D6BCE"/>
    <w:rsid w:val="008D6CCE"/>
    <w:rsid w:val="008D740A"/>
    <w:rsid w:val="008E134B"/>
    <w:rsid w:val="008E2CFB"/>
    <w:rsid w:val="008E2F7B"/>
    <w:rsid w:val="008E3981"/>
    <w:rsid w:val="008E50CF"/>
    <w:rsid w:val="008E77F3"/>
    <w:rsid w:val="008F29B6"/>
    <w:rsid w:val="008F2A26"/>
    <w:rsid w:val="008F2DBD"/>
    <w:rsid w:val="008F386A"/>
    <w:rsid w:val="008F387A"/>
    <w:rsid w:val="008F5A1F"/>
    <w:rsid w:val="008F6A69"/>
    <w:rsid w:val="00900FD9"/>
    <w:rsid w:val="009012E9"/>
    <w:rsid w:val="00901D99"/>
    <w:rsid w:val="00902ACB"/>
    <w:rsid w:val="009054F5"/>
    <w:rsid w:val="009056BD"/>
    <w:rsid w:val="00906EAD"/>
    <w:rsid w:val="00910264"/>
    <w:rsid w:val="0091062E"/>
    <w:rsid w:val="00913467"/>
    <w:rsid w:val="00917E5E"/>
    <w:rsid w:val="00922393"/>
    <w:rsid w:val="0092267C"/>
    <w:rsid w:val="00922C9A"/>
    <w:rsid w:val="00923468"/>
    <w:rsid w:val="00923C57"/>
    <w:rsid w:val="00923CAA"/>
    <w:rsid w:val="00926D78"/>
    <w:rsid w:val="009274CB"/>
    <w:rsid w:val="009279A0"/>
    <w:rsid w:val="00927AC8"/>
    <w:rsid w:val="00930199"/>
    <w:rsid w:val="00930F7D"/>
    <w:rsid w:val="009332AA"/>
    <w:rsid w:val="00934AA2"/>
    <w:rsid w:val="00937484"/>
    <w:rsid w:val="00944CDA"/>
    <w:rsid w:val="00952240"/>
    <w:rsid w:val="00952D18"/>
    <w:rsid w:val="0095335F"/>
    <w:rsid w:val="0095702D"/>
    <w:rsid w:val="009607A2"/>
    <w:rsid w:val="00962388"/>
    <w:rsid w:val="00963080"/>
    <w:rsid w:val="00965687"/>
    <w:rsid w:val="0097063F"/>
    <w:rsid w:val="00971D4E"/>
    <w:rsid w:val="00972797"/>
    <w:rsid w:val="00973110"/>
    <w:rsid w:val="0097389A"/>
    <w:rsid w:val="00974261"/>
    <w:rsid w:val="00974437"/>
    <w:rsid w:val="00974BC1"/>
    <w:rsid w:val="00976455"/>
    <w:rsid w:val="0098071D"/>
    <w:rsid w:val="00982037"/>
    <w:rsid w:val="00982F71"/>
    <w:rsid w:val="00983C31"/>
    <w:rsid w:val="009859FB"/>
    <w:rsid w:val="00986691"/>
    <w:rsid w:val="00986A8E"/>
    <w:rsid w:val="00986CC0"/>
    <w:rsid w:val="009879AE"/>
    <w:rsid w:val="00987CBF"/>
    <w:rsid w:val="00991DBF"/>
    <w:rsid w:val="009920A6"/>
    <w:rsid w:val="00993657"/>
    <w:rsid w:val="00994971"/>
    <w:rsid w:val="009A0784"/>
    <w:rsid w:val="009A2DB0"/>
    <w:rsid w:val="009A5B14"/>
    <w:rsid w:val="009B0346"/>
    <w:rsid w:val="009B0598"/>
    <w:rsid w:val="009B0764"/>
    <w:rsid w:val="009B0D7C"/>
    <w:rsid w:val="009B18EA"/>
    <w:rsid w:val="009B2889"/>
    <w:rsid w:val="009B4A04"/>
    <w:rsid w:val="009C0C0E"/>
    <w:rsid w:val="009C0C53"/>
    <w:rsid w:val="009C1386"/>
    <w:rsid w:val="009C18FD"/>
    <w:rsid w:val="009C2309"/>
    <w:rsid w:val="009C2C71"/>
    <w:rsid w:val="009C3C4E"/>
    <w:rsid w:val="009C558F"/>
    <w:rsid w:val="009C56F1"/>
    <w:rsid w:val="009C640A"/>
    <w:rsid w:val="009D2546"/>
    <w:rsid w:val="009D26E0"/>
    <w:rsid w:val="009D27EF"/>
    <w:rsid w:val="009E0666"/>
    <w:rsid w:val="009E2187"/>
    <w:rsid w:val="009E5CAE"/>
    <w:rsid w:val="009E655F"/>
    <w:rsid w:val="009E70EE"/>
    <w:rsid w:val="009F0D77"/>
    <w:rsid w:val="009F1C53"/>
    <w:rsid w:val="009F3552"/>
    <w:rsid w:val="009F3F3D"/>
    <w:rsid w:val="009F4F27"/>
    <w:rsid w:val="009F4FA0"/>
    <w:rsid w:val="009F5FB9"/>
    <w:rsid w:val="009F6F9A"/>
    <w:rsid w:val="00A01751"/>
    <w:rsid w:val="00A0248F"/>
    <w:rsid w:val="00A0314B"/>
    <w:rsid w:val="00A03C34"/>
    <w:rsid w:val="00A05A68"/>
    <w:rsid w:val="00A06C58"/>
    <w:rsid w:val="00A07148"/>
    <w:rsid w:val="00A078A9"/>
    <w:rsid w:val="00A13BA8"/>
    <w:rsid w:val="00A16766"/>
    <w:rsid w:val="00A16E29"/>
    <w:rsid w:val="00A17B22"/>
    <w:rsid w:val="00A219DB"/>
    <w:rsid w:val="00A21C50"/>
    <w:rsid w:val="00A21F14"/>
    <w:rsid w:val="00A22E65"/>
    <w:rsid w:val="00A2306E"/>
    <w:rsid w:val="00A23C49"/>
    <w:rsid w:val="00A24508"/>
    <w:rsid w:val="00A24964"/>
    <w:rsid w:val="00A25AB9"/>
    <w:rsid w:val="00A2703B"/>
    <w:rsid w:val="00A30A2B"/>
    <w:rsid w:val="00A3421E"/>
    <w:rsid w:val="00A3671E"/>
    <w:rsid w:val="00A36BED"/>
    <w:rsid w:val="00A373CF"/>
    <w:rsid w:val="00A42A01"/>
    <w:rsid w:val="00A446F4"/>
    <w:rsid w:val="00A44936"/>
    <w:rsid w:val="00A4575C"/>
    <w:rsid w:val="00A45ACE"/>
    <w:rsid w:val="00A47BD2"/>
    <w:rsid w:val="00A53177"/>
    <w:rsid w:val="00A5471A"/>
    <w:rsid w:val="00A54C3E"/>
    <w:rsid w:val="00A55324"/>
    <w:rsid w:val="00A57980"/>
    <w:rsid w:val="00A6262F"/>
    <w:rsid w:val="00A642A8"/>
    <w:rsid w:val="00A64D98"/>
    <w:rsid w:val="00A70484"/>
    <w:rsid w:val="00A706B8"/>
    <w:rsid w:val="00A712D4"/>
    <w:rsid w:val="00A73165"/>
    <w:rsid w:val="00A7578E"/>
    <w:rsid w:val="00A75C77"/>
    <w:rsid w:val="00A769B0"/>
    <w:rsid w:val="00A84163"/>
    <w:rsid w:val="00A84A1F"/>
    <w:rsid w:val="00A84BA0"/>
    <w:rsid w:val="00A85992"/>
    <w:rsid w:val="00A90078"/>
    <w:rsid w:val="00A93B05"/>
    <w:rsid w:val="00A95263"/>
    <w:rsid w:val="00AA451C"/>
    <w:rsid w:val="00AA5B07"/>
    <w:rsid w:val="00AA5B35"/>
    <w:rsid w:val="00AB0400"/>
    <w:rsid w:val="00AB0F08"/>
    <w:rsid w:val="00AB1BA0"/>
    <w:rsid w:val="00AB2010"/>
    <w:rsid w:val="00AB422C"/>
    <w:rsid w:val="00AB618A"/>
    <w:rsid w:val="00AB7822"/>
    <w:rsid w:val="00AB7BC4"/>
    <w:rsid w:val="00AC1CF7"/>
    <w:rsid w:val="00AC2AE9"/>
    <w:rsid w:val="00AC35C3"/>
    <w:rsid w:val="00AC37BC"/>
    <w:rsid w:val="00AC4C3F"/>
    <w:rsid w:val="00AC6ACD"/>
    <w:rsid w:val="00AC7E8A"/>
    <w:rsid w:val="00AD4376"/>
    <w:rsid w:val="00AD507D"/>
    <w:rsid w:val="00AD51B8"/>
    <w:rsid w:val="00AD6EE9"/>
    <w:rsid w:val="00AE0DAA"/>
    <w:rsid w:val="00AE22EC"/>
    <w:rsid w:val="00AE3FC9"/>
    <w:rsid w:val="00AE6A62"/>
    <w:rsid w:val="00AE6FBD"/>
    <w:rsid w:val="00AE787D"/>
    <w:rsid w:val="00AF6FD7"/>
    <w:rsid w:val="00B014E7"/>
    <w:rsid w:val="00B01DEF"/>
    <w:rsid w:val="00B02F18"/>
    <w:rsid w:val="00B036CC"/>
    <w:rsid w:val="00B05EBD"/>
    <w:rsid w:val="00B06F68"/>
    <w:rsid w:val="00B07142"/>
    <w:rsid w:val="00B11572"/>
    <w:rsid w:val="00B130B7"/>
    <w:rsid w:val="00B151F9"/>
    <w:rsid w:val="00B15B77"/>
    <w:rsid w:val="00B16E67"/>
    <w:rsid w:val="00B22E02"/>
    <w:rsid w:val="00B239C6"/>
    <w:rsid w:val="00B25419"/>
    <w:rsid w:val="00B25D5E"/>
    <w:rsid w:val="00B279A1"/>
    <w:rsid w:val="00B27B87"/>
    <w:rsid w:val="00B30F45"/>
    <w:rsid w:val="00B317DB"/>
    <w:rsid w:val="00B3478F"/>
    <w:rsid w:val="00B4061A"/>
    <w:rsid w:val="00B41E8F"/>
    <w:rsid w:val="00B44270"/>
    <w:rsid w:val="00B44C63"/>
    <w:rsid w:val="00B4712D"/>
    <w:rsid w:val="00B52244"/>
    <w:rsid w:val="00B53784"/>
    <w:rsid w:val="00B53F37"/>
    <w:rsid w:val="00B54E46"/>
    <w:rsid w:val="00B55225"/>
    <w:rsid w:val="00B5549C"/>
    <w:rsid w:val="00B568CB"/>
    <w:rsid w:val="00B603A8"/>
    <w:rsid w:val="00B6050B"/>
    <w:rsid w:val="00B610B7"/>
    <w:rsid w:val="00B62254"/>
    <w:rsid w:val="00B64EBD"/>
    <w:rsid w:val="00B65DEF"/>
    <w:rsid w:val="00B660AC"/>
    <w:rsid w:val="00B73768"/>
    <w:rsid w:val="00B74774"/>
    <w:rsid w:val="00B7528E"/>
    <w:rsid w:val="00B773FB"/>
    <w:rsid w:val="00B77624"/>
    <w:rsid w:val="00B8108C"/>
    <w:rsid w:val="00B8170D"/>
    <w:rsid w:val="00B8173D"/>
    <w:rsid w:val="00B82516"/>
    <w:rsid w:val="00B83F44"/>
    <w:rsid w:val="00B84D18"/>
    <w:rsid w:val="00B84ED4"/>
    <w:rsid w:val="00B85290"/>
    <w:rsid w:val="00B87A70"/>
    <w:rsid w:val="00B92F40"/>
    <w:rsid w:val="00B93505"/>
    <w:rsid w:val="00B960F0"/>
    <w:rsid w:val="00B96C06"/>
    <w:rsid w:val="00BA1643"/>
    <w:rsid w:val="00BA23A6"/>
    <w:rsid w:val="00BA2BEC"/>
    <w:rsid w:val="00BA2DBD"/>
    <w:rsid w:val="00BA3EF2"/>
    <w:rsid w:val="00BA58A8"/>
    <w:rsid w:val="00BA720B"/>
    <w:rsid w:val="00BB0BE5"/>
    <w:rsid w:val="00BB1372"/>
    <w:rsid w:val="00BB1D53"/>
    <w:rsid w:val="00BB31CE"/>
    <w:rsid w:val="00BB3207"/>
    <w:rsid w:val="00BB49D0"/>
    <w:rsid w:val="00BB5714"/>
    <w:rsid w:val="00BB631E"/>
    <w:rsid w:val="00BB6BCC"/>
    <w:rsid w:val="00BB7BAD"/>
    <w:rsid w:val="00BB7D3D"/>
    <w:rsid w:val="00BC27AC"/>
    <w:rsid w:val="00BC4059"/>
    <w:rsid w:val="00BC5CB6"/>
    <w:rsid w:val="00BC6169"/>
    <w:rsid w:val="00BC72F5"/>
    <w:rsid w:val="00BD0B7C"/>
    <w:rsid w:val="00BD0D3F"/>
    <w:rsid w:val="00BD2121"/>
    <w:rsid w:val="00BD674D"/>
    <w:rsid w:val="00BD6765"/>
    <w:rsid w:val="00BE004C"/>
    <w:rsid w:val="00BE12EE"/>
    <w:rsid w:val="00BE1CDB"/>
    <w:rsid w:val="00BE2CD4"/>
    <w:rsid w:val="00BE557E"/>
    <w:rsid w:val="00BE586D"/>
    <w:rsid w:val="00BE6537"/>
    <w:rsid w:val="00BE75EA"/>
    <w:rsid w:val="00BE7A93"/>
    <w:rsid w:val="00BF2D80"/>
    <w:rsid w:val="00BF6CF2"/>
    <w:rsid w:val="00BF6D49"/>
    <w:rsid w:val="00BF7439"/>
    <w:rsid w:val="00BF74D2"/>
    <w:rsid w:val="00C052A3"/>
    <w:rsid w:val="00C0695D"/>
    <w:rsid w:val="00C0732D"/>
    <w:rsid w:val="00C07DA3"/>
    <w:rsid w:val="00C12C91"/>
    <w:rsid w:val="00C15336"/>
    <w:rsid w:val="00C16CB4"/>
    <w:rsid w:val="00C17691"/>
    <w:rsid w:val="00C17705"/>
    <w:rsid w:val="00C17E79"/>
    <w:rsid w:val="00C2023E"/>
    <w:rsid w:val="00C20CB4"/>
    <w:rsid w:val="00C219FD"/>
    <w:rsid w:val="00C21A74"/>
    <w:rsid w:val="00C234D6"/>
    <w:rsid w:val="00C240C4"/>
    <w:rsid w:val="00C242B3"/>
    <w:rsid w:val="00C24DB5"/>
    <w:rsid w:val="00C25087"/>
    <w:rsid w:val="00C26DF6"/>
    <w:rsid w:val="00C2763E"/>
    <w:rsid w:val="00C27FA6"/>
    <w:rsid w:val="00C31238"/>
    <w:rsid w:val="00C32C07"/>
    <w:rsid w:val="00C333DA"/>
    <w:rsid w:val="00C362E4"/>
    <w:rsid w:val="00C375FB"/>
    <w:rsid w:val="00C37FAE"/>
    <w:rsid w:val="00C413AD"/>
    <w:rsid w:val="00C43213"/>
    <w:rsid w:val="00C46128"/>
    <w:rsid w:val="00C464E2"/>
    <w:rsid w:val="00C501F0"/>
    <w:rsid w:val="00C50DF4"/>
    <w:rsid w:val="00C51C90"/>
    <w:rsid w:val="00C52A7D"/>
    <w:rsid w:val="00C52DA0"/>
    <w:rsid w:val="00C53A07"/>
    <w:rsid w:val="00C54AD6"/>
    <w:rsid w:val="00C54C00"/>
    <w:rsid w:val="00C54E9D"/>
    <w:rsid w:val="00C60312"/>
    <w:rsid w:val="00C607E8"/>
    <w:rsid w:val="00C61549"/>
    <w:rsid w:val="00C6176D"/>
    <w:rsid w:val="00C617F0"/>
    <w:rsid w:val="00C61D87"/>
    <w:rsid w:val="00C62446"/>
    <w:rsid w:val="00C63D0D"/>
    <w:rsid w:val="00C647B1"/>
    <w:rsid w:val="00C67B6C"/>
    <w:rsid w:val="00C67FBA"/>
    <w:rsid w:val="00C703D9"/>
    <w:rsid w:val="00C71DE7"/>
    <w:rsid w:val="00C73BC7"/>
    <w:rsid w:val="00C74399"/>
    <w:rsid w:val="00C75306"/>
    <w:rsid w:val="00C775D4"/>
    <w:rsid w:val="00C84B7C"/>
    <w:rsid w:val="00C85211"/>
    <w:rsid w:val="00C85D1A"/>
    <w:rsid w:val="00C908F4"/>
    <w:rsid w:val="00C91234"/>
    <w:rsid w:val="00C918EE"/>
    <w:rsid w:val="00C91FCF"/>
    <w:rsid w:val="00C93CAF"/>
    <w:rsid w:val="00C94357"/>
    <w:rsid w:val="00C9464F"/>
    <w:rsid w:val="00C956BC"/>
    <w:rsid w:val="00C9626D"/>
    <w:rsid w:val="00CA0392"/>
    <w:rsid w:val="00CA1005"/>
    <w:rsid w:val="00CA6540"/>
    <w:rsid w:val="00CB1013"/>
    <w:rsid w:val="00CB1115"/>
    <w:rsid w:val="00CB11EC"/>
    <w:rsid w:val="00CB3C3C"/>
    <w:rsid w:val="00CC0006"/>
    <w:rsid w:val="00CC0D20"/>
    <w:rsid w:val="00CC2560"/>
    <w:rsid w:val="00CC4564"/>
    <w:rsid w:val="00CC5665"/>
    <w:rsid w:val="00CC6780"/>
    <w:rsid w:val="00CC7A5C"/>
    <w:rsid w:val="00CC7D93"/>
    <w:rsid w:val="00CC7ED5"/>
    <w:rsid w:val="00CD05B8"/>
    <w:rsid w:val="00CD0819"/>
    <w:rsid w:val="00CD08AA"/>
    <w:rsid w:val="00CD1B39"/>
    <w:rsid w:val="00CD1D24"/>
    <w:rsid w:val="00CD1FDB"/>
    <w:rsid w:val="00CD318E"/>
    <w:rsid w:val="00CD3695"/>
    <w:rsid w:val="00CD4F9F"/>
    <w:rsid w:val="00CD67DE"/>
    <w:rsid w:val="00CD75EE"/>
    <w:rsid w:val="00CD7C40"/>
    <w:rsid w:val="00CE135B"/>
    <w:rsid w:val="00CE333A"/>
    <w:rsid w:val="00CE352A"/>
    <w:rsid w:val="00CE3687"/>
    <w:rsid w:val="00CE3A90"/>
    <w:rsid w:val="00CE64A5"/>
    <w:rsid w:val="00CF374F"/>
    <w:rsid w:val="00CF4A7A"/>
    <w:rsid w:val="00CF516E"/>
    <w:rsid w:val="00CF5735"/>
    <w:rsid w:val="00CF581B"/>
    <w:rsid w:val="00CF668E"/>
    <w:rsid w:val="00CF7B00"/>
    <w:rsid w:val="00D01FB5"/>
    <w:rsid w:val="00D02558"/>
    <w:rsid w:val="00D0423F"/>
    <w:rsid w:val="00D0693F"/>
    <w:rsid w:val="00D075CD"/>
    <w:rsid w:val="00D07EA6"/>
    <w:rsid w:val="00D1558B"/>
    <w:rsid w:val="00D163E5"/>
    <w:rsid w:val="00D16DF1"/>
    <w:rsid w:val="00D201B5"/>
    <w:rsid w:val="00D2160D"/>
    <w:rsid w:val="00D21C00"/>
    <w:rsid w:val="00D2353F"/>
    <w:rsid w:val="00D23AF5"/>
    <w:rsid w:val="00D24A10"/>
    <w:rsid w:val="00D253A1"/>
    <w:rsid w:val="00D3135D"/>
    <w:rsid w:val="00D3289A"/>
    <w:rsid w:val="00D32DC1"/>
    <w:rsid w:val="00D33823"/>
    <w:rsid w:val="00D33E96"/>
    <w:rsid w:val="00D40326"/>
    <w:rsid w:val="00D425A1"/>
    <w:rsid w:val="00D4283E"/>
    <w:rsid w:val="00D46D21"/>
    <w:rsid w:val="00D51B1B"/>
    <w:rsid w:val="00D51C8D"/>
    <w:rsid w:val="00D5259A"/>
    <w:rsid w:val="00D52943"/>
    <w:rsid w:val="00D52CAF"/>
    <w:rsid w:val="00D53630"/>
    <w:rsid w:val="00D539E3"/>
    <w:rsid w:val="00D5480E"/>
    <w:rsid w:val="00D55D50"/>
    <w:rsid w:val="00D626BD"/>
    <w:rsid w:val="00D63E40"/>
    <w:rsid w:val="00D6679E"/>
    <w:rsid w:val="00D67B4C"/>
    <w:rsid w:val="00D67CDE"/>
    <w:rsid w:val="00D70D72"/>
    <w:rsid w:val="00D70EFD"/>
    <w:rsid w:val="00D745CB"/>
    <w:rsid w:val="00D75459"/>
    <w:rsid w:val="00D80852"/>
    <w:rsid w:val="00D82DC3"/>
    <w:rsid w:val="00D84E61"/>
    <w:rsid w:val="00D85E65"/>
    <w:rsid w:val="00D8707A"/>
    <w:rsid w:val="00D903D1"/>
    <w:rsid w:val="00D95844"/>
    <w:rsid w:val="00D9688A"/>
    <w:rsid w:val="00DA42EC"/>
    <w:rsid w:val="00DA51D3"/>
    <w:rsid w:val="00DA7687"/>
    <w:rsid w:val="00DA78B0"/>
    <w:rsid w:val="00DB1782"/>
    <w:rsid w:val="00DB1AC7"/>
    <w:rsid w:val="00DB2A43"/>
    <w:rsid w:val="00DB3088"/>
    <w:rsid w:val="00DB445F"/>
    <w:rsid w:val="00DB4963"/>
    <w:rsid w:val="00DB4E29"/>
    <w:rsid w:val="00DB5DCC"/>
    <w:rsid w:val="00DB6DEF"/>
    <w:rsid w:val="00DB718E"/>
    <w:rsid w:val="00DB7893"/>
    <w:rsid w:val="00DB7D97"/>
    <w:rsid w:val="00DC284B"/>
    <w:rsid w:val="00DC4495"/>
    <w:rsid w:val="00DC5D64"/>
    <w:rsid w:val="00DC6A6F"/>
    <w:rsid w:val="00DD20EB"/>
    <w:rsid w:val="00DD3E5D"/>
    <w:rsid w:val="00DD6346"/>
    <w:rsid w:val="00DD7105"/>
    <w:rsid w:val="00DD77A5"/>
    <w:rsid w:val="00DD7A03"/>
    <w:rsid w:val="00DE1BC9"/>
    <w:rsid w:val="00DE33F3"/>
    <w:rsid w:val="00DE4B73"/>
    <w:rsid w:val="00DE54E6"/>
    <w:rsid w:val="00DE55E0"/>
    <w:rsid w:val="00DF1836"/>
    <w:rsid w:val="00DF20AE"/>
    <w:rsid w:val="00DF2F1F"/>
    <w:rsid w:val="00DF3BAD"/>
    <w:rsid w:val="00DF3E74"/>
    <w:rsid w:val="00DF598E"/>
    <w:rsid w:val="00DF7E9A"/>
    <w:rsid w:val="00E00833"/>
    <w:rsid w:val="00E00FFC"/>
    <w:rsid w:val="00E03517"/>
    <w:rsid w:val="00E05608"/>
    <w:rsid w:val="00E0689B"/>
    <w:rsid w:val="00E06B29"/>
    <w:rsid w:val="00E06D02"/>
    <w:rsid w:val="00E11143"/>
    <w:rsid w:val="00E1143F"/>
    <w:rsid w:val="00E125E9"/>
    <w:rsid w:val="00E14001"/>
    <w:rsid w:val="00E14214"/>
    <w:rsid w:val="00E17021"/>
    <w:rsid w:val="00E178FA"/>
    <w:rsid w:val="00E20269"/>
    <w:rsid w:val="00E23067"/>
    <w:rsid w:val="00E2315B"/>
    <w:rsid w:val="00E24CC0"/>
    <w:rsid w:val="00E24D05"/>
    <w:rsid w:val="00E268CD"/>
    <w:rsid w:val="00E273B1"/>
    <w:rsid w:val="00E27585"/>
    <w:rsid w:val="00E27AF5"/>
    <w:rsid w:val="00E30FA8"/>
    <w:rsid w:val="00E314B9"/>
    <w:rsid w:val="00E33A66"/>
    <w:rsid w:val="00E34669"/>
    <w:rsid w:val="00E362C0"/>
    <w:rsid w:val="00E364E7"/>
    <w:rsid w:val="00E373C6"/>
    <w:rsid w:val="00E4041D"/>
    <w:rsid w:val="00E415F2"/>
    <w:rsid w:val="00E42BAF"/>
    <w:rsid w:val="00E43E78"/>
    <w:rsid w:val="00E46425"/>
    <w:rsid w:val="00E52C6F"/>
    <w:rsid w:val="00E53553"/>
    <w:rsid w:val="00E54DBC"/>
    <w:rsid w:val="00E563E1"/>
    <w:rsid w:val="00E56B5D"/>
    <w:rsid w:val="00E5776E"/>
    <w:rsid w:val="00E57CF6"/>
    <w:rsid w:val="00E6132F"/>
    <w:rsid w:val="00E62AC7"/>
    <w:rsid w:val="00E62EB9"/>
    <w:rsid w:val="00E63097"/>
    <w:rsid w:val="00E638A0"/>
    <w:rsid w:val="00E64FBB"/>
    <w:rsid w:val="00E652B1"/>
    <w:rsid w:val="00E663E2"/>
    <w:rsid w:val="00E676EB"/>
    <w:rsid w:val="00E7026E"/>
    <w:rsid w:val="00E70C61"/>
    <w:rsid w:val="00E719C3"/>
    <w:rsid w:val="00E7208C"/>
    <w:rsid w:val="00E72444"/>
    <w:rsid w:val="00E72C42"/>
    <w:rsid w:val="00E76E1C"/>
    <w:rsid w:val="00E77D84"/>
    <w:rsid w:val="00E811FE"/>
    <w:rsid w:val="00E81CC6"/>
    <w:rsid w:val="00E81EF9"/>
    <w:rsid w:val="00E84EBF"/>
    <w:rsid w:val="00E8613B"/>
    <w:rsid w:val="00E906A4"/>
    <w:rsid w:val="00E90ED4"/>
    <w:rsid w:val="00E921FF"/>
    <w:rsid w:val="00E978A1"/>
    <w:rsid w:val="00E97AF1"/>
    <w:rsid w:val="00EA2BFA"/>
    <w:rsid w:val="00EA310A"/>
    <w:rsid w:val="00EA42AE"/>
    <w:rsid w:val="00EA70F4"/>
    <w:rsid w:val="00EB17ED"/>
    <w:rsid w:val="00EB2D4C"/>
    <w:rsid w:val="00EB2FA5"/>
    <w:rsid w:val="00EB4F60"/>
    <w:rsid w:val="00EB5A5F"/>
    <w:rsid w:val="00EC24B8"/>
    <w:rsid w:val="00EC2D36"/>
    <w:rsid w:val="00EC3558"/>
    <w:rsid w:val="00EC55A9"/>
    <w:rsid w:val="00EC5C4C"/>
    <w:rsid w:val="00EC6856"/>
    <w:rsid w:val="00ED06B3"/>
    <w:rsid w:val="00ED17B6"/>
    <w:rsid w:val="00ED1D62"/>
    <w:rsid w:val="00ED22C4"/>
    <w:rsid w:val="00ED42F5"/>
    <w:rsid w:val="00ED62AE"/>
    <w:rsid w:val="00ED6495"/>
    <w:rsid w:val="00EE01B6"/>
    <w:rsid w:val="00EE2C80"/>
    <w:rsid w:val="00EE4ED4"/>
    <w:rsid w:val="00EE4EFB"/>
    <w:rsid w:val="00EE5B85"/>
    <w:rsid w:val="00EE618A"/>
    <w:rsid w:val="00EF0367"/>
    <w:rsid w:val="00EF13CA"/>
    <w:rsid w:val="00EF14C6"/>
    <w:rsid w:val="00EF1BC6"/>
    <w:rsid w:val="00EF1FB3"/>
    <w:rsid w:val="00EF7DC4"/>
    <w:rsid w:val="00F00BC4"/>
    <w:rsid w:val="00F01C1B"/>
    <w:rsid w:val="00F02D6B"/>
    <w:rsid w:val="00F030EC"/>
    <w:rsid w:val="00F0423F"/>
    <w:rsid w:val="00F06432"/>
    <w:rsid w:val="00F06AED"/>
    <w:rsid w:val="00F1053D"/>
    <w:rsid w:val="00F105D4"/>
    <w:rsid w:val="00F11443"/>
    <w:rsid w:val="00F132E0"/>
    <w:rsid w:val="00F135D0"/>
    <w:rsid w:val="00F14A33"/>
    <w:rsid w:val="00F2128A"/>
    <w:rsid w:val="00F218EB"/>
    <w:rsid w:val="00F22C4E"/>
    <w:rsid w:val="00F23AAC"/>
    <w:rsid w:val="00F24AD5"/>
    <w:rsid w:val="00F2534D"/>
    <w:rsid w:val="00F259CE"/>
    <w:rsid w:val="00F26B4B"/>
    <w:rsid w:val="00F3192D"/>
    <w:rsid w:val="00F34C90"/>
    <w:rsid w:val="00F36DBE"/>
    <w:rsid w:val="00F41650"/>
    <w:rsid w:val="00F424C7"/>
    <w:rsid w:val="00F43FA7"/>
    <w:rsid w:val="00F4568B"/>
    <w:rsid w:val="00F45905"/>
    <w:rsid w:val="00F47D3E"/>
    <w:rsid w:val="00F506C1"/>
    <w:rsid w:val="00F51786"/>
    <w:rsid w:val="00F56D97"/>
    <w:rsid w:val="00F647A2"/>
    <w:rsid w:val="00F66B19"/>
    <w:rsid w:val="00F67C66"/>
    <w:rsid w:val="00F70566"/>
    <w:rsid w:val="00F719C0"/>
    <w:rsid w:val="00F736A9"/>
    <w:rsid w:val="00F736DD"/>
    <w:rsid w:val="00F7411E"/>
    <w:rsid w:val="00F75304"/>
    <w:rsid w:val="00F759B0"/>
    <w:rsid w:val="00F76F0A"/>
    <w:rsid w:val="00F7742D"/>
    <w:rsid w:val="00F81B94"/>
    <w:rsid w:val="00F8468D"/>
    <w:rsid w:val="00F870AD"/>
    <w:rsid w:val="00F87F9B"/>
    <w:rsid w:val="00F90833"/>
    <w:rsid w:val="00F90A2F"/>
    <w:rsid w:val="00F9271A"/>
    <w:rsid w:val="00F92F9F"/>
    <w:rsid w:val="00F9513F"/>
    <w:rsid w:val="00F95AA6"/>
    <w:rsid w:val="00FA059A"/>
    <w:rsid w:val="00FA14C3"/>
    <w:rsid w:val="00FB18C2"/>
    <w:rsid w:val="00FB3667"/>
    <w:rsid w:val="00FC0C52"/>
    <w:rsid w:val="00FC335A"/>
    <w:rsid w:val="00FC3C61"/>
    <w:rsid w:val="00FC41D0"/>
    <w:rsid w:val="00FC46B6"/>
    <w:rsid w:val="00FC4B3D"/>
    <w:rsid w:val="00FC537C"/>
    <w:rsid w:val="00FC6053"/>
    <w:rsid w:val="00FC617F"/>
    <w:rsid w:val="00FC6DA9"/>
    <w:rsid w:val="00FD2F94"/>
    <w:rsid w:val="00FD3811"/>
    <w:rsid w:val="00FD3A7A"/>
    <w:rsid w:val="00FD5745"/>
    <w:rsid w:val="00FD5E21"/>
    <w:rsid w:val="00FD5FB6"/>
    <w:rsid w:val="00FD66ED"/>
    <w:rsid w:val="00FD786C"/>
    <w:rsid w:val="00FE0D02"/>
    <w:rsid w:val="00FE3315"/>
    <w:rsid w:val="00FE4248"/>
    <w:rsid w:val="00FE46BD"/>
    <w:rsid w:val="00FE63E8"/>
    <w:rsid w:val="00FF0E84"/>
    <w:rsid w:val="00FF1735"/>
    <w:rsid w:val="00FF2DA2"/>
    <w:rsid w:val="00FF3D88"/>
    <w:rsid w:val="00FF6546"/>
    <w:rsid w:val="00FF76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ED949D"/>
  <w15:docId w15:val="{CAF1747D-4405-48A9-803D-305F40ACA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ill Sans MT" w:eastAsia="Times New Roman" w:hAnsi="Gill Sans MT" w:cs="Times New Roman"/>
        <w:lang w:val="cs-CZ" w:eastAsia="cs-CZ"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210895"/>
    <w:pPr>
      <w:spacing w:after="60"/>
    </w:pPr>
    <w:rPr>
      <w:rFonts w:ascii="Arial" w:hAnsi="Arial"/>
      <w:sz w:val="22"/>
      <w:szCs w:val="21"/>
      <w:lang w:eastAsia="en-US"/>
    </w:rPr>
  </w:style>
  <w:style w:type="paragraph" w:styleId="Nadpis1">
    <w:name w:val="heading 1"/>
    <w:basedOn w:val="Normln"/>
    <w:next w:val="Normln"/>
    <w:link w:val="Nadpis1Char"/>
    <w:qFormat/>
    <w:rsid w:val="008C14AA"/>
    <w:pPr>
      <w:keepNext/>
      <w:keepLines/>
      <w:numPr>
        <w:numId w:val="2"/>
      </w:numPr>
      <w:tabs>
        <w:tab w:val="left" w:pos="540"/>
      </w:tabs>
      <w:spacing w:before="120"/>
      <w:outlineLvl w:val="0"/>
    </w:pPr>
    <w:rPr>
      <w:b/>
      <w:sz w:val="24"/>
      <w:szCs w:val="36"/>
    </w:rPr>
  </w:style>
  <w:style w:type="paragraph" w:styleId="Nadpis2">
    <w:name w:val="heading 2"/>
    <w:basedOn w:val="Normln"/>
    <w:next w:val="Normln"/>
    <w:link w:val="Nadpis2Char"/>
    <w:unhideWhenUsed/>
    <w:qFormat/>
    <w:rsid w:val="00E00833"/>
    <w:pPr>
      <w:keepNext/>
      <w:keepLines/>
      <w:numPr>
        <w:ilvl w:val="1"/>
        <w:numId w:val="2"/>
      </w:numPr>
      <w:spacing w:before="120"/>
      <w:contextualSpacing/>
      <w:outlineLvl w:val="1"/>
    </w:pPr>
    <w:rPr>
      <w:rFonts w:cs="Arial"/>
      <w:b/>
      <w:szCs w:val="22"/>
    </w:rPr>
  </w:style>
  <w:style w:type="paragraph" w:styleId="Nadpis3">
    <w:name w:val="heading 3"/>
    <w:basedOn w:val="Normln"/>
    <w:next w:val="Normln"/>
    <w:link w:val="Nadpis3Char"/>
    <w:autoRedefine/>
    <w:unhideWhenUsed/>
    <w:qFormat/>
    <w:rsid w:val="00BB6BCC"/>
    <w:pPr>
      <w:keepNext/>
      <w:keepLines/>
      <w:spacing w:before="120" w:after="120"/>
      <w:outlineLvl w:val="2"/>
    </w:pPr>
    <w:rPr>
      <w:sz w:val="18"/>
      <w:szCs w:val="18"/>
    </w:rPr>
  </w:style>
  <w:style w:type="paragraph" w:styleId="Nadpis4">
    <w:name w:val="heading 4"/>
    <w:basedOn w:val="Normln"/>
    <w:next w:val="Normln"/>
    <w:link w:val="Nadpis4Char"/>
    <w:unhideWhenUsed/>
    <w:qFormat/>
    <w:rsid w:val="00265ED9"/>
    <w:pPr>
      <w:keepNext/>
      <w:keepLines/>
      <w:numPr>
        <w:ilvl w:val="3"/>
        <w:numId w:val="2"/>
      </w:numPr>
      <w:spacing w:before="360"/>
      <w:contextualSpacing/>
      <w:outlineLvl w:val="3"/>
    </w:pPr>
    <w:rPr>
      <w:b/>
      <w:color w:val="B2BC00"/>
      <w:sz w:val="24"/>
      <w:szCs w:val="24"/>
    </w:rPr>
  </w:style>
  <w:style w:type="paragraph" w:styleId="Nadpis5">
    <w:name w:val="heading 5"/>
    <w:basedOn w:val="Normln"/>
    <w:next w:val="Normln"/>
    <w:link w:val="Nadpis5Char"/>
    <w:unhideWhenUsed/>
    <w:qFormat/>
    <w:rsid w:val="00265ED9"/>
    <w:pPr>
      <w:keepNext/>
      <w:keepLines/>
      <w:numPr>
        <w:ilvl w:val="4"/>
        <w:numId w:val="2"/>
      </w:numPr>
      <w:spacing w:before="360"/>
      <w:contextualSpacing/>
      <w:outlineLvl w:val="4"/>
    </w:pPr>
    <w:rPr>
      <w:b/>
      <w:iCs/>
      <w:color w:val="B2BC00"/>
      <w:szCs w:val="22"/>
    </w:rPr>
  </w:style>
  <w:style w:type="paragraph" w:styleId="Nadpis6">
    <w:name w:val="heading 6"/>
    <w:basedOn w:val="Normln"/>
    <w:next w:val="Normln"/>
    <w:link w:val="Nadpis6Char"/>
    <w:unhideWhenUsed/>
    <w:rsid w:val="00DF3BAD"/>
    <w:pPr>
      <w:keepNext/>
      <w:keepLines/>
      <w:numPr>
        <w:ilvl w:val="5"/>
        <w:numId w:val="2"/>
      </w:numPr>
      <w:spacing w:before="80" w:after="0"/>
      <w:outlineLvl w:val="5"/>
    </w:pPr>
    <w:rPr>
      <w:color w:val="B2BC00"/>
    </w:rPr>
  </w:style>
  <w:style w:type="paragraph" w:styleId="Nadpis7">
    <w:name w:val="heading 7"/>
    <w:basedOn w:val="Normln"/>
    <w:next w:val="Normln"/>
    <w:link w:val="Nadpis7Char"/>
    <w:unhideWhenUsed/>
    <w:rsid w:val="00D52CAF"/>
    <w:pPr>
      <w:keepNext/>
      <w:keepLines/>
      <w:numPr>
        <w:ilvl w:val="6"/>
        <w:numId w:val="2"/>
      </w:numPr>
      <w:spacing w:before="80" w:after="0"/>
      <w:outlineLvl w:val="6"/>
    </w:pPr>
    <w:rPr>
      <w:i/>
      <w:iCs/>
      <w:color w:val="F3FF2D"/>
    </w:rPr>
  </w:style>
  <w:style w:type="paragraph" w:styleId="Nadpis8">
    <w:name w:val="heading 8"/>
    <w:basedOn w:val="Normln"/>
    <w:next w:val="Normln"/>
    <w:link w:val="Nadpis8Char"/>
    <w:unhideWhenUsed/>
    <w:rsid w:val="00D52CAF"/>
    <w:pPr>
      <w:keepNext/>
      <w:keepLines/>
      <w:numPr>
        <w:ilvl w:val="7"/>
        <w:numId w:val="2"/>
      </w:numPr>
      <w:spacing w:before="80" w:after="0"/>
      <w:outlineLvl w:val="7"/>
    </w:pPr>
    <w:rPr>
      <w:smallCaps/>
      <w:color w:val="F3FF2D"/>
    </w:rPr>
  </w:style>
  <w:style w:type="paragraph" w:styleId="Nadpis9">
    <w:name w:val="heading 9"/>
    <w:basedOn w:val="Normln"/>
    <w:next w:val="Normln"/>
    <w:link w:val="Nadpis9Char"/>
    <w:unhideWhenUsed/>
    <w:rsid w:val="00D52CAF"/>
    <w:pPr>
      <w:keepNext/>
      <w:keepLines/>
      <w:numPr>
        <w:ilvl w:val="8"/>
        <w:numId w:val="2"/>
      </w:numPr>
      <w:spacing w:before="80" w:after="0"/>
      <w:outlineLvl w:val="8"/>
    </w:pPr>
    <w:rPr>
      <w:i/>
      <w:iCs/>
      <w:smallCaps/>
      <w:color w:val="F3FF2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8C14AA"/>
    <w:rPr>
      <w:rFonts w:ascii="Arial" w:hAnsi="Arial"/>
      <w:b/>
      <w:sz w:val="24"/>
      <w:szCs w:val="36"/>
      <w:lang w:eastAsia="en-US"/>
    </w:rPr>
  </w:style>
  <w:style w:type="character" w:customStyle="1" w:styleId="Nadpis2Char">
    <w:name w:val="Nadpis 2 Char"/>
    <w:link w:val="Nadpis2"/>
    <w:rsid w:val="00E00833"/>
    <w:rPr>
      <w:rFonts w:ascii="Arial" w:hAnsi="Arial" w:cs="Arial"/>
      <w:b/>
      <w:sz w:val="22"/>
      <w:szCs w:val="22"/>
      <w:lang w:eastAsia="en-US"/>
    </w:rPr>
  </w:style>
  <w:style w:type="character" w:customStyle="1" w:styleId="Nadpis3Char">
    <w:name w:val="Nadpis 3 Char"/>
    <w:link w:val="Nadpis3"/>
    <w:rsid w:val="00BB6BCC"/>
    <w:rPr>
      <w:rFonts w:ascii="Arial" w:hAnsi="Arial"/>
      <w:sz w:val="18"/>
      <w:szCs w:val="18"/>
      <w:lang w:eastAsia="en-US"/>
    </w:rPr>
  </w:style>
  <w:style w:type="character" w:customStyle="1" w:styleId="Nadpis4Char">
    <w:name w:val="Nadpis 4 Char"/>
    <w:link w:val="Nadpis4"/>
    <w:rsid w:val="00265ED9"/>
    <w:rPr>
      <w:rFonts w:ascii="Arial" w:hAnsi="Arial"/>
      <w:b/>
      <w:color w:val="B2BC00"/>
      <w:sz w:val="24"/>
      <w:szCs w:val="24"/>
      <w:lang w:eastAsia="en-US"/>
    </w:rPr>
  </w:style>
  <w:style w:type="character" w:customStyle="1" w:styleId="Nadpis5Char">
    <w:name w:val="Nadpis 5 Char"/>
    <w:link w:val="Nadpis5"/>
    <w:rsid w:val="00265ED9"/>
    <w:rPr>
      <w:rFonts w:ascii="Arial" w:hAnsi="Arial"/>
      <w:b/>
      <w:iCs/>
      <w:color w:val="B2BC00"/>
      <w:sz w:val="22"/>
      <w:szCs w:val="22"/>
      <w:lang w:eastAsia="en-US"/>
    </w:rPr>
  </w:style>
  <w:style w:type="character" w:customStyle="1" w:styleId="Nadpis6Char">
    <w:name w:val="Nadpis 6 Char"/>
    <w:link w:val="Nadpis6"/>
    <w:rsid w:val="00DF3BAD"/>
    <w:rPr>
      <w:rFonts w:ascii="Arial" w:hAnsi="Arial"/>
      <w:color w:val="B2BC00"/>
      <w:sz w:val="22"/>
      <w:szCs w:val="21"/>
      <w:lang w:eastAsia="en-US"/>
    </w:rPr>
  </w:style>
  <w:style w:type="character" w:customStyle="1" w:styleId="Nadpis7Char">
    <w:name w:val="Nadpis 7 Char"/>
    <w:link w:val="Nadpis7"/>
    <w:rsid w:val="00D52CAF"/>
    <w:rPr>
      <w:rFonts w:ascii="Arial" w:hAnsi="Arial"/>
      <w:i/>
      <w:iCs/>
      <w:color w:val="F3FF2D"/>
      <w:sz w:val="22"/>
      <w:szCs w:val="21"/>
      <w:lang w:eastAsia="en-US"/>
    </w:rPr>
  </w:style>
  <w:style w:type="character" w:customStyle="1" w:styleId="Nadpis8Char">
    <w:name w:val="Nadpis 8 Char"/>
    <w:link w:val="Nadpis8"/>
    <w:rsid w:val="00D52CAF"/>
    <w:rPr>
      <w:rFonts w:ascii="Arial" w:hAnsi="Arial"/>
      <w:smallCaps/>
      <w:color w:val="F3FF2D"/>
      <w:sz w:val="22"/>
      <w:szCs w:val="21"/>
      <w:lang w:eastAsia="en-US"/>
    </w:rPr>
  </w:style>
  <w:style w:type="character" w:customStyle="1" w:styleId="Nadpis9Char">
    <w:name w:val="Nadpis 9 Char"/>
    <w:link w:val="Nadpis9"/>
    <w:rsid w:val="00D52CAF"/>
    <w:rPr>
      <w:rFonts w:ascii="Arial" w:hAnsi="Arial"/>
      <w:i/>
      <w:iCs/>
      <w:smallCaps/>
      <w:color w:val="F3FF2D"/>
      <w:sz w:val="22"/>
      <w:szCs w:val="21"/>
      <w:lang w:eastAsia="en-US"/>
    </w:rPr>
  </w:style>
  <w:style w:type="paragraph" w:styleId="Titulek">
    <w:name w:val="caption"/>
    <w:basedOn w:val="Normln"/>
    <w:next w:val="Normln"/>
    <w:uiPriority w:val="35"/>
    <w:unhideWhenUsed/>
    <w:qFormat/>
    <w:rsid w:val="00F00BC4"/>
    <w:pPr>
      <w:keepNext/>
      <w:spacing w:after="0"/>
    </w:pPr>
    <w:rPr>
      <w:bCs/>
      <w:sz w:val="18"/>
      <w:szCs w:val="20"/>
    </w:rPr>
  </w:style>
  <w:style w:type="paragraph" w:styleId="Nzev">
    <w:name w:val="Title"/>
    <w:aliases w:val="Křížový odkaz"/>
    <w:basedOn w:val="FormtovanvHTML"/>
    <w:next w:val="Normln"/>
    <w:link w:val="NzevChar"/>
    <w:uiPriority w:val="10"/>
    <w:qFormat/>
    <w:rsid w:val="0003057D"/>
    <w:pPr>
      <w:spacing w:after="80"/>
      <w:contextualSpacing/>
    </w:pPr>
    <w:rPr>
      <w:rFonts w:ascii="Gill Sans MT" w:hAnsi="Gill Sans MT"/>
      <w:color w:val="0070C0"/>
      <w:spacing w:val="-7"/>
      <w:sz w:val="22"/>
      <w:szCs w:val="80"/>
      <w:u w:val="single"/>
    </w:rPr>
  </w:style>
  <w:style w:type="character" w:customStyle="1" w:styleId="NzevChar">
    <w:name w:val="Název Char"/>
    <w:aliases w:val="Křížový odkaz Char"/>
    <w:link w:val="Nzev"/>
    <w:uiPriority w:val="10"/>
    <w:rsid w:val="0003057D"/>
    <w:rPr>
      <w:rFonts w:ascii="Gill Sans MT" w:eastAsia="Times New Roman" w:hAnsi="Gill Sans MT" w:cs="Times New Roman"/>
      <w:color w:val="0070C0"/>
      <w:spacing w:val="-7"/>
      <w:sz w:val="22"/>
      <w:szCs w:val="80"/>
      <w:u w:val="single"/>
    </w:rPr>
  </w:style>
  <w:style w:type="paragraph" w:styleId="Podnadpis">
    <w:name w:val="Subtitle"/>
    <w:basedOn w:val="Normln"/>
    <w:next w:val="Normln"/>
    <w:link w:val="PodnadpisChar"/>
    <w:uiPriority w:val="11"/>
    <w:rsid w:val="00D52CAF"/>
    <w:pPr>
      <w:numPr>
        <w:ilvl w:val="1"/>
      </w:numPr>
      <w:spacing w:after="240"/>
    </w:pPr>
    <w:rPr>
      <w:color w:val="F1FF0D"/>
      <w:sz w:val="30"/>
      <w:szCs w:val="30"/>
    </w:rPr>
  </w:style>
  <w:style w:type="character" w:customStyle="1" w:styleId="PodnadpisChar">
    <w:name w:val="Podnadpis Char"/>
    <w:link w:val="Podnadpis"/>
    <w:uiPriority w:val="11"/>
    <w:rsid w:val="00D52CAF"/>
    <w:rPr>
      <w:rFonts w:ascii="Gill Sans MT" w:eastAsia="Times New Roman" w:hAnsi="Gill Sans MT" w:cs="Times New Roman"/>
      <w:color w:val="F1FF0D"/>
      <w:sz w:val="30"/>
      <w:szCs w:val="30"/>
    </w:rPr>
  </w:style>
  <w:style w:type="character" w:styleId="Siln">
    <w:name w:val="Strong"/>
    <w:uiPriority w:val="22"/>
    <w:qFormat/>
    <w:rsid w:val="00D52CAF"/>
    <w:rPr>
      <w:b/>
      <w:bCs/>
    </w:rPr>
  </w:style>
  <w:style w:type="character" w:styleId="Zdraznn">
    <w:name w:val="Emphasis"/>
    <w:uiPriority w:val="20"/>
    <w:rsid w:val="00D52CAF"/>
    <w:rPr>
      <w:i/>
      <w:iCs/>
    </w:rPr>
  </w:style>
  <w:style w:type="paragraph" w:styleId="Bezmezer">
    <w:name w:val="No Spacing"/>
    <w:uiPriority w:val="1"/>
    <w:rsid w:val="00D52CAF"/>
    <w:rPr>
      <w:sz w:val="21"/>
      <w:szCs w:val="21"/>
      <w:lang w:eastAsia="en-US"/>
    </w:rPr>
  </w:style>
  <w:style w:type="paragraph" w:styleId="Citt">
    <w:name w:val="Quote"/>
    <w:basedOn w:val="Normln"/>
    <w:next w:val="Normln"/>
    <w:link w:val="CittChar"/>
    <w:uiPriority w:val="29"/>
    <w:qFormat/>
    <w:rsid w:val="00D52CAF"/>
    <w:pPr>
      <w:spacing w:before="240" w:after="240" w:line="252" w:lineRule="auto"/>
      <w:ind w:left="864" w:right="864"/>
      <w:jc w:val="center"/>
    </w:pPr>
    <w:rPr>
      <w:i/>
      <w:iCs/>
    </w:rPr>
  </w:style>
  <w:style w:type="character" w:customStyle="1" w:styleId="CittChar">
    <w:name w:val="Citát Char"/>
    <w:link w:val="Citt"/>
    <w:uiPriority w:val="29"/>
    <w:rsid w:val="00D52CAF"/>
    <w:rPr>
      <w:i/>
      <w:iCs/>
    </w:rPr>
  </w:style>
  <w:style w:type="paragraph" w:styleId="Vrazncitt">
    <w:name w:val="Intense Quote"/>
    <w:basedOn w:val="Normln"/>
    <w:next w:val="Normln"/>
    <w:link w:val="VrazncittChar"/>
    <w:uiPriority w:val="30"/>
    <w:rsid w:val="00D52CAF"/>
    <w:pPr>
      <w:spacing w:before="100" w:beforeAutospacing="1" w:after="240"/>
      <w:ind w:left="864" w:right="864"/>
      <w:jc w:val="center"/>
    </w:pPr>
    <w:rPr>
      <w:color w:val="B2BC00"/>
      <w:sz w:val="28"/>
      <w:szCs w:val="28"/>
    </w:rPr>
  </w:style>
  <w:style w:type="character" w:customStyle="1" w:styleId="VrazncittChar">
    <w:name w:val="Výrazný citát Char"/>
    <w:link w:val="Vrazncitt"/>
    <w:uiPriority w:val="30"/>
    <w:rsid w:val="00D52CAF"/>
    <w:rPr>
      <w:rFonts w:ascii="Gill Sans MT" w:eastAsia="Times New Roman" w:hAnsi="Gill Sans MT" w:cs="Times New Roman"/>
      <w:color w:val="B2BC00"/>
      <w:sz w:val="28"/>
      <w:szCs w:val="28"/>
    </w:rPr>
  </w:style>
  <w:style w:type="character" w:styleId="Zdraznnjemn">
    <w:name w:val="Subtle Emphasis"/>
    <w:uiPriority w:val="19"/>
    <w:rsid w:val="00D52CAF"/>
    <w:rPr>
      <w:i/>
      <w:iCs/>
      <w:color w:val="F3FF2D"/>
    </w:rPr>
  </w:style>
  <w:style w:type="character" w:styleId="Zdraznnintenzivn">
    <w:name w:val="Intense Emphasis"/>
    <w:uiPriority w:val="21"/>
    <w:rsid w:val="00D52CAF"/>
    <w:rPr>
      <w:b/>
      <w:bCs/>
      <w:i/>
      <w:iCs/>
    </w:rPr>
  </w:style>
  <w:style w:type="character" w:styleId="Odkazjemn">
    <w:name w:val="Subtle Reference"/>
    <w:uiPriority w:val="31"/>
    <w:rsid w:val="00D52CAF"/>
    <w:rPr>
      <w:smallCaps/>
      <w:color w:val="F1FF0D"/>
    </w:rPr>
  </w:style>
  <w:style w:type="character" w:styleId="Odkazintenzivn">
    <w:name w:val="Intense Reference"/>
    <w:uiPriority w:val="32"/>
    <w:rsid w:val="00D52CAF"/>
    <w:rPr>
      <w:b/>
      <w:bCs/>
      <w:smallCaps/>
      <w:u w:val="single"/>
    </w:rPr>
  </w:style>
  <w:style w:type="character" w:styleId="Nzevknihy">
    <w:name w:val="Book Title"/>
    <w:uiPriority w:val="33"/>
    <w:rsid w:val="00D52CAF"/>
    <w:rPr>
      <w:b/>
      <w:bCs/>
      <w:smallCaps/>
    </w:rPr>
  </w:style>
  <w:style w:type="paragraph" w:styleId="Nadpisobsahu">
    <w:name w:val="TOC Heading"/>
    <w:basedOn w:val="Nadpis1"/>
    <w:next w:val="Normln"/>
    <w:uiPriority w:val="39"/>
    <w:unhideWhenUsed/>
    <w:rsid w:val="00D52CAF"/>
    <w:pPr>
      <w:outlineLvl w:val="9"/>
    </w:pPr>
  </w:style>
  <w:style w:type="table" w:customStyle="1" w:styleId="Svtltabulkasmkou1zvraznn11">
    <w:name w:val="Světlá tabulka s mřížkou 1 – zvýraznění 11"/>
    <w:basedOn w:val="Normlntabulka"/>
    <w:uiPriority w:val="46"/>
    <w:rsid w:val="002E39F8"/>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table" w:styleId="Mkatabulky">
    <w:name w:val="Table Grid"/>
    <w:basedOn w:val="Normlntabulka"/>
    <w:uiPriority w:val="39"/>
    <w:rsid w:val="00E52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sid w:val="007D5891"/>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paragraph" w:styleId="Odstavecseseznamem">
    <w:name w:val="List Paragraph"/>
    <w:basedOn w:val="Normln"/>
    <w:link w:val="OdstavecseseznamemChar"/>
    <w:uiPriority w:val="34"/>
    <w:qFormat/>
    <w:rsid w:val="0057042D"/>
    <w:pPr>
      <w:ind w:left="720"/>
      <w:contextualSpacing/>
    </w:pPr>
  </w:style>
  <w:style w:type="paragraph" w:styleId="Obsah1">
    <w:name w:val="toc 1"/>
    <w:basedOn w:val="Normln"/>
    <w:next w:val="Normln"/>
    <w:autoRedefine/>
    <w:uiPriority w:val="39"/>
    <w:unhideWhenUsed/>
    <w:rsid w:val="002300B6"/>
    <w:pPr>
      <w:spacing w:after="0"/>
      <w:contextualSpacing/>
    </w:pPr>
  </w:style>
  <w:style w:type="paragraph" w:styleId="Obsah2">
    <w:name w:val="toc 2"/>
    <w:basedOn w:val="Normln"/>
    <w:next w:val="Normln"/>
    <w:autoRedefine/>
    <w:uiPriority w:val="39"/>
    <w:unhideWhenUsed/>
    <w:rsid w:val="002300B6"/>
    <w:pPr>
      <w:spacing w:after="0"/>
      <w:ind w:left="210"/>
      <w:contextualSpacing/>
    </w:pPr>
  </w:style>
  <w:style w:type="paragraph" w:styleId="Obsah3">
    <w:name w:val="toc 3"/>
    <w:basedOn w:val="Normln"/>
    <w:next w:val="Normln"/>
    <w:autoRedefine/>
    <w:uiPriority w:val="39"/>
    <w:unhideWhenUsed/>
    <w:rsid w:val="002300B6"/>
    <w:pPr>
      <w:spacing w:after="0"/>
      <w:ind w:left="420"/>
      <w:contextualSpacing/>
    </w:pPr>
  </w:style>
  <w:style w:type="paragraph" w:styleId="Zhlav">
    <w:name w:val="header"/>
    <w:basedOn w:val="Normln"/>
    <w:link w:val="ZhlavChar"/>
    <w:uiPriority w:val="99"/>
    <w:unhideWhenUsed/>
    <w:rsid w:val="00F736A9"/>
    <w:pPr>
      <w:tabs>
        <w:tab w:val="center" w:pos="4536"/>
        <w:tab w:val="right" w:pos="9072"/>
      </w:tabs>
      <w:spacing w:after="0"/>
    </w:pPr>
  </w:style>
  <w:style w:type="character" w:customStyle="1" w:styleId="ZhlavChar">
    <w:name w:val="Záhlaví Char"/>
    <w:basedOn w:val="Standardnpsmoodstavce"/>
    <w:link w:val="Zhlav"/>
    <w:uiPriority w:val="99"/>
    <w:rsid w:val="00F736A9"/>
  </w:style>
  <w:style w:type="paragraph" w:styleId="Zpat">
    <w:name w:val="footer"/>
    <w:basedOn w:val="Normln"/>
    <w:link w:val="ZpatChar"/>
    <w:uiPriority w:val="99"/>
    <w:unhideWhenUsed/>
    <w:rsid w:val="00F736A9"/>
    <w:pPr>
      <w:tabs>
        <w:tab w:val="center" w:pos="4536"/>
        <w:tab w:val="right" w:pos="9072"/>
      </w:tabs>
      <w:spacing w:after="0"/>
    </w:pPr>
  </w:style>
  <w:style w:type="character" w:customStyle="1" w:styleId="ZpatChar">
    <w:name w:val="Zápatí Char"/>
    <w:basedOn w:val="Standardnpsmoodstavce"/>
    <w:link w:val="Zpat"/>
    <w:uiPriority w:val="99"/>
    <w:rsid w:val="00F736A9"/>
  </w:style>
  <w:style w:type="character" w:styleId="Hypertextovodkaz">
    <w:name w:val="Hyperlink"/>
    <w:uiPriority w:val="99"/>
    <w:unhideWhenUsed/>
    <w:rsid w:val="00EC5C4C"/>
    <w:rPr>
      <w:color w:val="0000FF"/>
      <w:u w:val="single"/>
    </w:rPr>
  </w:style>
  <w:style w:type="paragraph" w:styleId="Obsah4">
    <w:name w:val="toc 4"/>
    <w:basedOn w:val="Normln"/>
    <w:next w:val="Normln"/>
    <w:autoRedefine/>
    <w:uiPriority w:val="39"/>
    <w:unhideWhenUsed/>
    <w:rsid w:val="002300B6"/>
    <w:pPr>
      <w:spacing w:after="0" w:line="259" w:lineRule="auto"/>
      <w:ind w:left="658"/>
      <w:contextualSpacing/>
    </w:pPr>
    <w:rPr>
      <w:szCs w:val="22"/>
      <w:lang w:eastAsia="cs-CZ"/>
    </w:rPr>
  </w:style>
  <w:style w:type="paragraph" w:styleId="Obsah5">
    <w:name w:val="toc 5"/>
    <w:basedOn w:val="Normln"/>
    <w:next w:val="Normln"/>
    <w:autoRedefine/>
    <w:uiPriority w:val="39"/>
    <w:unhideWhenUsed/>
    <w:rsid w:val="002300B6"/>
    <w:pPr>
      <w:spacing w:after="0" w:line="259" w:lineRule="auto"/>
      <w:ind w:left="879"/>
      <w:contextualSpacing/>
    </w:pPr>
    <w:rPr>
      <w:szCs w:val="22"/>
      <w:lang w:eastAsia="cs-CZ"/>
    </w:rPr>
  </w:style>
  <w:style w:type="paragraph" w:styleId="Obsah6">
    <w:name w:val="toc 6"/>
    <w:basedOn w:val="Normln"/>
    <w:next w:val="Normln"/>
    <w:autoRedefine/>
    <w:uiPriority w:val="39"/>
    <w:unhideWhenUsed/>
    <w:rsid w:val="00A95263"/>
    <w:pPr>
      <w:spacing w:after="100" w:line="259" w:lineRule="auto"/>
      <w:ind w:left="1100"/>
    </w:pPr>
    <w:rPr>
      <w:szCs w:val="22"/>
      <w:lang w:eastAsia="cs-CZ"/>
    </w:rPr>
  </w:style>
  <w:style w:type="paragraph" w:styleId="Obsah7">
    <w:name w:val="toc 7"/>
    <w:basedOn w:val="Normln"/>
    <w:next w:val="Normln"/>
    <w:autoRedefine/>
    <w:uiPriority w:val="39"/>
    <w:unhideWhenUsed/>
    <w:rsid w:val="00A95263"/>
    <w:pPr>
      <w:spacing w:after="100" w:line="259" w:lineRule="auto"/>
      <w:ind w:left="1320"/>
    </w:pPr>
    <w:rPr>
      <w:szCs w:val="22"/>
      <w:lang w:eastAsia="cs-CZ"/>
    </w:rPr>
  </w:style>
  <w:style w:type="paragraph" w:styleId="Obsah8">
    <w:name w:val="toc 8"/>
    <w:basedOn w:val="Normln"/>
    <w:next w:val="Normln"/>
    <w:autoRedefine/>
    <w:uiPriority w:val="39"/>
    <w:unhideWhenUsed/>
    <w:rsid w:val="00A95263"/>
    <w:pPr>
      <w:spacing w:after="100" w:line="259" w:lineRule="auto"/>
      <w:ind w:left="1540"/>
    </w:pPr>
    <w:rPr>
      <w:szCs w:val="22"/>
      <w:lang w:eastAsia="cs-CZ"/>
    </w:rPr>
  </w:style>
  <w:style w:type="paragraph" w:styleId="Obsah9">
    <w:name w:val="toc 9"/>
    <w:basedOn w:val="Normln"/>
    <w:next w:val="Normln"/>
    <w:autoRedefine/>
    <w:uiPriority w:val="39"/>
    <w:unhideWhenUsed/>
    <w:rsid w:val="00A95263"/>
    <w:pPr>
      <w:spacing w:after="100" w:line="259" w:lineRule="auto"/>
      <w:ind w:left="1760"/>
    </w:pPr>
    <w:rPr>
      <w:szCs w:val="22"/>
      <w:lang w:eastAsia="cs-CZ"/>
    </w:rPr>
  </w:style>
  <w:style w:type="paragraph" w:styleId="Textbubliny">
    <w:name w:val="Balloon Text"/>
    <w:basedOn w:val="Normln"/>
    <w:link w:val="TextbublinyChar"/>
    <w:uiPriority w:val="99"/>
    <w:semiHidden/>
    <w:unhideWhenUsed/>
    <w:rsid w:val="00D55D50"/>
    <w:pPr>
      <w:spacing w:after="0"/>
    </w:pPr>
    <w:rPr>
      <w:rFonts w:ascii="Segoe UI" w:hAnsi="Segoe UI" w:cs="Segoe UI"/>
      <w:sz w:val="18"/>
      <w:szCs w:val="18"/>
    </w:rPr>
  </w:style>
  <w:style w:type="character" w:customStyle="1" w:styleId="TextbublinyChar">
    <w:name w:val="Text bubliny Char"/>
    <w:link w:val="Textbubliny"/>
    <w:uiPriority w:val="99"/>
    <w:semiHidden/>
    <w:rsid w:val="00D55D50"/>
    <w:rPr>
      <w:rFonts w:ascii="Segoe UI" w:hAnsi="Segoe UI" w:cs="Segoe UI"/>
      <w:sz w:val="18"/>
      <w:szCs w:val="18"/>
    </w:rPr>
  </w:style>
  <w:style w:type="paragraph" w:styleId="Normlnweb">
    <w:name w:val="Normal (Web)"/>
    <w:basedOn w:val="Normln"/>
    <w:uiPriority w:val="99"/>
    <w:semiHidden/>
    <w:unhideWhenUsed/>
    <w:rsid w:val="008D3B56"/>
    <w:pPr>
      <w:spacing w:before="100" w:beforeAutospacing="1" w:after="100" w:afterAutospacing="1"/>
    </w:pPr>
    <w:rPr>
      <w:rFonts w:ascii="Times New Roman" w:hAnsi="Times New Roman"/>
      <w:sz w:val="24"/>
      <w:szCs w:val="24"/>
      <w:lang w:eastAsia="cs-CZ"/>
    </w:rPr>
  </w:style>
  <w:style w:type="table" w:customStyle="1" w:styleId="Styl1">
    <w:name w:val="Styl1"/>
    <w:basedOn w:val="Normlntabulka"/>
    <w:uiPriority w:val="99"/>
    <w:rsid w:val="00AC35C3"/>
    <w:tblPr/>
  </w:style>
  <w:style w:type="character" w:styleId="Sledovanodkaz">
    <w:name w:val="FollowedHyperlink"/>
    <w:uiPriority w:val="99"/>
    <w:semiHidden/>
    <w:unhideWhenUsed/>
    <w:rsid w:val="00A03C34"/>
    <w:rPr>
      <w:color w:val="800080"/>
      <w:u w:val="single"/>
    </w:rPr>
  </w:style>
  <w:style w:type="character" w:styleId="PsacstrojHTML">
    <w:name w:val="HTML Typewriter"/>
    <w:uiPriority w:val="99"/>
    <w:semiHidden/>
    <w:unhideWhenUsed/>
    <w:rsid w:val="00052206"/>
    <w:rPr>
      <w:rFonts w:ascii="Courier New" w:eastAsia="Times New Roman" w:hAnsi="Courier New" w:cs="Courier New" w:hint="default"/>
      <w:color w:val="135908"/>
      <w:sz w:val="24"/>
      <w:szCs w:val="24"/>
    </w:rPr>
  </w:style>
  <w:style w:type="paragraph" w:styleId="FormtovanvHTML">
    <w:name w:val="HTML Preformatted"/>
    <w:basedOn w:val="Normln"/>
    <w:link w:val="FormtovanvHTMLChar"/>
    <w:uiPriority w:val="99"/>
    <w:unhideWhenUsed/>
    <w:rsid w:val="0098071D"/>
    <w:pPr>
      <w:spacing w:after="0"/>
    </w:pPr>
    <w:rPr>
      <w:rFonts w:ascii="Consolas" w:hAnsi="Consolas"/>
      <w:sz w:val="20"/>
      <w:szCs w:val="20"/>
    </w:rPr>
  </w:style>
  <w:style w:type="character" w:customStyle="1" w:styleId="FormtovanvHTMLChar">
    <w:name w:val="Formátovaný v HTML Char"/>
    <w:link w:val="FormtovanvHTML"/>
    <w:uiPriority w:val="99"/>
    <w:rsid w:val="0098071D"/>
    <w:rPr>
      <w:rFonts w:ascii="Consolas" w:hAnsi="Consolas"/>
      <w:sz w:val="20"/>
      <w:szCs w:val="20"/>
    </w:rPr>
  </w:style>
  <w:style w:type="character" w:customStyle="1" w:styleId="jush1">
    <w:name w:val="jush1"/>
    <w:rsid w:val="00052206"/>
    <w:rPr>
      <w:color w:val="135908"/>
    </w:rPr>
  </w:style>
  <w:style w:type="character" w:customStyle="1" w:styleId="jush-tag">
    <w:name w:val="jush-tag"/>
    <w:basedOn w:val="Standardnpsmoodstavce"/>
    <w:rsid w:val="00052206"/>
  </w:style>
  <w:style w:type="character" w:customStyle="1" w:styleId="jush-op">
    <w:name w:val="jush-op"/>
    <w:basedOn w:val="Standardnpsmoodstavce"/>
    <w:rsid w:val="00052206"/>
  </w:style>
  <w:style w:type="character" w:customStyle="1" w:styleId="jush-attcss1">
    <w:name w:val="jush-att_css1"/>
    <w:rsid w:val="00052206"/>
    <w:rPr>
      <w:color w:val="000099"/>
    </w:rPr>
  </w:style>
  <w:style w:type="character" w:customStyle="1" w:styleId="jush-cssval">
    <w:name w:val="jush-css_val"/>
    <w:basedOn w:val="Standardnpsmoodstavce"/>
    <w:rsid w:val="00052206"/>
  </w:style>
  <w:style w:type="character" w:customStyle="1" w:styleId="jush-att1">
    <w:name w:val="jush-att1"/>
    <w:rsid w:val="00052206"/>
    <w:rPr>
      <w:color w:val="000099"/>
    </w:rPr>
  </w:style>
  <w:style w:type="character" w:customStyle="1" w:styleId="jush-attquo4">
    <w:name w:val="jush-att_quo4"/>
    <w:rsid w:val="00052206"/>
    <w:rPr>
      <w:color w:val="800080"/>
    </w:rPr>
  </w:style>
  <w:style w:type="character" w:customStyle="1" w:styleId="jush-ent1">
    <w:name w:val="jush-ent1"/>
    <w:rsid w:val="00052206"/>
    <w:rPr>
      <w:color w:val="800080"/>
    </w:rPr>
  </w:style>
  <w:style w:type="paragraph" w:styleId="Seznamobrzk">
    <w:name w:val="table of figures"/>
    <w:basedOn w:val="Normln"/>
    <w:next w:val="Normln"/>
    <w:uiPriority w:val="99"/>
    <w:unhideWhenUsed/>
    <w:rsid w:val="000871C4"/>
    <w:pPr>
      <w:spacing w:after="0"/>
    </w:pPr>
  </w:style>
  <w:style w:type="paragraph" w:customStyle="1" w:styleId="Titulkytabulekobrzk">
    <w:name w:val="Titulky tabulek/obrázků"/>
    <w:basedOn w:val="Normln"/>
    <w:next w:val="Normln"/>
    <w:link w:val="TitulkytabulekobrzkChar"/>
    <w:rsid w:val="00886126"/>
    <w:pPr>
      <w:spacing w:after="0"/>
    </w:pPr>
    <w:rPr>
      <w:sz w:val="18"/>
    </w:rPr>
  </w:style>
  <w:style w:type="table" w:customStyle="1" w:styleId="MZestyl">
    <w:name w:val="MZe styl"/>
    <w:basedOn w:val="Normlntabulka"/>
    <w:uiPriority w:val="99"/>
    <w:rsid w:val="009B2889"/>
    <w:pPr>
      <w:spacing w:before="120"/>
    </w:pPr>
    <w:rPr>
      <w:sz w:val="22"/>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rPr>
      <w:cantSplit/>
    </w:trPr>
    <w:tblStylePr w:type="firstRow">
      <w:rPr>
        <w:b/>
        <w:color w:val="auto"/>
      </w:rPr>
      <w:tblPr/>
      <w:trPr>
        <w:cantSplit w:val="0"/>
        <w:tblHeader/>
      </w:trPr>
    </w:tblStylePr>
    <w:tblStylePr w:type="lastCol">
      <w:rPr>
        <w:b w:val="0"/>
      </w:rPr>
    </w:tblStylePr>
  </w:style>
  <w:style w:type="character" w:customStyle="1" w:styleId="TitulkytabulekobrzkChar">
    <w:name w:val="Titulky tabulek/obrázků Char"/>
    <w:link w:val="Titulkytabulekobrzk"/>
    <w:rsid w:val="00886126"/>
    <w:rPr>
      <w:rFonts w:ascii="Gill Sans MT" w:hAnsi="Gill Sans MT"/>
      <w:sz w:val="18"/>
    </w:rPr>
  </w:style>
  <w:style w:type="character" w:styleId="Zstupntext">
    <w:name w:val="Placeholder Text"/>
    <w:basedOn w:val="Standardnpsmoodstavce"/>
    <w:uiPriority w:val="99"/>
    <w:semiHidden/>
    <w:rsid w:val="00CC0D20"/>
    <w:rPr>
      <w:color w:val="808080"/>
    </w:rPr>
  </w:style>
  <w:style w:type="paragraph" w:customStyle="1" w:styleId="NormlntextChar">
    <w:name w:val="Normální text Char"/>
    <w:basedOn w:val="Normln"/>
    <w:rsid w:val="00711EE0"/>
    <w:pPr>
      <w:tabs>
        <w:tab w:val="left" w:pos="851"/>
      </w:tabs>
      <w:spacing w:before="60" w:after="20"/>
      <w:ind w:left="851"/>
      <w:jc w:val="both"/>
    </w:pPr>
    <w:rPr>
      <w:rFonts w:ascii="Times New Roman" w:hAnsi="Times New Roman"/>
      <w:szCs w:val="22"/>
      <w:lang w:eastAsia="cs-CZ"/>
    </w:rPr>
  </w:style>
  <w:style w:type="paragraph" w:customStyle="1" w:styleId="PlohaA">
    <w:name w:val="Příloha A"/>
    <w:basedOn w:val="Zkladntext"/>
    <w:next w:val="Zkladntext"/>
    <w:rsid w:val="00711EE0"/>
    <w:pPr>
      <w:keepNext/>
      <w:keepLines/>
      <w:pageBreakBefore/>
      <w:numPr>
        <w:numId w:val="1"/>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link w:val="ZkladntextChar"/>
    <w:uiPriority w:val="99"/>
    <w:semiHidden/>
    <w:unhideWhenUsed/>
    <w:rsid w:val="00711EE0"/>
  </w:style>
  <w:style w:type="character" w:customStyle="1" w:styleId="ZkladntextChar">
    <w:name w:val="Základní text Char"/>
    <w:basedOn w:val="Standardnpsmoodstavce"/>
    <w:link w:val="Zkladntext"/>
    <w:uiPriority w:val="99"/>
    <w:semiHidden/>
    <w:rsid w:val="00711EE0"/>
    <w:rPr>
      <w:sz w:val="22"/>
      <w:szCs w:val="21"/>
      <w:lang w:eastAsia="en-US"/>
    </w:rPr>
  </w:style>
  <w:style w:type="paragraph" w:styleId="Textpoznpodarou">
    <w:name w:val="footnote text"/>
    <w:basedOn w:val="Normln"/>
    <w:link w:val="TextpoznpodarouChar"/>
    <w:uiPriority w:val="99"/>
    <w:semiHidden/>
    <w:unhideWhenUsed/>
    <w:rsid w:val="007B598C"/>
    <w:pPr>
      <w:spacing w:after="0"/>
    </w:pPr>
    <w:rPr>
      <w:sz w:val="20"/>
      <w:szCs w:val="20"/>
    </w:rPr>
  </w:style>
  <w:style w:type="character" w:customStyle="1" w:styleId="TextpoznpodarouChar">
    <w:name w:val="Text pozn. pod čarou Char"/>
    <w:basedOn w:val="Standardnpsmoodstavce"/>
    <w:link w:val="Textpoznpodarou"/>
    <w:uiPriority w:val="99"/>
    <w:semiHidden/>
    <w:rsid w:val="007B598C"/>
    <w:rPr>
      <w:rFonts w:ascii="Calibri" w:hAnsi="Calibri"/>
      <w:lang w:eastAsia="en-US"/>
    </w:rPr>
  </w:style>
  <w:style w:type="character" w:styleId="Znakapoznpodarou">
    <w:name w:val="footnote reference"/>
    <w:basedOn w:val="Standardnpsmoodstavce"/>
    <w:uiPriority w:val="99"/>
    <w:semiHidden/>
    <w:unhideWhenUsed/>
    <w:rsid w:val="007B598C"/>
    <w:rPr>
      <w:vertAlign w:val="superscript"/>
    </w:rPr>
  </w:style>
  <w:style w:type="paragraph" w:customStyle="1" w:styleId="A">
    <w:name w:val="A"/>
    <w:basedOn w:val="Normln"/>
    <w:link w:val="AChar"/>
    <w:rsid w:val="00CD3695"/>
    <w:pPr>
      <w:spacing w:after="0"/>
      <w:jc w:val="center"/>
    </w:pPr>
    <w:rPr>
      <w:b/>
      <w:sz w:val="28"/>
      <w:szCs w:val="28"/>
      <w:lang w:eastAsia="cs-CZ"/>
    </w:rPr>
  </w:style>
  <w:style w:type="character" w:customStyle="1" w:styleId="AChar">
    <w:name w:val="A Char"/>
    <w:link w:val="A"/>
    <w:rsid w:val="00CD3695"/>
    <w:rPr>
      <w:rFonts w:ascii="Calibri" w:hAnsi="Calibri"/>
      <w:b/>
      <w:sz w:val="28"/>
      <w:szCs w:val="28"/>
    </w:rPr>
  </w:style>
  <w:style w:type="character" w:styleId="Odkaznakoment">
    <w:name w:val="annotation reference"/>
    <w:basedOn w:val="Standardnpsmoodstavce"/>
    <w:uiPriority w:val="99"/>
    <w:semiHidden/>
    <w:unhideWhenUsed/>
    <w:rsid w:val="00CD3695"/>
    <w:rPr>
      <w:sz w:val="16"/>
      <w:szCs w:val="16"/>
    </w:rPr>
  </w:style>
  <w:style w:type="paragraph" w:styleId="Textkomente">
    <w:name w:val="annotation text"/>
    <w:basedOn w:val="Normln"/>
    <w:link w:val="TextkomenteChar"/>
    <w:uiPriority w:val="99"/>
    <w:unhideWhenUsed/>
    <w:rsid w:val="00CD3695"/>
    <w:rPr>
      <w:sz w:val="20"/>
      <w:szCs w:val="20"/>
    </w:rPr>
  </w:style>
  <w:style w:type="character" w:customStyle="1" w:styleId="TextkomenteChar">
    <w:name w:val="Text komentáře Char"/>
    <w:basedOn w:val="Standardnpsmoodstavce"/>
    <w:link w:val="Textkomente"/>
    <w:uiPriority w:val="99"/>
    <w:rsid w:val="00CD3695"/>
    <w:rPr>
      <w:rFonts w:ascii="Calibri" w:hAnsi="Calibri"/>
      <w:lang w:eastAsia="en-US"/>
    </w:rPr>
  </w:style>
  <w:style w:type="paragraph" w:styleId="Pedmtkomente">
    <w:name w:val="annotation subject"/>
    <w:basedOn w:val="Textkomente"/>
    <w:next w:val="Textkomente"/>
    <w:link w:val="PedmtkomenteChar"/>
    <w:uiPriority w:val="99"/>
    <w:semiHidden/>
    <w:unhideWhenUsed/>
    <w:rsid w:val="00CD3695"/>
    <w:rPr>
      <w:b/>
      <w:bCs/>
    </w:rPr>
  </w:style>
  <w:style w:type="character" w:customStyle="1" w:styleId="PedmtkomenteChar">
    <w:name w:val="Předmět komentáře Char"/>
    <w:basedOn w:val="TextkomenteChar"/>
    <w:link w:val="Pedmtkomente"/>
    <w:uiPriority w:val="99"/>
    <w:semiHidden/>
    <w:rsid w:val="00CD3695"/>
    <w:rPr>
      <w:rFonts w:ascii="Calibri" w:hAnsi="Calibri"/>
      <w:b/>
      <w:bCs/>
      <w:lang w:eastAsia="en-US"/>
    </w:rPr>
  </w:style>
  <w:style w:type="paragraph" w:styleId="Revize">
    <w:name w:val="Revision"/>
    <w:hidden/>
    <w:uiPriority w:val="99"/>
    <w:semiHidden/>
    <w:rsid w:val="00CD3695"/>
    <w:rPr>
      <w:rFonts w:ascii="Calibri" w:hAnsi="Calibri"/>
      <w:sz w:val="22"/>
      <w:szCs w:val="21"/>
      <w:lang w:eastAsia="en-US"/>
    </w:rPr>
  </w:style>
  <w:style w:type="paragraph" w:styleId="Textvysvtlivek">
    <w:name w:val="endnote text"/>
    <w:basedOn w:val="Normln"/>
    <w:link w:val="TextvysvtlivekChar"/>
    <w:uiPriority w:val="99"/>
    <w:unhideWhenUsed/>
    <w:rsid w:val="00AC6ACD"/>
    <w:pPr>
      <w:spacing w:after="0"/>
    </w:pPr>
    <w:rPr>
      <w:sz w:val="20"/>
      <w:szCs w:val="20"/>
    </w:rPr>
  </w:style>
  <w:style w:type="character" w:customStyle="1" w:styleId="TextvysvtlivekChar">
    <w:name w:val="Text vysvětlivek Char"/>
    <w:basedOn w:val="Standardnpsmoodstavce"/>
    <w:link w:val="Textvysvtlivek"/>
    <w:uiPriority w:val="99"/>
    <w:rsid w:val="00AC6ACD"/>
    <w:rPr>
      <w:rFonts w:ascii="Calibri" w:hAnsi="Calibri"/>
      <w:lang w:eastAsia="en-US"/>
    </w:rPr>
  </w:style>
  <w:style w:type="character" w:styleId="Odkaznavysvtlivky">
    <w:name w:val="endnote reference"/>
    <w:basedOn w:val="Standardnpsmoodstavce"/>
    <w:uiPriority w:val="99"/>
    <w:semiHidden/>
    <w:unhideWhenUsed/>
    <w:rsid w:val="00AC6ACD"/>
    <w:rPr>
      <w:vertAlign w:val="superscript"/>
    </w:rPr>
  </w:style>
  <w:style w:type="paragraph" w:customStyle="1" w:styleId="RLTextlnkuslovan">
    <w:name w:val="RL Text článku číslovaný"/>
    <w:basedOn w:val="Normln"/>
    <w:link w:val="RLTextlnkuslovanChar"/>
    <w:qFormat/>
    <w:rsid w:val="00230B57"/>
    <w:pPr>
      <w:numPr>
        <w:ilvl w:val="1"/>
        <w:numId w:val="3"/>
      </w:numPr>
      <w:spacing w:after="120" w:line="280" w:lineRule="exact"/>
      <w:jc w:val="both"/>
    </w:pPr>
    <w:rPr>
      <w:szCs w:val="24"/>
      <w:lang w:val="x-none" w:eastAsia="x-none"/>
    </w:rPr>
  </w:style>
  <w:style w:type="paragraph" w:customStyle="1" w:styleId="RLlneksmlouvy">
    <w:name w:val="RL Článek smlouvy"/>
    <w:basedOn w:val="Normln"/>
    <w:next w:val="RLTextlnkuslovan"/>
    <w:rsid w:val="00230B57"/>
    <w:pPr>
      <w:keepNext/>
      <w:numPr>
        <w:numId w:val="3"/>
      </w:numPr>
      <w:suppressAutoHyphens/>
      <w:spacing w:before="360" w:after="120" w:line="280" w:lineRule="exact"/>
      <w:jc w:val="both"/>
      <w:outlineLvl w:val="0"/>
    </w:pPr>
    <w:rPr>
      <w:b/>
      <w:szCs w:val="24"/>
      <w:lang w:val="x-none"/>
    </w:rPr>
  </w:style>
  <w:style w:type="character" w:customStyle="1" w:styleId="RLTextlnkuslovanChar">
    <w:name w:val="RL Text článku číslovaný Char"/>
    <w:link w:val="RLTextlnkuslovan"/>
    <w:rsid w:val="00230B57"/>
    <w:rPr>
      <w:rFonts w:ascii="Arial" w:hAnsi="Arial"/>
      <w:sz w:val="22"/>
      <w:szCs w:val="24"/>
      <w:lang w:val="x-none" w:eastAsia="x-none"/>
    </w:rPr>
  </w:style>
  <w:style w:type="paragraph" w:customStyle="1" w:styleId="Tabulka">
    <w:name w:val="Tabulka"/>
    <w:basedOn w:val="Normln"/>
    <w:link w:val="TabulkaChar"/>
    <w:qFormat/>
    <w:rsid w:val="002A4EAB"/>
    <w:pPr>
      <w:spacing w:before="80" w:after="40"/>
    </w:pPr>
    <w:rPr>
      <w:rFonts w:eastAsia="Calibri" w:cs="Arial"/>
      <w:bCs/>
      <w:szCs w:val="26"/>
    </w:rPr>
  </w:style>
  <w:style w:type="character" w:customStyle="1" w:styleId="TabulkaChar">
    <w:name w:val="Tabulka Char"/>
    <w:basedOn w:val="Standardnpsmoodstavce"/>
    <w:link w:val="Tabulka"/>
    <w:rsid w:val="002A4EAB"/>
    <w:rPr>
      <w:rFonts w:ascii="Arial" w:eastAsia="Calibri" w:hAnsi="Arial" w:cs="Arial"/>
      <w:bCs/>
      <w:sz w:val="22"/>
      <w:szCs w:val="26"/>
      <w:lang w:eastAsia="en-US"/>
    </w:rPr>
  </w:style>
  <w:style w:type="character" w:customStyle="1" w:styleId="OdstavecseseznamemChar">
    <w:name w:val="Odstavec se seznamem Char"/>
    <w:link w:val="Odstavecseseznamem"/>
    <w:uiPriority w:val="34"/>
    <w:rsid w:val="001D1AA1"/>
    <w:rPr>
      <w:rFonts w:ascii="Arial" w:hAnsi="Arial"/>
      <w:sz w:val="22"/>
      <w:szCs w:val="21"/>
      <w:lang w:eastAsia="en-US"/>
    </w:rPr>
  </w:style>
  <w:style w:type="character" w:customStyle="1" w:styleId="urtxtstd">
    <w:name w:val="urtxtstd"/>
    <w:basedOn w:val="Standardnpsmoodstavce"/>
    <w:rsid w:val="00526F66"/>
  </w:style>
  <w:style w:type="character" w:customStyle="1" w:styleId="urtxtstd12">
    <w:name w:val="urtxtstd12"/>
    <w:basedOn w:val="Standardnpsmoodstavce"/>
    <w:rsid w:val="008904A3"/>
    <w:rPr>
      <w:rFonts w:ascii="Tahoma" w:hAnsi="Tahoma" w:cs="Tahoma" w:hint="default"/>
      <w:b w:val="0"/>
      <w:bCs w:val="0"/>
      <w:i w:val="0"/>
      <w:iCs w:val="0"/>
      <w:color w:val="00000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46719">
      <w:bodyDiv w:val="1"/>
      <w:marLeft w:val="0"/>
      <w:marRight w:val="0"/>
      <w:marTop w:val="0"/>
      <w:marBottom w:val="0"/>
      <w:divBdr>
        <w:top w:val="none" w:sz="0" w:space="0" w:color="auto"/>
        <w:left w:val="none" w:sz="0" w:space="0" w:color="auto"/>
        <w:bottom w:val="none" w:sz="0" w:space="0" w:color="auto"/>
        <w:right w:val="none" w:sz="0" w:space="0" w:color="auto"/>
      </w:divBdr>
    </w:div>
    <w:div w:id="100151109">
      <w:bodyDiv w:val="1"/>
      <w:marLeft w:val="0"/>
      <w:marRight w:val="0"/>
      <w:marTop w:val="0"/>
      <w:marBottom w:val="0"/>
      <w:divBdr>
        <w:top w:val="none" w:sz="0" w:space="0" w:color="auto"/>
        <w:left w:val="none" w:sz="0" w:space="0" w:color="auto"/>
        <w:bottom w:val="none" w:sz="0" w:space="0" w:color="auto"/>
        <w:right w:val="none" w:sz="0" w:space="0" w:color="auto"/>
      </w:divBdr>
      <w:divsChild>
        <w:div w:id="1448043777">
          <w:blockQuote w:val="1"/>
          <w:marLeft w:val="720"/>
          <w:marRight w:val="720"/>
          <w:marTop w:val="100"/>
          <w:marBottom w:val="100"/>
          <w:divBdr>
            <w:top w:val="none" w:sz="0" w:space="0" w:color="auto"/>
            <w:left w:val="none" w:sz="0" w:space="0" w:color="auto"/>
            <w:bottom w:val="none" w:sz="0" w:space="0" w:color="auto"/>
            <w:right w:val="none" w:sz="0" w:space="0" w:color="auto"/>
          </w:divBdr>
        </w:div>
        <w:div w:id="20358870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961651">
      <w:bodyDiv w:val="1"/>
      <w:marLeft w:val="0"/>
      <w:marRight w:val="0"/>
      <w:marTop w:val="0"/>
      <w:marBottom w:val="0"/>
      <w:divBdr>
        <w:top w:val="none" w:sz="0" w:space="0" w:color="auto"/>
        <w:left w:val="none" w:sz="0" w:space="0" w:color="auto"/>
        <w:bottom w:val="none" w:sz="0" w:space="0" w:color="auto"/>
        <w:right w:val="none" w:sz="0" w:space="0" w:color="auto"/>
      </w:divBdr>
    </w:div>
    <w:div w:id="321740440">
      <w:bodyDiv w:val="1"/>
      <w:marLeft w:val="0"/>
      <w:marRight w:val="0"/>
      <w:marTop w:val="0"/>
      <w:marBottom w:val="0"/>
      <w:divBdr>
        <w:top w:val="none" w:sz="0" w:space="0" w:color="auto"/>
        <w:left w:val="none" w:sz="0" w:space="0" w:color="auto"/>
        <w:bottom w:val="none" w:sz="0" w:space="0" w:color="auto"/>
        <w:right w:val="none" w:sz="0" w:space="0" w:color="auto"/>
      </w:divBdr>
    </w:div>
    <w:div w:id="339358609">
      <w:bodyDiv w:val="1"/>
      <w:marLeft w:val="0"/>
      <w:marRight w:val="0"/>
      <w:marTop w:val="0"/>
      <w:marBottom w:val="0"/>
      <w:divBdr>
        <w:top w:val="none" w:sz="0" w:space="0" w:color="auto"/>
        <w:left w:val="none" w:sz="0" w:space="0" w:color="auto"/>
        <w:bottom w:val="none" w:sz="0" w:space="0" w:color="auto"/>
        <w:right w:val="none" w:sz="0" w:space="0" w:color="auto"/>
      </w:divBdr>
    </w:div>
    <w:div w:id="362560653">
      <w:bodyDiv w:val="1"/>
      <w:marLeft w:val="0"/>
      <w:marRight w:val="0"/>
      <w:marTop w:val="0"/>
      <w:marBottom w:val="0"/>
      <w:divBdr>
        <w:top w:val="none" w:sz="0" w:space="0" w:color="auto"/>
        <w:left w:val="none" w:sz="0" w:space="0" w:color="auto"/>
        <w:bottom w:val="none" w:sz="0" w:space="0" w:color="auto"/>
        <w:right w:val="none" w:sz="0" w:space="0" w:color="auto"/>
      </w:divBdr>
    </w:div>
    <w:div w:id="383648106">
      <w:bodyDiv w:val="1"/>
      <w:marLeft w:val="0"/>
      <w:marRight w:val="0"/>
      <w:marTop w:val="0"/>
      <w:marBottom w:val="0"/>
      <w:divBdr>
        <w:top w:val="none" w:sz="0" w:space="0" w:color="auto"/>
        <w:left w:val="none" w:sz="0" w:space="0" w:color="auto"/>
        <w:bottom w:val="none" w:sz="0" w:space="0" w:color="auto"/>
        <w:right w:val="none" w:sz="0" w:space="0" w:color="auto"/>
      </w:divBdr>
    </w:div>
    <w:div w:id="573323731">
      <w:bodyDiv w:val="1"/>
      <w:marLeft w:val="0"/>
      <w:marRight w:val="0"/>
      <w:marTop w:val="0"/>
      <w:marBottom w:val="0"/>
      <w:divBdr>
        <w:top w:val="none" w:sz="0" w:space="0" w:color="auto"/>
        <w:left w:val="none" w:sz="0" w:space="0" w:color="auto"/>
        <w:bottom w:val="none" w:sz="0" w:space="0" w:color="auto"/>
        <w:right w:val="none" w:sz="0" w:space="0" w:color="auto"/>
      </w:divBdr>
    </w:div>
    <w:div w:id="710954352">
      <w:bodyDiv w:val="1"/>
      <w:marLeft w:val="0"/>
      <w:marRight w:val="0"/>
      <w:marTop w:val="0"/>
      <w:marBottom w:val="0"/>
      <w:divBdr>
        <w:top w:val="none" w:sz="0" w:space="0" w:color="auto"/>
        <w:left w:val="none" w:sz="0" w:space="0" w:color="auto"/>
        <w:bottom w:val="none" w:sz="0" w:space="0" w:color="auto"/>
        <w:right w:val="none" w:sz="0" w:space="0" w:color="auto"/>
      </w:divBdr>
    </w:div>
    <w:div w:id="717045185">
      <w:bodyDiv w:val="1"/>
      <w:marLeft w:val="0"/>
      <w:marRight w:val="0"/>
      <w:marTop w:val="0"/>
      <w:marBottom w:val="0"/>
      <w:divBdr>
        <w:top w:val="none" w:sz="0" w:space="0" w:color="auto"/>
        <w:left w:val="none" w:sz="0" w:space="0" w:color="auto"/>
        <w:bottom w:val="none" w:sz="0" w:space="0" w:color="auto"/>
        <w:right w:val="none" w:sz="0" w:space="0" w:color="auto"/>
      </w:divBdr>
    </w:div>
    <w:div w:id="721444795">
      <w:bodyDiv w:val="1"/>
      <w:marLeft w:val="0"/>
      <w:marRight w:val="0"/>
      <w:marTop w:val="0"/>
      <w:marBottom w:val="0"/>
      <w:divBdr>
        <w:top w:val="none" w:sz="0" w:space="0" w:color="auto"/>
        <w:left w:val="none" w:sz="0" w:space="0" w:color="auto"/>
        <w:bottom w:val="none" w:sz="0" w:space="0" w:color="auto"/>
        <w:right w:val="none" w:sz="0" w:space="0" w:color="auto"/>
      </w:divBdr>
    </w:div>
    <w:div w:id="809714164">
      <w:bodyDiv w:val="1"/>
      <w:marLeft w:val="0"/>
      <w:marRight w:val="0"/>
      <w:marTop w:val="0"/>
      <w:marBottom w:val="0"/>
      <w:divBdr>
        <w:top w:val="none" w:sz="0" w:space="0" w:color="auto"/>
        <w:left w:val="none" w:sz="0" w:space="0" w:color="auto"/>
        <w:bottom w:val="none" w:sz="0" w:space="0" w:color="auto"/>
        <w:right w:val="none" w:sz="0" w:space="0" w:color="auto"/>
      </w:divBdr>
    </w:div>
    <w:div w:id="870802347">
      <w:bodyDiv w:val="1"/>
      <w:marLeft w:val="0"/>
      <w:marRight w:val="0"/>
      <w:marTop w:val="0"/>
      <w:marBottom w:val="0"/>
      <w:divBdr>
        <w:top w:val="none" w:sz="0" w:space="0" w:color="auto"/>
        <w:left w:val="none" w:sz="0" w:space="0" w:color="auto"/>
        <w:bottom w:val="none" w:sz="0" w:space="0" w:color="auto"/>
        <w:right w:val="none" w:sz="0" w:space="0" w:color="auto"/>
      </w:divBdr>
    </w:div>
    <w:div w:id="1034846100">
      <w:bodyDiv w:val="1"/>
      <w:marLeft w:val="0"/>
      <w:marRight w:val="0"/>
      <w:marTop w:val="0"/>
      <w:marBottom w:val="0"/>
      <w:divBdr>
        <w:top w:val="none" w:sz="0" w:space="0" w:color="auto"/>
        <w:left w:val="none" w:sz="0" w:space="0" w:color="auto"/>
        <w:bottom w:val="none" w:sz="0" w:space="0" w:color="auto"/>
        <w:right w:val="none" w:sz="0" w:space="0" w:color="auto"/>
      </w:divBdr>
    </w:div>
    <w:div w:id="1084112305">
      <w:bodyDiv w:val="1"/>
      <w:marLeft w:val="0"/>
      <w:marRight w:val="0"/>
      <w:marTop w:val="0"/>
      <w:marBottom w:val="0"/>
      <w:divBdr>
        <w:top w:val="none" w:sz="0" w:space="0" w:color="auto"/>
        <w:left w:val="none" w:sz="0" w:space="0" w:color="auto"/>
        <w:bottom w:val="none" w:sz="0" w:space="0" w:color="auto"/>
        <w:right w:val="none" w:sz="0" w:space="0" w:color="auto"/>
      </w:divBdr>
    </w:div>
    <w:div w:id="1116482558">
      <w:bodyDiv w:val="1"/>
      <w:marLeft w:val="0"/>
      <w:marRight w:val="0"/>
      <w:marTop w:val="0"/>
      <w:marBottom w:val="0"/>
      <w:divBdr>
        <w:top w:val="none" w:sz="0" w:space="0" w:color="auto"/>
        <w:left w:val="none" w:sz="0" w:space="0" w:color="auto"/>
        <w:bottom w:val="none" w:sz="0" w:space="0" w:color="auto"/>
        <w:right w:val="none" w:sz="0" w:space="0" w:color="auto"/>
      </w:divBdr>
    </w:div>
    <w:div w:id="1130436018">
      <w:bodyDiv w:val="1"/>
      <w:marLeft w:val="0"/>
      <w:marRight w:val="0"/>
      <w:marTop w:val="0"/>
      <w:marBottom w:val="0"/>
      <w:divBdr>
        <w:top w:val="none" w:sz="0" w:space="0" w:color="auto"/>
        <w:left w:val="none" w:sz="0" w:space="0" w:color="auto"/>
        <w:bottom w:val="none" w:sz="0" w:space="0" w:color="auto"/>
        <w:right w:val="none" w:sz="0" w:space="0" w:color="auto"/>
      </w:divBdr>
    </w:div>
    <w:div w:id="1147164202">
      <w:bodyDiv w:val="1"/>
      <w:marLeft w:val="0"/>
      <w:marRight w:val="0"/>
      <w:marTop w:val="0"/>
      <w:marBottom w:val="0"/>
      <w:divBdr>
        <w:top w:val="none" w:sz="0" w:space="0" w:color="auto"/>
        <w:left w:val="none" w:sz="0" w:space="0" w:color="auto"/>
        <w:bottom w:val="none" w:sz="0" w:space="0" w:color="auto"/>
        <w:right w:val="none" w:sz="0" w:space="0" w:color="auto"/>
      </w:divBdr>
    </w:div>
    <w:div w:id="1300301426">
      <w:bodyDiv w:val="1"/>
      <w:marLeft w:val="0"/>
      <w:marRight w:val="0"/>
      <w:marTop w:val="0"/>
      <w:marBottom w:val="0"/>
      <w:divBdr>
        <w:top w:val="none" w:sz="0" w:space="0" w:color="auto"/>
        <w:left w:val="none" w:sz="0" w:space="0" w:color="auto"/>
        <w:bottom w:val="none" w:sz="0" w:space="0" w:color="auto"/>
        <w:right w:val="none" w:sz="0" w:space="0" w:color="auto"/>
      </w:divBdr>
    </w:div>
    <w:div w:id="1413890892">
      <w:bodyDiv w:val="1"/>
      <w:marLeft w:val="0"/>
      <w:marRight w:val="0"/>
      <w:marTop w:val="0"/>
      <w:marBottom w:val="0"/>
      <w:divBdr>
        <w:top w:val="none" w:sz="0" w:space="0" w:color="auto"/>
        <w:left w:val="none" w:sz="0" w:space="0" w:color="auto"/>
        <w:bottom w:val="none" w:sz="0" w:space="0" w:color="auto"/>
        <w:right w:val="none" w:sz="0" w:space="0" w:color="auto"/>
      </w:divBdr>
    </w:div>
    <w:div w:id="1419596699">
      <w:bodyDiv w:val="1"/>
      <w:marLeft w:val="0"/>
      <w:marRight w:val="0"/>
      <w:marTop w:val="0"/>
      <w:marBottom w:val="0"/>
      <w:divBdr>
        <w:top w:val="none" w:sz="0" w:space="0" w:color="auto"/>
        <w:left w:val="none" w:sz="0" w:space="0" w:color="auto"/>
        <w:bottom w:val="none" w:sz="0" w:space="0" w:color="auto"/>
        <w:right w:val="none" w:sz="0" w:space="0" w:color="auto"/>
      </w:divBdr>
    </w:div>
    <w:div w:id="1473787823">
      <w:bodyDiv w:val="1"/>
      <w:marLeft w:val="0"/>
      <w:marRight w:val="0"/>
      <w:marTop w:val="0"/>
      <w:marBottom w:val="0"/>
      <w:divBdr>
        <w:top w:val="none" w:sz="0" w:space="0" w:color="auto"/>
        <w:left w:val="none" w:sz="0" w:space="0" w:color="auto"/>
        <w:bottom w:val="none" w:sz="0" w:space="0" w:color="auto"/>
        <w:right w:val="none" w:sz="0" w:space="0" w:color="auto"/>
      </w:divBdr>
    </w:div>
    <w:div w:id="1522284124">
      <w:bodyDiv w:val="1"/>
      <w:marLeft w:val="0"/>
      <w:marRight w:val="0"/>
      <w:marTop w:val="0"/>
      <w:marBottom w:val="0"/>
      <w:divBdr>
        <w:top w:val="none" w:sz="0" w:space="0" w:color="auto"/>
        <w:left w:val="none" w:sz="0" w:space="0" w:color="auto"/>
        <w:bottom w:val="none" w:sz="0" w:space="0" w:color="auto"/>
        <w:right w:val="none" w:sz="0" w:space="0" w:color="auto"/>
      </w:divBdr>
    </w:div>
    <w:div w:id="1816870751">
      <w:bodyDiv w:val="1"/>
      <w:marLeft w:val="0"/>
      <w:marRight w:val="0"/>
      <w:marTop w:val="0"/>
      <w:marBottom w:val="0"/>
      <w:divBdr>
        <w:top w:val="none" w:sz="0" w:space="0" w:color="auto"/>
        <w:left w:val="none" w:sz="0" w:space="0" w:color="auto"/>
        <w:bottom w:val="none" w:sz="0" w:space="0" w:color="auto"/>
        <w:right w:val="none" w:sz="0" w:space="0" w:color="auto"/>
      </w:divBdr>
    </w:div>
    <w:div w:id="1835337647">
      <w:bodyDiv w:val="1"/>
      <w:marLeft w:val="0"/>
      <w:marRight w:val="0"/>
      <w:marTop w:val="0"/>
      <w:marBottom w:val="0"/>
      <w:divBdr>
        <w:top w:val="none" w:sz="0" w:space="0" w:color="auto"/>
        <w:left w:val="none" w:sz="0" w:space="0" w:color="auto"/>
        <w:bottom w:val="none" w:sz="0" w:space="0" w:color="auto"/>
        <w:right w:val="none" w:sz="0" w:space="0" w:color="auto"/>
      </w:divBdr>
    </w:div>
    <w:div w:id="1903833070">
      <w:bodyDiv w:val="1"/>
      <w:marLeft w:val="0"/>
      <w:marRight w:val="0"/>
      <w:marTop w:val="0"/>
      <w:marBottom w:val="0"/>
      <w:divBdr>
        <w:top w:val="none" w:sz="0" w:space="0" w:color="auto"/>
        <w:left w:val="none" w:sz="0" w:space="0" w:color="auto"/>
        <w:bottom w:val="none" w:sz="0" w:space="0" w:color="auto"/>
        <w:right w:val="none" w:sz="0" w:space="0" w:color="auto"/>
      </w:divBdr>
    </w:div>
    <w:div w:id="1962033939">
      <w:bodyDiv w:val="1"/>
      <w:marLeft w:val="0"/>
      <w:marRight w:val="0"/>
      <w:marTop w:val="0"/>
      <w:marBottom w:val="0"/>
      <w:divBdr>
        <w:top w:val="none" w:sz="0" w:space="0" w:color="auto"/>
        <w:left w:val="none" w:sz="0" w:space="0" w:color="auto"/>
        <w:bottom w:val="none" w:sz="0" w:space="0" w:color="auto"/>
        <w:right w:val="none" w:sz="0" w:space="0" w:color="auto"/>
      </w:divBdr>
    </w:div>
    <w:div w:id="1970628002">
      <w:bodyDiv w:val="1"/>
      <w:marLeft w:val="0"/>
      <w:marRight w:val="0"/>
      <w:marTop w:val="0"/>
      <w:marBottom w:val="0"/>
      <w:divBdr>
        <w:top w:val="none" w:sz="0" w:space="0" w:color="auto"/>
        <w:left w:val="none" w:sz="0" w:space="0" w:color="auto"/>
        <w:bottom w:val="none" w:sz="0" w:space="0" w:color="auto"/>
        <w:right w:val="none" w:sz="0" w:space="0" w:color="auto"/>
      </w:divBdr>
    </w:div>
    <w:div w:id="1995793676">
      <w:bodyDiv w:val="1"/>
      <w:marLeft w:val="0"/>
      <w:marRight w:val="0"/>
      <w:marTop w:val="0"/>
      <w:marBottom w:val="0"/>
      <w:divBdr>
        <w:top w:val="none" w:sz="0" w:space="0" w:color="auto"/>
        <w:left w:val="none" w:sz="0" w:space="0" w:color="auto"/>
        <w:bottom w:val="none" w:sz="0" w:space="0" w:color="auto"/>
        <w:right w:val="none" w:sz="0" w:space="0" w:color="auto"/>
      </w:divBdr>
    </w:div>
    <w:div w:id="2015914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dulova@mze.cz" TargetMode="External"/><Relationship Id="rId13" Type="http://schemas.openxmlformats.org/officeDocument/2006/relationships/hyperlink" Target="http://www.mvcr.cz/odk2/soubor/databaze-obci-1-1-2014-xlsx.asp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package" Target="embeddings/Dokument_aplikace_Microsoft_Word.docx"/><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wwwinfo.mfcr.cz/cgi-bin/ufisreg/detail.pl?typ=1&amp;ico=1824330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004150\Documents\Templates\Sablona_Dokumentace_v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3611846EE0A4A2BA79E9D1B2B126C97"/>
        <w:category>
          <w:name w:val="Obecné"/>
          <w:gallery w:val="placeholder"/>
        </w:category>
        <w:types>
          <w:type w:val="bbPlcHdr"/>
        </w:types>
        <w:behaviors>
          <w:behavior w:val="content"/>
        </w:behaviors>
        <w:guid w:val="{4C566AA5-754C-4871-9F8E-4358E8AE882E}"/>
      </w:docPartPr>
      <w:docPartBody>
        <w:p w:rsidR="00F53502" w:rsidRDefault="00F53502" w:rsidP="00F53502">
          <w:pPr>
            <w:pStyle w:val="F3611846EE0A4A2BA79E9D1B2B126C97"/>
          </w:pPr>
          <w:r w:rsidRPr="00917113">
            <w:rPr>
              <w:rStyle w:val="Zstupntext"/>
            </w:rPr>
            <w:t>Klikněte sem a zadejte datum.</w:t>
          </w:r>
        </w:p>
      </w:docPartBody>
    </w:docPart>
    <w:docPart>
      <w:docPartPr>
        <w:name w:val="3111E047E0AD4ED6AA85F5A8752295DB"/>
        <w:category>
          <w:name w:val="Obecné"/>
          <w:gallery w:val="placeholder"/>
        </w:category>
        <w:types>
          <w:type w:val="bbPlcHdr"/>
        </w:types>
        <w:behaviors>
          <w:behavior w:val="content"/>
        </w:behaviors>
        <w:guid w:val="{732B2814-12A1-4B3F-9A08-2B0E6C1A0C5B}"/>
      </w:docPartPr>
      <w:docPartBody>
        <w:p w:rsidR="00F53502" w:rsidRDefault="00F53502" w:rsidP="00F53502">
          <w:pPr>
            <w:pStyle w:val="3111E047E0AD4ED6AA85F5A8752295DB"/>
          </w:pPr>
          <w:r w:rsidRPr="00917113">
            <w:rPr>
              <w:rStyle w:val="Zstupntext"/>
            </w:rPr>
            <w:t>Klikněte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2E8"/>
    <w:rsid w:val="0005768D"/>
    <w:rsid w:val="00083FD3"/>
    <w:rsid w:val="00090B60"/>
    <w:rsid w:val="000B6655"/>
    <w:rsid w:val="000B6687"/>
    <w:rsid w:val="0011009A"/>
    <w:rsid w:val="00131738"/>
    <w:rsid w:val="00153916"/>
    <w:rsid w:val="00196A81"/>
    <w:rsid w:val="001B32E8"/>
    <w:rsid w:val="001F22CF"/>
    <w:rsid w:val="002235FC"/>
    <w:rsid w:val="0024235D"/>
    <w:rsid w:val="00271F60"/>
    <w:rsid w:val="00286039"/>
    <w:rsid w:val="003471EF"/>
    <w:rsid w:val="00360737"/>
    <w:rsid w:val="0037109B"/>
    <w:rsid w:val="003A6879"/>
    <w:rsid w:val="003B7DF5"/>
    <w:rsid w:val="003F407B"/>
    <w:rsid w:val="00442009"/>
    <w:rsid w:val="004B3EFF"/>
    <w:rsid w:val="004B4B76"/>
    <w:rsid w:val="004C07D6"/>
    <w:rsid w:val="004F2AA0"/>
    <w:rsid w:val="00504451"/>
    <w:rsid w:val="00535D15"/>
    <w:rsid w:val="00547CF6"/>
    <w:rsid w:val="005A40DF"/>
    <w:rsid w:val="005D0F98"/>
    <w:rsid w:val="005E620A"/>
    <w:rsid w:val="0060300C"/>
    <w:rsid w:val="0063652F"/>
    <w:rsid w:val="0069033B"/>
    <w:rsid w:val="006B64AD"/>
    <w:rsid w:val="006B6BB5"/>
    <w:rsid w:val="006C764B"/>
    <w:rsid w:val="007343EB"/>
    <w:rsid w:val="00743A54"/>
    <w:rsid w:val="007656A9"/>
    <w:rsid w:val="007B2538"/>
    <w:rsid w:val="007B681F"/>
    <w:rsid w:val="007C1C89"/>
    <w:rsid w:val="007F3BFB"/>
    <w:rsid w:val="008133DE"/>
    <w:rsid w:val="008437D8"/>
    <w:rsid w:val="008524A4"/>
    <w:rsid w:val="008560BE"/>
    <w:rsid w:val="008754C5"/>
    <w:rsid w:val="008803C2"/>
    <w:rsid w:val="00893350"/>
    <w:rsid w:val="008E5E3D"/>
    <w:rsid w:val="009071F9"/>
    <w:rsid w:val="00914BB6"/>
    <w:rsid w:val="009212DF"/>
    <w:rsid w:val="00953884"/>
    <w:rsid w:val="00966D97"/>
    <w:rsid w:val="009B3045"/>
    <w:rsid w:val="00A05B19"/>
    <w:rsid w:val="00A26A5C"/>
    <w:rsid w:val="00A52B03"/>
    <w:rsid w:val="00A71011"/>
    <w:rsid w:val="00A9668C"/>
    <w:rsid w:val="00AA188B"/>
    <w:rsid w:val="00AD250D"/>
    <w:rsid w:val="00B23DDF"/>
    <w:rsid w:val="00B31D75"/>
    <w:rsid w:val="00BB398A"/>
    <w:rsid w:val="00BC48CD"/>
    <w:rsid w:val="00BE0AC8"/>
    <w:rsid w:val="00BE19EB"/>
    <w:rsid w:val="00C467AE"/>
    <w:rsid w:val="00C70177"/>
    <w:rsid w:val="00C72BFA"/>
    <w:rsid w:val="00CD0EDA"/>
    <w:rsid w:val="00CF1A55"/>
    <w:rsid w:val="00D05A07"/>
    <w:rsid w:val="00D125DC"/>
    <w:rsid w:val="00D155C5"/>
    <w:rsid w:val="00D73526"/>
    <w:rsid w:val="00D82DBD"/>
    <w:rsid w:val="00D91826"/>
    <w:rsid w:val="00E20EC5"/>
    <w:rsid w:val="00E3363E"/>
    <w:rsid w:val="00E40EE7"/>
    <w:rsid w:val="00E55EC6"/>
    <w:rsid w:val="00E63C7F"/>
    <w:rsid w:val="00E71314"/>
    <w:rsid w:val="00E97DD5"/>
    <w:rsid w:val="00EC2B4B"/>
    <w:rsid w:val="00ED3756"/>
    <w:rsid w:val="00ED44BD"/>
    <w:rsid w:val="00EE1738"/>
    <w:rsid w:val="00F06909"/>
    <w:rsid w:val="00F14A52"/>
    <w:rsid w:val="00F24EE6"/>
    <w:rsid w:val="00F366FE"/>
    <w:rsid w:val="00F53502"/>
    <w:rsid w:val="00F55EEE"/>
    <w:rsid w:val="00F566EC"/>
    <w:rsid w:val="00F82A16"/>
    <w:rsid w:val="00F92C78"/>
    <w:rsid w:val="00F93010"/>
    <w:rsid w:val="00FE12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11009A"/>
    <w:rPr>
      <w:color w:val="808080"/>
    </w:rPr>
  </w:style>
  <w:style w:type="paragraph" w:customStyle="1" w:styleId="F3611846EE0A4A2BA79E9D1B2B126C97">
    <w:name w:val="F3611846EE0A4A2BA79E9D1B2B126C97"/>
    <w:rsid w:val="00F53502"/>
  </w:style>
  <w:style w:type="paragraph" w:customStyle="1" w:styleId="3111E047E0AD4ED6AA85F5A8752295DB">
    <w:name w:val="3111E047E0AD4ED6AA85F5A8752295DB"/>
    <w:rsid w:val="00F535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Vlastní 1">
      <a:dk1>
        <a:srgbClr val="B2BC00"/>
      </a:dk1>
      <a:lt1>
        <a:srgbClr val="FFFFFF"/>
      </a:lt1>
      <a:dk2>
        <a:srgbClr val="FFFFFF"/>
      </a:dk2>
      <a:lt2>
        <a:srgbClr val="FFFFFF"/>
      </a:lt2>
      <a:accent1>
        <a:srgbClr val="B2BC00"/>
      </a:accent1>
      <a:accent2>
        <a:srgbClr val="B2BC00"/>
      </a:accent2>
      <a:accent3>
        <a:srgbClr val="B2BC00"/>
      </a:accent3>
      <a:accent4>
        <a:srgbClr val="B2BC00"/>
      </a:accent4>
      <a:accent5>
        <a:srgbClr val="B2BC00"/>
      </a:accent5>
      <a:accent6>
        <a:srgbClr val="B2BC00"/>
      </a:accent6>
      <a:hlink>
        <a:srgbClr val="0000FF"/>
      </a:hlink>
      <a:folHlink>
        <a:srgbClr val="800080"/>
      </a:folHlink>
    </a:clrScheme>
    <a:fontScheme name="Slunovrat">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ADBA07-1710-4AE1-A18D-DB892E2EF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Sablona_Dokumentace_v2.0</Template>
  <TotalTime>1</TotalTime>
  <Pages>15</Pages>
  <Words>4388</Words>
  <Characters>25896</Characters>
  <Application>Microsoft Office Word</Application>
  <DocSecurity>0</DocSecurity>
  <Lines>215</Lines>
  <Paragraphs>60</Paragraphs>
  <ScaleCrop>false</ScaleCrop>
  <HeadingPairs>
    <vt:vector size="2" baseType="variant">
      <vt:variant>
        <vt:lpstr>Název</vt:lpstr>
      </vt:variant>
      <vt:variant>
        <vt:i4>1</vt:i4>
      </vt:variant>
    </vt:vector>
  </HeadingPairs>
  <TitlesOfParts>
    <vt:vector size="1" baseType="lpstr">
      <vt:lpstr>Šablona dokumentace Word</vt:lpstr>
    </vt:vector>
  </TitlesOfParts>
  <Manager>Jan.Ladin@mze.cz</Manager>
  <Company>Mze</Company>
  <LinksUpToDate>false</LinksUpToDate>
  <CharactersWithSpaces>30224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dokumentace Word</dc:title>
  <dc:subject>Šablona Dokumentace pro Word</dc:subject>
  <dc:creator>Zuzana.Worschova@mze.cz</dc:creator>
  <cp:keywords/>
  <dc:description/>
  <cp:lastModifiedBy>Barborová Milena</cp:lastModifiedBy>
  <cp:revision>2</cp:revision>
  <cp:lastPrinted>2017-01-03T09:19:00Z</cp:lastPrinted>
  <dcterms:created xsi:type="dcterms:W3CDTF">2020-11-13T14:04:00Z</dcterms:created>
  <dcterms:modified xsi:type="dcterms:W3CDTF">2020-11-13T14:04:00Z</dcterms:modified>
  <cp:category>Šablona Dokumentace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ze">
    <vt:lpwstr>0.5</vt:lpwstr>
  </property>
  <property fmtid="{D5CDD505-2E9C-101B-9397-08002B2CF9AE}" pid="3" name="duvěrnost">
    <vt:lpwstr>veřejné</vt:lpwstr>
  </property>
</Properties>
</file>