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DC" w:rsidRPr="006D41CF" w:rsidRDefault="00981BDC" w:rsidP="00981BDC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6D41CF">
        <w:rPr>
          <w:rFonts w:ascii="Calibri" w:hAnsi="Calibri" w:cs="Arial"/>
          <w:b/>
          <w:sz w:val="22"/>
          <w:szCs w:val="22"/>
        </w:rPr>
        <w:t xml:space="preserve">Čj. ESS: </w:t>
      </w:r>
      <w:r w:rsidR="00CA2B86" w:rsidRPr="00CA2B86">
        <w:rPr>
          <w:rFonts w:ascii="Calibri" w:hAnsi="Calibri" w:cs="Arial"/>
          <w:b/>
          <w:sz w:val="22"/>
          <w:szCs w:val="22"/>
        </w:rPr>
        <w:t>NPU-450/82020/2020</w:t>
      </w:r>
    </w:p>
    <w:p w:rsidR="00981BDC" w:rsidRPr="00BE787C" w:rsidRDefault="00981BDC" w:rsidP="00981BDC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BE787C">
        <w:rPr>
          <w:rFonts w:ascii="Calibri" w:hAnsi="Calibri" w:cs="Arial"/>
          <w:b/>
          <w:sz w:val="22"/>
          <w:szCs w:val="22"/>
        </w:rPr>
        <w:t xml:space="preserve">CastIS: </w:t>
      </w:r>
      <w:r w:rsidR="00BE787C" w:rsidRPr="00BE787C">
        <w:rPr>
          <w:rFonts w:ascii="Calibri" w:hAnsi="Calibri" w:cs="Arial"/>
          <w:b/>
          <w:sz w:val="22"/>
          <w:szCs w:val="22"/>
        </w:rPr>
        <w:t>ST-M2020.005</w:t>
      </w:r>
    </w:p>
    <w:p w:rsidR="00981BDC" w:rsidRPr="006D41CF" w:rsidRDefault="00981BDC" w:rsidP="00981BDC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42BEA">
        <w:rPr>
          <w:rFonts w:ascii="Calibri" w:hAnsi="Calibri"/>
          <w:b/>
          <w:sz w:val="22"/>
          <w:szCs w:val="22"/>
        </w:rPr>
        <w:t>Národní památkový ústav,</w:t>
      </w:r>
      <w:r w:rsidRPr="00E42BEA">
        <w:rPr>
          <w:rFonts w:ascii="Calibri" w:hAnsi="Calibri"/>
          <w:sz w:val="22"/>
          <w:szCs w:val="22"/>
        </w:rPr>
        <w:t xml:space="preserve"> </w:t>
      </w:r>
      <w:r w:rsidRPr="00E42BEA">
        <w:rPr>
          <w:rFonts w:ascii="Calibri" w:hAnsi="Calibri"/>
          <w:b/>
          <w:sz w:val="22"/>
          <w:szCs w:val="22"/>
        </w:rPr>
        <w:t>státní příspěvková organizace</w:t>
      </w:r>
      <w:r w:rsidRPr="00E42BEA">
        <w:rPr>
          <w:rFonts w:ascii="Calibri" w:hAnsi="Calibri" w:cs="Arial"/>
          <w:b/>
          <w:sz w:val="22"/>
          <w:szCs w:val="22"/>
        </w:rPr>
        <w:t xml:space="preserve"> </w:t>
      </w: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E42BEA">
        <w:rPr>
          <w:rFonts w:ascii="Calibri" w:hAnsi="Calibri" w:cs="Arial"/>
          <w:sz w:val="22"/>
          <w:szCs w:val="22"/>
        </w:rPr>
        <w:t xml:space="preserve">se sídlem: </w:t>
      </w:r>
      <w:r w:rsidRPr="00E42BEA">
        <w:rPr>
          <w:rFonts w:ascii="Calibri" w:hAnsi="Calibri" w:cs="Arial"/>
          <w:color w:val="000000"/>
          <w:sz w:val="22"/>
          <w:szCs w:val="22"/>
        </w:rPr>
        <w:t>Valdštejnské nám. 162/3, Praha 1,</w:t>
      </w:r>
      <w:r w:rsidRPr="00E42BEA">
        <w:rPr>
          <w:rFonts w:ascii="Calibri" w:hAnsi="Calibri" w:cs="Arial"/>
          <w:sz w:val="22"/>
          <w:szCs w:val="22"/>
        </w:rPr>
        <w:t xml:space="preserve"> 118 01</w:t>
      </w:r>
      <w:r w:rsidRPr="00E42BEA">
        <w:rPr>
          <w:rFonts w:ascii="Calibri" w:hAnsi="Calibri" w:cs="Arial"/>
          <w:b/>
          <w:sz w:val="22"/>
          <w:szCs w:val="22"/>
        </w:rPr>
        <w:t xml:space="preserve"> </w:t>
      </w:r>
    </w:p>
    <w:p w:rsidR="00981BDC" w:rsidRPr="00E42BEA" w:rsidRDefault="00981BDC" w:rsidP="00981BD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IČO: 75032333, DIČ: CZ 75032333 </w:t>
      </w:r>
    </w:p>
    <w:p w:rsidR="00981BDC" w:rsidRPr="00E42BEA" w:rsidRDefault="00981BDC" w:rsidP="00981BD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  <w:lang w:eastAsia="cs-CZ"/>
        </w:rPr>
        <w:t xml:space="preserve">zastoupen: </w:t>
      </w:r>
      <w:r w:rsidR="004D52BC">
        <w:rPr>
          <w:rFonts w:cs="Arial"/>
          <w:sz w:val="22"/>
          <w:szCs w:val="22"/>
        </w:rPr>
        <w:t>Ing. Petrem Šubíkem, ředitelem NPÚ ÚPS v Kroměříži</w:t>
      </w:r>
    </w:p>
    <w:p w:rsidR="00981BDC" w:rsidRPr="00E42BEA" w:rsidRDefault="00981BDC" w:rsidP="00981BDC">
      <w:pPr>
        <w:pStyle w:val="Default"/>
        <w:keepNext/>
        <w:keepLines/>
        <w:widowControl w:val="0"/>
        <w:rPr>
          <w:rFonts w:cs="Arial"/>
          <w:color w:val="FF0000"/>
          <w:sz w:val="22"/>
          <w:szCs w:val="22"/>
        </w:rPr>
      </w:pPr>
      <w:r w:rsidRPr="00E42BEA">
        <w:rPr>
          <w:rFonts w:cs="Arial"/>
          <w:b/>
          <w:sz w:val="22"/>
          <w:szCs w:val="22"/>
        </w:rPr>
        <w:tab/>
      </w: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bCs/>
          <w:iCs/>
          <w:sz w:val="22"/>
          <w:szCs w:val="22"/>
        </w:rPr>
      </w:pPr>
      <w:r w:rsidRPr="00E42BEA">
        <w:rPr>
          <w:rFonts w:cs="Arial"/>
          <w:bCs/>
          <w:iCs/>
          <w:sz w:val="22"/>
          <w:szCs w:val="22"/>
        </w:rPr>
        <w:t xml:space="preserve">Doručovací adresa: </w:t>
      </w:r>
    </w:p>
    <w:p w:rsidR="00981BDC" w:rsidRDefault="00981BDC" w:rsidP="00981BDC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Národní památkový ústav, ÚPS v Kroměříži </w:t>
      </w:r>
    </w:p>
    <w:p w:rsidR="00981BDC" w:rsidRPr="00E42BEA" w:rsidRDefault="00981BDC" w:rsidP="00981BDC">
      <w:pPr>
        <w:pStyle w:val="Default"/>
        <w:keepNext/>
        <w:keepLines/>
        <w:widowContro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Sněmovní náměstí 1, 767 01 Kroměříž </w:t>
      </w: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bankovní spojení: </w:t>
      </w:r>
      <w:r>
        <w:rPr>
          <w:rFonts w:cs="Arial"/>
          <w:b/>
          <w:sz w:val="22"/>
          <w:szCs w:val="22"/>
        </w:rPr>
        <w:t xml:space="preserve">ČNB, </w:t>
      </w:r>
      <w:r w:rsidRPr="00E42BEA">
        <w:rPr>
          <w:rFonts w:cs="Arial"/>
          <w:sz w:val="22"/>
          <w:szCs w:val="22"/>
        </w:rPr>
        <w:t xml:space="preserve">č. ú.: </w:t>
      </w:r>
      <w:r>
        <w:rPr>
          <w:rFonts w:cs="Arial"/>
          <w:b/>
          <w:sz w:val="22"/>
          <w:szCs w:val="22"/>
        </w:rPr>
        <w:t>500005-60039011/0710</w:t>
      </w: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981BDC" w:rsidRPr="00E42BEA" w:rsidRDefault="00981BDC" w:rsidP="00981BD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Zástupce pro věcná jednání:  </w:t>
      </w:r>
      <w:r w:rsidR="000113F1">
        <w:rPr>
          <w:rFonts w:cs="Arial"/>
          <w:b/>
          <w:sz w:val="22"/>
          <w:szCs w:val="22"/>
        </w:rPr>
        <w:t>xxxxxxxxxxxxx</w:t>
      </w:r>
      <w:r w:rsidRPr="00E42BEA">
        <w:rPr>
          <w:rFonts w:cs="Arial"/>
          <w:sz w:val="22"/>
          <w:szCs w:val="22"/>
        </w:rPr>
        <w:t xml:space="preserve"> </w:t>
      </w:r>
    </w:p>
    <w:p w:rsidR="00981BDC" w:rsidRPr="00E42BEA" w:rsidRDefault="00981BDC" w:rsidP="00981BD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>tel.:</w:t>
      </w:r>
      <w:r>
        <w:rPr>
          <w:rFonts w:cs="Arial"/>
          <w:sz w:val="22"/>
          <w:szCs w:val="22"/>
        </w:rPr>
        <w:t xml:space="preserve"> </w:t>
      </w:r>
      <w:r w:rsidR="000113F1">
        <w:rPr>
          <w:rFonts w:cs="Arial"/>
          <w:sz w:val="22"/>
          <w:szCs w:val="22"/>
        </w:rPr>
        <w:t>xxxxxxxxxxxxx</w:t>
      </w:r>
      <w:r w:rsidRPr="00E42BEA">
        <w:rPr>
          <w:rFonts w:cs="Arial"/>
          <w:sz w:val="22"/>
          <w:szCs w:val="22"/>
        </w:rPr>
        <w:t xml:space="preserve">, e-mail: </w:t>
      </w:r>
      <w:r w:rsidR="000113F1">
        <w:rPr>
          <w:rFonts w:cs="Arial"/>
          <w:sz w:val="22"/>
          <w:szCs w:val="22"/>
        </w:rPr>
        <w:t>xxxxxxxxxxxxxx</w:t>
      </w:r>
    </w:p>
    <w:p w:rsidR="00981BDC" w:rsidRDefault="00981BDC" w:rsidP="00981BD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Státní </w:t>
      </w:r>
      <w:r>
        <w:rPr>
          <w:rFonts w:cs="Arial"/>
          <w:sz w:val="22"/>
          <w:szCs w:val="22"/>
        </w:rPr>
        <w:t xml:space="preserve">hrad Šternberk </w:t>
      </w:r>
    </w:p>
    <w:p w:rsidR="00A74D29" w:rsidRDefault="00A74D29" w:rsidP="00A74D29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Zástupce pro věci technické: </w:t>
      </w:r>
      <w:r w:rsidR="000113F1">
        <w:rPr>
          <w:sz w:val="22"/>
          <w:szCs w:val="22"/>
        </w:rPr>
        <w:t>xxxxxxxxxxxx</w:t>
      </w:r>
      <w:r>
        <w:rPr>
          <w:rFonts w:cs="Arial"/>
          <w:sz w:val="22"/>
          <w:szCs w:val="22"/>
        </w:rPr>
        <w:t xml:space="preserve"> kurátor</w:t>
      </w:r>
      <w:r w:rsidR="004D52BC">
        <w:rPr>
          <w:rFonts w:cs="Arial"/>
          <w:sz w:val="22"/>
          <w:szCs w:val="22"/>
        </w:rPr>
        <w:t>ka</w:t>
      </w:r>
      <w:r>
        <w:rPr>
          <w:rFonts w:cs="Arial"/>
          <w:sz w:val="22"/>
          <w:szCs w:val="22"/>
        </w:rPr>
        <w:t xml:space="preserve">, </w:t>
      </w:r>
    </w:p>
    <w:p w:rsidR="00A74D29" w:rsidRDefault="00A74D29" w:rsidP="00A74D29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+420 </w:t>
      </w:r>
      <w:r w:rsidR="000113F1">
        <w:rPr>
          <w:rFonts w:cs="Arial"/>
          <w:sz w:val="22"/>
          <w:szCs w:val="22"/>
        </w:rPr>
        <w:t>xxxxxxxxxxxxxxx</w:t>
      </w:r>
      <w:r w:rsidRPr="00981BDC">
        <w:rPr>
          <w:rFonts w:cs="Arial"/>
          <w:sz w:val="22"/>
          <w:szCs w:val="22"/>
        </w:rPr>
        <w:t xml:space="preserve">, email: </w:t>
      </w:r>
      <w:r w:rsidR="000113F1">
        <w:rPr>
          <w:rFonts w:cs="Arial"/>
          <w:sz w:val="22"/>
          <w:szCs w:val="22"/>
        </w:rPr>
        <w:t>xxxxxxxxxxxxx</w:t>
      </w:r>
    </w:p>
    <w:p w:rsidR="00981BDC" w:rsidRDefault="00981BDC" w:rsidP="00981BD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>(dále jen „</w:t>
      </w:r>
      <w:r w:rsidRPr="00E42BEA">
        <w:rPr>
          <w:rFonts w:cs="Arial"/>
          <w:b/>
          <w:bCs/>
          <w:sz w:val="22"/>
          <w:szCs w:val="22"/>
        </w:rPr>
        <w:t>půjčitel</w:t>
      </w:r>
      <w:r w:rsidRPr="00E42BEA">
        <w:rPr>
          <w:rFonts w:cs="Arial"/>
          <w:sz w:val="22"/>
          <w:szCs w:val="22"/>
        </w:rPr>
        <w:t xml:space="preserve">“) </w:t>
      </w: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a </w:t>
      </w: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</w:p>
    <w:p w:rsidR="00981BDC" w:rsidRPr="00BE787C" w:rsidRDefault="00B17DF1" w:rsidP="00981BDC">
      <w:pPr>
        <w:keepNext/>
        <w:keepLines/>
        <w:widowControl w:val="0"/>
        <w:rPr>
          <w:rFonts w:asciiTheme="minorHAnsi" w:hAnsiTheme="minorHAnsi" w:cstheme="minorHAnsi"/>
          <w:b/>
          <w:sz w:val="22"/>
          <w:szCs w:val="22"/>
        </w:rPr>
      </w:pPr>
      <w:bookmarkStart w:id="0" w:name="H2_ORG"/>
      <w:r w:rsidRPr="00BE787C">
        <w:rPr>
          <w:rFonts w:asciiTheme="minorHAnsi" w:hAnsiTheme="minorHAnsi" w:cstheme="minorHAnsi"/>
          <w:b/>
          <w:sz w:val="22"/>
          <w:szCs w:val="22"/>
        </w:rPr>
        <w:t>Severočeská galerie výtvarného umění v Litoměřicích, příspěvková organizace</w:t>
      </w:r>
      <w:r w:rsidR="00BE787C">
        <w:rPr>
          <w:rFonts w:asciiTheme="minorHAnsi" w:hAnsiTheme="minorHAnsi" w:cstheme="minorHAnsi"/>
          <w:b/>
          <w:sz w:val="22"/>
          <w:szCs w:val="22"/>
        </w:rPr>
        <w:t xml:space="preserve"> Ústeckého kraje</w:t>
      </w:r>
    </w:p>
    <w:p w:rsidR="00981BDC" w:rsidRPr="00BE787C" w:rsidRDefault="00981BDC" w:rsidP="00981BDC">
      <w:pPr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BE787C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B17DF1" w:rsidRPr="00BE787C">
        <w:rPr>
          <w:rFonts w:asciiTheme="minorHAnsi" w:hAnsiTheme="minorHAnsi" w:cstheme="minorHAnsi"/>
          <w:sz w:val="22"/>
          <w:szCs w:val="22"/>
        </w:rPr>
        <w:t>Michalská 7, 412 01 Litoměřice</w:t>
      </w:r>
      <w:r w:rsidRPr="00BE78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BDC" w:rsidRPr="00BE787C" w:rsidRDefault="00981BDC" w:rsidP="00981BDC">
      <w:pPr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BE787C">
        <w:rPr>
          <w:rFonts w:asciiTheme="minorHAnsi" w:hAnsiTheme="minorHAnsi" w:cstheme="minorHAnsi"/>
          <w:sz w:val="22"/>
          <w:szCs w:val="22"/>
        </w:rPr>
        <w:t xml:space="preserve">IČO: </w:t>
      </w:r>
      <w:r w:rsidR="00B17DF1" w:rsidRPr="00BE787C">
        <w:rPr>
          <w:rFonts w:asciiTheme="minorHAnsi" w:hAnsiTheme="minorHAnsi" w:cstheme="minorHAnsi"/>
          <w:sz w:val="22"/>
          <w:szCs w:val="22"/>
        </w:rPr>
        <w:t>083259</w:t>
      </w:r>
    </w:p>
    <w:p w:rsidR="00981BDC" w:rsidRPr="00BE787C" w:rsidRDefault="00981BDC" w:rsidP="00981BDC">
      <w:pPr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 w:rsidRPr="00BE787C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BE787C" w:rsidRPr="00BE787C">
        <w:rPr>
          <w:rFonts w:asciiTheme="minorHAnsi" w:hAnsiTheme="minorHAnsi" w:cstheme="minorHAnsi"/>
          <w:sz w:val="22"/>
          <w:szCs w:val="22"/>
        </w:rPr>
        <w:t>PHDr. Danou Veselskou, Ph.D., ředitelkou</w:t>
      </w:r>
    </w:p>
    <w:p w:rsidR="00B17DF1" w:rsidRPr="00BE787C" w:rsidRDefault="00B17DF1" w:rsidP="00B17DF1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</w:p>
    <w:p w:rsidR="00B17DF1" w:rsidRPr="00BE787C" w:rsidRDefault="004D52BC" w:rsidP="00B17DF1">
      <w:pPr>
        <w:pStyle w:val="Default"/>
        <w:keepNext/>
        <w:keepLines/>
        <w:widowControl w:val="0"/>
        <w:rPr>
          <w:rStyle w:val="object"/>
          <w:rFonts w:asciiTheme="minorHAnsi" w:hAnsiTheme="minorHAnsi" w:cstheme="minorHAnsi"/>
          <w:sz w:val="22"/>
          <w:szCs w:val="22"/>
        </w:rPr>
      </w:pPr>
      <w:r w:rsidRPr="00BE787C">
        <w:rPr>
          <w:rFonts w:asciiTheme="minorHAnsi" w:hAnsiTheme="minorHAnsi" w:cstheme="minorHAnsi"/>
          <w:sz w:val="22"/>
          <w:szCs w:val="22"/>
        </w:rPr>
        <w:t xml:space="preserve">Zástupce pro věci technické: </w:t>
      </w:r>
    </w:p>
    <w:p w:rsidR="004D52BC" w:rsidRPr="00BE787C" w:rsidRDefault="000113F1" w:rsidP="00B17DF1">
      <w:pPr>
        <w:pStyle w:val="Default"/>
        <w:keepNext/>
        <w:keepLines/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Style w:val="object"/>
          <w:rFonts w:asciiTheme="minorHAnsi" w:hAnsiTheme="minorHAnsi" w:cstheme="minorHAnsi"/>
          <w:sz w:val="22"/>
          <w:szCs w:val="22"/>
        </w:rPr>
        <w:t>xxxxxxxxxxxxxxxx</w:t>
      </w:r>
      <w:r w:rsidR="004D52BC" w:rsidRPr="00BE787C">
        <w:rPr>
          <w:rFonts w:asciiTheme="minorHAnsi" w:hAnsiTheme="minorHAnsi" w:cstheme="minorHAnsi"/>
          <w:sz w:val="22"/>
          <w:szCs w:val="22"/>
        </w:rPr>
        <w:t xml:space="preserve"> kurátor</w:t>
      </w:r>
      <w:r w:rsidR="00B17DF1" w:rsidRPr="00BE787C">
        <w:rPr>
          <w:rFonts w:asciiTheme="minorHAnsi" w:hAnsiTheme="minorHAnsi" w:cstheme="minorHAnsi"/>
          <w:sz w:val="22"/>
          <w:szCs w:val="22"/>
        </w:rPr>
        <w:t>ka</w:t>
      </w:r>
    </w:p>
    <w:p w:rsidR="004D52BC" w:rsidRPr="00BE787C" w:rsidRDefault="004D52BC" w:rsidP="004D52BC">
      <w:pPr>
        <w:pStyle w:val="Default"/>
        <w:keepNext/>
        <w:keepLines/>
        <w:widowControl w:val="0"/>
        <w:rPr>
          <w:rStyle w:val="object"/>
          <w:rFonts w:asciiTheme="minorHAnsi" w:hAnsiTheme="minorHAnsi" w:cstheme="minorHAnsi"/>
          <w:sz w:val="22"/>
          <w:szCs w:val="22"/>
        </w:rPr>
      </w:pPr>
      <w:r w:rsidRPr="00BE787C">
        <w:rPr>
          <w:rFonts w:asciiTheme="minorHAnsi" w:hAnsiTheme="minorHAnsi" w:cstheme="minorHAnsi"/>
          <w:sz w:val="22"/>
          <w:szCs w:val="22"/>
        </w:rPr>
        <w:t>tel.: +420</w:t>
      </w:r>
      <w:r w:rsidR="00B17DF1" w:rsidRPr="00BE787C">
        <w:rPr>
          <w:rFonts w:asciiTheme="minorHAnsi" w:hAnsiTheme="minorHAnsi" w:cstheme="minorHAnsi"/>
          <w:sz w:val="22"/>
          <w:szCs w:val="22"/>
        </w:rPr>
        <w:t xml:space="preserve"> </w:t>
      </w:r>
      <w:r w:rsidR="000113F1">
        <w:rPr>
          <w:rFonts w:asciiTheme="minorHAnsi" w:hAnsiTheme="minorHAnsi" w:cstheme="minorHAnsi"/>
          <w:sz w:val="22"/>
          <w:szCs w:val="22"/>
        </w:rPr>
        <w:t>xxxxxxxxxxxxxxxxxxx</w:t>
      </w:r>
      <w:r w:rsidRPr="00BE787C">
        <w:rPr>
          <w:rFonts w:asciiTheme="minorHAnsi" w:hAnsiTheme="minorHAnsi" w:cstheme="minorHAnsi"/>
          <w:sz w:val="22"/>
          <w:szCs w:val="22"/>
        </w:rPr>
        <w:t xml:space="preserve">, email: </w:t>
      </w:r>
      <w:hyperlink r:id="rId7" w:history="1">
        <w:r w:rsidR="000113F1">
          <w:rPr>
            <w:rStyle w:val="Hypertextovodkaz"/>
            <w:rFonts w:asciiTheme="minorHAnsi" w:hAnsiTheme="minorHAnsi" w:cstheme="minorHAnsi"/>
            <w:sz w:val="22"/>
            <w:szCs w:val="22"/>
          </w:rPr>
          <w:t>xxxxxxxxxxxxxx</w:t>
        </w:r>
      </w:hyperlink>
    </w:p>
    <w:p w:rsidR="00B17DF1" w:rsidRDefault="00B17DF1" w:rsidP="004D52B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</w:p>
    <w:p w:rsidR="004D52BC" w:rsidRPr="00E42BEA" w:rsidRDefault="004D52BC" w:rsidP="004D52B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E42BEA" w:rsidDel="00A26C86">
        <w:rPr>
          <w:rFonts w:cs="Arial"/>
          <w:b/>
          <w:sz w:val="22"/>
          <w:szCs w:val="22"/>
        </w:rPr>
        <w:t xml:space="preserve"> </w:t>
      </w:r>
      <w:bookmarkEnd w:id="0"/>
      <w:r w:rsidRPr="00E42BEA">
        <w:rPr>
          <w:rFonts w:cs="Arial"/>
          <w:sz w:val="22"/>
          <w:szCs w:val="22"/>
        </w:rPr>
        <w:t>(dále jen „</w:t>
      </w:r>
      <w:r w:rsidRPr="00E42BEA">
        <w:rPr>
          <w:rFonts w:cs="Arial"/>
          <w:b/>
          <w:bCs/>
          <w:color w:val="auto"/>
          <w:sz w:val="22"/>
          <w:szCs w:val="22"/>
        </w:rPr>
        <w:t>vypůjčitel</w:t>
      </w:r>
      <w:r w:rsidRPr="00E42BEA">
        <w:rPr>
          <w:rFonts w:cs="Arial"/>
          <w:sz w:val="22"/>
          <w:szCs w:val="22"/>
        </w:rPr>
        <w:t xml:space="preserve">“) </w:t>
      </w:r>
    </w:p>
    <w:p w:rsidR="00981BDC" w:rsidRPr="00E42BEA" w:rsidRDefault="00981BDC" w:rsidP="00981BDC">
      <w:pPr>
        <w:pStyle w:val="Default"/>
        <w:keepNext/>
        <w:keepLines/>
        <w:widowControl w:val="0"/>
        <w:ind w:firstLine="707"/>
        <w:jc w:val="both"/>
        <w:rPr>
          <w:rFonts w:cs="Arial"/>
          <w:sz w:val="22"/>
          <w:szCs w:val="22"/>
        </w:rPr>
      </w:pPr>
    </w:p>
    <w:p w:rsidR="00981BDC" w:rsidRPr="00E42BEA" w:rsidRDefault="00981BDC" w:rsidP="00981BDC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E42BEA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:rsidR="00981BDC" w:rsidRPr="00E42BEA" w:rsidRDefault="00981BDC" w:rsidP="00981BDC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E42BEA">
        <w:rPr>
          <w:rFonts w:cs="Arial"/>
          <w:b/>
          <w:bCs/>
          <w:sz w:val="28"/>
          <w:szCs w:val="28"/>
        </w:rPr>
        <w:t>smlouvu o výpůjčce movitých věcí mimo NPÚ</w:t>
      </w:r>
    </w:p>
    <w:p w:rsidR="00981BDC" w:rsidRPr="00E42BEA" w:rsidRDefault="00981BDC" w:rsidP="00981BDC">
      <w:pPr>
        <w:pStyle w:val="Default"/>
        <w:keepNext/>
        <w:keepLines/>
        <w:widowControl w:val="0"/>
        <w:jc w:val="center"/>
        <w:rPr>
          <w:rFonts w:cs="Arial"/>
          <w:bCs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I. Úvodní ustanovení 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 xml:space="preserve">Půjčitel je příslušný hospodařit s movitými věcmi ve vlastnictví státu uvedenými a přesně identifikovanými v příloze č. 1 této smlouvy, která obsahuje inventární čísla, popis věci a další specifikace (dále jen „věci“). 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Půjčitel konstatuje, že výpůjčkou bude dosaženo účelnějšího nebo hospodárnějšího využití věci při zachování hlavního účelu, ke kterému půjčiteli slouží. S ohledem na povahu věcí nebyly nabízeny organizačním složkám a ostatním státním organizacím.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1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lastRenderedPageBreak/>
        <w:t xml:space="preserve">Smluvní strany se dohodly, v souladu s příslušnými ustanoveními obecně závazných právních předpisů, a to zejména dle ust. § </w:t>
      </w:r>
      <w:smartTag w:uri="urn:schemas-microsoft-com:office:smarttags" w:element="metricconverter">
        <w:smartTagPr>
          <w:attr w:name="ProductID" w:val="2193 a"/>
        </w:smartTagPr>
        <w:r w:rsidRPr="00E42BEA">
          <w:rPr>
            <w:rFonts w:ascii="Calibri" w:hAnsi="Calibri" w:cs="Calibri"/>
            <w:color w:val="000000"/>
            <w:sz w:val="22"/>
            <w:szCs w:val="22"/>
          </w:rPr>
          <w:t>2193 a</w:t>
        </w:r>
      </w:smartTag>
      <w:r w:rsidRPr="00E42BEA">
        <w:rPr>
          <w:rFonts w:ascii="Calibri" w:hAnsi="Calibri" w:cs="Calibri"/>
          <w:color w:val="000000"/>
          <w:sz w:val="22"/>
          <w:szCs w:val="22"/>
        </w:rPr>
        <w:t xml:space="preserve"> násl. zákona č. 89/2012 Sb., občanský zákoník, ve znění pozdějších předpisů, a zákona č. 219/2000 Sb., o majetku České republiky a jejím vystupování v právních vztazích, zněním znění pozdějších předpisů, na této smlouvě o výpůjčce movitých věcí.</w:t>
      </w: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II. Předmět smlouvy 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 xml:space="preserve">Předmětem této smlouvy je závazek půjčitele bezúplatně přenechat věci vypůjčiteli k dočasnému užívání. 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34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 xml:space="preserve">Vypůjčitel prohlašuje, že je mu znám fyzický stav vypůjčených věcí a že věci jsou vypůjčeny ve stavu vhodném pro účel výpůjčky dle </w:t>
      </w:r>
      <w:r w:rsidRPr="00E42BEA">
        <w:rPr>
          <w:rFonts w:ascii="Calibri" w:hAnsi="Calibri" w:cs="Calibri"/>
          <w:sz w:val="22"/>
          <w:szCs w:val="22"/>
        </w:rPr>
        <w:t>této smlouvy</w:t>
      </w:r>
      <w:r w:rsidRPr="00E42BEA">
        <w:rPr>
          <w:rFonts w:ascii="Calibri" w:hAnsi="Calibri" w:cs="Calibri"/>
          <w:color w:val="000000"/>
          <w:sz w:val="22"/>
          <w:szCs w:val="22"/>
        </w:rPr>
        <w:t>.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Předmět výpůjčky se uživateli svěřuje k užívání bezplatně za podmínek stanovených v ust. § 27 ZMS. Vypůjčitel prohlašuje, že se nezabývá podnikáním ve smyslu ust. § 27 odst. 3 ZMS a že splňuje další podmínky zde uvedené.</w:t>
      </w: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Článek III. Umístění věcí a účel výpůjčky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Vypůjčitel se zavazuje, že věci budou po celou dobu trvání výpůjčky umístěny v lokalitě uvedené v</w:t>
      </w: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E42BEA">
        <w:rPr>
          <w:rFonts w:ascii="Calibri" w:hAnsi="Calibri" w:cs="Calibri"/>
          <w:sz w:val="22"/>
          <w:szCs w:val="22"/>
        </w:rPr>
        <w:t>tomto odstavci a není oprávněn věci přemístit jinam</w:t>
      </w:r>
      <w:r w:rsidRPr="00E42BEA">
        <w:rPr>
          <w:rFonts w:ascii="Calibri" w:hAnsi="Calibri" w:cs="Calibri"/>
          <w:color w:val="000000"/>
          <w:sz w:val="22"/>
          <w:szCs w:val="22"/>
        </w:rPr>
        <w:t xml:space="preserve">:  </w:t>
      </w:r>
    </w:p>
    <w:p w:rsidR="00981BDC" w:rsidRPr="00E42BEA" w:rsidRDefault="00981BDC" w:rsidP="00981BDC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E42BEA">
        <w:rPr>
          <w:sz w:val="22"/>
          <w:szCs w:val="22"/>
        </w:rPr>
        <w:t xml:space="preserve">Označení objektu nebo lokace: </w:t>
      </w:r>
      <w:r w:rsidR="000113F1">
        <w:rPr>
          <w:b/>
          <w:sz w:val="22"/>
          <w:szCs w:val="22"/>
        </w:rPr>
        <w:t>xxxxxxxxxxxxxxxxxxxxxxxxxxxxx</w:t>
      </w:r>
    </w:p>
    <w:p w:rsidR="00981BDC" w:rsidRPr="00E42BEA" w:rsidRDefault="00981BDC" w:rsidP="00981BDC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E42BEA">
        <w:rPr>
          <w:sz w:val="22"/>
          <w:szCs w:val="22"/>
        </w:rPr>
        <w:t xml:space="preserve">Adresa: </w:t>
      </w:r>
      <w:r w:rsidR="000113F1">
        <w:rPr>
          <w:b/>
          <w:sz w:val="22"/>
          <w:szCs w:val="22"/>
        </w:rPr>
        <w:t>xxxxxxxxxxxxxxxxxxxxx</w:t>
      </w:r>
    </w:p>
    <w:p w:rsidR="00981BDC" w:rsidRPr="00E42BEA" w:rsidRDefault="00981BDC" w:rsidP="00981BDC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E42BEA">
        <w:rPr>
          <w:sz w:val="22"/>
          <w:szCs w:val="22"/>
        </w:rPr>
        <w:t xml:space="preserve">Bližší specifikace uložení: </w:t>
      </w:r>
      <w:r w:rsidR="000113F1">
        <w:rPr>
          <w:b/>
          <w:sz w:val="22"/>
          <w:szCs w:val="22"/>
        </w:rPr>
        <w:t>xxxxxxxxxxxxxxxxxxxxxxx</w:t>
      </w:r>
    </w:p>
    <w:p w:rsidR="00981BDC" w:rsidRPr="00E42BEA" w:rsidRDefault="00687459" w:rsidP="00981BDC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>
        <w:rPr>
          <w:sz w:val="22"/>
          <w:szCs w:val="22"/>
        </w:rPr>
        <w:t>Termín výstavy</w:t>
      </w:r>
      <w:r w:rsidR="00981BDC" w:rsidRPr="00E42BE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87459">
        <w:rPr>
          <w:b/>
          <w:sz w:val="22"/>
          <w:szCs w:val="22"/>
        </w:rPr>
        <w:t xml:space="preserve">11. </w:t>
      </w:r>
      <w:r w:rsidR="00B17DF1">
        <w:rPr>
          <w:b/>
          <w:sz w:val="22"/>
          <w:szCs w:val="22"/>
        </w:rPr>
        <w:t>12. 2020 – 18. 4</w:t>
      </w:r>
      <w:r w:rsidRPr="00687459">
        <w:rPr>
          <w:b/>
          <w:sz w:val="22"/>
          <w:szCs w:val="22"/>
        </w:rPr>
        <w:t>. 2021</w:t>
      </w:r>
    </w:p>
    <w:p w:rsidR="00981BDC" w:rsidRPr="00E42BEA" w:rsidRDefault="00981BDC" w:rsidP="00981BDC">
      <w:pPr>
        <w:pStyle w:val="Default"/>
        <w:keepNext/>
        <w:keepLines/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E42BEA">
        <w:rPr>
          <w:sz w:val="22"/>
          <w:szCs w:val="22"/>
        </w:rPr>
        <w:t xml:space="preserve">Vypůjčitel bude věci používat pouze k tomuto účelu: </w:t>
      </w:r>
      <w:r>
        <w:rPr>
          <w:b/>
          <w:sz w:val="22"/>
          <w:szCs w:val="22"/>
        </w:rPr>
        <w:t xml:space="preserve">prezentace na výstavě </w:t>
      </w:r>
      <w:r>
        <w:rPr>
          <w:b/>
          <w:i/>
          <w:sz w:val="22"/>
          <w:szCs w:val="22"/>
        </w:rPr>
        <w:t>„</w:t>
      </w:r>
      <w:r w:rsidR="00B17DF1">
        <w:rPr>
          <w:b/>
          <w:i/>
          <w:sz w:val="22"/>
          <w:szCs w:val="22"/>
        </w:rPr>
        <w:t xml:space="preserve">Arcidiecézní muzeum </w:t>
      </w:r>
      <w:r w:rsidR="004643DF">
        <w:rPr>
          <w:b/>
          <w:i/>
          <w:sz w:val="22"/>
          <w:szCs w:val="22"/>
        </w:rPr>
        <w:t>JAKO HOST Galerie a muzea litoměřické diecéze</w:t>
      </w:r>
      <w:r>
        <w:rPr>
          <w:b/>
          <w:sz w:val="22"/>
          <w:szCs w:val="22"/>
        </w:rPr>
        <w:t xml:space="preserve">“. </w:t>
      </w:r>
      <w:r w:rsidRPr="00E42BEA">
        <w:rPr>
          <w:sz w:val="22"/>
          <w:szCs w:val="22"/>
        </w:rPr>
        <w:t xml:space="preserve">Vypůjčitel se zavazuje, že věci nebude využívat jiným </w:t>
      </w:r>
      <w:r w:rsidRPr="00E42BEA">
        <w:rPr>
          <w:b/>
          <w:sz w:val="22"/>
          <w:szCs w:val="22"/>
        </w:rPr>
        <w:t>způsobem než jako exponát</w:t>
      </w:r>
      <w:r w:rsidRPr="00E42BEA">
        <w:rPr>
          <w:sz w:val="22"/>
          <w:szCs w:val="22"/>
        </w:rPr>
        <w:t>. V žádném případě není povoleno užívat věci ve své funkční podobě jako např. nábytek, nádoby, hudební nástroje apod.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E42BEA">
        <w:rPr>
          <w:rFonts w:ascii="Calibri" w:hAnsi="Calibri" w:cs="Calibri"/>
          <w:snapToGrid w:val="0"/>
          <w:sz w:val="22"/>
          <w:szCs w:val="22"/>
        </w:rPr>
        <w:t xml:space="preserve">ve výši </w:t>
      </w:r>
      <w:r w:rsidRPr="00E42BEA">
        <w:rPr>
          <w:rFonts w:ascii="Calibri" w:hAnsi="Calibri" w:cs="Calibri"/>
          <w:b/>
          <w:snapToGrid w:val="0"/>
          <w:sz w:val="22"/>
          <w:szCs w:val="22"/>
        </w:rPr>
        <w:t>10 000 Kč</w:t>
      </w:r>
      <w:r w:rsidRPr="00E42BEA">
        <w:rPr>
          <w:rFonts w:ascii="Calibri" w:hAnsi="Calibri" w:cs="Calibri"/>
          <w:sz w:val="22"/>
          <w:szCs w:val="22"/>
        </w:rPr>
        <w:t xml:space="preserve"> za každý tako</w:t>
      </w:r>
      <w:r w:rsidRPr="00E42BEA">
        <w:rPr>
          <w:rFonts w:ascii="Calibri" w:hAnsi="Calibri" w:cs="Calibri"/>
          <w:snapToGrid w:val="0"/>
          <w:sz w:val="22"/>
          <w:szCs w:val="22"/>
        </w:rPr>
        <w:t>výto případ.</w:t>
      </w:r>
    </w:p>
    <w:p w:rsidR="00981BDC" w:rsidRPr="00E42BEA" w:rsidRDefault="00981BDC" w:rsidP="00981BDC">
      <w:pPr>
        <w:pStyle w:val="Default"/>
        <w:keepNext/>
        <w:keepLines/>
        <w:widowControl w:val="0"/>
        <w:numPr>
          <w:ilvl w:val="0"/>
          <w:numId w:val="3"/>
        </w:numPr>
        <w:jc w:val="both"/>
        <w:rPr>
          <w:sz w:val="22"/>
          <w:szCs w:val="22"/>
        </w:rPr>
      </w:pPr>
      <w:r w:rsidRPr="00E42BEA">
        <w:rPr>
          <w:sz w:val="22"/>
          <w:szCs w:val="22"/>
        </w:rPr>
        <w:t>Změnu umístění věcí či účelu výpůjčky lze řešit pouze písemným dodatkem k této smlouvě.</w:t>
      </w: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E42BEA">
        <w:rPr>
          <w:rFonts w:ascii="Calibri" w:hAnsi="Calibri" w:cs="Calibri"/>
          <w:b/>
          <w:sz w:val="22"/>
          <w:szCs w:val="22"/>
        </w:rPr>
        <w:t>Článek IV. Podnájem</w:t>
      </w:r>
    </w:p>
    <w:p w:rsidR="00981BDC" w:rsidRPr="00E42BEA" w:rsidRDefault="00981BDC" w:rsidP="00687459">
      <w:pPr>
        <w:keepNext/>
        <w:keepLines/>
        <w:widowControl w:val="0"/>
        <w:numPr>
          <w:ilvl w:val="0"/>
          <w:numId w:val="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Vypůjčitel není oprávněn přenechat věci ani jejich část k užívání další osobě, s výjimkou případu předchozího písemného souhlasu půjčitele a Ministerstva kultury.</w:t>
      </w:r>
    </w:p>
    <w:p w:rsidR="00981BDC" w:rsidRPr="00E42BEA" w:rsidRDefault="00981BDC" w:rsidP="00687459">
      <w:pPr>
        <w:keepNext/>
        <w:keepLines/>
        <w:widowControl w:val="0"/>
        <w:numPr>
          <w:ilvl w:val="0"/>
          <w:numId w:val="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Za porušení povinnosti uvedené v odst. 1 tohoto článku, je vypůjčitel povinen zaplatit smluvní pokutu ve výši 10 000 Kč za každý takovýto případ.</w:t>
      </w:r>
    </w:p>
    <w:p w:rsidR="00981BDC" w:rsidRPr="00E42BEA" w:rsidRDefault="00981BDC" w:rsidP="00687459">
      <w:pPr>
        <w:keepNext/>
        <w:keepLines/>
        <w:widowControl w:val="0"/>
        <w:autoSpaceDE w:val="0"/>
        <w:autoSpaceDN w:val="0"/>
        <w:adjustRightInd w:val="0"/>
        <w:ind w:left="426" w:hanging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 a ukončení výpůjčky</w:t>
      </w:r>
    </w:p>
    <w:p w:rsidR="00981BDC" w:rsidRPr="009B045C" w:rsidRDefault="00981BDC" w:rsidP="00687459">
      <w:pPr>
        <w:pStyle w:val="Default"/>
        <w:keepNext/>
        <w:keepLines/>
        <w:widowControl w:val="0"/>
        <w:numPr>
          <w:ilvl w:val="0"/>
          <w:numId w:val="5"/>
        </w:numPr>
        <w:ind w:left="284"/>
        <w:jc w:val="both"/>
        <w:rPr>
          <w:color w:val="auto"/>
          <w:sz w:val="22"/>
          <w:szCs w:val="22"/>
        </w:rPr>
      </w:pPr>
      <w:r w:rsidRPr="009B045C">
        <w:rPr>
          <w:color w:val="auto"/>
          <w:sz w:val="22"/>
          <w:szCs w:val="22"/>
        </w:rPr>
        <w:t xml:space="preserve">Doba výpůjčky se sjednává na dobu určitou, a to: od </w:t>
      </w:r>
      <w:r w:rsidR="003469CE">
        <w:rPr>
          <w:b/>
          <w:color w:val="auto"/>
          <w:sz w:val="22"/>
          <w:szCs w:val="22"/>
        </w:rPr>
        <w:t>18</w:t>
      </w:r>
      <w:r w:rsidRPr="00E52315">
        <w:rPr>
          <w:b/>
          <w:color w:val="auto"/>
          <w:sz w:val="22"/>
          <w:szCs w:val="22"/>
        </w:rPr>
        <w:t xml:space="preserve">. </w:t>
      </w:r>
      <w:r w:rsidR="00687459">
        <w:rPr>
          <w:b/>
          <w:color w:val="auto"/>
          <w:sz w:val="22"/>
          <w:szCs w:val="22"/>
        </w:rPr>
        <w:t>listopadu 20</w:t>
      </w:r>
      <w:r w:rsidR="00BE787C">
        <w:rPr>
          <w:b/>
          <w:color w:val="auto"/>
          <w:sz w:val="22"/>
          <w:szCs w:val="22"/>
        </w:rPr>
        <w:t xml:space="preserve">20 </w:t>
      </w:r>
      <w:r w:rsidR="00687459">
        <w:rPr>
          <w:b/>
          <w:color w:val="auto"/>
          <w:sz w:val="22"/>
          <w:szCs w:val="22"/>
        </w:rPr>
        <w:t xml:space="preserve">do </w:t>
      </w:r>
      <w:r w:rsidR="004643DF">
        <w:rPr>
          <w:b/>
          <w:color w:val="auto"/>
          <w:sz w:val="22"/>
          <w:szCs w:val="22"/>
        </w:rPr>
        <w:t>30</w:t>
      </w:r>
      <w:r w:rsidRPr="00E52315">
        <w:rPr>
          <w:b/>
          <w:color w:val="auto"/>
          <w:sz w:val="22"/>
          <w:szCs w:val="22"/>
        </w:rPr>
        <w:t xml:space="preserve">. </w:t>
      </w:r>
      <w:r w:rsidR="00687459">
        <w:rPr>
          <w:b/>
          <w:color w:val="auto"/>
          <w:sz w:val="22"/>
          <w:szCs w:val="22"/>
        </w:rPr>
        <w:t>dubna 2021</w:t>
      </w:r>
      <w:r w:rsidRPr="009B045C">
        <w:rPr>
          <w:color w:val="auto"/>
          <w:sz w:val="22"/>
          <w:szCs w:val="22"/>
        </w:rPr>
        <w:t xml:space="preserve">, přičemž doba, kdy je věc převzata vypůjčitelem a vrácena zpět půjčiteli bude přesně uvedena v Převozovém reverzu. </w:t>
      </w:r>
    </w:p>
    <w:p w:rsidR="00981BDC" w:rsidRPr="009B045C" w:rsidRDefault="00981BDC" w:rsidP="00687459">
      <w:pPr>
        <w:pStyle w:val="Default"/>
        <w:keepNext/>
        <w:keepLines/>
        <w:widowControl w:val="0"/>
        <w:numPr>
          <w:ilvl w:val="0"/>
          <w:numId w:val="5"/>
        </w:numPr>
        <w:ind w:left="284"/>
        <w:jc w:val="both"/>
        <w:rPr>
          <w:bCs/>
          <w:color w:val="auto"/>
          <w:sz w:val="22"/>
          <w:szCs w:val="22"/>
        </w:rPr>
      </w:pPr>
      <w:r w:rsidRPr="009B045C">
        <w:rPr>
          <w:color w:val="auto"/>
          <w:sz w:val="22"/>
          <w:szCs w:val="22"/>
        </w:rPr>
        <w:t>Věci budou fyzicky předány vypůjčitel</w:t>
      </w:r>
      <w:r>
        <w:rPr>
          <w:color w:val="auto"/>
          <w:sz w:val="22"/>
          <w:szCs w:val="22"/>
        </w:rPr>
        <w:t>i</w:t>
      </w:r>
      <w:r w:rsidRPr="009B045C">
        <w:rPr>
          <w:color w:val="auto"/>
          <w:sz w:val="22"/>
          <w:szCs w:val="22"/>
        </w:rPr>
        <w:t xml:space="preserve"> půjčitelem na základě </w:t>
      </w:r>
      <w:r w:rsidRPr="009B045C">
        <w:rPr>
          <w:b/>
          <w:bCs/>
          <w:color w:val="auto"/>
          <w:sz w:val="22"/>
          <w:szCs w:val="22"/>
        </w:rPr>
        <w:t xml:space="preserve">Převozového reverzu. </w:t>
      </w:r>
      <w:r w:rsidRPr="009B045C">
        <w:rPr>
          <w:bCs/>
          <w:color w:val="auto"/>
          <w:sz w:val="22"/>
          <w:szCs w:val="22"/>
        </w:rPr>
        <w:t xml:space="preserve"> Převozový reverz podepisují obě strany (na straně půjčitele zástupce pro věcná jednání).</w:t>
      </w:r>
      <w:r w:rsidRPr="009B045C">
        <w:rPr>
          <w:color w:val="auto"/>
          <w:sz w:val="22"/>
          <w:szCs w:val="22"/>
        </w:rPr>
        <w:t xml:space="preserve"> </w:t>
      </w:r>
    </w:p>
    <w:p w:rsidR="00981BDC" w:rsidRPr="009B045C" w:rsidRDefault="00981BDC" w:rsidP="00687459">
      <w:pPr>
        <w:pStyle w:val="Default"/>
        <w:keepNext/>
        <w:keepLines/>
        <w:widowControl w:val="0"/>
        <w:numPr>
          <w:ilvl w:val="0"/>
          <w:numId w:val="5"/>
        </w:numPr>
        <w:ind w:left="284"/>
        <w:jc w:val="both"/>
        <w:rPr>
          <w:bCs/>
          <w:color w:val="auto"/>
          <w:sz w:val="22"/>
          <w:szCs w:val="22"/>
        </w:rPr>
      </w:pPr>
      <w:r w:rsidRPr="009B045C">
        <w:rPr>
          <w:bCs/>
          <w:color w:val="auto"/>
          <w:sz w:val="22"/>
          <w:szCs w:val="22"/>
        </w:rPr>
        <w:t>Vrácení předmětu výpůjčky bude stvrzeno Převozovým reverzem, který podepisují obě strany (na straně půjčitele zástupce pro věcná jednání).</w:t>
      </w:r>
    </w:p>
    <w:p w:rsidR="00981BDC" w:rsidRDefault="00981BDC" w:rsidP="00687459">
      <w:pPr>
        <w:pStyle w:val="Default"/>
        <w:keepNext/>
        <w:keepLines/>
        <w:widowControl w:val="0"/>
        <w:numPr>
          <w:ilvl w:val="0"/>
          <w:numId w:val="5"/>
        </w:numPr>
        <w:ind w:left="284"/>
        <w:jc w:val="both"/>
        <w:rPr>
          <w:sz w:val="22"/>
          <w:szCs w:val="22"/>
        </w:rPr>
      </w:pPr>
      <w:r w:rsidRPr="009B045C">
        <w:rPr>
          <w:sz w:val="22"/>
          <w:szCs w:val="22"/>
        </w:rPr>
        <w:t xml:space="preserve">V případech pouze dílčího vrácení některých věcí jsou obě strany povinné se navzájem informovat, o které konkrétní věci se jedná a koordinovat termín a způsob vrácení. O dílčím vrácení sepíší strany Převozový reverz a vyznačí jej rovněž vyplněním data a stvrzením převzetí u příslušných položek v Převozovém reverzu. </w:t>
      </w:r>
    </w:p>
    <w:p w:rsidR="00981BDC" w:rsidRDefault="00981BDC" w:rsidP="00687459">
      <w:pPr>
        <w:pStyle w:val="Default"/>
        <w:keepNext/>
        <w:keepLines/>
        <w:widowControl w:val="0"/>
        <w:numPr>
          <w:ilvl w:val="0"/>
          <w:numId w:val="5"/>
        </w:numPr>
        <w:ind w:left="284"/>
        <w:jc w:val="both"/>
        <w:rPr>
          <w:sz w:val="22"/>
          <w:szCs w:val="22"/>
        </w:rPr>
      </w:pPr>
      <w:r w:rsidRPr="009B045C">
        <w:rPr>
          <w:sz w:val="22"/>
          <w:szCs w:val="22"/>
        </w:rPr>
        <w:t xml:space="preserve">O případné prodloužení této smlouvy o výpůjčce na další období musí vypůjčitel požádat půjčitele </w:t>
      </w:r>
      <w:r w:rsidR="00687459">
        <w:rPr>
          <w:sz w:val="22"/>
          <w:szCs w:val="22"/>
        </w:rPr>
        <w:t>nejpozději do: 20. 1</w:t>
      </w:r>
      <w:r>
        <w:rPr>
          <w:sz w:val="22"/>
          <w:szCs w:val="22"/>
        </w:rPr>
        <w:t>. 202</w:t>
      </w:r>
      <w:r w:rsidR="00687459">
        <w:rPr>
          <w:sz w:val="22"/>
          <w:szCs w:val="22"/>
        </w:rPr>
        <w:t>1</w:t>
      </w:r>
    </w:p>
    <w:p w:rsidR="00981BDC" w:rsidRPr="009B045C" w:rsidRDefault="00981BDC" w:rsidP="00687459">
      <w:pPr>
        <w:pStyle w:val="Default"/>
        <w:keepNext/>
        <w:keepLines/>
        <w:widowControl w:val="0"/>
        <w:ind w:left="284"/>
        <w:jc w:val="both"/>
        <w:rPr>
          <w:sz w:val="22"/>
          <w:szCs w:val="22"/>
        </w:rPr>
      </w:pPr>
      <w:r w:rsidRPr="006D41CF">
        <w:rPr>
          <w:sz w:val="22"/>
          <w:szCs w:val="22"/>
        </w:rPr>
        <w:lastRenderedPageBreak/>
        <w:t xml:space="preserve"> </w:t>
      </w:r>
      <w:r w:rsidRPr="009B045C">
        <w:rPr>
          <w:sz w:val="22"/>
          <w:szCs w:val="22"/>
        </w:rPr>
        <w:t>Prodloužení doby výpůjčky je pak možné pouze na základě písemného dodatku k této smlouvě či na základě nové smlouvy.</w:t>
      </w:r>
    </w:p>
    <w:p w:rsidR="00981BDC" w:rsidRPr="00E42BEA" w:rsidRDefault="00981BDC" w:rsidP="00687459">
      <w:pPr>
        <w:keepNext/>
        <w:keepLines/>
        <w:widowControl w:val="0"/>
        <w:numPr>
          <w:ilvl w:val="0"/>
          <w:numId w:val="5"/>
        </w:numPr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Každá ze smluvních stran může smlouvu písemně vypovědět i bez udání důvodů s výpovědní </w:t>
      </w:r>
      <w:r w:rsidRPr="006D41CF">
        <w:rPr>
          <w:rFonts w:ascii="Calibri" w:hAnsi="Calibri" w:cs="Calibri"/>
          <w:sz w:val="22"/>
          <w:szCs w:val="22"/>
        </w:rPr>
        <w:t>lhůtou 30</w:t>
      </w:r>
      <w:r>
        <w:rPr>
          <w:rFonts w:ascii="Calibri" w:hAnsi="Calibri" w:cs="Calibri"/>
          <w:sz w:val="22"/>
          <w:szCs w:val="22"/>
        </w:rPr>
        <w:t xml:space="preserve"> </w:t>
      </w:r>
      <w:r w:rsidRPr="006D41CF">
        <w:rPr>
          <w:rFonts w:ascii="Calibri" w:hAnsi="Calibri" w:cs="Calibri"/>
          <w:sz w:val="22"/>
          <w:szCs w:val="22"/>
        </w:rPr>
        <w:t>dní.</w:t>
      </w:r>
      <w:r w:rsidRPr="00E42BEA">
        <w:rPr>
          <w:rFonts w:ascii="Calibri" w:hAnsi="Calibri" w:cs="Calibri"/>
          <w:sz w:val="22"/>
          <w:szCs w:val="22"/>
        </w:rPr>
        <w:t xml:space="preserve"> Výpovědní doba běží od prvního dne kalendářního měsíce</w:t>
      </w:r>
      <w:r>
        <w:rPr>
          <w:rFonts w:ascii="Calibri" w:hAnsi="Calibri" w:cs="Calibri"/>
          <w:sz w:val="22"/>
          <w:szCs w:val="22"/>
        </w:rPr>
        <w:t xml:space="preserve"> </w:t>
      </w:r>
      <w:r w:rsidRPr="00E42BEA">
        <w:rPr>
          <w:rFonts w:ascii="Calibri" w:hAnsi="Calibri" w:cs="Calibri"/>
          <w:sz w:val="22"/>
          <w:szCs w:val="22"/>
        </w:rPr>
        <w:t>následujícího poté, co výpověď došla druhé straně.</w:t>
      </w:r>
    </w:p>
    <w:p w:rsidR="00981BDC" w:rsidRPr="00E42BEA" w:rsidRDefault="00981BDC" w:rsidP="00687459">
      <w:pPr>
        <w:keepNext/>
        <w:keepLines/>
        <w:widowControl w:val="0"/>
        <w:numPr>
          <w:ilvl w:val="0"/>
          <w:numId w:val="5"/>
        </w:numPr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Půjčitel je oprávněn písemně vypovědět smlouvu bez výpovědní doby v případech dle občanského zákoníku a v případech, kdy vypůjčitel porušuje své povinnosti zvlášť závažným způsobem. Za zvlášť závažné porušení povinností vypůjčitelem se považuje zejména:</w:t>
      </w:r>
    </w:p>
    <w:p w:rsidR="00981BDC" w:rsidRPr="00E42BEA" w:rsidRDefault="00981BDC" w:rsidP="00981BDC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 xml:space="preserve">jestliže vypůjčitel užívá věci jiným způsobem nebo k jinému než sjednanému účelu, </w:t>
      </w:r>
    </w:p>
    <w:p w:rsidR="00981BDC" w:rsidRPr="00E42BEA" w:rsidRDefault="00981BDC" w:rsidP="00981BDC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přemístí věci na jinou lokalitu než dle této smlouvy,</w:t>
      </w:r>
    </w:p>
    <w:p w:rsidR="00981BDC" w:rsidRPr="00E42BEA" w:rsidRDefault="00981BDC" w:rsidP="00981BDC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přenechá věci k užívání jinému subjektu,</w:t>
      </w:r>
    </w:p>
    <w:p w:rsidR="00981BDC" w:rsidRPr="00E42BEA" w:rsidRDefault="00981BDC" w:rsidP="00981BDC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nedodržuje závazné podmínky stanovené pro užívání věcí, zejm. klimatické podmínky stanovené půjčitele</w:t>
      </w:r>
      <w:r>
        <w:rPr>
          <w:rFonts w:cs="Calibri"/>
          <w:lang w:val="cs-CZ"/>
        </w:rPr>
        <w:t>m</w:t>
      </w:r>
      <w:r w:rsidRPr="00E42BEA">
        <w:rPr>
          <w:rFonts w:cs="Calibri"/>
          <w:lang w:val="cs-CZ"/>
        </w:rPr>
        <w:t>,</w:t>
      </w:r>
    </w:p>
    <w:p w:rsidR="00981BDC" w:rsidRPr="00E42BEA" w:rsidRDefault="00981BDC" w:rsidP="00981BDC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používá věci k výrobě reprodukcí a jiných materiálů, (např. katalog výstavy) bez předchozí dohody s půjčitelem,</w:t>
      </w:r>
    </w:p>
    <w:p w:rsidR="00981BDC" w:rsidRPr="00E42BEA" w:rsidRDefault="00981BDC" w:rsidP="00981BDC">
      <w:pPr>
        <w:pStyle w:val="psm"/>
        <w:keepNext/>
        <w:keepLines/>
        <w:widowControl w:val="0"/>
        <w:numPr>
          <w:ilvl w:val="2"/>
          <w:numId w:val="5"/>
        </w:numPr>
        <w:spacing w:after="0"/>
        <w:rPr>
          <w:rFonts w:cs="Calibri"/>
          <w:lang w:val="cs-CZ"/>
        </w:rPr>
      </w:pPr>
      <w:r w:rsidRPr="00E42BEA">
        <w:rPr>
          <w:rFonts w:cs="Calibri"/>
          <w:lang w:val="cs-CZ"/>
        </w:rPr>
        <w:t>jestliže vypůjčitel poškozuje předmět výpůjčky závažným nebo nenapravitelným způsobem nebo způsobí-li jinak závažnou škodu na předmětu výpůjčky.</w:t>
      </w:r>
    </w:p>
    <w:p w:rsidR="00981BDC" w:rsidRPr="00E42BEA" w:rsidRDefault="00981BDC" w:rsidP="00687459">
      <w:pPr>
        <w:keepNext/>
        <w:keepLines/>
        <w:widowControl w:val="0"/>
        <w:numPr>
          <w:ilvl w:val="0"/>
          <w:numId w:val="5"/>
        </w:numPr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:rsidR="00981BDC" w:rsidRPr="00E42BEA" w:rsidRDefault="00981BDC" w:rsidP="00687459">
      <w:pPr>
        <w:keepNext/>
        <w:keepLines/>
        <w:widowControl w:val="0"/>
        <w:numPr>
          <w:ilvl w:val="0"/>
          <w:numId w:val="5"/>
        </w:numPr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Půjčitel má rovněž možnost písemně odstoupit od smlouvy, pokud přestanou být plněny podmínky podle článku I. odst. 2. smlouvy. Smlouva zaniká dnem následujícím po doručení písemného odstoupení výpůjčiteli.</w:t>
      </w:r>
    </w:p>
    <w:p w:rsidR="00981BDC" w:rsidRPr="00E42BEA" w:rsidRDefault="00981BDC" w:rsidP="00687459">
      <w:pPr>
        <w:keepNext/>
        <w:keepLines/>
        <w:widowControl w:val="0"/>
        <w:numPr>
          <w:ilvl w:val="0"/>
          <w:numId w:val="5"/>
        </w:numPr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Pro případ prodlení s vrácením předmětu výpůjčky je půjčitel oprávněn požadovat po vypůjčiteli smluvní pokutu ve výši 100 Kč za každý den prodlení, a to bez ohledu na zavinění vypůjčitel. </w:t>
      </w:r>
    </w:p>
    <w:p w:rsidR="00981BDC" w:rsidRPr="00E42BEA" w:rsidRDefault="00981BDC" w:rsidP="00981BDC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Článek VI. Práva a povinnosti půjčitele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Půjčitel je povinen zajistit řádný a nerušený výkon práv vypůjčitel</w:t>
      </w:r>
      <w:r>
        <w:rPr>
          <w:rFonts w:ascii="Calibri" w:hAnsi="Calibri" w:cs="Calibri"/>
          <w:sz w:val="22"/>
          <w:szCs w:val="22"/>
        </w:rPr>
        <w:t>e</w:t>
      </w:r>
      <w:r w:rsidRPr="00E42BEA">
        <w:rPr>
          <w:rFonts w:ascii="Calibri" w:hAnsi="Calibri" w:cs="Calibri"/>
          <w:sz w:val="22"/>
          <w:szCs w:val="22"/>
        </w:rPr>
        <w:t xml:space="preserve"> po celou dobu trvání smlouvy, aby bylo možno dosáhnout účelu užívání dle této smlouvy.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 xml:space="preserve">Půjčitel je oprávněn provádět kontrolu výpůjčky, při které bude kontrolováno, zda jsou věci užívány v souladu s  podmínkami stanovenými touto smlouvou. Vypůjčitel je povinen umožnit půjčiteli provádět tuto kontrolní činnost, účinně s ním spolupracovat při výkonu kontroly a umožnit mu přístup ke všem věcem včetně pořizování jejich obrazové dokumentace a evidenčních prací souvisejících se statutární činností půjčitele. 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 xml:space="preserve">Půjčitel rozhoduje o typu ochranných obalů a způsobu přepravy věcí. Jednotlivá pracoviště půjčitele určují přesný termín přepravy a případných prací spojených s adjustací věcí do ochranných obalů. 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Půjčitel si vyhrazuje právo rozhodnout, zda reprodukce vypůjčených věcí budou publikovány v materiálech vzniklých v souvislosti s výpůjčkou, a ovlivnit podobu základních údajů (oficiální název, inventární číslo, majitel, techniky, materiál, datace, provenience) o publikované věci.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Reprodukci vypůjčených věcí do materiálů a tiskovin souvisejících s výpůjčkou řeší vypůjčitel s půjčitelem samostatně dodatkem této smlouvy, nebo jiným smluvním vztahem.</w:t>
      </w:r>
    </w:p>
    <w:p w:rsidR="00981BDC" w:rsidRPr="00E42BEA" w:rsidRDefault="00981BDC" w:rsidP="00981BDC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t>Půjčitel si vymezuje získání po </w:t>
      </w:r>
      <w:r>
        <w:rPr>
          <w:rFonts w:ascii="Calibri" w:hAnsi="Calibri" w:cs="Calibri"/>
          <w:color w:val="000000"/>
          <w:sz w:val="22"/>
          <w:szCs w:val="22"/>
        </w:rPr>
        <w:t xml:space="preserve">2 exemplářích </w:t>
      </w:r>
      <w:r w:rsidRPr="00E42BEA">
        <w:rPr>
          <w:rFonts w:ascii="Calibri" w:hAnsi="Calibri" w:cs="Calibri"/>
          <w:color w:val="000000"/>
          <w:sz w:val="22"/>
          <w:szCs w:val="22"/>
        </w:rPr>
        <w:t>tiskových a jiných (DVD, CD-ROM) materiálů vzniklých nákladem vypůjčitele v souvislosti s výpůjčkou (plakát, katalog, monografie, informační leták, propagační materiál). Tyto materiály vypůjčitel sám bez vyzvání půjčitele zašle nejdéle do dvou měsíců od jejich vydání na doručovací adresu půjčitele uvedenou v hlavičce smlouvy. Zásilku srozumitelně označí. Poskytnuté materiály využije půjčitel pro interní archivaci pohybu věcí a pro účely lokální knihovny provozované půjčitelem podle příslušné knihovní legislativy.</w:t>
      </w:r>
    </w:p>
    <w:p w:rsidR="00981BDC" w:rsidRDefault="00981BDC" w:rsidP="00981BDC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D52BC" w:rsidRPr="00E42BEA" w:rsidRDefault="004D52BC" w:rsidP="00981BDC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Článek VII. Práva a povinnosti vypůjčitele </w:t>
      </w:r>
    </w:p>
    <w:p w:rsidR="00981BDC" w:rsidRPr="00E42BEA" w:rsidRDefault="00981BDC" w:rsidP="00981BDC">
      <w:pPr>
        <w:pStyle w:val="Default"/>
        <w:keepNext/>
        <w:keepLines/>
        <w:widowControl w:val="0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E42BEA">
        <w:rPr>
          <w:sz w:val="22"/>
          <w:szCs w:val="22"/>
        </w:rPr>
        <w:t>Vypůjčitel je oprávněn užívat předmět výpůjčky k účelu a v lokalitě uvedené ve smlouvě, přiměřeně povaze a určení věci.</w:t>
      </w:r>
    </w:p>
    <w:p w:rsidR="00981BDC" w:rsidRPr="00E42BEA" w:rsidRDefault="00981BDC" w:rsidP="00981BDC">
      <w:pPr>
        <w:pStyle w:val="Default"/>
        <w:keepNext/>
        <w:keepLines/>
        <w:widowControl w:val="0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E42BEA">
        <w:rPr>
          <w:sz w:val="22"/>
          <w:szCs w:val="22"/>
        </w:rPr>
        <w:t>Vypůjčitel je povinen poskytnout půjčiteli nezbytnou součinnost za účelem kontroly plnění této smlouvy, a to dle čl. VI odst. 2 této smlouvy.</w:t>
      </w:r>
    </w:p>
    <w:p w:rsidR="00981BDC" w:rsidRPr="00E42BEA" w:rsidRDefault="00981BDC" w:rsidP="00981BDC">
      <w:pPr>
        <w:pStyle w:val="Default"/>
        <w:keepNext/>
        <w:keepLines/>
        <w:widowControl w:val="0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E42BEA">
        <w:rPr>
          <w:sz w:val="22"/>
          <w:szCs w:val="22"/>
        </w:rPr>
        <w:t>Vypůjčitel se zavazuje předmět výpůjčky chránit a pečovat o něj s veškerou potřebnou péčí a opatrností. Za tímto účelem se bude řídit pokyny a doporučeními půjčitele a jeho pověřených zaměstnanců. Zejména bude dodržovat limity klimatických podmínek pro uchování věcí stanovených půjčitelem při jejich předání.</w:t>
      </w:r>
    </w:p>
    <w:p w:rsidR="00981BDC" w:rsidRPr="00E42BEA" w:rsidRDefault="00981BDC" w:rsidP="00981BD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>Vypůjčitel odpovídá půjčiteli za řádné užívání předmětu výpůjčky a není oprávněn na předmětu výpůjčky provádět změny a úpravy.</w:t>
      </w:r>
    </w:p>
    <w:p w:rsidR="00981BDC" w:rsidRPr="00E42BEA" w:rsidRDefault="00981BDC" w:rsidP="00981BD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>Došlo-li k poškození předmětu výpůjčky (jeho části) nebo k jeho nadměrnému opotřebení, je vypůjčitel povinen toto bezodkladně oznámit půjčiteli a dále je vypůjčitel povinen v souladu s pokyny půjčitele věc uvést do původního stavu, není-li to možné uhradit půjčiteli náklady na restaurování či opravy předmětu výpůjčky a jinou vzniklou škodu.</w:t>
      </w:r>
    </w:p>
    <w:p w:rsidR="00981BDC" w:rsidRPr="006D41CF" w:rsidRDefault="00981BDC" w:rsidP="00981BD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6D41CF">
        <w:rPr>
          <w:rFonts w:ascii="Calibri" w:hAnsi="Calibri" w:cs="Calibri"/>
          <w:szCs w:val="22"/>
        </w:rPr>
        <w:t xml:space="preserve">Vypůjčitel je povinen věci na své náklady pojistit, a to proti všem možným rizikům na pojistnou hodnotu, uvedenou v Příloze č. 1.  Toto pojištění musí mít vypůjčitel sjednáno po celou dobu trvání užívání věcí včetně transportu věcí. </w:t>
      </w:r>
      <w:r w:rsidRPr="004D52BC">
        <w:rPr>
          <w:rFonts w:ascii="Calibri" w:hAnsi="Calibri" w:cs="Calibri"/>
          <w:b/>
          <w:szCs w:val="22"/>
        </w:rPr>
        <w:t xml:space="preserve">Doklad o pojištění předá půjčiteli nejpozději do </w:t>
      </w:r>
      <w:r w:rsidR="004643DF">
        <w:rPr>
          <w:rFonts w:ascii="Calibri" w:hAnsi="Calibri" w:cs="Calibri"/>
          <w:b/>
          <w:szCs w:val="22"/>
        </w:rPr>
        <w:t>1</w:t>
      </w:r>
      <w:r w:rsidR="00575F14">
        <w:rPr>
          <w:rFonts w:ascii="Calibri" w:hAnsi="Calibri" w:cs="Calibri"/>
          <w:b/>
          <w:szCs w:val="22"/>
        </w:rPr>
        <w:t>8</w:t>
      </w:r>
      <w:r w:rsidRPr="004D52BC">
        <w:rPr>
          <w:rFonts w:ascii="Calibri" w:hAnsi="Calibri" w:cs="Calibri"/>
          <w:b/>
          <w:szCs w:val="22"/>
        </w:rPr>
        <w:t xml:space="preserve">. </w:t>
      </w:r>
      <w:r w:rsidR="004D52BC" w:rsidRPr="004D52BC">
        <w:rPr>
          <w:rFonts w:ascii="Calibri" w:hAnsi="Calibri" w:cs="Calibri"/>
          <w:b/>
          <w:szCs w:val="22"/>
        </w:rPr>
        <w:t>listopadu</w:t>
      </w:r>
      <w:r w:rsidRPr="004D52BC">
        <w:rPr>
          <w:rFonts w:ascii="Calibri" w:hAnsi="Calibri" w:cs="Calibri"/>
          <w:b/>
          <w:szCs w:val="22"/>
        </w:rPr>
        <w:t xml:space="preserve"> 20</w:t>
      </w:r>
      <w:r w:rsidR="004D52BC" w:rsidRPr="004D52BC">
        <w:rPr>
          <w:rFonts w:ascii="Calibri" w:hAnsi="Calibri" w:cs="Calibri"/>
          <w:b/>
          <w:szCs w:val="22"/>
        </w:rPr>
        <w:t>20</w:t>
      </w:r>
      <w:r w:rsidRPr="006D41CF">
        <w:rPr>
          <w:rFonts w:ascii="Calibri" w:hAnsi="Calibri" w:cs="Calibri"/>
          <w:szCs w:val="22"/>
        </w:rPr>
        <w:t xml:space="preserve">. </w:t>
      </w:r>
    </w:p>
    <w:p w:rsidR="00981BDC" w:rsidRPr="00E42BEA" w:rsidRDefault="00981BDC" w:rsidP="00981BD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>Vypůjčitel po celou dobu výpůjčky od okamžiku převzetí až do okamžiku zpětného předání věcí (vče</w:t>
      </w:r>
      <w:r>
        <w:rPr>
          <w:rFonts w:ascii="Calibri" w:hAnsi="Calibri" w:cs="Calibri"/>
          <w:szCs w:val="22"/>
        </w:rPr>
        <w:t>tně doby transportu) na základě Převozového reversu,</w:t>
      </w:r>
      <w:r w:rsidRPr="00E42BEA">
        <w:rPr>
          <w:rFonts w:ascii="Calibri" w:hAnsi="Calibri" w:cs="Calibri"/>
          <w:szCs w:val="22"/>
        </w:rPr>
        <w:t xml:space="preserve"> odpovídá za věci v plné výši jejich aktuální odhadní ceny, a to za jakékoliv poškození, znehodnocení, zkázu nebo ztrátu předmětu výpůjčky či jeho části, ať už vznikly jakýmkoliv způsobem, včetně škod způsobených při transportu.</w:t>
      </w:r>
    </w:p>
    <w:p w:rsidR="00981BDC" w:rsidRPr="00E42BEA" w:rsidRDefault="00981BDC" w:rsidP="00981BD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půjčitele na způsob použití a typu ochranných obalů a transportu věcí, jakož i požadavkům na termín přepravy a případných prací spojených s adjustací věcí do ochranných obalů. </w:t>
      </w:r>
    </w:p>
    <w:p w:rsidR="00981BDC" w:rsidRPr="00E42BEA" w:rsidRDefault="00981BDC" w:rsidP="00981BD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E42BEA">
        <w:rPr>
          <w:rFonts w:ascii="Calibri" w:hAnsi="Calibri" w:cs="Calibri"/>
          <w:szCs w:val="22"/>
        </w:rPr>
        <w:t>Vypůjčitel musí přepravu a transport věcí maximálně přizpůsobit potřebám a provozu jednotlivých pracovišť půjčitele.</w:t>
      </w:r>
    </w:p>
    <w:p w:rsidR="00056BFC" w:rsidRDefault="00981BDC" w:rsidP="00056BF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E42BEA">
        <w:rPr>
          <w:rFonts w:ascii="Calibri" w:hAnsi="Calibri" w:cs="Calibri"/>
          <w:szCs w:val="22"/>
        </w:rPr>
        <w:t>Vypůjčitel se zavazuje, že poskytne půjčiteli zdarma materiál vzniklý bezprostředně s účelem výpůjčky (např. plakát, katalog, monografie, informační leták, propagační materiál, DVD, CD-ROM) dle čl. VI. odst. 4 až 6 této smlouvy.</w:t>
      </w:r>
    </w:p>
    <w:p w:rsidR="00056BFC" w:rsidRPr="00056BFC" w:rsidRDefault="00981BDC" w:rsidP="00056BFC">
      <w:pPr>
        <w:pStyle w:val="Zkladntext3"/>
        <w:keepLines/>
        <w:numPr>
          <w:ilvl w:val="0"/>
          <w:numId w:val="7"/>
        </w:numPr>
        <w:ind w:left="284" w:hanging="284"/>
        <w:rPr>
          <w:rFonts w:ascii="Calibri" w:hAnsi="Calibri" w:cs="Calibri"/>
          <w:szCs w:val="22"/>
        </w:rPr>
      </w:pPr>
      <w:r w:rsidRPr="00056BFC">
        <w:rPr>
          <w:rFonts w:ascii="Calibri" w:hAnsi="Calibri" w:cs="Calibri"/>
          <w:szCs w:val="22"/>
        </w:rPr>
        <w:t xml:space="preserve">Vypůjčitel je povinen v katalogu, tiskovinách, výstavních štítcích a všech případných dalších informačních formách uvádět název půjčitele v následující podobě: </w:t>
      </w:r>
      <w:r w:rsidRPr="00152EA8">
        <w:rPr>
          <w:rFonts w:ascii="Calibri" w:hAnsi="Calibri" w:cs="Calibri"/>
          <w:b/>
          <w:i/>
          <w:szCs w:val="22"/>
        </w:rPr>
        <w:t xml:space="preserve">Národní památkový ústav, územní památková správa v Kroměříži, státní hrad Šternberk, inv.č. ST </w:t>
      </w:r>
      <w:r w:rsidR="004643DF">
        <w:rPr>
          <w:rFonts w:ascii="Calibri" w:hAnsi="Calibri" w:cs="Calibri"/>
          <w:b/>
          <w:i/>
          <w:szCs w:val="22"/>
        </w:rPr>
        <w:t xml:space="preserve">216 </w:t>
      </w:r>
      <w:r w:rsidRPr="00056BFC">
        <w:rPr>
          <w:rFonts w:ascii="Calibri" w:hAnsi="Calibri" w:cs="Calibri"/>
          <w:szCs w:val="22"/>
        </w:rPr>
        <w:t>viz příloha č.1.</w:t>
      </w:r>
      <w:r w:rsidR="00056BFC" w:rsidRPr="00056BFC">
        <w:rPr>
          <w:highlight w:val="yellow"/>
        </w:rPr>
        <w:t xml:space="preserve"> </w:t>
      </w:r>
    </w:p>
    <w:p w:rsidR="00981BDC" w:rsidRPr="00E42BEA" w:rsidRDefault="00981BDC" w:rsidP="00056BFC">
      <w:pPr>
        <w:pStyle w:val="Zkladntext3"/>
        <w:keepLines/>
        <w:rPr>
          <w:rFonts w:ascii="Calibri" w:hAnsi="Calibri" w:cs="Calibri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81BDC" w:rsidRPr="00E42BEA" w:rsidRDefault="00981BDC" w:rsidP="00981BDC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42BEA">
        <w:rPr>
          <w:rFonts w:ascii="Calibri" w:hAnsi="Calibri" w:cs="Calibri"/>
          <w:b/>
          <w:bCs/>
          <w:color w:val="000000"/>
          <w:sz w:val="22"/>
          <w:szCs w:val="22"/>
        </w:rPr>
        <w:t>Článek VIII. Závěrečná ustanovení</w:t>
      </w:r>
    </w:p>
    <w:p w:rsidR="00981BDC" w:rsidRPr="00E42BEA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Vypůjčitel se vzdává svého práva namítat nepřiměřenou výši smluvní pokuty u soudu ve smyslu § 2051 zákona č. 89/2012 Sb., občanský zákoník, ve znění pozdějších předpisů.</w:t>
      </w:r>
    </w:p>
    <w:p w:rsidR="00981BDC" w:rsidRPr="00E42BEA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Smluvní pokuty dle této smlouvy jsou splatné do 21 dnů od písemného vyúčtování odeslaného druhé smluvní straně. </w:t>
      </w:r>
      <w:r w:rsidRPr="00E42BEA">
        <w:rPr>
          <w:rFonts w:ascii="Calibri" w:hAnsi="Calibri" w:cs="Calibri"/>
          <w:color w:val="000000"/>
          <w:sz w:val="22"/>
          <w:szCs w:val="22"/>
        </w:rPr>
        <w:t>Uhrazením smluvní pokuty není dotčen nárok na náhrad</w:t>
      </w:r>
      <w:r w:rsidRPr="00E42BEA">
        <w:rPr>
          <w:rFonts w:ascii="Calibri" w:hAnsi="Calibri" w:cs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81BDC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Smluvní strany si ujednaly, že ustanovení § 2200 zákona č. 89/2012 Sb., občanský zákoník, v platném znění, se neužijí a úprava délky promlčecích lhůt se bude řídit ustanovením § 629 a následující občanského zákoníku.</w:t>
      </w:r>
    </w:p>
    <w:p w:rsidR="00981BDC" w:rsidRPr="006D41CF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6D41CF">
        <w:rPr>
          <w:rFonts w:ascii="Calibri" w:hAnsi="Calibri" w:cs="Calibri"/>
          <w:sz w:val="22"/>
          <w:szCs w:val="22"/>
        </w:rPr>
        <w:t>Tato smlouva je vyhotovena ve čtyřech (4) stejnopisech, z nichž po dvou (2) paré obdrží vypůjčitel</w:t>
      </w:r>
    </w:p>
    <w:p w:rsidR="00981BDC" w:rsidRPr="006A35E9" w:rsidRDefault="00981BDC" w:rsidP="00234723">
      <w:pPr>
        <w:keepNext/>
        <w:keepLines/>
        <w:widowControl w:val="0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6D41CF">
        <w:rPr>
          <w:rFonts w:ascii="Calibri" w:hAnsi="Calibri" w:cs="Calibri"/>
          <w:sz w:val="22"/>
          <w:szCs w:val="22"/>
        </w:rPr>
        <w:t xml:space="preserve">i půjčitel. </w:t>
      </w:r>
      <w:r w:rsidRPr="006A35E9">
        <w:rPr>
          <w:rFonts w:ascii="Calibri" w:hAnsi="Calibri" w:cs="Calibri"/>
          <w:i/>
          <w:sz w:val="22"/>
          <w:szCs w:val="22"/>
        </w:rPr>
        <w:t xml:space="preserve"> </w:t>
      </w:r>
    </w:p>
    <w:p w:rsidR="00981BDC" w:rsidRPr="00E42BEA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color w:val="000000"/>
          <w:sz w:val="22"/>
          <w:szCs w:val="22"/>
        </w:rPr>
        <w:lastRenderedPageBreak/>
        <w:t xml:space="preserve">Tato smlouva nabývá platnosti a účinnosti dnem podpisu oběma smluvními stranami. Pokud tato smlouva podléhá povinnosti uveřejnění </w:t>
      </w:r>
      <w:r w:rsidRPr="00E42BEA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E42BEA">
        <w:rPr>
          <w:rFonts w:ascii="Calibri" w:hAnsi="Calibri" w:cs="Calibri"/>
          <w:color w:val="000000"/>
          <w:sz w:val="22"/>
          <w:szCs w:val="22"/>
        </w:rPr>
        <w:t>, nabude účinnosti dnem uveřejnění a její uveřejnění zajistí půjčitel.</w:t>
      </w:r>
      <w:r w:rsidRPr="00E42BEA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81BDC" w:rsidRPr="00E42BEA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981BDC" w:rsidRPr="00E42BEA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 xml:space="preserve">Smlouvu je možno měnit či doplňovat výhradně písemnými číslovanými dodatky. </w:t>
      </w:r>
    </w:p>
    <w:p w:rsidR="00981BDC" w:rsidRPr="00E42BEA" w:rsidRDefault="00981BDC" w:rsidP="000F645F">
      <w:pPr>
        <w:keepNext/>
        <w:keepLines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981BDC" w:rsidRPr="00E42BEA" w:rsidRDefault="00981BDC" w:rsidP="000F645F">
      <w:pPr>
        <w:pStyle w:val="Zkladntext"/>
        <w:keepLines/>
        <w:widowControl w:val="0"/>
        <w:numPr>
          <w:ilvl w:val="0"/>
          <w:numId w:val="8"/>
        </w:numPr>
        <w:spacing w:after="0"/>
        <w:ind w:left="426"/>
        <w:outlineLvl w:val="9"/>
        <w:rPr>
          <w:rFonts w:ascii="Calibri" w:hAnsi="Calibri" w:cs="Calibri"/>
          <w:lang w:val="cs-CZ"/>
        </w:rPr>
      </w:pPr>
      <w:r w:rsidRPr="00E42BEA">
        <w:rPr>
          <w:rFonts w:ascii="Calibri" w:hAnsi="Calibri" w:cs="Calibri"/>
          <w:iCs/>
          <w:lang w:val="cs-CZ"/>
        </w:rPr>
        <w:t xml:space="preserve">Informace k ochraně osobních údajů jsou ze strany NPÚ uveřejněny na webových stránkách </w:t>
      </w:r>
      <w:hyperlink r:id="rId8" w:history="1">
        <w:r w:rsidRPr="00E42BEA">
          <w:rPr>
            <w:rStyle w:val="Hypertextovodkaz"/>
            <w:rFonts w:ascii="Calibri" w:hAnsi="Calibri" w:cs="Calibri"/>
            <w:iCs/>
            <w:lang w:val="cs-CZ"/>
          </w:rPr>
          <w:t>www.npu.cz</w:t>
        </w:r>
      </w:hyperlink>
      <w:r w:rsidRPr="00E42BEA">
        <w:rPr>
          <w:rFonts w:ascii="Calibri" w:hAnsi="Calibri" w:cs="Calibri"/>
          <w:iCs/>
          <w:lang w:val="cs-CZ"/>
        </w:rPr>
        <w:t xml:space="preserve"> v sekci „Ochrana osobních údajů“.</w:t>
      </w:r>
    </w:p>
    <w:p w:rsidR="00981BDC" w:rsidRPr="00E42BEA" w:rsidRDefault="00981BDC" w:rsidP="000F645F">
      <w:pPr>
        <w:pStyle w:val="Zkladntext"/>
        <w:keepLines/>
        <w:widowControl w:val="0"/>
        <w:numPr>
          <w:ilvl w:val="0"/>
          <w:numId w:val="8"/>
        </w:numPr>
        <w:spacing w:after="0"/>
        <w:ind w:left="426"/>
        <w:outlineLvl w:val="9"/>
        <w:rPr>
          <w:rFonts w:ascii="Calibri" w:hAnsi="Calibri" w:cs="Calibri"/>
          <w:lang w:val="cs-CZ"/>
        </w:rPr>
      </w:pPr>
      <w:r w:rsidRPr="00E42BEA">
        <w:rPr>
          <w:rFonts w:ascii="Calibri" w:hAnsi="Calibri" w:cs="Calibri"/>
          <w:lang w:val="cs-CZ"/>
        </w:rPr>
        <w:t>Nedílnou součást této smlouvy tvoří:</w:t>
      </w:r>
    </w:p>
    <w:p w:rsidR="00981BDC" w:rsidRPr="00E42BEA" w:rsidRDefault="00981BDC" w:rsidP="00234723">
      <w:pPr>
        <w:pStyle w:val="Default"/>
        <w:keepNext/>
        <w:keepLines/>
        <w:widowControl w:val="0"/>
        <w:numPr>
          <w:ilvl w:val="1"/>
          <w:numId w:val="9"/>
        </w:numPr>
        <w:tabs>
          <w:tab w:val="clear" w:pos="1440"/>
        </w:tabs>
        <w:ind w:left="426" w:firstLine="0"/>
        <w:jc w:val="both"/>
        <w:rPr>
          <w:sz w:val="22"/>
          <w:szCs w:val="22"/>
        </w:rPr>
      </w:pPr>
      <w:r w:rsidRPr="00E42BEA">
        <w:rPr>
          <w:sz w:val="22"/>
          <w:szCs w:val="22"/>
        </w:rPr>
        <w:t>Příloha č. 1 – specifikace předmětu výpůjčky včetně pojistné hodnoty</w:t>
      </w:r>
    </w:p>
    <w:p w:rsidR="00981BDC" w:rsidRPr="00E42BEA" w:rsidRDefault="00981BDC" w:rsidP="00981BDC">
      <w:pPr>
        <w:pStyle w:val="Zkladntext"/>
        <w:keepLines/>
        <w:widowControl w:val="0"/>
        <w:spacing w:after="0"/>
        <w:ind w:left="720" w:firstLine="0"/>
        <w:outlineLvl w:val="9"/>
        <w:rPr>
          <w:rFonts w:ascii="Calibri" w:hAnsi="Calibri" w:cs="Calibri"/>
          <w:lang w:val="cs-CZ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81BDC" w:rsidRPr="00E42BEA" w:rsidTr="00E52315">
        <w:trPr>
          <w:trHeight w:val="2267"/>
        </w:trPr>
        <w:tc>
          <w:tcPr>
            <w:tcW w:w="4944" w:type="dxa"/>
          </w:tcPr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>
              <w:rPr>
                <w:rFonts w:ascii="Calibri" w:hAnsi="Calibri" w:cs="Calibri"/>
                <w:sz w:val="22"/>
                <w:szCs w:val="22"/>
              </w:rPr>
              <w:t>Kroměříži</w:t>
            </w:r>
            <w:r w:rsidRPr="00E42BEA">
              <w:rPr>
                <w:rFonts w:ascii="Calibri" w:hAnsi="Calibri" w:cs="Calibri"/>
                <w:sz w:val="22"/>
                <w:szCs w:val="22"/>
              </w:rPr>
              <w:t xml:space="preserve">, dne </w:t>
            </w:r>
            <w:r w:rsidR="004643DF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4267D2">
              <w:rPr>
                <w:rFonts w:ascii="Calibri" w:hAnsi="Calibri" w:cs="Calibri"/>
                <w:sz w:val="22"/>
                <w:szCs w:val="22"/>
              </w:rPr>
              <w:t>listopadu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687459"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Petr Šubík</w:t>
            </w: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 NPÚ ÚPS v Kroměříži</w:t>
            </w: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4" w:type="dxa"/>
          </w:tcPr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4643DF">
              <w:rPr>
                <w:rFonts w:ascii="Calibri" w:hAnsi="Calibri" w:cs="Calibri"/>
                <w:sz w:val="22"/>
                <w:szCs w:val="22"/>
              </w:rPr>
              <w:t>Litoměřicích</w:t>
            </w:r>
            <w:r w:rsidR="00152EA8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r w:rsidR="000113F1">
              <w:rPr>
                <w:rFonts w:ascii="Calibri" w:hAnsi="Calibri" w:cs="Calibri"/>
                <w:sz w:val="22"/>
                <w:szCs w:val="22"/>
              </w:rPr>
              <w:t>9. 11. 2020</w:t>
            </w: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:rsidR="00BE787C" w:rsidRDefault="00BE787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PhDr. Dana</w:t>
            </w:r>
            <w:r w:rsidRPr="00BE787C">
              <w:rPr>
                <w:rFonts w:ascii="Calibri" w:hAnsi="Calibri" w:cs="Calibri"/>
                <w:sz w:val="22"/>
                <w:szCs w:val="22"/>
              </w:rPr>
              <w:t xml:space="preserve"> Veselsk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r w:rsidRPr="00BE787C">
              <w:rPr>
                <w:rFonts w:ascii="Calibri" w:hAnsi="Calibri" w:cs="Calibri"/>
                <w:sz w:val="22"/>
                <w:szCs w:val="22"/>
              </w:rPr>
              <w:t xml:space="preserve">, Ph.D. </w:t>
            </w:r>
          </w:p>
          <w:p w:rsidR="00981BDC" w:rsidRPr="00E42BEA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</w:t>
            </w:r>
            <w:r w:rsidR="00BE787C">
              <w:rPr>
                <w:rFonts w:ascii="Calibri" w:hAnsi="Calibri" w:cs="Calibri"/>
                <w:sz w:val="22"/>
                <w:szCs w:val="22"/>
              </w:rPr>
              <w:t>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787C">
              <w:t xml:space="preserve"> </w:t>
            </w:r>
            <w:r w:rsidR="00BE787C" w:rsidRPr="00BE787C">
              <w:rPr>
                <w:rFonts w:ascii="Calibri" w:hAnsi="Calibri" w:cs="Calibri"/>
                <w:sz w:val="22"/>
                <w:szCs w:val="22"/>
              </w:rPr>
              <w:t>SGVU v Litoměřicích</w:t>
            </w:r>
          </w:p>
          <w:p w:rsidR="00981BDC" w:rsidRDefault="00981BDC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87459" w:rsidRDefault="00687459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87459" w:rsidRPr="00E42BEA" w:rsidRDefault="00687459" w:rsidP="00E52315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1BDC" w:rsidRPr="00E42BEA" w:rsidRDefault="00981BDC" w:rsidP="00981BDC">
      <w:pPr>
        <w:autoSpaceDE w:val="0"/>
        <w:autoSpaceDN w:val="0"/>
        <w:adjustRightInd w:val="0"/>
        <w:ind w:left="6372" w:firstLine="708"/>
        <w:rPr>
          <w:rFonts w:ascii="Calibri" w:hAnsi="Calibri" w:cs="Arial"/>
          <w:sz w:val="22"/>
          <w:szCs w:val="22"/>
        </w:rPr>
      </w:pPr>
      <w:r w:rsidRPr="00E42BEA">
        <w:rPr>
          <w:rFonts w:ascii="Calibri" w:hAnsi="Calibri" w:cs="Arial"/>
          <w:sz w:val="22"/>
          <w:szCs w:val="22"/>
        </w:rPr>
        <w:br w:type="page"/>
      </w:r>
    </w:p>
    <w:p w:rsidR="00981BDC" w:rsidRPr="00BE787C" w:rsidRDefault="00981BDC" w:rsidP="00981BD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BE787C">
        <w:rPr>
          <w:rFonts w:ascii="Calibri" w:hAnsi="Calibri" w:cs="Calibri"/>
          <w:b/>
          <w:sz w:val="22"/>
          <w:szCs w:val="22"/>
        </w:rPr>
        <w:lastRenderedPageBreak/>
        <w:t>Čj. ESS: NPÚ-450/</w:t>
      </w:r>
      <w:r w:rsidR="000113F1">
        <w:rPr>
          <w:rFonts w:ascii="Calibri" w:hAnsi="Calibri" w:cs="Calibri"/>
          <w:b/>
          <w:sz w:val="22"/>
          <w:szCs w:val="22"/>
        </w:rPr>
        <w:t>82020/2020</w:t>
      </w:r>
      <w:r w:rsidRPr="00BE787C">
        <w:rPr>
          <w:b/>
          <w:sz w:val="22"/>
          <w:szCs w:val="22"/>
        </w:rPr>
        <w:tab/>
      </w:r>
    </w:p>
    <w:p w:rsidR="00981BDC" w:rsidRPr="00BE787C" w:rsidRDefault="00981BDC" w:rsidP="00981BDC">
      <w:pPr>
        <w:pStyle w:val="Default"/>
        <w:rPr>
          <w:b/>
          <w:color w:val="auto"/>
          <w:sz w:val="22"/>
          <w:szCs w:val="22"/>
        </w:rPr>
      </w:pPr>
      <w:r w:rsidRPr="00BE787C">
        <w:rPr>
          <w:b/>
          <w:color w:val="auto"/>
          <w:sz w:val="22"/>
          <w:szCs w:val="22"/>
        </w:rPr>
        <w:t xml:space="preserve">CastIS: </w:t>
      </w:r>
      <w:r w:rsidR="00BE787C" w:rsidRPr="00BE787C">
        <w:rPr>
          <w:b/>
          <w:color w:val="auto"/>
          <w:sz w:val="22"/>
          <w:szCs w:val="22"/>
        </w:rPr>
        <w:t>ST-M2020.005</w:t>
      </w:r>
    </w:p>
    <w:p w:rsidR="00981BDC" w:rsidRPr="00E42BEA" w:rsidRDefault="00981BDC" w:rsidP="00981BDC">
      <w:pPr>
        <w:pStyle w:val="Default"/>
        <w:jc w:val="center"/>
        <w:rPr>
          <w:b/>
          <w:bCs/>
          <w:sz w:val="22"/>
          <w:szCs w:val="22"/>
        </w:rPr>
      </w:pPr>
    </w:p>
    <w:p w:rsidR="00981BDC" w:rsidRPr="00E42BEA" w:rsidRDefault="00981BDC" w:rsidP="00981BDC">
      <w:pPr>
        <w:pStyle w:val="Default"/>
        <w:jc w:val="center"/>
        <w:rPr>
          <w:b/>
          <w:bCs/>
          <w:sz w:val="22"/>
          <w:szCs w:val="22"/>
        </w:rPr>
      </w:pPr>
      <w:r w:rsidRPr="00E42BEA">
        <w:rPr>
          <w:b/>
          <w:bCs/>
          <w:sz w:val="22"/>
          <w:szCs w:val="22"/>
        </w:rPr>
        <w:t>Příloha č. 1 smlouvy o výpůjčce movitých věcí mimo NPÚ</w:t>
      </w:r>
    </w:p>
    <w:p w:rsidR="00981BDC" w:rsidRPr="00E42BEA" w:rsidRDefault="00981BDC" w:rsidP="00981BDC">
      <w:pPr>
        <w:pStyle w:val="Default"/>
        <w:jc w:val="center"/>
        <w:rPr>
          <w:sz w:val="22"/>
          <w:szCs w:val="22"/>
        </w:rPr>
      </w:pPr>
      <w:r w:rsidRPr="00E42BEA">
        <w:rPr>
          <w:sz w:val="22"/>
          <w:szCs w:val="22"/>
        </w:rPr>
        <w:t xml:space="preserve"> </w:t>
      </w:r>
    </w:p>
    <w:p w:rsidR="00981BDC" w:rsidRPr="00E42BEA" w:rsidRDefault="00981BDC" w:rsidP="00981BDC">
      <w:pPr>
        <w:tabs>
          <w:tab w:val="left" w:pos="1260"/>
        </w:tabs>
        <w:spacing w:after="120"/>
        <w:ind w:left="360"/>
        <w:rPr>
          <w:rFonts w:ascii="Calibri" w:hAnsi="Calibri" w:cs="Calibri"/>
          <w:sz w:val="22"/>
          <w:szCs w:val="22"/>
        </w:rPr>
      </w:pPr>
      <w:r w:rsidRPr="00E42BEA">
        <w:rPr>
          <w:rFonts w:ascii="Calibri" w:hAnsi="Calibri" w:cs="Calibri"/>
          <w:sz w:val="22"/>
          <w:szCs w:val="22"/>
        </w:rPr>
        <w:t>Půjčitel přenechává k dočasnému užívání vypůjčiteli následující věc a stanovuje u n</w:t>
      </w:r>
      <w:r w:rsidR="004643DF">
        <w:rPr>
          <w:rFonts w:ascii="Calibri" w:hAnsi="Calibri" w:cs="Calibri"/>
          <w:sz w:val="22"/>
          <w:szCs w:val="22"/>
        </w:rPr>
        <w:t>í tu</w:t>
      </w:r>
      <w:r w:rsidRPr="00E42BEA">
        <w:rPr>
          <w:rFonts w:ascii="Calibri" w:hAnsi="Calibri" w:cs="Calibri"/>
          <w:sz w:val="22"/>
          <w:szCs w:val="22"/>
        </w:rPr>
        <w:t>to pojistn</w:t>
      </w:r>
      <w:r w:rsidR="004643DF">
        <w:rPr>
          <w:rFonts w:ascii="Calibri" w:hAnsi="Calibri" w:cs="Calibri"/>
          <w:sz w:val="22"/>
          <w:szCs w:val="22"/>
        </w:rPr>
        <w:t>ou hodnotu</w:t>
      </w:r>
      <w:r w:rsidRPr="00E42B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042"/>
        <w:gridCol w:w="771"/>
        <w:gridCol w:w="6012"/>
        <w:gridCol w:w="1254"/>
      </w:tblGrid>
      <w:tr w:rsidR="00981BDC" w:rsidRPr="00E42BEA" w:rsidTr="00E52315">
        <w:trPr>
          <w:trHeight w:hRule="exact" w:val="611"/>
          <w:jc w:val="center"/>
        </w:trPr>
        <w:tc>
          <w:tcPr>
            <w:tcW w:w="898" w:type="dxa"/>
            <w:shd w:val="clear" w:color="auto" w:fill="auto"/>
          </w:tcPr>
          <w:p w:rsidR="00981BDC" w:rsidRPr="00E42BEA" w:rsidRDefault="00981BDC" w:rsidP="00E5231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:rsidR="00981BDC" w:rsidRPr="00E42BEA" w:rsidRDefault="00981BDC" w:rsidP="00E52315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Inv.č. nové</w:t>
            </w:r>
          </w:p>
        </w:tc>
        <w:tc>
          <w:tcPr>
            <w:tcW w:w="771" w:type="dxa"/>
            <w:shd w:val="clear" w:color="auto" w:fill="auto"/>
          </w:tcPr>
          <w:p w:rsidR="00981BDC" w:rsidRPr="00E42BEA" w:rsidRDefault="00981BDC" w:rsidP="00E52315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Inv.č. staré</w:t>
            </w:r>
          </w:p>
        </w:tc>
        <w:tc>
          <w:tcPr>
            <w:tcW w:w="6012" w:type="dxa"/>
            <w:shd w:val="clear" w:color="auto" w:fill="auto"/>
          </w:tcPr>
          <w:p w:rsidR="00981BDC" w:rsidRPr="00E42BEA" w:rsidRDefault="00981BDC" w:rsidP="00E52315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Předmět</w:t>
            </w:r>
          </w:p>
        </w:tc>
        <w:tc>
          <w:tcPr>
            <w:tcW w:w="1254" w:type="dxa"/>
            <w:shd w:val="clear" w:color="auto" w:fill="auto"/>
          </w:tcPr>
          <w:p w:rsidR="00981BDC" w:rsidRPr="00E42BEA" w:rsidRDefault="00981BDC" w:rsidP="00E52315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Pojistná hodnota</w:t>
            </w:r>
          </w:p>
        </w:tc>
      </w:tr>
      <w:tr w:rsidR="00981BDC" w:rsidRPr="00E42BEA" w:rsidTr="00E52315">
        <w:trPr>
          <w:trHeight w:hRule="exact" w:val="774"/>
          <w:jc w:val="center"/>
        </w:trPr>
        <w:tc>
          <w:tcPr>
            <w:tcW w:w="898" w:type="dxa"/>
            <w:shd w:val="clear" w:color="auto" w:fill="auto"/>
          </w:tcPr>
          <w:p w:rsidR="00981BDC" w:rsidRPr="00E42BEA" w:rsidRDefault="00981BDC" w:rsidP="00E52315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42BE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981BDC" w:rsidRPr="00E42BEA" w:rsidRDefault="00981BDC" w:rsidP="004643DF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 </w:t>
            </w:r>
            <w:r w:rsidR="004643DF">
              <w:rPr>
                <w:rFonts w:ascii="Calibri" w:hAnsi="Calibri" w:cs="Calibri"/>
                <w:sz w:val="22"/>
                <w:szCs w:val="22"/>
              </w:rPr>
              <w:t>216</w:t>
            </w:r>
          </w:p>
        </w:tc>
        <w:tc>
          <w:tcPr>
            <w:tcW w:w="771" w:type="dxa"/>
            <w:shd w:val="clear" w:color="auto" w:fill="auto"/>
          </w:tcPr>
          <w:p w:rsidR="00981BDC" w:rsidRPr="00E42BEA" w:rsidRDefault="004643DF" w:rsidP="00E52315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1034</w:t>
            </w:r>
          </w:p>
        </w:tc>
        <w:tc>
          <w:tcPr>
            <w:tcW w:w="6012" w:type="dxa"/>
            <w:shd w:val="clear" w:color="auto" w:fill="auto"/>
          </w:tcPr>
          <w:p w:rsidR="00981BDC" w:rsidRPr="00E42BEA" w:rsidRDefault="000113F1" w:rsidP="004643DF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xxxxxxxxxxxxxxxxxxxxxxxxxxxxxxxxxxxx</w:t>
            </w:r>
          </w:p>
        </w:tc>
        <w:tc>
          <w:tcPr>
            <w:tcW w:w="1254" w:type="dxa"/>
            <w:shd w:val="clear" w:color="auto" w:fill="auto"/>
          </w:tcPr>
          <w:p w:rsidR="00981BDC" w:rsidRPr="00E42BEA" w:rsidRDefault="000113F1" w:rsidP="00E52315">
            <w:pP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xxxxxxx</w:t>
            </w:r>
          </w:p>
        </w:tc>
      </w:tr>
    </w:tbl>
    <w:p w:rsidR="00981BDC" w:rsidRPr="00E42BEA" w:rsidRDefault="00981BDC" w:rsidP="00981BDC">
      <w:pPr>
        <w:ind w:left="360"/>
        <w:rPr>
          <w:rFonts w:ascii="Calibri" w:hAnsi="Calibri" w:cs="Calibri"/>
          <w:sz w:val="22"/>
          <w:szCs w:val="22"/>
        </w:rPr>
      </w:pPr>
    </w:p>
    <w:p w:rsidR="00981BDC" w:rsidRDefault="00981BDC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A048CA" w:rsidRDefault="00A048CA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A048CA" w:rsidRDefault="00A048CA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A048CA" w:rsidRDefault="00A048CA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  <w:bookmarkStart w:id="1" w:name="_GoBack"/>
      <w:bookmarkEnd w:id="1"/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p w:rsidR="00E97EB9" w:rsidRPr="00E97EB9" w:rsidRDefault="00E97EB9" w:rsidP="00E97EB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97EB9">
        <w:rPr>
          <w:rFonts w:asciiTheme="minorHAnsi" w:hAnsiTheme="minorHAnsi" w:cstheme="minorHAnsi"/>
          <w:b/>
          <w:sz w:val="22"/>
          <w:szCs w:val="22"/>
        </w:rPr>
        <w:t>Čj. ESS: NPU-450/82020/2020</w:t>
      </w:r>
    </w:p>
    <w:p w:rsidR="00E97EB9" w:rsidRPr="00E97EB9" w:rsidRDefault="00E97EB9" w:rsidP="00E97EB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E97EB9">
        <w:rPr>
          <w:rFonts w:asciiTheme="minorHAnsi" w:hAnsiTheme="minorHAnsi" w:cstheme="minorHAnsi"/>
          <w:b/>
          <w:sz w:val="22"/>
          <w:szCs w:val="22"/>
        </w:rPr>
        <w:t>CastIS: ST-M2020.005</w:t>
      </w:r>
    </w:p>
    <w:p w:rsidR="00E97EB9" w:rsidRDefault="00E97EB9" w:rsidP="00E97EB9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:rsidR="00E97EB9" w:rsidRPr="00E97EB9" w:rsidRDefault="00E97EB9" w:rsidP="00E97EB9">
      <w:pPr>
        <w:rPr>
          <w:rFonts w:asciiTheme="minorHAnsi" w:hAnsiTheme="minorHAnsi" w:cstheme="minorHAnsi"/>
          <w:b/>
          <w:sz w:val="22"/>
          <w:szCs w:val="22"/>
        </w:rPr>
      </w:pPr>
    </w:p>
    <w:p w:rsidR="00E97EB9" w:rsidRPr="00E97EB9" w:rsidRDefault="00E97EB9" w:rsidP="00E97E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EB9">
        <w:rPr>
          <w:rFonts w:asciiTheme="minorHAnsi" w:hAnsiTheme="minorHAnsi" w:cstheme="minorHAnsi"/>
          <w:b/>
          <w:sz w:val="22"/>
          <w:szCs w:val="22"/>
        </w:rPr>
        <w:t>Tabulka s přehledem doporučených klimatických hodnot</w:t>
      </w:r>
    </w:p>
    <w:p w:rsidR="00E97EB9" w:rsidRDefault="00E97EB9" w:rsidP="00E97EB9">
      <w:pPr>
        <w:rPr>
          <w:rFonts w:cs="Calibri"/>
          <w:bCs/>
        </w:rPr>
      </w:pPr>
    </w:p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Cs/>
          <w:sz w:val="22"/>
          <w:szCs w:val="22"/>
        </w:rPr>
        <w:t>TEPLOTA, RELATIVNÍ VLHKOST A OSVĚTLENÍ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0"/>
        <w:gridCol w:w="2263"/>
        <w:gridCol w:w="2264"/>
      </w:tblGrid>
      <w:tr w:rsidR="00E97EB9" w:rsidRPr="00E97EB9" w:rsidTr="00AD0CA8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Materiál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Teplota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(°C)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Relativní vlhkost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osvětlení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(lx)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Papír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45 – 60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50 bez UV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Textil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50 bez UV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Dřevo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45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150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Obrazy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50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150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Sklo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Keramika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40 – 60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Kámen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do 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do 55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ČB fotografie a dia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150</w:t>
            </w:r>
          </w:p>
        </w:tc>
      </w:tr>
      <w:tr w:rsidR="00E97EB9" w:rsidRPr="00E97EB9" w:rsidTr="00AD0CA8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Barevné fotografie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 – 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30 – 50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50 bez UV</w:t>
            </w:r>
          </w:p>
        </w:tc>
      </w:tr>
    </w:tbl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Cs/>
          <w:sz w:val="22"/>
          <w:szCs w:val="22"/>
        </w:rPr>
        <w:t>Při úpravách teploty a relativní vlhkosti je nutné sledovat nasycenost vzduchu vodní párou,</w:t>
      </w:r>
    </w:p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Cs/>
          <w:sz w:val="22"/>
          <w:szCs w:val="22"/>
        </w:rPr>
        <w:t>aby nedocházelo ke kondenzaci vody na chladných částech interiéru.</w:t>
      </w:r>
    </w:p>
    <w:p w:rsidR="00E97EB9" w:rsidRPr="00E97EB9" w:rsidRDefault="00E97EB9" w:rsidP="00E97E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97EB9">
        <w:rPr>
          <w:rFonts w:asciiTheme="minorHAnsi" w:hAnsiTheme="minorHAnsi" w:cstheme="minorHAnsi"/>
          <w:b/>
          <w:bCs/>
          <w:sz w:val="22"/>
          <w:szCs w:val="22"/>
        </w:rPr>
        <w:t>EXPOZICE SVĚTLEM</w:t>
      </w:r>
    </w:p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Cs/>
          <w:sz w:val="22"/>
          <w:szCs w:val="22"/>
        </w:rPr>
        <w:t xml:space="preserve">Vystavování sbírkových předmětů z materiálů na světlo středně citlivých může být povoleno </w:t>
      </w:r>
    </w:p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/>
          <w:bCs/>
          <w:sz w:val="22"/>
          <w:szCs w:val="22"/>
        </w:rPr>
        <w:t>na dobu maximálně tří měsíců</w:t>
      </w:r>
      <w:r w:rsidRPr="00E97EB9">
        <w:rPr>
          <w:rFonts w:asciiTheme="minorHAnsi" w:hAnsiTheme="minorHAnsi" w:cstheme="minorHAnsi"/>
          <w:bCs/>
          <w:sz w:val="22"/>
          <w:szCs w:val="22"/>
        </w:rPr>
        <w:t xml:space="preserve">. Za každý měsíc světelné expozice musí předmět odpočívat minimálně </w:t>
      </w:r>
    </w:p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Cs/>
          <w:sz w:val="22"/>
          <w:szCs w:val="22"/>
        </w:rPr>
        <w:t>rok ve tmě.</w:t>
      </w:r>
    </w:p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Cs/>
          <w:sz w:val="22"/>
          <w:szCs w:val="22"/>
        </w:rPr>
        <w:t>Vybrané materiály vyžadující při vystavování a uložení ochranu před působením UV záření:</w:t>
      </w:r>
    </w:p>
    <w:p w:rsidR="00E97EB9" w:rsidRPr="00E97EB9" w:rsidRDefault="00E97EB9" w:rsidP="00E97EB9">
      <w:pPr>
        <w:rPr>
          <w:rFonts w:asciiTheme="minorHAnsi" w:hAnsiTheme="minorHAnsi" w:cstheme="minorHAnsi"/>
          <w:bCs/>
          <w:sz w:val="22"/>
          <w:szCs w:val="22"/>
        </w:rPr>
      </w:pPr>
      <w:r w:rsidRPr="00E97EB9">
        <w:rPr>
          <w:rFonts w:asciiTheme="minorHAnsi" w:hAnsiTheme="minorHAnsi" w:cstheme="minorHAnsi"/>
          <w:bCs/>
          <w:sz w:val="22"/>
          <w:szCs w:val="22"/>
        </w:rPr>
        <w:t>papír, textil, negativy, fotografie, diapozitivy.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1249"/>
        <w:gridCol w:w="1251"/>
        <w:gridCol w:w="2435"/>
      </w:tblGrid>
      <w:tr w:rsidR="00E97EB9" w:rsidRPr="00E97EB9" w:rsidTr="00AD0CA8"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citlivosti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Stabilita vůči světlu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Intenzita osvětlení (lx)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Doba expozice (týdnů v roce) při intenzitě osvětlení 50 lx</w:t>
            </w:r>
          </w:p>
        </w:tc>
      </w:tr>
      <w:tr w:rsidR="00E97EB9" w:rsidRPr="00E97EB9" w:rsidTr="00AD0CA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Hedvábí, nestálá barviva, grafická díla a fotografie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vysoce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12 000 lxh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(4 týdny)</w:t>
            </w:r>
          </w:p>
        </w:tc>
      </w:tr>
      <w:tr w:rsidR="00E97EB9" w:rsidRPr="00E97EB9" w:rsidTr="00AD0CA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Papír, pergamen, vodové barvy, pastely, tisky a výkresy, miniatury, rukopisy, textilie, kožešiny, malované a barvené dřevo i useň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středně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50 000 lxh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(12 týdnů)</w:t>
            </w:r>
          </w:p>
        </w:tc>
      </w:tr>
      <w:tr w:rsidR="00E97EB9" w:rsidRPr="00E97EB9" w:rsidTr="00AD0CA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Olejové a temperové barvy, nebarvené dřevo a useň, rohovina, kost, slonovina, některé plasty apod.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mírně 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180 000 lxh</w:t>
            </w:r>
          </w:p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(24 týdnů)</w:t>
            </w:r>
          </w:p>
        </w:tc>
      </w:tr>
      <w:tr w:rsidR="00E97EB9" w:rsidRPr="00E97EB9" w:rsidTr="00AD0CA8"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Kámen, kovy, neglazovaná keramika, sklo...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necitlivé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7EB9" w:rsidRPr="00E97EB9" w:rsidRDefault="00E97EB9" w:rsidP="00AD0C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7EB9">
              <w:rPr>
                <w:rFonts w:asciiTheme="minorHAnsi" w:hAnsiTheme="minorHAnsi" w:cstheme="minorHAnsi"/>
                <w:bCs/>
                <w:sz w:val="22"/>
                <w:szCs w:val="22"/>
              </w:rPr>
              <w:t>bez omezení</w:t>
            </w:r>
          </w:p>
        </w:tc>
      </w:tr>
    </w:tbl>
    <w:p w:rsidR="00E97EB9" w:rsidRPr="00E97EB9" w:rsidRDefault="00E97EB9" w:rsidP="00E97EB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97EB9" w:rsidRPr="00E97EB9" w:rsidRDefault="00E97EB9" w:rsidP="00E97EB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97EB9" w:rsidRPr="00E97EB9" w:rsidRDefault="00E97EB9" w:rsidP="00E97EB9">
      <w:pPr>
        <w:rPr>
          <w:rFonts w:asciiTheme="minorHAnsi" w:hAnsiTheme="minorHAnsi" w:cstheme="minorHAnsi"/>
          <w:sz w:val="22"/>
          <w:szCs w:val="22"/>
        </w:rPr>
      </w:pPr>
    </w:p>
    <w:p w:rsidR="00E97EB9" w:rsidRDefault="00E97EB9" w:rsidP="00981BDC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sectPr w:rsidR="00E97E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C5" w:rsidRDefault="00B825C5" w:rsidP="00981BDC">
      <w:r>
        <w:separator/>
      </w:r>
    </w:p>
  </w:endnote>
  <w:endnote w:type="continuationSeparator" w:id="0">
    <w:p w:rsidR="00B825C5" w:rsidRDefault="00B825C5" w:rsidP="0098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222220"/>
      <w:docPartObj>
        <w:docPartGallery w:val="Page Numbers (Bottom of Page)"/>
        <w:docPartUnique/>
      </w:docPartObj>
    </w:sdtPr>
    <w:sdtEndPr/>
    <w:sdtContent>
      <w:p w:rsidR="00BE787C" w:rsidRDefault="00BE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F1">
          <w:rPr>
            <w:noProof/>
          </w:rPr>
          <w:t>1</w:t>
        </w:r>
        <w:r>
          <w:fldChar w:fldCharType="end"/>
        </w:r>
      </w:p>
    </w:sdtContent>
  </w:sdt>
  <w:p w:rsidR="00BE787C" w:rsidRDefault="00BE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C5" w:rsidRDefault="00B825C5" w:rsidP="00981BDC">
      <w:r>
        <w:separator/>
      </w:r>
    </w:p>
  </w:footnote>
  <w:footnote w:type="continuationSeparator" w:id="0">
    <w:p w:rsidR="00B825C5" w:rsidRDefault="00B825C5" w:rsidP="0098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DC" w:rsidRPr="00BE787C" w:rsidRDefault="00981BDC" w:rsidP="00981BDC">
    <w:pPr>
      <w:tabs>
        <w:tab w:val="center" w:pos="4536"/>
        <w:tab w:val="left" w:pos="5145"/>
        <w:tab w:val="right" w:pos="9072"/>
      </w:tabs>
      <w:rPr>
        <w:lang w:eastAsia="x-none"/>
      </w:rPr>
    </w:pPr>
    <w:r w:rsidRPr="00981BDC">
      <w:rPr>
        <w:lang w:val="x-none"/>
      </w:rPr>
      <w:fldChar w:fldCharType="begin"/>
    </w:r>
    <w:r w:rsidRPr="00981BDC">
      <w:rPr>
        <w:lang w:val="x-none"/>
      </w:rPr>
      <w:instrText xml:space="preserve"> INCLUDEPICTURE  "cid:image001.jpg@01D4E965.984D2BB0" \* MERGEFORMATINET </w:instrText>
    </w:r>
    <w:r w:rsidRPr="00981BDC">
      <w:rPr>
        <w:lang w:val="x-none"/>
      </w:rPr>
      <w:fldChar w:fldCharType="separate"/>
    </w:r>
    <w:r w:rsidR="002C17FE">
      <w:rPr>
        <w:lang w:val="x-none"/>
      </w:rPr>
      <w:fldChar w:fldCharType="begin"/>
    </w:r>
    <w:r w:rsidR="002C17FE">
      <w:rPr>
        <w:lang w:val="x-none"/>
      </w:rPr>
      <w:instrText xml:space="preserve"> INCLUDEPICTURE  "cid:image001.jpg@01D4E965.984D2BB0" \* MERGEFORMATINET </w:instrText>
    </w:r>
    <w:r w:rsidR="002C17FE">
      <w:rPr>
        <w:lang w:val="x-none"/>
      </w:rPr>
      <w:fldChar w:fldCharType="separate"/>
    </w:r>
    <w:r w:rsidR="00F627C5">
      <w:rPr>
        <w:lang w:val="x-none"/>
      </w:rPr>
      <w:fldChar w:fldCharType="begin"/>
    </w:r>
    <w:r w:rsidR="00F627C5">
      <w:rPr>
        <w:lang w:val="x-none"/>
      </w:rPr>
      <w:instrText xml:space="preserve"> INCLUDEPICTURE  "cid:image001.jpg@01D4E965.984D2BB0" \* MERGEFORMATINET </w:instrText>
    </w:r>
    <w:r w:rsidR="00F627C5">
      <w:rPr>
        <w:lang w:val="x-none"/>
      </w:rPr>
      <w:fldChar w:fldCharType="separate"/>
    </w:r>
    <w:r w:rsidR="00671295">
      <w:rPr>
        <w:lang w:val="x-none"/>
      </w:rPr>
      <w:fldChar w:fldCharType="begin"/>
    </w:r>
    <w:r w:rsidR="00671295">
      <w:rPr>
        <w:lang w:val="x-none"/>
      </w:rPr>
      <w:instrText xml:space="preserve"> INCLUDEPICTURE  "cid:image001.jpg@01D4E965.984D2BB0" \* MERGEFORMATINET </w:instrText>
    </w:r>
    <w:r w:rsidR="00671295">
      <w:rPr>
        <w:lang w:val="x-none"/>
      </w:rPr>
      <w:fldChar w:fldCharType="separate"/>
    </w:r>
    <w:r w:rsidR="0033723F">
      <w:rPr>
        <w:lang w:val="x-none"/>
      </w:rPr>
      <w:fldChar w:fldCharType="begin"/>
    </w:r>
    <w:r w:rsidR="0033723F">
      <w:rPr>
        <w:lang w:val="x-none"/>
      </w:rPr>
      <w:instrText xml:space="preserve"> INCLUDEPICTURE  "cid:image001.jpg@01D4E965.984D2BB0" \* MERGEFORMATINET </w:instrText>
    </w:r>
    <w:r w:rsidR="0033723F">
      <w:rPr>
        <w:lang w:val="x-none"/>
      </w:rPr>
      <w:fldChar w:fldCharType="separate"/>
    </w:r>
    <w:r w:rsidR="00F522D8">
      <w:rPr>
        <w:lang w:val="x-none"/>
      </w:rPr>
      <w:fldChar w:fldCharType="begin"/>
    </w:r>
    <w:r w:rsidR="00F522D8">
      <w:rPr>
        <w:lang w:val="x-none"/>
      </w:rPr>
      <w:instrText xml:space="preserve"> INCLUDEPICTURE  "cid:image001.jpg@01D4E965.984D2BB0" \* MERGEFORMATINET </w:instrText>
    </w:r>
    <w:r w:rsidR="00F522D8">
      <w:rPr>
        <w:lang w:val="x-none"/>
      </w:rPr>
      <w:fldChar w:fldCharType="separate"/>
    </w:r>
    <w:r w:rsidR="006F1C65">
      <w:rPr>
        <w:lang w:val="x-none"/>
      </w:rPr>
      <w:fldChar w:fldCharType="begin"/>
    </w:r>
    <w:r w:rsidR="006F1C65">
      <w:rPr>
        <w:lang w:val="x-none"/>
      </w:rPr>
      <w:instrText xml:space="preserve"> INCLUDEPICTURE  "cid:image001.jpg@01D4E965.984D2BB0" \* MERGEFORMATINET </w:instrText>
    </w:r>
    <w:r w:rsidR="006F1C65">
      <w:rPr>
        <w:lang w:val="x-none"/>
      </w:rPr>
      <w:fldChar w:fldCharType="separate"/>
    </w:r>
    <w:r w:rsidR="008740D7">
      <w:rPr>
        <w:lang w:val="x-none"/>
      </w:rPr>
      <w:fldChar w:fldCharType="begin"/>
    </w:r>
    <w:r w:rsidR="008740D7">
      <w:rPr>
        <w:lang w:val="x-none"/>
      </w:rPr>
      <w:instrText xml:space="preserve"> INCLUDEPICTURE  "cid:image001.jpg@01D4E965.984D2BB0" \* MERGEFORMATINET </w:instrText>
    </w:r>
    <w:r w:rsidR="008740D7">
      <w:rPr>
        <w:lang w:val="x-none"/>
      </w:rPr>
      <w:fldChar w:fldCharType="separate"/>
    </w:r>
    <w:r w:rsidR="00623B8B">
      <w:rPr>
        <w:lang w:val="x-none"/>
      </w:rPr>
      <w:fldChar w:fldCharType="begin"/>
    </w:r>
    <w:r w:rsidR="00623B8B">
      <w:rPr>
        <w:lang w:val="x-none"/>
      </w:rPr>
      <w:instrText xml:space="preserve"> INCLUDEPICTURE  "cid:image001.jpg@01D4E965.984D2BB0" \* MERGEFORMATINET </w:instrText>
    </w:r>
    <w:r w:rsidR="00623B8B">
      <w:rPr>
        <w:lang w:val="x-none"/>
      </w:rPr>
      <w:fldChar w:fldCharType="separate"/>
    </w:r>
    <w:r w:rsidR="00082855">
      <w:rPr>
        <w:lang w:val="x-none"/>
      </w:rPr>
      <w:fldChar w:fldCharType="begin"/>
    </w:r>
    <w:r w:rsidR="00082855">
      <w:rPr>
        <w:lang w:val="x-none"/>
      </w:rPr>
      <w:instrText xml:space="preserve"> INCLUDEPICTURE  "cid:image001.jpg@01D4E965.984D2BB0" \* MERGEFORMATINET </w:instrText>
    </w:r>
    <w:r w:rsidR="00082855">
      <w:rPr>
        <w:lang w:val="x-none"/>
      </w:rPr>
      <w:fldChar w:fldCharType="separate"/>
    </w:r>
    <w:r w:rsidR="00B825C5">
      <w:rPr>
        <w:lang w:val="x-none"/>
      </w:rPr>
      <w:fldChar w:fldCharType="begin"/>
    </w:r>
    <w:r w:rsidR="00B825C5">
      <w:rPr>
        <w:lang w:val="x-none"/>
      </w:rPr>
      <w:instrText xml:space="preserve"> INCLUDEPICTURE  "cid:image001.jpg@01D4E965.984D2BB0" \* MERGEFORMATINET </w:instrText>
    </w:r>
    <w:r w:rsidR="00B825C5">
      <w:rPr>
        <w:lang w:val="x-none"/>
      </w:rPr>
      <w:fldChar w:fldCharType="separate"/>
    </w:r>
    <w:r w:rsidR="000113F1">
      <w:rPr>
        <w:lang w:val="x-none"/>
      </w:rPr>
      <w:fldChar w:fldCharType="begin"/>
    </w:r>
    <w:r w:rsidR="000113F1">
      <w:rPr>
        <w:lang w:val="x-none"/>
      </w:rPr>
      <w:instrText xml:space="preserve"> </w:instrText>
    </w:r>
    <w:r w:rsidR="000113F1">
      <w:rPr>
        <w:lang w:val="x-none"/>
      </w:rPr>
      <w:instrText>INCLUDEPICTURE  "cid:image001.jpg@01D4E965.984D2BB0" \* MERGEFORMATINET</w:instrText>
    </w:r>
    <w:r w:rsidR="000113F1">
      <w:rPr>
        <w:lang w:val="x-none"/>
      </w:rPr>
      <w:instrText xml:space="preserve"> </w:instrText>
    </w:r>
    <w:r w:rsidR="000113F1">
      <w:rPr>
        <w:lang w:val="x-none"/>
      </w:rPr>
      <w:fldChar w:fldCharType="separate"/>
    </w:r>
    <w:r w:rsidR="000113F1">
      <w:rPr>
        <w:lang w:val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5pt;height:39pt">
          <v:imagedata r:id="rId1" r:href="rId2"/>
        </v:shape>
      </w:pict>
    </w:r>
    <w:r w:rsidR="000113F1">
      <w:rPr>
        <w:lang w:val="x-none"/>
      </w:rPr>
      <w:fldChar w:fldCharType="end"/>
    </w:r>
    <w:r w:rsidR="00B825C5">
      <w:rPr>
        <w:lang w:val="x-none"/>
      </w:rPr>
      <w:fldChar w:fldCharType="end"/>
    </w:r>
    <w:r w:rsidR="00082855">
      <w:rPr>
        <w:lang w:val="x-none"/>
      </w:rPr>
      <w:fldChar w:fldCharType="end"/>
    </w:r>
    <w:r w:rsidR="00623B8B">
      <w:rPr>
        <w:lang w:val="x-none"/>
      </w:rPr>
      <w:fldChar w:fldCharType="end"/>
    </w:r>
    <w:r w:rsidR="008740D7">
      <w:rPr>
        <w:lang w:val="x-none"/>
      </w:rPr>
      <w:fldChar w:fldCharType="end"/>
    </w:r>
    <w:r w:rsidR="006F1C65">
      <w:rPr>
        <w:lang w:val="x-none"/>
      </w:rPr>
      <w:fldChar w:fldCharType="end"/>
    </w:r>
    <w:r w:rsidR="00F522D8">
      <w:rPr>
        <w:lang w:val="x-none"/>
      </w:rPr>
      <w:fldChar w:fldCharType="end"/>
    </w:r>
    <w:r w:rsidR="0033723F">
      <w:rPr>
        <w:lang w:val="x-none"/>
      </w:rPr>
      <w:fldChar w:fldCharType="end"/>
    </w:r>
    <w:r w:rsidR="00671295">
      <w:rPr>
        <w:lang w:val="x-none"/>
      </w:rPr>
      <w:fldChar w:fldCharType="end"/>
    </w:r>
    <w:r w:rsidR="00F627C5">
      <w:rPr>
        <w:lang w:val="x-none"/>
      </w:rPr>
      <w:fldChar w:fldCharType="end"/>
    </w:r>
    <w:r w:rsidR="002C17FE">
      <w:rPr>
        <w:lang w:val="x-none"/>
      </w:rPr>
      <w:fldChar w:fldCharType="end"/>
    </w:r>
    <w:r w:rsidRPr="00981BDC">
      <w:rPr>
        <w:lang w:val="x-none"/>
      </w:rPr>
      <w:fldChar w:fldCharType="end"/>
    </w:r>
    <w:r w:rsidRPr="00981BDC">
      <w:rPr>
        <w:lang w:val="x-none" w:eastAsia="x-none"/>
      </w:rPr>
      <w:t xml:space="preserve"> </w:t>
    </w:r>
    <w:r w:rsidR="00BE787C">
      <w:rPr>
        <w:lang w:eastAsia="x-none"/>
      </w:rPr>
      <w:t xml:space="preserve">                                                                     </w:t>
    </w:r>
    <w:r w:rsidR="00BE787C" w:rsidRPr="00CA2B86">
      <w:rPr>
        <w:rFonts w:ascii="Calibri" w:hAnsi="Calibri" w:cs="Arial"/>
        <w:b/>
        <w:sz w:val="22"/>
        <w:szCs w:val="22"/>
      </w:rPr>
      <w:t>NPU-450/82020/2020</w:t>
    </w:r>
  </w:p>
  <w:p w:rsidR="00981BDC" w:rsidRPr="00981BDC" w:rsidRDefault="00981BDC" w:rsidP="00981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0871BB"/>
    <w:multiLevelType w:val="hybridMultilevel"/>
    <w:tmpl w:val="64A6A1A8"/>
    <w:lvl w:ilvl="0" w:tplc="FFFFFFFF">
      <w:start w:val="1"/>
      <w:numFmt w:val="decimal"/>
      <w:lvlText w:val="%1."/>
      <w:lvlJc w:val="left"/>
      <w:pPr>
        <w:ind w:left="1552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147BF"/>
    <w:multiLevelType w:val="hybridMultilevel"/>
    <w:tmpl w:val="8496F3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DC"/>
    <w:rsid w:val="000113F1"/>
    <w:rsid w:val="00056BFC"/>
    <w:rsid w:val="00082855"/>
    <w:rsid w:val="000F645F"/>
    <w:rsid w:val="00135A7E"/>
    <w:rsid w:val="00152EA8"/>
    <w:rsid w:val="00211EF5"/>
    <w:rsid w:val="00234723"/>
    <w:rsid w:val="00241C5B"/>
    <w:rsid w:val="00282255"/>
    <w:rsid w:val="002C17FE"/>
    <w:rsid w:val="0033723F"/>
    <w:rsid w:val="003469CE"/>
    <w:rsid w:val="00364C58"/>
    <w:rsid w:val="004267D2"/>
    <w:rsid w:val="004643DF"/>
    <w:rsid w:val="004D52BC"/>
    <w:rsid w:val="00575F14"/>
    <w:rsid w:val="00605F1D"/>
    <w:rsid w:val="00623B8B"/>
    <w:rsid w:val="00671295"/>
    <w:rsid w:val="00687459"/>
    <w:rsid w:val="006F1C65"/>
    <w:rsid w:val="008740D7"/>
    <w:rsid w:val="009324A9"/>
    <w:rsid w:val="00950861"/>
    <w:rsid w:val="00981BDC"/>
    <w:rsid w:val="00A048CA"/>
    <w:rsid w:val="00A74D29"/>
    <w:rsid w:val="00A94DEB"/>
    <w:rsid w:val="00B17DF1"/>
    <w:rsid w:val="00B825C5"/>
    <w:rsid w:val="00BE787C"/>
    <w:rsid w:val="00BF75CF"/>
    <w:rsid w:val="00CA2B86"/>
    <w:rsid w:val="00D04C62"/>
    <w:rsid w:val="00E97EB9"/>
    <w:rsid w:val="00F522D8"/>
    <w:rsid w:val="00F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4:docId w14:val="681EBF20"/>
  <w15:chartTrackingRefBased/>
  <w15:docId w15:val="{9963BFD7-195A-42AE-B4B6-93BE8C8C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981B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rsid w:val="00981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1B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nhideWhenUsed/>
    <w:rsid w:val="00981BDC"/>
    <w:rPr>
      <w:sz w:val="16"/>
      <w:szCs w:val="16"/>
    </w:rPr>
  </w:style>
  <w:style w:type="paragraph" w:customStyle="1" w:styleId="psm">
    <w:name w:val="písm"/>
    <w:basedOn w:val="Normln"/>
    <w:link w:val="psmChar"/>
    <w:qFormat/>
    <w:rsid w:val="00981BDC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character" w:customStyle="1" w:styleId="psmChar">
    <w:name w:val="písm Char"/>
    <w:link w:val="psm"/>
    <w:rsid w:val="00981BDC"/>
    <w:rPr>
      <w:rFonts w:ascii="Calibri" w:eastAsia="Times New Roman" w:hAnsi="Calibri" w:cs="Times New Roman"/>
      <w:lang w:val="x-none" w:eastAsia="x-none"/>
    </w:rPr>
  </w:style>
  <w:style w:type="paragraph" w:styleId="Zkladntext3">
    <w:name w:val="Body Text 3"/>
    <w:basedOn w:val="Normln"/>
    <w:link w:val="Zkladntext3Char"/>
    <w:rsid w:val="00981BDC"/>
    <w:pPr>
      <w:keepNext/>
      <w:widowControl w:val="0"/>
      <w:ind w:firstLine="708"/>
      <w:jc w:val="both"/>
      <w:outlineLvl w:val="0"/>
    </w:pPr>
    <w:rPr>
      <w:rFonts w:ascii="Arial" w:hAnsi="Arial" w:cs="Arial"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81BDC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981BDC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81BDC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unhideWhenUsed/>
    <w:rsid w:val="00981B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B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BD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1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1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1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1B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B1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ottova@galerie-lt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2270</Words>
  <Characters>13395</Characters>
  <Application>Microsoft Office Word</Application>
  <DocSecurity>4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JIKARU</cp:lastModifiedBy>
  <cp:revision>2</cp:revision>
  <cp:lastPrinted>2020-11-10T13:57:00Z</cp:lastPrinted>
  <dcterms:created xsi:type="dcterms:W3CDTF">2020-11-13T10:10:00Z</dcterms:created>
  <dcterms:modified xsi:type="dcterms:W3CDTF">2020-11-13T10:10:00Z</dcterms:modified>
</cp:coreProperties>
</file>