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A4" w:rsidRDefault="001838AD" w:rsidP="00212AD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</w:t>
      </w:r>
      <w:r w:rsidR="00212AD8">
        <w:rPr>
          <w:b/>
          <w:sz w:val="30"/>
          <w:szCs w:val="30"/>
        </w:rPr>
        <w:t>Dodatek č. 1 ke Smlouvě</w:t>
      </w:r>
      <w:r w:rsidR="004C55A4" w:rsidRPr="004C55A4">
        <w:rPr>
          <w:b/>
          <w:sz w:val="30"/>
          <w:szCs w:val="30"/>
        </w:rPr>
        <w:t xml:space="preserve"> o dílo</w:t>
      </w:r>
    </w:p>
    <w:p w:rsidR="00C53450" w:rsidRDefault="00C53450" w:rsidP="004C55A4"/>
    <w:p w:rsidR="005A33BC" w:rsidRPr="009D7858" w:rsidRDefault="0094349C" w:rsidP="009D7858">
      <w:pPr>
        <w:pStyle w:val="Odstavecseseznamem"/>
        <w:numPr>
          <w:ilvl w:val="0"/>
          <w:numId w:val="2"/>
        </w:numPr>
        <w:ind w:left="426" w:hanging="426"/>
        <w:contextualSpacing w:val="0"/>
        <w:jc w:val="center"/>
        <w:rPr>
          <w:b/>
          <w:sz w:val="22"/>
        </w:rPr>
      </w:pPr>
      <w:r w:rsidRPr="005A33BC">
        <w:rPr>
          <w:b/>
          <w:sz w:val="22"/>
        </w:rPr>
        <w:t>Smluvní strany</w:t>
      </w:r>
    </w:p>
    <w:p w:rsidR="009D7858" w:rsidRDefault="009D7858" w:rsidP="005A33BC">
      <w:pPr>
        <w:jc w:val="center"/>
        <w:rPr>
          <w:b/>
        </w:rPr>
      </w:pPr>
    </w:p>
    <w:p w:rsidR="005A33BC" w:rsidRPr="00E63885" w:rsidRDefault="005A33BC" w:rsidP="005A33BC">
      <w:pPr>
        <w:spacing w:after="240"/>
        <w:jc w:val="both"/>
        <w:rPr>
          <w:rFonts w:cs="Arial"/>
          <w:b/>
          <w:color w:val="000000"/>
          <w:sz w:val="22"/>
        </w:rPr>
      </w:pPr>
      <w:r w:rsidRPr="00E63885">
        <w:rPr>
          <w:rFonts w:cs="Arial"/>
          <w:b/>
          <w:color w:val="000000"/>
          <w:sz w:val="22"/>
        </w:rPr>
        <w:t>Fakulta stavební ČVUT v</w:t>
      </w:r>
      <w:r>
        <w:rPr>
          <w:rFonts w:cs="Arial"/>
          <w:b/>
          <w:color w:val="000000"/>
          <w:sz w:val="22"/>
        </w:rPr>
        <w:t> </w:t>
      </w:r>
      <w:r w:rsidRPr="00E63885">
        <w:rPr>
          <w:rFonts w:cs="Arial"/>
          <w:b/>
          <w:color w:val="000000"/>
          <w:sz w:val="22"/>
        </w:rPr>
        <w:t>Praze</w:t>
      </w:r>
    </w:p>
    <w:p w:rsidR="005A33BC" w:rsidRPr="004C55A4" w:rsidRDefault="005A33BC" w:rsidP="00C53450">
      <w:pPr>
        <w:spacing w:after="60"/>
        <w:jc w:val="both"/>
        <w:rPr>
          <w:rFonts w:cs="Arial"/>
          <w:color w:val="000000"/>
          <w:szCs w:val="20"/>
        </w:rPr>
      </w:pPr>
      <w:r w:rsidRPr="004C55A4">
        <w:rPr>
          <w:rFonts w:cs="Arial"/>
          <w:color w:val="000000"/>
          <w:szCs w:val="20"/>
        </w:rPr>
        <w:t xml:space="preserve">se sídlem: </w:t>
      </w:r>
      <w:r w:rsidRPr="004C55A4">
        <w:rPr>
          <w:rFonts w:cs="Arial"/>
          <w:color w:val="000000"/>
          <w:szCs w:val="20"/>
        </w:rPr>
        <w:tab/>
      </w:r>
      <w:r w:rsidRPr="004C55A4">
        <w:rPr>
          <w:rFonts w:cs="Arial"/>
          <w:color w:val="000000"/>
          <w:szCs w:val="20"/>
        </w:rPr>
        <w:tab/>
      </w:r>
      <w:r w:rsidRPr="004C55A4">
        <w:rPr>
          <w:rFonts w:cs="Arial"/>
          <w:color w:val="000000"/>
          <w:szCs w:val="20"/>
        </w:rPr>
        <w:tab/>
        <w:t>Thákurova 7/2077, 166 29 Praha 6</w:t>
      </w:r>
    </w:p>
    <w:p w:rsidR="005A33BC" w:rsidRPr="004C55A4" w:rsidRDefault="005A33BC" w:rsidP="00C53450">
      <w:pPr>
        <w:spacing w:after="60"/>
        <w:jc w:val="both"/>
        <w:rPr>
          <w:rFonts w:cs="Arial"/>
          <w:color w:val="000000"/>
          <w:szCs w:val="20"/>
        </w:rPr>
      </w:pPr>
      <w:r w:rsidRPr="004C55A4">
        <w:rPr>
          <w:rFonts w:cs="Arial"/>
          <w:color w:val="000000"/>
          <w:szCs w:val="20"/>
        </w:rPr>
        <w:t xml:space="preserve">zastoupená: </w:t>
      </w:r>
      <w:r w:rsidRPr="004C55A4">
        <w:rPr>
          <w:rFonts w:cs="Arial"/>
          <w:color w:val="000000"/>
          <w:szCs w:val="20"/>
        </w:rPr>
        <w:tab/>
      </w:r>
      <w:r w:rsidRPr="004C55A4">
        <w:rPr>
          <w:rFonts w:cs="Arial"/>
          <w:color w:val="000000"/>
          <w:szCs w:val="20"/>
        </w:rPr>
        <w:tab/>
      </w:r>
      <w:r w:rsidRPr="004C55A4">
        <w:rPr>
          <w:rFonts w:cs="Arial"/>
          <w:color w:val="000000"/>
          <w:szCs w:val="20"/>
        </w:rPr>
        <w:tab/>
        <w:t>Ing. Petrem Matějkou, Ph.D., tajemníkem fakulty</w:t>
      </w:r>
    </w:p>
    <w:p w:rsidR="005A33BC" w:rsidRPr="004C55A4" w:rsidRDefault="005A33BC" w:rsidP="00C53450">
      <w:pPr>
        <w:spacing w:after="60"/>
        <w:jc w:val="both"/>
        <w:rPr>
          <w:rFonts w:cs="Arial"/>
          <w:color w:val="000000"/>
          <w:szCs w:val="20"/>
        </w:rPr>
      </w:pPr>
      <w:r w:rsidRPr="004C55A4">
        <w:rPr>
          <w:rFonts w:cs="Arial"/>
          <w:color w:val="000000"/>
          <w:szCs w:val="20"/>
        </w:rPr>
        <w:t xml:space="preserve">IČO: </w:t>
      </w:r>
      <w:r w:rsidRPr="004C55A4">
        <w:rPr>
          <w:rFonts w:cs="Arial"/>
          <w:color w:val="000000"/>
          <w:szCs w:val="20"/>
        </w:rPr>
        <w:tab/>
      </w:r>
      <w:r w:rsidRPr="004C55A4">
        <w:rPr>
          <w:rFonts w:cs="Arial"/>
          <w:color w:val="000000"/>
          <w:szCs w:val="20"/>
        </w:rPr>
        <w:tab/>
      </w:r>
      <w:r w:rsidRPr="004C55A4">
        <w:rPr>
          <w:rFonts w:cs="Arial"/>
          <w:color w:val="000000"/>
          <w:szCs w:val="20"/>
        </w:rPr>
        <w:tab/>
      </w:r>
      <w:r w:rsidRPr="004C55A4">
        <w:rPr>
          <w:rFonts w:cs="Arial"/>
          <w:color w:val="000000"/>
          <w:szCs w:val="20"/>
        </w:rPr>
        <w:tab/>
        <w:t>68407700</w:t>
      </w:r>
    </w:p>
    <w:p w:rsidR="005A33BC" w:rsidRPr="004C55A4" w:rsidRDefault="005A33BC" w:rsidP="00C53450">
      <w:pPr>
        <w:spacing w:after="60"/>
        <w:jc w:val="both"/>
        <w:rPr>
          <w:rFonts w:cs="Arial"/>
          <w:color w:val="000000"/>
          <w:szCs w:val="20"/>
        </w:rPr>
      </w:pPr>
      <w:r w:rsidRPr="004C55A4">
        <w:rPr>
          <w:rFonts w:cs="Arial"/>
          <w:color w:val="000000"/>
          <w:szCs w:val="20"/>
        </w:rPr>
        <w:t>DIČ:</w:t>
      </w:r>
      <w:r w:rsidRPr="004C55A4">
        <w:rPr>
          <w:rFonts w:cs="Arial"/>
          <w:color w:val="000000"/>
          <w:szCs w:val="20"/>
        </w:rPr>
        <w:tab/>
      </w:r>
      <w:r w:rsidRPr="004C55A4">
        <w:rPr>
          <w:rFonts w:cs="Arial"/>
          <w:color w:val="000000"/>
          <w:szCs w:val="20"/>
        </w:rPr>
        <w:tab/>
      </w:r>
      <w:r w:rsidRPr="004C55A4">
        <w:rPr>
          <w:rFonts w:cs="Arial"/>
          <w:color w:val="000000"/>
          <w:szCs w:val="20"/>
        </w:rPr>
        <w:tab/>
      </w:r>
      <w:r w:rsidRPr="004C55A4">
        <w:rPr>
          <w:rFonts w:cs="Arial"/>
          <w:color w:val="000000"/>
          <w:szCs w:val="20"/>
        </w:rPr>
        <w:tab/>
        <w:t>CZ684077700</w:t>
      </w:r>
    </w:p>
    <w:p w:rsidR="005A33BC" w:rsidRPr="004C55A4" w:rsidRDefault="005A33BC" w:rsidP="00C53450">
      <w:pPr>
        <w:spacing w:after="60"/>
        <w:jc w:val="both"/>
        <w:rPr>
          <w:rFonts w:cs="Arial"/>
          <w:color w:val="000000"/>
          <w:szCs w:val="20"/>
        </w:rPr>
      </w:pPr>
      <w:r w:rsidRPr="004C55A4">
        <w:rPr>
          <w:rFonts w:cs="Arial"/>
          <w:color w:val="000000"/>
          <w:szCs w:val="20"/>
        </w:rPr>
        <w:t xml:space="preserve">Bankovní spojení: </w:t>
      </w:r>
      <w:r w:rsidRPr="004C55A4">
        <w:rPr>
          <w:rFonts w:cs="Arial"/>
          <w:color w:val="000000"/>
          <w:szCs w:val="20"/>
        </w:rPr>
        <w:tab/>
      </w:r>
      <w:r w:rsidRPr="004C55A4">
        <w:rPr>
          <w:rFonts w:cs="Arial"/>
          <w:color w:val="000000"/>
          <w:szCs w:val="20"/>
        </w:rPr>
        <w:tab/>
        <w:t>Komerční banka, a.s.,</w:t>
      </w:r>
    </w:p>
    <w:p w:rsidR="005A33BC" w:rsidRDefault="00E10E85" w:rsidP="00C53450">
      <w:pPr>
        <w:spacing w:after="60"/>
        <w:ind w:left="2127" w:firstLine="709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Cs w:val="20"/>
        </w:rPr>
        <w:t>XXXXXXXXXXXXXXXXXX</w:t>
      </w:r>
    </w:p>
    <w:p w:rsidR="005A33BC" w:rsidRDefault="005A33BC" w:rsidP="005A33BC">
      <w:pPr>
        <w:jc w:val="both"/>
        <w:rPr>
          <w:rFonts w:cs="Arial"/>
          <w:color w:val="000000"/>
          <w:sz w:val="22"/>
        </w:rPr>
      </w:pPr>
    </w:p>
    <w:p w:rsidR="005A33BC" w:rsidRPr="004C55A4" w:rsidRDefault="005A33BC" w:rsidP="005A33BC">
      <w:pPr>
        <w:jc w:val="both"/>
        <w:rPr>
          <w:rFonts w:cs="Arial"/>
          <w:color w:val="000000"/>
          <w:szCs w:val="20"/>
        </w:rPr>
      </w:pPr>
      <w:r w:rsidRPr="004C55A4">
        <w:rPr>
          <w:rFonts w:cs="Arial"/>
          <w:color w:val="000000"/>
          <w:szCs w:val="20"/>
        </w:rPr>
        <w:t>veřejná vysoká škola zřízená zákonem č. 111/98 Sb., zákon o vysokých školách</w:t>
      </w:r>
    </w:p>
    <w:p w:rsidR="005A33BC" w:rsidRPr="004C55A4" w:rsidRDefault="005A33BC" w:rsidP="005A33BC">
      <w:pPr>
        <w:jc w:val="both"/>
        <w:rPr>
          <w:rFonts w:cs="Arial"/>
          <w:color w:val="000000"/>
          <w:szCs w:val="20"/>
        </w:rPr>
      </w:pPr>
      <w:r w:rsidRPr="004C55A4">
        <w:rPr>
          <w:rFonts w:cs="Arial"/>
          <w:color w:val="000000"/>
          <w:szCs w:val="20"/>
        </w:rPr>
        <w:t>(dále jen „</w:t>
      </w:r>
      <w:r w:rsidRPr="00C53450">
        <w:rPr>
          <w:rFonts w:cs="Arial"/>
          <w:b/>
          <w:color w:val="000000"/>
          <w:szCs w:val="20"/>
        </w:rPr>
        <w:t>objednatel</w:t>
      </w:r>
      <w:r w:rsidRPr="004C55A4">
        <w:rPr>
          <w:rFonts w:cs="Arial"/>
          <w:color w:val="000000"/>
          <w:szCs w:val="20"/>
        </w:rPr>
        <w:t>“)</w:t>
      </w:r>
    </w:p>
    <w:p w:rsidR="009D7858" w:rsidRPr="00C00206" w:rsidRDefault="009D7858" w:rsidP="005A33BC">
      <w:pPr>
        <w:jc w:val="both"/>
        <w:rPr>
          <w:rFonts w:cs="Arial"/>
          <w:color w:val="000000"/>
          <w:sz w:val="22"/>
        </w:rPr>
      </w:pPr>
    </w:p>
    <w:p w:rsidR="005A33BC" w:rsidRPr="00787CDC" w:rsidRDefault="009D7858" w:rsidP="005A33BC">
      <w:pPr>
        <w:jc w:val="both"/>
        <w:rPr>
          <w:rFonts w:cs="Arial"/>
          <w:color w:val="000000"/>
          <w:szCs w:val="20"/>
        </w:rPr>
      </w:pPr>
      <w:r w:rsidRPr="00787CDC">
        <w:rPr>
          <w:rFonts w:cs="Arial"/>
          <w:color w:val="000000"/>
          <w:szCs w:val="20"/>
        </w:rPr>
        <w:t>a</w:t>
      </w:r>
    </w:p>
    <w:p w:rsidR="005A33BC" w:rsidRPr="00C00206" w:rsidRDefault="005A33BC" w:rsidP="005A33BC">
      <w:pPr>
        <w:jc w:val="both"/>
        <w:rPr>
          <w:rFonts w:cs="Arial"/>
          <w:color w:val="000000"/>
          <w:sz w:val="22"/>
        </w:rPr>
      </w:pPr>
    </w:p>
    <w:p w:rsidR="005A33BC" w:rsidRPr="00C53450" w:rsidRDefault="009D7858" w:rsidP="00C53450">
      <w:pPr>
        <w:spacing w:after="240"/>
        <w:jc w:val="both"/>
        <w:rPr>
          <w:rFonts w:cs="Arial"/>
          <w:b/>
          <w:bCs/>
          <w:color w:val="000000"/>
          <w:sz w:val="22"/>
          <w:highlight w:val="yellow"/>
        </w:rPr>
      </w:pPr>
      <w:r w:rsidRPr="009D7858">
        <w:rPr>
          <w:rFonts w:cs="Arial"/>
          <w:b/>
          <w:bCs/>
          <w:color w:val="000000"/>
          <w:sz w:val="22"/>
        </w:rPr>
        <w:t>STARKON a.s.</w:t>
      </w:r>
    </w:p>
    <w:p w:rsidR="005A33BC" w:rsidRPr="009D7858" w:rsidRDefault="005A33BC" w:rsidP="009D7858">
      <w:pPr>
        <w:spacing w:after="60"/>
        <w:jc w:val="both"/>
        <w:rPr>
          <w:rFonts w:cs="Arial"/>
          <w:bCs/>
          <w:color w:val="000000"/>
          <w:szCs w:val="20"/>
        </w:rPr>
      </w:pPr>
      <w:r w:rsidRPr="009D7858">
        <w:rPr>
          <w:rFonts w:cs="Arial"/>
          <w:color w:val="000000"/>
          <w:szCs w:val="20"/>
        </w:rPr>
        <w:t>se sídlem:</w:t>
      </w:r>
      <w:r w:rsidRPr="009D7858">
        <w:rPr>
          <w:rFonts w:cs="Arial"/>
          <w:color w:val="000000"/>
          <w:szCs w:val="20"/>
        </w:rPr>
        <w:tab/>
      </w:r>
      <w:r w:rsidR="00E27100">
        <w:rPr>
          <w:rFonts w:cs="Arial"/>
          <w:color w:val="000000"/>
          <w:szCs w:val="20"/>
        </w:rPr>
        <w:tab/>
      </w:r>
      <w:r w:rsidR="00E27100">
        <w:rPr>
          <w:rFonts w:cs="Arial"/>
          <w:color w:val="000000"/>
          <w:szCs w:val="20"/>
        </w:rPr>
        <w:tab/>
      </w:r>
      <w:r w:rsidR="009D7858" w:rsidRPr="009D7858">
        <w:rPr>
          <w:rFonts w:cs="Arial"/>
          <w:bCs/>
          <w:color w:val="000000"/>
          <w:szCs w:val="20"/>
        </w:rPr>
        <w:t>Bohuslavice 10, 588 56 Bohuslavice</w:t>
      </w:r>
    </w:p>
    <w:p w:rsidR="005A33BC" w:rsidRPr="009D7858" w:rsidRDefault="005A33BC" w:rsidP="00C53450">
      <w:pPr>
        <w:spacing w:after="60"/>
        <w:jc w:val="both"/>
        <w:rPr>
          <w:rFonts w:cs="Arial"/>
          <w:color w:val="000000"/>
          <w:szCs w:val="20"/>
        </w:rPr>
      </w:pPr>
      <w:r w:rsidRPr="009D7858">
        <w:rPr>
          <w:rFonts w:cs="Arial"/>
          <w:color w:val="000000"/>
          <w:szCs w:val="20"/>
        </w:rPr>
        <w:t xml:space="preserve">zastoupená: </w:t>
      </w:r>
      <w:r w:rsidRPr="009D7858">
        <w:rPr>
          <w:rFonts w:cs="Arial"/>
          <w:color w:val="000000"/>
          <w:szCs w:val="20"/>
        </w:rPr>
        <w:tab/>
      </w:r>
      <w:r w:rsidRPr="009D7858">
        <w:rPr>
          <w:rFonts w:cs="Arial"/>
          <w:color w:val="000000"/>
          <w:szCs w:val="20"/>
        </w:rPr>
        <w:tab/>
      </w:r>
      <w:r w:rsidR="00E27100">
        <w:rPr>
          <w:rFonts w:cs="Arial"/>
          <w:color w:val="000000"/>
          <w:szCs w:val="20"/>
        </w:rPr>
        <w:tab/>
      </w:r>
      <w:r w:rsidR="009D7858" w:rsidRPr="009D7858">
        <w:rPr>
          <w:rFonts w:cs="Arial"/>
          <w:bCs/>
          <w:color w:val="000000"/>
          <w:szCs w:val="20"/>
        </w:rPr>
        <w:t xml:space="preserve">Jiřím Kovářem, </w:t>
      </w:r>
      <w:r w:rsidR="009D7858">
        <w:rPr>
          <w:rFonts w:cs="Arial"/>
          <w:bCs/>
          <w:color w:val="000000"/>
          <w:szCs w:val="20"/>
        </w:rPr>
        <w:t>statutárním ředitelem</w:t>
      </w:r>
    </w:p>
    <w:p w:rsidR="005A33BC" w:rsidRPr="009D7858" w:rsidRDefault="005A33BC" w:rsidP="00C53450">
      <w:pPr>
        <w:spacing w:after="60"/>
        <w:jc w:val="both"/>
        <w:rPr>
          <w:rFonts w:cs="Arial"/>
          <w:color w:val="000000"/>
          <w:szCs w:val="20"/>
        </w:rPr>
      </w:pPr>
      <w:r w:rsidRPr="009D7858">
        <w:rPr>
          <w:rFonts w:cs="Arial"/>
          <w:color w:val="000000"/>
          <w:szCs w:val="20"/>
        </w:rPr>
        <w:t>IČ</w:t>
      </w:r>
      <w:r w:rsidR="00597DAE">
        <w:rPr>
          <w:rFonts w:cs="Arial"/>
          <w:color w:val="000000"/>
          <w:szCs w:val="20"/>
        </w:rPr>
        <w:t>O</w:t>
      </w:r>
      <w:r w:rsidRPr="009D7858">
        <w:rPr>
          <w:rFonts w:cs="Arial"/>
          <w:color w:val="000000"/>
          <w:szCs w:val="20"/>
        </w:rPr>
        <w:t xml:space="preserve">: </w:t>
      </w:r>
      <w:r w:rsidRPr="009D7858">
        <w:rPr>
          <w:rFonts w:cs="Arial"/>
          <w:color w:val="000000"/>
          <w:szCs w:val="20"/>
        </w:rPr>
        <w:tab/>
      </w:r>
      <w:r w:rsidRPr="009D7858">
        <w:rPr>
          <w:rFonts w:cs="Arial"/>
          <w:color w:val="000000"/>
          <w:szCs w:val="20"/>
        </w:rPr>
        <w:tab/>
      </w:r>
      <w:r w:rsidRPr="009D7858">
        <w:rPr>
          <w:rFonts w:cs="Arial"/>
          <w:color w:val="000000"/>
          <w:szCs w:val="20"/>
        </w:rPr>
        <w:tab/>
      </w:r>
      <w:r w:rsidRPr="009D7858">
        <w:rPr>
          <w:rFonts w:cs="Arial"/>
          <w:color w:val="000000"/>
          <w:szCs w:val="20"/>
        </w:rPr>
        <w:tab/>
      </w:r>
      <w:r w:rsidR="009D7858" w:rsidRPr="009D7858">
        <w:rPr>
          <w:rFonts w:cs="Arial"/>
          <w:bCs/>
          <w:color w:val="000000"/>
          <w:szCs w:val="20"/>
        </w:rPr>
        <w:t>26227525</w:t>
      </w:r>
    </w:p>
    <w:p w:rsidR="005A33BC" w:rsidRPr="009D7858" w:rsidRDefault="005A33BC" w:rsidP="00C53450">
      <w:pPr>
        <w:spacing w:after="60"/>
        <w:jc w:val="both"/>
        <w:rPr>
          <w:rFonts w:cs="Arial"/>
          <w:bCs/>
          <w:color w:val="000000"/>
          <w:szCs w:val="20"/>
        </w:rPr>
      </w:pPr>
      <w:r w:rsidRPr="009D7858">
        <w:rPr>
          <w:rFonts w:cs="Arial"/>
          <w:color w:val="000000"/>
          <w:szCs w:val="20"/>
        </w:rPr>
        <w:t xml:space="preserve">DIČ: </w:t>
      </w:r>
      <w:r w:rsidRPr="009D7858">
        <w:rPr>
          <w:rFonts w:cs="Arial"/>
          <w:color w:val="000000"/>
          <w:szCs w:val="20"/>
        </w:rPr>
        <w:tab/>
      </w:r>
      <w:r w:rsidRPr="009D7858">
        <w:rPr>
          <w:rFonts w:cs="Arial"/>
          <w:color w:val="000000"/>
          <w:szCs w:val="20"/>
        </w:rPr>
        <w:tab/>
      </w:r>
      <w:r w:rsidRPr="009D7858">
        <w:rPr>
          <w:rFonts w:cs="Arial"/>
          <w:color w:val="000000"/>
          <w:szCs w:val="20"/>
        </w:rPr>
        <w:tab/>
      </w:r>
      <w:r w:rsidRPr="009D7858">
        <w:rPr>
          <w:rFonts w:cs="Arial"/>
          <w:color w:val="000000"/>
          <w:szCs w:val="20"/>
        </w:rPr>
        <w:tab/>
      </w:r>
      <w:r w:rsidR="009D7858" w:rsidRPr="009D7858">
        <w:rPr>
          <w:rFonts w:cs="Arial"/>
          <w:bCs/>
          <w:color w:val="000000"/>
          <w:szCs w:val="20"/>
        </w:rPr>
        <w:t>CZ26227525</w:t>
      </w:r>
    </w:p>
    <w:p w:rsidR="005A33BC" w:rsidRPr="009D7858" w:rsidRDefault="005A33BC" w:rsidP="00C53450">
      <w:pPr>
        <w:spacing w:after="60"/>
        <w:jc w:val="both"/>
        <w:rPr>
          <w:rFonts w:cs="Arial"/>
          <w:color w:val="000000"/>
          <w:szCs w:val="20"/>
        </w:rPr>
      </w:pPr>
      <w:r w:rsidRPr="009D7858">
        <w:rPr>
          <w:rFonts w:cs="Arial"/>
          <w:color w:val="000000"/>
          <w:szCs w:val="20"/>
        </w:rPr>
        <w:t xml:space="preserve">Bankovní spojení: </w:t>
      </w:r>
      <w:r w:rsidRPr="009D7858">
        <w:rPr>
          <w:rFonts w:cs="Arial"/>
          <w:color w:val="000000"/>
          <w:szCs w:val="20"/>
        </w:rPr>
        <w:tab/>
      </w:r>
      <w:r w:rsidRPr="009D7858">
        <w:rPr>
          <w:rFonts w:cs="Arial"/>
          <w:color w:val="000000"/>
          <w:szCs w:val="20"/>
        </w:rPr>
        <w:tab/>
      </w:r>
      <w:r w:rsidR="00416110" w:rsidRPr="00416110">
        <w:rPr>
          <w:rFonts w:cs="Arial"/>
          <w:bCs/>
          <w:color w:val="000000"/>
          <w:szCs w:val="20"/>
        </w:rPr>
        <w:t>Komerční banka, a.s.,</w:t>
      </w:r>
      <w:r w:rsidRPr="009D7858">
        <w:rPr>
          <w:rFonts w:cs="Arial"/>
          <w:color w:val="000000"/>
          <w:szCs w:val="20"/>
        </w:rPr>
        <w:t xml:space="preserve"> </w:t>
      </w:r>
    </w:p>
    <w:p w:rsidR="005A33BC" w:rsidRPr="009D7858" w:rsidRDefault="00E10E85" w:rsidP="00C53450">
      <w:pPr>
        <w:spacing w:after="60"/>
        <w:ind w:left="2127" w:firstLine="709"/>
        <w:jc w:val="both"/>
        <w:rPr>
          <w:rFonts w:cs="Arial"/>
          <w:bCs/>
          <w:color w:val="000000"/>
          <w:szCs w:val="20"/>
        </w:rPr>
      </w:pPr>
      <w:proofErr w:type="spellStart"/>
      <w:r>
        <w:rPr>
          <w:rFonts w:cs="Arial"/>
          <w:color w:val="000000"/>
          <w:szCs w:val="20"/>
        </w:rPr>
        <w:t>XXXXXXXXXXXXXXXx</w:t>
      </w:r>
      <w:proofErr w:type="spellEnd"/>
    </w:p>
    <w:p w:rsidR="005A33BC" w:rsidRPr="004C55A4" w:rsidRDefault="005A33BC" w:rsidP="005A33BC">
      <w:pPr>
        <w:jc w:val="both"/>
        <w:rPr>
          <w:rFonts w:cs="Arial"/>
          <w:color w:val="000000"/>
          <w:szCs w:val="20"/>
          <w:highlight w:val="yellow"/>
        </w:rPr>
      </w:pPr>
    </w:p>
    <w:p w:rsidR="005A33BC" w:rsidRPr="00C00206" w:rsidRDefault="005A33BC" w:rsidP="005A33BC">
      <w:pPr>
        <w:jc w:val="both"/>
        <w:rPr>
          <w:rFonts w:cs="Arial"/>
          <w:color w:val="000000"/>
          <w:sz w:val="22"/>
        </w:rPr>
      </w:pPr>
      <w:r w:rsidRPr="009D7858">
        <w:rPr>
          <w:rFonts w:cs="Arial"/>
          <w:color w:val="000000"/>
          <w:szCs w:val="20"/>
        </w:rPr>
        <w:t xml:space="preserve">společnost zapsaná v obchodním rejstříku vedeném </w:t>
      </w:r>
      <w:r w:rsidR="009D7858" w:rsidRPr="009D7858">
        <w:rPr>
          <w:rFonts w:cs="Arial"/>
          <w:bCs/>
          <w:color w:val="000000"/>
          <w:szCs w:val="20"/>
        </w:rPr>
        <w:t>Krajským</w:t>
      </w:r>
      <w:r w:rsidRPr="009D7858">
        <w:rPr>
          <w:rFonts w:cs="Arial"/>
          <w:color w:val="000000"/>
          <w:szCs w:val="20"/>
        </w:rPr>
        <w:t xml:space="preserve"> soudem v </w:t>
      </w:r>
      <w:r w:rsidR="009D7858" w:rsidRPr="009D7858">
        <w:rPr>
          <w:rFonts w:cs="Arial"/>
          <w:bCs/>
          <w:color w:val="000000"/>
          <w:szCs w:val="20"/>
        </w:rPr>
        <w:t>Brně</w:t>
      </w:r>
      <w:r w:rsidRPr="009D7858">
        <w:rPr>
          <w:rFonts w:cs="Arial"/>
          <w:color w:val="000000"/>
          <w:szCs w:val="20"/>
        </w:rPr>
        <w:t xml:space="preserve">, oddíl </w:t>
      </w:r>
      <w:r w:rsidR="009D7858" w:rsidRPr="009D7858">
        <w:rPr>
          <w:rFonts w:cs="Arial"/>
          <w:bCs/>
          <w:color w:val="000000"/>
          <w:szCs w:val="20"/>
        </w:rPr>
        <w:t>B</w:t>
      </w:r>
      <w:r w:rsidRPr="009D7858">
        <w:rPr>
          <w:rFonts w:cs="Arial"/>
          <w:color w:val="000000"/>
          <w:szCs w:val="20"/>
        </w:rPr>
        <w:t xml:space="preserve">, vložka </w:t>
      </w:r>
      <w:r w:rsidR="009D7858" w:rsidRPr="009D7858">
        <w:rPr>
          <w:rFonts w:cs="Arial"/>
          <w:bCs/>
          <w:color w:val="000000"/>
          <w:szCs w:val="20"/>
        </w:rPr>
        <w:t>3440</w:t>
      </w:r>
    </w:p>
    <w:p w:rsidR="005A33BC" w:rsidRDefault="005A33BC" w:rsidP="005A33BC">
      <w:pPr>
        <w:rPr>
          <w:rFonts w:cs="Arial"/>
          <w:color w:val="000000"/>
          <w:szCs w:val="20"/>
        </w:rPr>
      </w:pPr>
      <w:r w:rsidRPr="004C55A4">
        <w:rPr>
          <w:rFonts w:cs="Arial"/>
          <w:color w:val="000000"/>
          <w:szCs w:val="20"/>
        </w:rPr>
        <w:t>(dále jen „</w:t>
      </w:r>
      <w:r w:rsidRPr="00C53450">
        <w:rPr>
          <w:rFonts w:cs="Arial"/>
          <w:b/>
          <w:color w:val="000000"/>
          <w:szCs w:val="20"/>
        </w:rPr>
        <w:t>zhotovitel</w:t>
      </w:r>
      <w:r w:rsidRPr="004C55A4">
        <w:rPr>
          <w:rFonts w:cs="Arial"/>
          <w:color w:val="000000"/>
          <w:szCs w:val="20"/>
        </w:rPr>
        <w:t>“)</w:t>
      </w:r>
    </w:p>
    <w:p w:rsidR="00212AD8" w:rsidRDefault="00212AD8" w:rsidP="005A33BC"/>
    <w:p w:rsidR="00212AD8" w:rsidRDefault="00212AD8" w:rsidP="00212AD8">
      <w:pPr>
        <w:jc w:val="both"/>
        <w:rPr>
          <w:b/>
        </w:rPr>
      </w:pPr>
      <w:r>
        <w:t>na straně druhé (Objednatel a Zhotovitel společně dále též „Smluvní strany“ a jednotlivě jako „Smluvní strana“) uzavírají níže uvedeného dne, měsíce a roku, v souladu s ustanovením § 222 zákona č. 134/2016 Sb., o zadávání veřejných zakázek, ve znění pozdějších předpisů (dále jen „ZZVZ“), tento dodatek č. 1 (dále jen „Dodatek“)</w:t>
      </w:r>
    </w:p>
    <w:p w:rsidR="005A33BC" w:rsidRDefault="005A33BC" w:rsidP="005A33BC">
      <w:pPr>
        <w:jc w:val="center"/>
        <w:rPr>
          <w:b/>
        </w:rPr>
      </w:pPr>
    </w:p>
    <w:p w:rsidR="005A33BC" w:rsidRDefault="005A33BC" w:rsidP="005A33BC">
      <w:pPr>
        <w:jc w:val="center"/>
        <w:rPr>
          <w:b/>
        </w:rPr>
      </w:pPr>
    </w:p>
    <w:p w:rsidR="00136040" w:rsidRPr="008844FF" w:rsidRDefault="00136040" w:rsidP="005A33BC">
      <w:pPr>
        <w:jc w:val="center"/>
        <w:rPr>
          <w:b/>
        </w:rPr>
      </w:pPr>
      <w:r w:rsidRPr="008844FF">
        <w:rPr>
          <w:b/>
        </w:rPr>
        <w:t>I. PREAMBULE</w:t>
      </w:r>
    </w:p>
    <w:p w:rsidR="00136040" w:rsidRPr="00194CBC" w:rsidRDefault="00136040" w:rsidP="00182077">
      <w:pPr>
        <w:pStyle w:val="Odstavecseseznamem"/>
        <w:numPr>
          <w:ilvl w:val="0"/>
          <w:numId w:val="3"/>
        </w:numPr>
        <w:ind w:left="357" w:hanging="357"/>
        <w:contextualSpacing w:val="0"/>
        <w:jc w:val="both"/>
        <w:rPr>
          <w:rFonts w:cs="Arial"/>
          <w:sz w:val="22"/>
        </w:rPr>
      </w:pPr>
      <w:r w:rsidRPr="00194CBC">
        <w:rPr>
          <w:rFonts w:cs="Arial"/>
        </w:rPr>
        <w:t>Smluvní s</w:t>
      </w:r>
      <w:r w:rsidR="00D35D59" w:rsidRPr="00194CBC">
        <w:rPr>
          <w:rFonts w:cs="Arial"/>
        </w:rPr>
        <w:t>trany uzavřely dne 28. 5. 2020 S</w:t>
      </w:r>
      <w:r w:rsidRPr="00194CBC">
        <w:rPr>
          <w:rFonts w:cs="Arial"/>
        </w:rPr>
        <w:t>mlouvu o dílo</w:t>
      </w:r>
      <w:r w:rsidR="00D918F0" w:rsidRPr="00194CBC">
        <w:rPr>
          <w:rFonts w:cs="Arial"/>
        </w:rPr>
        <w:t xml:space="preserve"> </w:t>
      </w:r>
      <w:proofErr w:type="spellStart"/>
      <w:r w:rsidR="00D918F0" w:rsidRPr="00194CBC">
        <w:rPr>
          <w:rFonts w:cs="Arial"/>
        </w:rPr>
        <w:t>FSv</w:t>
      </w:r>
      <w:proofErr w:type="spellEnd"/>
      <w:r w:rsidR="00D35D59" w:rsidRPr="00194CBC">
        <w:rPr>
          <w:rFonts w:cs="Arial"/>
        </w:rPr>
        <w:t xml:space="preserve"> č</w:t>
      </w:r>
      <w:r w:rsidR="00D918F0" w:rsidRPr="00194CBC">
        <w:rPr>
          <w:rFonts w:cs="Arial"/>
        </w:rPr>
        <w:t>. 1120000266</w:t>
      </w:r>
      <w:r w:rsidRPr="00194CBC">
        <w:rPr>
          <w:rFonts w:cs="Arial"/>
        </w:rPr>
        <w:t xml:space="preserve"> (dále jen „Smlouva“) na plnění veřejné zakázky malého rozsahu s názvem </w:t>
      </w:r>
      <w:r w:rsidRPr="00194CBC">
        <w:rPr>
          <w:rFonts w:cs="Arial"/>
          <w:szCs w:val="20"/>
        </w:rPr>
        <w:t>„</w:t>
      </w:r>
      <w:proofErr w:type="spellStart"/>
      <w:r w:rsidRPr="00194CBC">
        <w:rPr>
          <w:rFonts w:cs="Arial"/>
          <w:szCs w:val="20"/>
        </w:rPr>
        <w:t>FSv</w:t>
      </w:r>
      <w:proofErr w:type="spellEnd"/>
      <w:r w:rsidRPr="00194CBC">
        <w:rPr>
          <w:rFonts w:cs="Arial"/>
          <w:szCs w:val="20"/>
        </w:rPr>
        <w:t xml:space="preserve"> – Sanace zdiva z hlediska vlhkosti, Telč“.</w:t>
      </w:r>
    </w:p>
    <w:p w:rsidR="00136040" w:rsidRPr="00194CBC" w:rsidRDefault="00136040" w:rsidP="00136040">
      <w:pPr>
        <w:jc w:val="both"/>
        <w:rPr>
          <w:rFonts w:cs="Arial"/>
        </w:rPr>
      </w:pPr>
    </w:p>
    <w:p w:rsidR="003B40E8" w:rsidRPr="00194CBC" w:rsidRDefault="00EB14DC" w:rsidP="003B40E8">
      <w:pPr>
        <w:pStyle w:val="Odstavecseseznamem"/>
        <w:numPr>
          <w:ilvl w:val="0"/>
          <w:numId w:val="3"/>
        </w:numPr>
        <w:ind w:left="357" w:hanging="357"/>
        <w:contextualSpacing w:val="0"/>
        <w:jc w:val="both"/>
        <w:rPr>
          <w:rFonts w:cs="Arial"/>
        </w:rPr>
      </w:pPr>
      <w:r w:rsidRPr="00194CBC">
        <w:rPr>
          <w:rFonts w:cs="Arial"/>
        </w:rPr>
        <w:t xml:space="preserve">V průběhu plnění Veřejné zakázky byla zjištěna potřeba provedení změn </w:t>
      </w:r>
      <w:r w:rsidR="00BD6618" w:rsidRPr="00194CBC">
        <w:rPr>
          <w:rFonts w:cs="Arial"/>
        </w:rPr>
        <w:t xml:space="preserve">závazku ze </w:t>
      </w:r>
      <w:r w:rsidRPr="00194CBC">
        <w:rPr>
          <w:rFonts w:cs="Arial"/>
        </w:rPr>
        <w:t>Smlouvy</w:t>
      </w:r>
      <w:r w:rsidR="00D5393C" w:rsidRPr="00194CBC">
        <w:rPr>
          <w:rFonts w:cs="Arial"/>
        </w:rPr>
        <w:t xml:space="preserve">. </w:t>
      </w:r>
      <w:r w:rsidRPr="00194CBC">
        <w:rPr>
          <w:rFonts w:cs="Arial"/>
        </w:rPr>
        <w:t>Jedná se o změny</w:t>
      </w:r>
      <w:r w:rsidR="00BD6618" w:rsidRPr="00194CBC">
        <w:rPr>
          <w:rFonts w:cs="Arial"/>
        </w:rPr>
        <w:t xml:space="preserve"> v rozsahu změnového listu č. 1, který je přílohou této Smlouvy.</w:t>
      </w:r>
    </w:p>
    <w:p w:rsidR="00194CBC" w:rsidRPr="00194CBC" w:rsidRDefault="00194CBC" w:rsidP="00194CBC">
      <w:pPr>
        <w:pStyle w:val="Odstavecseseznamem"/>
        <w:rPr>
          <w:rFonts w:cs="Arial"/>
        </w:rPr>
      </w:pPr>
    </w:p>
    <w:p w:rsidR="00194CBC" w:rsidRPr="00815DF2" w:rsidRDefault="00194CBC" w:rsidP="00815DF2">
      <w:pPr>
        <w:jc w:val="both"/>
        <w:rPr>
          <w:rFonts w:cs="Arial"/>
        </w:rPr>
      </w:pPr>
      <w:r w:rsidRPr="00815DF2">
        <w:rPr>
          <w:rFonts w:cs="Arial"/>
        </w:rPr>
        <w:t>Změna závazku v rozsahu změnového listu č. 1 je realizována dle § 222 odst. 5 zákona č. 134/2016 Sb., o zadávání veřejných zakázek, ve znění pozdějších předpisů (dále jen „</w:t>
      </w:r>
      <w:r w:rsidRPr="00815DF2">
        <w:rPr>
          <w:rFonts w:cs="Arial"/>
          <w:i/>
        </w:rPr>
        <w:t>ZZVZ</w:t>
      </w:r>
      <w:r w:rsidRPr="00815DF2">
        <w:rPr>
          <w:rFonts w:cs="Arial"/>
        </w:rPr>
        <w:t xml:space="preserve">“). Důvodem této změny jsou potřeby objednatele (zadavatele), které byly nově identifikovány v průběhu výstavby. </w:t>
      </w:r>
      <w:r w:rsidRPr="00815DF2">
        <w:rPr>
          <w:rFonts w:cs="Arial"/>
          <w:bCs/>
        </w:rPr>
        <w:t xml:space="preserve">Jedná se o dodatečné stavební práce, které nebyly předvídány v původním projektu. Tyto stavební práce jsou pro řádné dokončení a účelné fungování díla nezbytné, přičemž zejména z technických a ekonomických důvodů není možné, aby tyto práce byly realizovány jiným dodavatelem, než je zhotovitel. Realizace těchto stavebních prací jiným dodavatelem, než je zhotovitel, by objednateli způsobila značné technické obtíže a zvýšení nákladů.  </w:t>
      </w:r>
      <w:r w:rsidRPr="00815DF2">
        <w:rPr>
          <w:rFonts w:cs="Arial"/>
        </w:rPr>
        <w:t>Hodnota změny závazku ze Smlouvy v ro</w:t>
      </w:r>
      <w:r w:rsidR="00284C94">
        <w:rPr>
          <w:rFonts w:cs="Arial"/>
        </w:rPr>
        <w:t xml:space="preserve">zsahu položkového rozpočtu na </w:t>
      </w:r>
      <w:proofErr w:type="gramStart"/>
      <w:r w:rsidR="00284C94">
        <w:rPr>
          <w:rFonts w:cs="Arial"/>
        </w:rPr>
        <w:t xml:space="preserve">vícepráce </w:t>
      </w:r>
      <w:r w:rsidR="00815DF2">
        <w:rPr>
          <w:rFonts w:cs="Arial"/>
        </w:rPr>
        <w:t xml:space="preserve"> činí</w:t>
      </w:r>
      <w:proofErr w:type="gramEnd"/>
      <w:r w:rsidR="00815DF2">
        <w:rPr>
          <w:rFonts w:cs="Arial"/>
        </w:rPr>
        <w:t xml:space="preserve"> 164 926,11 </w:t>
      </w:r>
      <w:r w:rsidRPr="00815DF2">
        <w:rPr>
          <w:rFonts w:cs="Arial"/>
        </w:rPr>
        <w:t>Kč bez DPH.</w:t>
      </w:r>
    </w:p>
    <w:p w:rsidR="00BD6618" w:rsidRPr="00D5393C" w:rsidRDefault="00BD6618" w:rsidP="00BD6618">
      <w:pPr>
        <w:pStyle w:val="Odstavecseseznamem"/>
        <w:ind w:left="357"/>
        <w:contextualSpacing w:val="0"/>
        <w:jc w:val="both"/>
      </w:pPr>
    </w:p>
    <w:p w:rsidR="008844FF" w:rsidRDefault="008844FF" w:rsidP="008844FF">
      <w:pPr>
        <w:pStyle w:val="Odstavecseseznamem"/>
      </w:pPr>
    </w:p>
    <w:p w:rsidR="00D428E7" w:rsidRPr="00362C7B" w:rsidRDefault="008844FF" w:rsidP="00BA73BC">
      <w:pPr>
        <w:pStyle w:val="Odstavecseseznamem"/>
        <w:numPr>
          <w:ilvl w:val="0"/>
          <w:numId w:val="2"/>
        </w:numPr>
        <w:contextualSpacing w:val="0"/>
        <w:jc w:val="center"/>
        <w:rPr>
          <w:b/>
        </w:rPr>
      </w:pPr>
      <w:r w:rsidRPr="00362C7B">
        <w:rPr>
          <w:b/>
        </w:rPr>
        <w:t>PŘEDMĚT DODATKU</w:t>
      </w:r>
    </w:p>
    <w:p w:rsidR="00C8301F" w:rsidRDefault="00C8301F" w:rsidP="00360BC8">
      <w:pPr>
        <w:pStyle w:val="Odstavecseseznamem"/>
        <w:numPr>
          <w:ilvl w:val="0"/>
          <w:numId w:val="28"/>
        </w:numPr>
        <w:ind w:left="426" w:hanging="426"/>
        <w:contextualSpacing w:val="0"/>
        <w:jc w:val="both"/>
      </w:pPr>
      <w:r>
        <w:t>Článek IV. 1</w:t>
      </w:r>
      <w:r w:rsidR="008844FF">
        <w:t xml:space="preserve"> </w:t>
      </w:r>
      <w:r w:rsidR="008844FF" w:rsidRPr="00AD6209">
        <w:t xml:space="preserve">Smlouvy se </w:t>
      </w:r>
      <w:r w:rsidR="00182077" w:rsidRPr="00AD6209">
        <w:t xml:space="preserve">mění a </w:t>
      </w:r>
      <w:r w:rsidR="008844FF" w:rsidRPr="00AD6209">
        <w:t>nahrazuje následujícím textem</w:t>
      </w:r>
      <w:r w:rsidR="008844FF">
        <w:t xml:space="preserve">: </w:t>
      </w:r>
    </w:p>
    <w:p w:rsidR="00C8301F" w:rsidRPr="00815DF2" w:rsidRDefault="00C8301F" w:rsidP="00360BC8">
      <w:pPr>
        <w:ind w:left="426"/>
        <w:jc w:val="both"/>
      </w:pPr>
      <w:r w:rsidRPr="00AD6209">
        <w:rPr>
          <w:i/>
        </w:rPr>
        <w:t xml:space="preserve">„Objednatel se zavazuje za řádně provedené dílo zaplatit zhotoviteli vzájemně dohodnutou cenu, která činí </w:t>
      </w:r>
      <w:r w:rsidR="00815DF2">
        <w:rPr>
          <w:i/>
        </w:rPr>
        <w:t>929 518, 95 Kč bez DPH.</w:t>
      </w:r>
    </w:p>
    <w:p w:rsidR="008844FF" w:rsidRDefault="008844FF" w:rsidP="008844FF">
      <w:pPr>
        <w:jc w:val="both"/>
      </w:pPr>
    </w:p>
    <w:p w:rsidR="001929C4" w:rsidRPr="00740E37" w:rsidRDefault="001929C4" w:rsidP="001929C4">
      <w:pPr>
        <w:pStyle w:val="Odstavecseseznamem"/>
        <w:numPr>
          <w:ilvl w:val="0"/>
          <w:numId w:val="28"/>
        </w:numPr>
        <w:ind w:left="357" w:hanging="357"/>
        <w:contextualSpacing w:val="0"/>
        <w:jc w:val="both"/>
        <w:rPr>
          <w:rFonts w:cs="Arial"/>
          <w:b/>
          <w:bCs/>
          <w:i/>
          <w:iCs/>
        </w:rPr>
      </w:pPr>
      <w:r w:rsidRPr="001D250A">
        <w:rPr>
          <w:rFonts w:cs="Arial"/>
        </w:rPr>
        <w:t>Ostatní ustanovení Smlouvy se nemění a zůstávají v platnosti.</w:t>
      </w:r>
    </w:p>
    <w:p w:rsidR="00740E37" w:rsidRPr="00740E37" w:rsidRDefault="00740E37" w:rsidP="00740E37">
      <w:pPr>
        <w:pStyle w:val="Odstavecseseznamem"/>
        <w:ind w:left="357"/>
        <w:contextualSpacing w:val="0"/>
        <w:jc w:val="both"/>
        <w:rPr>
          <w:rFonts w:cs="Arial"/>
          <w:bCs/>
          <w:iCs/>
        </w:rPr>
      </w:pPr>
    </w:p>
    <w:p w:rsidR="001929C4" w:rsidRDefault="001929C4" w:rsidP="001929C4">
      <w:pPr>
        <w:pStyle w:val="Odstavecseseznamem"/>
        <w:jc w:val="center"/>
        <w:rPr>
          <w:rFonts w:cs="Arial"/>
          <w:b/>
          <w:bCs/>
          <w:iCs/>
        </w:rPr>
      </w:pPr>
    </w:p>
    <w:p w:rsidR="001929C4" w:rsidRPr="007D03B3" w:rsidRDefault="00362C7B" w:rsidP="001929C4">
      <w:pPr>
        <w:pStyle w:val="Odstavecseseznamem"/>
        <w:numPr>
          <w:ilvl w:val="0"/>
          <w:numId w:val="2"/>
        </w:numPr>
        <w:contextualSpacing w:val="0"/>
        <w:jc w:val="center"/>
        <w:rPr>
          <w:rFonts w:cs="Arial"/>
          <w:b/>
          <w:bCs/>
          <w:iCs/>
        </w:rPr>
      </w:pPr>
      <w:r w:rsidRPr="00362C7B">
        <w:rPr>
          <w:b/>
        </w:rPr>
        <w:t>ZÁVĚREČNÁ USTANOVENÍ</w:t>
      </w:r>
    </w:p>
    <w:p w:rsidR="007D03B3" w:rsidRPr="00704B7C" w:rsidRDefault="007D03B3" w:rsidP="00E9452B">
      <w:pPr>
        <w:pStyle w:val="Odstavecseseznamem"/>
        <w:numPr>
          <w:ilvl w:val="0"/>
          <w:numId w:val="29"/>
        </w:numPr>
        <w:contextualSpacing w:val="0"/>
        <w:jc w:val="both"/>
      </w:pPr>
      <w:r w:rsidRPr="00512485">
        <w:rPr>
          <w:rFonts w:cs="Arial"/>
          <w:szCs w:val="20"/>
        </w:rPr>
        <w:t xml:space="preserve">Smluvní strany souhlasí s uveřejněním </w:t>
      </w:r>
      <w:r w:rsidR="00182077">
        <w:rPr>
          <w:rFonts w:cs="Arial"/>
          <w:szCs w:val="20"/>
        </w:rPr>
        <w:t xml:space="preserve">tohoto Dodatku </w:t>
      </w:r>
      <w:r w:rsidRPr="00512485">
        <w:rPr>
          <w:rFonts w:cs="Arial"/>
          <w:szCs w:val="20"/>
        </w:rPr>
        <w:t>v registru smluv podle zákona č. 340/2015 Sb., o registru smluv, které zajistí objednatel; pokud některá ze smluvních stran považuje některé informace uvedené v</w:t>
      </w:r>
      <w:r w:rsidR="00182077">
        <w:rPr>
          <w:rFonts w:cs="Arial"/>
          <w:szCs w:val="20"/>
        </w:rPr>
        <w:t xml:space="preserve"> Dodatku</w:t>
      </w:r>
      <w:r w:rsidRPr="00512485">
        <w:rPr>
          <w:rFonts w:cs="Arial"/>
          <w:szCs w:val="20"/>
        </w:rPr>
        <w:t xml:space="preserve"> za osobní údaj či za obchodní tajemství, či údaje, které je možné neuveřejnit podle zákona, musí takové informace výslovně takto označit v průběhu kontraktačního procesu.</w:t>
      </w:r>
    </w:p>
    <w:p w:rsidR="007D03B3" w:rsidRPr="00704B7C" w:rsidRDefault="00182077" w:rsidP="00E9452B">
      <w:pPr>
        <w:pStyle w:val="Odstavecseseznamem"/>
        <w:numPr>
          <w:ilvl w:val="0"/>
          <w:numId w:val="29"/>
        </w:numPr>
        <w:contextualSpacing w:val="0"/>
        <w:jc w:val="both"/>
      </w:pPr>
      <w:r>
        <w:rPr>
          <w:rFonts w:cs="Arial"/>
          <w:szCs w:val="20"/>
        </w:rPr>
        <w:t xml:space="preserve">Tento Dodatek </w:t>
      </w:r>
      <w:r w:rsidR="007D03B3" w:rsidRPr="00512485">
        <w:rPr>
          <w:rFonts w:cs="Arial"/>
          <w:szCs w:val="20"/>
        </w:rPr>
        <w:t>nabývá platnosti okamžikem podpisu a účinností zveřejněním v registru smluv</w:t>
      </w:r>
      <w:r w:rsidR="007D03B3">
        <w:rPr>
          <w:rFonts w:cs="Arial"/>
          <w:szCs w:val="20"/>
        </w:rPr>
        <w:t>.</w:t>
      </w:r>
    </w:p>
    <w:p w:rsidR="001929C4" w:rsidRPr="00585CDB" w:rsidRDefault="00182077" w:rsidP="00D82333">
      <w:pPr>
        <w:pStyle w:val="Odstavecseseznamem"/>
        <w:numPr>
          <w:ilvl w:val="0"/>
          <w:numId w:val="29"/>
        </w:numPr>
        <w:contextualSpacing w:val="0"/>
        <w:jc w:val="both"/>
        <w:rPr>
          <w:szCs w:val="20"/>
        </w:rPr>
      </w:pPr>
      <w:r>
        <w:rPr>
          <w:rFonts w:cs="Arial"/>
          <w:szCs w:val="20"/>
        </w:rPr>
        <w:t>Tento Dodatek</w:t>
      </w:r>
      <w:r w:rsidR="001929C4" w:rsidRPr="009F3042">
        <w:rPr>
          <w:rFonts w:cs="Arial"/>
          <w:szCs w:val="20"/>
        </w:rPr>
        <w:t xml:space="preserve"> je vyhotoven ve dvou stejnopisech s platností originálu, z nichž každá s</w:t>
      </w:r>
      <w:r w:rsidR="001929C4">
        <w:rPr>
          <w:rFonts w:cs="Arial"/>
          <w:szCs w:val="20"/>
        </w:rPr>
        <w:t>mluvní strana obdrží po jednom.</w:t>
      </w:r>
    </w:p>
    <w:p w:rsidR="001929C4" w:rsidRPr="00704B7C" w:rsidRDefault="001929C4" w:rsidP="00D82333">
      <w:pPr>
        <w:pStyle w:val="Odstavecseseznamem"/>
        <w:numPr>
          <w:ilvl w:val="0"/>
          <w:numId w:val="29"/>
        </w:numPr>
        <w:ind w:left="426" w:hanging="426"/>
        <w:contextualSpacing w:val="0"/>
        <w:jc w:val="both"/>
      </w:pPr>
      <w:r w:rsidRPr="00AA165C">
        <w:rPr>
          <w:rFonts w:cs="Arial"/>
          <w:szCs w:val="20"/>
        </w:rPr>
        <w:t xml:space="preserve">Nedílnou součástí </w:t>
      </w:r>
      <w:r w:rsidR="00182077">
        <w:rPr>
          <w:rFonts w:cs="Arial"/>
          <w:szCs w:val="20"/>
        </w:rPr>
        <w:t>tohoto Dodatku</w:t>
      </w:r>
      <w:r w:rsidRPr="00AA165C">
        <w:rPr>
          <w:rFonts w:cs="Arial"/>
          <w:szCs w:val="20"/>
        </w:rPr>
        <w:t xml:space="preserve"> jsou následující příloh</w:t>
      </w:r>
      <w:r>
        <w:rPr>
          <w:rFonts w:cs="Arial"/>
          <w:szCs w:val="20"/>
        </w:rPr>
        <w:t>y:</w:t>
      </w:r>
    </w:p>
    <w:p w:rsidR="001929C4" w:rsidRDefault="001929C4" w:rsidP="00D82333">
      <w:pPr>
        <w:ind w:left="567" w:hanging="141"/>
        <w:jc w:val="both"/>
        <w:rPr>
          <w:rFonts w:cs="Arial"/>
          <w:szCs w:val="20"/>
        </w:rPr>
      </w:pPr>
      <w:r w:rsidRPr="00AD6209">
        <w:rPr>
          <w:rFonts w:cs="Arial"/>
          <w:szCs w:val="20"/>
        </w:rPr>
        <w:t xml:space="preserve">Příloha </w:t>
      </w:r>
      <w:proofErr w:type="gramStart"/>
      <w:r w:rsidRPr="00AD6209">
        <w:rPr>
          <w:rFonts w:cs="Arial"/>
          <w:szCs w:val="20"/>
        </w:rPr>
        <w:t xml:space="preserve">č. 1 </w:t>
      </w:r>
      <w:r w:rsidR="00284C94">
        <w:rPr>
          <w:rFonts w:cs="Arial"/>
          <w:szCs w:val="20"/>
        </w:rPr>
        <w:t xml:space="preserve"> položkový</w:t>
      </w:r>
      <w:proofErr w:type="gramEnd"/>
      <w:r w:rsidR="00284C94">
        <w:rPr>
          <w:rFonts w:cs="Arial"/>
          <w:szCs w:val="20"/>
        </w:rPr>
        <w:t xml:space="preserve"> rozpočet</w:t>
      </w:r>
    </w:p>
    <w:p w:rsidR="001E40BD" w:rsidRDefault="001E40BD" w:rsidP="00740E37">
      <w:pPr>
        <w:ind w:left="567" w:hanging="141"/>
        <w:rPr>
          <w:rFonts w:cs="Arial"/>
          <w:szCs w:val="20"/>
        </w:rPr>
      </w:pPr>
    </w:p>
    <w:p w:rsidR="001E40BD" w:rsidRDefault="001E40BD" w:rsidP="00740E37">
      <w:pPr>
        <w:ind w:left="567" w:hanging="141"/>
        <w:rPr>
          <w:rFonts w:cs="Arial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993"/>
        <w:gridCol w:w="4218"/>
      </w:tblGrid>
      <w:tr w:rsidR="001E40BD" w:rsidRPr="00E9452B" w:rsidTr="00D918F0">
        <w:trPr>
          <w:trHeight w:val="455"/>
        </w:trPr>
        <w:tc>
          <w:tcPr>
            <w:tcW w:w="4077" w:type="dxa"/>
          </w:tcPr>
          <w:p w:rsidR="001E40BD" w:rsidRPr="00E9452B" w:rsidRDefault="001E40BD" w:rsidP="00D918F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  <w:p w:rsidR="001E40BD" w:rsidRPr="00E9452B" w:rsidRDefault="001E40BD" w:rsidP="00D918F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9452B">
              <w:rPr>
                <w:rFonts w:cs="Arial"/>
                <w:color w:val="000000"/>
                <w:szCs w:val="20"/>
              </w:rPr>
              <w:t>V Praze dne ……………</w:t>
            </w:r>
            <w:proofErr w:type="gramStart"/>
            <w:r w:rsidRPr="00E9452B">
              <w:rPr>
                <w:rFonts w:cs="Arial"/>
                <w:color w:val="000000"/>
                <w:szCs w:val="20"/>
              </w:rPr>
              <w:t>…..</w:t>
            </w:r>
            <w:proofErr w:type="gramEnd"/>
          </w:p>
        </w:tc>
        <w:tc>
          <w:tcPr>
            <w:tcW w:w="993" w:type="dxa"/>
          </w:tcPr>
          <w:p w:rsidR="001E40BD" w:rsidRPr="00E9452B" w:rsidRDefault="001E40BD" w:rsidP="00D918F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  <w:p w:rsidR="001E40BD" w:rsidRPr="00E9452B" w:rsidRDefault="001E40BD" w:rsidP="00D918F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18" w:type="dxa"/>
          </w:tcPr>
          <w:p w:rsidR="001E40BD" w:rsidRPr="00E9452B" w:rsidRDefault="001E40BD" w:rsidP="00D918F0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1E40BD" w:rsidRPr="00E9452B" w:rsidRDefault="001E40BD" w:rsidP="00D918F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9452B">
              <w:rPr>
                <w:rFonts w:cs="Arial"/>
                <w:szCs w:val="20"/>
              </w:rPr>
              <w:t xml:space="preserve">V Bohuslavicích dne </w:t>
            </w:r>
            <w:r w:rsidRPr="00E9452B">
              <w:rPr>
                <w:rFonts w:cs="Arial"/>
                <w:color w:val="000000"/>
                <w:szCs w:val="20"/>
              </w:rPr>
              <w:t>……………</w:t>
            </w:r>
            <w:proofErr w:type="gramStart"/>
            <w:r w:rsidRPr="00E9452B">
              <w:rPr>
                <w:rFonts w:cs="Arial"/>
                <w:color w:val="000000"/>
                <w:szCs w:val="20"/>
              </w:rPr>
              <w:t>…..</w:t>
            </w:r>
            <w:proofErr w:type="gramEnd"/>
          </w:p>
        </w:tc>
      </w:tr>
      <w:tr w:rsidR="001E40BD" w:rsidRPr="00E9452B" w:rsidTr="00D918F0">
        <w:trPr>
          <w:trHeight w:val="1144"/>
        </w:trPr>
        <w:tc>
          <w:tcPr>
            <w:tcW w:w="4077" w:type="dxa"/>
            <w:tcBorders>
              <w:bottom w:val="single" w:sz="4" w:space="0" w:color="auto"/>
            </w:tcBorders>
          </w:tcPr>
          <w:p w:rsidR="001E40BD" w:rsidRPr="00E9452B" w:rsidRDefault="001E40BD" w:rsidP="00D918F0">
            <w:pPr>
              <w:jc w:val="both"/>
              <w:rPr>
                <w:rFonts w:cs="Arial"/>
                <w:color w:val="000000"/>
                <w:szCs w:val="20"/>
              </w:rPr>
            </w:pPr>
          </w:p>
          <w:p w:rsidR="001E40BD" w:rsidRPr="00E9452B" w:rsidRDefault="001E40BD" w:rsidP="00D918F0">
            <w:pPr>
              <w:jc w:val="both"/>
              <w:rPr>
                <w:rFonts w:cs="Arial"/>
                <w:color w:val="000000"/>
                <w:szCs w:val="20"/>
              </w:rPr>
            </w:pPr>
          </w:p>
          <w:p w:rsidR="001E40BD" w:rsidRPr="00E9452B" w:rsidRDefault="001E40BD" w:rsidP="00D918F0">
            <w:pPr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3" w:type="dxa"/>
          </w:tcPr>
          <w:p w:rsidR="001E40BD" w:rsidRPr="00E9452B" w:rsidRDefault="001E40BD" w:rsidP="00D918F0">
            <w:pPr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1E40BD" w:rsidRPr="00E9452B" w:rsidRDefault="001E40BD" w:rsidP="00D918F0">
            <w:pPr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1E40BD" w:rsidRPr="00E9452B" w:rsidTr="00D918F0">
        <w:trPr>
          <w:trHeight w:val="976"/>
        </w:trPr>
        <w:tc>
          <w:tcPr>
            <w:tcW w:w="4077" w:type="dxa"/>
            <w:tcBorders>
              <w:top w:val="single" w:sz="4" w:space="0" w:color="auto"/>
            </w:tcBorders>
          </w:tcPr>
          <w:p w:rsidR="001E40BD" w:rsidRPr="00E9452B" w:rsidRDefault="001E40BD" w:rsidP="00D918F0">
            <w:pPr>
              <w:spacing w:after="0"/>
              <w:jc w:val="center"/>
              <w:rPr>
                <w:rFonts w:cs="Arial"/>
                <w:szCs w:val="20"/>
              </w:rPr>
            </w:pPr>
            <w:r w:rsidRPr="00E9452B">
              <w:rPr>
                <w:rFonts w:cs="Arial"/>
                <w:szCs w:val="20"/>
              </w:rPr>
              <w:t>za objednatele</w:t>
            </w:r>
          </w:p>
          <w:p w:rsidR="001E40BD" w:rsidRPr="00E9452B" w:rsidRDefault="001E40BD" w:rsidP="00D918F0">
            <w:pPr>
              <w:spacing w:after="0"/>
              <w:jc w:val="center"/>
              <w:rPr>
                <w:rFonts w:cs="Arial"/>
                <w:szCs w:val="20"/>
              </w:rPr>
            </w:pPr>
            <w:r w:rsidRPr="00E9452B">
              <w:rPr>
                <w:rFonts w:cs="Arial"/>
                <w:szCs w:val="20"/>
              </w:rPr>
              <w:t>Ing. Petr Matějka, Ph.D.</w:t>
            </w:r>
          </w:p>
          <w:p w:rsidR="001E40BD" w:rsidRPr="00E9452B" w:rsidRDefault="001E40BD" w:rsidP="00D918F0">
            <w:pPr>
              <w:spacing w:after="0"/>
              <w:jc w:val="center"/>
              <w:rPr>
                <w:rFonts w:cs="Arial"/>
                <w:szCs w:val="20"/>
              </w:rPr>
            </w:pPr>
            <w:r w:rsidRPr="00E9452B">
              <w:rPr>
                <w:rFonts w:cs="Arial"/>
                <w:szCs w:val="20"/>
              </w:rPr>
              <w:t>tajemník</w:t>
            </w:r>
          </w:p>
        </w:tc>
        <w:tc>
          <w:tcPr>
            <w:tcW w:w="993" w:type="dxa"/>
          </w:tcPr>
          <w:p w:rsidR="001E40BD" w:rsidRPr="00E9452B" w:rsidRDefault="001E40BD" w:rsidP="00D918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1E40BD" w:rsidRPr="00E9452B" w:rsidRDefault="001E40BD" w:rsidP="00D918F0">
            <w:pPr>
              <w:spacing w:after="0"/>
              <w:jc w:val="center"/>
              <w:rPr>
                <w:rFonts w:cs="Arial"/>
                <w:szCs w:val="20"/>
              </w:rPr>
            </w:pPr>
            <w:r w:rsidRPr="00E9452B">
              <w:rPr>
                <w:rFonts w:cs="Arial"/>
                <w:szCs w:val="20"/>
              </w:rPr>
              <w:t>za zhotovitele</w:t>
            </w:r>
          </w:p>
          <w:p w:rsidR="001E40BD" w:rsidRPr="00E9452B" w:rsidRDefault="001E40BD" w:rsidP="00D918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E9452B">
              <w:rPr>
                <w:rFonts w:cs="Arial"/>
                <w:color w:val="000000"/>
                <w:szCs w:val="20"/>
              </w:rPr>
              <w:t>Jiří Kovář</w:t>
            </w:r>
          </w:p>
          <w:p w:rsidR="001E40BD" w:rsidRPr="00E9452B" w:rsidRDefault="001E40BD" w:rsidP="00D918F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E9452B">
              <w:rPr>
                <w:rFonts w:cs="Arial"/>
                <w:color w:val="000000"/>
                <w:szCs w:val="20"/>
              </w:rPr>
              <w:t>statutární ředitel</w:t>
            </w:r>
          </w:p>
        </w:tc>
      </w:tr>
    </w:tbl>
    <w:p w:rsidR="001E40BD" w:rsidRPr="00E9452B" w:rsidRDefault="001E40BD" w:rsidP="00740E37">
      <w:pPr>
        <w:ind w:left="567" w:hanging="141"/>
        <w:rPr>
          <w:szCs w:val="20"/>
        </w:rPr>
      </w:pPr>
    </w:p>
    <w:p w:rsidR="001929C4" w:rsidRPr="001929C4" w:rsidRDefault="001929C4" w:rsidP="001929C4">
      <w:pPr>
        <w:pStyle w:val="Odstavecseseznamem"/>
        <w:rPr>
          <w:rFonts w:cs="Arial"/>
          <w:b/>
          <w:bCs/>
          <w:i/>
          <w:iCs/>
        </w:rPr>
      </w:pPr>
      <w:bookmarkStart w:id="0" w:name="_GoBack"/>
      <w:bookmarkEnd w:id="0"/>
    </w:p>
    <w:p w:rsidR="001929C4" w:rsidRPr="001929C4" w:rsidRDefault="001929C4" w:rsidP="001929C4">
      <w:pPr>
        <w:jc w:val="both"/>
        <w:rPr>
          <w:rFonts w:cs="Arial"/>
          <w:b/>
          <w:bCs/>
          <w:i/>
          <w:iCs/>
        </w:rPr>
      </w:pPr>
    </w:p>
    <w:sectPr w:rsidR="001929C4" w:rsidRPr="001929C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BF0" w:rsidRDefault="00824BF0" w:rsidP="004C55A4">
      <w:pPr>
        <w:spacing w:after="0" w:line="240" w:lineRule="auto"/>
      </w:pPr>
      <w:r>
        <w:separator/>
      </w:r>
    </w:p>
  </w:endnote>
  <w:endnote w:type="continuationSeparator" w:id="0">
    <w:p w:rsidR="00824BF0" w:rsidRDefault="00824BF0" w:rsidP="004C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D Fedra Boo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0"/>
      </w:rPr>
      <w:id w:val="146230088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D5393C" w:rsidRPr="00810D54" w:rsidRDefault="00D5393C" w:rsidP="00810D54">
            <w:pPr>
              <w:pStyle w:val="Zpat"/>
              <w:rPr>
                <w:sz w:val="18"/>
                <w:szCs w:val="18"/>
              </w:rPr>
            </w:pPr>
          </w:p>
          <w:p w:rsidR="00D5393C" w:rsidRPr="00810D54" w:rsidRDefault="00D5393C" w:rsidP="00810D54">
            <w:pPr>
              <w:pStyle w:val="Zpat"/>
              <w:jc w:val="right"/>
              <w:rPr>
                <w:szCs w:val="20"/>
              </w:rPr>
            </w:pPr>
            <w:r w:rsidRPr="00810D54">
              <w:rPr>
                <w:sz w:val="18"/>
                <w:szCs w:val="18"/>
              </w:rPr>
              <w:t xml:space="preserve">Stránka </w:t>
            </w:r>
            <w:r w:rsidRPr="00810D54">
              <w:rPr>
                <w:b/>
                <w:bCs/>
                <w:sz w:val="18"/>
                <w:szCs w:val="18"/>
              </w:rPr>
              <w:fldChar w:fldCharType="begin"/>
            </w:r>
            <w:r w:rsidRPr="00810D54">
              <w:rPr>
                <w:b/>
                <w:bCs/>
                <w:sz w:val="18"/>
                <w:szCs w:val="18"/>
              </w:rPr>
              <w:instrText>PAGE</w:instrText>
            </w:r>
            <w:r w:rsidRPr="00810D54">
              <w:rPr>
                <w:b/>
                <w:bCs/>
                <w:sz w:val="18"/>
                <w:szCs w:val="18"/>
              </w:rPr>
              <w:fldChar w:fldCharType="separate"/>
            </w:r>
            <w:r w:rsidR="00E10E85">
              <w:rPr>
                <w:b/>
                <w:bCs/>
                <w:noProof/>
                <w:sz w:val="18"/>
                <w:szCs w:val="18"/>
              </w:rPr>
              <w:t>2</w:t>
            </w:r>
            <w:r w:rsidRPr="00810D54">
              <w:rPr>
                <w:b/>
                <w:bCs/>
                <w:sz w:val="18"/>
                <w:szCs w:val="18"/>
              </w:rPr>
              <w:fldChar w:fldCharType="end"/>
            </w:r>
            <w:r w:rsidRPr="00810D54">
              <w:rPr>
                <w:sz w:val="18"/>
                <w:szCs w:val="18"/>
              </w:rPr>
              <w:t xml:space="preserve"> z </w:t>
            </w:r>
            <w:r w:rsidRPr="00810D54">
              <w:rPr>
                <w:b/>
                <w:bCs/>
                <w:sz w:val="18"/>
                <w:szCs w:val="18"/>
              </w:rPr>
              <w:fldChar w:fldCharType="begin"/>
            </w:r>
            <w:r w:rsidRPr="00810D54">
              <w:rPr>
                <w:b/>
                <w:bCs/>
                <w:sz w:val="18"/>
                <w:szCs w:val="18"/>
              </w:rPr>
              <w:instrText>NUMPAGES</w:instrText>
            </w:r>
            <w:r w:rsidRPr="00810D54">
              <w:rPr>
                <w:b/>
                <w:bCs/>
                <w:sz w:val="18"/>
                <w:szCs w:val="18"/>
              </w:rPr>
              <w:fldChar w:fldCharType="separate"/>
            </w:r>
            <w:r w:rsidR="00E10E85">
              <w:rPr>
                <w:b/>
                <w:bCs/>
                <w:noProof/>
                <w:sz w:val="18"/>
                <w:szCs w:val="18"/>
              </w:rPr>
              <w:t>2</w:t>
            </w:r>
            <w:r w:rsidRPr="00810D5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5393C" w:rsidRDefault="00D5393C" w:rsidP="002A79B9">
    <w:pPr>
      <w:pStyle w:val="Zpat"/>
      <w:tabs>
        <w:tab w:val="clear" w:pos="9072"/>
        <w:tab w:val="left" w:pos="4956"/>
        <w:tab w:val="left" w:pos="5664"/>
        <w:tab w:val="left" w:pos="6372"/>
      </w:tabs>
    </w:pPr>
  </w:p>
  <w:p w:rsidR="00D5393C" w:rsidRDefault="00D5393C" w:rsidP="00810D54">
    <w:pPr>
      <w:framePr w:w="2161" w:h="697" w:wrap="notBeside" w:vAnchor="page" w:hAnchor="page" w:x="4777" w:y="15949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>
      <w:rPr>
        <w:caps/>
        <w:spacing w:val="8"/>
        <w:kern w:val="20"/>
        <w:sz w:val="14"/>
        <w:szCs w:val="14"/>
        <w:lang w:val="en-GB"/>
      </w:rPr>
      <w:t xml:space="preserve">+420 </w:t>
    </w:r>
    <w:r w:rsidRPr="00931CC4">
      <w:rPr>
        <w:caps/>
        <w:spacing w:val="8"/>
        <w:kern w:val="20"/>
        <w:sz w:val="14"/>
        <w:szCs w:val="14"/>
        <w:lang w:val="en-GB"/>
      </w:rPr>
      <w:t>224 358 776</w:t>
    </w:r>
  </w:p>
  <w:p w:rsidR="00D5393C" w:rsidRDefault="00E10E85" w:rsidP="00810D54">
    <w:pPr>
      <w:framePr w:w="2161" w:h="697" w:wrap="notBeside" w:vAnchor="page" w:hAnchor="page" w:x="4777" w:y="15949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hyperlink r:id="rId1" w:history="1">
      <w:r w:rsidR="00D5393C" w:rsidRPr="00810D54">
        <w:rPr>
          <w:rStyle w:val="Hypertextovodkaz"/>
          <w:caps/>
          <w:spacing w:val="8"/>
          <w:kern w:val="20"/>
          <w:sz w:val="14"/>
          <w:szCs w:val="14"/>
          <w:lang w:val="en-GB"/>
        </w:rPr>
        <w:t>email@fsv.cvut.cz</w:t>
      </w:r>
    </w:hyperlink>
  </w:p>
  <w:p w:rsidR="00D5393C" w:rsidRPr="004E4774" w:rsidRDefault="00E10E85" w:rsidP="00810D54">
    <w:pPr>
      <w:framePr w:w="2161" w:h="697" w:wrap="notBeside" w:vAnchor="page" w:hAnchor="page" w:x="4777" w:y="15949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hyperlink r:id="rId2" w:history="1">
      <w:r w:rsidR="00D5393C" w:rsidRPr="00810D54">
        <w:rPr>
          <w:rStyle w:val="Hypertextovodkaz"/>
          <w:caps/>
          <w:spacing w:val="8"/>
          <w:kern w:val="20"/>
          <w:sz w:val="14"/>
          <w:szCs w:val="14"/>
          <w:lang w:val="en-GB"/>
        </w:rPr>
        <w:t>www.fsv.cvut.cz</w:t>
      </w:r>
    </w:hyperlink>
  </w:p>
  <w:p w:rsidR="00D5393C" w:rsidRPr="000403B8" w:rsidRDefault="00D5393C" w:rsidP="00810D54">
    <w:pPr>
      <w:framePr w:w="2831" w:h="567" w:wrap="notBeside" w:vAnchor="page" w:hAnchor="page" w:x="8197" w:y="15973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0403B8">
      <w:rPr>
        <w:caps/>
        <w:spacing w:val="8"/>
        <w:kern w:val="20"/>
        <w:sz w:val="14"/>
        <w:szCs w:val="14"/>
        <w:lang w:val="en-GB"/>
      </w:rPr>
      <w:t>IČ 68407700 | DIČ CZ68407700</w:t>
    </w:r>
  </w:p>
  <w:p w:rsidR="00D5393C" w:rsidRPr="000403B8" w:rsidRDefault="00D5393C" w:rsidP="00810D54">
    <w:pPr>
      <w:framePr w:w="2831" w:h="567" w:wrap="notBeside" w:vAnchor="page" w:hAnchor="page" w:x="8197" w:y="15973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0403B8">
      <w:rPr>
        <w:caps/>
        <w:spacing w:val="8"/>
        <w:kern w:val="20"/>
        <w:sz w:val="14"/>
        <w:szCs w:val="14"/>
        <w:lang w:val="en-GB"/>
      </w:rPr>
      <w:t>BANKOVNÍ SPOJENÍ KB PRAHA 6</w:t>
    </w:r>
  </w:p>
  <w:p w:rsidR="00D5393C" w:rsidRPr="004E4774" w:rsidRDefault="00D5393C" w:rsidP="00810D54">
    <w:pPr>
      <w:framePr w:w="2831" w:h="567" w:wrap="notBeside" w:vAnchor="page" w:hAnchor="page" w:x="8197" w:y="15973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0403B8">
      <w:rPr>
        <w:caps/>
        <w:spacing w:val="8"/>
        <w:kern w:val="20"/>
        <w:sz w:val="14"/>
        <w:szCs w:val="14"/>
        <w:lang w:val="en-GB"/>
      </w:rPr>
      <w:t>Č. Ú. 19-5505650247/0100</w:t>
    </w:r>
  </w:p>
  <w:p w:rsidR="00D5393C" w:rsidRDefault="00D5393C" w:rsidP="00810D54">
    <w:pPr>
      <w:framePr w:w="2098" w:h="567" w:wrap="notBeside" w:vAnchor="page" w:hAnchor="page" w:x="1418" w:y="1599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931CC4">
      <w:rPr>
        <w:caps/>
        <w:spacing w:val="8"/>
        <w:kern w:val="20"/>
        <w:sz w:val="14"/>
        <w:szCs w:val="14"/>
        <w:lang w:val="en-GB"/>
      </w:rPr>
      <w:t>Thákurova 7</w:t>
    </w:r>
  </w:p>
  <w:p w:rsidR="00D5393C" w:rsidRDefault="00D5393C" w:rsidP="00810D54">
    <w:pPr>
      <w:framePr w:w="2098" w:h="567" w:wrap="notBeside" w:vAnchor="page" w:hAnchor="page" w:x="1418" w:y="1599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931CC4">
      <w:rPr>
        <w:caps/>
        <w:spacing w:val="8"/>
        <w:kern w:val="20"/>
        <w:sz w:val="14"/>
        <w:szCs w:val="14"/>
        <w:lang w:val="en-GB"/>
      </w:rPr>
      <w:t>166 29 Praha 6</w:t>
    </w:r>
  </w:p>
  <w:p w:rsidR="00D5393C" w:rsidRPr="004E4774" w:rsidRDefault="00D5393C" w:rsidP="00810D54">
    <w:pPr>
      <w:framePr w:w="2098" w:h="567" w:wrap="notBeside" w:vAnchor="page" w:hAnchor="page" w:x="1418" w:y="1599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>
      <w:rPr>
        <w:caps/>
        <w:spacing w:val="8"/>
        <w:kern w:val="20"/>
        <w:sz w:val="14"/>
        <w:szCs w:val="14"/>
        <w:lang w:val="en-GB"/>
      </w:rPr>
      <w:t>Česká republika</w:t>
    </w:r>
  </w:p>
  <w:p w:rsidR="00D5393C" w:rsidRDefault="00D5393C" w:rsidP="00810D54">
    <w:pPr>
      <w:pStyle w:val="Zpat"/>
      <w:tabs>
        <w:tab w:val="clear" w:pos="4536"/>
        <w:tab w:val="clear" w:pos="9072"/>
        <w:tab w:val="left" w:pos="4056"/>
        <w:tab w:val="left" w:pos="5664"/>
        <w:tab w:val="left" w:pos="6372"/>
        <w:tab w:val="left" w:pos="7440"/>
      </w:tabs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BF0" w:rsidRDefault="00824BF0" w:rsidP="004C55A4">
      <w:pPr>
        <w:spacing w:after="0" w:line="240" w:lineRule="auto"/>
      </w:pPr>
      <w:r>
        <w:separator/>
      </w:r>
    </w:p>
  </w:footnote>
  <w:footnote w:type="continuationSeparator" w:id="0">
    <w:p w:rsidR="00824BF0" w:rsidRDefault="00824BF0" w:rsidP="004C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3C" w:rsidRDefault="00D5393C" w:rsidP="004C55A4">
    <w:pPr>
      <w:pStyle w:val="Zhlav"/>
      <w:jc w:val="right"/>
    </w:pPr>
    <w:r>
      <w:t xml:space="preserve">Dodatek </w:t>
    </w:r>
    <w:proofErr w:type="spellStart"/>
    <w:proofErr w:type="gramStart"/>
    <w:r>
      <w:t>SoD</w:t>
    </w:r>
    <w:proofErr w:type="spellEnd"/>
    <w:r>
      <w:t xml:space="preserve"> : </w:t>
    </w:r>
    <w:proofErr w:type="spellStart"/>
    <w:r>
      <w:t>FSv</w:t>
    </w:r>
    <w:proofErr w:type="spellEnd"/>
    <w:proofErr w:type="gramEnd"/>
    <w:r>
      <w:t xml:space="preserve"> č. 1120000479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1E44"/>
    <w:multiLevelType w:val="hybridMultilevel"/>
    <w:tmpl w:val="227EC6E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2253"/>
    <w:multiLevelType w:val="hybridMultilevel"/>
    <w:tmpl w:val="72CC9BB8"/>
    <w:lvl w:ilvl="0" w:tplc="427E4488">
      <w:start w:val="1"/>
      <w:numFmt w:val="decimal"/>
      <w:lvlText w:val="%1)"/>
      <w:lvlJc w:val="left"/>
      <w:pPr>
        <w:ind w:left="720" w:hanging="360"/>
      </w:pPr>
      <w:rPr>
        <w:rFonts w:cs="CD Fedra Book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F4605"/>
    <w:multiLevelType w:val="hybridMultilevel"/>
    <w:tmpl w:val="E3E44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D372F"/>
    <w:multiLevelType w:val="hybridMultilevel"/>
    <w:tmpl w:val="150A88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172DF"/>
    <w:multiLevelType w:val="hybridMultilevel"/>
    <w:tmpl w:val="9A320418"/>
    <w:lvl w:ilvl="0" w:tplc="427E4488">
      <w:start w:val="1"/>
      <w:numFmt w:val="decimal"/>
      <w:lvlText w:val="%1)"/>
      <w:lvlJc w:val="left"/>
      <w:pPr>
        <w:ind w:left="720" w:hanging="360"/>
      </w:pPr>
      <w:rPr>
        <w:rFonts w:cs="CD Fedra Book" w:hint="default"/>
        <w:b w:val="0"/>
        <w:sz w:val="20"/>
      </w:rPr>
    </w:lvl>
    <w:lvl w:ilvl="1" w:tplc="8E42F04A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356F0"/>
    <w:multiLevelType w:val="hybridMultilevel"/>
    <w:tmpl w:val="D458AE70"/>
    <w:lvl w:ilvl="0" w:tplc="812E4B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B1A30"/>
    <w:multiLevelType w:val="hybridMultilevel"/>
    <w:tmpl w:val="1706C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820AC"/>
    <w:multiLevelType w:val="hybridMultilevel"/>
    <w:tmpl w:val="385C80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B5D9B"/>
    <w:multiLevelType w:val="hybridMultilevel"/>
    <w:tmpl w:val="65AAB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80ED4"/>
    <w:multiLevelType w:val="hybridMultilevel"/>
    <w:tmpl w:val="99C492D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4058B"/>
    <w:multiLevelType w:val="hybridMultilevel"/>
    <w:tmpl w:val="4344DE7C"/>
    <w:lvl w:ilvl="0" w:tplc="F34AF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1091C"/>
    <w:multiLevelType w:val="hybridMultilevel"/>
    <w:tmpl w:val="00E01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D1610"/>
    <w:multiLevelType w:val="hybridMultilevel"/>
    <w:tmpl w:val="9A320418"/>
    <w:lvl w:ilvl="0" w:tplc="427E4488">
      <w:start w:val="1"/>
      <w:numFmt w:val="decimal"/>
      <w:lvlText w:val="%1)"/>
      <w:lvlJc w:val="left"/>
      <w:pPr>
        <w:ind w:left="720" w:hanging="360"/>
      </w:pPr>
      <w:rPr>
        <w:rFonts w:cs="CD Fedra Book" w:hint="default"/>
        <w:b w:val="0"/>
        <w:sz w:val="20"/>
      </w:rPr>
    </w:lvl>
    <w:lvl w:ilvl="1" w:tplc="8E42F04A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D2E8E"/>
    <w:multiLevelType w:val="hybridMultilevel"/>
    <w:tmpl w:val="934433A6"/>
    <w:lvl w:ilvl="0" w:tplc="F508F5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86CD9"/>
    <w:multiLevelType w:val="hybridMultilevel"/>
    <w:tmpl w:val="F2E00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B22FE"/>
    <w:multiLevelType w:val="hybridMultilevel"/>
    <w:tmpl w:val="99C492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C49BC"/>
    <w:multiLevelType w:val="hybridMultilevel"/>
    <w:tmpl w:val="2FD2CF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5668A"/>
    <w:multiLevelType w:val="hybridMultilevel"/>
    <w:tmpl w:val="9A320418"/>
    <w:lvl w:ilvl="0" w:tplc="427E4488">
      <w:start w:val="1"/>
      <w:numFmt w:val="decimal"/>
      <w:lvlText w:val="%1)"/>
      <w:lvlJc w:val="left"/>
      <w:pPr>
        <w:ind w:left="644" w:hanging="360"/>
      </w:pPr>
      <w:rPr>
        <w:rFonts w:cs="CD Fedra Book" w:hint="default"/>
        <w:b w:val="0"/>
        <w:sz w:val="20"/>
      </w:rPr>
    </w:lvl>
    <w:lvl w:ilvl="1" w:tplc="8E42F04A">
      <w:start w:val="1"/>
      <w:numFmt w:val="lowerLetter"/>
      <w:lvlText w:val="%2."/>
      <w:lvlJc w:val="left"/>
      <w:pPr>
        <w:ind w:left="1364" w:hanging="360"/>
      </w:pPr>
      <w:rPr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7D5432A"/>
    <w:multiLevelType w:val="hybridMultilevel"/>
    <w:tmpl w:val="10BC7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16C77"/>
    <w:multiLevelType w:val="hybridMultilevel"/>
    <w:tmpl w:val="9A320418"/>
    <w:lvl w:ilvl="0" w:tplc="427E4488">
      <w:start w:val="1"/>
      <w:numFmt w:val="decimal"/>
      <w:lvlText w:val="%1)"/>
      <w:lvlJc w:val="left"/>
      <w:pPr>
        <w:ind w:left="720" w:hanging="360"/>
      </w:pPr>
      <w:rPr>
        <w:rFonts w:cs="CD Fedra Book" w:hint="default"/>
        <w:b w:val="0"/>
        <w:sz w:val="20"/>
      </w:rPr>
    </w:lvl>
    <w:lvl w:ilvl="1" w:tplc="8E42F04A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01090"/>
    <w:multiLevelType w:val="hybridMultilevel"/>
    <w:tmpl w:val="3906F1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102FE"/>
    <w:multiLevelType w:val="hybridMultilevel"/>
    <w:tmpl w:val="7F02EE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AA2F81"/>
    <w:multiLevelType w:val="hybridMultilevel"/>
    <w:tmpl w:val="9A320418"/>
    <w:lvl w:ilvl="0" w:tplc="427E4488">
      <w:start w:val="1"/>
      <w:numFmt w:val="decimal"/>
      <w:lvlText w:val="%1)"/>
      <w:lvlJc w:val="left"/>
      <w:pPr>
        <w:ind w:left="720" w:hanging="360"/>
      </w:pPr>
      <w:rPr>
        <w:rFonts w:cs="CD Fedra Book" w:hint="default"/>
        <w:b w:val="0"/>
        <w:sz w:val="20"/>
      </w:rPr>
    </w:lvl>
    <w:lvl w:ilvl="1" w:tplc="8E42F04A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6411C5"/>
    <w:multiLevelType w:val="hybridMultilevel"/>
    <w:tmpl w:val="F06033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7B35F7"/>
    <w:multiLevelType w:val="hybridMultilevel"/>
    <w:tmpl w:val="CC824B4A"/>
    <w:lvl w:ilvl="0" w:tplc="0BDAF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FE6CBF"/>
    <w:multiLevelType w:val="hybridMultilevel"/>
    <w:tmpl w:val="9A320418"/>
    <w:lvl w:ilvl="0" w:tplc="427E4488">
      <w:start w:val="1"/>
      <w:numFmt w:val="decimal"/>
      <w:lvlText w:val="%1)"/>
      <w:lvlJc w:val="left"/>
      <w:pPr>
        <w:ind w:left="720" w:hanging="360"/>
      </w:pPr>
      <w:rPr>
        <w:rFonts w:cs="CD Fedra Book" w:hint="default"/>
        <w:b w:val="0"/>
        <w:sz w:val="20"/>
      </w:rPr>
    </w:lvl>
    <w:lvl w:ilvl="1" w:tplc="8E42F04A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D465B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7A3B024C"/>
    <w:multiLevelType w:val="hybridMultilevel"/>
    <w:tmpl w:val="9A320418"/>
    <w:lvl w:ilvl="0" w:tplc="427E4488">
      <w:start w:val="1"/>
      <w:numFmt w:val="decimal"/>
      <w:lvlText w:val="%1)"/>
      <w:lvlJc w:val="left"/>
      <w:pPr>
        <w:ind w:left="720" w:hanging="360"/>
      </w:pPr>
      <w:rPr>
        <w:rFonts w:cs="CD Fedra Book" w:hint="default"/>
        <w:b w:val="0"/>
        <w:sz w:val="20"/>
      </w:rPr>
    </w:lvl>
    <w:lvl w:ilvl="1" w:tplc="8E42F04A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34620"/>
    <w:multiLevelType w:val="hybridMultilevel"/>
    <w:tmpl w:val="5AEA3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E2616A"/>
    <w:multiLevelType w:val="hybridMultilevel"/>
    <w:tmpl w:val="9A320418"/>
    <w:lvl w:ilvl="0" w:tplc="427E4488">
      <w:start w:val="1"/>
      <w:numFmt w:val="decimal"/>
      <w:lvlText w:val="%1)"/>
      <w:lvlJc w:val="left"/>
      <w:pPr>
        <w:ind w:left="720" w:hanging="360"/>
      </w:pPr>
      <w:rPr>
        <w:rFonts w:cs="CD Fedra Book" w:hint="default"/>
        <w:b w:val="0"/>
        <w:sz w:val="20"/>
      </w:rPr>
    </w:lvl>
    <w:lvl w:ilvl="1" w:tplc="8E42F04A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9"/>
  </w:num>
  <w:num w:numId="4">
    <w:abstractNumId w:val="11"/>
  </w:num>
  <w:num w:numId="5">
    <w:abstractNumId w:val="18"/>
  </w:num>
  <w:num w:numId="6">
    <w:abstractNumId w:val="1"/>
  </w:num>
  <w:num w:numId="7">
    <w:abstractNumId w:val="6"/>
  </w:num>
  <w:num w:numId="8">
    <w:abstractNumId w:val="17"/>
  </w:num>
  <w:num w:numId="9">
    <w:abstractNumId w:val="5"/>
  </w:num>
  <w:num w:numId="10">
    <w:abstractNumId w:val="29"/>
  </w:num>
  <w:num w:numId="11">
    <w:abstractNumId w:val="8"/>
  </w:num>
  <w:num w:numId="12">
    <w:abstractNumId w:val="12"/>
  </w:num>
  <w:num w:numId="13">
    <w:abstractNumId w:val="16"/>
  </w:num>
  <w:num w:numId="14">
    <w:abstractNumId w:val="25"/>
  </w:num>
  <w:num w:numId="15">
    <w:abstractNumId w:val="7"/>
  </w:num>
  <w:num w:numId="16">
    <w:abstractNumId w:val="4"/>
  </w:num>
  <w:num w:numId="17">
    <w:abstractNumId w:val="20"/>
  </w:num>
  <w:num w:numId="18">
    <w:abstractNumId w:val="27"/>
  </w:num>
  <w:num w:numId="19">
    <w:abstractNumId w:val="21"/>
  </w:num>
  <w:num w:numId="20">
    <w:abstractNumId w:val="19"/>
  </w:num>
  <w:num w:numId="21">
    <w:abstractNumId w:val="3"/>
  </w:num>
  <w:num w:numId="22">
    <w:abstractNumId w:val="22"/>
  </w:num>
  <w:num w:numId="23">
    <w:abstractNumId w:val="2"/>
  </w:num>
  <w:num w:numId="24">
    <w:abstractNumId w:val="14"/>
  </w:num>
  <w:num w:numId="25">
    <w:abstractNumId w:val="23"/>
  </w:num>
  <w:num w:numId="26">
    <w:abstractNumId w:val="28"/>
  </w:num>
  <w:num w:numId="27">
    <w:abstractNumId w:val="0"/>
  </w:num>
  <w:num w:numId="28">
    <w:abstractNumId w:val="13"/>
  </w:num>
  <w:num w:numId="29">
    <w:abstractNumId w:val="1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A4"/>
    <w:rsid w:val="00074036"/>
    <w:rsid w:val="00101FFE"/>
    <w:rsid w:val="00136040"/>
    <w:rsid w:val="00182077"/>
    <w:rsid w:val="001838AD"/>
    <w:rsid w:val="001929C4"/>
    <w:rsid w:val="00194CBC"/>
    <w:rsid w:val="001A3AC4"/>
    <w:rsid w:val="001C67A6"/>
    <w:rsid w:val="001D0AA9"/>
    <w:rsid w:val="001E00C1"/>
    <w:rsid w:val="001E40BD"/>
    <w:rsid w:val="00212AD8"/>
    <w:rsid w:val="002446E2"/>
    <w:rsid w:val="00284C94"/>
    <w:rsid w:val="002A79B9"/>
    <w:rsid w:val="00360BC8"/>
    <w:rsid w:val="0036226E"/>
    <w:rsid w:val="00362C7B"/>
    <w:rsid w:val="003B40E8"/>
    <w:rsid w:val="00416110"/>
    <w:rsid w:val="004C55A4"/>
    <w:rsid w:val="00530D52"/>
    <w:rsid w:val="00546165"/>
    <w:rsid w:val="00585CDB"/>
    <w:rsid w:val="00597DAE"/>
    <w:rsid w:val="005A33BC"/>
    <w:rsid w:val="005D5E99"/>
    <w:rsid w:val="00653F8B"/>
    <w:rsid w:val="0066160A"/>
    <w:rsid w:val="00664AE0"/>
    <w:rsid w:val="00704B7C"/>
    <w:rsid w:val="00740E37"/>
    <w:rsid w:val="00787CDC"/>
    <w:rsid w:val="007D03B3"/>
    <w:rsid w:val="007F70EA"/>
    <w:rsid w:val="00810D54"/>
    <w:rsid w:val="00815DF2"/>
    <w:rsid w:val="00824BF0"/>
    <w:rsid w:val="008844FF"/>
    <w:rsid w:val="00897472"/>
    <w:rsid w:val="008A7EC5"/>
    <w:rsid w:val="0094349C"/>
    <w:rsid w:val="00951F69"/>
    <w:rsid w:val="009D1B33"/>
    <w:rsid w:val="009D7858"/>
    <w:rsid w:val="009F3042"/>
    <w:rsid w:val="00A22848"/>
    <w:rsid w:val="00A42D9B"/>
    <w:rsid w:val="00A7160D"/>
    <w:rsid w:val="00AD6209"/>
    <w:rsid w:val="00AE68C8"/>
    <w:rsid w:val="00B47ABE"/>
    <w:rsid w:val="00BA73BC"/>
    <w:rsid w:val="00BC051A"/>
    <w:rsid w:val="00BD6618"/>
    <w:rsid w:val="00C53450"/>
    <w:rsid w:val="00C8301F"/>
    <w:rsid w:val="00C8451E"/>
    <w:rsid w:val="00CF3F4F"/>
    <w:rsid w:val="00D35D59"/>
    <w:rsid w:val="00D428E7"/>
    <w:rsid w:val="00D5393C"/>
    <w:rsid w:val="00D82333"/>
    <w:rsid w:val="00D918F0"/>
    <w:rsid w:val="00E10E85"/>
    <w:rsid w:val="00E12785"/>
    <w:rsid w:val="00E27100"/>
    <w:rsid w:val="00E9452B"/>
    <w:rsid w:val="00EB14DC"/>
    <w:rsid w:val="00F325CA"/>
    <w:rsid w:val="00F32DE0"/>
    <w:rsid w:val="00F9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FFE"/>
    <w:pPr>
      <w:spacing w:after="120" w:line="240" w:lineRule="atLeast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55A4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4C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55A4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94349C"/>
    <w:pPr>
      <w:ind w:left="720"/>
      <w:contextualSpacing/>
    </w:pPr>
  </w:style>
  <w:style w:type="table" w:styleId="Mkatabulky">
    <w:name w:val="Table Grid"/>
    <w:basedOn w:val="Normlntabulka"/>
    <w:uiPriority w:val="59"/>
    <w:rsid w:val="005A33BC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A33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3B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3BC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3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3BC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3B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10D54"/>
    <w:rPr>
      <w:color w:val="0000FF" w:themeColor="hyperlink"/>
      <w:u w:val="single"/>
    </w:rPr>
  </w:style>
  <w:style w:type="paragraph" w:customStyle="1" w:styleId="Styl4">
    <w:name w:val="Styl4"/>
    <w:basedOn w:val="Normln"/>
    <w:qFormat/>
    <w:rsid w:val="00BD6618"/>
    <w:pPr>
      <w:spacing w:line="276" w:lineRule="auto"/>
      <w:jc w:val="both"/>
    </w:pPr>
    <w:rPr>
      <w:rFonts w:eastAsia="Times New Roman" w:cs="Arial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FFE"/>
    <w:pPr>
      <w:spacing w:after="120" w:line="240" w:lineRule="atLeast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55A4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4C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55A4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94349C"/>
    <w:pPr>
      <w:ind w:left="720"/>
      <w:contextualSpacing/>
    </w:pPr>
  </w:style>
  <w:style w:type="table" w:styleId="Mkatabulky">
    <w:name w:val="Table Grid"/>
    <w:basedOn w:val="Normlntabulka"/>
    <w:uiPriority w:val="59"/>
    <w:rsid w:val="005A33BC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A33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3B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3BC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3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3BC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3B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10D54"/>
    <w:rPr>
      <w:color w:val="0000FF" w:themeColor="hyperlink"/>
      <w:u w:val="single"/>
    </w:rPr>
  </w:style>
  <w:style w:type="paragraph" w:customStyle="1" w:styleId="Styl4">
    <w:name w:val="Styl4"/>
    <w:basedOn w:val="Normln"/>
    <w:qFormat/>
    <w:rsid w:val="00BD6618"/>
    <w:pPr>
      <w:spacing w:line="276" w:lineRule="auto"/>
      <w:jc w:val="both"/>
    </w:pPr>
    <w:rPr>
      <w:rFonts w:eastAsia="Times New Roman" w:cs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v.cvut.cz" TargetMode="External"/><Relationship Id="rId1" Type="http://schemas.openxmlformats.org/officeDocument/2006/relationships/hyperlink" Target="file:///C:\Users\lambomag\AppData\Local\Temp\email@fsv.cvu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96B06-8D0A-4AFE-ACE7-BB331B0A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1FB3328A</Template>
  <TotalTime>0</TotalTime>
  <Pages>2</Pages>
  <Words>495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Kara, Robin</dc:creator>
  <cp:lastModifiedBy>Mgr. Lucie Czivišová</cp:lastModifiedBy>
  <cp:revision>3</cp:revision>
  <cp:lastPrinted>2020-10-20T13:26:00Z</cp:lastPrinted>
  <dcterms:created xsi:type="dcterms:W3CDTF">2020-10-20T13:26:00Z</dcterms:created>
  <dcterms:modified xsi:type="dcterms:W3CDTF">2020-10-20T13:26:00Z</dcterms:modified>
</cp:coreProperties>
</file>