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Layout w:type="fixed"/>
        <w:tblLook w:val="04A0" w:firstRow="1" w:lastRow="0" w:firstColumn="1" w:lastColumn="0" w:noHBand="0" w:noVBand="1"/>
      </w:tblPr>
      <w:tblGrid>
        <w:gridCol w:w="4815"/>
        <w:gridCol w:w="4678"/>
      </w:tblGrid>
      <w:tr w:rsidR="002F79E1" w14:paraId="77E3847F" w14:textId="77777777" w:rsidTr="002D38E9">
        <w:tc>
          <w:tcPr>
            <w:tcW w:w="4815" w:type="dxa"/>
          </w:tcPr>
          <w:p w14:paraId="7109C7EE" w14:textId="77777777" w:rsidR="002F79E1" w:rsidRPr="00307A2B" w:rsidRDefault="00C276E7" w:rsidP="00C276E7">
            <w:pPr>
              <w:widowControl w:val="0"/>
              <w:jc w:val="center"/>
              <w:rPr>
                <w:b/>
                <w:i/>
                <w:iCs/>
              </w:rPr>
            </w:pPr>
            <w:bookmarkStart w:id="0" w:name="_GoBack"/>
            <w:bookmarkEnd w:id="0"/>
            <w:r>
              <w:rPr>
                <w:b/>
              </w:rPr>
              <w:t>GENERAL RESEARCH GRANT AGREEMENT</w:t>
            </w:r>
          </w:p>
          <w:p w14:paraId="1F47F4C5" w14:textId="77777777" w:rsidR="00C85A12" w:rsidRDefault="00C85A12" w:rsidP="002F79E1">
            <w:pPr>
              <w:widowControl w:val="0"/>
            </w:pPr>
          </w:p>
          <w:p w14:paraId="2685E4FD" w14:textId="77777777" w:rsidR="002F79E1" w:rsidRPr="00307A2B" w:rsidRDefault="00C276E7" w:rsidP="0004529C">
            <w:pPr>
              <w:widowControl w:val="0"/>
              <w:jc w:val="both"/>
            </w:pPr>
            <w:proofErr w:type="spellStart"/>
            <w:r w:rsidRPr="001C3C84">
              <w:t>This</w:t>
            </w:r>
            <w:proofErr w:type="spellEnd"/>
            <w:r w:rsidRPr="001C3C84">
              <w:t xml:space="preserve"> </w:t>
            </w:r>
            <w:r>
              <w:t xml:space="preserve">General </w:t>
            </w:r>
            <w:proofErr w:type="spellStart"/>
            <w:r>
              <w:t>Research</w:t>
            </w:r>
            <w:proofErr w:type="spellEnd"/>
            <w:r>
              <w:t xml:space="preserve"> Grant </w:t>
            </w:r>
            <w:proofErr w:type="spellStart"/>
            <w:r>
              <w:t>A</w:t>
            </w:r>
            <w:r w:rsidRPr="001C3C84">
              <w:t>greement</w:t>
            </w:r>
            <w:proofErr w:type="spellEnd"/>
            <w:r w:rsidRPr="001C3C84">
              <w:t xml:space="preserve"> (“</w:t>
            </w:r>
            <w:proofErr w:type="spellStart"/>
            <w:r w:rsidRPr="00884D36">
              <w:rPr>
                <w:b/>
              </w:rPr>
              <w:t>Agreement</w:t>
            </w:r>
            <w:proofErr w:type="spellEnd"/>
            <w:r w:rsidRPr="001C3C84">
              <w:t xml:space="preserve">”) </w:t>
            </w:r>
            <w:proofErr w:type="spellStart"/>
            <w:r w:rsidRPr="001C3C84">
              <w:t>between</w:t>
            </w:r>
            <w:proofErr w:type="spellEnd"/>
            <w:r w:rsidR="002F79E1" w:rsidRPr="00307A2B">
              <w:t xml:space="preserve"> </w:t>
            </w:r>
          </w:p>
          <w:p w14:paraId="79AE72F5" w14:textId="77777777" w:rsidR="002F79E1" w:rsidRPr="00307A2B" w:rsidRDefault="002F79E1" w:rsidP="002F79E1">
            <w:pPr>
              <w:widowControl w:val="0"/>
            </w:pPr>
          </w:p>
          <w:p w14:paraId="347D11EC" w14:textId="77777777" w:rsidR="00541196" w:rsidRDefault="0004529C" w:rsidP="002F79E1">
            <w:pPr>
              <w:widowControl w:val="0"/>
              <w:ind w:left="720"/>
              <w:jc w:val="both"/>
              <w:rPr>
                <w:color w:val="000000"/>
              </w:rPr>
            </w:pPr>
            <w:r w:rsidRPr="00F919C4">
              <w:rPr>
                <w:b/>
                <w:lang w:val="en-GB"/>
              </w:rPr>
              <w:t>Pfizer</w:t>
            </w:r>
            <w:r>
              <w:rPr>
                <w:b/>
                <w:lang w:val="en-GB"/>
              </w:rPr>
              <w:t xml:space="preserve"> PFE</w:t>
            </w:r>
            <w:r w:rsidRPr="00F919C4">
              <w:rPr>
                <w:b/>
                <w:lang w:val="en-GB"/>
              </w:rPr>
              <w:t xml:space="preserve">, </w:t>
            </w:r>
            <w:proofErr w:type="spellStart"/>
            <w:r w:rsidRPr="00F919C4">
              <w:rPr>
                <w:b/>
                <w:lang w:val="en-GB"/>
              </w:rPr>
              <w:t>spol</w:t>
            </w:r>
            <w:proofErr w:type="spellEnd"/>
            <w:r w:rsidRPr="00F919C4">
              <w:rPr>
                <w:b/>
                <w:lang w:val="en-GB"/>
              </w:rPr>
              <w:t xml:space="preserve">. s </w:t>
            </w:r>
            <w:proofErr w:type="spellStart"/>
            <w:r w:rsidRPr="00F919C4">
              <w:rPr>
                <w:b/>
                <w:lang w:val="en-GB"/>
              </w:rPr>
              <w:t>r.o</w:t>
            </w:r>
            <w:proofErr w:type="spellEnd"/>
            <w:r w:rsidRPr="00F919C4">
              <w:rPr>
                <w:b/>
                <w:lang w:val="en-GB"/>
              </w:rPr>
              <w:t>.</w:t>
            </w:r>
            <w:r w:rsidRPr="00F919C4">
              <w:rPr>
                <w:lang w:val="en-GB"/>
              </w:rPr>
              <w:t>, with its regist</w:t>
            </w:r>
            <w:r>
              <w:rPr>
                <w:lang w:val="en-GB"/>
              </w:rPr>
              <w:t>e</w:t>
            </w:r>
            <w:r w:rsidRPr="00F919C4">
              <w:rPr>
                <w:lang w:val="en-GB"/>
              </w:rPr>
              <w:t xml:space="preserve">red address at Praha 5, </w:t>
            </w:r>
            <w:proofErr w:type="spellStart"/>
            <w:r w:rsidRPr="00F919C4">
              <w:rPr>
                <w:lang w:val="en-GB"/>
              </w:rPr>
              <w:t>Stroupežnického</w:t>
            </w:r>
            <w:proofErr w:type="spellEnd"/>
            <w:r w:rsidRPr="00F919C4">
              <w:rPr>
                <w:lang w:val="en-GB"/>
              </w:rPr>
              <w:t xml:space="preserve"> </w:t>
            </w:r>
            <w:r w:rsidRPr="0028593E">
              <w:rPr>
                <w:lang w:val="en-GB"/>
              </w:rPr>
              <w:t>3191/</w:t>
            </w:r>
            <w:r w:rsidRPr="00F919C4">
              <w:rPr>
                <w:lang w:val="en-GB"/>
              </w:rPr>
              <w:t xml:space="preserve">17, PSČ 15000, ID No. </w:t>
            </w:r>
            <w:r w:rsidRPr="0028593E">
              <w:rPr>
                <w:lang w:val="en-GB"/>
              </w:rPr>
              <w:t>03212301</w:t>
            </w:r>
            <w:r w:rsidRPr="00F919C4">
              <w:rPr>
                <w:lang w:val="en-GB"/>
              </w:rPr>
              <w:t xml:space="preserve">, registered in the Commercial Register with the Municipal Court in Prague, Section C, Insert </w:t>
            </w:r>
            <w:r w:rsidRPr="0028593E">
              <w:rPr>
                <w:lang w:val="en-GB"/>
              </w:rPr>
              <w:t xml:space="preserve">228795 </w:t>
            </w:r>
            <w:r w:rsidR="00C276E7" w:rsidRPr="0031475D">
              <w:rPr>
                <w:color w:val="000000"/>
              </w:rPr>
              <w:t xml:space="preserve"> </w:t>
            </w:r>
            <w:r w:rsidR="00C276E7">
              <w:rPr>
                <w:color w:val="000000"/>
              </w:rPr>
              <w:t>(“</w:t>
            </w:r>
            <w:r w:rsidR="00C276E7" w:rsidRPr="00884D36">
              <w:rPr>
                <w:b/>
                <w:color w:val="000000"/>
              </w:rPr>
              <w:t>Pfizer</w:t>
            </w:r>
            <w:r w:rsidR="00C276E7">
              <w:rPr>
                <w:color w:val="000000"/>
              </w:rPr>
              <w:t>”)</w:t>
            </w:r>
          </w:p>
          <w:p w14:paraId="3D255A62" w14:textId="77777777" w:rsidR="00541196" w:rsidRDefault="00541196" w:rsidP="002F79E1">
            <w:pPr>
              <w:widowControl w:val="0"/>
              <w:ind w:left="720"/>
              <w:jc w:val="both"/>
              <w:rPr>
                <w:color w:val="000000"/>
              </w:rPr>
            </w:pPr>
          </w:p>
          <w:p w14:paraId="5D093EA9" w14:textId="77777777" w:rsidR="002F79E1" w:rsidRPr="00307A2B" w:rsidRDefault="00C276E7" w:rsidP="002F79E1">
            <w:pPr>
              <w:widowControl w:val="0"/>
              <w:ind w:left="720"/>
              <w:jc w:val="both"/>
            </w:pPr>
            <w:r>
              <w:rPr>
                <w:color w:val="000000"/>
              </w:rPr>
              <w:t xml:space="preserve"> </w:t>
            </w:r>
            <w:r w:rsidRPr="001C3C84">
              <w:t>and</w:t>
            </w:r>
            <w:r w:rsidR="002F79E1" w:rsidRPr="00307A2B">
              <w:t xml:space="preserve"> </w:t>
            </w:r>
          </w:p>
          <w:p w14:paraId="46B5CA29" w14:textId="77777777" w:rsidR="00C276E7" w:rsidRPr="00635479" w:rsidRDefault="00C276E7" w:rsidP="0004529C">
            <w:pPr>
              <w:widowControl w:val="0"/>
              <w:ind w:left="720"/>
              <w:jc w:val="both"/>
              <w:rPr>
                <w:noProof/>
              </w:rPr>
            </w:pPr>
          </w:p>
          <w:p w14:paraId="47196EE5" w14:textId="77777777" w:rsidR="00435246" w:rsidRPr="00635479" w:rsidRDefault="00435246" w:rsidP="00435246">
            <w:pPr>
              <w:ind w:left="720"/>
              <w:rPr>
                <w:b/>
              </w:rPr>
            </w:pPr>
            <w:r w:rsidRPr="00635479">
              <w:rPr>
                <w:b/>
                <w:lang w:bidi="cs-CZ"/>
              </w:rPr>
              <w:t>Masarykův onkologický ústav</w:t>
            </w:r>
            <w:r w:rsidRPr="00635479">
              <w:rPr>
                <w:b/>
              </w:rPr>
              <w:t xml:space="preserve"> </w:t>
            </w:r>
          </w:p>
          <w:p w14:paraId="35C02587" w14:textId="77777777" w:rsidR="00435246" w:rsidRPr="00635479" w:rsidRDefault="00435246" w:rsidP="00435246">
            <w:pPr>
              <w:ind w:left="720"/>
            </w:pPr>
            <w:proofErr w:type="spellStart"/>
            <w:r w:rsidRPr="00635479">
              <w:t>with</w:t>
            </w:r>
            <w:proofErr w:type="spellEnd"/>
            <w:r w:rsidRPr="00635479">
              <w:t xml:space="preserve"> </w:t>
            </w:r>
            <w:proofErr w:type="spellStart"/>
            <w:r w:rsidRPr="00635479">
              <w:t>an</w:t>
            </w:r>
            <w:proofErr w:type="spellEnd"/>
            <w:r w:rsidRPr="00635479">
              <w:t xml:space="preserve"> </w:t>
            </w:r>
            <w:proofErr w:type="spellStart"/>
            <w:r w:rsidRPr="00635479">
              <w:t>address</w:t>
            </w:r>
            <w:proofErr w:type="spellEnd"/>
            <w:r w:rsidRPr="00635479">
              <w:t xml:space="preserve"> Žlutý kopec 7, Brno</w:t>
            </w:r>
            <w:r w:rsidRPr="00635479">
              <w:rPr>
                <w:lang w:bidi="cs-CZ"/>
              </w:rPr>
              <w:t xml:space="preserve">, </w:t>
            </w:r>
            <w:r w:rsidR="00CB539E" w:rsidRPr="00635479">
              <w:rPr>
                <w:lang w:bidi="cs-CZ"/>
              </w:rPr>
              <w:t>Česká republika, PSČ</w:t>
            </w:r>
            <w:r w:rsidRPr="00635479">
              <w:rPr>
                <w:lang w:bidi="cs-CZ"/>
              </w:rPr>
              <w:t xml:space="preserve"> 656 53, IČ: </w:t>
            </w:r>
            <w:r w:rsidRPr="00635479">
              <w:t xml:space="preserve">00209805, </w:t>
            </w:r>
          </w:p>
          <w:p w14:paraId="276C79D2" w14:textId="77777777" w:rsidR="002F79E1" w:rsidRPr="00635479" w:rsidRDefault="00C276E7" w:rsidP="0004529C">
            <w:pPr>
              <w:ind w:left="720"/>
              <w:jc w:val="both"/>
            </w:pPr>
            <w:r w:rsidRPr="00635479">
              <w:rPr>
                <w:color w:val="000000"/>
              </w:rPr>
              <w:t>(“</w:t>
            </w:r>
            <w:r w:rsidRPr="00635479">
              <w:rPr>
                <w:b/>
                <w:color w:val="000000"/>
              </w:rPr>
              <w:t>Grant Recipient</w:t>
            </w:r>
            <w:r w:rsidRPr="00635479">
              <w:rPr>
                <w:color w:val="000000"/>
              </w:rPr>
              <w:t>”)</w:t>
            </w:r>
            <w:r w:rsidR="002F79E1" w:rsidRPr="00635479">
              <w:t xml:space="preserve">  </w:t>
            </w:r>
          </w:p>
          <w:p w14:paraId="078A3599" w14:textId="77777777" w:rsidR="002F79E1" w:rsidRPr="00635479" w:rsidRDefault="002F79E1" w:rsidP="002F79E1">
            <w:pPr>
              <w:widowControl w:val="0"/>
            </w:pPr>
          </w:p>
          <w:p w14:paraId="5C36ECEC" w14:textId="77777777" w:rsidR="00C276E7" w:rsidRPr="00635479" w:rsidRDefault="00C276E7" w:rsidP="002F79E1">
            <w:pPr>
              <w:widowControl w:val="0"/>
            </w:pPr>
          </w:p>
          <w:p w14:paraId="422BF85E" w14:textId="77777777" w:rsidR="002F79E1" w:rsidRPr="00635479" w:rsidRDefault="00C276E7" w:rsidP="00EA5C13">
            <w:pPr>
              <w:widowControl w:val="0"/>
              <w:jc w:val="both"/>
            </w:pPr>
            <w:proofErr w:type="spellStart"/>
            <w:r w:rsidRPr="00635479">
              <w:t>when</w:t>
            </w:r>
            <w:proofErr w:type="spellEnd"/>
            <w:r w:rsidRPr="00635479">
              <w:t xml:space="preserve"> </w:t>
            </w:r>
            <w:proofErr w:type="spellStart"/>
            <w:r w:rsidRPr="00635479">
              <w:t>signed</w:t>
            </w:r>
            <w:proofErr w:type="spellEnd"/>
            <w:r w:rsidRPr="00635479">
              <w:t xml:space="preserve"> by </w:t>
            </w:r>
            <w:proofErr w:type="spellStart"/>
            <w:r w:rsidRPr="00635479">
              <w:t>the</w:t>
            </w:r>
            <w:proofErr w:type="spellEnd"/>
            <w:r w:rsidRPr="00635479">
              <w:t xml:space="preserve"> </w:t>
            </w:r>
            <w:proofErr w:type="spellStart"/>
            <w:r w:rsidRPr="00635479">
              <w:t>parties</w:t>
            </w:r>
            <w:proofErr w:type="spellEnd"/>
            <w:r w:rsidRPr="00635479">
              <w:t xml:space="preserve">, </w:t>
            </w:r>
            <w:proofErr w:type="spellStart"/>
            <w:r w:rsidRPr="00635479">
              <w:t>is</w:t>
            </w:r>
            <w:proofErr w:type="spellEnd"/>
            <w:r w:rsidRPr="00635479">
              <w:t xml:space="preserve"> </w:t>
            </w:r>
            <w:proofErr w:type="spellStart"/>
            <w:r w:rsidRPr="00635479">
              <w:t>effective</w:t>
            </w:r>
            <w:proofErr w:type="spellEnd"/>
            <w:r w:rsidRPr="00635479">
              <w:t xml:space="preserve"> as of </w:t>
            </w:r>
            <w:proofErr w:type="spellStart"/>
            <w:r w:rsidRPr="00635479">
              <w:t>the</w:t>
            </w:r>
            <w:proofErr w:type="spellEnd"/>
            <w:r w:rsidRPr="00635479">
              <w:t xml:space="preserve"> </w:t>
            </w:r>
            <w:proofErr w:type="spellStart"/>
            <w:r w:rsidRPr="00635479">
              <w:t>date</w:t>
            </w:r>
            <w:proofErr w:type="spellEnd"/>
            <w:r w:rsidRPr="00635479">
              <w:t xml:space="preserve"> </w:t>
            </w:r>
            <w:proofErr w:type="spellStart"/>
            <w:r w:rsidRPr="00635479">
              <w:t>the</w:t>
            </w:r>
            <w:proofErr w:type="spellEnd"/>
            <w:r w:rsidRPr="00635479">
              <w:t xml:space="preserve"> </w:t>
            </w:r>
            <w:proofErr w:type="spellStart"/>
            <w:r w:rsidRPr="00635479">
              <w:t>Agreement</w:t>
            </w:r>
            <w:proofErr w:type="spellEnd"/>
            <w:r w:rsidRPr="00635479">
              <w:t xml:space="preserve"> </w:t>
            </w:r>
            <w:proofErr w:type="spellStart"/>
            <w:r w:rsidRPr="00635479">
              <w:t>is</w:t>
            </w:r>
            <w:proofErr w:type="spellEnd"/>
            <w:r w:rsidRPr="00635479">
              <w:t xml:space="preserve"> </w:t>
            </w:r>
            <w:proofErr w:type="spellStart"/>
            <w:r w:rsidR="007A2305" w:rsidRPr="00635479">
              <w:t>published</w:t>
            </w:r>
            <w:proofErr w:type="spellEnd"/>
            <w:r w:rsidR="007A2305" w:rsidRPr="00635479">
              <w:t xml:space="preserve"> in </w:t>
            </w:r>
            <w:proofErr w:type="spellStart"/>
            <w:r w:rsidR="007A2305" w:rsidRPr="00635479">
              <w:t>the</w:t>
            </w:r>
            <w:proofErr w:type="spellEnd"/>
            <w:r w:rsidR="007A2305" w:rsidRPr="00635479">
              <w:t xml:space="preserve"> </w:t>
            </w:r>
            <w:proofErr w:type="spellStart"/>
            <w:r w:rsidR="007A2305" w:rsidRPr="00635479">
              <w:t>Contract</w:t>
            </w:r>
            <w:proofErr w:type="spellEnd"/>
            <w:r w:rsidR="007A2305" w:rsidRPr="00635479">
              <w:t xml:space="preserve"> Registry </w:t>
            </w:r>
            <w:proofErr w:type="spellStart"/>
            <w:r w:rsidR="007A2305" w:rsidRPr="00635479">
              <w:t>pursuant</w:t>
            </w:r>
            <w:proofErr w:type="spellEnd"/>
            <w:r w:rsidR="007A2305" w:rsidRPr="00635479">
              <w:t xml:space="preserve"> to </w:t>
            </w:r>
            <w:proofErr w:type="spellStart"/>
            <w:r w:rsidR="007A2305" w:rsidRPr="00635479">
              <w:t>the</w:t>
            </w:r>
            <w:proofErr w:type="spellEnd"/>
            <w:r w:rsidR="007A2305" w:rsidRPr="00635479">
              <w:t xml:space="preserve"> </w:t>
            </w:r>
            <w:proofErr w:type="spellStart"/>
            <w:r w:rsidR="007A2305" w:rsidRPr="00635479">
              <w:t>Act</w:t>
            </w:r>
            <w:proofErr w:type="spellEnd"/>
            <w:r w:rsidR="007A2305" w:rsidRPr="00635479">
              <w:t xml:space="preserve"> No. 340/2015 </w:t>
            </w:r>
            <w:proofErr w:type="spellStart"/>
            <w:r w:rsidR="007A2305" w:rsidRPr="00635479">
              <w:t>Coll</w:t>
            </w:r>
            <w:proofErr w:type="spellEnd"/>
            <w:r w:rsidR="007A2305" w:rsidRPr="00635479">
              <w:t xml:space="preserve">., on </w:t>
            </w:r>
            <w:proofErr w:type="spellStart"/>
            <w:r w:rsidR="007A2305" w:rsidRPr="00635479">
              <w:t>the</w:t>
            </w:r>
            <w:proofErr w:type="spellEnd"/>
            <w:r w:rsidR="007A2305" w:rsidRPr="00635479">
              <w:t xml:space="preserve"> </w:t>
            </w:r>
            <w:proofErr w:type="spellStart"/>
            <w:r w:rsidR="007A2305" w:rsidRPr="00635479">
              <w:t>Contract</w:t>
            </w:r>
            <w:proofErr w:type="spellEnd"/>
            <w:r w:rsidR="007A2305" w:rsidRPr="00635479">
              <w:t xml:space="preserve"> Registry, as </w:t>
            </w:r>
            <w:proofErr w:type="spellStart"/>
            <w:r w:rsidR="007A2305" w:rsidRPr="00635479">
              <w:t>amended</w:t>
            </w:r>
            <w:proofErr w:type="spellEnd"/>
            <w:r w:rsidRPr="00635479">
              <w:t xml:space="preserve"> (“</w:t>
            </w:r>
            <w:proofErr w:type="spellStart"/>
            <w:r w:rsidRPr="00635479">
              <w:rPr>
                <w:b/>
              </w:rPr>
              <w:t>Effective</w:t>
            </w:r>
            <w:proofErr w:type="spellEnd"/>
            <w:r w:rsidRPr="00635479">
              <w:rPr>
                <w:b/>
              </w:rPr>
              <w:t xml:space="preserve"> </w:t>
            </w:r>
            <w:proofErr w:type="spellStart"/>
            <w:r w:rsidRPr="00635479">
              <w:rPr>
                <w:b/>
              </w:rPr>
              <w:t>Date</w:t>
            </w:r>
            <w:proofErr w:type="spellEnd"/>
            <w:r w:rsidRPr="00635479">
              <w:t>”).</w:t>
            </w:r>
          </w:p>
          <w:p w14:paraId="2BE417CD" w14:textId="77777777" w:rsidR="002F79E1" w:rsidRPr="00635479" w:rsidRDefault="002F79E1" w:rsidP="002F79E1">
            <w:pPr>
              <w:widowControl w:val="0"/>
              <w:jc w:val="both"/>
              <w:rPr>
                <w:color w:val="000000"/>
              </w:rPr>
            </w:pPr>
          </w:p>
          <w:p w14:paraId="6871CB4B" w14:textId="5FEC0A85" w:rsidR="002F79E1" w:rsidRDefault="0045452A" w:rsidP="002F79E1">
            <w:pPr>
              <w:widowControl w:val="0"/>
              <w:jc w:val="both"/>
              <w:rPr>
                <w:color w:val="000000"/>
              </w:rPr>
            </w:pPr>
            <w:r>
              <w:rPr>
                <w:noProof/>
                <w:lang w:bidi="cs-CZ"/>
              </w:rPr>
              <w:t>[OSOBNÍ ÚDAJE]</w:t>
            </w:r>
            <w:r w:rsidR="002F79E1" w:rsidRPr="00635479">
              <w:rPr>
                <w:color w:val="000000"/>
              </w:rPr>
              <w:t xml:space="preserve">, </w:t>
            </w:r>
            <w:proofErr w:type="spellStart"/>
            <w:r w:rsidR="00C276E7" w:rsidRPr="00635479">
              <w:rPr>
                <w:color w:val="000000"/>
              </w:rPr>
              <w:t>an</w:t>
            </w:r>
            <w:proofErr w:type="spellEnd"/>
            <w:r w:rsidR="00C276E7" w:rsidRPr="00635479">
              <w:rPr>
                <w:color w:val="000000"/>
              </w:rPr>
              <w:t xml:space="preserve"> </w:t>
            </w:r>
            <w:proofErr w:type="spellStart"/>
            <w:r w:rsidR="00C276E7" w:rsidRPr="00635479">
              <w:rPr>
                <w:color w:val="000000"/>
              </w:rPr>
              <w:t>employee</w:t>
            </w:r>
            <w:proofErr w:type="spellEnd"/>
            <w:r w:rsidR="00C276E7" w:rsidRPr="00635479">
              <w:rPr>
                <w:color w:val="000000"/>
              </w:rPr>
              <w:t>/</w:t>
            </w:r>
            <w:proofErr w:type="spellStart"/>
            <w:r w:rsidR="00C276E7" w:rsidRPr="00635479">
              <w:rPr>
                <w:color w:val="000000"/>
              </w:rPr>
              <w:t>contractor</w:t>
            </w:r>
            <w:proofErr w:type="spellEnd"/>
            <w:r w:rsidR="00C276E7" w:rsidRPr="00635479">
              <w:rPr>
                <w:color w:val="000000"/>
              </w:rPr>
              <w:t xml:space="preserve"> of Grant Recipient (“</w:t>
            </w:r>
            <w:r w:rsidR="00B13F65" w:rsidRPr="00635479">
              <w:rPr>
                <w:b/>
                <w:bCs/>
                <w:color w:val="000000"/>
              </w:rPr>
              <w:t>Project Lead/</w:t>
            </w:r>
            <w:proofErr w:type="spellStart"/>
            <w:r w:rsidR="00C276E7" w:rsidRPr="00635479">
              <w:rPr>
                <w:b/>
                <w:color w:val="000000"/>
              </w:rPr>
              <w:t>Principal</w:t>
            </w:r>
            <w:proofErr w:type="spellEnd"/>
            <w:r w:rsidR="00C276E7" w:rsidRPr="00635479">
              <w:rPr>
                <w:b/>
                <w:color w:val="000000"/>
              </w:rPr>
              <w:t xml:space="preserve"> </w:t>
            </w:r>
            <w:proofErr w:type="spellStart"/>
            <w:r w:rsidR="00C276E7" w:rsidRPr="00635479">
              <w:rPr>
                <w:b/>
                <w:color w:val="000000"/>
              </w:rPr>
              <w:t>Investigator</w:t>
            </w:r>
            <w:proofErr w:type="spellEnd"/>
            <w:r w:rsidR="00C276E7" w:rsidRPr="00635479">
              <w:rPr>
                <w:color w:val="000000"/>
              </w:rPr>
              <w:t xml:space="preserve">”), has </w:t>
            </w:r>
            <w:proofErr w:type="spellStart"/>
            <w:r w:rsidR="00C276E7" w:rsidRPr="00635479">
              <w:rPr>
                <w:color w:val="000000"/>
              </w:rPr>
              <w:t>designed</w:t>
            </w:r>
            <w:proofErr w:type="spellEnd"/>
            <w:r w:rsidR="00C276E7" w:rsidRPr="00635479">
              <w:rPr>
                <w:color w:val="000000"/>
              </w:rPr>
              <w:t xml:space="preserve"> and </w:t>
            </w:r>
            <w:proofErr w:type="spellStart"/>
            <w:r w:rsidR="00C276E7" w:rsidRPr="00635479">
              <w:rPr>
                <w:color w:val="000000"/>
              </w:rPr>
              <w:t>intends</w:t>
            </w:r>
            <w:proofErr w:type="spellEnd"/>
            <w:r w:rsidR="00C276E7" w:rsidRPr="00635479">
              <w:rPr>
                <w:color w:val="000000"/>
              </w:rPr>
              <w:t xml:space="preserve"> to </w:t>
            </w:r>
            <w:proofErr w:type="spellStart"/>
            <w:r w:rsidR="00C276E7" w:rsidRPr="00635479">
              <w:rPr>
                <w:color w:val="000000"/>
              </w:rPr>
              <w:t>conduct</w:t>
            </w:r>
            <w:proofErr w:type="spellEnd"/>
            <w:r w:rsidR="00C276E7" w:rsidRPr="00635479">
              <w:rPr>
                <w:color w:val="000000"/>
              </w:rPr>
              <w:t xml:space="preserve"> a </w:t>
            </w:r>
            <w:proofErr w:type="spellStart"/>
            <w:r w:rsidR="00C276E7" w:rsidRPr="00635479">
              <w:rPr>
                <w:color w:val="000000"/>
              </w:rPr>
              <w:t>research</w:t>
            </w:r>
            <w:proofErr w:type="spellEnd"/>
            <w:r w:rsidR="00C276E7" w:rsidRPr="00635479">
              <w:rPr>
                <w:color w:val="000000"/>
              </w:rPr>
              <w:t xml:space="preserve"> study</w:t>
            </w:r>
            <w:r w:rsidR="000F1A87" w:rsidRPr="00635479">
              <w:rPr>
                <w:color w:val="000000"/>
              </w:rPr>
              <w:t>/registry</w:t>
            </w:r>
            <w:r w:rsidR="00C276E7" w:rsidRPr="00635479">
              <w:rPr>
                <w:color w:val="000000"/>
              </w:rPr>
              <w:t xml:space="preserve"> </w:t>
            </w:r>
            <w:proofErr w:type="spellStart"/>
            <w:proofErr w:type="gramStart"/>
            <w:r w:rsidR="00C276E7" w:rsidRPr="00635479">
              <w:rPr>
                <w:color w:val="000000"/>
              </w:rPr>
              <w:t>entitled</w:t>
            </w:r>
            <w:proofErr w:type="spellEnd"/>
            <w:r w:rsidR="002F79E1" w:rsidRPr="00635479">
              <w:rPr>
                <w:color w:val="000000"/>
              </w:rPr>
              <w:t xml:space="preserve"> </w:t>
            </w:r>
            <w:r w:rsidR="00D163BF" w:rsidRPr="00635479">
              <w:rPr>
                <w:color w:val="000000"/>
              </w:rPr>
              <w:t xml:space="preserve"> </w:t>
            </w:r>
            <w:r w:rsidR="002F79E1" w:rsidRPr="00635479">
              <w:rPr>
                <w:color w:val="000000"/>
              </w:rPr>
              <w:t>“</w:t>
            </w:r>
            <w:proofErr w:type="gramEnd"/>
            <w:r w:rsidR="00435246" w:rsidRPr="00635479">
              <w:rPr>
                <w:color w:val="000000"/>
                <w:lang w:bidi="cs-CZ"/>
              </w:rPr>
              <w:t xml:space="preserve"> Registry of </w:t>
            </w:r>
            <w:proofErr w:type="spellStart"/>
            <w:r w:rsidR="00435246" w:rsidRPr="00635479">
              <w:rPr>
                <w:color w:val="000000"/>
                <w:lang w:bidi="cs-CZ"/>
              </w:rPr>
              <w:t>patients</w:t>
            </w:r>
            <w:proofErr w:type="spellEnd"/>
            <w:r w:rsidR="00435246" w:rsidRPr="00635479">
              <w:rPr>
                <w:color w:val="000000"/>
                <w:lang w:bidi="cs-CZ"/>
              </w:rPr>
              <w:t xml:space="preserve"> </w:t>
            </w:r>
            <w:proofErr w:type="spellStart"/>
            <w:r w:rsidR="00435246" w:rsidRPr="00635479">
              <w:rPr>
                <w:color w:val="000000"/>
                <w:lang w:bidi="cs-CZ"/>
              </w:rPr>
              <w:t>with</w:t>
            </w:r>
            <w:proofErr w:type="spellEnd"/>
            <w:r w:rsidR="00435246" w:rsidRPr="00635479">
              <w:rPr>
                <w:color w:val="000000"/>
                <w:lang w:bidi="cs-CZ"/>
              </w:rPr>
              <w:t xml:space="preserve"> </w:t>
            </w:r>
            <w:proofErr w:type="spellStart"/>
            <w:r w:rsidR="00435246" w:rsidRPr="00635479">
              <w:rPr>
                <w:color w:val="000000"/>
                <w:lang w:bidi="cs-CZ"/>
              </w:rPr>
              <w:t>advanced</w:t>
            </w:r>
            <w:proofErr w:type="spellEnd"/>
            <w:r w:rsidR="00435246" w:rsidRPr="00635479">
              <w:rPr>
                <w:color w:val="000000"/>
                <w:lang w:bidi="cs-CZ"/>
              </w:rPr>
              <w:t xml:space="preserve"> </w:t>
            </w:r>
            <w:proofErr w:type="spellStart"/>
            <w:r w:rsidR="00435246" w:rsidRPr="00635479">
              <w:rPr>
                <w:color w:val="000000"/>
                <w:lang w:bidi="cs-CZ"/>
              </w:rPr>
              <w:t>breast</w:t>
            </w:r>
            <w:proofErr w:type="spellEnd"/>
            <w:r w:rsidR="00435246" w:rsidRPr="00635479">
              <w:rPr>
                <w:color w:val="000000"/>
                <w:lang w:bidi="cs-CZ"/>
              </w:rPr>
              <w:t xml:space="preserve"> </w:t>
            </w:r>
            <w:proofErr w:type="spellStart"/>
            <w:r w:rsidR="00435246" w:rsidRPr="00635479">
              <w:rPr>
                <w:color w:val="000000"/>
                <w:lang w:bidi="cs-CZ"/>
              </w:rPr>
              <w:t>cancer</w:t>
            </w:r>
            <w:proofErr w:type="spellEnd"/>
            <w:r w:rsidR="00435246" w:rsidRPr="00635479">
              <w:rPr>
                <w:color w:val="000000"/>
                <w:lang w:bidi="cs-CZ"/>
              </w:rPr>
              <w:t xml:space="preserve"> - BRESCA</w:t>
            </w:r>
            <w:r w:rsidR="002F79E1" w:rsidRPr="00635479">
              <w:rPr>
                <w:color w:val="000000"/>
              </w:rPr>
              <w:t>,”</w:t>
            </w:r>
            <w:r w:rsidR="00D163BF" w:rsidRPr="00635479">
              <w:rPr>
                <w:color w:val="000000"/>
              </w:rPr>
              <w:t xml:space="preserve"> </w:t>
            </w:r>
            <w:r w:rsidR="00C276E7" w:rsidRPr="00635479">
              <w:rPr>
                <w:color w:val="000000"/>
              </w:rPr>
              <w:t xml:space="preserve">Pfizer </w:t>
            </w:r>
            <w:proofErr w:type="spellStart"/>
            <w:r w:rsidR="00C276E7" w:rsidRPr="00635479">
              <w:rPr>
                <w:color w:val="000000"/>
              </w:rPr>
              <w:t>Tracking</w:t>
            </w:r>
            <w:proofErr w:type="spellEnd"/>
            <w:r w:rsidR="00C276E7" w:rsidRPr="00635479">
              <w:rPr>
                <w:color w:val="000000"/>
              </w:rPr>
              <w:t xml:space="preserve"> </w:t>
            </w:r>
            <w:proofErr w:type="spellStart"/>
            <w:r w:rsidR="00C276E7" w:rsidRPr="00635479">
              <w:rPr>
                <w:color w:val="000000"/>
              </w:rPr>
              <w:t>Number</w:t>
            </w:r>
            <w:proofErr w:type="spellEnd"/>
            <w:r w:rsidR="002F79E1" w:rsidRPr="00635479">
              <w:rPr>
                <w:color w:val="000000"/>
              </w:rPr>
              <w:t xml:space="preserve"> </w:t>
            </w:r>
            <w:r w:rsidR="00ED088B" w:rsidRPr="00635479">
              <w:rPr>
                <w:noProof/>
              </w:rPr>
              <w:fldChar w:fldCharType="begin"/>
            </w:r>
            <w:r w:rsidR="002F79E1" w:rsidRPr="00635479">
              <w:rPr>
                <w:noProof/>
              </w:rPr>
              <w:instrText xml:space="preserve"> MERGEFIELD Project_Title </w:instrText>
            </w:r>
            <w:r w:rsidR="00ED088B" w:rsidRPr="00635479">
              <w:rPr>
                <w:noProof/>
              </w:rPr>
              <w:fldChar w:fldCharType="separate"/>
            </w:r>
            <w:r w:rsidR="002F79E1" w:rsidRPr="00635479">
              <w:rPr>
                <w:noProof/>
              </w:rPr>
              <w:t>«</w:t>
            </w:r>
            <w:r w:rsidR="00A477FD" w:rsidRPr="00635479">
              <w:t>63552813</w:t>
            </w:r>
            <w:r w:rsidR="002F79E1" w:rsidRPr="00635479">
              <w:rPr>
                <w:noProof/>
              </w:rPr>
              <w:t>»</w:t>
            </w:r>
            <w:r w:rsidR="00ED088B" w:rsidRPr="00635479">
              <w:rPr>
                <w:noProof/>
              </w:rPr>
              <w:fldChar w:fldCharType="end"/>
            </w:r>
            <w:r w:rsidR="002F79E1" w:rsidRPr="00635479">
              <w:rPr>
                <w:color w:val="000000"/>
              </w:rPr>
              <w:t xml:space="preserve"> (</w:t>
            </w:r>
            <w:proofErr w:type="spellStart"/>
            <w:r w:rsidR="002F79E1" w:rsidRPr="00635479">
              <w:rPr>
                <w:color w:val="000000"/>
              </w:rPr>
              <w:t>the</w:t>
            </w:r>
            <w:proofErr w:type="spellEnd"/>
            <w:r w:rsidR="002F79E1" w:rsidRPr="00635479">
              <w:rPr>
                <w:color w:val="000000"/>
              </w:rPr>
              <w:t xml:space="preserve"> “</w:t>
            </w:r>
            <w:r w:rsidR="000F1A87" w:rsidRPr="00635479">
              <w:rPr>
                <w:b/>
                <w:color w:val="000000"/>
              </w:rPr>
              <w:t>Study/Registry</w:t>
            </w:r>
            <w:r w:rsidR="002F79E1" w:rsidRPr="00635479">
              <w:rPr>
                <w:color w:val="000000"/>
              </w:rPr>
              <w:t xml:space="preserve">”).  </w:t>
            </w:r>
            <w:r w:rsidR="00C276E7" w:rsidRPr="00635479">
              <w:rPr>
                <w:color w:val="000000"/>
              </w:rPr>
              <w:t xml:space="preserve">Pfizer </w:t>
            </w:r>
            <w:proofErr w:type="spellStart"/>
            <w:r w:rsidR="00C276E7" w:rsidRPr="00635479">
              <w:rPr>
                <w:color w:val="000000"/>
              </w:rPr>
              <w:t>wishes</w:t>
            </w:r>
            <w:proofErr w:type="spellEnd"/>
            <w:r w:rsidR="00C276E7" w:rsidRPr="00635479">
              <w:rPr>
                <w:color w:val="000000"/>
              </w:rPr>
              <w:t xml:space="preserve"> to </w:t>
            </w:r>
            <w:proofErr w:type="spellStart"/>
            <w:r w:rsidR="00C276E7" w:rsidRPr="00635479">
              <w:rPr>
                <w:color w:val="000000"/>
              </w:rPr>
              <w:t>provide</w:t>
            </w:r>
            <w:proofErr w:type="spellEnd"/>
            <w:r w:rsidR="00C276E7">
              <w:rPr>
                <w:color w:val="000000"/>
              </w:rPr>
              <w:t xml:space="preserve"> </w:t>
            </w:r>
            <w:proofErr w:type="spellStart"/>
            <w:r w:rsidR="00C276E7">
              <w:rPr>
                <w:color w:val="000000"/>
              </w:rPr>
              <w:t>certain</w:t>
            </w:r>
            <w:proofErr w:type="spellEnd"/>
            <w:r w:rsidR="00C276E7">
              <w:rPr>
                <w:color w:val="000000"/>
              </w:rPr>
              <w:t xml:space="preserve"> </w:t>
            </w:r>
            <w:proofErr w:type="spellStart"/>
            <w:r w:rsidR="00C276E7">
              <w:rPr>
                <w:color w:val="000000"/>
              </w:rPr>
              <w:t>funding</w:t>
            </w:r>
            <w:proofErr w:type="spellEnd"/>
            <w:r w:rsidR="00C276E7">
              <w:rPr>
                <w:color w:val="000000"/>
              </w:rPr>
              <w:t xml:space="preserve"> </w:t>
            </w:r>
            <w:proofErr w:type="spellStart"/>
            <w:r w:rsidR="00C276E7">
              <w:rPr>
                <w:color w:val="000000"/>
              </w:rPr>
              <w:t>for</w:t>
            </w:r>
            <w:proofErr w:type="spellEnd"/>
            <w:r w:rsidR="00C276E7">
              <w:rPr>
                <w:color w:val="000000"/>
              </w:rPr>
              <w:t xml:space="preserve"> </w:t>
            </w:r>
            <w:proofErr w:type="spellStart"/>
            <w:r w:rsidR="00C276E7">
              <w:rPr>
                <w:color w:val="000000"/>
              </w:rPr>
              <w:t>the</w:t>
            </w:r>
            <w:proofErr w:type="spellEnd"/>
            <w:r w:rsidR="00C276E7">
              <w:rPr>
                <w:color w:val="000000"/>
              </w:rPr>
              <w:t xml:space="preserve"> </w:t>
            </w:r>
            <w:r w:rsidR="000F1A87">
              <w:rPr>
                <w:color w:val="000000"/>
              </w:rPr>
              <w:t>Study/Registry</w:t>
            </w:r>
            <w:r w:rsidR="00C276E7">
              <w:rPr>
                <w:color w:val="000000"/>
              </w:rPr>
              <w:t xml:space="preserve">.  </w:t>
            </w:r>
          </w:p>
          <w:p w14:paraId="7090E272" w14:textId="77777777" w:rsidR="002F79E1" w:rsidRDefault="002F79E1" w:rsidP="002F79E1">
            <w:pPr>
              <w:widowControl w:val="0"/>
              <w:jc w:val="both"/>
              <w:rPr>
                <w:color w:val="000000"/>
              </w:rPr>
            </w:pPr>
          </w:p>
          <w:p w14:paraId="014C2654" w14:textId="77777777" w:rsidR="002F79E1" w:rsidRDefault="002F79E1" w:rsidP="002F79E1">
            <w:pPr>
              <w:widowControl w:val="0"/>
              <w:jc w:val="both"/>
              <w:rPr>
                <w:color w:val="000000"/>
              </w:rPr>
            </w:pPr>
          </w:p>
          <w:p w14:paraId="6167222E" w14:textId="77777777" w:rsidR="002F79E1" w:rsidRDefault="002F79E1" w:rsidP="002F79E1">
            <w:pPr>
              <w:widowControl w:val="0"/>
              <w:jc w:val="both"/>
            </w:pPr>
            <w:proofErr w:type="spellStart"/>
            <w:r>
              <w:rPr>
                <w:color w:val="000000"/>
              </w:rPr>
              <w:t>Accordingly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parties</w:t>
            </w:r>
            <w:proofErr w:type="spellEnd"/>
            <w:r>
              <w:rPr>
                <w:color w:val="000000"/>
              </w:rPr>
              <w:t xml:space="preserve"> </w:t>
            </w:r>
            <w:proofErr w:type="spellStart"/>
            <w:r>
              <w:rPr>
                <w:color w:val="000000"/>
              </w:rPr>
              <w:t>agree</w:t>
            </w:r>
            <w:proofErr w:type="spellEnd"/>
            <w:r>
              <w:rPr>
                <w:color w:val="000000"/>
              </w:rPr>
              <w:t xml:space="preserve"> as </w:t>
            </w:r>
            <w:proofErr w:type="spellStart"/>
            <w:r>
              <w:rPr>
                <w:color w:val="000000"/>
              </w:rPr>
              <w:t>follows</w:t>
            </w:r>
            <w:proofErr w:type="spellEnd"/>
            <w:r>
              <w:rPr>
                <w:color w:val="000000"/>
              </w:rPr>
              <w:t>:</w:t>
            </w:r>
          </w:p>
          <w:p w14:paraId="4C972B5C" w14:textId="77777777" w:rsidR="00CB539E" w:rsidRDefault="00CB539E" w:rsidP="002F79E1">
            <w:pPr>
              <w:widowControl w:val="0"/>
              <w:ind w:left="720" w:hanging="720"/>
              <w:jc w:val="both"/>
            </w:pPr>
          </w:p>
          <w:p w14:paraId="5E6735E5" w14:textId="77777777" w:rsidR="00CB539E" w:rsidRDefault="00CB539E" w:rsidP="002F79E1">
            <w:pPr>
              <w:widowControl w:val="0"/>
              <w:ind w:left="720" w:hanging="720"/>
              <w:jc w:val="both"/>
            </w:pPr>
          </w:p>
          <w:p w14:paraId="388B8B5A" w14:textId="77777777" w:rsidR="000C72B0" w:rsidRDefault="00B13F65" w:rsidP="00013496">
            <w:pPr>
              <w:widowControl w:val="0"/>
              <w:numPr>
                <w:ilvl w:val="0"/>
                <w:numId w:val="5"/>
              </w:numPr>
              <w:tabs>
                <w:tab w:val="left" w:pos="720"/>
              </w:tabs>
              <w:jc w:val="both"/>
              <w:rPr>
                <w:b/>
                <w:caps/>
              </w:rPr>
            </w:pPr>
            <w:r>
              <w:rPr>
                <w:b/>
                <w:caps/>
              </w:rPr>
              <w:t>project lead/</w:t>
            </w:r>
            <w:r w:rsidR="000C72B0">
              <w:rPr>
                <w:b/>
                <w:caps/>
              </w:rPr>
              <w:t>PRINCIPAL iNVESTIGATOR; Protocol</w:t>
            </w:r>
            <w:r w:rsidR="0021216B">
              <w:rPr>
                <w:b/>
                <w:caps/>
              </w:rPr>
              <w:t>/Registry design</w:t>
            </w:r>
          </w:p>
          <w:p w14:paraId="5C6DCA85" w14:textId="77777777" w:rsidR="00BE1712" w:rsidRPr="00013496" w:rsidRDefault="00BE1712" w:rsidP="00BE1712">
            <w:pPr>
              <w:widowControl w:val="0"/>
              <w:tabs>
                <w:tab w:val="left" w:pos="720"/>
              </w:tabs>
              <w:ind w:left="360"/>
              <w:jc w:val="both"/>
              <w:rPr>
                <w:b/>
                <w:caps/>
              </w:rPr>
            </w:pPr>
          </w:p>
          <w:p w14:paraId="7AFF2D73" w14:textId="77777777" w:rsidR="000C72B0" w:rsidRPr="006E68DB" w:rsidRDefault="00B13F65" w:rsidP="00007AC6">
            <w:pPr>
              <w:widowControl w:val="0"/>
              <w:numPr>
                <w:ilvl w:val="1"/>
                <w:numId w:val="5"/>
              </w:numPr>
              <w:tabs>
                <w:tab w:val="left" w:pos="720"/>
              </w:tabs>
              <w:jc w:val="both"/>
            </w:pPr>
            <w:r>
              <w:rPr>
                <w:u w:val="single"/>
              </w:rPr>
              <w:t>Project Lead/</w:t>
            </w:r>
            <w:proofErr w:type="spellStart"/>
            <w:r>
              <w:rPr>
                <w:u w:val="single"/>
              </w:rPr>
              <w:t>Principal</w:t>
            </w:r>
            <w:proofErr w:type="spellEnd"/>
            <w:r>
              <w:rPr>
                <w:u w:val="single"/>
              </w:rPr>
              <w:t xml:space="preserve"> </w:t>
            </w:r>
            <w:proofErr w:type="spellStart"/>
            <w:r>
              <w:rPr>
                <w:u w:val="single"/>
              </w:rPr>
              <w:t>Investigator</w:t>
            </w:r>
            <w:proofErr w:type="spellEnd"/>
            <w:r w:rsidR="000C72B0">
              <w:t xml:space="preserve">.  </w:t>
            </w:r>
            <w:proofErr w:type="spellStart"/>
            <w:r w:rsidR="000C72B0">
              <w:t>The</w:t>
            </w:r>
            <w:proofErr w:type="spellEnd"/>
            <w:r w:rsidR="000C72B0">
              <w:t xml:space="preserve"> </w:t>
            </w:r>
            <w:r w:rsidR="000F1A87">
              <w:t>Study/Registry</w:t>
            </w:r>
            <w:r w:rsidR="000C72B0">
              <w:t xml:space="preserve"> </w:t>
            </w:r>
            <w:proofErr w:type="spellStart"/>
            <w:r w:rsidR="000C72B0">
              <w:t>will</w:t>
            </w:r>
            <w:proofErr w:type="spellEnd"/>
            <w:r w:rsidR="000C72B0">
              <w:t xml:space="preserve"> </w:t>
            </w:r>
            <w:proofErr w:type="spellStart"/>
            <w:r w:rsidR="000C72B0">
              <w:t>be</w:t>
            </w:r>
            <w:proofErr w:type="spellEnd"/>
            <w:r w:rsidR="000C72B0">
              <w:t xml:space="preserve"> </w:t>
            </w:r>
            <w:proofErr w:type="spellStart"/>
            <w:r w:rsidR="000C72B0">
              <w:t>conducted</w:t>
            </w:r>
            <w:proofErr w:type="spellEnd"/>
            <w:r w:rsidR="000C72B0">
              <w:t xml:space="preserve"> by </w:t>
            </w:r>
            <w:r>
              <w:t>Project Lead/</w:t>
            </w:r>
            <w:proofErr w:type="spellStart"/>
            <w:r>
              <w:t>Principal</w:t>
            </w:r>
            <w:proofErr w:type="spellEnd"/>
            <w:r>
              <w:t xml:space="preserve"> </w:t>
            </w:r>
            <w:proofErr w:type="spellStart"/>
            <w:r>
              <w:t>Investigator</w:t>
            </w:r>
            <w:proofErr w:type="spellEnd"/>
            <w:r w:rsidR="000C72B0">
              <w:t xml:space="preserve">.  </w:t>
            </w:r>
            <w:r>
              <w:t>Project Lead/</w:t>
            </w:r>
            <w:proofErr w:type="spellStart"/>
            <w:r>
              <w:t>Principal</w:t>
            </w:r>
            <w:proofErr w:type="spellEnd"/>
            <w:r>
              <w:t xml:space="preserve"> </w:t>
            </w:r>
            <w:proofErr w:type="spellStart"/>
            <w:r>
              <w:t>Investigator</w:t>
            </w:r>
            <w:proofErr w:type="spellEnd"/>
            <w:r w:rsidR="000C72B0">
              <w:t xml:space="preserve"> </w:t>
            </w:r>
            <w:proofErr w:type="spellStart"/>
            <w:r w:rsidR="000C72B0">
              <w:t>may</w:t>
            </w:r>
            <w:proofErr w:type="spellEnd"/>
            <w:r w:rsidR="000C72B0">
              <w:t xml:space="preserve"> </w:t>
            </w:r>
            <w:proofErr w:type="spellStart"/>
            <w:r w:rsidR="000C72B0">
              <w:t>delegate</w:t>
            </w:r>
            <w:proofErr w:type="spellEnd"/>
            <w:r w:rsidR="000C72B0">
              <w:t xml:space="preserve"> </w:t>
            </w:r>
            <w:proofErr w:type="spellStart"/>
            <w:r w:rsidR="000C72B0">
              <w:t>duties</w:t>
            </w:r>
            <w:proofErr w:type="spellEnd"/>
            <w:r w:rsidR="000C72B0">
              <w:t xml:space="preserve"> and </w:t>
            </w:r>
            <w:proofErr w:type="spellStart"/>
            <w:r w:rsidR="000C72B0">
              <w:t>responsibilities</w:t>
            </w:r>
            <w:proofErr w:type="spellEnd"/>
            <w:r w:rsidR="000C72B0">
              <w:t xml:space="preserve"> to sub-</w:t>
            </w:r>
            <w:proofErr w:type="spellStart"/>
            <w:r w:rsidR="000C72B0">
              <w:t>investigators</w:t>
            </w:r>
            <w:proofErr w:type="spellEnd"/>
            <w:r w:rsidR="000C72B0">
              <w:t xml:space="preserve"> </w:t>
            </w:r>
            <w:proofErr w:type="spellStart"/>
            <w:r w:rsidR="000C72B0">
              <w:t>or</w:t>
            </w:r>
            <w:proofErr w:type="spellEnd"/>
            <w:r w:rsidR="000C72B0">
              <w:t xml:space="preserve"> </w:t>
            </w:r>
            <w:proofErr w:type="spellStart"/>
            <w:r w:rsidR="000C72B0">
              <w:t>research</w:t>
            </w:r>
            <w:proofErr w:type="spellEnd"/>
            <w:r w:rsidR="000C72B0">
              <w:t xml:space="preserve"> </w:t>
            </w:r>
            <w:proofErr w:type="spellStart"/>
            <w:r w:rsidR="000C72B0">
              <w:t>staff</w:t>
            </w:r>
            <w:proofErr w:type="spellEnd"/>
            <w:r w:rsidR="000C72B0">
              <w:t xml:space="preserve"> as </w:t>
            </w:r>
            <w:proofErr w:type="spellStart"/>
            <w:r w:rsidR="000C72B0">
              <w:t>permitted</w:t>
            </w:r>
            <w:proofErr w:type="spellEnd"/>
            <w:r w:rsidR="000C72B0">
              <w:t xml:space="preserve"> by </w:t>
            </w:r>
            <w:proofErr w:type="spellStart"/>
            <w:r w:rsidR="000C72B0">
              <w:t>Applicable</w:t>
            </w:r>
            <w:proofErr w:type="spellEnd"/>
            <w:r w:rsidR="000C72B0">
              <w:t xml:space="preserve"> </w:t>
            </w:r>
            <w:proofErr w:type="spellStart"/>
            <w:r w:rsidR="000C72B0">
              <w:t>Requirements</w:t>
            </w:r>
            <w:proofErr w:type="spellEnd"/>
            <w:r w:rsidR="000C72B0">
              <w:t>.</w:t>
            </w:r>
          </w:p>
          <w:p w14:paraId="2A7F8C84" w14:textId="77777777" w:rsidR="000C72B0" w:rsidRDefault="000C72B0" w:rsidP="000C72B0">
            <w:pPr>
              <w:widowControl w:val="0"/>
              <w:ind w:left="720"/>
              <w:jc w:val="both"/>
            </w:pPr>
          </w:p>
          <w:p w14:paraId="7A3E619E" w14:textId="77777777" w:rsidR="000C72B0" w:rsidRDefault="000C72B0" w:rsidP="00007AC6">
            <w:pPr>
              <w:widowControl w:val="0"/>
              <w:numPr>
                <w:ilvl w:val="1"/>
                <w:numId w:val="5"/>
              </w:numPr>
              <w:tabs>
                <w:tab w:val="left" w:pos="720"/>
                <w:tab w:val="left" w:pos="1440"/>
              </w:tabs>
              <w:jc w:val="both"/>
            </w:pPr>
            <w:proofErr w:type="spellStart"/>
            <w:r>
              <w:rPr>
                <w:u w:val="single"/>
              </w:rPr>
              <w:t>Protocol</w:t>
            </w:r>
            <w:proofErr w:type="spellEnd"/>
            <w:r w:rsidR="0021216B">
              <w:rPr>
                <w:u w:val="single"/>
              </w:rPr>
              <w:t>/Registry Design</w:t>
            </w:r>
            <w:r>
              <w:t xml:space="preserve">.  </w:t>
            </w:r>
            <w:proofErr w:type="spellStart"/>
            <w:r>
              <w:t>The</w:t>
            </w:r>
            <w:proofErr w:type="spellEnd"/>
            <w:r>
              <w:t xml:space="preserve"> </w:t>
            </w:r>
            <w:r w:rsidR="000F1A87">
              <w:t>Study/Registry</w:t>
            </w:r>
            <w:r>
              <w:t xml:space="preserve"> </w:t>
            </w:r>
            <w:proofErr w:type="spellStart"/>
            <w:r>
              <w:t>will</w:t>
            </w:r>
            <w:proofErr w:type="spellEnd"/>
            <w:r>
              <w:t xml:space="preserve"> </w:t>
            </w:r>
            <w:proofErr w:type="spellStart"/>
            <w:r>
              <w:t>be</w:t>
            </w:r>
            <w:proofErr w:type="spellEnd"/>
            <w:r>
              <w:t xml:space="preserve"> </w:t>
            </w:r>
            <w:proofErr w:type="spellStart"/>
            <w:r>
              <w:t>conducted</w:t>
            </w:r>
            <w:proofErr w:type="spellEnd"/>
            <w:r>
              <w:t xml:space="preserve"> in </w:t>
            </w:r>
            <w:proofErr w:type="spellStart"/>
            <w:r>
              <w:t>accordance</w:t>
            </w:r>
            <w:proofErr w:type="spellEnd"/>
            <w:r>
              <w:t xml:space="preserve"> </w:t>
            </w:r>
            <w:proofErr w:type="spellStart"/>
            <w:r>
              <w:t>with</w:t>
            </w:r>
            <w:proofErr w:type="spellEnd"/>
            <w:r>
              <w:t xml:space="preserve"> a </w:t>
            </w:r>
            <w:proofErr w:type="spellStart"/>
            <w:r>
              <w:t>protocol</w:t>
            </w:r>
            <w:proofErr w:type="spellEnd"/>
            <w:r w:rsidR="0021216B">
              <w:t>/registry design</w:t>
            </w:r>
            <w:r>
              <w:t xml:space="preserve"> </w:t>
            </w:r>
            <w:proofErr w:type="spellStart"/>
            <w:r>
              <w:t>developed</w:t>
            </w:r>
            <w:proofErr w:type="spellEnd"/>
            <w:r>
              <w:t xml:space="preserve"> by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the</w:t>
            </w:r>
            <w:proofErr w:type="spellEnd"/>
            <w:r>
              <w:t xml:space="preserve"> “</w:t>
            </w:r>
            <w:proofErr w:type="spellStart"/>
            <w:r>
              <w:rPr>
                <w:b/>
              </w:rPr>
              <w:t>Protocol</w:t>
            </w:r>
            <w:proofErr w:type="spellEnd"/>
            <w:r w:rsidR="00783590">
              <w:rPr>
                <w:b/>
              </w:rPr>
              <w:t>/Registry Design</w:t>
            </w:r>
            <w:r>
              <w:t>”).</w:t>
            </w:r>
          </w:p>
          <w:p w14:paraId="4633D70B" w14:textId="77777777" w:rsidR="000C72B0" w:rsidRDefault="000C72B0" w:rsidP="000C72B0">
            <w:pPr>
              <w:widowControl w:val="0"/>
              <w:tabs>
                <w:tab w:val="left" w:pos="720"/>
                <w:tab w:val="left" w:pos="1440"/>
              </w:tabs>
              <w:jc w:val="both"/>
            </w:pPr>
          </w:p>
          <w:p w14:paraId="4DCDA985" w14:textId="77777777" w:rsidR="000C72B0" w:rsidRPr="00601029" w:rsidRDefault="000C72B0" w:rsidP="00007AC6">
            <w:pPr>
              <w:widowControl w:val="0"/>
              <w:numPr>
                <w:ilvl w:val="1"/>
                <w:numId w:val="5"/>
              </w:numPr>
              <w:tabs>
                <w:tab w:val="left" w:pos="720"/>
              </w:tabs>
              <w:jc w:val="both"/>
              <w:rPr>
                <w:rFonts w:ascii="Times" w:hAnsi="Times"/>
              </w:rPr>
            </w:pPr>
            <w:proofErr w:type="spellStart"/>
            <w:r>
              <w:rPr>
                <w:u w:val="single"/>
              </w:rPr>
              <w:t>Amendments</w:t>
            </w:r>
            <w:proofErr w:type="spellEnd"/>
            <w:r>
              <w:t xml:space="preserve">.  </w:t>
            </w:r>
            <w:proofErr w:type="spellStart"/>
            <w:r>
              <w:t>If</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modifies</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xml:space="preserve">, Grant Recipient </w:t>
            </w:r>
            <w:proofErr w:type="spellStart"/>
            <w:r>
              <w:t>will</w:t>
            </w:r>
            <w:proofErr w:type="spellEnd"/>
            <w:r>
              <w:t xml:space="preserve"> </w:t>
            </w:r>
            <w:proofErr w:type="spellStart"/>
            <w:r>
              <w:t>promptly</w:t>
            </w:r>
            <w:proofErr w:type="spellEnd"/>
            <w:r>
              <w:t xml:space="preserve"> </w:t>
            </w:r>
            <w:proofErr w:type="spellStart"/>
            <w:r>
              <w:t>inform</w:t>
            </w:r>
            <w:proofErr w:type="spellEnd"/>
            <w:r>
              <w:t xml:space="preserve"> Pfizer in </w:t>
            </w:r>
            <w:proofErr w:type="spellStart"/>
            <w:r>
              <w:t>writing</w:t>
            </w:r>
            <w:proofErr w:type="spellEnd"/>
            <w:r>
              <w:t xml:space="preserve">. </w:t>
            </w:r>
            <w:proofErr w:type="spellStart"/>
            <w:r>
              <w:t>Continued</w:t>
            </w:r>
            <w:proofErr w:type="spellEnd"/>
            <w:r>
              <w:t xml:space="preserve"> support by Pfizer </w:t>
            </w:r>
            <w:proofErr w:type="spellStart"/>
            <w:r>
              <w:t>will</w:t>
            </w:r>
            <w:proofErr w:type="spellEnd"/>
            <w:r>
              <w:t xml:space="preserve"> </w:t>
            </w:r>
            <w:proofErr w:type="spellStart"/>
            <w:r>
              <w:t>be</w:t>
            </w:r>
            <w:proofErr w:type="spellEnd"/>
            <w:r>
              <w:t xml:space="preserve"> </w:t>
            </w:r>
            <w:proofErr w:type="spellStart"/>
            <w:r>
              <w:t>contingent</w:t>
            </w:r>
            <w:proofErr w:type="spellEnd"/>
            <w:r>
              <w:t xml:space="preserve"> on </w:t>
            </w:r>
            <w:proofErr w:type="spellStart"/>
            <w:r>
              <w:t>Pfizer’s</w:t>
            </w:r>
            <w:proofErr w:type="spellEnd"/>
            <w:r>
              <w:t xml:space="preserve"> </w:t>
            </w:r>
            <w:proofErr w:type="spellStart"/>
            <w:r>
              <w:t>review</w:t>
            </w:r>
            <w:proofErr w:type="spellEnd"/>
            <w:r>
              <w:t xml:space="preserve"> and </w:t>
            </w:r>
            <w:proofErr w:type="spellStart"/>
            <w:r>
              <w:t>acceptance</w:t>
            </w:r>
            <w:proofErr w:type="spellEnd"/>
            <w:r>
              <w:t xml:space="preserve"> of </w:t>
            </w:r>
            <w:proofErr w:type="spellStart"/>
            <w:r>
              <w:t>the</w:t>
            </w:r>
            <w:proofErr w:type="spellEnd"/>
            <w:r>
              <w:t xml:space="preserve"> </w:t>
            </w:r>
            <w:proofErr w:type="spellStart"/>
            <w:r w:rsidR="0021216B">
              <w:t>Protocol</w:t>
            </w:r>
            <w:proofErr w:type="spellEnd"/>
            <w:r w:rsidR="0021216B">
              <w:t>/Registry Design</w:t>
            </w:r>
            <w:r>
              <w:t xml:space="preserve"> </w:t>
            </w:r>
            <w:proofErr w:type="spellStart"/>
            <w:r>
              <w:t>changes</w:t>
            </w:r>
            <w:proofErr w:type="spellEnd"/>
            <w:r>
              <w:t>.</w:t>
            </w:r>
          </w:p>
          <w:p w14:paraId="65ED3C10" w14:textId="77777777" w:rsidR="000C72B0" w:rsidRDefault="000C72B0" w:rsidP="000C72B0">
            <w:pPr>
              <w:widowControl w:val="0"/>
              <w:tabs>
                <w:tab w:val="left" w:pos="720"/>
              </w:tabs>
              <w:jc w:val="both"/>
              <w:rPr>
                <w:rFonts w:ascii="Times" w:hAnsi="Times"/>
              </w:rPr>
            </w:pPr>
          </w:p>
          <w:p w14:paraId="59262F77" w14:textId="77777777" w:rsidR="000C72B0" w:rsidRDefault="000F1A87" w:rsidP="00007AC6">
            <w:pPr>
              <w:widowControl w:val="0"/>
              <w:numPr>
                <w:ilvl w:val="0"/>
                <w:numId w:val="5"/>
              </w:numPr>
              <w:tabs>
                <w:tab w:val="left" w:pos="720"/>
              </w:tabs>
              <w:jc w:val="both"/>
              <w:rPr>
                <w:b/>
                <w:caps/>
              </w:rPr>
            </w:pPr>
            <w:r>
              <w:rPr>
                <w:b/>
                <w:caps/>
              </w:rPr>
              <w:t>Study/Registry</w:t>
            </w:r>
            <w:r w:rsidR="000C72B0">
              <w:rPr>
                <w:b/>
                <w:caps/>
              </w:rPr>
              <w:t xml:space="preserve"> Conduct</w:t>
            </w:r>
          </w:p>
          <w:p w14:paraId="28F7D986" w14:textId="77777777" w:rsidR="000C72B0" w:rsidRDefault="000C72B0" w:rsidP="000C72B0">
            <w:pPr>
              <w:widowControl w:val="0"/>
              <w:ind w:left="720"/>
              <w:jc w:val="both"/>
            </w:pPr>
          </w:p>
          <w:p w14:paraId="4760B5BB" w14:textId="77777777" w:rsidR="000C72B0" w:rsidRPr="002C4598" w:rsidRDefault="000C72B0" w:rsidP="00007AC6">
            <w:pPr>
              <w:widowControl w:val="0"/>
              <w:numPr>
                <w:ilvl w:val="1"/>
                <w:numId w:val="5"/>
              </w:numPr>
              <w:jc w:val="both"/>
              <w:rPr>
                <w:color w:val="000000"/>
              </w:rPr>
            </w:pPr>
            <w:proofErr w:type="spellStart"/>
            <w:r>
              <w:rPr>
                <w:u w:val="single"/>
              </w:rPr>
              <w:t>Sponsorship</w:t>
            </w:r>
            <w:proofErr w:type="spellEnd"/>
            <w:r>
              <w:t xml:space="preserve">.  Grant Recipient, not Pfizer, </w:t>
            </w:r>
            <w:proofErr w:type="spellStart"/>
            <w:r>
              <w:t>is</w:t>
            </w:r>
            <w:proofErr w:type="spellEnd"/>
            <w:r>
              <w:t xml:space="preserve"> </w:t>
            </w:r>
            <w:proofErr w:type="spellStart"/>
            <w:r>
              <w:t>the</w:t>
            </w:r>
            <w:proofErr w:type="spellEnd"/>
            <w:r>
              <w:t xml:space="preserve"> </w:t>
            </w:r>
            <w:proofErr w:type="spellStart"/>
            <w:r>
              <w:t>sponsor</w:t>
            </w:r>
            <w:proofErr w:type="spellEnd"/>
            <w:r>
              <w:t xml:space="preserve"> of </w:t>
            </w:r>
            <w:proofErr w:type="spellStart"/>
            <w:r>
              <w:t>the</w:t>
            </w:r>
            <w:proofErr w:type="spellEnd"/>
            <w:r>
              <w:t xml:space="preserve"> </w:t>
            </w:r>
            <w:r w:rsidR="000F1A87">
              <w:t>Study/Registry</w:t>
            </w:r>
            <w:r>
              <w:t xml:space="preserve">.  Grant Recipient </w:t>
            </w:r>
            <w:proofErr w:type="spellStart"/>
            <w:r>
              <w:t>will</w:t>
            </w:r>
            <w:proofErr w:type="spellEnd"/>
            <w:r>
              <w:t xml:space="preserve"> not, and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and any </w:t>
            </w:r>
            <w:proofErr w:type="spellStart"/>
            <w:r>
              <w:t>participating</w:t>
            </w:r>
            <w:proofErr w:type="spellEnd"/>
            <w:r>
              <w:t xml:space="preserve"> </w:t>
            </w:r>
            <w:proofErr w:type="spellStart"/>
            <w:r>
              <w:t>sites</w:t>
            </w:r>
            <w:proofErr w:type="spellEnd"/>
            <w:r>
              <w:t xml:space="preserve"> </w:t>
            </w:r>
            <w:proofErr w:type="spellStart"/>
            <w:r>
              <w:t>will</w:t>
            </w:r>
            <w:proofErr w:type="spellEnd"/>
            <w:r>
              <w:t xml:space="preserve"> not, </w:t>
            </w:r>
            <w:proofErr w:type="spellStart"/>
            <w:r>
              <w:t>represent</w:t>
            </w:r>
            <w:proofErr w:type="spellEnd"/>
            <w:r>
              <w:t xml:space="preserve"> to any </w:t>
            </w:r>
            <w:proofErr w:type="spellStart"/>
            <w:r>
              <w:t>third</w:t>
            </w:r>
            <w:proofErr w:type="spellEnd"/>
            <w:r>
              <w:t xml:space="preserve"> party, </w:t>
            </w:r>
            <w:proofErr w:type="spellStart"/>
            <w:r>
              <w:t>including</w:t>
            </w:r>
            <w:proofErr w:type="spellEnd"/>
            <w:r>
              <w:t xml:space="preserve"> </w:t>
            </w:r>
            <w:r w:rsidR="000F1A87">
              <w:t>Study/Registry</w:t>
            </w:r>
            <w:r>
              <w:t xml:space="preserve"> </w:t>
            </w:r>
            <w:proofErr w:type="spellStart"/>
            <w:r>
              <w:t>subjects</w:t>
            </w:r>
            <w:proofErr w:type="spellEnd"/>
            <w:r>
              <w:t xml:space="preserve">, </w:t>
            </w:r>
            <w:proofErr w:type="spellStart"/>
            <w:r>
              <w:t>that</w:t>
            </w:r>
            <w:proofErr w:type="spellEnd"/>
            <w:r>
              <w:t xml:space="preserve"> Pfizer </w:t>
            </w:r>
            <w:proofErr w:type="spellStart"/>
            <w:r>
              <w:t>is</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sponsor</w:t>
            </w:r>
            <w:proofErr w:type="spellEnd"/>
            <w:r>
              <w:t xml:space="preserve"> of </w:t>
            </w:r>
            <w:proofErr w:type="spellStart"/>
            <w:r>
              <w:t>the</w:t>
            </w:r>
            <w:proofErr w:type="spellEnd"/>
            <w:r>
              <w:t xml:space="preserve"> </w:t>
            </w:r>
            <w:r w:rsidR="000F1A87">
              <w:t>Study/Registry</w:t>
            </w:r>
            <w:r>
              <w:t>.</w:t>
            </w:r>
          </w:p>
          <w:p w14:paraId="6428AEC8" w14:textId="77777777" w:rsidR="00774CFA" w:rsidRDefault="00774CFA" w:rsidP="000C72B0">
            <w:pPr>
              <w:widowControl w:val="0"/>
              <w:jc w:val="both"/>
              <w:rPr>
                <w:color w:val="000000"/>
              </w:rPr>
            </w:pPr>
          </w:p>
          <w:p w14:paraId="07C6256C" w14:textId="77777777" w:rsidR="00BE1712" w:rsidRDefault="00BE1712" w:rsidP="000C72B0">
            <w:pPr>
              <w:widowControl w:val="0"/>
              <w:jc w:val="both"/>
              <w:rPr>
                <w:color w:val="000000"/>
              </w:rPr>
            </w:pPr>
          </w:p>
          <w:p w14:paraId="57964FE3" w14:textId="77777777" w:rsidR="000C72B0" w:rsidRDefault="000C72B0" w:rsidP="00007AC6">
            <w:pPr>
              <w:widowControl w:val="0"/>
              <w:numPr>
                <w:ilvl w:val="1"/>
                <w:numId w:val="5"/>
              </w:numPr>
              <w:tabs>
                <w:tab w:val="left" w:pos="720"/>
              </w:tabs>
              <w:jc w:val="both"/>
            </w:pPr>
            <w:proofErr w:type="spellStart"/>
            <w:r>
              <w:rPr>
                <w:u w:val="single"/>
              </w:rPr>
              <w:t>Regulatory</w:t>
            </w:r>
            <w:proofErr w:type="spellEnd"/>
            <w:r>
              <w:rPr>
                <w:u w:val="single"/>
              </w:rPr>
              <w:t xml:space="preserve"> </w:t>
            </w:r>
            <w:proofErr w:type="spellStart"/>
            <w:r>
              <w:rPr>
                <w:u w:val="single"/>
              </w:rPr>
              <w:t>Obligations</w:t>
            </w:r>
            <w:proofErr w:type="spellEnd"/>
            <w:r>
              <w:t xml:space="preserve">.  Grant Recipient </w:t>
            </w:r>
            <w:proofErr w:type="spellStart"/>
            <w:r>
              <w:t>is</w:t>
            </w:r>
            <w:proofErr w:type="spellEnd"/>
            <w:r>
              <w:t xml:space="preserve"> </w:t>
            </w:r>
            <w:proofErr w:type="spellStart"/>
            <w:r>
              <w:t>solely</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all</w:t>
            </w:r>
            <w:proofErr w:type="spellEnd"/>
            <w:r>
              <w:t xml:space="preserve"> </w:t>
            </w:r>
            <w:proofErr w:type="spellStart"/>
            <w:r>
              <w:t>safety</w:t>
            </w:r>
            <w:proofErr w:type="spellEnd"/>
            <w:r>
              <w:t xml:space="preserve"> reporting and </w:t>
            </w:r>
            <w:proofErr w:type="spellStart"/>
            <w:r>
              <w:t>regulatory</w:t>
            </w:r>
            <w:proofErr w:type="spellEnd"/>
            <w:r>
              <w:t xml:space="preserve"> </w:t>
            </w:r>
            <w:proofErr w:type="spellStart"/>
            <w:r>
              <w:t>obligations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r w:rsidR="000F1A87">
              <w:t>Study/Registry</w:t>
            </w:r>
            <w:r>
              <w:t xml:space="preserve">, </w:t>
            </w:r>
            <w:proofErr w:type="spellStart"/>
            <w:r>
              <w:t>including</w:t>
            </w:r>
            <w:proofErr w:type="spellEnd"/>
            <w:r w:rsidR="00EC0004">
              <w:t xml:space="preserve"> </w:t>
            </w:r>
            <w:proofErr w:type="spellStart"/>
            <w:r>
              <w:t>obtaining</w:t>
            </w:r>
            <w:proofErr w:type="spellEnd"/>
            <w:r>
              <w:t xml:space="preserve"> and </w:t>
            </w:r>
            <w:proofErr w:type="spellStart"/>
            <w:r>
              <w:t>maintaining</w:t>
            </w:r>
            <w:proofErr w:type="spellEnd"/>
            <w:r>
              <w:t xml:space="preserve"> </w:t>
            </w:r>
            <w:proofErr w:type="spellStart"/>
            <w:r>
              <w:t>regulatory</w:t>
            </w:r>
            <w:proofErr w:type="spellEnd"/>
            <w:r>
              <w:t xml:space="preserve"> </w:t>
            </w:r>
            <w:proofErr w:type="spellStart"/>
            <w:r>
              <w:t>authorization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conduct</w:t>
            </w:r>
            <w:proofErr w:type="spellEnd"/>
            <w:r>
              <w:t xml:space="preserve"> of </w:t>
            </w:r>
            <w:proofErr w:type="spellStart"/>
            <w:r>
              <w:t>the</w:t>
            </w:r>
            <w:proofErr w:type="spellEnd"/>
            <w:r>
              <w:t xml:space="preserve"> </w:t>
            </w:r>
            <w:r w:rsidR="000F1A87">
              <w:t>Study/Registry</w:t>
            </w:r>
            <w:r>
              <w:t>.</w:t>
            </w:r>
          </w:p>
          <w:p w14:paraId="3C83A563" w14:textId="77777777" w:rsidR="000C72B0" w:rsidRDefault="000C72B0" w:rsidP="000C72B0">
            <w:pPr>
              <w:widowControl w:val="0"/>
              <w:tabs>
                <w:tab w:val="left" w:pos="720"/>
              </w:tabs>
              <w:jc w:val="both"/>
            </w:pPr>
          </w:p>
          <w:p w14:paraId="216C8C5A" w14:textId="77777777" w:rsidR="00DC0D70" w:rsidRDefault="00DC0D70" w:rsidP="000C72B0">
            <w:pPr>
              <w:widowControl w:val="0"/>
              <w:tabs>
                <w:tab w:val="left" w:pos="720"/>
              </w:tabs>
              <w:jc w:val="both"/>
            </w:pPr>
          </w:p>
          <w:p w14:paraId="5C5113D0" w14:textId="77777777" w:rsidR="000C72B0" w:rsidRDefault="000C72B0" w:rsidP="00007AC6">
            <w:pPr>
              <w:widowControl w:val="0"/>
              <w:numPr>
                <w:ilvl w:val="1"/>
                <w:numId w:val="5"/>
              </w:numPr>
              <w:jc w:val="both"/>
              <w:rPr>
                <w:u w:val="single"/>
              </w:rPr>
            </w:pPr>
            <w:r>
              <w:rPr>
                <w:u w:val="single"/>
              </w:rPr>
              <w:t xml:space="preserve">Compliance </w:t>
            </w:r>
            <w:proofErr w:type="spellStart"/>
            <w:r>
              <w:rPr>
                <w:u w:val="single"/>
              </w:rPr>
              <w:t>with</w:t>
            </w:r>
            <w:proofErr w:type="spellEnd"/>
            <w:r>
              <w:rPr>
                <w:u w:val="single"/>
              </w:rPr>
              <w:t xml:space="preserve"> </w:t>
            </w:r>
            <w:proofErr w:type="spellStart"/>
            <w:r>
              <w:rPr>
                <w:u w:val="single"/>
              </w:rPr>
              <w:t>Applicable</w:t>
            </w:r>
            <w:proofErr w:type="spellEnd"/>
            <w:r>
              <w:rPr>
                <w:u w:val="single"/>
              </w:rPr>
              <w:t xml:space="preserve"> </w:t>
            </w:r>
            <w:proofErr w:type="spellStart"/>
            <w:r>
              <w:rPr>
                <w:u w:val="single"/>
              </w:rPr>
              <w:lastRenderedPageBreak/>
              <w:t>Requirements</w:t>
            </w:r>
            <w:proofErr w:type="spellEnd"/>
            <w:r>
              <w:t>.</w:t>
            </w:r>
          </w:p>
          <w:p w14:paraId="2D71F877" w14:textId="77777777" w:rsidR="000C72B0" w:rsidRDefault="000C72B0" w:rsidP="000C72B0">
            <w:pPr>
              <w:widowControl w:val="0"/>
              <w:ind w:left="720"/>
              <w:jc w:val="both"/>
              <w:rPr>
                <w:u w:val="single"/>
              </w:rPr>
            </w:pPr>
          </w:p>
          <w:p w14:paraId="0855C846" w14:textId="77777777" w:rsidR="0001519A" w:rsidRDefault="000C72B0" w:rsidP="00007AC6">
            <w:pPr>
              <w:widowControl w:val="0"/>
              <w:numPr>
                <w:ilvl w:val="2"/>
                <w:numId w:val="5"/>
              </w:numPr>
              <w:jc w:val="both"/>
              <w:rPr>
                <w:i/>
              </w:rPr>
            </w:pPr>
            <w:proofErr w:type="spellStart"/>
            <w:r>
              <w:rPr>
                <w:i/>
              </w:rPr>
              <w:t>Definitions</w:t>
            </w:r>
            <w:proofErr w:type="spellEnd"/>
            <w:r>
              <w:t>.</w:t>
            </w:r>
            <w:bookmarkStart w:id="1" w:name="_Ref488662569"/>
          </w:p>
          <w:p w14:paraId="5DF0CD24" w14:textId="77777777" w:rsidR="0001519A" w:rsidRDefault="0001519A" w:rsidP="0001519A">
            <w:pPr>
              <w:widowControl w:val="0"/>
              <w:ind w:left="720"/>
              <w:jc w:val="both"/>
              <w:rPr>
                <w:i/>
              </w:rPr>
            </w:pPr>
          </w:p>
          <w:p w14:paraId="79FAC241" w14:textId="77777777" w:rsidR="000C72B0" w:rsidRPr="0001519A" w:rsidRDefault="000C72B0" w:rsidP="00007AC6">
            <w:pPr>
              <w:widowControl w:val="0"/>
              <w:numPr>
                <w:ilvl w:val="3"/>
                <w:numId w:val="5"/>
              </w:numPr>
              <w:jc w:val="both"/>
              <w:rPr>
                <w:i/>
              </w:rPr>
            </w:pPr>
            <w:r>
              <w:t>“</w:t>
            </w:r>
            <w:proofErr w:type="spellStart"/>
            <w:r w:rsidRPr="0001519A">
              <w:rPr>
                <w:b/>
              </w:rPr>
              <w:t>Applicable</w:t>
            </w:r>
            <w:proofErr w:type="spellEnd"/>
            <w:r w:rsidRPr="0001519A">
              <w:rPr>
                <w:b/>
              </w:rPr>
              <w:t xml:space="preserve"> </w:t>
            </w:r>
            <w:proofErr w:type="spellStart"/>
            <w:r w:rsidRPr="0001519A">
              <w:rPr>
                <w:b/>
              </w:rPr>
              <w:t>Requirements</w:t>
            </w:r>
            <w:proofErr w:type="spellEnd"/>
            <w:r>
              <w:t xml:space="preserve">” </w:t>
            </w:r>
            <w:proofErr w:type="spellStart"/>
            <w:r>
              <w:t>means</w:t>
            </w:r>
            <w:proofErr w:type="spellEnd"/>
            <w:r>
              <w:t xml:space="preserve">: (i) </w:t>
            </w:r>
            <w:proofErr w:type="spellStart"/>
            <w:r>
              <w:t>the</w:t>
            </w:r>
            <w:proofErr w:type="spellEnd"/>
            <w:r>
              <w:t xml:space="preserve"> </w:t>
            </w:r>
            <w:proofErr w:type="spellStart"/>
            <w:r>
              <w:t>terms</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including</w:t>
            </w:r>
            <w:proofErr w:type="spellEnd"/>
            <w:r w:rsidR="0020136B">
              <w:t xml:space="preserve"> </w:t>
            </w:r>
            <w:r>
              <w:t xml:space="preserve">standard </w:t>
            </w:r>
            <w:proofErr w:type="spellStart"/>
            <w:r>
              <w:t>operating</w:t>
            </w:r>
            <w:proofErr w:type="spellEnd"/>
            <w:r>
              <w:t xml:space="preserve"> </w:t>
            </w:r>
            <w:proofErr w:type="spellStart"/>
            <w:r>
              <w:t>procedures</w:t>
            </w:r>
            <w:proofErr w:type="spellEnd"/>
            <w:r>
              <w:t xml:space="preserve"> and </w:t>
            </w:r>
            <w:proofErr w:type="spellStart"/>
            <w:r>
              <w:t>other</w:t>
            </w:r>
            <w:proofErr w:type="spellEnd"/>
            <w:r>
              <w:t xml:space="preserve"> </w:t>
            </w:r>
            <w:proofErr w:type="spellStart"/>
            <w:r>
              <w:t>documents</w:t>
            </w:r>
            <w:proofErr w:type="spellEnd"/>
            <w:r>
              <w:t xml:space="preserve"> </w:t>
            </w:r>
            <w:proofErr w:type="spellStart"/>
            <w:r>
              <w:t>referred</w:t>
            </w:r>
            <w:proofErr w:type="spellEnd"/>
            <w:r>
              <w:t xml:space="preserve"> to in </w:t>
            </w:r>
            <w:proofErr w:type="spellStart"/>
            <w:r>
              <w:t>this</w:t>
            </w:r>
            <w:proofErr w:type="spellEnd"/>
            <w:r>
              <w:t xml:space="preserve"> </w:t>
            </w:r>
            <w:proofErr w:type="spellStart"/>
            <w:r>
              <w:t>Agreement</w:t>
            </w:r>
            <w:proofErr w:type="spellEnd"/>
            <w:r>
              <w:t>; (</w:t>
            </w:r>
            <w:proofErr w:type="spellStart"/>
            <w:r>
              <w:t>ii</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w:t>
            </w:r>
            <w:proofErr w:type="spellStart"/>
            <w:r>
              <w:t>iii</w:t>
            </w:r>
            <w:proofErr w:type="spellEnd"/>
            <w:r>
              <w:t xml:space="preserve">) </w:t>
            </w:r>
            <w:proofErr w:type="spellStart"/>
            <w:r>
              <w:t>the</w:t>
            </w:r>
            <w:proofErr w:type="spellEnd"/>
            <w:r>
              <w:t xml:space="preserve"> </w:t>
            </w:r>
            <w:proofErr w:type="spellStart"/>
            <w:r>
              <w:t>terms</w:t>
            </w:r>
            <w:proofErr w:type="spellEnd"/>
            <w:r>
              <w:t xml:space="preserve"> of </w:t>
            </w:r>
            <w:proofErr w:type="spellStart"/>
            <w:r>
              <w:t>the</w:t>
            </w:r>
            <w:proofErr w:type="spellEnd"/>
            <w:r>
              <w:t xml:space="preserve"> IRB/IEC </w:t>
            </w:r>
            <w:proofErr w:type="spellStart"/>
            <w:r>
              <w:t>approval</w:t>
            </w:r>
            <w:proofErr w:type="spellEnd"/>
            <w:r>
              <w:t>(s)</w:t>
            </w:r>
            <w:r w:rsidR="0020136B">
              <w:t xml:space="preserve">, </w:t>
            </w:r>
            <w:proofErr w:type="spellStart"/>
            <w:r w:rsidR="0020136B">
              <w:t>if</w:t>
            </w:r>
            <w:proofErr w:type="spellEnd"/>
            <w:r w:rsidR="0020136B">
              <w:t xml:space="preserve"> </w:t>
            </w:r>
            <w:proofErr w:type="spellStart"/>
            <w:r w:rsidR="0020136B">
              <w:t>required</w:t>
            </w:r>
            <w:proofErr w:type="spellEnd"/>
            <w:r w:rsidR="0020136B">
              <w:t xml:space="preserve"> </w:t>
            </w:r>
            <w:proofErr w:type="spellStart"/>
            <w:r w:rsidR="0020136B">
              <w:t>for</w:t>
            </w:r>
            <w:proofErr w:type="spellEnd"/>
            <w:r w:rsidR="0020136B">
              <w:t xml:space="preserve"> </w:t>
            </w:r>
            <w:proofErr w:type="spellStart"/>
            <w:r w:rsidR="0020136B">
              <w:t>this</w:t>
            </w:r>
            <w:proofErr w:type="spellEnd"/>
            <w:r w:rsidR="0020136B">
              <w:t xml:space="preserve"> type of </w:t>
            </w:r>
            <w:r w:rsidR="000F1A87">
              <w:t>Study/Registry</w:t>
            </w:r>
            <w:r>
              <w:t>; (</w:t>
            </w:r>
            <w:proofErr w:type="spellStart"/>
            <w:r>
              <w:t>iv</w:t>
            </w:r>
            <w:proofErr w:type="spellEnd"/>
            <w:r>
              <w:t xml:space="preserve">) </w:t>
            </w:r>
            <w:proofErr w:type="spellStart"/>
            <w:r>
              <w:t>the</w:t>
            </w:r>
            <w:proofErr w:type="spellEnd"/>
            <w:r>
              <w:t xml:space="preserve"> </w:t>
            </w:r>
            <w:proofErr w:type="spellStart"/>
            <w:r>
              <w:t>terms</w:t>
            </w:r>
            <w:proofErr w:type="spellEnd"/>
            <w:r>
              <w:t xml:space="preserve"> of any </w:t>
            </w:r>
            <w:proofErr w:type="spellStart"/>
            <w:r>
              <w:t>regulatory</w:t>
            </w:r>
            <w:proofErr w:type="spellEnd"/>
            <w:r>
              <w:t xml:space="preserve"> </w:t>
            </w:r>
            <w:proofErr w:type="spellStart"/>
            <w:r>
              <w:t>authority</w:t>
            </w:r>
            <w:proofErr w:type="spellEnd"/>
            <w:r>
              <w:t xml:space="preserve"> </w:t>
            </w:r>
            <w:proofErr w:type="spellStart"/>
            <w:r>
              <w:t>approval</w:t>
            </w:r>
            <w:proofErr w:type="spellEnd"/>
            <w:r>
              <w:t xml:space="preserve">; (v) </w:t>
            </w:r>
            <w:proofErr w:type="spellStart"/>
            <w:r>
              <w:t>all</w:t>
            </w:r>
            <w:proofErr w:type="spellEnd"/>
            <w:r>
              <w:t xml:space="preserve"> </w:t>
            </w:r>
            <w:proofErr w:type="spellStart"/>
            <w:r>
              <w:t>Applicable</w:t>
            </w:r>
            <w:proofErr w:type="spellEnd"/>
            <w:r>
              <w:t xml:space="preserve"> </w:t>
            </w:r>
            <w:proofErr w:type="spellStart"/>
            <w:r>
              <w:t>Law</w:t>
            </w:r>
            <w:proofErr w:type="spellEnd"/>
            <w:r>
              <w:t>; and (</w:t>
            </w:r>
            <w:proofErr w:type="spellStart"/>
            <w:r>
              <w:t>vi</w:t>
            </w:r>
            <w:proofErr w:type="spellEnd"/>
            <w:r>
              <w:t xml:space="preserve">) </w:t>
            </w:r>
            <w:proofErr w:type="spellStart"/>
            <w:r>
              <w:t>all</w:t>
            </w:r>
            <w:proofErr w:type="spellEnd"/>
            <w:r>
              <w:t xml:space="preserve"> </w:t>
            </w:r>
            <w:proofErr w:type="spellStart"/>
            <w:r>
              <w:t>applicable</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quality</w:t>
            </w:r>
            <w:proofErr w:type="spellEnd"/>
            <w:r>
              <w:t xml:space="preserve"> </w:t>
            </w:r>
            <w:proofErr w:type="spellStart"/>
            <w:r>
              <w:t>guidelines</w:t>
            </w:r>
            <w:proofErr w:type="spellEnd"/>
            <w:r>
              <w:t xml:space="preserve"> and </w:t>
            </w:r>
            <w:proofErr w:type="spellStart"/>
            <w:r>
              <w:t>regulations</w:t>
            </w:r>
            <w:proofErr w:type="spellEnd"/>
            <w:r w:rsidR="002D38E9">
              <w:t xml:space="preserve"> </w:t>
            </w:r>
            <w:proofErr w:type="spellStart"/>
            <w:r>
              <w:t>encompassing</w:t>
            </w:r>
            <w:proofErr w:type="spellEnd"/>
            <w:r>
              <w:t xml:space="preserve"> </w:t>
            </w:r>
            <w:proofErr w:type="spellStart"/>
            <w:r>
              <w:t>internationally</w:t>
            </w:r>
            <w:proofErr w:type="spellEnd"/>
            <w:r>
              <w:t xml:space="preserve"> </w:t>
            </w:r>
            <w:proofErr w:type="spellStart"/>
            <w:r>
              <w:t>recognized</w:t>
            </w:r>
            <w:proofErr w:type="spellEnd"/>
            <w:r>
              <w:t xml:space="preserve"> </w:t>
            </w:r>
            <w:proofErr w:type="spellStart"/>
            <w:r>
              <w:t>standards</w:t>
            </w:r>
            <w:proofErr w:type="spellEnd"/>
            <w:r>
              <w:t xml:space="preserve"> such as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Good</w:t>
            </w:r>
            <w:proofErr w:type="spellEnd"/>
            <w:r>
              <w:t xml:space="preserve"> </w:t>
            </w:r>
            <w:proofErr w:type="spellStart"/>
            <w:r>
              <w:t>Laboratory</w:t>
            </w:r>
            <w:proofErr w:type="spellEnd"/>
            <w:r>
              <w:t xml:space="preserve"> </w:t>
            </w:r>
            <w:proofErr w:type="spellStart"/>
            <w:r>
              <w:t>Practice</w:t>
            </w:r>
            <w:proofErr w:type="spellEnd"/>
            <w:r>
              <w:t xml:space="preserve">, and </w:t>
            </w:r>
            <w:proofErr w:type="spellStart"/>
            <w:r>
              <w:t>Good</w:t>
            </w:r>
            <w:proofErr w:type="spellEnd"/>
            <w:r>
              <w:t xml:space="preserve"> </w:t>
            </w:r>
            <w:proofErr w:type="spellStart"/>
            <w:r>
              <w:t>Review</w:t>
            </w:r>
            <w:proofErr w:type="spellEnd"/>
            <w:r>
              <w:t xml:space="preserve"> </w:t>
            </w:r>
            <w:proofErr w:type="spellStart"/>
            <w:r>
              <w:t>Practice</w:t>
            </w:r>
            <w:proofErr w:type="spellEnd"/>
            <w:r>
              <w:t>.</w:t>
            </w:r>
            <w:bookmarkEnd w:id="1"/>
          </w:p>
          <w:p w14:paraId="23FB3233" w14:textId="77777777" w:rsidR="001B2212" w:rsidRDefault="001B2212" w:rsidP="002D38E9">
            <w:pPr>
              <w:widowControl w:val="0"/>
              <w:jc w:val="both"/>
              <w:rPr>
                <w:u w:val="single"/>
              </w:rPr>
            </w:pPr>
          </w:p>
          <w:p w14:paraId="76C1884B" w14:textId="77777777" w:rsidR="00BE1712" w:rsidRDefault="00BE1712" w:rsidP="002D38E9">
            <w:pPr>
              <w:widowControl w:val="0"/>
              <w:jc w:val="both"/>
              <w:rPr>
                <w:u w:val="single"/>
              </w:rPr>
            </w:pPr>
          </w:p>
          <w:p w14:paraId="7996A72B" w14:textId="77777777" w:rsidR="00290C63" w:rsidRDefault="00290C63" w:rsidP="002D38E9">
            <w:pPr>
              <w:widowControl w:val="0"/>
              <w:jc w:val="both"/>
              <w:rPr>
                <w:u w:val="single"/>
              </w:rPr>
            </w:pPr>
          </w:p>
          <w:p w14:paraId="23981BA0" w14:textId="77777777" w:rsidR="001B2212" w:rsidRDefault="001B2212" w:rsidP="000C72B0">
            <w:pPr>
              <w:widowControl w:val="0"/>
              <w:ind w:left="2340"/>
              <w:jc w:val="both"/>
              <w:rPr>
                <w:u w:val="single"/>
              </w:rPr>
            </w:pPr>
          </w:p>
          <w:p w14:paraId="1D689E79" w14:textId="77777777" w:rsidR="000C72B0" w:rsidRPr="0001519A" w:rsidRDefault="000C72B0" w:rsidP="00007AC6">
            <w:pPr>
              <w:widowControl w:val="0"/>
              <w:numPr>
                <w:ilvl w:val="3"/>
                <w:numId w:val="5"/>
              </w:numPr>
              <w:jc w:val="both"/>
              <w:rPr>
                <w:u w:val="single"/>
              </w:rPr>
            </w:pPr>
            <w:r>
              <w:t xml:space="preserve">  “</w:t>
            </w:r>
            <w:proofErr w:type="spellStart"/>
            <w:r>
              <w:rPr>
                <w:b/>
              </w:rPr>
              <w:t>Applicable</w:t>
            </w:r>
            <w:proofErr w:type="spellEnd"/>
            <w:r>
              <w:rPr>
                <w:b/>
              </w:rPr>
              <w:t xml:space="preserve"> </w:t>
            </w:r>
            <w:proofErr w:type="spellStart"/>
            <w:r>
              <w:rPr>
                <w:b/>
              </w:rPr>
              <w:t>Law</w:t>
            </w:r>
            <w:proofErr w:type="spellEnd"/>
            <w:r>
              <w:t xml:space="preserve">” </w:t>
            </w:r>
            <w:proofErr w:type="spellStart"/>
            <w:r>
              <w:t>means</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laws</w:t>
            </w:r>
            <w:proofErr w:type="spellEnd"/>
            <w:r>
              <w:t xml:space="preserve">, </w:t>
            </w:r>
            <w:proofErr w:type="spellStart"/>
            <w:r>
              <w:t>rules</w:t>
            </w:r>
            <w:proofErr w:type="spellEnd"/>
            <w:r>
              <w:t xml:space="preserve"> and </w:t>
            </w:r>
            <w:proofErr w:type="spellStart"/>
            <w:r>
              <w:t>regulations</w:t>
            </w:r>
            <w:proofErr w:type="spellEnd"/>
            <w:r>
              <w:t xml:space="preserve">, </w:t>
            </w:r>
            <w:proofErr w:type="spellStart"/>
            <w:r>
              <w:t>including</w:t>
            </w:r>
            <w:proofErr w:type="spellEnd"/>
            <w:r>
              <w:t xml:space="preserve"> Data </w:t>
            </w:r>
            <w:proofErr w:type="spellStart"/>
            <w:r>
              <w:t>Protection</w:t>
            </w:r>
            <w:proofErr w:type="spellEnd"/>
            <w:r>
              <w:t xml:space="preserve"> </w:t>
            </w:r>
            <w:proofErr w:type="spellStart"/>
            <w:r>
              <w:t>Legislation</w:t>
            </w:r>
            <w:proofErr w:type="spellEnd"/>
            <w:r>
              <w:t xml:space="preserve">, </w:t>
            </w:r>
            <w:proofErr w:type="spellStart"/>
            <w:r>
              <w:t>applicable</w:t>
            </w:r>
            <w:proofErr w:type="spellEnd"/>
            <w:r>
              <w:t xml:space="preserve"> </w:t>
            </w:r>
            <w:proofErr w:type="spellStart"/>
            <w:r>
              <w:t>guidelines</w:t>
            </w:r>
            <w:proofErr w:type="spellEnd"/>
            <w:r>
              <w:t xml:space="preserve"> of </w:t>
            </w:r>
            <w:proofErr w:type="spellStart"/>
            <w:r>
              <w:t>the</w:t>
            </w:r>
            <w:proofErr w:type="spellEnd"/>
            <w:r>
              <w:t xml:space="preserve"> International </w:t>
            </w:r>
            <w:proofErr w:type="spellStart"/>
            <w:r>
              <w:t>Council</w:t>
            </w:r>
            <w:proofErr w:type="spellEnd"/>
            <w:r>
              <w:t xml:space="preserve"> on </w:t>
            </w:r>
            <w:proofErr w:type="spellStart"/>
            <w:r>
              <w:t>Harmonisation</w:t>
            </w:r>
            <w:proofErr w:type="spellEnd"/>
            <w:r>
              <w:t xml:space="preserve"> (“</w:t>
            </w:r>
            <w:r>
              <w:rPr>
                <w:b/>
              </w:rPr>
              <w:t>ICH</w:t>
            </w:r>
            <w:r>
              <w:t xml:space="preserve">”), and any </w:t>
            </w:r>
            <w:proofErr w:type="spellStart"/>
            <w:r>
              <w:t>other</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regulations</w:t>
            </w:r>
            <w:proofErr w:type="spellEnd"/>
            <w:r>
              <w:t xml:space="preserve">, </w:t>
            </w:r>
            <w:proofErr w:type="spellStart"/>
            <w:r>
              <w:t>guidelines</w:t>
            </w:r>
            <w:proofErr w:type="spellEnd"/>
            <w:r>
              <w:t xml:space="preserve"> </w:t>
            </w:r>
            <w:proofErr w:type="spellStart"/>
            <w:r>
              <w:t>or</w:t>
            </w:r>
            <w:proofErr w:type="spellEnd"/>
            <w:r>
              <w:t xml:space="preserve"> </w:t>
            </w:r>
            <w:proofErr w:type="spellStart"/>
            <w:r>
              <w:t>requirements</w:t>
            </w:r>
            <w:proofErr w:type="spellEnd"/>
            <w:r>
              <w:t xml:space="preserve"> of any </w:t>
            </w:r>
            <w:proofErr w:type="spellStart"/>
            <w:r>
              <w:t>supranational</w:t>
            </w:r>
            <w:proofErr w:type="spellEnd"/>
            <w:r>
              <w:t xml:space="preserve">, </w:t>
            </w:r>
            <w:proofErr w:type="spellStart"/>
            <w:r>
              <w:t>federal</w:t>
            </w:r>
            <w:proofErr w:type="spellEnd"/>
            <w:r>
              <w:t xml:space="preserve">, </w:t>
            </w:r>
            <w:proofErr w:type="spellStart"/>
            <w:r>
              <w:t>national</w:t>
            </w:r>
            <w:proofErr w:type="spellEnd"/>
            <w:r>
              <w:t xml:space="preserve">, </w:t>
            </w:r>
            <w:proofErr w:type="spellStart"/>
            <w:r>
              <w:t>state</w:t>
            </w:r>
            <w:proofErr w:type="spellEnd"/>
            <w:r>
              <w:t xml:space="preserve"> </w:t>
            </w:r>
            <w:proofErr w:type="spellStart"/>
            <w:r>
              <w:t>or</w:t>
            </w:r>
            <w:proofErr w:type="spellEnd"/>
            <w:r>
              <w:t xml:space="preserve"> </w:t>
            </w:r>
            <w:proofErr w:type="spellStart"/>
            <w:r>
              <w:t>local</w:t>
            </w:r>
            <w:proofErr w:type="spellEnd"/>
            <w:r>
              <w:t xml:space="preserve"> </w:t>
            </w:r>
            <w:proofErr w:type="spellStart"/>
            <w:r>
              <w:t>court</w:t>
            </w:r>
            <w:proofErr w:type="spellEnd"/>
            <w:r>
              <w:t xml:space="preserve">, </w:t>
            </w:r>
            <w:proofErr w:type="spellStart"/>
            <w:r>
              <w:t>agency</w:t>
            </w:r>
            <w:proofErr w:type="spellEnd"/>
            <w:r>
              <w:t xml:space="preserve">, </w:t>
            </w:r>
            <w:proofErr w:type="spellStart"/>
            <w:r>
              <w:t>authority</w:t>
            </w:r>
            <w:proofErr w:type="spellEnd"/>
            <w:r>
              <w:t xml:space="preserve">, department, </w:t>
            </w:r>
            <w:proofErr w:type="spellStart"/>
            <w:r>
              <w:t>regulatory</w:t>
            </w:r>
            <w:proofErr w:type="spellEnd"/>
            <w:r>
              <w:t xml:space="preserve"> body </w:t>
            </w:r>
            <w:proofErr w:type="spellStart"/>
            <w:r>
              <w:t>or</w:t>
            </w:r>
            <w:proofErr w:type="spellEnd"/>
            <w:r>
              <w:t xml:space="preserve"> </w:t>
            </w:r>
            <w:proofErr w:type="spellStart"/>
            <w:r>
              <w:t>other</w:t>
            </w:r>
            <w:proofErr w:type="spellEnd"/>
            <w:r>
              <w:t xml:space="preserve"> </w:t>
            </w:r>
            <w:proofErr w:type="spellStart"/>
            <w:r>
              <w:t>governmental</w:t>
            </w:r>
            <w:proofErr w:type="spellEnd"/>
            <w:r>
              <w:t xml:space="preserve"> instrument </w:t>
            </w:r>
            <w:proofErr w:type="spellStart"/>
            <w:r>
              <w:t>that</w:t>
            </w:r>
            <w:proofErr w:type="spellEnd"/>
            <w:r>
              <w:t xml:space="preserve"> </w:t>
            </w:r>
            <w:proofErr w:type="spellStart"/>
            <w:r>
              <w:t>may</w:t>
            </w:r>
            <w:proofErr w:type="spellEnd"/>
            <w:r>
              <w:t xml:space="preserve"> </w:t>
            </w:r>
            <w:proofErr w:type="spellStart"/>
            <w:r>
              <w:t>be</w:t>
            </w:r>
            <w:proofErr w:type="spellEnd"/>
            <w:r>
              <w:t xml:space="preserve"> in </w:t>
            </w:r>
            <w:proofErr w:type="spellStart"/>
            <w:r>
              <w:t>effect</w:t>
            </w:r>
            <w:proofErr w:type="spellEnd"/>
            <w:r>
              <w:t xml:space="preserve"> </w:t>
            </w:r>
            <w:proofErr w:type="spellStart"/>
            <w:r>
              <w:t>during</w:t>
            </w:r>
            <w:proofErr w:type="spellEnd"/>
            <w:r>
              <w:t xml:space="preserve"> </w:t>
            </w:r>
            <w:proofErr w:type="spellStart"/>
            <w:r>
              <w:t>the</w:t>
            </w:r>
            <w:proofErr w:type="spellEnd"/>
            <w:r>
              <w:t xml:space="preserve"> performance of </w:t>
            </w:r>
            <w:proofErr w:type="spellStart"/>
            <w:r>
              <w:t>the</w:t>
            </w:r>
            <w:proofErr w:type="spellEnd"/>
            <w:r>
              <w:t xml:space="preserve"> </w:t>
            </w:r>
            <w:r w:rsidR="000F1A87">
              <w:t>Study/Registry</w:t>
            </w:r>
            <w:r>
              <w:t xml:space="preserve"> in any region </w:t>
            </w:r>
            <w:proofErr w:type="spellStart"/>
            <w:r>
              <w:t>or</w:t>
            </w:r>
            <w:proofErr w:type="spellEnd"/>
            <w:r>
              <w:t xml:space="preserve"> </w:t>
            </w:r>
            <w:proofErr w:type="spellStart"/>
            <w:r>
              <w:t>regulatory</w:t>
            </w:r>
            <w:proofErr w:type="spellEnd"/>
            <w:r>
              <w:t xml:space="preserve"> </w:t>
            </w:r>
            <w:proofErr w:type="spellStart"/>
            <w:r>
              <w:t>jurisdiction</w:t>
            </w:r>
            <w:proofErr w:type="spellEnd"/>
            <w:r>
              <w:t xml:space="preserve"> in </w:t>
            </w:r>
            <w:proofErr w:type="spellStart"/>
            <w:r>
              <w:t>which</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conducted</w:t>
            </w:r>
            <w:proofErr w:type="spellEnd"/>
            <w:r>
              <w:t>.</w:t>
            </w:r>
          </w:p>
          <w:p w14:paraId="51943729" w14:textId="77777777" w:rsidR="0001519A" w:rsidRDefault="0001519A" w:rsidP="0001519A">
            <w:pPr>
              <w:widowControl w:val="0"/>
              <w:ind w:left="720"/>
              <w:jc w:val="both"/>
            </w:pPr>
          </w:p>
          <w:p w14:paraId="3E150A5E" w14:textId="77777777" w:rsidR="0001519A" w:rsidRDefault="0001519A" w:rsidP="0001519A">
            <w:pPr>
              <w:widowControl w:val="0"/>
              <w:ind w:left="720"/>
              <w:jc w:val="both"/>
              <w:rPr>
                <w:u w:val="single"/>
              </w:rPr>
            </w:pPr>
          </w:p>
          <w:p w14:paraId="31004136" w14:textId="77777777" w:rsidR="000C72B0" w:rsidRDefault="000C72B0" w:rsidP="00007AC6">
            <w:pPr>
              <w:widowControl w:val="0"/>
              <w:numPr>
                <w:ilvl w:val="2"/>
                <w:numId w:val="5"/>
              </w:numPr>
              <w:jc w:val="both"/>
            </w:pPr>
            <w:r>
              <w:rPr>
                <w:i/>
              </w:rPr>
              <w:t>Compliance</w:t>
            </w:r>
            <w:r>
              <w:t>.</w:t>
            </w:r>
            <w:r w:rsidR="002D38E9">
              <w:t xml:space="preserve"> </w:t>
            </w:r>
            <w:r>
              <w:t xml:space="preserve">Grant Recipient </w:t>
            </w:r>
            <w:proofErr w:type="spellStart"/>
            <w:r>
              <w:t>will</w:t>
            </w:r>
            <w:proofErr w:type="spellEnd"/>
            <w:r>
              <w:t xml:space="preserve"> </w:t>
            </w:r>
            <w:proofErr w:type="spellStart"/>
            <w:r>
              <w:t>conduct</w:t>
            </w:r>
            <w:proofErr w:type="spellEnd"/>
            <w:r>
              <w:t xml:space="preserve"> </w:t>
            </w:r>
            <w:proofErr w:type="spellStart"/>
            <w:r>
              <w:t>the</w:t>
            </w:r>
            <w:proofErr w:type="spellEnd"/>
            <w:r>
              <w:t xml:space="preserve"> </w:t>
            </w:r>
            <w:r w:rsidR="000F1A87">
              <w:t>Study/Registry</w:t>
            </w:r>
            <w:r>
              <w:t xml:space="preserve"> and </w:t>
            </w:r>
            <w:proofErr w:type="spellStart"/>
            <w:r>
              <w:t>undertake</w:t>
            </w:r>
            <w:proofErr w:type="spellEnd"/>
            <w:r>
              <w:t xml:space="preserve"> </w:t>
            </w:r>
            <w:r w:rsidR="000F1A87">
              <w:t>Study/Registry</w:t>
            </w:r>
            <w:r>
              <w:t>-</w:t>
            </w:r>
            <w:proofErr w:type="spellStart"/>
            <w:r>
              <w:t>related</w:t>
            </w:r>
            <w:proofErr w:type="spellEnd"/>
            <w:r>
              <w:t xml:space="preserve"> </w:t>
            </w:r>
            <w:proofErr w:type="spellStart"/>
            <w:r>
              <w:t>activities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t xml:space="preserve">. Grant Recipient </w:t>
            </w:r>
            <w:proofErr w:type="spellStart"/>
            <w:r>
              <w:t>is</w:t>
            </w:r>
            <w:proofErr w:type="spellEnd"/>
            <w:r>
              <w:t xml:space="preserve"> </w:t>
            </w:r>
            <w:proofErr w:type="spellStart"/>
            <w:r>
              <w:t>solely</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lastRenderedPageBreak/>
              <w:t>Requirements</w:t>
            </w:r>
            <w:proofErr w:type="spellEnd"/>
            <w:r>
              <w:t xml:space="preserve"> by </w:t>
            </w:r>
            <w:proofErr w:type="spellStart"/>
            <w:r>
              <w:t>all</w:t>
            </w:r>
            <w:proofErr w:type="spellEnd"/>
            <w:r>
              <w:t xml:space="preserve"> </w:t>
            </w:r>
            <w:proofErr w:type="spellStart"/>
            <w:r>
              <w:t>employees</w:t>
            </w:r>
            <w:proofErr w:type="spellEnd"/>
            <w:r>
              <w:t xml:space="preserve">, </w:t>
            </w:r>
            <w:proofErr w:type="spellStart"/>
            <w:r>
              <w:t>staff</w:t>
            </w:r>
            <w:proofErr w:type="spellEnd"/>
            <w:r>
              <w:t xml:space="preserve">, </w:t>
            </w:r>
            <w:proofErr w:type="spellStart"/>
            <w:r>
              <w:t>agents</w:t>
            </w:r>
            <w:proofErr w:type="spellEnd"/>
            <w:r w:rsidR="0020136B">
              <w:t>,</w:t>
            </w:r>
            <w:r>
              <w:t xml:space="preserve"> </w:t>
            </w:r>
            <w:proofErr w:type="spellStart"/>
            <w:r>
              <w:t>consultants</w:t>
            </w:r>
            <w:proofErr w:type="spellEnd"/>
            <w:r>
              <w:t xml:space="preserve"> </w:t>
            </w:r>
            <w:proofErr w:type="spellStart"/>
            <w:r w:rsidR="0020136B">
              <w:t>or</w:t>
            </w:r>
            <w:proofErr w:type="spellEnd"/>
            <w:r w:rsidR="0020136B">
              <w:t xml:space="preserve"> </w:t>
            </w:r>
            <w:proofErr w:type="spellStart"/>
            <w:r w:rsidR="0020136B">
              <w:t>subcontractors</w:t>
            </w:r>
            <w:proofErr w:type="spellEnd"/>
            <w:r w:rsidR="00511380">
              <w:t xml:space="preserve"> (</w:t>
            </w:r>
            <w:proofErr w:type="spellStart"/>
            <w:r w:rsidR="00511380">
              <w:t>collectively</w:t>
            </w:r>
            <w:proofErr w:type="spellEnd"/>
            <w:r w:rsidR="00511380">
              <w:t>, “</w:t>
            </w:r>
            <w:proofErr w:type="spellStart"/>
            <w:r w:rsidR="00511380" w:rsidRPr="00511380">
              <w:rPr>
                <w:b/>
                <w:bCs/>
              </w:rPr>
              <w:t>Staff</w:t>
            </w:r>
            <w:proofErr w:type="spellEnd"/>
            <w:r w:rsidR="00511380">
              <w:t xml:space="preserve">”) </w:t>
            </w:r>
            <w:r>
              <w:t>of Grant Recipient</w:t>
            </w:r>
            <w:r w:rsidRPr="00A67863">
              <w:t xml:space="preserve"> </w:t>
            </w:r>
            <w:r>
              <w:t xml:space="preserve">and any </w:t>
            </w:r>
            <w:proofErr w:type="spellStart"/>
            <w:r>
              <w:t>participating</w:t>
            </w:r>
            <w:proofErr w:type="spellEnd"/>
            <w:r>
              <w:t xml:space="preserve"> </w:t>
            </w:r>
            <w:proofErr w:type="spellStart"/>
            <w:r>
              <w:t>sites</w:t>
            </w:r>
            <w:proofErr w:type="spellEnd"/>
            <w:r>
              <w:t xml:space="preserve"> </w:t>
            </w:r>
            <w:proofErr w:type="spellStart"/>
            <w:r>
              <w:t>who</w:t>
            </w:r>
            <w:proofErr w:type="spellEnd"/>
            <w:r>
              <w:t xml:space="preserve"> are </w:t>
            </w:r>
            <w:proofErr w:type="spellStart"/>
            <w:r>
              <w:t>engaged</w:t>
            </w:r>
            <w:proofErr w:type="spellEnd"/>
            <w:r>
              <w:t xml:space="preserve"> in </w:t>
            </w:r>
            <w:proofErr w:type="spellStart"/>
            <w:r>
              <w:t>the</w:t>
            </w:r>
            <w:proofErr w:type="spellEnd"/>
            <w:r>
              <w:t xml:space="preserve"> </w:t>
            </w:r>
            <w:proofErr w:type="spellStart"/>
            <w:r>
              <w:t>provision</w:t>
            </w:r>
            <w:proofErr w:type="spellEnd"/>
            <w:r>
              <w:t xml:space="preserve"> of </w:t>
            </w:r>
            <w:proofErr w:type="spellStart"/>
            <w:r>
              <w:t>activities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71D28949" w14:textId="77777777" w:rsidR="000C72B0" w:rsidRDefault="000C72B0" w:rsidP="000C72B0">
            <w:pPr>
              <w:widowControl w:val="0"/>
              <w:tabs>
                <w:tab w:val="left" w:pos="1440"/>
                <w:tab w:val="left" w:pos="1530"/>
                <w:tab w:val="left" w:pos="2070"/>
                <w:tab w:val="num" w:pos="2520"/>
              </w:tabs>
              <w:jc w:val="both"/>
            </w:pPr>
          </w:p>
          <w:p w14:paraId="34E9991A" w14:textId="77777777" w:rsidR="000C72B0" w:rsidRDefault="000C72B0" w:rsidP="0079017A">
            <w:pPr>
              <w:widowControl w:val="0"/>
              <w:ind w:left="504"/>
              <w:jc w:val="both"/>
            </w:pPr>
          </w:p>
          <w:p w14:paraId="00A33D5C" w14:textId="77777777" w:rsidR="000C72B0" w:rsidRDefault="000C72B0" w:rsidP="00007AC6">
            <w:pPr>
              <w:widowControl w:val="0"/>
              <w:numPr>
                <w:ilvl w:val="1"/>
                <w:numId w:val="5"/>
              </w:numPr>
              <w:jc w:val="both"/>
            </w:pPr>
            <w:r>
              <w:rPr>
                <w:u w:val="single"/>
              </w:rPr>
              <w:t>IRB/IEC Approval</w:t>
            </w:r>
            <w:r>
              <w:t xml:space="preserve">. </w:t>
            </w:r>
            <w:proofErr w:type="spellStart"/>
            <w:r>
              <w:t>If</w:t>
            </w:r>
            <w:proofErr w:type="spellEnd"/>
            <w:r>
              <w:t xml:space="preserve"> </w:t>
            </w:r>
            <w:proofErr w:type="spellStart"/>
            <w:r>
              <w:t>required</w:t>
            </w:r>
            <w:proofErr w:type="spellEnd"/>
            <w:r>
              <w:t xml:space="preserve">, 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approved</w:t>
            </w:r>
            <w:proofErr w:type="spellEnd"/>
            <w:r>
              <w:t xml:space="preserve"> by and </w:t>
            </w:r>
            <w:proofErr w:type="spellStart"/>
            <w:r>
              <w:t>subject</w:t>
            </w:r>
            <w:proofErr w:type="spellEnd"/>
            <w:r>
              <w:t xml:space="preserve"> to </w:t>
            </w:r>
            <w:proofErr w:type="spellStart"/>
            <w:r>
              <w:t>continuing</w:t>
            </w:r>
            <w:proofErr w:type="spellEnd"/>
            <w:r>
              <w:t xml:space="preserve"> </w:t>
            </w:r>
            <w:proofErr w:type="spellStart"/>
            <w:r>
              <w:t>oversight</w:t>
            </w:r>
            <w:proofErr w:type="spellEnd"/>
            <w:r>
              <w:t xml:space="preserve"> by a duly-</w:t>
            </w:r>
            <w:proofErr w:type="spellStart"/>
            <w:r>
              <w:t>constituted</w:t>
            </w:r>
            <w:proofErr w:type="spellEnd"/>
            <w:r>
              <w:t xml:space="preserve"> </w:t>
            </w:r>
            <w:proofErr w:type="spellStart"/>
            <w:r>
              <w:t>Institutional</w:t>
            </w:r>
            <w:proofErr w:type="spellEnd"/>
            <w:r>
              <w:t xml:space="preserve"> </w:t>
            </w:r>
            <w:proofErr w:type="spellStart"/>
            <w:r>
              <w:t>Review</w:t>
            </w:r>
            <w:proofErr w:type="spellEnd"/>
            <w:r>
              <w:t xml:space="preserve"> </w:t>
            </w:r>
            <w:proofErr w:type="spellStart"/>
            <w:r>
              <w:t>Board</w:t>
            </w:r>
            <w:proofErr w:type="spellEnd"/>
            <w:r>
              <w:t xml:space="preserve"> (“</w:t>
            </w:r>
            <w:r>
              <w:rPr>
                <w:b/>
              </w:rPr>
              <w:t>IRB</w:t>
            </w:r>
            <w:r>
              <w:t xml:space="preserve">”) </w:t>
            </w:r>
            <w:proofErr w:type="spellStart"/>
            <w:r>
              <w:t>or</w:t>
            </w:r>
            <w:proofErr w:type="spellEnd"/>
            <w:r>
              <w:t xml:space="preserve"> Independent </w:t>
            </w:r>
            <w:proofErr w:type="spellStart"/>
            <w:r>
              <w:t>Ethics</w:t>
            </w:r>
            <w:proofErr w:type="spellEnd"/>
            <w:r>
              <w:t xml:space="preserve"> </w:t>
            </w:r>
            <w:proofErr w:type="spellStart"/>
            <w:r>
              <w:t>Committee</w:t>
            </w:r>
            <w:proofErr w:type="spellEnd"/>
            <w:r>
              <w:t xml:space="preserve"> (“</w:t>
            </w:r>
            <w:r>
              <w:rPr>
                <w:b/>
              </w:rPr>
              <w:t>IEC</w:t>
            </w:r>
            <w:r>
              <w:t xml:space="preserve">”).  </w:t>
            </w:r>
            <w:proofErr w:type="spellStart"/>
            <w:r>
              <w:t>If</w:t>
            </w:r>
            <w:proofErr w:type="spellEnd"/>
            <w:r>
              <w:t xml:space="preserve"> IRB/IEC </w:t>
            </w:r>
            <w:proofErr w:type="spellStart"/>
            <w:r>
              <w:t>approval</w:t>
            </w:r>
            <w:proofErr w:type="spellEnd"/>
            <w:r>
              <w:t xml:space="preserve"> </w:t>
            </w:r>
            <w:proofErr w:type="spellStart"/>
            <w:r>
              <w:t>is</w:t>
            </w:r>
            <w:proofErr w:type="spellEnd"/>
            <w:r>
              <w:t xml:space="preserve"> </w:t>
            </w:r>
            <w:proofErr w:type="spellStart"/>
            <w:r>
              <w:t>required</w:t>
            </w:r>
            <w:proofErr w:type="spellEnd"/>
            <w:r>
              <w:t xml:space="preserve">, Grant Recipient </w:t>
            </w:r>
            <w:proofErr w:type="spellStart"/>
            <w:r>
              <w:t>must</w:t>
            </w:r>
            <w:proofErr w:type="spellEnd"/>
            <w:r>
              <w:t xml:space="preserve"> </w:t>
            </w:r>
            <w:proofErr w:type="spellStart"/>
            <w:r>
              <w:t>provide</w:t>
            </w:r>
            <w:proofErr w:type="spellEnd"/>
            <w:r>
              <w:t xml:space="preserve"> Pfizer </w:t>
            </w:r>
            <w:proofErr w:type="spellStart"/>
            <w:r>
              <w:t>with</w:t>
            </w:r>
            <w:proofErr w:type="spellEnd"/>
            <w:r>
              <w:t xml:space="preserve"> </w:t>
            </w:r>
            <w:proofErr w:type="spellStart"/>
            <w:r>
              <w:t>documentation</w:t>
            </w:r>
            <w:proofErr w:type="spellEnd"/>
            <w:r>
              <w:t xml:space="preserve"> of </w:t>
            </w:r>
            <w:proofErr w:type="spellStart"/>
            <w:r>
              <w:t>the</w:t>
            </w:r>
            <w:proofErr w:type="spellEnd"/>
            <w:r>
              <w:t xml:space="preserve"> </w:t>
            </w:r>
            <w:proofErr w:type="spellStart"/>
            <w:r>
              <w:t>initial</w:t>
            </w:r>
            <w:proofErr w:type="spellEnd"/>
            <w:r>
              <w:t xml:space="preserve"> IRB/IEC </w:t>
            </w:r>
            <w:proofErr w:type="spellStart"/>
            <w:r>
              <w:t>approval</w:t>
            </w:r>
            <w:proofErr w:type="spellEnd"/>
            <w:r>
              <w:t xml:space="preserve"> of </w:t>
            </w:r>
            <w:proofErr w:type="spellStart"/>
            <w:r>
              <w:t>the</w:t>
            </w:r>
            <w:proofErr w:type="spellEnd"/>
            <w:r>
              <w:t xml:space="preserve"> </w:t>
            </w:r>
            <w:proofErr w:type="spellStart"/>
            <w:r w:rsidR="0021216B">
              <w:t>Protocol</w:t>
            </w:r>
            <w:proofErr w:type="spellEnd"/>
            <w:r w:rsidR="0021216B">
              <w:t>/Registry Design</w:t>
            </w:r>
            <w:r>
              <w:t xml:space="preserve">, any </w:t>
            </w:r>
            <w:proofErr w:type="spellStart"/>
            <w:r>
              <w:t>annual</w:t>
            </w:r>
            <w:proofErr w:type="spellEnd"/>
            <w:r>
              <w:t xml:space="preserve"> </w:t>
            </w:r>
            <w:proofErr w:type="spellStart"/>
            <w:r>
              <w:t>renewals</w:t>
            </w:r>
            <w:proofErr w:type="spellEnd"/>
            <w:r>
              <w:t xml:space="preserve"> of </w:t>
            </w:r>
            <w:proofErr w:type="spellStart"/>
            <w:r>
              <w:t>that</w:t>
            </w:r>
            <w:proofErr w:type="spellEnd"/>
            <w:r>
              <w:t xml:space="preserve"> </w:t>
            </w:r>
            <w:proofErr w:type="spellStart"/>
            <w:r>
              <w:t>approval</w:t>
            </w:r>
            <w:proofErr w:type="spellEnd"/>
            <w:r>
              <w:t>, and any IRB/IEC-</w:t>
            </w:r>
            <w:proofErr w:type="spellStart"/>
            <w:r>
              <w:t>approved</w:t>
            </w:r>
            <w:proofErr w:type="spellEnd"/>
            <w:r>
              <w:t xml:space="preserve"> </w:t>
            </w:r>
            <w:proofErr w:type="spellStart"/>
            <w:r>
              <w:t>amendments</w:t>
            </w:r>
            <w:proofErr w:type="spellEnd"/>
            <w:r>
              <w:t xml:space="preserve"> to </w:t>
            </w:r>
            <w:proofErr w:type="spellStart"/>
            <w:r>
              <w:t>the</w:t>
            </w:r>
            <w:proofErr w:type="spellEnd"/>
            <w:r>
              <w:t xml:space="preserve"> </w:t>
            </w:r>
            <w:proofErr w:type="spellStart"/>
            <w:r w:rsidR="0021216B">
              <w:t>Protocol</w:t>
            </w:r>
            <w:proofErr w:type="spellEnd"/>
            <w:r w:rsidR="0021216B">
              <w:t>/Registry Design</w:t>
            </w:r>
            <w:r>
              <w:t xml:space="preserve">.  </w:t>
            </w:r>
            <w:r>
              <w:rPr>
                <w:bCs/>
              </w:rPr>
              <w:t xml:space="preserve">Grant Recipient </w:t>
            </w:r>
            <w:proofErr w:type="spellStart"/>
            <w:r>
              <w:rPr>
                <w:bCs/>
              </w:rPr>
              <w:t>will</w:t>
            </w:r>
            <w:proofErr w:type="spellEnd"/>
            <w:r>
              <w:rPr>
                <w:bCs/>
              </w:rPr>
              <w:t xml:space="preserve"> </w:t>
            </w:r>
            <w:proofErr w:type="spellStart"/>
            <w:r>
              <w:rPr>
                <w:bCs/>
              </w:rPr>
              <w:t>notify</w:t>
            </w:r>
            <w:proofErr w:type="spellEnd"/>
            <w:r>
              <w:rPr>
                <w:bCs/>
              </w:rPr>
              <w:t xml:space="preserve"> Pfizer </w:t>
            </w:r>
            <w:proofErr w:type="spellStart"/>
            <w:r>
              <w:rPr>
                <w:bCs/>
              </w:rPr>
              <w:t>promptly</w:t>
            </w:r>
            <w:proofErr w:type="spellEnd"/>
            <w:r>
              <w:rPr>
                <w:bCs/>
              </w:rPr>
              <w:t xml:space="preserve"> of any </w:t>
            </w:r>
            <w:proofErr w:type="spellStart"/>
            <w:r>
              <w:rPr>
                <w:bCs/>
              </w:rPr>
              <w:t>withdrawal</w:t>
            </w:r>
            <w:proofErr w:type="spellEnd"/>
            <w:r>
              <w:rPr>
                <w:bCs/>
              </w:rPr>
              <w:t xml:space="preserve"> </w:t>
            </w:r>
            <w:proofErr w:type="spellStart"/>
            <w:r>
              <w:rPr>
                <w:bCs/>
              </w:rPr>
              <w:t>or</w:t>
            </w:r>
            <w:proofErr w:type="spellEnd"/>
            <w:r>
              <w:rPr>
                <w:bCs/>
              </w:rPr>
              <w:t xml:space="preserve"> </w:t>
            </w:r>
            <w:proofErr w:type="spellStart"/>
            <w:r>
              <w:rPr>
                <w:bCs/>
              </w:rPr>
              <w:t>suspension</w:t>
            </w:r>
            <w:proofErr w:type="spellEnd"/>
            <w:r>
              <w:rPr>
                <w:bCs/>
              </w:rPr>
              <w:t xml:space="preserve"> of IRB/IEC </w:t>
            </w:r>
            <w:proofErr w:type="spellStart"/>
            <w:r>
              <w:rPr>
                <w:bCs/>
              </w:rPr>
              <w:t>approval</w:t>
            </w:r>
            <w:proofErr w:type="spellEnd"/>
            <w:r>
              <w:rPr>
                <w:bCs/>
              </w:rPr>
              <w:t xml:space="preserve"> </w:t>
            </w:r>
            <w:proofErr w:type="spellStart"/>
            <w:r>
              <w:rPr>
                <w:bCs/>
              </w:rPr>
              <w:t>during</w:t>
            </w:r>
            <w:proofErr w:type="spellEnd"/>
            <w:r>
              <w:rPr>
                <w:bCs/>
              </w:rPr>
              <w:t xml:space="preserve"> </w:t>
            </w:r>
            <w:proofErr w:type="spellStart"/>
            <w:r>
              <w:rPr>
                <w:bCs/>
              </w:rPr>
              <w:t>the</w:t>
            </w:r>
            <w:proofErr w:type="spellEnd"/>
            <w:r>
              <w:rPr>
                <w:bCs/>
              </w:rPr>
              <w:t xml:space="preserve"> term of </w:t>
            </w:r>
            <w:proofErr w:type="spellStart"/>
            <w:r>
              <w:rPr>
                <w:bCs/>
              </w:rPr>
              <w:t>this</w:t>
            </w:r>
            <w:proofErr w:type="spellEnd"/>
            <w:r>
              <w:rPr>
                <w:bCs/>
              </w:rPr>
              <w:t xml:space="preserve"> </w:t>
            </w:r>
            <w:proofErr w:type="spellStart"/>
            <w:r>
              <w:rPr>
                <w:bCs/>
              </w:rPr>
              <w:t>Agreement</w:t>
            </w:r>
            <w:proofErr w:type="spellEnd"/>
            <w:r>
              <w:rPr>
                <w:bCs/>
              </w:rPr>
              <w:t>.</w:t>
            </w:r>
          </w:p>
          <w:p w14:paraId="1175ADC5" w14:textId="77777777" w:rsidR="000C72B0" w:rsidRDefault="000C72B0" w:rsidP="000C72B0">
            <w:pPr>
              <w:widowControl w:val="0"/>
              <w:ind w:left="1440"/>
              <w:jc w:val="both"/>
            </w:pPr>
          </w:p>
          <w:p w14:paraId="6A980CA5" w14:textId="77777777" w:rsidR="0079017A" w:rsidRDefault="0079017A" w:rsidP="000C72B0">
            <w:pPr>
              <w:widowControl w:val="0"/>
              <w:ind w:left="1440"/>
              <w:jc w:val="both"/>
            </w:pPr>
          </w:p>
          <w:p w14:paraId="662A167B" w14:textId="77777777" w:rsidR="0079017A" w:rsidRDefault="0079017A" w:rsidP="002D38E9">
            <w:pPr>
              <w:widowControl w:val="0"/>
              <w:jc w:val="both"/>
            </w:pPr>
          </w:p>
          <w:p w14:paraId="77AD4A7E" w14:textId="77777777" w:rsidR="0079017A" w:rsidRDefault="0079017A" w:rsidP="000C72B0">
            <w:pPr>
              <w:widowControl w:val="0"/>
              <w:ind w:left="1440"/>
              <w:jc w:val="both"/>
            </w:pPr>
          </w:p>
          <w:p w14:paraId="4E0FAD7F" w14:textId="77777777" w:rsidR="001212EA" w:rsidRDefault="000C72B0" w:rsidP="002D38E9">
            <w:pPr>
              <w:widowControl w:val="0"/>
              <w:numPr>
                <w:ilvl w:val="1"/>
                <w:numId w:val="5"/>
              </w:numPr>
              <w:spacing w:after="240"/>
              <w:jc w:val="both"/>
            </w:pPr>
            <w:bookmarkStart w:id="2" w:name="_Ref517620916"/>
            <w:proofErr w:type="spellStart"/>
            <w:r w:rsidRPr="00F91C91">
              <w:rPr>
                <w:u w:val="single"/>
              </w:rPr>
              <w:t>Informed</w:t>
            </w:r>
            <w:proofErr w:type="spellEnd"/>
            <w:r w:rsidRPr="00F91C91">
              <w:rPr>
                <w:u w:val="single"/>
              </w:rPr>
              <w:t xml:space="preserve"> </w:t>
            </w:r>
            <w:proofErr w:type="spellStart"/>
            <w:r w:rsidRPr="00F91C91">
              <w:rPr>
                <w:u w:val="single"/>
              </w:rPr>
              <w:t>Consent</w:t>
            </w:r>
            <w:proofErr w:type="spellEnd"/>
            <w:r>
              <w:t xml:space="preserve">. Grant Recipient </w:t>
            </w:r>
            <w:proofErr w:type="spellStart"/>
            <w:r>
              <w:t>will</w:t>
            </w:r>
            <w:proofErr w:type="spellEnd"/>
            <w:r>
              <w:t xml:space="preserve"> </w:t>
            </w:r>
            <w:proofErr w:type="spellStart"/>
            <w:r>
              <w:t>obtain</w:t>
            </w:r>
            <w:proofErr w:type="spellEnd"/>
            <w:r>
              <w:t xml:space="preserve"> </w:t>
            </w:r>
            <w:proofErr w:type="spellStart"/>
            <w:r>
              <w:t>valid</w:t>
            </w:r>
            <w:proofErr w:type="spellEnd"/>
            <w:r>
              <w:t xml:space="preserve"> </w:t>
            </w:r>
            <w:proofErr w:type="spellStart"/>
            <w:r>
              <w:t>written</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from</w:t>
            </w:r>
            <w:proofErr w:type="spellEnd"/>
            <w:r>
              <w:t xml:space="preserve"> </w:t>
            </w:r>
            <w:proofErr w:type="spellStart"/>
            <w:r>
              <w:t>each</w:t>
            </w:r>
            <w:proofErr w:type="spellEnd"/>
            <w:r>
              <w:t xml:space="preserve"> </w:t>
            </w:r>
            <w:r w:rsidR="000F1A87">
              <w:t>Study/Registry</w:t>
            </w:r>
            <w:r>
              <w:t xml:space="preserve"> </w:t>
            </w:r>
            <w:proofErr w:type="spellStart"/>
            <w:r>
              <w:t>subject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t xml:space="preserve">. Grant Recipient </w:t>
            </w:r>
            <w:proofErr w:type="spellStart"/>
            <w:r>
              <w:t>will</w:t>
            </w:r>
            <w:proofErr w:type="spellEnd"/>
            <w:r>
              <w:t xml:space="preserve"> </w:t>
            </w:r>
            <w:proofErr w:type="spellStart"/>
            <w:r>
              <w:t>be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adequacy</w:t>
            </w:r>
            <w:proofErr w:type="spellEnd"/>
            <w:r>
              <w:t xml:space="preserve"> of </w:t>
            </w:r>
            <w:proofErr w:type="spellStart"/>
            <w:r>
              <w:t>the</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document</w:t>
            </w:r>
            <w:proofErr w:type="spellEnd"/>
            <w:r>
              <w:t xml:space="preserve"> and </w:t>
            </w:r>
            <w:proofErr w:type="spellStart"/>
            <w:r>
              <w:t>for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rsidRPr="000F0588">
              <w:t>.</w:t>
            </w:r>
            <w:r>
              <w:t xml:space="preserve">  </w:t>
            </w:r>
            <w:r w:rsidRPr="000F0588">
              <w:t xml:space="preserve">Pfizer has no </w:t>
            </w:r>
            <w:proofErr w:type="spellStart"/>
            <w:r w:rsidRPr="000F0588">
              <w:t>obligation</w:t>
            </w:r>
            <w:proofErr w:type="spellEnd"/>
            <w:r w:rsidRPr="000F0588">
              <w:t xml:space="preserve"> to </w:t>
            </w:r>
            <w:proofErr w:type="spellStart"/>
            <w:r w:rsidRPr="000F0588">
              <w:t>p</w:t>
            </w:r>
            <w:r>
              <w:t>articipate</w:t>
            </w:r>
            <w:proofErr w:type="spellEnd"/>
            <w:r>
              <w:t xml:space="preserve"> in </w:t>
            </w:r>
            <w:proofErr w:type="spellStart"/>
            <w:r>
              <w:t>the</w:t>
            </w:r>
            <w:proofErr w:type="spellEnd"/>
            <w:r>
              <w:t xml:space="preserve"> development of, </w:t>
            </w:r>
            <w:proofErr w:type="spellStart"/>
            <w:r>
              <w:t>or</w:t>
            </w:r>
            <w:proofErr w:type="spellEnd"/>
            <w:r>
              <w:t xml:space="preserve"> to </w:t>
            </w:r>
            <w:proofErr w:type="spellStart"/>
            <w:r>
              <w:t>review</w:t>
            </w:r>
            <w:proofErr w:type="spellEnd"/>
            <w:r>
              <w:t xml:space="preserve"> </w:t>
            </w:r>
            <w:proofErr w:type="spellStart"/>
            <w:r>
              <w:t>or</w:t>
            </w:r>
            <w:proofErr w:type="spellEnd"/>
            <w:r>
              <w:t xml:space="preserve"> comment on, any </w:t>
            </w:r>
            <w:proofErr w:type="spellStart"/>
            <w:r>
              <w:t>informed</w:t>
            </w:r>
            <w:proofErr w:type="spellEnd"/>
            <w:r>
              <w:t xml:space="preserve"> </w:t>
            </w:r>
            <w:proofErr w:type="spellStart"/>
            <w:r>
              <w:t>consent</w:t>
            </w:r>
            <w:proofErr w:type="spellEnd"/>
            <w:r>
              <w:t xml:space="preserve"> </w:t>
            </w:r>
            <w:proofErr w:type="spellStart"/>
            <w:r>
              <w:t>form</w:t>
            </w:r>
            <w:proofErr w:type="spellEnd"/>
            <w:r>
              <w:t xml:space="preserve"> </w:t>
            </w:r>
            <w:proofErr w:type="spellStart"/>
            <w:r>
              <w:t>or</w:t>
            </w:r>
            <w:proofErr w:type="spellEnd"/>
            <w:r>
              <w:t xml:space="preserve"> any </w:t>
            </w:r>
            <w:proofErr w:type="spellStart"/>
            <w:r>
              <w:t>request</w:t>
            </w:r>
            <w:proofErr w:type="spellEnd"/>
            <w:r>
              <w:t xml:space="preserve"> </w:t>
            </w:r>
            <w:proofErr w:type="spellStart"/>
            <w:r>
              <w:t>for</w:t>
            </w:r>
            <w:proofErr w:type="spellEnd"/>
            <w:r>
              <w:t xml:space="preserve"> </w:t>
            </w:r>
            <w:proofErr w:type="spellStart"/>
            <w:r>
              <w:t>waiver</w:t>
            </w:r>
            <w:proofErr w:type="spellEnd"/>
            <w:r>
              <w:t xml:space="preserve">.  </w:t>
            </w:r>
            <w:bookmarkEnd w:id="2"/>
          </w:p>
          <w:p w14:paraId="4A7FC65D" w14:textId="77777777" w:rsidR="00290C63" w:rsidRPr="00290C63" w:rsidRDefault="00290C63" w:rsidP="00290C63">
            <w:pPr>
              <w:widowControl w:val="0"/>
              <w:ind w:left="504"/>
              <w:jc w:val="both"/>
            </w:pPr>
          </w:p>
          <w:p w14:paraId="22E9C6D6" w14:textId="77777777" w:rsidR="00290C63" w:rsidRPr="00290C63" w:rsidRDefault="00290C63" w:rsidP="00290C63">
            <w:pPr>
              <w:widowControl w:val="0"/>
              <w:ind w:left="504"/>
              <w:jc w:val="both"/>
            </w:pPr>
          </w:p>
          <w:p w14:paraId="7D7DCC8A" w14:textId="77777777" w:rsidR="000C72B0" w:rsidRDefault="000C72B0" w:rsidP="00007AC6">
            <w:pPr>
              <w:widowControl w:val="0"/>
              <w:numPr>
                <w:ilvl w:val="1"/>
                <w:numId w:val="5"/>
              </w:numPr>
              <w:jc w:val="both"/>
            </w:pPr>
            <w:proofErr w:type="spellStart"/>
            <w:r>
              <w:rPr>
                <w:u w:val="single"/>
              </w:rPr>
              <w:t>Duration</w:t>
            </w:r>
            <w:proofErr w:type="spellEnd"/>
            <w:r>
              <w:rPr>
                <w:u w:val="single"/>
              </w:rPr>
              <w:t xml:space="preserve"> of </w:t>
            </w:r>
            <w:r w:rsidR="000F1A87">
              <w:rPr>
                <w:u w:val="single"/>
              </w:rPr>
              <w:t>Study/Registry</w:t>
            </w:r>
            <w:r>
              <w:rPr>
                <w:u w:val="single"/>
              </w:rPr>
              <w:t xml:space="preserve"> </w:t>
            </w:r>
            <w:proofErr w:type="spellStart"/>
            <w:r>
              <w:rPr>
                <w:u w:val="single"/>
              </w:rPr>
              <w:t>Conduct</w:t>
            </w:r>
            <w:proofErr w:type="spellEnd"/>
            <w:r>
              <w:t>. “</w:t>
            </w:r>
            <w:r w:rsidR="000F1A87">
              <w:rPr>
                <w:b/>
              </w:rPr>
              <w:t>Study/Registry</w:t>
            </w:r>
            <w:r>
              <w:rPr>
                <w:b/>
              </w:rPr>
              <w:t xml:space="preserve"> </w:t>
            </w:r>
            <w:proofErr w:type="spellStart"/>
            <w:r>
              <w:rPr>
                <w:b/>
              </w:rPr>
              <w:t>Completion</w:t>
            </w:r>
            <w:proofErr w:type="spellEnd"/>
            <w:r>
              <w:t xml:space="preserve">” </w:t>
            </w:r>
            <w:proofErr w:type="spellStart"/>
            <w:r>
              <w:t>means</w:t>
            </w:r>
            <w:proofErr w:type="spellEnd"/>
            <w:r>
              <w:t xml:space="preserve"> </w:t>
            </w:r>
            <w:proofErr w:type="spellStart"/>
            <w:r>
              <w:t>the</w:t>
            </w:r>
            <w:proofErr w:type="spellEnd"/>
            <w:r>
              <w:t xml:space="preserve"> </w:t>
            </w:r>
            <w:proofErr w:type="spellStart"/>
            <w:r>
              <w:t>completion</w:t>
            </w:r>
            <w:proofErr w:type="spellEnd"/>
            <w:r>
              <w:t xml:space="preserve"> of </w:t>
            </w:r>
            <w:proofErr w:type="spellStart"/>
            <w:r>
              <w:t>all</w:t>
            </w:r>
            <w:proofErr w:type="spellEnd"/>
            <w:r>
              <w:t xml:space="preserve"> </w:t>
            </w:r>
            <w:r w:rsidR="000F1A87">
              <w:t>Study/Registry</w:t>
            </w:r>
            <w:r>
              <w:t xml:space="preserve"> </w:t>
            </w:r>
            <w:proofErr w:type="spellStart"/>
            <w:r>
              <w:t>activities</w:t>
            </w:r>
            <w:proofErr w:type="spellEnd"/>
            <w:r>
              <w:t xml:space="preserve">, </w:t>
            </w:r>
            <w:proofErr w:type="spellStart"/>
            <w:r>
              <w:lastRenderedPageBreak/>
              <w:t>including</w:t>
            </w:r>
            <w:proofErr w:type="spellEnd"/>
            <w:r>
              <w:t xml:space="preserve"> </w:t>
            </w:r>
            <w:proofErr w:type="spellStart"/>
            <w:r>
              <w:t>safety</w:t>
            </w:r>
            <w:proofErr w:type="spellEnd"/>
            <w:r>
              <w:t xml:space="preserve"> </w:t>
            </w:r>
            <w:proofErr w:type="spellStart"/>
            <w:r>
              <w:t>follow</w:t>
            </w:r>
            <w:proofErr w:type="spellEnd"/>
            <w:r>
              <w:t xml:space="preserve">-up of </w:t>
            </w:r>
            <w:proofErr w:type="spellStart"/>
            <w:r>
              <w:t>all</w:t>
            </w:r>
            <w:proofErr w:type="spellEnd"/>
            <w:r>
              <w:t xml:space="preserve"> </w:t>
            </w:r>
            <w:r w:rsidR="000F1A87">
              <w:t>Study/Registry</w:t>
            </w:r>
            <w:r>
              <w:t xml:space="preserve"> </w:t>
            </w:r>
            <w:proofErr w:type="spellStart"/>
            <w:r>
              <w:t>subjects</w:t>
            </w:r>
            <w:proofErr w:type="spellEnd"/>
            <w:r>
              <w:t xml:space="preserve"> and </w:t>
            </w:r>
            <w:proofErr w:type="spellStart"/>
            <w:r>
              <w:t>completion</w:t>
            </w:r>
            <w:proofErr w:type="spellEnd"/>
            <w:r>
              <w:t xml:space="preserve"> of </w:t>
            </w:r>
            <w:proofErr w:type="spellStart"/>
            <w:r>
              <w:t>all</w:t>
            </w:r>
            <w:proofErr w:type="spellEnd"/>
            <w:r>
              <w:t xml:space="preserve"> </w:t>
            </w:r>
            <w:proofErr w:type="spellStart"/>
            <w:r w:rsidR="0021216B">
              <w:t>Protocol</w:t>
            </w:r>
            <w:proofErr w:type="spellEnd"/>
            <w:r w:rsidR="0021216B">
              <w:t>/Registry Design</w:t>
            </w:r>
            <w:r>
              <w:t xml:space="preserve"> </w:t>
            </w:r>
            <w:proofErr w:type="spellStart"/>
            <w:r>
              <w:t>requirements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each</w:t>
            </w:r>
            <w:proofErr w:type="spellEnd"/>
            <w:r>
              <w:t xml:space="preserve"> </w:t>
            </w:r>
            <w:r w:rsidR="000F1A87">
              <w:t>Study/Registry</w:t>
            </w:r>
            <w:r>
              <w:t xml:space="preserve"> </w:t>
            </w:r>
            <w:proofErr w:type="spellStart"/>
            <w:r>
              <w:t>subject</w:t>
            </w:r>
            <w:proofErr w:type="spellEnd"/>
            <w:r>
              <w:t xml:space="preserve">.  </w:t>
            </w:r>
            <w:r w:rsidR="00B13F65">
              <w:t>Project Lead/</w:t>
            </w:r>
            <w:proofErr w:type="spellStart"/>
            <w:r w:rsidR="00B13F65">
              <w:t>Principal</w:t>
            </w:r>
            <w:proofErr w:type="spellEnd"/>
            <w:r w:rsidR="00B13F65">
              <w:t xml:space="preserve"> </w:t>
            </w:r>
            <w:proofErr w:type="spellStart"/>
            <w:r w:rsidR="00B13F65" w:rsidRPr="00EE5269">
              <w:t>Investigator</w:t>
            </w:r>
            <w:proofErr w:type="spellEnd"/>
            <w:r w:rsidRPr="00EE5269">
              <w:t xml:space="preserve"> </w:t>
            </w:r>
            <w:proofErr w:type="spellStart"/>
            <w:r w:rsidRPr="00EE5269">
              <w:t>expects</w:t>
            </w:r>
            <w:proofErr w:type="spellEnd"/>
            <w:r w:rsidRPr="00EE5269">
              <w:t xml:space="preserve"> to </w:t>
            </w:r>
            <w:proofErr w:type="spellStart"/>
            <w:r w:rsidRPr="00EE5269">
              <w:t>achieve</w:t>
            </w:r>
            <w:proofErr w:type="spellEnd"/>
            <w:r w:rsidRPr="00EE5269">
              <w:t xml:space="preserve"> </w:t>
            </w:r>
            <w:r w:rsidR="000F1A87" w:rsidRPr="00EE5269">
              <w:t>Study/Registry</w:t>
            </w:r>
            <w:r w:rsidRPr="00EE5269">
              <w:t xml:space="preserve"> </w:t>
            </w:r>
            <w:proofErr w:type="spellStart"/>
            <w:r w:rsidRPr="00EE5269">
              <w:t>Completion</w:t>
            </w:r>
            <w:proofErr w:type="spellEnd"/>
            <w:r w:rsidRPr="00EE5269">
              <w:t xml:space="preserve"> by </w:t>
            </w:r>
            <w:r w:rsidR="00ED088B" w:rsidRPr="00EE5269">
              <w:rPr>
                <w:noProof/>
              </w:rPr>
              <w:fldChar w:fldCharType="begin"/>
            </w:r>
            <w:r w:rsidRPr="00EE5269">
              <w:rPr>
                <w:noProof/>
              </w:rPr>
              <w:instrText xml:space="preserve"> MERGEFIELD Project_Title </w:instrText>
            </w:r>
            <w:r w:rsidR="00ED088B" w:rsidRPr="00EE5269">
              <w:rPr>
                <w:noProof/>
              </w:rPr>
              <w:fldChar w:fldCharType="separate"/>
            </w:r>
            <w:r w:rsidRPr="00EE5269">
              <w:rPr>
                <w:noProof/>
              </w:rPr>
              <w:t>«</w:t>
            </w:r>
            <w:r w:rsidR="00482A29" w:rsidRPr="00EE5269">
              <w:rPr>
                <w:noProof/>
              </w:rPr>
              <w:t>30th November 2020</w:t>
            </w:r>
            <w:r w:rsidRPr="00EE5269">
              <w:rPr>
                <w:noProof/>
              </w:rPr>
              <w:t>»</w:t>
            </w:r>
            <w:r w:rsidR="00ED088B" w:rsidRPr="00EE5269">
              <w:rPr>
                <w:noProof/>
              </w:rPr>
              <w:fldChar w:fldCharType="end"/>
            </w:r>
            <w:r>
              <w:rPr>
                <w:noProof/>
              </w:rPr>
              <w:t>.</w:t>
            </w:r>
          </w:p>
          <w:p w14:paraId="5E1CD14D" w14:textId="77777777" w:rsidR="000C72B0" w:rsidRDefault="000C72B0" w:rsidP="000C72B0">
            <w:pPr>
              <w:widowControl w:val="0"/>
              <w:autoSpaceDE w:val="0"/>
              <w:autoSpaceDN w:val="0"/>
              <w:adjustRightInd w:val="0"/>
              <w:ind w:left="720" w:hanging="720"/>
              <w:jc w:val="both"/>
            </w:pPr>
          </w:p>
          <w:p w14:paraId="2A6B8224" w14:textId="77777777" w:rsidR="000C72B0" w:rsidRDefault="000C72B0" w:rsidP="00007AC6">
            <w:pPr>
              <w:widowControl w:val="0"/>
              <w:numPr>
                <w:ilvl w:val="1"/>
                <w:numId w:val="5"/>
              </w:numPr>
              <w:jc w:val="both"/>
            </w:pPr>
            <w:r>
              <w:rPr>
                <w:u w:val="single"/>
              </w:rPr>
              <w:t xml:space="preserve">Status </w:t>
            </w:r>
            <w:proofErr w:type="spellStart"/>
            <w:r>
              <w:rPr>
                <w:u w:val="single"/>
              </w:rPr>
              <w:t>Updates</w:t>
            </w:r>
            <w:proofErr w:type="spellEnd"/>
            <w:r>
              <w:t xml:space="preserve">.  Grant Recipient </w:t>
            </w:r>
            <w:proofErr w:type="spellStart"/>
            <w:r>
              <w:t>will</w:t>
            </w:r>
            <w:proofErr w:type="spellEnd"/>
            <w:r>
              <w:t xml:space="preserve"> </w:t>
            </w:r>
            <w:proofErr w:type="spellStart"/>
            <w:r>
              <w:t>provide</w:t>
            </w:r>
            <w:proofErr w:type="spellEnd"/>
            <w:r>
              <w:t xml:space="preserve"> Pfizer </w:t>
            </w:r>
            <w:proofErr w:type="spellStart"/>
            <w:r>
              <w:t>with</w:t>
            </w:r>
            <w:proofErr w:type="spellEnd"/>
            <w:r>
              <w:t xml:space="preserve"> </w:t>
            </w:r>
            <w:proofErr w:type="spellStart"/>
            <w:r>
              <w:t>an</w:t>
            </w:r>
            <w:proofErr w:type="spellEnd"/>
            <w:r>
              <w:t xml:space="preserve"> update of </w:t>
            </w:r>
            <w:r w:rsidR="000F1A87">
              <w:t>Study/Registry</w:t>
            </w:r>
            <w:r>
              <w:t xml:space="preserve"> status, in </w:t>
            </w:r>
            <w:proofErr w:type="spellStart"/>
            <w:r>
              <w:t>the</w:t>
            </w:r>
            <w:proofErr w:type="spellEnd"/>
            <w:r>
              <w:t xml:space="preserve"> </w:t>
            </w:r>
            <w:proofErr w:type="spellStart"/>
            <w:r>
              <w:t>form</w:t>
            </w:r>
            <w:proofErr w:type="spellEnd"/>
            <w:r>
              <w:t xml:space="preserve"> </w:t>
            </w:r>
            <w:proofErr w:type="spellStart"/>
            <w:r>
              <w:t>requested</w:t>
            </w:r>
            <w:proofErr w:type="spellEnd"/>
            <w:r>
              <w:t xml:space="preserve"> by Pfizer, </w:t>
            </w:r>
            <w:proofErr w:type="spellStart"/>
            <w:r>
              <w:t>at</w:t>
            </w:r>
            <w:proofErr w:type="spellEnd"/>
            <w:r>
              <w:t xml:space="preserve"> least </w:t>
            </w:r>
            <w:proofErr w:type="spellStart"/>
            <w:r>
              <w:t>twice</w:t>
            </w:r>
            <w:proofErr w:type="spellEnd"/>
            <w:r>
              <w:t xml:space="preserve"> a </w:t>
            </w:r>
            <w:proofErr w:type="spellStart"/>
            <w:r>
              <w:t>year</w:t>
            </w:r>
            <w:proofErr w:type="spellEnd"/>
            <w:r>
              <w:t xml:space="preserve"> </w:t>
            </w:r>
            <w:proofErr w:type="spellStart"/>
            <w:r>
              <w:t>during</w:t>
            </w:r>
            <w:proofErr w:type="spellEnd"/>
            <w:r>
              <w:t xml:space="preserve"> </w:t>
            </w:r>
            <w:proofErr w:type="spellStart"/>
            <w:r>
              <w:t>the</w:t>
            </w:r>
            <w:proofErr w:type="spellEnd"/>
            <w:r>
              <w:t xml:space="preserve"> term of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more </w:t>
            </w:r>
            <w:proofErr w:type="spellStart"/>
            <w:r>
              <w:t>frequently</w:t>
            </w:r>
            <w:proofErr w:type="spellEnd"/>
            <w:r>
              <w:t xml:space="preserve"> </w:t>
            </w:r>
            <w:proofErr w:type="spellStart"/>
            <w:r>
              <w:t>if</w:t>
            </w:r>
            <w:proofErr w:type="spellEnd"/>
            <w:r>
              <w:t xml:space="preserve"> </w:t>
            </w:r>
            <w:proofErr w:type="spellStart"/>
            <w:r>
              <w:t>agreed</w:t>
            </w:r>
            <w:proofErr w:type="spellEnd"/>
            <w:r>
              <w:t xml:space="preserve"> by </w:t>
            </w:r>
            <w:proofErr w:type="spellStart"/>
            <w:r>
              <w:t>the</w:t>
            </w:r>
            <w:proofErr w:type="spellEnd"/>
            <w:r>
              <w:t xml:space="preserve"> </w:t>
            </w:r>
            <w:proofErr w:type="spellStart"/>
            <w:r>
              <w:t>parties</w:t>
            </w:r>
            <w:proofErr w:type="spellEnd"/>
            <w:r>
              <w:t xml:space="preserve">.  </w:t>
            </w:r>
            <w:proofErr w:type="spellStart"/>
            <w:r>
              <w:t>Each</w:t>
            </w:r>
            <w:proofErr w:type="spellEnd"/>
            <w:r>
              <w:t xml:space="preserve"> status update </w:t>
            </w:r>
            <w:proofErr w:type="spellStart"/>
            <w:r>
              <w:t>will</w:t>
            </w:r>
            <w:proofErr w:type="spellEnd"/>
            <w:r>
              <w:t xml:space="preserve"> </w:t>
            </w:r>
            <w:proofErr w:type="spellStart"/>
            <w:r>
              <w:t>include</w:t>
            </w:r>
            <w:proofErr w:type="spellEnd"/>
            <w:r>
              <w:t xml:space="preserve"> </w:t>
            </w:r>
            <w:proofErr w:type="spellStart"/>
            <w:r>
              <w:t>subject</w:t>
            </w:r>
            <w:proofErr w:type="spellEnd"/>
            <w:r>
              <w:t xml:space="preserve"> </w:t>
            </w:r>
            <w:proofErr w:type="spellStart"/>
            <w:r>
              <w:t>enrollment</w:t>
            </w:r>
            <w:proofErr w:type="spellEnd"/>
            <w:r>
              <w:t xml:space="preserve">, </w:t>
            </w:r>
            <w:proofErr w:type="spellStart"/>
            <w:r>
              <w:t>publication</w:t>
            </w:r>
            <w:proofErr w:type="spellEnd"/>
            <w:r>
              <w:t xml:space="preserve"> </w:t>
            </w:r>
            <w:proofErr w:type="spellStart"/>
            <w:r>
              <w:t>plans</w:t>
            </w:r>
            <w:proofErr w:type="spellEnd"/>
            <w:r>
              <w:t xml:space="preserve">, </w:t>
            </w:r>
            <w:proofErr w:type="spellStart"/>
            <w:r>
              <w:t>adjustments</w:t>
            </w:r>
            <w:proofErr w:type="spellEnd"/>
            <w:r>
              <w:t xml:space="preserve"> in </w:t>
            </w:r>
            <w:proofErr w:type="spellStart"/>
            <w:r>
              <w:t>the</w:t>
            </w:r>
            <w:proofErr w:type="spellEnd"/>
            <w:r>
              <w:t xml:space="preserve"> </w:t>
            </w:r>
            <w:proofErr w:type="spellStart"/>
            <w:r>
              <w:t>estimated</w:t>
            </w:r>
            <w:proofErr w:type="spellEnd"/>
            <w:r>
              <w:t xml:space="preserve"> </w:t>
            </w:r>
            <w:r w:rsidR="000F1A87">
              <w:t>Study/Registry</w:t>
            </w:r>
            <w:r>
              <w:t xml:space="preserve"> </w:t>
            </w:r>
            <w:proofErr w:type="spellStart"/>
            <w:r>
              <w:t>Completion</w:t>
            </w:r>
            <w:proofErr w:type="spellEnd"/>
            <w:r>
              <w:t xml:space="preserve"> </w:t>
            </w:r>
            <w:proofErr w:type="spellStart"/>
            <w:r>
              <w:t>date</w:t>
            </w:r>
            <w:proofErr w:type="spellEnd"/>
            <w:r>
              <w:t xml:space="preserve">, and any </w:t>
            </w:r>
            <w:proofErr w:type="spellStart"/>
            <w:r>
              <w:t>other</w:t>
            </w:r>
            <w:proofErr w:type="spellEnd"/>
            <w:r>
              <w:t xml:space="preserve"> </w:t>
            </w:r>
            <w:proofErr w:type="spellStart"/>
            <w:r>
              <w:t>information</w:t>
            </w:r>
            <w:proofErr w:type="spellEnd"/>
            <w:r>
              <w:t xml:space="preserve"> </w:t>
            </w:r>
            <w:proofErr w:type="spellStart"/>
            <w:r>
              <w:t>reasonably</w:t>
            </w:r>
            <w:proofErr w:type="spellEnd"/>
            <w:r>
              <w:t xml:space="preserve"> </w:t>
            </w:r>
            <w:proofErr w:type="spellStart"/>
            <w:r>
              <w:t>requested</w:t>
            </w:r>
            <w:proofErr w:type="spellEnd"/>
            <w:r>
              <w:t xml:space="preserve"> by Pfizer. Grant Recipient </w:t>
            </w:r>
            <w:proofErr w:type="spellStart"/>
            <w:r>
              <w:t>will</w:t>
            </w:r>
            <w:proofErr w:type="spellEnd"/>
            <w:r>
              <w:t xml:space="preserve"> </w:t>
            </w:r>
            <w:proofErr w:type="spellStart"/>
            <w:r>
              <w:t>also</w:t>
            </w:r>
            <w:proofErr w:type="spellEnd"/>
            <w:r>
              <w:t xml:space="preserve"> </w:t>
            </w:r>
            <w:proofErr w:type="spellStart"/>
            <w:r>
              <w:t>provide</w:t>
            </w:r>
            <w:proofErr w:type="spellEnd"/>
            <w:r>
              <w:t xml:space="preserve"> Pfizer </w:t>
            </w:r>
            <w:proofErr w:type="spellStart"/>
            <w:r>
              <w:t>with</w:t>
            </w:r>
            <w:proofErr w:type="spellEnd"/>
            <w:r>
              <w:t xml:space="preserve"> a </w:t>
            </w:r>
            <w:proofErr w:type="spellStart"/>
            <w:r>
              <w:t>brief</w:t>
            </w:r>
            <w:proofErr w:type="spellEnd"/>
            <w:r>
              <w:t xml:space="preserve"> online update of </w:t>
            </w:r>
            <w:r w:rsidR="000F1A87">
              <w:t>Study/Registry</w:t>
            </w:r>
            <w:r>
              <w:t xml:space="preserve"> </w:t>
            </w:r>
            <w:proofErr w:type="spellStart"/>
            <w:r>
              <w:t>subject</w:t>
            </w:r>
            <w:proofErr w:type="spellEnd"/>
            <w:r>
              <w:t xml:space="preserve"> </w:t>
            </w:r>
            <w:proofErr w:type="spellStart"/>
            <w:r>
              <w:t>enrollment</w:t>
            </w:r>
            <w:proofErr w:type="spellEnd"/>
            <w:r>
              <w:t xml:space="preserve"> on a </w:t>
            </w:r>
            <w:proofErr w:type="spellStart"/>
            <w:r>
              <w:t>monthly</w:t>
            </w:r>
            <w:proofErr w:type="spellEnd"/>
            <w:r>
              <w:t xml:space="preserve"> </w:t>
            </w:r>
            <w:proofErr w:type="spellStart"/>
            <w:r>
              <w:t>basis</w:t>
            </w:r>
            <w:proofErr w:type="spellEnd"/>
            <w:r>
              <w:t>.</w:t>
            </w:r>
            <w:r w:rsidR="002C6320">
              <w:t xml:space="preserve"> Pfizer </w:t>
            </w:r>
            <w:proofErr w:type="spellStart"/>
            <w:r w:rsidR="002C6320">
              <w:t>will</w:t>
            </w:r>
            <w:proofErr w:type="spellEnd"/>
            <w:r w:rsidR="002C6320">
              <w:t xml:space="preserve"> not </w:t>
            </w:r>
            <w:proofErr w:type="spellStart"/>
            <w:r w:rsidR="002C6320">
              <w:t>be</w:t>
            </w:r>
            <w:proofErr w:type="spellEnd"/>
            <w:r w:rsidR="002C6320">
              <w:t xml:space="preserve"> </w:t>
            </w:r>
            <w:proofErr w:type="spellStart"/>
            <w:r w:rsidR="002C6320">
              <w:t>provided</w:t>
            </w:r>
            <w:proofErr w:type="spellEnd"/>
            <w:r w:rsidR="002C6320">
              <w:t xml:space="preserve"> </w:t>
            </w:r>
            <w:proofErr w:type="spellStart"/>
            <w:r w:rsidR="002C6320">
              <w:t>with</w:t>
            </w:r>
            <w:proofErr w:type="spellEnd"/>
            <w:r w:rsidR="002C6320">
              <w:t xml:space="preserve"> any </w:t>
            </w:r>
            <w:proofErr w:type="spellStart"/>
            <w:r w:rsidR="002C6320">
              <w:t>personal</w:t>
            </w:r>
            <w:proofErr w:type="spellEnd"/>
            <w:r w:rsidR="002C6320">
              <w:t xml:space="preserve"> data in </w:t>
            </w:r>
            <w:proofErr w:type="spellStart"/>
            <w:r w:rsidR="002C6320">
              <w:t>connection</w:t>
            </w:r>
            <w:proofErr w:type="spellEnd"/>
            <w:r w:rsidR="002C6320">
              <w:t xml:space="preserve"> </w:t>
            </w:r>
            <w:proofErr w:type="spellStart"/>
            <w:r w:rsidR="002C6320">
              <w:t>with</w:t>
            </w:r>
            <w:proofErr w:type="spellEnd"/>
            <w:r w:rsidR="002C6320">
              <w:t xml:space="preserve"> </w:t>
            </w:r>
            <w:proofErr w:type="spellStart"/>
            <w:r w:rsidR="002C6320">
              <w:t>receiving</w:t>
            </w:r>
            <w:proofErr w:type="spellEnd"/>
            <w:r w:rsidR="002C6320">
              <w:t xml:space="preserve"> Study/Registry </w:t>
            </w:r>
            <w:proofErr w:type="spellStart"/>
            <w:r w:rsidR="002C6320">
              <w:t>statuts</w:t>
            </w:r>
            <w:proofErr w:type="spellEnd"/>
            <w:r w:rsidR="002C6320">
              <w:t xml:space="preserve"> update. </w:t>
            </w:r>
          </w:p>
          <w:p w14:paraId="796C5639" w14:textId="77777777" w:rsidR="000C72B0" w:rsidRDefault="000C72B0" w:rsidP="000C72B0">
            <w:pPr>
              <w:widowControl w:val="0"/>
              <w:ind w:left="720"/>
              <w:jc w:val="both"/>
            </w:pPr>
          </w:p>
          <w:p w14:paraId="4C34BCEC" w14:textId="77777777" w:rsidR="00481F65" w:rsidRDefault="00481F65" w:rsidP="000C72B0">
            <w:pPr>
              <w:widowControl w:val="0"/>
              <w:ind w:left="720"/>
              <w:jc w:val="both"/>
            </w:pPr>
          </w:p>
          <w:p w14:paraId="1E407916" w14:textId="77777777" w:rsidR="000C72B0" w:rsidRDefault="000F1A87" w:rsidP="00007AC6">
            <w:pPr>
              <w:widowControl w:val="0"/>
              <w:numPr>
                <w:ilvl w:val="1"/>
                <w:numId w:val="5"/>
              </w:numPr>
              <w:jc w:val="both"/>
            </w:pPr>
            <w:r>
              <w:rPr>
                <w:u w:val="single"/>
              </w:rPr>
              <w:t>Study/Registry</w:t>
            </w:r>
            <w:r w:rsidR="000C72B0">
              <w:rPr>
                <w:u w:val="single"/>
              </w:rPr>
              <w:t xml:space="preserve"> </w:t>
            </w:r>
            <w:proofErr w:type="spellStart"/>
            <w:r w:rsidR="000C72B0">
              <w:rPr>
                <w:u w:val="single"/>
              </w:rPr>
              <w:t>Registration</w:t>
            </w:r>
            <w:proofErr w:type="spellEnd"/>
            <w:r w:rsidR="000C72B0">
              <w:t xml:space="preserve">.  Pfizer </w:t>
            </w:r>
            <w:proofErr w:type="spellStart"/>
            <w:r w:rsidR="000C72B0">
              <w:t>encourages</w:t>
            </w:r>
            <w:proofErr w:type="spellEnd"/>
            <w:r w:rsidR="000C72B0">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rsidR="000C72B0">
              <w:t xml:space="preserve"> to </w:t>
            </w:r>
            <w:proofErr w:type="spellStart"/>
            <w:r w:rsidR="000C72B0">
              <w:t>register</w:t>
            </w:r>
            <w:proofErr w:type="spellEnd"/>
            <w:r w:rsidR="000C72B0">
              <w:t xml:space="preserve"> </w:t>
            </w:r>
            <w:proofErr w:type="spellStart"/>
            <w:r w:rsidR="000C72B0">
              <w:t>the</w:t>
            </w:r>
            <w:proofErr w:type="spellEnd"/>
            <w:r w:rsidR="000C72B0">
              <w:t xml:space="preserve"> </w:t>
            </w:r>
            <w:r>
              <w:t>Study/Registry</w:t>
            </w:r>
            <w:r w:rsidR="000C72B0">
              <w:t xml:space="preserve"> and any </w:t>
            </w:r>
            <w:proofErr w:type="spellStart"/>
            <w:r w:rsidR="000C72B0">
              <w:t>synopsis</w:t>
            </w:r>
            <w:proofErr w:type="spellEnd"/>
            <w:r w:rsidR="000C72B0">
              <w:t xml:space="preserve"> of </w:t>
            </w:r>
            <w:r>
              <w:t>Study/Registry</w:t>
            </w:r>
            <w:r w:rsidR="000C72B0">
              <w:t xml:space="preserve"> </w:t>
            </w:r>
            <w:proofErr w:type="spellStart"/>
            <w:r w:rsidR="000C72B0">
              <w:t>Results</w:t>
            </w:r>
            <w:proofErr w:type="spellEnd"/>
            <w:r w:rsidR="000C72B0">
              <w:t xml:space="preserve"> on </w:t>
            </w:r>
            <w:hyperlink r:id="rId11" w:history="1">
              <w:r w:rsidR="000C72B0">
                <w:rPr>
                  <w:rStyle w:val="Hyperlink"/>
                </w:rPr>
                <w:t>www.ClinicalTrials.gov</w:t>
              </w:r>
            </w:hyperlink>
            <w:r w:rsidR="000C72B0">
              <w:t xml:space="preserve"> </w:t>
            </w:r>
            <w:proofErr w:type="spellStart"/>
            <w:r w:rsidR="000C72B0">
              <w:t>or</w:t>
            </w:r>
            <w:proofErr w:type="spellEnd"/>
            <w:r w:rsidR="000C72B0">
              <w:t xml:space="preserve"> such </w:t>
            </w:r>
            <w:proofErr w:type="spellStart"/>
            <w:r w:rsidR="000C72B0">
              <w:t>other</w:t>
            </w:r>
            <w:proofErr w:type="spellEnd"/>
            <w:r w:rsidR="000C72B0">
              <w:t xml:space="preserve"> </w:t>
            </w:r>
            <w:proofErr w:type="spellStart"/>
            <w:r w:rsidR="000C72B0">
              <w:t>website</w:t>
            </w:r>
            <w:proofErr w:type="spellEnd"/>
            <w:r w:rsidR="000C72B0">
              <w:t xml:space="preserve"> as </w:t>
            </w:r>
            <w:proofErr w:type="spellStart"/>
            <w:r w:rsidR="000C72B0">
              <w:t>required</w:t>
            </w:r>
            <w:proofErr w:type="spellEnd"/>
            <w:r w:rsidR="000C72B0">
              <w:t xml:space="preserve"> </w:t>
            </w:r>
            <w:proofErr w:type="spellStart"/>
            <w:r w:rsidR="000C72B0">
              <w:t>under</w:t>
            </w:r>
            <w:proofErr w:type="spellEnd"/>
            <w:r w:rsidR="000C72B0">
              <w:t xml:space="preserve"> </w:t>
            </w:r>
            <w:proofErr w:type="spellStart"/>
            <w:r w:rsidR="000C72B0">
              <w:t>Applicable</w:t>
            </w:r>
            <w:proofErr w:type="spellEnd"/>
            <w:r w:rsidR="000C72B0">
              <w:t xml:space="preserve"> </w:t>
            </w:r>
            <w:proofErr w:type="spellStart"/>
            <w:r w:rsidR="000C72B0">
              <w:t>Law</w:t>
            </w:r>
            <w:proofErr w:type="spellEnd"/>
            <w:r w:rsidR="000C72B0">
              <w:t xml:space="preserve"> </w:t>
            </w:r>
            <w:proofErr w:type="spellStart"/>
            <w:r w:rsidR="000C72B0">
              <w:t>before</w:t>
            </w:r>
            <w:proofErr w:type="spellEnd"/>
            <w:r w:rsidR="000C72B0">
              <w:t xml:space="preserve"> </w:t>
            </w:r>
            <w:proofErr w:type="spellStart"/>
            <w:r w:rsidR="000C72B0">
              <w:t>enrollment</w:t>
            </w:r>
            <w:proofErr w:type="spellEnd"/>
            <w:r w:rsidR="000C72B0">
              <w:t xml:space="preserve"> of </w:t>
            </w:r>
            <w:proofErr w:type="spellStart"/>
            <w:r w:rsidR="000C72B0">
              <w:t>the</w:t>
            </w:r>
            <w:proofErr w:type="spellEnd"/>
            <w:r w:rsidR="000C72B0">
              <w:t xml:space="preserve"> </w:t>
            </w:r>
            <w:proofErr w:type="spellStart"/>
            <w:r w:rsidR="000C72B0">
              <w:t>first</w:t>
            </w:r>
            <w:proofErr w:type="spellEnd"/>
            <w:r w:rsidR="000C72B0">
              <w:t xml:space="preserve"> </w:t>
            </w:r>
            <w:r>
              <w:t>Study/Registry</w:t>
            </w:r>
            <w:r w:rsidR="000C72B0">
              <w:t xml:space="preserve"> </w:t>
            </w:r>
            <w:proofErr w:type="spellStart"/>
            <w:r w:rsidR="000C72B0">
              <w:t>subject</w:t>
            </w:r>
            <w:proofErr w:type="spellEnd"/>
            <w:r w:rsidR="000C72B0">
              <w:t xml:space="preserve"> </w:t>
            </w:r>
            <w:proofErr w:type="spellStart"/>
            <w:r w:rsidR="000C72B0">
              <w:t>or</w:t>
            </w:r>
            <w:proofErr w:type="spellEnd"/>
            <w:r w:rsidR="000C72B0">
              <w:t xml:space="preserve"> </w:t>
            </w:r>
            <w:proofErr w:type="spellStart"/>
            <w:r w:rsidR="000C72B0">
              <w:t>before</w:t>
            </w:r>
            <w:proofErr w:type="spellEnd"/>
            <w:r w:rsidR="000C72B0">
              <w:t xml:space="preserve"> </w:t>
            </w:r>
            <w:proofErr w:type="spellStart"/>
            <w:r w:rsidR="000C72B0">
              <w:t>commencement</w:t>
            </w:r>
            <w:proofErr w:type="spellEnd"/>
            <w:r w:rsidR="000C72B0">
              <w:t xml:space="preserve"> of data </w:t>
            </w:r>
            <w:proofErr w:type="spellStart"/>
            <w:r w:rsidR="000C72B0">
              <w:t>collection</w:t>
            </w:r>
            <w:proofErr w:type="spellEnd"/>
            <w:r w:rsidR="000C72B0">
              <w:t>.</w:t>
            </w:r>
          </w:p>
          <w:p w14:paraId="2A72022E" w14:textId="77777777" w:rsidR="000C72B0" w:rsidRDefault="000C72B0" w:rsidP="000C72B0">
            <w:pPr>
              <w:widowControl w:val="0"/>
              <w:jc w:val="both"/>
              <w:rPr>
                <w:u w:val="single"/>
              </w:rPr>
            </w:pPr>
          </w:p>
          <w:p w14:paraId="72CA7999" w14:textId="77777777" w:rsidR="00290C63" w:rsidRDefault="00290C63" w:rsidP="000C72B0">
            <w:pPr>
              <w:widowControl w:val="0"/>
              <w:jc w:val="both"/>
              <w:rPr>
                <w:u w:val="single"/>
              </w:rPr>
            </w:pPr>
          </w:p>
          <w:p w14:paraId="5CA7C915" w14:textId="77777777" w:rsidR="000C72B0" w:rsidRPr="00FF78D2" w:rsidRDefault="000C72B0" w:rsidP="00007AC6">
            <w:pPr>
              <w:widowControl w:val="0"/>
              <w:numPr>
                <w:ilvl w:val="0"/>
                <w:numId w:val="5"/>
              </w:numPr>
              <w:tabs>
                <w:tab w:val="left" w:pos="720"/>
              </w:tabs>
              <w:jc w:val="both"/>
            </w:pPr>
            <w:r>
              <w:rPr>
                <w:b/>
                <w:caps/>
              </w:rPr>
              <w:t>FUNDING</w:t>
            </w:r>
            <w:r w:rsidRPr="00FF78D2">
              <w:t xml:space="preserve"> </w:t>
            </w:r>
          </w:p>
          <w:p w14:paraId="2BDA170D" w14:textId="77777777" w:rsidR="000C72B0" w:rsidRPr="00FF78D2" w:rsidRDefault="000C72B0" w:rsidP="000C72B0">
            <w:pPr>
              <w:widowControl w:val="0"/>
              <w:tabs>
                <w:tab w:val="left" w:pos="720"/>
              </w:tabs>
              <w:ind w:left="720"/>
              <w:jc w:val="both"/>
            </w:pPr>
          </w:p>
          <w:p w14:paraId="68B32131" w14:textId="7D5C8B1F" w:rsidR="000C72B0" w:rsidRPr="002D38E9" w:rsidRDefault="000C72B0" w:rsidP="002D38E9">
            <w:pPr>
              <w:widowControl w:val="0"/>
              <w:numPr>
                <w:ilvl w:val="1"/>
                <w:numId w:val="5"/>
              </w:numPr>
              <w:jc w:val="both"/>
              <w:rPr>
                <w:u w:val="single"/>
              </w:rPr>
            </w:pPr>
            <w:bookmarkStart w:id="3" w:name="_Ref492653409"/>
            <w:proofErr w:type="spellStart"/>
            <w:r>
              <w:rPr>
                <w:u w:val="single"/>
              </w:rPr>
              <w:t>Funding</w:t>
            </w:r>
            <w:proofErr w:type="spellEnd"/>
            <w:r w:rsidRPr="00FF78D2">
              <w:t xml:space="preserve">. </w:t>
            </w:r>
            <w:r>
              <w:t xml:space="preserve">Pfizer </w:t>
            </w:r>
            <w:proofErr w:type="spellStart"/>
            <w:r>
              <w:t>will</w:t>
            </w:r>
            <w:proofErr w:type="spellEnd"/>
            <w:r>
              <w:t xml:space="preserve"> </w:t>
            </w:r>
            <w:proofErr w:type="spellStart"/>
            <w:r>
              <w:t>provide</w:t>
            </w:r>
            <w:proofErr w:type="spellEnd"/>
            <w:r>
              <w:t xml:space="preserve"> </w:t>
            </w:r>
            <w:proofErr w:type="spellStart"/>
            <w:r>
              <w:t>funding</w:t>
            </w:r>
            <w:proofErr w:type="spellEnd"/>
            <w:r>
              <w:t xml:space="preserve"> in support of </w:t>
            </w:r>
            <w:proofErr w:type="spellStart"/>
            <w:r>
              <w:t>the</w:t>
            </w:r>
            <w:proofErr w:type="spellEnd"/>
            <w:r>
              <w:t xml:space="preserve"> </w:t>
            </w:r>
            <w:r w:rsidR="000F1A87">
              <w:t>Study/Registry</w:t>
            </w:r>
            <w:r>
              <w:t xml:space="preserve"> up to a maximum </w:t>
            </w:r>
            <w:proofErr w:type="spellStart"/>
            <w:r w:rsidRPr="00EE5269">
              <w:t>amount</w:t>
            </w:r>
            <w:proofErr w:type="spellEnd"/>
            <w:r w:rsidRPr="00EE5269">
              <w:t xml:space="preserve"> of </w:t>
            </w:r>
            <w:r w:rsidR="00435246" w:rsidRPr="00EE5269">
              <w:rPr>
                <w:noProof/>
              </w:rPr>
              <w:t>478 400 CZK</w:t>
            </w:r>
            <w:r w:rsidRPr="00EE5269">
              <w:t>,</w:t>
            </w:r>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schedule</w:t>
            </w:r>
            <w:proofErr w:type="spellEnd"/>
            <w:r>
              <w:t xml:space="preserve"> set </w:t>
            </w:r>
            <w:proofErr w:type="spellStart"/>
            <w:r>
              <w:t>forth</w:t>
            </w:r>
            <w:proofErr w:type="spellEnd"/>
            <w:r>
              <w:t xml:space="preserve"> in </w:t>
            </w:r>
            <w:proofErr w:type="spellStart"/>
            <w:r>
              <w:rPr>
                <w:u w:val="single"/>
              </w:rPr>
              <w:lastRenderedPageBreak/>
              <w:t>Attachment</w:t>
            </w:r>
            <w:proofErr w:type="spellEnd"/>
            <w:r>
              <w:rPr>
                <w:u w:val="single"/>
              </w:rPr>
              <w:t xml:space="preserve"> A</w:t>
            </w:r>
            <w:r>
              <w:t xml:space="preserve"> (“</w:t>
            </w:r>
            <w:proofErr w:type="spellStart"/>
            <w:r>
              <w:rPr>
                <w:b/>
              </w:rPr>
              <w:t>Funding</w:t>
            </w:r>
            <w:proofErr w:type="spellEnd"/>
            <w:r>
              <w:t>”)</w:t>
            </w:r>
            <w:r w:rsidR="002C6320">
              <w:t xml:space="preserve"> to </w:t>
            </w:r>
            <w:proofErr w:type="spellStart"/>
            <w:r w:rsidR="002C6320">
              <w:t>the</w:t>
            </w:r>
            <w:proofErr w:type="spellEnd"/>
            <w:r w:rsidR="002C6320">
              <w:t xml:space="preserve"> bank </w:t>
            </w:r>
            <w:proofErr w:type="spellStart"/>
            <w:r w:rsidR="002C6320">
              <w:t>account</w:t>
            </w:r>
            <w:proofErr w:type="spellEnd"/>
            <w:r w:rsidR="002C6320">
              <w:t xml:space="preserve"> of </w:t>
            </w:r>
            <w:proofErr w:type="spellStart"/>
            <w:r w:rsidR="002C6320">
              <w:t>the</w:t>
            </w:r>
            <w:proofErr w:type="spellEnd"/>
            <w:r w:rsidR="002C6320">
              <w:t xml:space="preserve"> Grant recipient </w:t>
            </w:r>
            <w:proofErr w:type="spellStart"/>
            <w:r w:rsidR="002C6320">
              <w:t>number</w:t>
            </w:r>
            <w:proofErr w:type="spellEnd"/>
            <w:r w:rsidR="002C6320">
              <w:t xml:space="preserve">: </w:t>
            </w:r>
            <w:r w:rsidR="008D00E5">
              <w:t>[OBCHODNÍ TAJEMSTVÍ]</w:t>
            </w:r>
            <w:r>
              <w:t xml:space="preserve">.  </w:t>
            </w:r>
          </w:p>
          <w:p w14:paraId="3B0D3BFA" w14:textId="77777777" w:rsidR="002D48CA" w:rsidRDefault="002D48CA" w:rsidP="000C72B0">
            <w:pPr>
              <w:widowControl w:val="0"/>
              <w:ind w:left="720"/>
              <w:jc w:val="both"/>
              <w:rPr>
                <w:u w:val="single"/>
              </w:rPr>
            </w:pPr>
          </w:p>
          <w:bookmarkEnd w:id="3"/>
          <w:p w14:paraId="05C2C43C" w14:textId="77777777" w:rsidR="000C72B0" w:rsidRPr="008974D5" w:rsidRDefault="000C72B0" w:rsidP="00007AC6">
            <w:pPr>
              <w:widowControl w:val="0"/>
              <w:numPr>
                <w:ilvl w:val="1"/>
                <w:numId w:val="5"/>
              </w:numPr>
              <w:jc w:val="both"/>
            </w:pPr>
            <w:proofErr w:type="spellStart"/>
            <w:r>
              <w:rPr>
                <w:color w:val="000000"/>
                <w:u w:val="single"/>
              </w:rPr>
              <w:t>Basis</w:t>
            </w:r>
            <w:proofErr w:type="spellEnd"/>
            <w:r>
              <w:rPr>
                <w:color w:val="000000"/>
                <w:u w:val="single"/>
              </w:rPr>
              <w:t xml:space="preserve"> of Support</w:t>
            </w:r>
            <w:r>
              <w:rPr>
                <w:color w:val="000000"/>
              </w:rPr>
              <w:t xml:space="preserve">. </w:t>
            </w:r>
            <w:proofErr w:type="spellStart"/>
            <w:r>
              <w:rPr>
                <w:color w:val="000000"/>
              </w:rPr>
              <w:t>The</w:t>
            </w:r>
            <w:proofErr w:type="spellEnd"/>
            <w:r>
              <w:rPr>
                <w:color w:val="000000"/>
              </w:rPr>
              <w:t xml:space="preserve"> </w:t>
            </w:r>
            <w:proofErr w:type="spellStart"/>
            <w:r>
              <w:rPr>
                <w:color w:val="000000"/>
              </w:rPr>
              <w:t>Funding</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conditioned</w:t>
            </w:r>
            <w:proofErr w:type="spellEnd"/>
            <w:r>
              <w:rPr>
                <w:color w:val="000000"/>
              </w:rPr>
              <w:t xml:space="preserve"> on: (i) any </w:t>
            </w:r>
            <w:proofErr w:type="spellStart"/>
            <w:r>
              <w:rPr>
                <w:color w:val="000000"/>
              </w:rPr>
              <w:t>pre-existing</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future</w:t>
            </w:r>
            <w:proofErr w:type="spellEnd"/>
            <w:r>
              <w:rPr>
                <w:color w:val="000000"/>
              </w:rPr>
              <w:t xml:space="preserve"> business </w:t>
            </w:r>
            <w:proofErr w:type="spellStart"/>
            <w:r>
              <w:rPr>
                <w:color w:val="000000"/>
              </w:rPr>
              <w:t>relationship</w:t>
            </w:r>
            <w:proofErr w:type="spellEnd"/>
            <w:r>
              <w:rPr>
                <w:color w:val="000000"/>
              </w:rPr>
              <w:t xml:space="preserve"> </w:t>
            </w:r>
            <w:proofErr w:type="spellStart"/>
            <w:r>
              <w:rPr>
                <w:color w:val="000000"/>
              </w:rPr>
              <w:t>between</w:t>
            </w:r>
            <w:proofErr w:type="spellEnd"/>
            <w:r>
              <w:rPr>
                <w:color w:val="000000"/>
              </w:rPr>
              <w:t xml:space="preserve"> Pfizer and </w:t>
            </w:r>
            <w:r w:rsidR="00B13F65">
              <w:rPr>
                <w:color w:val="000000"/>
              </w:rPr>
              <w:t>Project Lead/</w:t>
            </w:r>
            <w:proofErr w:type="spellStart"/>
            <w:r w:rsidR="00B13F65">
              <w:rPr>
                <w:color w:val="000000"/>
              </w:rPr>
              <w:t>Principal</w:t>
            </w:r>
            <w:proofErr w:type="spellEnd"/>
            <w:r w:rsidR="00B13F65">
              <w:rPr>
                <w:color w:val="000000"/>
              </w:rPr>
              <w:t xml:space="preserve"> </w:t>
            </w:r>
            <w:proofErr w:type="spellStart"/>
            <w:r w:rsidR="00B13F65">
              <w:rPr>
                <w:color w:val="000000"/>
              </w:rPr>
              <w:t>Investigator</w:t>
            </w:r>
            <w:proofErr w:type="spellEnd"/>
            <w:r>
              <w:rPr>
                <w:color w:val="000000"/>
              </w:rPr>
              <w:t xml:space="preserve"> </w:t>
            </w:r>
            <w:proofErr w:type="spellStart"/>
            <w:r>
              <w:rPr>
                <w:color w:val="000000"/>
              </w:rPr>
              <w:t>or</w:t>
            </w:r>
            <w:proofErr w:type="spellEnd"/>
            <w:r>
              <w:rPr>
                <w:color w:val="000000"/>
              </w:rPr>
              <w:t xml:space="preserve"> Grant Recipient, </w:t>
            </w:r>
            <w:proofErr w:type="spellStart"/>
            <w:r>
              <w:rPr>
                <w:color w:val="000000"/>
              </w:rPr>
              <w:t>or</w:t>
            </w:r>
            <w:proofErr w:type="spellEnd"/>
            <w:r>
              <w:rPr>
                <w:color w:val="000000"/>
              </w:rPr>
              <w:t xml:space="preserve"> (</w:t>
            </w:r>
            <w:proofErr w:type="spellStart"/>
            <w:r>
              <w:rPr>
                <w:color w:val="000000"/>
              </w:rPr>
              <w:t>ii</w:t>
            </w:r>
            <w:proofErr w:type="spellEnd"/>
            <w:r>
              <w:rPr>
                <w:color w:val="000000"/>
              </w:rPr>
              <w:t xml:space="preserve">) any business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decisions</w:t>
            </w:r>
            <w:proofErr w:type="spellEnd"/>
            <w:r>
              <w:rPr>
                <w:color w:val="000000"/>
              </w:rPr>
              <w:t xml:space="preserve"> </w:t>
            </w:r>
            <w:r w:rsidR="00B13F65">
              <w:rPr>
                <w:color w:val="000000"/>
              </w:rPr>
              <w:t>Project Lead/</w:t>
            </w:r>
            <w:proofErr w:type="spellStart"/>
            <w:r w:rsidR="00B13F65">
              <w:rPr>
                <w:color w:val="000000"/>
              </w:rPr>
              <w:t>Principal</w:t>
            </w:r>
            <w:proofErr w:type="spellEnd"/>
            <w:r w:rsidR="00B13F65">
              <w:rPr>
                <w:color w:val="000000"/>
              </w:rPr>
              <w:t xml:space="preserve"> </w:t>
            </w:r>
            <w:proofErr w:type="spellStart"/>
            <w:r w:rsidR="00B13F65">
              <w:rPr>
                <w:color w:val="000000"/>
              </w:rPr>
              <w:t>Investigator</w:t>
            </w:r>
            <w:proofErr w:type="spellEnd"/>
            <w:r>
              <w:rPr>
                <w:color w:val="000000"/>
              </w:rPr>
              <w:t xml:space="preserve"> </w:t>
            </w:r>
            <w:proofErr w:type="spellStart"/>
            <w:r>
              <w:rPr>
                <w:color w:val="000000"/>
              </w:rPr>
              <w:t>or</w:t>
            </w:r>
            <w:proofErr w:type="spellEnd"/>
            <w:r>
              <w:rPr>
                <w:color w:val="000000"/>
              </w:rPr>
              <w:t xml:space="preserve"> Grant Recipient has made, </w:t>
            </w:r>
            <w:proofErr w:type="spellStart"/>
            <w:r>
              <w:rPr>
                <w:color w:val="000000"/>
              </w:rPr>
              <w:t>or</w:t>
            </w:r>
            <w:proofErr w:type="spellEnd"/>
            <w:r>
              <w:rPr>
                <w:color w:val="000000"/>
              </w:rPr>
              <w:t xml:space="preserve"> </w:t>
            </w:r>
            <w:proofErr w:type="spellStart"/>
            <w:r>
              <w:rPr>
                <w:color w:val="000000"/>
              </w:rPr>
              <w:t>may</w:t>
            </w:r>
            <w:proofErr w:type="spellEnd"/>
            <w:r>
              <w:rPr>
                <w:color w:val="000000"/>
              </w:rPr>
              <w:t xml:space="preserve"> make, </w:t>
            </w:r>
            <w:proofErr w:type="spellStart"/>
            <w:r>
              <w:rPr>
                <w:color w:val="000000"/>
              </w:rPr>
              <w:t>relating</w:t>
            </w:r>
            <w:proofErr w:type="spellEnd"/>
            <w:r>
              <w:rPr>
                <w:color w:val="000000"/>
              </w:rPr>
              <w:t xml:space="preserve"> to Pfizer </w:t>
            </w:r>
            <w:proofErr w:type="spellStart"/>
            <w:r>
              <w:rPr>
                <w:color w:val="000000"/>
              </w:rPr>
              <w:t>or</w:t>
            </w:r>
            <w:proofErr w:type="spellEnd"/>
            <w:r>
              <w:rPr>
                <w:color w:val="000000"/>
              </w:rPr>
              <w:t xml:space="preserve"> Pfizer </w:t>
            </w:r>
            <w:proofErr w:type="spellStart"/>
            <w:r>
              <w:rPr>
                <w:color w:val="000000"/>
              </w:rPr>
              <w:t>products</w:t>
            </w:r>
            <w:proofErr w:type="spellEnd"/>
            <w:r>
              <w:rPr>
                <w:color w:val="000000"/>
              </w:rPr>
              <w:t xml:space="preserve">. </w:t>
            </w:r>
            <w:proofErr w:type="spellStart"/>
            <w:r>
              <w:rPr>
                <w:color w:val="000000"/>
              </w:rPr>
              <w:t>N</w:t>
            </w:r>
            <w:r>
              <w:t>othing</w:t>
            </w:r>
            <w:proofErr w:type="spellEnd"/>
            <w:r>
              <w:t xml:space="preserve"> </w:t>
            </w:r>
            <w:proofErr w:type="spellStart"/>
            <w:r>
              <w:t>contained</w:t>
            </w:r>
            <w:proofErr w:type="spellEnd"/>
            <w:r>
              <w:t xml:space="preserve"> in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be</w:t>
            </w:r>
            <w:proofErr w:type="spellEnd"/>
            <w:r>
              <w:t xml:space="preserve"> </w:t>
            </w:r>
            <w:proofErr w:type="spellStart"/>
            <w:r>
              <w:t>construed</w:t>
            </w:r>
            <w:proofErr w:type="spellEnd"/>
            <w:r>
              <w:t xml:space="preserve"> in any </w:t>
            </w:r>
            <w:proofErr w:type="spellStart"/>
            <w:r>
              <w:t>manner</w:t>
            </w:r>
            <w:proofErr w:type="spellEnd"/>
            <w:r>
              <w:t xml:space="preserve"> as </w:t>
            </w:r>
            <w:proofErr w:type="spellStart"/>
            <w:r>
              <w:t>an</w:t>
            </w:r>
            <w:proofErr w:type="spellEnd"/>
            <w:r>
              <w:t xml:space="preserve"> </w:t>
            </w:r>
            <w:proofErr w:type="spellStart"/>
            <w:r>
              <w:t>obligation</w:t>
            </w:r>
            <w:proofErr w:type="spellEnd"/>
            <w:r>
              <w:t xml:space="preserve"> </w:t>
            </w:r>
            <w:proofErr w:type="spellStart"/>
            <w:r>
              <w:t>or</w:t>
            </w:r>
            <w:proofErr w:type="spellEnd"/>
            <w:r>
              <w:t xml:space="preserve"> </w:t>
            </w:r>
            <w:proofErr w:type="spellStart"/>
            <w:r>
              <w:t>inducement</w:t>
            </w:r>
            <w:proofErr w:type="spellEnd"/>
            <w:r>
              <w:t xml:space="preserve"> </w:t>
            </w:r>
            <w:proofErr w:type="spellStart"/>
            <w:r>
              <w:t>for</w:t>
            </w:r>
            <w:proofErr w:type="spellEnd"/>
            <w:r>
              <w:t xml:space="preserve"> Grant Recipient </w:t>
            </w:r>
            <w:proofErr w:type="spellStart"/>
            <w:r>
              <w:t>or</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to </w:t>
            </w:r>
            <w:proofErr w:type="spellStart"/>
            <w:r>
              <w:t>purchase</w:t>
            </w:r>
            <w:proofErr w:type="spellEnd"/>
            <w:r>
              <w:t xml:space="preserve">, </w:t>
            </w:r>
            <w:proofErr w:type="spellStart"/>
            <w:r>
              <w:t>order</w:t>
            </w:r>
            <w:proofErr w:type="spellEnd"/>
            <w:r>
              <w:t xml:space="preserve">, </w:t>
            </w:r>
            <w:proofErr w:type="spellStart"/>
            <w:r>
              <w:t>prescribe</w:t>
            </w:r>
            <w:proofErr w:type="spellEnd"/>
            <w:r>
              <w:t xml:space="preserve"> </w:t>
            </w:r>
            <w:proofErr w:type="spellStart"/>
            <w:r>
              <w:t>or</w:t>
            </w:r>
            <w:proofErr w:type="spellEnd"/>
            <w:r>
              <w:t xml:space="preserve"> </w:t>
            </w:r>
            <w:proofErr w:type="spellStart"/>
            <w:r>
              <w:t>recommend</w:t>
            </w:r>
            <w:proofErr w:type="spellEnd"/>
            <w:r>
              <w:t xml:space="preserve"> any </w:t>
            </w:r>
            <w:proofErr w:type="spellStart"/>
            <w:r>
              <w:t>product</w:t>
            </w:r>
            <w:proofErr w:type="spellEnd"/>
            <w:r>
              <w:t xml:space="preserve"> of Pfizer </w:t>
            </w:r>
            <w:proofErr w:type="spellStart"/>
            <w:r>
              <w:t>or</w:t>
            </w:r>
            <w:proofErr w:type="spellEnd"/>
            <w:r>
              <w:t xml:space="preserve"> any Pfizer </w:t>
            </w:r>
            <w:proofErr w:type="spellStart"/>
            <w:r>
              <w:t>affiliate</w:t>
            </w:r>
            <w:proofErr w:type="spellEnd"/>
            <w:r>
              <w:rPr>
                <w:color w:val="000000"/>
              </w:rPr>
              <w:t>.</w:t>
            </w:r>
          </w:p>
          <w:p w14:paraId="1BEEE02E" w14:textId="77777777" w:rsidR="000C72B0" w:rsidRDefault="000C72B0" w:rsidP="000C72B0">
            <w:pPr>
              <w:widowControl w:val="0"/>
              <w:jc w:val="both"/>
            </w:pPr>
          </w:p>
          <w:p w14:paraId="361B08E6" w14:textId="77777777" w:rsidR="002D48CA" w:rsidRDefault="002D48CA" w:rsidP="000C72B0">
            <w:pPr>
              <w:widowControl w:val="0"/>
              <w:jc w:val="both"/>
            </w:pPr>
          </w:p>
          <w:p w14:paraId="46311E45" w14:textId="77777777" w:rsidR="002D48CA" w:rsidRDefault="002D48CA" w:rsidP="000C72B0">
            <w:pPr>
              <w:widowControl w:val="0"/>
              <w:jc w:val="both"/>
            </w:pPr>
          </w:p>
          <w:p w14:paraId="6563182D" w14:textId="77777777" w:rsidR="002D48CA" w:rsidRDefault="002D48CA" w:rsidP="000C72B0">
            <w:pPr>
              <w:widowControl w:val="0"/>
              <w:jc w:val="both"/>
            </w:pPr>
          </w:p>
          <w:p w14:paraId="0A4FD92D" w14:textId="77777777" w:rsidR="000C72B0" w:rsidRPr="00601029" w:rsidRDefault="000C72B0" w:rsidP="00007AC6">
            <w:pPr>
              <w:widowControl w:val="0"/>
              <w:numPr>
                <w:ilvl w:val="1"/>
                <w:numId w:val="5"/>
              </w:numPr>
              <w:jc w:val="both"/>
            </w:pPr>
            <w:proofErr w:type="spellStart"/>
            <w:r>
              <w:rPr>
                <w:color w:val="000000"/>
                <w:u w:val="single"/>
              </w:rPr>
              <w:t>Submission</w:t>
            </w:r>
            <w:proofErr w:type="spellEnd"/>
            <w:r>
              <w:rPr>
                <w:color w:val="000000"/>
                <w:u w:val="single"/>
              </w:rPr>
              <w:t xml:space="preserve"> of </w:t>
            </w:r>
            <w:proofErr w:type="spellStart"/>
            <w:r>
              <w:rPr>
                <w:color w:val="000000"/>
                <w:u w:val="single"/>
              </w:rPr>
              <w:t>Required</w:t>
            </w:r>
            <w:proofErr w:type="spellEnd"/>
            <w:r>
              <w:rPr>
                <w:color w:val="000000"/>
                <w:u w:val="single"/>
              </w:rPr>
              <w:t xml:space="preserve"> </w:t>
            </w:r>
            <w:proofErr w:type="spellStart"/>
            <w:r>
              <w:rPr>
                <w:color w:val="000000"/>
                <w:u w:val="single"/>
              </w:rPr>
              <w:t>Documents</w:t>
            </w:r>
            <w:proofErr w:type="spellEnd"/>
            <w:r>
              <w:rPr>
                <w:color w:val="000000"/>
              </w:rPr>
              <w:t xml:space="preserve">. Pfizer </w:t>
            </w:r>
            <w:proofErr w:type="spellStart"/>
            <w:r>
              <w:rPr>
                <w:color w:val="000000"/>
              </w:rPr>
              <w:t>will</w:t>
            </w:r>
            <w:proofErr w:type="spellEnd"/>
            <w:r>
              <w:rPr>
                <w:color w:val="000000"/>
              </w:rPr>
              <w:t xml:space="preserve"> not </w:t>
            </w:r>
            <w:proofErr w:type="spellStart"/>
            <w:r>
              <w:rPr>
                <w:color w:val="000000"/>
              </w:rPr>
              <w:t>provide</w:t>
            </w:r>
            <w:proofErr w:type="spellEnd"/>
            <w:r>
              <w:rPr>
                <w:color w:val="000000"/>
              </w:rPr>
              <w:t xml:space="preserve"> </w:t>
            </w:r>
            <w:r w:rsidR="00511380">
              <w:rPr>
                <w:color w:val="000000"/>
              </w:rPr>
              <w:t xml:space="preserve">any </w:t>
            </w:r>
            <w:proofErr w:type="spellStart"/>
            <w:r>
              <w:rPr>
                <w:color w:val="000000"/>
              </w:rPr>
              <w:t>Funding</w:t>
            </w:r>
            <w:proofErr w:type="spellEnd"/>
            <w:r>
              <w:rPr>
                <w:color w:val="000000"/>
              </w:rPr>
              <w:t xml:space="preserve"> </w:t>
            </w:r>
            <w:proofErr w:type="spellStart"/>
            <w:r>
              <w:rPr>
                <w:color w:val="000000"/>
              </w:rPr>
              <w:t>until</w:t>
            </w:r>
            <w:proofErr w:type="spellEnd"/>
            <w:r>
              <w:rPr>
                <w:color w:val="000000"/>
              </w:rPr>
              <w:t xml:space="preserve"> Pfizer has </w:t>
            </w:r>
            <w:proofErr w:type="spellStart"/>
            <w:r>
              <w:rPr>
                <w:color w:val="000000"/>
              </w:rPr>
              <w:t>received</w:t>
            </w:r>
            <w:proofErr w:type="spellEnd"/>
            <w:r>
              <w:rPr>
                <w:color w:val="000000"/>
              </w:rPr>
              <w:t xml:space="preserve"> </w:t>
            </w:r>
            <w:proofErr w:type="spellStart"/>
            <w:r w:rsidR="00511380">
              <w:rPr>
                <w:color w:val="000000"/>
              </w:rPr>
              <w:t>documentation</w:t>
            </w:r>
            <w:proofErr w:type="spellEnd"/>
            <w:r w:rsidR="00511380">
              <w:rPr>
                <w:color w:val="000000"/>
              </w:rPr>
              <w:t xml:space="preserve"> of IRB/IEC </w:t>
            </w:r>
            <w:proofErr w:type="spellStart"/>
            <w:r w:rsidR="00511380">
              <w:rPr>
                <w:color w:val="000000"/>
              </w:rPr>
              <w:t>approval</w:t>
            </w:r>
            <w:proofErr w:type="spellEnd"/>
            <w:r w:rsidR="00511380">
              <w:rPr>
                <w:color w:val="000000"/>
              </w:rPr>
              <w:t xml:space="preserve">, </w:t>
            </w:r>
            <w:proofErr w:type="spellStart"/>
            <w:r w:rsidR="00511380">
              <w:rPr>
                <w:color w:val="000000"/>
              </w:rPr>
              <w:t>exemption</w:t>
            </w:r>
            <w:proofErr w:type="spellEnd"/>
            <w:r w:rsidR="00511380">
              <w:rPr>
                <w:color w:val="000000"/>
              </w:rPr>
              <w:t xml:space="preserve"> </w:t>
            </w:r>
            <w:proofErr w:type="spellStart"/>
            <w:r w:rsidR="00511380">
              <w:rPr>
                <w:color w:val="000000"/>
              </w:rPr>
              <w:t>or</w:t>
            </w:r>
            <w:proofErr w:type="spellEnd"/>
            <w:r w:rsidR="00511380">
              <w:rPr>
                <w:color w:val="000000"/>
              </w:rPr>
              <w:t xml:space="preserve"> </w:t>
            </w:r>
            <w:proofErr w:type="spellStart"/>
            <w:r w:rsidR="00511380">
              <w:rPr>
                <w:color w:val="000000"/>
              </w:rPr>
              <w:t>waiver</w:t>
            </w:r>
            <w:proofErr w:type="spellEnd"/>
            <w:r w:rsidR="00511380">
              <w:rPr>
                <w:color w:val="000000"/>
              </w:rPr>
              <w:t xml:space="preserve"> and </w:t>
            </w:r>
            <w:proofErr w:type="spellStart"/>
            <w:r w:rsidR="00511380">
              <w:rPr>
                <w:color w:val="000000"/>
              </w:rPr>
              <w:t>the</w:t>
            </w:r>
            <w:proofErr w:type="spellEnd"/>
            <w:r w:rsidR="00511380">
              <w:rPr>
                <w:color w:val="000000"/>
              </w:rPr>
              <w:t xml:space="preserve"> </w:t>
            </w:r>
            <w:proofErr w:type="spellStart"/>
            <w:r w:rsidR="0021216B">
              <w:rPr>
                <w:color w:val="000000"/>
              </w:rPr>
              <w:t>Protocol</w:t>
            </w:r>
            <w:proofErr w:type="spellEnd"/>
            <w:r w:rsidR="0021216B">
              <w:rPr>
                <w:color w:val="000000"/>
              </w:rPr>
              <w:t>/Registry Design</w:t>
            </w:r>
            <w:r>
              <w:rPr>
                <w:color w:val="000000"/>
              </w:rPr>
              <w:t>.</w:t>
            </w:r>
          </w:p>
          <w:p w14:paraId="344B4194" w14:textId="77777777" w:rsidR="000C72B0" w:rsidRDefault="000C72B0" w:rsidP="000C72B0">
            <w:pPr>
              <w:widowControl w:val="0"/>
              <w:jc w:val="both"/>
            </w:pPr>
          </w:p>
          <w:p w14:paraId="461FA760" w14:textId="77777777" w:rsidR="00BE1712" w:rsidRDefault="00BE1712" w:rsidP="000C72B0">
            <w:pPr>
              <w:widowControl w:val="0"/>
              <w:jc w:val="both"/>
            </w:pPr>
          </w:p>
          <w:p w14:paraId="4764FB32" w14:textId="77777777" w:rsidR="000C72B0" w:rsidRDefault="000C72B0" w:rsidP="00007AC6">
            <w:pPr>
              <w:widowControl w:val="0"/>
              <w:numPr>
                <w:ilvl w:val="1"/>
                <w:numId w:val="5"/>
              </w:numPr>
              <w:jc w:val="both"/>
            </w:pPr>
            <w:r>
              <w:rPr>
                <w:color w:val="000000"/>
                <w:u w:val="single"/>
              </w:rPr>
              <w:t xml:space="preserve">Use of </w:t>
            </w:r>
            <w:proofErr w:type="spellStart"/>
            <w:r>
              <w:rPr>
                <w:color w:val="000000"/>
                <w:u w:val="single"/>
              </w:rPr>
              <w:t>Funding</w:t>
            </w:r>
            <w:proofErr w:type="spellEnd"/>
            <w:r>
              <w:rPr>
                <w:color w:val="000000"/>
              </w:rPr>
              <w:t xml:space="preserve">. Grant Recipient </w:t>
            </w:r>
            <w:proofErr w:type="spellStart"/>
            <w:r>
              <w:rPr>
                <w:color w:val="000000"/>
              </w:rPr>
              <w:t>will</w:t>
            </w:r>
            <w:proofErr w:type="spellEnd"/>
            <w:r>
              <w:rPr>
                <w:color w:val="000000"/>
              </w:rPr>
              <w:t xml:space="preserve">, and </w:t>
            </w:r>
            <w:proofErr w:type="spellStart"/>
            <w:r>
              <w:rPr>
                <w:color w:val="000000"/>
              </w:rPr>
              <w:t>will</w:t>
            </w:r>
            <w:proofErr w:type="spellEnd"/>
            <w:r>
              <w:rPr>
                <w:color w:val="000000"/>
              </w:rPr>
              <w:t xml:space="preserve"> </w:t>
            </w:r>
            <w:proofErr w:type="spellStart"/>
            <w:r>
              <w:rPr>
                <w:color w:val="000000"/>
              </w:rPr>
              <w:t>ensure</w:t>
            </w:r>
            <w:proofErr w:type="spellEnd"/>
            <w:r>
              <w:rPr>
                <w:color w:val="000000"/>
              </w:rPr>
              <w:t xml:space="preserve"> </w:t>
            </w:r>
            <w:proofErr w:type="spellStart"/>
            <w:r>
              <w:rPr>
                <w:color w:val="000000"/>
              </w:rPr>
              <w:t>that</w:t>
            </w:r>
            <w:proofErr w:type="spellEnd"/>
            <w:r>
              <w:rPr>
                <w:color w:val="000000"/>
              </w:rP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will</w:t>
            </w:r>
            <w:proofErr w:type="spellEnd"/>
            <w:r>
              <w:t xml:space="preserve">, use </w:t>
            </w:r>
            <w:proofErr w:type="spellStart"/>
            <w:r>
              <w:t>the</w:t>
            </w:r>
            <w:proofErr w:type="spellEnd"/>
            <w:r>
              <w:t xml:space="preserve"> </w:t>
            </w:r>
            <w:proofErr w:type="spellStart"/>
            <w:r>
              <w:t>Funding</w:t>
            </w:r>
            <w:proofErr w:type="spellEnd"/>
            <w:r>
              <w:t xml:space="preserve"> </w:t>
            </w:r>
            <w:proofErr w:type="spellStart"/>
            <w:r>
              <w:t>solely</w:t>
            </w:r>
            <w:proofErr w:type="spellEnd"/>
            <w:r>
              <w:t xml:space="preserve"> </w:t>
            </w:r>
            <w:proofErr w:type="spellStart"/>
            <w:r>
              <w:t>for</w:t>
            </w:r>
            <w:proofErr w:type="spellEnd"/>
            <w:r>
              <w:t xml:space="preserve"> </w:t>
            </w:r>
            <w:proofErr w:type="spellStart"/>
            <w:r>
              <w:t>purposes</w:t>
            </w:r>
            <w:proofErr w:type="spellEnd"/>
            <w:r>
              <w:t xml:space="preserve"> of </w:t>
            </w:r>
            <w:proofErr w:type="spellStart"/>
            <w:r>
              <w:t>the</w:t>
            </w:r>
            <w:proofErr w:type="spellEnd"/>
            <w:r>
              <w:t xml:space="preserve"> </w:t>
            </w:r>
            <w:r w:rsidR="000F1A87">
              <w:t>Study/Registry</w:t>
            </w:r>
            <w:r>
              <w:t xml:space="preserve">.  At </w:t>
            </w:r>
            <w:proofErr w:type="spellStart"/>
            <w:r>
              <w:t>the</w:t>
            </w:r>
            <w:proofErr w:type="spellEnd"/>
            <w:r>
              <w:t xml:space="preserve"> </w:t>
            </w:r>
            <w:proofErr w:type="spellStart"/>
            <w:r>
              <w:t>completion</w:t>
            </w:r>
            <w:proofErr w:type="spellEnd"/>
            <w:r>
              <w:t xml:space="preserve"> of </w:t>
            </w:r>
            <w:proofErr w:type="spellStart"/>
            <w:r>
              <w:t>the</w:t>
            </w:r>
            <w:proofErr w:type="spellEnd"/>
            <w:r>
              <w:t xml:space="preserve"> </w:t>
            </w:r>
            <w:r w:rsidR="000F1A87">
              <w:t>Study/Registry</w:t>
            </w:r>
            <w:r>
              <w:t xml:space="preserve">, Grant Recipient </w:t>
            </w:r>
            <w:proofErr w:type="spellStart"/>
            <w:r>
              <w:t>will</w:t>
            </w:r>
            <w:proofErr w:type="spellEnd"/>
            <w:r>
              <w:t xml:space="preserve"> </w:t>
            </w:r>
            <w:proofErr w:type="spellStart"/>
            <w:r>
              <w:t>confirm</w:t>
            </w:r>
            <w:proofErr w:type="spellEnd"/>
            <w:r>
              <w:t xml:space="preserve"> in </w:t>
            </w:r>
            <w:proofErr w:type="spellStart"/>
            <w:r>
              <w:t>writing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Funding</w:t>
            </w:r>
            <w:proofErr w:type="spellEnd"/>
            <w:r>
              <w:t xml:space="preserve"> has </w:t>
            </w:r>
            <w:proofErr w:type="spellStart"/>
            <w:r>
              <w:t>been</w:t>
            </w:r>
            <w:proofErr w:type="spellEnd"/>
            <w:r>
              <w:t xml:space="preserve"> </w:t>
            </w:r>
            <w:proofErr w:type="spellStart"/>
            <w:r>
              <w:t>used</w:t>
            </w:r>
            <w:proofErr w:type="spellEnd"/>
            <w:r>
              <w:t xml:space="preserve"> </w:t>
            </w:r>
            <w:proofErr w:type="spellStart"/>
            <w:r>
              <w:t>only</w:t>
            </w:r>
            <w:proofErr w:type="spellEnd"/>
            <w:r>
              <w:t xml:space="preserve"> to support </w:t>
            </w:r>
            <w:proofErr w:type="spellStart"/>
            <w:r>
              <w:t>the</w:t>
            </w:r>
            <w:proofErr w:type="spellEnd"/>
            <w:r>
              <w:t xml:space="preserve"> </w:t>
            </w:r>
            <w:r w:rsidR="000F1A87">
              <w:t>Study/Registry</w:t>
            </w:r>
            <w:r>
              <w:t xml:space="preserve"> by </w:t>
            </w:r>
            <w:proofErr w:type="spellStart"/>
            <w:r>
              <w:t>completing</w:t>
            </w:r>
            <w:proofErr w:type="spellEnd"/>
            <w:r>
              <w:t xml:space="preserve"> a </w:t>
            </w:r>
            <w:proofErr w:type="spellStart"/>
            <w:r>
              <w:rPr>
                <w:i/>
              </w:rPr>
              <w:t>Certification</w:t>
            </w:r>
            <w:proofErr w:type="spellEnd"/>
            <w:r>
              <w:rPr>
                <w:i/>
              </w:rPr>
              <w:t xml:space="preserve"> of </w:t>
            </w:r>
            <w:r w:rsidR="000F1A87">
              <w:rPr>
                <w:i/>
              </w:rPr>
              <w:t>Study/Registry</w:t>
            </w:r>
            <w:r>
              <w:rPr>
                <w:i/>
              </w:rPr>
              <w:t xml:space="preserve"> </w:t>
            </w:r>
            <w:proofErr w:type="spellStart"/>
            <w:r>
              <w:rPr>
                <w:i/>
              </w:rPr>
              <w:t>Closure</w:t>
            </w:r>
            <w:proofErr w:type="spellEnd"/>
            <w:r>
              <w:t xml:space="preserve"> </w:t>
            </w:r>
            <w:proofErr w:type="spellStart"/>
            <w:r>
              <w:t>statement</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final</w:t>
            </w:r>
            <w:proofErr w:type="spellEnd"/>
            <w:r>
              <w:t xml:space="preserve"> report </w:t>
            </w:r>
            <w:proofErr w:type="spellStart"/>
            <w:r>
              <w:t>form</w:t>
            </w:r>
            <w:proofErr w:type="spellEnd"/>
            <w:r>
              <w:t xml:space="preserve"> </w:t>
            </w:r>
            <w:proofErr w:type="spellStart"/>
            <w:r>
              <w:t>provided</w:t>
            </w:r>
            <w:proofErr w:type="spellEnd"/>
            <w:r>
              <w:t xml:space="preserve"> by Pfizer.  </w:t>
            </w:r>
            <w:proofErr w:type="spellStart"/>
            <w:r>
              <w:t>The</w:t>
            </w:r>
            <w:proofErr w:type="spellEnd"/>
            <w:r>
              <w:t xml:space="preserve"> </w:t>
            </w:r>
            <w:proofErr w:type="spellStart"/>
            <w:r>
              <w:t>Funding</w:t>
            </w:r>
            <w:proofErr w:type="spellEnd"/>
            <w:r>
              <w:t xml:space="preserve"> </w:t>
            </w:r>
            <w:proofErr w:type="spellStart"/>
            <w:r>
              <w:t>may</w:t>
            </w:r>
            <w:proofErr w:type="spellEnd"/>
            <w:r>
              <w:t xml:space="preserve"> not </w:t>
            </w:r>
            <w:proofErr w:type="spellStart"/>
            <w:r>
              <w:t>be</w:t>
            </w:r>
            <w:proofErr w:type="spellEnd"/>
            <w:r>
              <w:t xml:space="preserve"> </w:t>
            </w:r>
            <w:proofErr w:type="spellStart"/>
            <w:r>
              <w:t>used</w:t>
            </w:r>
            <w:proofErr w:type="spellEnd"/>
            <w:r>
              <w:t xml:space="preserve"> to </w:t>
            </w:r>
            <w:proofErr w:type="spellStart"/>
            <w:r>
              <w:t>pay</w:t>
            </w:r>
            <w:proofErr w:type="spellEnd"/>
            <w:r>
              <w:t xml:space="preserve"> </w:t>
            </w:r>
            <w:proofErr w:type="spellStart"/>
            <w:r>
              <w:t>physicians</w:t>
            </w:r>
            <w:proofErr w:type="spellEnd"/>
            <w:r>
              <w:t xml:space="preserve"> </w:t>
            </w:r>
            <w:proofErr w:type="spellStart"/>
            <w:r>
              <w:t>or</w:t>
            </w:r>
            <w:proofErr w:type="spellEnd"/>
            <w:r>
              <w:t xml:space="preserve"> </w:t>
            </w:r>
            <w:proofErr w:type="spellStart"/>
            <w:r>
              <w:t>other</w:t>
            </w:r>
            <w:proofErr w:type="spellEnd"/>
            <w:r>
              <w:t xml:space="preserve"> </w:t>
            </w:r>
            <w:proofErr w:type="spellStart"/>
            <w:r>
              <w:t>health</w:t>
            </w:r>
            <w:proofErr w:type="spellEnd"/>
            <w:r>
              <w:t xml:space="preserve"> care </w:t>
            </w:r>
            <w:proofErr w:type="spellStart"/>
            <w:r>
              <w:t>providers</w:t>
            </w:r>
            <w:proofErr w:type="spellEnd"/>
            <w:r>
              <w:t xml:space="preserve"> </w:t>
            </w:r>
            <w:proofErr w:type="spellStart"/>
            <w:r>
              <w:t>or</w:t>
            </w:r>
            <w:proofErr w:type="spellEnd"/>
            <w:r>
              <w:t xml:space="preserve"> </w:t>
            </w:r>
            <w:proofErr w:type="spellStart"/>
            <w:r>
              <w:t>health</w:t>
            </w:r>
            <w:proofErr w:type="spellEnd"/>
            <w:r>
              <w:t xml:space="preserve"> care </w:t>
            </w:r>
            <w:proofErr w:type="spellStart"/>
            <w:r>
              <w:t>institutions</w:t>
            </w:r>
            <w:proofErr w:type="spellEnd"/>
            <w:r>
              <w:t xml:space="preserve"> </w:t>
            </w:r>
            <w:proofErr w:type="spellStart"/>
            <w:r>
              <w:t>for</w:t>
            </w:r>
            <w:proofErr w:type="spellEnd"/>
            <w:r>
              <w:t xml:space="preserve"> </w:t>
            </w:r>
            <w:proofErr w:type="spellStart"/>
            <w:r>
              <w:t>referring</w:t>
            </w:r>
            <w:proofErr w:type="spellEnd"/>
            <w:r>
              <w:t xml:space="preserve"> </w:t>
            </w:r>
            <w:proofErr w:type="spellStart"/>
            <w:r>
              <w:t>potential</w:t>
            </w:r>
            <w:proofErr w:type="spellEnd"/>
            <w:r>
              <w:t xml:space="preserve"> </w:t>
            </w:r>
            <w:proofErr w:type="spellStart"/>
            <w:r>
              <w:t>subjects</w:t>
            </w:r>
            <w:proofErr w:type="spellEnd"/>
            <w:r>
              <w:t xml:space="preserve"> </w:t>
            </w:r>
            <w:proofErr w:type="spellStart"/>
            <w:r>
              <w:t>for</w:t>
            </w:r>
            <w:proofErr w:type="spellEnd"/>
            <w:r>
              <w:t xml:space="preserve"> </w:t>
            </w:r>
            <w:proofErr w:type="spellStart"/>
            <w:r>
              <w:t>enrollment</w:t>
            </w:r>
            <w:proofErr w:type="spellEnd"/>
            <w:r>
              <w:t xml:space="preserve"> in </w:t>
            </w:r>
            <w:proofErr w:type="spellStart"/>
            <w:r>
              <w:t>the</w:t>
            </w:r>
            <w:proofErr w:type="spellEnd"/>
            <w:r>
              <w:t xml:space="preserve"> </w:t>
            </w:r>
            <w:r w:rsidR="000F1A87">
              <w:t>Study/Registry</w:t>
            </w:r>
            <w:r>
              <w:t xml:space="preserve">.  </w:t>
            </w:r>
            <w:proofErr w:type="spellStart"/>
            <w:r>
              <w:t>If</w:t>
            </w:r>
            <w:proofErr w:type="spellEnd"/>
            <w:r>
              <w:t xml:space="preserve"> a </w:t>
            </w:r>
            <w:proofErr w:type="spellStart"/>
            <w:r>
              <w:t>government</w:t>
            </w:r>
            <w:proofErr w:type="spellEnd"/>
            <w:r>
              <w:t xml:space="preserve"> </w:t>
            </w:r>
            <w:proofErr w:type="spellStart"/>
            <w:r>
              <w:t>agency</w:t>
            </w:r>
            <w:proofErr w:type="spellEnd"/>
            <w:r>
              <w:t xml:space="preserve"> </w:t>
            </w:r>
            <w:proofErr w:type="spellStart"/>
            <w:r>
              <w:t>is</w:t>
            </w:r>
            <w:proofErr w:type="spellEnd"/>
            <w:r>
              <w:t xml:space="preserve"> </w:t>
            </w:r>
            <w:proofErr w:type="spellStart"/>
            <w:r>
              <w:t>providing</w:t>
            </w:r>
            <w:proofErr w:type="spellEnd"/>
            <w:r>
              <w:t xml:space="preserve"> </w:t>
            </w:r>
            <w:proofErr w:type="spellStart"/>
            <w:r>
              <w:t>funding</w:t>
            </w:r>
            <w:proofErr w:type="spellEnd"/>
            <w:r>
              <w:t xml:space="preserve"> </w:t>
            </w:r>
            <w:proofErr w:type="spellStart"/>
            <w:r>
              <w:lastRenderedPageBreak/>
              <w:t>for</w:t>
            </w:r>
            <w:proofErr w:type="spellEnd"/>
            <w:r>
              <w:t xml:space="preserve"> </w:t>
            </w:r>
            <w:proofErr w:type="spellStart"/>
            <w:r>
              <w:t>the</w:t>
            </w:r>
            <w:proofErr w:type="spellEnd"/>
            <w:r>
              <w:t xml:space="preserve"> </w:t>
            </w:r>
            <w:r w:rsidR="000F1A87">
              <w:t>Study/Registry</w:t>
            </w:r>
            <w:r>
              <w:t xml:space="preserve">, Grant Recipient </w:t>
            </w:r>
            <w:proofErr w:type="spellStart"/>
            <w:r>
              <w:t>will</w:t>
            </w:r>
            <w:proofErr w:type="spellEnd"/>
            <w:r>
              <w:t xml:space="preserve"> use </w:t>
            </w:r>
            <w:proofErr w:type="spellStart"/>
            <w:r>
              <w:t>the</w:t>
            </w:r>
            <w:proofErr w:type="spellEnd"/>
            <w:r>
              <w:t xml:space="preserve"> </w:t>
            </w:r>
            <w:proofErr w:type="spellStart"/>
            <w:r>
              <w:t>Funding</w:t>
            </w:r>
            <w:proofErr w:type="spellEnd"/>
            <w:r>
              <w:t xml:space="preserve"> </w:t>
            </w:r>
            <w:proofErr w:type="spellStart"/>
            <w:r>
              <w:t>only</w:t>
            </w:r>
            <w:proofErr w:type="spellEnd"/>
            <w:r>
              <w:t xml:space="preserve"> </w:t>
            </w:r>
            <w:proofErr w:type="spellStart"/>
            <w:r>
              <w:t>for</w:t>
            </w:r>
            <w:proofErr w:type="spellEnd"/>
            <w:r>
              <w:t xml:space="preserve"> </w:t>
            </w:r>
            <w:proofErr w:type="spellStart"/>
            <w:r>
              <w:t>those</w:t>
            </w:r>
            <w:proofErr w:type="spellEnd"/>
            <w:r>
              <w:t xml:space="preserve"> </w:t>
            </w:r>
            <w:r w:rsidR="000F1A87">
              <w:t>Study/Registry</w:t>
            </w:r>
            <w:r>
              <w:t xml:space="preserve"> </w:t>
            </w:r>
            <w:proofErr w:type="spellStart"/>
            <w:r>
              <w:t>activities</w:t>
            </w:r>
            <w:proofErr w:type="spellEnd"/>
            <w:r>
              <w:t xml:space="preserve"> </w:t>
            </w:r>
            <w:proofErr w:type="spellStart"/>
            <w:r>
              <w:t>that</w:t>
            </w:r>
            <w:proofErr w:type="spellEnd"/>
            <w:r>
              <w:t xml:space="preserve"> are not </w:t>
            </w:r>
            <w:proofErr w:type="spellStart"/>
            <w:r>
              <w:t>covered</w:t>
            </w:r>
            <w:proofErr w:type="spellEnd"/>
            <w:r>
              <w:t xml:space="preserve"> by such </w:t>
            </w:r>
            <w:proofErr w:type="spellStart"/>
            <w:r>
              <w:t>government</w:t>
            </w:r>
            <w:proofErr w:type="spellEnd"/>
            <w:r>
              <w:t xml:space="preserve"> </w:t>
            </w:r>
            <w:proofErr w:type="spellStart"/>
            <w:r>
              <w:t>funding</w:t>
            </w:r>
            <w:proofErr w:type="spellEnd"/>
            <w:r>
              <w:t>.</w:t>
            </w:r>
            <w:r w:rsidR="0048187E" w:rsidRPr="00F263D5">
              <w:t xml:space="preserve"> No </w:t>
            </w:r>
            <w:proofErr w:type="spellStart"/>
            <w:r w:rsidR="0048187E" w:rsidRPr="00F263D5">
              <w:t>portion</w:t>
            </w:r>
            <w:proofErr w:type="spellEnd"/>
            <w:r w:rsidR="0048187E" w:rsidRPr="00F263D5">
              <w:t xml:space="preserve"> of </w:t>
            </w:r>
            <w:proofErr w:type="spellStart"/>
            <w:r w:rsidR="0048187E" w:rsidRPr="00F263D5">
              <w:t>the</w:t>
            </w:r>
            <w:proofErr w:type="spellEnd"/>
            <w:r w:rsidR="0048187E" w:rsidRPr="00F263D5">
              <w:t xml:space="preserve"> </w:t>
            </w:r>
            <w:proofErr w:type="spellStart"/>
            <w:r w:rsidR="0048187E">
              <w:t>Funding</w:t>
            </w:r>
            <w:proofErr w:type="spellEnd"/>
            <w:r w:rsidR="0048187E">
              <w:t xml:space="preserve"> </w:t>
            </w:r>
            <w:proofErr w:type="spellStart"/>
            <w:r w:rsidR="0048187E" w:rsidRPr="00F263D5">
              <w:t>may</w:t>
            </w:r>
            <w:proofErr w:type="spellEnd"/>
            <w:r w:rsidR="0048187E" w:rsidRPr="00F263D5">
              <w:t xml:space="preserve"> </w:t>
            </w:r>
            <w:proofErr w:type="spellStart"/>
            <w:r w:rsidR="0048187E" w:rsidRPr="00F263D5">
              <w:t>be</w:t>
            </w:r>
            <w:proofErr w:type="spellEnd"/>
            <w:r w:rsidR="0048187E" w:rsidRPr="00F263D5">
              <w:t xml:space="preserve"> </w:t>
            </w:r>
            <w:proofErr w:type="spellStart"/>
            <w:r w:rsidR="0048187E" w:rsidRPr="00F263D5">
              <w:t>used</w:t>
            </w:r>
            <w:proofErr w:type="spellEnd"/>
            <w:r w:rsidR="0048187E" w:rsidRPr="00F263D5">
              <w:t xml:space="preserve"> to </w:t>
            </w:r>
            <w:proofErr w:type="spellStart"/>
            <w:r w:rsidR="0048187E" w:rsidRPr="00F263D5">
              <w:t>purchase</w:t>
            </w:r>
            <w:proofErr w:type="spellEnd"/>
            <w:r w:rsidR="0048187E" w:rsidRPr="00F263D5">
              <w:t xml:space="preserve"> </w:t>
            </w:r>
            <w:proofErr w:type="spellStart"/>
            <w:r w:rsidR="0048187E" w:rsidRPr="00F263D5">
              <w:t>capital</w:t>
            </w:r>
            <w:proofErr w:type="spellEnd"/>
            <w:r w:rsidR="0048187E" w:rsidRPr="00F263D5">
              <w:t xml:space="preserve"> </w:t>
            </w:r>
            <w:proofErr w:type="spellStart"/>
            <w:r w:rsidR="0048187E" w:rsidRPr="00F263D5">
              <w:t>equipment</w:t>
            </w:r>
            <w:proofErr w:type="spellEnd"/>
            <w:r w:rsidR="0048187E">
              <w:t xml:space="preserve"> (</w:t>
            </w:r>
            <w:proofErr w:type="spellStart"/>
            <w:r w:rsidR="0048187E">
              <w:t>e.g</w:t>
            </w:r>
            <w:proofErr w:type="spellEnd"/>
            <w:r w:rsidR="0048187E">
              <w:t xml:space="preserve">., </w:t>
            </w:r>
            <w:proofErr w:type="spellStart"/>
            <w:r w:rsidR="0048187E">
              <w:t>c</w:t>
            </w:r>
            <w:r w:rsidR="0048187E" w:rsidRPr="00F263D5">
              <w:t>omputers</w:t>
            </w:r>
            <w:proofErr w:type="spellEnd"/>
            <w:r w:rsidR="0048187E" w:rsidRPr="00F263D5">
              <w:t xml:space="preserve">, </w:t>
            </w:r>
            <w:proofErr w:type="spellStart"/>
            <w:r w:rsidR="0048187E" w:rsidRPr="00F263D5">
              <w:t>iPhones</w:t>
            </w:r>
            <w:proofErr w:type="spellEnd"/>
            <w:r w:rsidR="0048187E" w:rsidRPr="00F263D5">
              <w:t xml:space="preserve">, </w:t>
            </w:r>
            <w:proofErr w:type="spellStart"/>
            <w:r w:rsidR="0048187E" w:rsidRPr="00F263D5">
              <w:t>tablets</w:t>
            </w:r>
            <w:proofErr w:type="spellEnd"/>
            <w:r w:rsidR="0048187E" w:rsidRPr="00F263D5">
              <w:t xml:space="preserve">, </w:t>
            </w:r>
            <w:proofErr w:type="spellStart"/>
            <w:r w:rsidR="0048187E" w:rsidRPr="00F263D5">
              <w:t>appliances</w:t>
            </w:r>
            <w:proofErr w:type="spellEnd"/>
            <w:r w:rsidR="0048187E" w:rsidRPr="00F263D5">
              <w:t xml:space="preserve">, </w:t>
            </w:r>
            <w:proofErr w:type="spellStart"/>
            <w:r w:rsidR="0048187E" w:rsidRPr="00F263D5">
              <w:t>machinery</w:t>
            </w:r>
            <w:proofErr w:type="spellEnd"/>
            <w:r w:rsidR="0048187E" w:rsidRPr="00F263D5">
              <w:t xml:space="preserve">, </w:t>
            </w:r>
            <w:proofErr w:type="spellStart"/>
            <w:r w:rsidR="0048187E" w:rsidRPr="00F263D5">
              <w:t>camera</w:t>
            </w:r>
            <w:proofErr w:type="spellEnd"/>
            <w:r w:rsidR="0048187E" w:rsidRPr="00F263D5">
              <w:t xml:space="preserve"> </w:t>
            </w:r>
            <w:proofErr w:type="spellStart"/>
            <w:r w:rsidR="0048187E" w:rsidRPr="00F263D5">
              <w:t>equipment</w:t>
            </w:r>
            <w:proofErr w:type="spellEnd"/>
            <w:r w:rsidR="0048187E" w:rsidRPr="00F263D5">
              <w:t xml:space="preserve">, </w:t>
            </w:r>
            <w:proofErr w:type="spellStart"/>
            <w:proofErr w:type="gramStart"/>
            <w:r w:rsidR="0048187E" w:rsidRPr="00F263D5">
              <w:t>sensors</w:t>
            </w:r>
            <w:proofErr w:type="spellEnd"/>
            <w:r w:rsidR="0048187E">
              <w:t>,</w:t>
            </w:r>
            <w:proofErr w:type="gramEnd"/>
            <w:r w:rsidR="0048187E" w:rsidRPr="00F263D5">
              <w:t xml:space="preserve"> </w:t>
            </w:r>
            <w:proofErr w:type="spellStart"/>
            <w:r w:rsidR="0048187E" w:rsidRPr="00F263D5">
              <w:t>etc</w:t>
            </w:r>
            <w:proofErr w:type="spellEnd"/>
            <w:r w:rsidR="0048187E" w:rsidRPr="00F263D5">
              <w:t>.</w:t>
            </w:r>
            <w:r w:rsidR="0048187E">
              <w:t>)</w:t>
            </w:r>
            <w:r w:rsidR="004A1980">
              <w:t>.</w:t>
            </w:r>
          </w:p>
          <w:p w14:paraId="08058788" w14:textId="77777777" w:rsidR="000C72B0" w:rsidRDefault="000C72B0" w:rsidP="000C72B0">
            <w:pPr>
              <w:widowControl w:val="0"/>
              <w:jc w:val="both"/>
            </w:pPr>
          </w:p>
          <w:p w14:paraId="572D2221" w14:textId="77777777" w:rsidR="002B77A8" w:rsidRDefault="002B77A8" w:rsidP="000C72B0">
            <w:pPr>
              <w:widowControl w:val="0"/>
              <w:jc w:val="both"/>
            </w:pPr>
          </w:p>
          <w:p w14:paraId="79832EE4" w14:textId="77777777" w:rsidR="006E5697" w:rsidRDefault="006E5697" w:rsidP="000C72B0">
            <w:pPr>
              <w:widowControl w:val="0"/>
              <w:jc w:val="both"/>
            </w:pPr>
          </w:p>
          <w:p w14:paraId="38AAD80A" w14:textId="77777777" w:rsidR="00290C63" w:rsidRDefault="00290C63" w:rsidP="000C72B0">
            <w:pPr>
              <w:widowControl w:val="0"/>
              <w:jc w:val="both"/>
            </w:pPr>
          </w:p>
          <w:p w14:paraId="0D2ED12D" w14:textId="77777777" w:rsidR="002B77A8" w:rsidRDefault="002B77A8" w:rsidP="000C72B0">
            <w:pPr>
              <w:widowControl w:val="0"/>
              <w:jc w:val="both"/>
            </w:pPr>
          </w:p>
          <w:p w14:paraId="581B6125" w14:textId="77777777" w:rsidR="002B77A8" w:rsidRDefault="002B77A8" w:rsidP="000C72B0">
            <w:pPr>
              <w:widowControl w:val="0"/>
              <w:jc w:val="both"/>
            </w:pPr>
          </w:p>
          <w:p w14:paraId="2D6AB251" w14:textId="77777777" w:rsidR="000C72B0" w:rsidRDefault="000C72B0" w:rsidP="00007AC6">
            <w:pPr>
              <w:widowControl w:val="0"/>
              <w:numPr>
                <w:ilvl w:val="1"/>
                <w:numId w:val="5"/>
              </w:numPr>
              <w:jc w:val="both"/>
            </w:pPr>
            <w:r>
              <w:rPr>
                <w:color w:val="000000"/>
                <w:u w:val="single"/>
              </w:rPr>
              <w:t xml:space="preserve">No </w:t>
            </w:r>
            <w:proofErr w:type="spellStart"/>
            <w:r>
              <w:rPr>
                <w:color w:val="000000"/>
                <w:u w:val="single"/>
              </w:rPr>
              <w:t>Charge</w:t>
            </w:r>
            <w:proofErr w:type="spellEnd"/>
            <w:r>
              <w:rPr>
                <w:color w:val="000000"/>
                <w:u w:val="single"/>
              </w:rPr>
              <w:t xml:space="preserve"> to </w:t>
            </w:r>
            <w:proofErr w:type="spellStart"/>
            <w:r>
              <w:rPr>
                <w:color w:val="000000"/>
                <w:u w:val="single"/>
              </w:rPr>
              <w:t>Third</w:t>
            </w:r>
            <w:proofErr w:type="spellEnd"/>
            <w:r>
              <w:rPr>
                <w:color w:val="000000"/>
                <w:u w:val="single"/>
              </w:rPr>
              <w:t xml:space="preserve"> </w:t>
            </w:r>
            <w:proofErr w:type="spellStart"/>
            <w:r>
              <w:rPr>
                <w:color w:val="000000"/>
                <w:u w:val="single"/>
              </w:rPr>
              <w:t>Parties</w:t>
            </w:r>
            <w:proofErr w:type="spellEnd"/>
            <w:r>
              <w:rPr>
                <w:color w:val="000000"/>
              </w:rPr>
              <w:t xml:space="preserve">. </w:t>
            </w:r>
            <w:r>
              <w:t xml:space="preserve">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no </w:t>
            </w:r>
            <w:r w:rsidR="000F1A87">
              <w:t>Study/Registry</w:t>
            </w:r>
            <w:r>
              <w:t xml:space="preserve"> </w:t>
            </w:r>
            <w:proofErr w:type="spellStart"/>
            <w:r>
              <w:t>subject</w:t>
            </w:r>
            <w:proofErr w:type="spellEnd"/>
            <w:r>
              <w:t xml:space="preserve">, </w:t>
            </w:r>
            <w:proofErr w:type="spellStart"/>
            <w:r>
              <w:t>insurer</w:t>
            </w:r>
            <w:proofErr w:type="spellEnd"/>
            <w:r>
              <w:t xml:space="preserve">, </w:t>
            </w:r>
            <w:proofErr w:type="spellStart"/>
            <w:r>
              <w:t>governmental</w:t>
            </w:r>
            <w:proofErr w:type="spellEnd"/>
            <w:r>
              <w:t xml:space="preserve"> entity </w:t>
            </w:r>
            <w:proofErr w:type="spellStart"/>
            <w:r>
              <w:t>or</w:t>
            </w:r>
            <w:proofErr w:type="spellEnd"/>
            <w:r>
              <w:t xml:space="preserve"> </w:t>
            </w:r>
            <w:proofErr w:type="spellStart"/>
            <w:r>
              <w:t>third</w:t>
            </w:r>
            <w:proofErr w:type="spellEnd"/>
            <w:r>
              <w:t xml:space="preserve"> party </w:t>
            </w:r>
            <w:proofErr w:type="spellStart"/>
            <w:r>
              <w:t>payor</w:t>
            </w:r>
            <w:proofErr w:type="spellEnd"/>
            <w:r>
              <w:t xml:space="preserve"> </w:t>
            </w:r>
            <w:proofErr w:type="spellStart"/>
            <w:r>
              <w:t>is</w:t>
            </w:r>
            <w:proofErr w:type="spellEnd"/>
            <w:r>
              <w:t xml:space="preserve"> </w:t>
            </w:r>
            <w:proofErr w:type="spellStart"/>
            <w:r>
              <w:t>charged</w:t>
            </w:r>
            <w:proofErr w:type="spellEnd"/>
            <w:r>
              <w:t xml:space="preserve"> </w:t>
            </w:r>
            <w:proofErr w:type="spellStart"/>
            <w:r>
              <w:t>for</w:t>
            </w:r>
            <w:proofErr w:type="spellEnd"/>
            <w:r>
              <w:t xml:space="preserve"> any </w:t>
            </w:r>
            <w:r w:rsidR="000F1A87">
              <w:t>Study/Registry</w:t>
            </w:r>
            <w:r>
              <w:t>-</w:t>
            </w:r>
            <w:proofErr w:type="spellStart"/>
            <w:r>
              <w:t>related</w:t>
            </w:r>
            <w:proofErr w:type="spellEnd"/>
            <w:r>
              <w:t xml:space="preserve"> </w:t>
            </w:r>
            <w:proofErr w:type="spellStart"/>
            <w:r>
              <w:t>activities</w:t>
            </w:r>
            <w:proofErr w:type="spellEnd"/>
            <w:r>
              <w:t xml:space="preserve"> </w:t>
            </w:r>
            <w:proofErr w:type="spellStart"/>
            <w:r>
              <w:t>carried</w:t>
            </w:r>
            <w:proofErr w:type="spellEnd"/>
            <w:r>
              <w:t xml:space="preserve"> </w:t>
            </w:r>
            <w:proofErr w:type="spellStart"/>
            <w:r>
              <w:t>out</w:t>
            </w:r>
            <w:proofErr w:type="spellEnd"/>
            <w:r>
              <w:t xml:space="preserve"> by Grant Recipient </w:t>
            </w:r>
            <w:proofErr w:type="spellStart"/>
            <w:r>
              <w:t>using</w:t>
            </w:r>
            <w:proofErr w:type="spellEnd"/>
            <w:r>
              <w:t xml:space="preserve"> </w:t>
            </w:r>
            <w:proofErr w:type="spellStart"/>
            <w:r>
              <w:t>the</w:t>
            </w:r>
            <w:proofErr w:type="spellEnd"/>
            <w:r>
              <w:t xml:space="preserve"> </w:t>
            </w:r>
            <w:proofErr w:type="spellStart"/>
            <w:r>
              <w:t>Funding</w:t>
            </w:r>
            <w:proofErr w:type="spellEnd"/>
            <w:r>
              <w:t>.</w:t>
            </w:r>
          </w:p>
          <w:p w14:paraId="71479A26" w14:textId="77777777" w:rsidR="00BD6389" w:rsidRDefault="00BD6389" w:rsidP="00BD6389">
            <w:pPr>
              <w:widowControl w:val="0"/>
              <w:tabs>
                <w:tab w:val="left" w:pos="720"/>
              </w:tabs>
              <w:jc w:val="both"/>
            </w:pPr>
          </w:p>
          <w:p w14:paraId="62F1A401" w14:textId="77777777" w:rsidR="002D38E9" w:rsidRDefault="002D38E9" w:rsidP="00BD6389">
            <w:pPr>
              <w:widowControl w:val="0"/>
              <w:tabs>
                <w:tab w:val="left" w:pos="720"/>
              </w:tabs>
              <w:jc w:val="both"/>
            </w:pPr>
          </w:p>
          <w:p w14:paraId="6B2DB279" w14:textId="77777777" w:rsidR="000C72B0" w:rsidRPr="00635479" w:rsidRDefault="000F1A87" w:rsidP="00007AC6">
            <w:pPr>
              <w:widowControl w:val="0"/>
              <w:numPr>
                <w:ilvl w:val="1"/>
                <w:numId w:val="5"/>
              </w:numPr>
              <w:jc w:val="both"/>
            </w:pPr>
            <w:r>
              <w:rPr>
                <w:u w:val="single"/>
              </w:rPr>
              <w:t>Study/Registry</w:t>
            </w:r>
            <w:r w:rsidR="000C72B0" w:rsidRPr="003B4441">
              <w:rPr>
                <w:u w:val="single"/>
              </w:rPr>
              <w:t xml:space="preserve"> Budget</w:t>
            </w:r>
            <w:r w:rsidR="000C72B0">
              <w:t xml:space="preserve">. </w:t>
            </w:r>
            <w:proofErr w:type="spellStart"/>
            <w:r w:rsidR="000C72B0">
              <w:t>The</w:t>
            </w:r>
            <w:proofErr w:type="spellEnd"/>
            <w:r w:rsidR="000C72B0">
              <w:t xml:space="preserve"> Grant Recipient-</w:t>
            </w:r>
            <w:proofErr w:type="spellStart"/>
            <w:r w:rsidR="000C72B0">
              <w:t>provided</w:t>
            </w:r>
            <w:proofErr w:type="spellEnd"/>
            <w:r w:rsidR="000C72B0">
              <w:t xml:space="preserve"> </w:t>
            </w:r>
            <w:r>
              <w:t>Study/Registry</w:t>
            </w:r>
            <w:r w:rsidR="000C72B0">
              <w:t xml:space="preserve"> budget </w:t>
            </w:r>
            <w:proofErr w:type="spellStart"/>
            <w:r w:rsidR="000C72B0">
              <w:t>upon</w:t>
            </w:r>
            <w:proofErr w:type="spellEnd"/>
            <w:r w:rsidR="000C72B0">
              <w:t xml:space="preserve"> </w:t>
            </w:r>
            <w:proofErr w:type="spellStart"/>
            <w:r w:rsidR="000C72B0">
              <w:t>which</w:t>
            </w:r>
            <w:proofErr w:type="spellEnd"/>
            <w:r w:rsidR="000C72B0">
              <w:t xml:space="preserve"> </w:t>
            </w:r>
            <w:proofErr w:type="spellStart"/>
            <w:r w:rsidR="000C72B0">
              <w:t>the</w:t>
            </w:r>
            <w:proofErr w:type="spellEnd"/>
            <w:r w:rsidR="000C72B0">
              <w:t xml:space="preserve"> </w:t>
            </w:r>
            <w:proofErr w:type="spellStart"/>
            <w:r w:rsidR="000C72B0">
              <w:t>Funding</w:t>
            </w:r>
            <w:proofErr w:type="spellEnd"/>
            <w:r w:rsidR="000C72B0">
              <w:t xml:space="preserve"> </w:t>
            </w:r>
            <w:proofErr w:type="spellStart"/>
            <w:r w:rsidR="000C72B0">
              <w:t>is</w:t>
            </w:r>
            <w:proofErr w:type="spellEnd"/>
            <w:r w:rsidR="000C72B0">
              <w:t xml:space="preserve"> </w:t>
            </w:r>
            <w:proofErr w:type="spellStart"/>
            <w:r w:rsidR="000C72B0">
              <w:t>based</w:t>
            </w:r>
            <w:proofErr w:type="spellEnd"/>
            <w:r w:rsidR="000C72B0">
              <w:t xml:space="preserve"> </w:t>
            </w:r>
            <w:proofErr w:type="spellStart"/>
            <w:r w:rsidR="000C72B0">
              <w:t>reflects</w:t>
            </w:r>
            <w:proofErr w:type="spellEnd"/>
            <w:r w:rsidR="000C72B0">
              <w:t xml:space="preserve"> </w:t>
            </w:r>
            <w:proofErr w:type="spellStart"/>
            <w:r w:rsidR="000C72B0">
              <w:t>an</w:t>
            </w:r>
            <w:proofErr w:type="spellEnd"/>
            <w:r w:rsidR="000C72B0">
              <w:t xml:space="preserve"> </w:t>
            </w:r>
            <w:proofErr w:type="spellStart"/>
            <w:r w:rsidR="000C72B0">
              <w:t>informed</w:t>
            </w:r>
            <w:proofErr w:type="spellEnd"/>
            <w:r w:rsidR="000C72B0">
              <w:t xml:space="preserve"> </w:t>
            </w:r>
            <w:proofErr w:type="spellStart"/>
            <w:r w:rsidR="000C72B0">
              <w:t>estimate</w:t>
            </w:r>
            <w:proofErr w:type="spellEnd"/>
            <w:r w:rsidR="000C72B0">
              <w:t xml:space="preserve"> of </w:t>
            </w:r>
            <w:proofErr w:type="spellStart"/>
            <w:r w:rsidR="000C72B0" w:rsidRPr="00635479">
              <w:t>all</w:t>
            </w:r>
            <w:proofErr w:type="spellEnd"/>
            <w:r w:rsidR="000C72B0" w:rsidRPr="00635479">
              <w:t xml:space="preserve"> </w:t>
            </w:r>
            <w:proofErr w:type="spellStart"/>
            <w:r w:rsidR="000C72B0" w:rsidRPr="00635479">
              <w:t>funds</w:t>
            </w:r>
            <w:proofErr w:type="spellEnd"/>
            <w:r w:rsidR="000C72B0" w:rsidRPr="00635479">
              <w:t xml:space="preserve"> </w:t>
            </w:r>
            <w:proofErr w:type="spellStart"/>
            <w:r w:rsidR="000C72B0" w:rsidRPr="00635479">
              <w:t>required</w:t>
            </w:r>
            <w:proofErr w:type="spellEnd"/>
            <w:r w:rsidR="000C72B0" w:rsidRPr="00635479">
              <w:t xml:space="preserve"> to </w:t>
            </w:r>
            <w:proofErr w:type="spellStart"/>
            <w:r w:rsidR="00144D66" w:rsidRPr="00635479">
              <w:t>perform</w:t>
            </w:r>
            <w:proofErr w:type="spellEnd"/>
            <w:r w:rsidR="00144D66" w:rsidRPr="00635479">
              <w:t xml:space="preserve"> </w:t>
            </w:r>
            <w:proofErr w:type="spellStart"/>
            <w:r w:rsidR="00144D66" w:rsidRPr="00635479">
              <w:t>the</w:t>
            </w:r>
            <w:proofErr w:type="spellEnd"/>
            <w:r w:rsidR="00144D66" w:rsidRPr="00635479">
              <w:t xml:space="preserve"> developm</w:t>
            </w:r>
            <w:r w:rsidR="007A2305" w:rsidRPr="00635479">
              <w:t>e</w:t>
            </w:r>
            <w:r w:rsidR="00144D66" w:rsidRPr="00635479">
              <w:t>nt of</w:t>
            </w:r>
            <w:r w:rsidR="000C72B0" w:rsidRPr="00635479">
              <w:t xml:space="preserve"> </w:t>
            </w:r>
            <w:proofErr w:type="spellStart"/>
            <w:r w:rsidR="000C72B0" w:rsidRPr="00635479">
              <w:t>the</w:t>
            </w:r>
            <w:proofErr w:type="spellEnd"/>
            <w:r w:rsidR="000C72B0" w:rsidRPr="00635479">
              <w:t xml:space="preserve"> </w:t>
            </w:r>
            <w:r w:rsidRPr="00635479">
              <w:t>Study/Registry</w:t>
            </w:r>
            <w:r w:rsidR="000C72B0" w:rsidRPr="00635479">
              <w:t xml:space="preserve">, </w:t>
            </w:r>
            <w:proofErr w:type="spellStart"/>
            <w:r w:rsidR="000C72B0" w:rsidRPr="00635479">
              <w:t>including</w:t>
            </w:r>
            <w:proofErr w:type="spellEnd"/>
            <w:r w:rsidR="000C72B0" w:rsidRPr="00635479">
              <w:t xml:space="preserve">, </w:t>
            </w:r>
            <w:proofErr w:type="spellStart"/>
            <w:r w:rsidR="000C72B0" w:rsidRPr="00635479">
              <w:t>if</w:t>
            </w:r>
            <w:proofErr w:type="spellEnd"/>
            <w:r w:rsidR="000C72B0" w:rsidRPr="00635479">
              <w:t xml:space="preserve"> </w:t>
            </w:r>
            <w:proofErr w:type="spellStart"/>
            <w:r w:rsidR="000C72B0" w:rsidRPr="00635479">
              <w:t>applicable</w:t>
            </w:r>
            <w:proofErr w:type="spellEnd"/>
            <w:r w:rsidR="000C72B0" w:rsidRPr="00635479">
              <w:t xml:space="preserve">, </w:t>
            </w:r>
            <w:proofErr w:type="spellStart"/>
            <w:r w:rsidR="000C72B0" w:rsidRPr="00635479">
              <w:t>expenses</w:t>
            </w:r>
            <w:proofErr w:type="spellEnd"/>
            <w:r w:rsidR="000C72B0" w:rsidRPr="00635479">
              <w:t xml:space="preserve"> </w:t>
            </w:r>
            <w:proofErr w:type="spellStart"/>
            <w:r w:rsidR="000C72B0" w:rsidRPr="00635479">
              <w:t>relating</w:t>
            </w:r>
            <w:proofErr w:type="spellEnd"/>
            <w:r w:rsidR="000C72B0" w:rsidRPr="00635479">
              <w:t xml:space="preserve"> to </w:t>
            </w:r>
            <w:proofErr w:type="spellStart"/>
            <w:r w:rsidR="000C72B0" w:rsidRPr="00635479">
              <w:t>the</w:t>
            </w:r>
            <w:proofErr w:type="spellEnd"/>
            <w:r w:rsidR="000C72B0" w:rsidRPr="00635479">
              <w:t xml:space="preserve"> </w:t>
            </w:r>
            <w:proofErr w:type="spellStart"/>
            <w:r w:rsidR="000C72B0" w:rsidRPr="00635479">
              <w:t>publication</w:t>
            </w:r>
            <w:proofErr w:type="spellEnd"/>
            <w:r w:rsidR="000C72B0" w:rsidRPr="00635479">
              <w:t xml:space="preserve"> of </w:t>
            </w:r>
            <w:r w:rsidRPr="00635479">
              <w:t>Study/Registry</w:t>
            </w:r>
            <w:r w:rsidR="000C72B0" w:rsidRPr="00635479">
              <w:t xml:space="preserve"> </w:t>
            </w:r>
            <w:proofErr w:type="spellStart"/>
            <w:r w:rsidR="000C72B0" w:rsidRPr="00635479">
              <w:t>Results</w:t>
            </w:r>
            <w:proofErr w:type="spellEnd"/>
            <w:r w:rsidR="000C72B0" w:rsidRPr="00635479">
              <w:t>.</w:t>
            </w:r>
          </w:p>
          <w:p w14:paraId="5324AC50" w14:textId="77777777" w:rsidR="00BD6389" w:rsidRDefault="00BD6389" w:rsidP="000C72B0">
            <w:pPr>
              <w:widowControl w:val="0"/>
              <w:ind w:left="1440"/>
              <w:jc w:val="both"/>
              <w:rPr>
                <w:color w:val="0000FF"/>
              </w:rPr>
            </w:pPr>
          </w:p>
          <w:p w14:paraId="40F369AE" w14:textId="77777777" w:rsidR="00290C63" w:rsidRDefault="00290C63" w:rsidP="000C72B0">
            <w:pPr>
              <w:widowControl w:val="0"/>
              <w:ind w:left="1440"/>
              <w:jc w:val="both"/>
              <w:rPr>
                <w:color w:val="0000FF"/>
              </w:rPr>
            </w:pPr>
          </w:p>
          <w:p w14:paraId="552A1246" w14:textId="77777777" w:rsidR="000C72B0" w:rsidRDefault="000C72B0" w:rsidP="00007AC6">
            <w:pPr>
              <w:widowControl w:val="0"/>
              <w:numPr>
                <w:ilvl w:val="1"/>
                <w:numId w:val="5"/>
              </w:numPr>
              <w:jc w:val="both"/>
              <w:rPr>
                <w:u w:val="single"/>
              </w:rPr>
            </w:pPr>
            <w:proofErr w:type="spellStart"/>
            <w:r>
              <w:rPr>
                <w:u w:val="single"/>
              </w:rPr>
              <w:t>Disclosure</w:t>
            </w:r>
            <w:proofErr w:type="spellEnd"/>
            <w:r>
              <w:rPr>
                <w:u w:val="single"/>
              </w:rPr>
              <w:t xml:space="preserve"> by Pfizer</w:t>
            </w:r>
            <w:r>
              <w:t xml:space="preserve">. In </w:t>
            </w:r>
            <w:proofErr w:type="spellStart"/>
            <w:r>
              <w:t>the</w:t>
            </w:r>
            <w:proofErr w:type="spellEnd"/>
            <w:r>
              <w:t xml:space="preserve"> </w:t>
            </w:r>
            <w:proofErr w:type="spellStart"/>
            <w:r>
              <w:t>interest</w:t>
            </w:r>
            <w:proofErr w:type="spellEnd"/>
            <w:r>
              <w:t xml:space="preserve"> of </w:t>
            </w:r>
            <w:proofErr w:type="spellStart"/>
            <w:r>
              <w:t>transparency</w:t>
            </w:r>
            <w:proofErr w:type="spellEnd"/>
            <w:r>
              <w:t xml:space="preserve"> </w:t>
            </w:r>
            <w:proofErr w:type="spellStart"/>
            <w:r>
              <w:t>relating</w:t>
            </w:r>
            <w:proofErr w:type="spellEnd"/>
            <w:r>
              <w:t xml:space="preserve"> to </w:t>
            </w:r>
            <w:proofErr w:type="spellStart"/>
            <w:r>
              <w:t>its</w:t>
            </w:r>
            <w:proofErr w:type="spellEnd"/>
            <w:r>
              <w:t xml:space="preserve"> </w:t>
            </w:r>
            <w:proofErr w:type="spellStart"/>
            <w:r>
              <w:t>financial</w:t>
            </w:r>
            <w:proofErr w:type="spellEnd"/>
            <w:r>
              <w:t xml:space="preserve"> </w:t>
            </w:r>
            <w:proofErr w:type="spellStart"/>
            <w:r>
              <w:t>relationships</w:t>
            </w:r>
            <w:proofErr w:type="spellEnd"/>
            <w:r>
              <w:t xml:space="preserve"> </w:t>
            </w:r>
            <w:proofErr w:type="spellStart"/>
            <w:r>
              <w:t>with</w:t>
            </w:r>
            <w:proofErr w:type="spellEnd"/>
            <w:r>
              <w:t xml:space="preserve"> </w:t>
            </w:r>
            <w:proofErr w:type="spellStart"/>
            <w:r>
              <w:t>investigators</w:t>
            </w:r>
            <w:proofErr w:type="spellEnd"/>
            <w:r>
              <w:t xml:space="preserve"> and study </w:t>
            </w:r>
            <w:proofErr w:type="spellStart"/>
            <w:r>
              <w:t>sites</w:t>
            </w:r>
            <w:proofErr w:type="spellEnd"/>
            <w:r>
              <w:t xml:space="preserve"> </w:t>
            </w:r>
            <w:proofErr w:type="spellStart"/>
            <w:r>
              <w:t>or</w:t>
            </w:r>
            <w:proofErr w:type="spellEnd"/>
            <w:r>
              <w:t xml:space="preserve"> to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industry</w:t>
            </w:r>
            <w:proofErr w:type="spellEnd"/>
            <w:r>
              <w:t xml:space="preserve"> </w:t>
            </w:r>
            <w:proofErr w:type="spellStart"/>
            <w:r>
              <w:t>codes</w:t>
            </w:r>
            <w:proofErr w:type="spellEnd"/>
            <w:r>
              <w:t xml:space="preserve"> and Pfizer </w:t>
            </w:r>
            <w:proofErr w:type="spellStart"/>
            <w:r>
              <w:t>policies</w:t>
            </w:r>
            <w:proofErr w:type="spellEnd"/>
            <w:r>
              <w:t xml:space="preserve">, Pfizer </w:t>
            </w:r>
            <w:proofErr w:type="spellStart"/>
            <w:r>
              <w:t>may</w:t>
            </w:r>
            <w:proofErr w:type="spellEnd"/>
            <w:r>
              <w:t xml:space="preserve">, and (in </w:t>
            </w:r>
            <w:proofErr w:type="spellStart"/>
            <w:r>
              <w:t>certain</w:t>
            </w:r>
            <w:proofErr w:type="spellEnd"/>
            <w:r>
              <w:t xml:space="preserve"> </w:t>
            </w:r>
            <w:proofErr w:type="spellStart"/>
            <w:r>
              <w:t>cases</w:t>
            </w:r>
            <w:proofErr w:type="spellEnd"/>
            <w:r>
              <w:t xml:space="preserve">) </w:t>
            </w:r>
            <w:proofErr w:type="spellStart"/>
            <w:r>
              <w:t>is</w:t>
            </w:r>
            <w:proofErr w:type="spellEnd"/>
            <w:r>
              <w:t xml:space="preserve"> </w:t>
            </w:r>
            <w:proofErr w:type="spellStart"/>
            <w:r>
              <w:t>required</w:t>
            </w:r>
            <w:proofErr w:type="spellEnd"/>
            <w:r>
              <w:t xml:space="preserve"> to, report </w:t>
            </w:r>
            <w:proofErr w:type="spellStart"/>
            <w:r>
              <w:t>or</w:t>
            </w:r>
            <w:proofErr w:type="spellEnd"/>
            <w:r>
              <w:t xml:space="preserve"> </w:t>
            </w:r>
            <w:proofErr w:type="spellStart"/>
            <w:r>
              <w:t>otherwise</w:t>
            </w:r>
            <w:proofErr w:type="spellEnd"/>
            <w:r>
              <w:t xml:space="preserve"> </w:t>
            </w:r>
            <w:proofErr w:type="spellStart"/>
            <w:r>
              <w:t>disclose</w:t>
            </w:r>
            <w:proofErr w:type="spellEnd"/>
            <w:r>
              <w:t xml:space="preserve"> </w:t>
            </w:r>
            <w:proofErr w:type="spellStart"/>
            <w:r>
              <w:t>publicly</w:t>
            </w:r>
            <w:proofErr w:type="spellEnd"/>
            <w:r>
              <w:t xml:space="preserve"> </w:t>
            </w:r>
            <w:proofErr w:type="spellStart"/>
            <w:r>
              <w:t>payments</w:t>
            </w:r>
            <w:proofErr w:type="spellEnd"/>
            <w:r>
              <w:t xml:space="preserve"> </w:t>
            </w:r>
            <w:proofErr w:type="spellStart"/>
            <w:r>
              <w:t>or</w:t>
            </w:r>
            <w:proofErr w:type="spellEnd"/>
            <w:r>
              <w:t xml:space="preserve"> </w:t>
            </w:r>
            <w:proofErr w:type="spellStart"/>
            <w:r>
              <w:t>other</w:t>
            </w:r>
            <w:proofErr w:type="spellEnd"/>
            <w:r>
              <w:t xml:space="preserve"> transfer of </w:t>
            </w:r>
            <w:proofErr w:type="spellStart"/>
            <w:r>
              <w:t>value</w:t>
            </w:r>
            <w:proofErr w:type="spellEnd"/>
            <w:r>
              <w:t xml:space="preserve"> to </w:t>
            </w:r>
            <w:proofErr w:type="spellStart"/>
            <w:r>
              <w:t>certain</w:t>
            </w:r>
            <w:proofErr w:type="spellEnd"/>
            <w:r>
              <w:t xml:space="preserve"> </w:t>
            </w:r>
            <w:proofErr w:type="spellStart"/>
            <w:r>
              <w:t>health</w:t>
            </w:r>
            <w:proofErr w:type="spellEnd"/>
            <w:r>
              <w:t xml:space="preserve"> care </w:t>
            </w:r>
            <w:proofErr w:type="spellStart"/>
            <w:r>
              <w:t>providers</w:t>
            </w:r>
            <w:proofErr w:type="spellEnd"/>
            <w:r>
              <w:t xml:space="preserve">, </w:t>
            </w:r>
            <w:proofErr w:type="spellStart"/>
            <w:r>
              <w:t>teaching</w:t>
            </w:r>
            <w:proofErr w:type="spellEnd"/>
            <w:r>
              <w:t xml:space="preserve"> </w:t>
            </w:r>
            <w:proofErr w:type="spellStart"/>
            <w:r>
              <w:t>hospitals</w:t>
            </w:r>
            <w:proofErr w:type="spellEnd"/>
            <w:r>
              <w:t xml:space="preserve"> and </w:t>
            </w:r>
            <w:proofErr w:type="spellStart"/>
            <w:r>
              <w:t>other</w:t>
            </w:r>
            <w:proofErr w:type="spellEnd"/>
            <w:r>
              <w:t xml:space="preserve"> </w:t>
            </w:r>
            <w:proofErr w:type="spellStart"/>
            <w:r>
              <w:t>health</w:t>
            </w:r>
            <w:proofErr w:type="spellEnd"/>
            <w:r>
              <w:t xml:space="preserve"> care </w:t>
            </w:r>
            <w:proofErr w:type="spellStart"/>
            <w:r>
              <w:t>organizations</w:t>
            </w:r>
            <w:proofErr w:type="spellEnd"/>
            <w:r>
              <w:t xml:space="preserve">, </w:t>
            </w:r>
            <w:proofErr w:type="spellStart"/>
            <w:r>
              <w:t>including</w:t>
            </w:r>
            <w:proofErr w:type="spellEnd"/>
            <w:r>
              <w:t xml:space="preserve"> </w:t>
            </w:r>
            <w:proofErr w:type="spellStart"/>
            <w:r>
              <w:t>Funding</w:t>
            </w:r>
            <w:proofErr w:type="spellEnd"/>
            <w:r>
              <w:t xml:space="preserve"> </w:t>
            </w:r>
            <w:proofErr w:type="spellStart"/>
            <w:r>
              <w:t>provided</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These </w:t>
            </w:r>
            <w:proofErr w:type="spellStart"/>
            <w:r>
              <w:t>laws</w:t>
            </w:r>
            <w:proofErr w:type="spellEnd"/>
            <w:r>
              <w:t xml:space="preserve"> and </w:t>
            </w:r>
            <w:proofErr w:type="spellStart"/>
            <w:r>
              <w:lastRenderedPageBreak/>
              <w:t>codes</w:t>
            </w:r>
            <w:proofErr w:type="spellEnd"/>
            <w:r>
              <w:t xml:space="preserve">, and </w:t>
            </w:r>
            <w:proofErr w:type="spellStart"/>
            <w:r>
              <w:t>their</w:t>
            </w:r>
            <w:proofErr w:type="spellEnd"/>
            <w:r>
              <w:t xml:space="preserve"> </w:t>
            </w:r>
            <w:proofErr w:type="spellStart"/>
            <w:r>
              <w:t>implementing</w:t>
            </w:r>
            <w:proofErr w:type="spellEnd"/>
            <w:r>
              <w:t xml:space="preserve"> </w:t>
            </w:r>
            <w:proofErr w:type="spellStart"/>
            <w:r>
              <w:t>regulations</w:t>
            </w:r>
            <w:proofErr w:type="spellEnd"/>
            <w:r>
              <w:t xml:space="preserve">, </w:t>
            </w:r>
            <w:proofErr w:type="spellStart"/>
            <w:r>
              <w:t>collectively</w:t>
            </w:r>
            <w:proofErr w:type="spellEnd"/>
            <w:r>
              <w:t xml:space="preserve"> are </w:t>
            </w:r>
            <w:proofErr w:type="spellStart"/>
            <w:r>
              <w:t>referred</w:t>
            </w:r>
            <w:proofErr w:type="spellEnd"/>
            <w:r>
              <w:t xml:space="preserve"> to as “</w:t>
            </w:r>
            <w:proofErr w:type="spellStart"/>
            <w:r>
              <w:rPr>
                <w:b/>
              </w:rPr>
              <w:t>Transparency</w:t>
            </w:r>
            <w:proofErr w:type="spellEnd"/>
            <w:r>
              <w:rPr>
                <w:b/>
              </w:rPr>
              <w:t xml:space="preserve"> </w:t>
            </w:r>
            <w:proofErr w:type="spellStart"/>
            <w:r>
              <w:rPr>
                <w:b/>
              </w:rPr>
              <w:t>Obligations</w:t>
            </w:r>
            <w:proofErr w:type="spellEnd"/>
            <w:r>
              <w:t xml:space="preserve">.” Pfizer </w:t>
            </w:r>
            <w:proofErr w:type="spellStart"/>
            <w:r>
              <w:t>may</w:t>
            </w:r>
            <w:proofErr w:type="spellEnd"/>
            <w:r>
              <w:t xml:space="preserve"> </w:t>
            </w:r>
            <w:proofErr w:type="spellStart"/>
            <w:r>
              <w:t>disclose</w:t>
            </w:r>
            <w:proofErr w:type="spellEnd"/>
            <w:r>
              <w:t xml:space="preserve"> in any </w:t>
            </w:r>
            <w:proofErr w:type="spellStart"/>
            <w:r>
              <w:t>lawful</w:t>
            </w:r>
            <w:proofErr w:type="spellEnd"/>
            <w:r>
              <w:t xml:space="preserve"> </w:t>
            </w:r>
            <w:proofErr w:type="spellStart"/>
            <w:r>
              <w:t>manner</w:t>
            </w:r>
            <w:proofErr w:type="spellEnd"/>
            <w:r>
              <w:t xml:space="preserve"> </w:t>
            </w:r>
            <w:proofErr w:type="spellStart"/>
            <w:r>
              <w:t>the</w:t>
            </w:r>
            <w:proofErr w:type="spellEnd"/>
            <w:r>
              <w:t xml:space="preserve"> </w:t>
            </w:r>
            <w:proofErr w:type="spellStart"/>
            <w:r>
              <w:t>terms</w:t>
            </w:r>
            <w:proofErr w:type="spellEnd"/>
            <w:r>
              <w:t xml:space="preserve"> of </w:t>
            </w:r>
            <w:proofErr w:type="spellStart"/>
            <w:r>
              <w:t>this</w:t>
            </w:r>
            <w:proofErr w:type="spellEnd"/>
            <w:r>
              <w:t xml:space="preserve"> </w:t>
            </w:r>
            <w:proofErr w:type="spellStart"/>
            <w:r>
              <w:t>Agreement</w:t>
            </w:r>
            <w:proofErr w:type="spellEnd"/>
            <w:r>
              <w:t xml:space="preserve"> and any </w:t>
            </w:r>
            <w:proofErr w:type="spellStart"/>
            <w:r>
              <w:t>other</w:t>
            </w:r>
            <w:proofErr w:type="spellEnd"/>
            <w:r>
              <w:t xml:space="preserve"> </w:t>
            </w:r>
            <w:proofErr w:type="spellStart"/>
            <w:r>
              <w:t>information</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necessary</w:t>
            </w:r>
            <w:proofErr w:type="spellEnd"/>
            <w:r>
              <w:t xml:space="preserve"> </w:t>
            </w:r>
            <w:proofErr w:type="spellStart"/>
            <w:r>
              <w:t>for</w:t>
            </w:r>
            <w:proofErr w:type="spellEnd"/>
            <w:r>
              <w:t xml:space="preserve"> Pfizer to </w:t>
            </w:r>
            <w:proofErr w:type="spellStart"/>
            <w:r>
              <w:t>meet</w:t>
            </w:r>
            <w:proofErr w:type="spellEnd"/>
            <w:r>
              <w:t xml:space="preserve"> </w:t>
            </w:r>
            <w:proofErr w:type="spellStart"/>
            <w:r>
              <w:t>its</w:t>
            </w:r>
            <w:proofErr w:type="spellEnd"/>
            <w:r>
              <w:t xml:space="preserve"> </w:t>
            </w:r>
            <w:proofErr w:type="spellStart"/>
            <w:r>
              <w:t>Transparency</w:t>
            </w:r>
            <w:proofErr w:type="spellEnd"/>
            <w:r>
              <w:t xml:space="preserve"> </w:t>
            </w:r>
            <w:proofErr w:type="spellStart"/>
            <w:r>
              <w:t>Obligations</w:t>
            </w:r>
            <w:proofErr w:type="spellEnd"/>
            <w:r>
              <w:t>.</w:t>
            </w:r>
          </w:p>
          <w:p w14:paraId="4A0BEE02" w14:textId="77777777" w:rsidR="000C72B0" w:rsidRDefault="000C72B0" w:rsidP="000C72B0">
            <w:pPr>
              <w:widowControl w:val="0"/>
              <w:ind w:left="720"/>
              <w:jc w:val="both"/>
              <w:rPr>
                <w:u w:val="single"/>
              </w:rPr>
            </w:pPr>
          </w:p>
          <w:p w14:paraId="46B68FC1" w14:textId="77777777" w:rsidR="0026587F" w:rsidRDefault="0026587F" w:rsidP="000C72B0">
            <w:pPr>
              <w:widowControl w:val="0"/>
              <w:ind w:left="720"/>
              <w:jc w:val="both"/>
              <w:rPr>
                <w:u w:val="single"/>
              </w:rPr>
            </w:pPr>
          </w:p>
          <w:p w14:paraId="64B5AE76" w14:textId="77777777" w:rsidR="0026587F" w:rsidRDefault="0026587F" w:rsidP="006E5697">
            <w:pPr>
              <w:widowControl w:val="0"/>
              <w:jc w:val="both"/>
              <w:rPr>
                <w:u w:val="single"/>
              </w:rPr>
            </w:pPr>
          </w:p>
          <w:p w14:paraId="28F2CC6B" w14:textId="77777777" w:rsidR="000C72B0" w:rsidRDefault="000C72B0" w:rsidP="00007AC6">
            <w:pPr>
              <w:widowControl w:val="0"/>
              <w:numPr>
                <w:ilvl w:val="2"/>
                <w:numId w:val="5"/>
              </w:numPr>
              <w:jc w:val="both"/>
              <w:rPr>
                <w:u w:val="single"/>
              </w:rPr>
            </w:pPr>
            <w:proofErr w:type="spellStart"/>
            <w:r>
              <w:rPr>
                <w:i/>
              </w:rPr>
              <w:t>Disclosure</w:t>
            </w:r>
            <w:proofErr w:type="spellEnd"/>
            <w:r>
              <w:rPr>
                <w:i/>
              </w:rPr>
              <w:t xml:space="preserve"> </w:t>
            </w:r>
            <w:proofErr w:type="spellStart"/>
            <w:r>
              <w:rPr>
                <w:i/>
              </w:rPr>
              <w:t>Content</w:t>
            </w:r>
            <w:proofErr w:type="spellEnd"/>
            <w:r>
              <w:t xml:space="preserve">. Pfizer </w:t>
            </w:r>
            <w:proofErr w:type="spellStart"/>
            <w:r>
              <w:t>may</w:t>
            </w:r>
            <w:proofErr w:type="spellEnd"/>
            <w:r>
              <w:t xml:space="preserve"> </w:t>
            </w:r>
            <w:proofErr w:type="spellStart"/>
            <w:r>
              <w:t>identify</w:t>
            </w:r>
            <w:proofErr w:type="spellEnd"/>
            <w:r>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and </w:t>
            </w:r>
            <w:proofErr w:type="spellStart"/>
            <w:r>
              <w:t>will</w:t>
            </w:r>
            <w:proofErr w:type="spellEnd"/>
            <w:r>
              <w:t xml:space="preserve"> </w:t>
            </w:r>
            <w:proofErr w:type="spellStart"/>
            <w:r>
              <w:t>differentiate</w:t>
            </w:r>
            <w:proofErr w:type="spellEnd"/>
            <w:r>
              <w:t xml:space="preserve"> </w:t>
            </w:r>
            <w:proofErr w:type="spellStart"/>
            <w:r>
              <w:t>clearly</w:t>
            </w:r>
            <w:proofErr w:type="spellEnd"/>
            <w:r>
              <w:t xml:space="preserve"> </w:t>
            </w:r>
            <w:proofErr w:type="spellStart"/>
            <w:r>
              <w:t>between</w:t>
            </w:r>
            <w:proofErr w:type="spellEnd"/>
            <w:r>
              <w:t xml:space="preserve"> </w:t>
            </w:r>
            <w:proofErr w:type="spellStart"/>
            <w:r>
              <w:t>payments</w:t>
            </w:r>
            <w:proofErr w:type="spellEnd"/>
            <w:r>
              <w:t xml:space="preserve"> </w:t>
            </w:r>
            <w:proofErr w:type="spellStart"/>
            <w:r>
              <w:t>or</w:t>
            </w:r>
            <w:proofErr w:type="spellEnd"/>
            <w:r>
              <w:t xml:space="preserve"> </w:t>
            </w:r>
            <w:proofErr w:type="spellStart"/>
            <w:r>
              <w:t>other</w:t>
            </w:r>
            <w:proofErr w:type="spellEnd"/>
            <w:r>
              <w:t xml:space="preserve"> </w:t>
            </w:r>
            <w:proofErr w:type="spellStart"/>
            <w:r>
              <w:t>transfers</w:t>
            </w:r>
            <w:proofErr w:type="spellEnd"/>
            <w:r>
              <w:t xml:space="preserve"> of </w:t>
            </w:r>
            <w:proofErr w:type="spellStart"/>
            <w:r>
              <w:t>value</w:t>
            </w:r>
            <w:proofErr w:type="spellEnd"/>
            <w:r>
              <w:t xml:space="preserve"> made to </w:t>
            </w:r>
            <w:proofErr w:type="spellStart"/>
            <w:r>
              <w:t>institutions</w:t>
            </w:r>
            <w:proofErr w:type="spellEnd"/>
            <w:r>
              <w:t xml:space="preserve"> and </w:t>
            </w:r>
            <w:proofErr w:type="spellStart"/>
            <w:r>
              <w:t>those</w:t>
            </w:r>
            <w:proofErr w:type="spellEnd"/>
            <w:r>
              <w:t xml:space="preserve"> made to </w:t>
            </w:r>
            <w:proofErr w:type="spellStart"/>
            <w:r>
              <w:t>individuals</w:t>
            </w:r>
            <w:proofErr w:type="spellEnd"/>
            <w:r>
              <w:t xml:space="preserve">.  </w:t>
            </w:r>
            <w:proofErr w:type="spellStart"/>
            <w:r>
              <w:t>Disclosures</w:t>
            </w:r>
            <w:proofErr w:type="spellEnd"/>
            <w:r>
              <w:t xml:space="preserve"> </w:t>
            </w:r>
            <w:proofErr w:type="spellStart"/>
            <w:r>
              <w:t>may</w:t>
            </w:r>
            <w:proofErr w:type="spellEnd"/>
            <w:r>
              <w:t xml:space="preserve"> </w:t>
            </w:r>
            <w:proofErr w:type="spellStart"/>
            <w:r>
              <w:t>include</w:t>
            </w:r>
            <w:proofErr w:type="spellEnd"/>
            <w:r>
              <w:t xml:space="preserve"> </w:t>
            </w:r>
            <w:proofErr w:type="spellStart"/>
            <w:r>
              <w:t>identifying</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institutions</w:t>
            </w:r>
            <w:proofErr w:type="spellEnd"/>
            <w:r>
              <w:t xml:space="preserve"> and </w:t>
            </w:r>
            <w:proofErr w:type="spellStart"/>
            <w:r>
              <w:t>investigators</w:t>
            </w:r>
            <w:proofErr w:type="spellEnd"/>
            <w:r>
              <w:t xml:space="preserve">, such as </w:t>
            </w:r>
            <w:proofErr w:type="spellStart"/>
            <w:r>
              <w:t>name</w:t>
            </w:r>
            <w:proofErr w:type="spellEnd"/>
            <w:r>
              <w:t xml:space="preserve">, business </w:t>
            </w:r>
            <w:proofErr w:type="spellStart"/>
            <w:r>
              <w:t>address</w:t>
            </w:r>
            <w:proofErr w:type="spellEnd"/>
            <w:r>
              <w:t xml:space="preserve">, </w:t>
            </w:r>
            <w:proofErr w:type="spellStart"/>
            <w:r>
              <w:t>specialty</w:t>
            </w:r>
            <w:proofErr w:type="spellEnd"/>
            <w:r>
              <w:t xml:space="preserve">, </w:t>
            </w:r>
            <w:proofErr w:type="spellStart"/>
            <w:r>
              <w:t>license</w:t>
            </w:r>
            <w:proofErr w:type="spellEnd"/>
            <w:r>
              <w:t xml:space="preserve"> </w:t>
            </w:r>
            <w:proofErr w:type="spellStart"/>
            <w:r>
              <w:t>numbers</w:t>
            </w:r>
            <w:proofErr w:type="spellEnd"/>
            <w:r>
              <w:t>.</w:t>
            </w:r>
          </w:p>
          <w:p w14:paraId="0598FFC3" w14:textId="77777777" w:rsidR="000C72B0" w:rsidRDefault="000C72B0" w:rsidP="000C72B0">
            <w:pPr>
              <w:widowControl w:val="0"/>
              <w:ind w:left="1440"/>
              <w:jc w:val="both"/>
              <w:rPr>
                <w:u w:val="single"/>
              </w:rPr>
            </w:pPr>
          </w:p>
          <w:p w14:paraId="59989BFA" w14:textId="77777777" w:rsidR="0026587F" w:rsidRDefault="0026587F" w:rsidP="000C72B0">
            <w:pPr>
              <w:widowControl w:val="0"/>
              <w:ind w:left="1440"/>
              <w:jc w:val="both"/>
              <w:rPr>
                <w:u w:val="single"/>
              </w:rPr>
            </w:pPr>
          </w:p>
          <w:p w14:paraId="4EA4B23E" w14:textId="77777777" w:rsidR="0026587F" w:rsidRDefault="0026587F" w:rsidP="000C72B0">
            <w:pPr>
              <w:widowControl w:val="0"/>
              <w:ind w:left="1440"/>
              <w:jc w:val="both"/>
              <w:rPr>
                <w:u w:val="single"/>
              </w:rPr>
            </w:pPr>
          </w:p>
          <w:p w14:paraId="1F56C7FF" w14:textId="77777777" w:rsidR="00BE1712" w:rsidRDefault="00BE1712" w:rsidP="000C72B0">
            <w:pPr>
              <w:widowControl w:val="0"/>
              <w:ind w:left="1440"/>
              <w:jc w:val="both"/>
              <w:rPr>
                <w:u w:val="single"/>
              </w:rPr>
            </w:pPr>
          </w:p>
          <w:p w14:paraId="32591430" w14:textId="77777777" w:rsidR="000C72B0" w:rsidRPr="003B4441" w:rsidRDefault="000C72B0" w:rsidP="00007AC6">
            <w:pPr>
              <w:widowControl w:val="0"/>
              <w:numPr>
                <w:ilvl w:val="2"/>
                <w:numId w:val="5"/>
              </w:numPr>
              <w:jc w:val="both"/>
              <w:rPr>
                <w:u w:val="single"/>
              </w:rPr>
            </w:pPr>
            <w:proofErr w:type="spellStart"/>
            <w:r>
              <w:rPr>
                <w:i/>
              </w:rPr>
              <w:t>Agreement</w:t>
            </w:r>
            <w:proofErr w:type="spellEnd"/>
            <w:r>
              <w:rPr>
                <w:i/>
              </w:rPr>
              <w:t xml:space="preserve"> and </w:t>
            </w:r>
            <w:proofErr w:type="spellStart"/>
            <w:r>
              <w:rPr>
                <w:i/>
              </w:rPr>
              <w:t>Cooperation</w:t>
            </w:r>
            <w:proofErr w:type="spellEnd"/>
            <w:r>
              <w:t xml:space="preserve">. Grant Recipient </w:t>
            </w:r>
            <w:proofErr w:type="spellStart"/>
            <w:r>
              <w:t>accepts</w:t>
            </w:r>
            <w:proofErr w:type="spellEnd"/>
            <w:r>
              <w:t xml:space="preserve"> and </w:t>
            </w:r>
            <w:proofErr w:type="spellStart"/>
            <w:r>
              <w:t>agrees</w:t>
            </w:r>
            <w:proofErr w:type="spellEnd"/>
            <w:r>
              <w:t xml:space="preserve"> to these </w:t>
            </w:r>
            <w:proofErr w:type="spellStart"/>
            <w:r>
              <w:t>disclosures</w:t>
            </w:r>
            <w:proofErr w:type="spellEnd"/>
            <w:r>
              <w:t xml:space="preserve"> on </w:t>
            </w:r>
            <w:proofErr w:type="spellStart"/>
            <w:r>
              <w:t>behalf</w:t>
            </w:r>
            <w:proofErr w:type="spellEnd"/>
            <w:r>
              <w:t xml:space="preserve"> of </w:t>
            </w:r>
            <w:proofErr w:type="spellStart"/>
            <w:r>
              <w:t>itself</w:t>
            </w:r>
            <w:proofErr w:type="spellEnd"/>
            <w:r>
              <w:t xml:space="preserve"> and </w:t>
            </w:r>
            <w:proofErr w:type="spellStart"/>
            <w:r>
              <w:t>its</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Grant Recipient </w:t>
            </w:r>
            <w:proofErr w:type="spellStart"/>
            <w:r>
              <w:t>will</w:t>
            </w:r>
            <w:proofErr w:type="spellEnd"/>
            <w:r>
              <w:t xml:space="preserve"> </w:t>
            </w:r>
            <w:proofErr w:type="spellStart"/>
            <w:r>
              <w:t>reasonably</w:t>
            </w:r>
            <w:proofErr w:type="spellEnd"/>
            <w:r>
              <w:t xml:space="preserve"> </w:t>
            </w:r>
            <w:proofErr w:type="spellStart"/>
            <w:r>
              <w:t>cooperate</w:t>
            </w:r>
            <w:proofErr w:type="spellEnd"/>
            <w:r>
              <w:t xml:space="preserve"> </w:t>
            </w:r>
            <w:proofErr w:type="spellStart"/>
            <w:r>
              <w:t>with</w:t>
            </w:r>
            <w:proofErr w:type="spellEnd"/>
            <w:r>
              <w:t xml:space="preserve"> Pfizer in </w:t>
            </w:r>
            <w:proofErr w:type="spellStart"/>
            <w:r>
              <w:t>Pfizer’s</w:t>
            </w:r>
            <w:proofErr w:type="spellEnd"/>
            <w:r>
              <w:t xml:space="preserve"> </w:t>
            </w:r>
            <w:proofErr w:type="spellStart"/>
            <w:r>
              <w:t>collection</w:t>
            </w:r>
            <w:proofErr w:type="spellEnd"/>
            <w:r>
              <w:t xml:space="preserve"> and </w:t>
            </w:r>
            <w:proofErr w:type="spellStart"/>
            <w:r>
              <w:t>disclosure</w:t>
            </w:r>
            <w:proofErr w:type="spellEnd"/>
            <w:r>
              <w:t xml:space="preserve"> of </w:t>
            </w:r>
            <w:proofErr w:type="spellStart"/>
            <w:r>
              <w:t>information</w:t>
            </w:r>
            <w:proofErr w:type="spellEnd"/>
            <w:r>
              <w:t xml:space="preserve"> </w:t>
            </w:r>
            <w:proofErr w:type="spellStart"/>
            <w:r>
              <w:t>necessary</w:t>
            </w:r>
            <w:proofErr w:type="spellEnd"/>
            <w:r>
              <w:t xml:space="preserve"> to </w:t>
            </w:r>
            <w:proofErr w:type="spellStart"/>
            <w:r>
              <w:t>fulfill</w:t>
            </w:r>
            <w:proofErr w:type="spellEnd"/>
            <w:r>
              <w:t xml:space="preserve"> </w:t>
            </w:r>
            <w:proofErr w:type="spellStart"/>
            <w:r>
              <w:t>its</w:t>
            </w:r>
            <w:proofErr w:type="spellEnd"/>
            <w:r>
              <w:t xml:space="preserve"> </w:t>
            </w:r>
            <w:proofErr w:type="spellStart"/>
            <w:r>
              <w:t>Transparency</w:t>
            </w:r>
            <w:proofErr w:type="spellEnd"/>
            <w:r>
              <w:t xml:space="preserve"> </w:t>
            </w:r>
            <w:proofErr w:type="spellStart"/>
            <w:r>
              <w:t>Obligations</w:t>
            </w:r>
            <w:proofErr w:type="spellEnd"/>
            <w:r>
              <w:t xml:space="preserve">, and to </w:t>
            </w:r>
            <w:proofErr w:type="spellStart"/>
            <w:r>
              <w:t>ensure</w:t>
            </w:r>
            <w:proofErr w:type="spellEnd"/>
            <w:r>
              <w:t xml:space="preserve"> such </w:t>
            </w:r>
            <w:proofErr w:type="spellStart"/>
            <w:r>
              <w:t>cooperation</w:t>
            </w:r>
            <w:proofErr w:type="spellEnd"/>
            <w:r>
              <w:t xml:space="preserve"> by </w:t>
            </w:r>
            <w:proofErr w:type="spellStart"/>
            <w:r>
              <w:t>its</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rsidRPr="003B4441">
              <w:t xml:space="preserve"> and </w:t>
            </w:r>
            <w:proofErr w:type="spellStart"/>
            <w:r w:rsidRPr="003B4441">
              <w:t>other</w:t>
            </w:r>
            <w:proofErr w:type="spellEnd"/>
            <w:r w:rsidRPr="003B4441">
              <w:t xml:space="preserve"> </w:t>
            </w:r>
            <w:proofErr w:type="spellStart"/>
            <w:r w:rsidRPr="003B4441">
              <w:t>affected</w:t>
            </w:r>
            <w:proofErr w:type="spellEnd"/>
            <w:r w:rsidRPr="003B4441">
              <w:t xml:space="preserve"> </w:t>
            </w:r>
            <w:proofErr w:type="spellStart"/>
            <w:r w:rsidRPr="003B4441">
              <w:t>personnel</w:t>
            </w:r>
            <w:proofErr w:type="spellEnd"/>
            <w:r w:rsidRPr="003B4441">
              <w:t>.</w:t>
            </w:r>
          </w:p>
          <w:p w14:paraId="1E684A2F" w14:textId="77777777" w:rsidR="0026587F" w:rsidRDefault="0026587F" w:rsidP="000C72B0">
            <w:pPr>
              <w:widowControl w:val="0"/>
              <w:jc w:val="both"/>
            </w:pPr>
          </w:p>
          <w:p w14:paraId="21F2B143" w14:textId="77777777" w:rsidR="0026587F" w:rsidRDefault="0026587F" w:rsidP="000C72B0">
            <w:pPr>
              <w:widowControl w:val="0"/>
              <w:jc w:val="both"/>
            </w:pPr>
          </w:p>
          <w:p w14:paraId="7687160D" w14:textId="77777777" w:rsidR="00290C63" w:rsidRDefault="00290C63" w:rsidP="000C72B0">
            <w:pPr>
              <w:widowControl w:val="0"/>
              <w:jc w:val="both"/>
            </w:pPr>
          </w:p>
          <w:p w14:paraId="3765F233" w14:textId="77777777" w:rsidR="00290C63" w:rsidRDefault="00290C63" w:rsidP="000C72B0">
            <w:pPr>
              <w:widowControl w:val="0"/>
              <w:jc w:val="both"/>
            </w:pPr>
          </w:p>
          <w:p w14:paraId="5D096392" w14:textId="77777777" w:rsidR="00290C63" w:rsidRDefault="00290C63" w:rsidP="000C72B0">
            <w:pPr>
              <w:widowControl w:val="0"/>
              <w:jc w:val="both"/>
            </w:pPr>
          </w:p>
          <w:p w14:paraId="4C3DB819" w14:textId="77777777" w:rsidR="00290C63" w:rsidRDefault="00290C63" w:rsidP="000C72B0">
            <w:pPr>
              <w:widowControl w:val="0"/>
              <w:jc w:val="both"/>
            </w:pPr>
          </w:p>
          <w:p w14:paraId="76CC6BAC" w14:textId="77777777" w:rsidR="0026587F" w:rsidRDefault="0026587F" w:rsidP="000C72B0">
            <w:pPr>
              <w:widowControl w:val="0"/>
              <w:jc w:val="both"/>
            </w:pPr>
          </w:p>
          <w:p w14:paraId="1B4BA876" w14:textId="77777777" w:rsidR="000C72B0" w:rsidRPr="0058544E" w:rsidRDefault="000C72B0" w:rsidP="00007AC6">
            <w:pPr>
              <w:widowControl w:val="0"/>
              <w:numPr>
                <w:ilvl w:val="0"/>
                <w:numId w:val="5"/>
              </w:numPr>
              <w:jc w:val="both"/>
              <w:rPr>
                <w:b/>
                <w:caps/>
              </w:rPr>
            </w:pPr>
            <w:r>
              <w:rPr>
                <w:b/>
                <w:caps/>
                <w:color w:val="000000"/>
              </w:rPr>
              <w:t>Confidentiality</w:t>
            </w:r>
          </w:p>
          <w:p w14:paraId="408A7DD3" w14:textId="77777777" w:rsidR="000C72B0" w:rsidRDefault="000C72B0" w:rsidP="000C72B0">
            <w:pPr>
              <w:widowControl w:val="0"/>
              <w:ind w:left="360"/>
              <w:jc w:val="both"/>
              <w:rPr>
                <w:b/>
                <w:caps/>
              </w:rPr>
            </w:pPr>
          </w:p>
          <w:p w14:paraId="1C09E205" w14:textId="77777777" w:rsidR="0026587F" w:rsidRPr="0058544E" w:rsidRDefault="0026587F" w:rsidP="000C72B0">
            <w:pPr>
              <w:widowControl w:val="0"/>
              <w:ind w:left="360"/>
              <w:jc w:val="both"/>
              <w:rPr>
                <w:b/>
                <w:caps/>
              </w:rPr>
            </w:pPr>
          </w:p>
          <w:p w14:paraId="42308F8A" w14:textId="454C767C" w:rsidR="00F62437" w:rsidRPr="00EE5269" w:rsidRDefault="000C72B0" w:rsidP="00F62437">
            <w:pPr>
              <w:pStyle w:val="ListParagraph"/>
              <w:ind w:left="360"/>
              <w:jc w:val="both"/>
            </w:pPr>
            <w:r w:rsidRPr="0058544E">
              <w:t xml:space="preserve">All </w:t>
            </w:r>
            <w:proofErr w:type="spellStart"/>
            <w:r w:rsidRPr="0058544E">
              <w:t>materials</w:t>
            </w:r>
            <w:proofErr w:type="spellEnd"/>
            <w:r w:rsidRPr="0058544E">
              <w:t xml:space="preserve"> </w:t>
            </w:r>
            <w:r>
              <w:t xml:space="preserve">and </w:t>
            </w:r>
            <w:proofErr w:type="spellStart"/>
            <w:r>
              <w:t>other</w:t>
            </w:r>
            <w:proofErr w:type="spellEnd"/>
            <w:r>
              <w:t xml:space="preserve"> </w:t>
            </w:r>
            <w:proofErr w:type="spellStart"/>
            <w:r>
              <w:t>information</w:t>
            </w:r>
            <w:proofErr w:type="spellEnd"/>
            <w:r>
              <w:t xml:space="preserve"> </w:t>
            </w:r>
            <w:proofErr w:type="spellStart"/>
            <w:r w:rsidRPr="0058544E">
              <w:t>provided</w:t>
            </w:r>
            <w:proofErr w:type="spellEnd"/>
            <w:r w:rsidRPr="0058544E">
              <w:t xml:space="preserve"> to Pfizer by </w:t>
            </w:r>
            <w:proofErr w:type="spellStart"/>
            <w:r w:rsidR="001F57A1">
              <w:t>Staff</w:t>
            </w:r>
            <w:proofErr w:type="spellEnd"/>
            <w:r w:rsidR="001F57A1">
              <w:t xml:space="preserve"> </w:t>
            </w:r>
            <w:r w:rsidRPr="0058544E">
              <w:t xml:space="preserve">of Grant Recipient </w:t>
            </w:r>
            <w:proofErr w:type="spellStart"/>
            <w:r w:rsidR="001F57A1">
              <w:t>or</w:t>
            </w:r>
            <w:proofErr w:type="spellEnd"/>
            <w:r w:rsidRPr="0058544E">
              <w:t xml:space="preserve"> any </w:t>
            </w:r>
            <w:proofErr w:type="spellStart"/>
            <w:r w:rsidRPr="0058544E">
              <w:lastRenderedPageBreak/>
              <w:t>participating</w:t>
            </w:r>
            <w:proofErr w:type="spellEnd"/>
            <w:r w:rsidRPr="0058544E">
              <w:t xml:space="preserve"> </w:t>
            </w:r>
            <w:proofErr w:type="spellStart"/>
            <w:r w:rsidRPr="0058544E">
              <w:t>sites</w:t>
            </w:r>
            <w:proofErr w:type="spellEnd"/>
            <w:r w:rsidRPr="0058544E">
              <w:t xml:space="preserve">, </w:t>
            </w:r>
            <w:r>
              <w:t>are</w:t>
            </w:r>
            <w:r w:rsidRPr="0058544E">
              <w:t xml:space="preserve"> non-</w:t>
            </w:r>
            <w:proofErr w:type="spellStart"/>
            <w:r w:rsidRPr="0058544E">
              <w:t>confidential</w:t>
            </w:r>
            <w:proofErr w:type="spellEnd"/>
            <w:r w:rsidRPr="0058544E">
              <w:t xml:space="preserve"> and do not </w:t>
            </w:r>
            <w:r>
              <w:t xml:space="preserve">and </w:t>
            </w:r>
            <w:proofErr w:type="spellStart"/>
            <w:r>
              <w:t>will</w:t>
            </w:r>
            <w:proofErr w:type="spellEnd"/>
            <w:r>
              <w:t xml:space="preserve"> not </w:t>
            </w:r>
            <w:proofErr w:type="spellStart"/>
            <w:r w:rsidRPr="0058544E">
              <w:t>contain</w:t>
            </w:r>
            <w:proofErr w:type="spellEnd"/>
            <w:r w:rsidRPr="0058544E">
              <w:t xml:space="preserve"> any </w:t>
            </w:r>
            <w:proofErr w:type="spellStart"/>
            <w:r w:rsidRPr="0058544E">
              <w:t>markings</w:t>
            </w:r>
            <w:proofErr w:type="spellEnd"/>
            <w:r w:rsidRPr="0058544E">
              <w:t xml:space="preserve"> </w:t>
            </w:r>
            <w:proofErr w:type="spellStart"/>
            <w:r w:rsidRPr="0058544E">
              <w:t>claiming</w:t>
            </w:r>
            <w:proofErr w:type="spellEnd"/>
            <w:r w:rsidRPr="0058544E">
              <w:t xml:space="preserve"> </w:t>
            </w:r>
            <w:proofErr w:type="spellStart"/>
            <w:r w:rsidRPr="0058544E">
              <w:t>confidentiality</w:t>
            </w:r>
            <w:proofErr w:type="spellEnd"/>
            <w:r w:rsidRPr="0058544E">
              <w:t xml:space="preserve">. By </w:t>
            </w:r>
            <w:proofErr w:type="spellStart"/>
            <w:r w:rsidRPr="0058544E">
              <w:t>submitting</w:t>
            </w:r>
            <w:proofErr w:type="spellEnd"/>
            <w:r w:rsidRPr="0058544E">
              <w:t xml:space="preserve"> </w:t>
            </w:r>
            <w:proofErr w:type="spellStart"/>
            <w:r w:rsidRPr="0058544E">
              <w:t>materials</w:t>
            </w:r>
            <w:proofErr w:type="spellEnd"/>
            <w:r w:rsidRPr="0058544E">
              <w:t xml:space="preserve"> </w:t>
            </w:r>
            <w:proofErr w:type="spellStart"/>
            <w:r>
              <w:t>or</w:t>
            </w:r>
            <w:proofErr w:type="spellEnd"/>
            <w:r>
              <w:t xml:space="preserve"> </w:t>
            </w:r>
            <w:proofErr w:type="spellStart"/>
            <w:r>
              <w:t>other</w:t>
            </w:r>
            <w:proofErr w:type="spellEnd"/>
            <w:r>
              <w:t xml:space="preserve"> </w:t>
            </w:r>
            <w:proofErr w:type="spellStart"/>
            <w:r>
              <w:t>information</w:t>
            </w:r>
            <w:proofErr w:type="spellEnd"/>
            <w:r>
              <w:t xml:space="preserve"> </w:t>
            </w:r>
            <w:r w:rsidRPr="0058544E">
              <w:t xml:space="preserve">to Pfizer </w:t>
            </w:r>
            <w:proofErr w:type="spellStart"/>
            <w:r w:rsidRPr="0058544E">
              <w:t>for</w:t>
            </w:r>
            <w:proofErr w:type="spellEnd"/>
            <w:r w:rsidRPr="0058544E">
              <w:t xml:space="preserve"> </w:t>
            </w:r>
            <w:proofErr w:type="spellStart"/>
            <w:r w:rsidRPr="0058544E">
              <w:t>review</w:t>
            </w:r>
            <w:proofErr w:type="spellEnd"/>
            <w:r>
              <w:t xml:space="preserve"> </w:t>
            </w:r>
            <w:proofErr w:type="spellStart"/>
            <w:r>
              <w:t>at</w:t>
            </w:r>
            <w:proofErr w:type="spellEnd"/>
            <w:r>
              <w:t xml:space="preserve"> </w:t>
            </w:r>
            <w:proofErr w:type="spellStart"/>
            <w:r>
              <w:t>the</w:t>
            </w:r>
            <w:proofErr w:type="spellEnd"/>
            <w:r>
              <w:t xml:space="preserve"> grant </w:t>
            </w:r>
            <w:proofErr w:type="spellStart"/>
            <w:r>
              <w:t>application</w:t>
            </w:r>
            <w:proofErr w:type="spellEnd"/>
            <w:r>
              <w:t xml:space="preserve"> </w:t>
            </w:r>
            <w:proofErr w:type="spellStart"/>
            <w:r>
              <w:t>stage</w:t>
            </w:r>
            <w:proofErr w:type="spellEnd"/>
            <w:r>
              <w:t xml:space="preserve">, </w:t>
            </w:r>
            <w:proofErr w:type="spellStart"/>
            <w:r>
              <w:t>or</w:t>
            </w:r>
            <w:proofErr w:type="spellEnd"/>
            <w:r>
              <w:t xml:space="preserve"> </w:t>
            </w:r>
            <w:proofErr w:type="spellStart"/>
            <w:r>
              <w:t>subsequently</w:t>
            </w:r>
            <w:proofErr w:type="spellEnd"/>
            <w:r w:rsidRPr="0058544E">
              <w:t xml:space="preserve">, </w:t>
            </w:r>
            <w:r>
              <w:t xml:space="preserve">Grant Recipient </w:t>
            </w:r>
            <w:proofErr w:type="spellStart"/>
            <w:r>
              <w:t>acknowledges</w:t>
            </w:r>
            <w:proofErr w:type="spellEnd"/>
            <w:r>
              <w:t xml:space="preserve"> </w:t>
            </w:r>
            <w:proofErr w:type="spellStart"/>
            <w:r>
              <w:t>that</w:t>
            </w:r>
            <w:proofErr w:type="spellEnd"/>
            <w:r>
              <w:t xml:space="preserve"> Pfizer </w:t>
            </w:r>
            <w:proofErr w:type="spellStart"/>
            <w:r w:rsidRPr="0058544E">
              <w:t>will</w:t>
            </w:r>
            <w:proofErr w:type="spellEnd"/>
            <w:r w:rsidRPr="0058544E">
              <w:t xml:space="preserve"> not </w:t>
            </w:r>
            <w:proofErr w:type="spellStart"/>
            <w:r w:rsidRPr="0058544E">
              <w:t>treat</w:t>
            </w:r>
            <w:proofErr w:type="spellEnd"/>
            <w:r w:rsidRPr="0058544E">
              <w:t xml:space="preserve"> </w:t>
            </w:r>
            <w:r>
              <w:t xml:space="preserve">such </w:t>
            </w:r>
            <w:proofErr w:type="spellStart"/>
            <w:r>
              <w:t>materials</w:t>
            </w:r>
            <w:proofErr w:type="spellEnd"/>
            <w:r w:rsidRPr="0058544E">
              <w:t xml:space="preserve"> as </w:t>
            </w:r>
            <w:proofErr w:type="spellStart"/>
            <w:r w:rsidRPr="0058544E">
              <w:t>confidential</w:t>
            </w:r>
            <w:proofErr w:type="spellEnd"/>
            <w:r w:rsidRPr="0058544E">
              <w:t xml:space="preserve"> </w:t>
            </w:r>
            <w:proofErr w:type="spellStart"/>
            <w:r w:rsidRPr="0058544E">
              <w:t>or</w:t>
            </w:r>
            <w:proofErr w:type="spellEnd"/>
            <w:r w:rsidRPr="0058544E">
              <w:t xml:space="preserve"> </w:t>
            </w:r>
            <w:proofErr w:type="spellStart"/>
            <w:r w:rsidRPr="0058544E">
              <w:t>proprietary</w:t>
            </w:r>
            <w:proofErr w:type="spellEnd"/>
            <w:r w:rsidR="001F57A1">
              <w:t xml:space="preserve"> and </w:t>
            </w:r>
            <w:proofErr w:type="spellStart"/>
            <w:r>
              <w:t>assumes</w:t>
            </w:r>
            <w:proofErr w:type="spellEnd"/>
            <w:r>
              <w:t xml:space="preserve"> n</w:t>
            </w:r>
            <w:r w:rsidRPr="0058544E">
              <w:t xml:space="preserve">o </w:t>
            </w:r>
            <w:proofErr w:type="spellStart"/>
            <w:r w:rsidRPr="0058544E">
              <w:t>obligation</w:t>
            </w:r>
            <w:proofErr w:type="spellEnd"/>
            <w:r w:rsidRPr="0058544E">
              <w:t xml:space="preserve"> to </w:t>
            </w:r>
            <w:proofErr w:type="spellStart"/>
            <w:r w:rsidRPr="0058544E">
              <w:t>keep</w:t>
            </w:r>
            <w:proofErr w:type="spellEnd"/>
            <w:r w:rsidRPr="0058544E">
              <w:t xml:space="preserve"> </w:t>
            </w:r>
            <w:proofErr w:type="spellStart"/>
            <w:r>
              <w:t>them</w:t>
            </w:r>
            <w:proofErr w:type="spellEnd"/>
            <w:r w:rsidRPr="0058544E">
              <w:t xml:space="preserve"> </w:t>
            </w:r>
            <w:proofErr w:type="spellStart"/>
            <w:r w:rsidRPr="0058544E">
              <w:t>confidential</w:t>
            </w:r>
            <w:proofErr w:type="spellEnd"/>
            <w:r w:rsidRPr="0058544E">
              <w:t xml:space="preserve">. </w:t>
            </w:r>
            <w:r>
              <w:t xml:space="preserve">Grant Recipient and </w:t>
            </w:r>
            <w:r w:rsidR="00B13F65">
              <w:t>Project Lead/</w:t>
            </w:r>
            <w:proofErr w:type="spellStart"/>
            <w:r w:rsidR="00B13F65">
              <w:t>Principal</w:t>
            </w:r>
            <w:proofErr w:type="spellEnd"/>
            <w:r w:rsidR="00B13F65">
              <w:t xml:space="preserve"> </w:t>
            </w:r>
            <w:proofErr w:type="spellStart"/>
            <w:r w:rsidR="00B13F65">
              <w:t>Investigator</w:t>
            </w:r>
            <w:r>
              <w:t>’s</w:t>
            </w:r>
            <w:proofErr w:type="spellEnd"/>
            <w:r>
              <w:t xml:space="preserve"> </w:t>
            </w:r>
            <w:proofErr w:type="spellStart"/>
            <w:r w:rsidRPr="0058544E">
              <w:t>rights</w:t>
            </w:r>
            <w:proofErr w:type="spellEnd"/>
            <w:r w:rsidRPr="0058544E">
              <w:t xml:space="preserve"> </w:t>
            </w:r>
            <w:proofErr w:type="spellStart"/>
            <w:r>
              <w:t>with</w:t>
            </w:r>
            <w:proofErr w:type="spellEnd"/>
            <w:r>
              <w:t xml:space="preserve"> </w:t>
            </w:r>
            <w:proofErr w:type="spellStart"/>
            <w:r>
              <w:t>respect</w:t>
            </w:r>
            <w:proofErr w:type="spellEnd"/>
            <w:r>
              <w:t xml:space="preserve"> to such </w:t>
            </w:r>
            <w:proofErr w:type="spellStart"/>
            <w:r>
              <w:t>material</w:t>
            </w:r>
            <w:proofErr w:type="spellEnd"/>
            <w:r>
              <w:t xml:space="preserve"> and </w:t>
            </w:r>
            <w:proofErr w:type="spellStart"/>
            <w:r w:rsidRPr="00EE5269">
              <w:t>other</w:t>
            </w:r>
            <w:proofErr w:type="spellEnd"/>
            <w:r w:rsidRPr="00EE5269">
              <w:t xml:space="preserve"> </w:t>
            </w:r>
            <w:proofErr w:type="spellStart"/>
            <w:r w:rsidRPr="00EE5269">
              <w:t>information</w:t>
            </w:r>
            <w:proofErr w:type="spellEnd"/>
            <w:r w:rsidRPr="00EE5269">
              <w:t xml:space="preserve"> </w:t>
            </w:r>
            <w:proofErr w:type="spellStart"/>
            <w:r w:rsidRPr="00EE5269">
              <w:t>shall</w:t>
            </w:r>
            <w:proofErr w:type="spellEnd"/>
            <w:r w:rsidRPr="00EE5269">
              <w:t xml:space="preserve"> </w:t>
            </w:r>
            <w:proofErr w:type="spellStart"/>
            <w:r w:rsidRPr="00EE5269">
              <w:t>be</w:t>
            </w:r>
            <w:proofErr w:type="spellEnd"/>
            <w:r w:rsidRPr="00EE5269">
              <w:t xml:space="preserve"> </w:t>
            </w:r>
            <w:proofErr w:type="spellStart"/>
            <w:r w:rsidRPr="00EE5269">
              <w:t>only</w:t>
            </w:r>
            <w:proofErr w:type="spellEnd"/>
            <w:r w:rsidRPr="00EE5269">
              <w:t xml:space="preserve"> </w:t>
            </w:r>
            <w:proofErr w:type="spellStart"/>
            <w:r w:rsidRPr="00EE5269">
              <w:t>those</w:t>
            </w:r>
            <w:proofErr w:type="spellEnd"/>
            <w:r w:rsidRPr="00EE5269">
              <w:t xml:space="preserve"> </w:t>
            </w:r>
            <w:proofErr w:type="spellStart"/>
            <w:r w:rsidRPr="00EE5269">
              <w:t>obtained</w:t>
            </w:r>
            <w:proofErr w:type="spellEnd"/>
            <w:r w:rsidRPr="00EE5269">
              <w:t xml:space="preserve"> </w:t>
            </w:r>
            <w:proofErr w:type="spellStart"/>
            <w:r w:rsidRPr="00EE5269">
              <w:t>under</w:t>
            </w:r>
            <w:proofErr w:type="spellEnd"/>
            <w:r w:rsidRPr="00EE5269">
              <w:t xml:space="preserve"> </w:t>
            </w:r>
            <w:proofErr w:type="spellStart"/>
            <w:r w:rsidRPr="00EE5269">
              <w:t>the</w:t>
            </w:r>
            <w:proofErr w:type="spellEnd"/>
            <w:r w:rsidRPr="00EE5269">
              <w:t xml:space="preserve"> patent </w:t>
            </w:r>
            <w:proofErr w:type="spellStart"/>
            <w:r w:rsidRPr="00EE5269">
              <w:t>laws</w:t>
            </w:r>
            <w:proofErr w:type="spellEnd"/>
            <w:r w:rsidR="009E3856" w:rsidRPr="00EE5269">
              <w:t xml:space="preserve"> </w:t>
            </w:r>
            <w:proofErr w:type="spellStart"/>
            <w:r w:rsidR="009E3856" w:rsidRPr="00EE5269">
              <w:t>or</w:t>
            </w:r>
            <w:proofErr w:type="spellEnd"/>
            <w:r w:rsidR="009E3856" w:rsidRPr="00EE5269">
              <w:t xml:space="preserve"> any </w:t>
            </w:r>
            <w:proofErr w:type="spellStart"/>
            <w:r w:rsidR="009E3856" w:rsidRPr="00EE5269">
              <w:t>other</w:t>
            </w:r>
            <w:proofErr w:type="spellEnd"/>
            <w:r w:rsidR="009E3856" w:rsidRPr="00EE5269">
              <w:t xml:space="preserve"> </w:t>
            </w:r>
            <w:proofErr w:type="spellStart"/>
            <w:r w:rsidR="009E3856" w:rsidRPr="00EE5269">
              <w:t>applicable</w:t>
            </w:r>
            <w:proofErr w:type="spellEnd"/>
            <w:r w:rsidR="009E3856" w:rsidRPr="00EE5269">
              <w:t xml:space="preserve"> </w:t>
            </w:r>
            <w:proofErr w:type="spellStart"/>
            <w:r w:rsidR="009E3856" w:rsidRPr="00EE5269">
              <w:t>laws</w:t>
            </w:r>
            <w:proofErr w:type="spellEnd"/>
            <w:r w:rsidRPr="00EE5269">
              <w:t xml:space="preserve"> and/</w:t>
            </w:r>
            <w:proofErr w:type="spellStart"/>
            <w:r w:rsidRPr="00EE5269">
              <w:t>or</w:t>
            </w:r>
            <w:proofErr w:type="spellEnd"/>
            <w:r w:rsidRPr="00EE5269">
              <w:t xml:space="preserve"> </w:t>
            </w:r>
            <w:proofErr w:type="spellStart"/>
            <w:r w:rsidRPr="00EE5269">
              <w:t>under</w:t>
            </w:r>
            <w:proofErr w:type="spellEnd"/>
            <w:r w:rsidRPr="00EE5269">
              <w:t xml:space="preserve"> any </w:t>
            </w:r>
            <w:proofErr w:type="spellStart"/>
            <w:r w:rsidRPr="00EE5269">
              <w:t>written</w:t>
            </w:r>
            <w:proofErr w:type="spellEnd"/>
            <w:r w:rsidRPr="00EE5269">
              <w:t xml:space="preserve"> </w:t>
            </w:r>
            <w:proofErr w:type="spellStart"/>
            <w:r w:rsidRPr="00EE5269">
              <w:t>contract</w:t>
            </w:r>
            <w:proofErr w:type="spellEnd"/>
            <w:r w:rsidRPr="00EE5269">
              <w:t xml:space="preserve"> to </w:t>
            </w:r>
            <w:proofErr w:type="spellStart"/>
            <w:r w:rsidRPr="00EE5269">
              <w:t>which</w:t>
            </w:r>
            <w:proofErr w:type="spellEnd"/>
            <w:r w:rsidRPr="00EE5269">
              <w:t xml:space="preserve"> </w:t>
            </w:r>
            <w:proofErr w:type="spellStart"/>
            <w:r w:rsidRPr="00EE5269">
              <w:t>the</w:t>
            </w:r>
            <w:proofErr w:type="spellEnd"/>
            <w:r w:rsidRPr="00EE5269">
              <w:t xml:space="preserve"> </w:t>
            </w:r>
            <w:proofErr w:type="spellStart"/>
            <w:r w:rsidRPr="00EE5269">
              <w:t>submitter</w:t>
            </w:r>
            <w:proofErr w:type="spellEnd"/>
            <w:r w:rsidRPr="00EE5269">
              <w:t xml:space="preserve"> and Pfizer </w:t>
            </w:r>
            <w:proofErr w:type="spellStart"/>
            <w:r w:rsidRPr="00EE5269">
              <w:t>may</w:t>
            </w:r>
            <w:proofErr w:type="spellEnd"/>
            <w:r w:rsidRPr="00EE5269">
              <w:t xml:space="preserve"> </w:t>
            </w:r>
            <w:proofErr w:type="spellStart"/>
            <w:r w:rsidRPr="00EE5269">
              <w:t>mutually</w:t>
            </w:r>
            <w:proofErr w:type="spellEnd"/>
            <w:r w:rsidRPr="00EE5269">
              <w:t xml:space="preserve"> </w:t>
            </w:r>
            <w:proofErr w:type="spellStart"/>
            <w:r w:rsidRPr="00EE5269">
              <w:t>agree</w:t>
            </w:r>
            <w:proofErr w:type="spellEnd"/>
            <w:r w:rsidRPr="00EE5269">
              <w:t>.</w:t>
            </w:r>
          </w:p>
          <w:p w14:paraId="5BFF8409" w14:textId="05B2B68A" w:rsidR="000C72B0" w:rsidRDefault="000C72B0" w:rsidP="006E5697">
            <w:pPr>
              <w:pStyle w:val="ListParagraph"/>
              <w:ind w:left="360"/>
              <w:jc w:val="both"/>
            </w:pPr>
            <w:r w:rsidRPr="00EE5269">
              <w:t xml:space="preserve">Grant Recipient </w:t>
            </w:r>
            <w:proofErr w:type="spellStart"/>
            <w:r w:rsidRPr="00EE5269">
              <w:t>agrees</w:t>
            </w:r>
            <w:proofErr w:type="spellEnd"/>
            <w:r w:rsidRPr="00EE5269">
              <w:t xml:space="preserve"> </w:t>
            </w:r>
            <w:proofErr w:type="spellStart"/>
            <w:r w:rsidRPr="00EE5269">
              <w:t>that</w:t>
            </w:r>
            <w:proofErr w:type="spellEnd"/>
            <w:r w:rsidRPr="00EE5269">
              <w:t xml:space="preserve"> </w:t>
            </w:r>
            <w:proofErr w:type="spellStart"/>
            <w:r w:rsidRPr="00EE5269">
              <w:t>it</w:t>
            </w:r>
            <w:proofErr w:type="spellEnd"/>
            <w:r w:rsidRPr="00EE5269">
              <w:t xml:space="preserve"> has not </w:t>
            </w:r>
            <w:proofErr w:type="spellStart"/>
            <w:r w:rsidR="001F57A1" w:rsidRPr="00EE5269">
              <w:t>submitted</w:t>
            </w:r>
            <w:proofErr w:type="spellEnd"/>
            <w:r w:rsidR="001F57A1" w:rsidRPr="00EE5269">
              <w:t xml:space="preserve">, </w:t>
            </w:r>
            <w:r w:rsidRPr="00EE5269">
              <w:t xml:space="preserve">and </w:t>
            </w:r>
            <w:proofErr w:type="spellStart"/>
            <w:r w:rsidRPr="00EE5269">
              <w:t>will</w:t>
            </w:r>
            <w:proofErr w:type="spellEnd"/>
            <w:r w:rsidRPr="00EE5269">
              <w:t xml:space="preserve"> not </w:t>
            </w:r>
            <w:proofErr w:type="spellStart"/>
            <w:r w:rsidRPr="00EE5269">
              <w:t>submit</w:t>
            </w:r>
            <w:proofErr w:type="spellEnd"/>
            <w:r w:rsidRPr="00EE5269">
              <w:t xml:space="preserve"> any </w:t>
            </w:r>
            <w:proofErr w:type="spellStart"/>
            <w:r w:rsidRPr="00EE5269">
              <w:t>confidential</w:t>
            </w:r>
            <w:proofErr w:type="spellEnd"/>
            <w:r w:rsidRPr="00EE5269">
              <w:t xml:space="preserve"> </w:t>
            </w:r>
            <w:proofErr w:type="spellStart"/>
            <w:r w:rsidRPr="00EE5269">
              <w:t>information</w:t>
            </w:r>
            <w:proofErr w:type="spellEnd"/>
            <w:r w:rsidRPr="00EE5269">
              <w:t xml:space="preserve"> to Pfizer in </w:t>
            </w:r>
            <w:proofErr w:type="spellStart"/>
            <w:r w:rsidRPr="00EE5269">
              <w:t>connection</w:t>
            </w:r>
            <w:proofErr w:type="spellEnd"/>
            <w:r w:rsidRPr="00EE5269">
              <w:t xml:space="preserve"> </w:t>
            </w:r>
            <w:proofErr w:type="spellStart"/>
            <w:r w:rsidRPr="00EE5269">
              <w:t>with</w:t>
            </w:r>
            <w:proofErr w:type="spellEnd"/>
            <w:r w:rsidRPr="00EE5269">
              <w:t xml:space="preserve"> </w:t>
            </w:r>
            <w:proofErr w:type="spellStart"/>
            <w:r w:rsidRPr="00EE5269">
              <w:t>the</w:t>
            </w:r>
            <w:proofErr w:type="spellEnd"/>
            <w:r w:rsidRPr="00EE5269">
              <w:t xml:space="preserve"> </w:t>
            </w:r>
            <w:r w:rsidR="000F1A87" w:rsidRPr="00EE5269">
              <w:t>Study/Registry</w:t>
            </w:r>
            <w:r w:rsidRPr="00EE5269">
              <w:t xml:space="preserve"> and </w:t>
            </w:r>
            <w:proofErr w:type="spellStart"/>
            <w:r w:rsidRPr="00EE5269">
              <w:t>the</w:t>
            </w:r>
            <w:proofErr w:type="spellEnd"/>
            <w:r w:rsidRPr="00EE5269">
              <w:t xml:space="preserve"> </w:t>
            </w:r>
            <w:proofErr w:type="spellStart"/>
            <w:r w:rsidRPr="00EE5269">
              <w:t>Funding</w:t>
            </w:r>
            <w:proofErr w:type="spellEnd"/>
            <w:r w:rsidRPr="00EE5269">
              <w:t xml:space="preserve">.  Grant Recipient </w:t>
            </w:r>
            <w:proofErr w:type="spellStart"/>
            <w:r w:rsidRPr="00EE5269">
              <w:t>acknowledges</w:t>
            </w:r>
            <w:proofErr w:type="spellEnd"/>
            <w:r w:rsidRPr="00EE5269">
              <w:t xml:space="preserve"> </w:t>
            </w:r>
            <w:proofErr w:type="spellStart"/>
            <w:r w:rsidRPr="00EE5269">
              <w:t>that</w:t>
            </w:r>
            <w:proofErr w:type="spellEnd"/>
            <w:r w:rsidRPr="00EE5269">
              <w:t xml:space="preserve"> Pfizer </w:t>
            </w:r>
            <w:proofErr w:type="spellStart"/>
            <w:r w:rsidRPr="00EE5269">
              <w:t>may</w:t>
            </w:r>
            <w:proofErr w:type="spellEnd"/>
            <w:r w:rsidRPr="00EE5269">
              <w:t xml:space="preserve"> </w:t>
            </w:r>
            <w:proofErr w:type="spellStart"/>
            <w:r w:rsidRPr="00EE5269">
              <w:t>conduct</w:t>
            </w:r>
            <w:proofErr w:type="spellEnd"/>
            <w:r w:rsidRPr="00EE5269">
              <w:t xml:space="preserve"> </w:t>
            </w:r>
            <w:proofErr w:type="spellStart"/>
            <w:r w:rsidRPr="00EE5269">
              <w:t>ongoing</w:t>
            </w:r>
            <w:proofErr w:type="spellEnd"/>
            <w:r w:rsidRPr="00EE5269">
              <w:t xml:space="preserve"> </w:t>
            </w:r>
            <w:proofErr w:type="spellStart"/>
            <w:r w:rsidRPr="00EE5269">
              <w:t>or</w:t>
            </w:r>
            <w:proofErr w:type="spellEnd"/>
            <w:r w:rsidRPr="00EE5269">
              <w:t xml:space="preserve"> </w:t>
            </w:r>
            <w:proofErr w:type="spellStart"/>
            <w:r w:rsidRPr="00EE5269">
              <w:t>future</w:t>
            </w:r>
            <w:proofErr w:type="spellEnd"/>
            <w:r w:rsidRPr="00EE5269">
              <w:t xml:space="preserve"> </w:t>
            </w:r>
            <w:proofErr w:type="spellStart"/>
            <w:r w:rsidRPr="00EE5269">
              <w:t>research</w:t>
            </w:r>
            <w:proofErr w:type="spellEnd"/>
            <w:r w:rsidRPr="00EE5269">
              <w:t xml:space="preserve"> </w:t>
            </w:r>
            <w:proofErr w:type="spellStart"/>
            <w:r w:rsidRPr="00EE5269">
              <w:t>identical</w:t>
            </w:r>
            <w:proofErr w:type="spellEnd"/>
            <w:r w:rsidRPr="00EE5269">
              <w:t xml:space="preserve"> to </w:t>
            </w:r>
            <w:proofErr w:type="spellStart"/>
            <w:r w:rsidRPr="00EE5269">
              <w:t>the</w:t>
            </w:r>
            <w:proofErr w:type="spellEnd"/>
            <w:r w:rsidRPr="00EE5269">
              <w:t xml:space="preserve"> </w:t>
            </w:r>
            <w:r w:rsidR="000F1A87" w:rsidRPr="00EE5269">
              <w:t>Study/Registry</w:t>
            </w:r>
            <w:r w:rsidRPr="00EE5269">
              <w:t xml:space="preserve">. In </w:t>
            </w:r>
            <w:proofErr w:type="spellStart"/>
            <w:r w:rsidRPr="00EE5269">
              <w:t>consideration</w:t>
            </w:r>
            <w:proofErr w:type="spellEnd"/>
            <w:r w:rsidRPr="00EE5269">
              <w:t xml:space="preserve"> </w:t>
            </w:r>
            <w:proofErr w:type="spellStart"/>
            <w:r w:rsidRPr="00EE5269">
              <w:t>for</w:t>
            </w:r>
            <w:proofErr w:type="spellEnd"/>
            <w:r w:rsidRPr="00EE5269">
              <w:t xml:space="preserve"> </w:t>
            </w:r>
            <w:proofErr w:type="spellStart"/>
            <w:r w:rsidRPr="00EE5269">
              <w:t>the</w:t>
            </w:r>
            <w:proofErr w:type="spellEnd"/>
            <w:r w:rsidRPr="00EE5269">
              <w:t xml:space="preserve"> </w:t>
            </w:r>
            <w:proofErr w:type="spellStart"/>
            <w:r w:rsidRPr="00EE5269">
              <w:t>Funding</w:t>
            </w:r>
            <w:proofErr w:type="spellEnd"/>
            <w:r w:rsidRPr="00EE5269">
              <w:t xml:space="preserve">, to </w:t>
            </w:r>
            <w:proofErr w:type="spellStart"/>
            <w:r w:rsidRPr="00EE5269">
              <w:t>the</w:t>
            </w:r>
            <w:proofErr w:type="spellEnd"/>
            <w:r w:rsidRPr="00EE5269">
              <w:t xml:space="preserve"> </w:t>
            </w:r>
            <w:proofErr w:type="spellStart"/>
            <w:r w:rsidRPr="00EE5269">
              <w:t>fullest</w:t>
            </w:r>
            <w:proofErr w:type="spellEnd"/>
            <w:r w:rsidRPr="00EE5269">
              <w:t xml:space="preserve"> </w:t>
            </w:r>
            <w:proofErr w:type="spellStart"/>
            <w:r w:rsidRPr="00EE5269">
              <w:t>extent</w:t>
            </w:r>
            <w:proofErr w:type="spellEnd"/>
            <w:r w:rsidRPr="00EE5269">
              <w:t xml:space="preserve"> </w:t>
            </w:r>
            <w:proofErr w:type="spellStart"/>
            <w:r w:rsidRPr="00EE5269">
              <w:t>allowed</w:t>
            </w:r>
            <w:proofErr w:type="spellEnd"/>
            <w:r w:rsidRPr="00EE5269">
              <w:t xml:space="preserve">, Grant Recipient </w:t>
            </w:r>
            <w:proofErr w:type="spellStart"/>
            <w:r w:rsidRPr="00EE5269">
              <w:t>releases</w:t>
            </w:r>
            <w:proofErr w:type="spellEnd"/>
            <w:r w:rsidRPr="00EE5269">
              <w:t xml:space="preserve"> Pfizer </w:t>
            </w:r>
            <w:proofErr w:type="spellStart"/>
            <w:r w:rsidRPr="00EE5269">
              <w:t>from</w:t>
            </w:r>
            <w:proofErr w:type="spellEnd"/>
            <w:r w:rsidRPr="00EE5269">
              <w:t xml:space="preserve"> any and </w:t>
            </w:r>
            <w:proofErr w:type="spellStart"/>
            <w:r w:rsidRPr="00EE5269">
              <w:t>all</w:t>
            </w:r>
            <w:proofErr w:type="spellEnd"/>
            <w:r w:rsidRPr="00EE5269">
              <w:t xml:space="preserve"> </w:t>
            </w:r>
            <w:proofErr w:type="spellStart"/>
            <w:r w:rsidRPr="00EE5269">
              <w:t>liability</w:t>
            </w:r>
            <w:proofErr w:type="spellEnd"/>
            <w:r w:rsidRPr="00EE5269">
              <w:t xml:space="preserve"> </w:t>
            </w:r>
            <w:proofErr w:type="spellStart"/>
            <w:r w:rsidRPr="00EE5269">
              <w:t>for</w:t>
            </w:r>
            <w:proofErr w:type="spellEnd"/>
            <w:r w:rsidRPr="00EE5269">
              <w:t xml:space="preserve"> use of </w:t>
            </w:r>
            <w:proofErr w:type="spellStart"/>
            <w:r w:rsidRPr="00EE5269">
              <w:t>all</w:t>
            </w:r>
            <w:proofErr w:type="spellEnd"/>
            <w:r w:rsidRPr="00EE5269">
              <w:t xml:space="preserve"> </w:t>
            </w:r>
            <w:proofErr w:type="spellStart"/>
            <w:r w:rsidRPr="00EE5269">
              <w:t>or</w:t>
            </w:r>
            <w:proofErr w:type="spellEnd"/>
            <w:r w:rsidRPr="00EE5269">
              <w:t xml:space="preserve"> any </w:t>
            </w:r>
            <w:proofErr w:type="spellStart"/>
            <w:r w:rsidRPr="00EE5269">
              <w:t>portion</w:t>
            </w:r>
            <w:proofErr w:type="spellEnd"/>
            <w:r w:rsidRPr="00EE5269">
              <w:t xml:space="preserve"> of </w:t>
            </w:r>
            <w:proofErr w:type="spellStart"/>
            <w:r w:rsidRPr="00EE5269">
              <w:t>material</w:t>
            </w:r>
            <w:proofErr w:type="spellEnd"/>
            <w:r w:rsidRPr="00EE5269">
              <w:t xml:space="preserve"> </w:t>
            </w:r>
            <w:proofErr w:type="spellStart"/>
            <w:r w:rsidRPr="00EE5269">
              <w:t>or</w:t>
            </w:r>
            <w:proofErr w:type="spellEnd"/>
            <w:r w:rsidRPr="00EE5269">
              <w:t xml:space="preserve"> </w:t>
            </w:r>
            <w:proofErr w:type="spellStart"/>
            <w:r w:rsidRPr="00EE5269">
              <w:t>information</w:t>
            </w:r>
            <w:proofErr w:type="spellEnd"/>
            <w:r w:rsidRPr="00EE5269">
              <w:t xml:space="preserve"> </w:t>
            </w:r>
            <w:proofErr w:type="spellStart"/>
            <w:r w:rsidRPr="00EE5269">
              <w:t>provided</w:t>
            </w:r>
            <w:proofErr w:type="spellEnd"/>
            <w:r w:rsidRPr="00EE5269">
              <w:t xml:space="preserve"> by </w:t>
            </w:r>
            <w:proofErr w:type="spellStart"/>
            <w:r w:rsidR="001F57A1" w:rsidRPr="00EE5269">
              <w:t>Staff</w:t>
            </w:r>
            <w:proofErr w:type="spellEnd"/>
            <w:r w:rsidRPr="00EE5269">
              <w:t xml:space="preserve"> of Grant Recipient </w:t>
            </w:r>
            <w:proofErr w:type="spellStart"/>
            <w:r w:rsidR="001F57A1" w:rsidRPr="00EE5269">
              <w:t>or</w:t>
            </w:r>
            <w:proofErr w:type="spellEnd"/>
            <w:r w:rsidRPr="00EE5269">
              <w:t xml:space="preserve"> any </w:t>
            </w:r>
            <w:proofErr w:type="spellStart"/>
            <w:r w:rsidRPr="00EE5269">
              <w:t>participating</w:t>
            </w:r>
            <w:proofErr w:type="spellEnd"/>
            <w:r w:rsidRPr="00EE5269">
              <w:t xml:space="preserve"> </w:t>
            </w:r>
            <w:proofErr w:type="spellStart"/>
            <w:r w:rsidRPr="00EE5269">
              <w:t>sites</w:t>
            </w:r>
            <w:proofErr w:type="spellEnd"/>
            <w:r w:rsidRPr="00EE5269">
              <w:t xml:space="preserve">, in </w:t>
            </w:r>
            <w:proofErr w:type="spellStart"/>
            <w:r w:rsidRPr="00EE5269">
              <w:t>connection</w:t>
            </w:r>
            <w:proofErr w:type="spellEnd"/>
            <w:r w:rsidRPr="00EE5269">
              <w:t xml:space="preserve"> </w:t>
            </w:r>
            <w:proofErr w:type="spellStart"/>
            <w:r w:rsidRPr="00EE5269">
              <w:t>with</w:t>
            </w:r>
            <w:proofErr w:type="spellEnd"/>
            <w:r w:rsidRPr="00EE5269">
              <w:t xml:space="preserve"> </w:t>
            </w:r>
            <w:proofErr w:type="spellStart"/>
            <w:r w:rsidRPr="00EE5269">
              <w:t>the</w:t>
            </w:r>
            <w:proofErr w:type="spellEnd"/>
            <w:r w:rsidRPr="00EE5269">
              <w:t xml:space="preserve"> </w:t>
            </w:r>
            <w:r w:rsidR="000F1A87" w:rsidRPr="00EE5269">
              <w:t>Study/Registry</w:t>
            </w:r>
            <w:r w:rsidRPr="00EE5269">
              <w:t xml:space="preserve"> and </w:t>
            </w:r>
            <w:proofErr w:type="spellStart"/>
            <w:r w:rsidRPr="00EE5269">
              <w:t>the</w:t>
            </w:r>
            <w:proofErr w:type="spellEnd"/>
            <w:r w:rsidRPr="00EE5269">
              <w:t xml:space="preserve"> </w:t>
            </w:r>
            <w:proofErr w:type="spellStart"/>
            <w:r w:rsidRPr="00EE5269">
              <w:t>Funding</w:t>
            </w:r>
            <w:proofErr w:type="spellEnd"/>
            <w:r w:rsidRPr="00EE5269">
              <w:t xml:space="preserve">, </w:t>
            </w:r>
            <w:proofErr w:type="spellStart"/>
            <w:r w:rsidRPr="00EE5269">
              <w:t>other</w:t>
            </w:r>
            <w:proofErr w:type="spellEnd"/>
            <w:r w:rsidRPr="00EE5269">
              <w:t xml:space="preserve"> </w:t>
            </w:r>
            <w:proofErr w:type="spellStart"/>
            <w:r w:rsidRPr="00EE5269">
              <w:t>than</w:t>
            </w:r>
            <w:proofErr w:type="spellEnd"/>
            <w:r w:rsidRPr="00EE5269">
              <w:t xml:space="preserve"> </w:t>
            </w:r>
            <w:proofErr w:type="spellStart"/>
            <w:r w:rsidR="001F57A1" w:rsidRPr="00EE5269">
              <w:t>for</w:t>
            </w:r>
            <w:proofErr w:type="spellEnd"/>
            <w:r w:rsidR="001F57A1" w:rsidRPr="00EE5269">
              <w:t xml:space="preserve"> </w:t>
            </w:r>
            <w:proofErr w:type="spellStart"/>
            <w:r w:rsidR="001F57A1" w:rsidRPr="00EE5269">
              <w:t>infringement</w:t>
            </w:r>
            <w:proofErr w:type="spellEnd"/>
            <w:r w:rsidR="001F57A1" w:rsidRPr="00EE5269">
              <w:t xml:space="preserve"> of any</w:t>
            </w:r>
            <w:r w:rsidRPr="00EE5269">
              <w:t xml:space="preserve"> patent</w:t>
            </w:r>
            <w:r w:rsidR="009E3856" w:rsidRPr="00EE5269">
              <w:t xml:space="preserve"> </w:t>
            </w:r>
            <w:proofErr w:type="spellStart"/>
            <w:r w:rsidR="009E3856" w:rsidRPr="00EE5269">
              <w:t>or</w:t>
            </w:r>
            <w:proofErr w:type="spellEnd"/>
            <w:r w:rsidR="009E3856" w:rsidRPr="00EE5269">
              <w:t xml:space="preserve"> any </w:t>
            </w:r>
            <w:proofErr w:type="spellStart"/>
            <w:r w:rsidR="009E3856" w:rsidRPr="00EE5269">
              <w:t>applicable</w:t>
            </w:r>
            <w:proofErr w:type="spellEnd"/>
            <w:r w:rsidR="009E3856" w:rsidRPr="00EE5269">
              <w:t xml:space="preserve"> </w:t>
            </w:r>
            <w:proofErr w:type="spellStart"/>
            <w:r w:rsidR="009E3856" w:rsidRPr="00EE5269">
              <w:t>laws</w:t>
            </w:r>
            <w:proofErr w:type="spellEnd"/>
            <w:r w:rsidRPr="00EE5269">
              <w:t>.</w:t>
            </w:r>
          </w:p>
          <w:p w14:paraId="7479447A" w14:textId="77777777" w:rsidR="00F62437" w:rsidRDefault="00F62437" w:rsidP="000C72B0">
            <w:pPr>
              <w:widowControl w:val="0"/>
              <w:jc w:val="both"/>
              <w:rPr>
                <w:u w:val="single"/>
              </w:rPr>
            </w:pPr>
          </w:p>
          <w:p w14:paraId="6B44FC25" w14:textId="77777777" w:rsidR="00290C63" w:rsidRDefault="00290C63" w:rsidP="000C72B0">
            <w:pPr>
              <w:widowControl w:val="0"/>
              <w:jc w:val="both"/>
              <w:rPr>
                <w:u w:val="single"/>
              </w:rPr>
            </w:pPr>
          </w:p>
          <w:p w14:paraId="508A1326" w14:textId="77777777" w:rsidR="000C72B0" w:rsidRDefault="000F1A87" w:rsidP="00007AC6">
            <w:pPr>
              <w:widowControl w:val="0"/>
              <w:numPr>
                <w:ilvl w:val="0"/>
                <w:numId w:val="5"/>
              </w:numPr>
              <w:jc w:val="both"/>
            </w:pPr>
            <w:bookmarkStart w:id="4" w:name="_Ref492655573"/>
            <w:r>
              <w:rPr>
                <w:b/>
                <w:caps/>
              </w:rPr>
              <w:t>Study/Registry</w:t>
            </w:r>
            <w:r w:rsidR="000C72B0">
              <w:rPr>
                <w:b/>
                <w:caps/>
              </w:rPr>
              <w:t xml:space="preserve"> Data, </w:t>
            </w:r>
            <w:r>
              <w:rPr>
                <w:b/>
                <w:caps/>
              </w:rPr>
              <w:t>Study/Registry</w:t>
            </w:r>
            <w:r w:rsidR="000C72B0">
              <w:rPr>
                <w:b/>
                <w:caps/>
              </w:rPr>
              <w:t xml:space="preserve"> Results AND </w:t>
            </w:r>
            <w:r>
              <w:rPr>
                <w:b/>
                <w:caps/>
              </w:rPr>
              <w:t>STUDY/REGISTRY</w:t>
            </w:r>
            <w:r w:rsidR="000C72B0">
              <w:rPr>
                <w:b/>
                <w:caps/>
              </w:rPr>
              <w:t xml:space="preserve"> REPORT</w:t>
            </w:r>
            <w:bookmarkEnd w:id="4"/>
            <w:r w:rsidR="000C72B0">
              <w:rPr>
                <w:b/>
                <w:caps/>
              </w:rPr>
              <w:t xml:space="preserve"> </w:t>
            </w:r>
          </w:p>
          <w:p w14:paraId="5C0D6E72" w14:textId="77777777" w:rsidR="000C72B0" w:rsidRDefault="000C72B0" w:rsidP="000C72B0">
            <w:pPr>
              <w:widowControl w:val="0"/>
              <w:tabs>
                <w:tab w:val="left" w:pos="720"/>
              </w:tabs>
              <w:ind w:left="1152"/>
              <w:jc w:val="both"/>
            </w:pPr>
          </w:p>
          <w:p w14:paraId="0A52FCDC" w14:textId="77777777" w:rsidR="000C72B0" w:rsidRDefault="000C72B0" w:rsidP="00007AC6">
            <w:pPr>
              <w:widowControl w:val="0"/>
              <w:numPr>
                <w:ilvl w:val="1"/>
                <w:numId w:val="5"/>
              </w:numPr>
              <w:tabs>
                <w:tab w:val="left" w:pos="720"/>
              </w:tabs>
              <w:jc w:val="both"/>
            </w:pPr>
            <w:proofErr w:type="spellStart"/>
            <w:r>
              <w:rPr>
                <w:u w:val="single"/>
              </w:rPr>
              <w:t>Definitions</w:t>
            </w:r>
            <w:proofErr w:type="spellEnd"/>
            <w:r>
              <w:t>.</w:t>
            </w:r>
          </w:p>
          <w:p w14:paraId="2CBB378D" w14:textId="77777777" w:rsidR="000C72B0" w:rsidRDefault="000C72B0" w:rsidP="000C72B0">
            <w:pPr>
              <w:widowControl w:val="0"/>
              <w:tabs>
                <w:tab w:val="left" w:pos="720"/>
              </w:tabs>
              <w:ind w:left="1440"/>
              <w:jc w:val="both"/>
            </w:pPr>
          </w:p>
          <w:p w14:paraId="254ED578" w14:textId="77777777" w:rsidR="000C72B0" w:rsidRDefault="000C72B0" w:rsidP="00007AC6">
            <w:pPr>
              <w:widowControl w:val="0"/>
              <w:numPr>
                <w:ilvl w:val="2"/>
                <w:numId w:val="5"/>
              </w:numPr>
              <w:jc w:val="both"/>
            </w:pPr>
            <w:r>
              <w:t>“</w:t>
            </w:r>
            <w:r w:rsidR="000F1A87">
              <w:rPr>
                <w:b/>
              </w:rPr>
              <w:t>Study/Registry</w:t>
            </w:r>
            <w:r>
              <w:rPr>
                <w:b/>
              </w:rPr>
              <w:t xml:space="preserve"> Data</w:t>
            </w:r>
            <w:r>
              <w:t xml:space="preserve">” </w:t>
            </w:r>
            <w:proofErr w:type="spellStart"/>
            <w:r>
              <w:t>means</w:t>
            </w:r>
            <w:proofErr w:type="spellEnd"/>
            <w:r>
              <w:t xml:space="preserve"> non-</w:t>
            </w:r>
            <w:proofErr w:type="spellStart"/>
            <w:r>
              <w:t>aggregated</w:t>
            </w:r>
            <w:proofErr w:type="spellEnd"/>
            <w:r>
              <w:t xml:space="preserve">, </w:t>
            </w:r>
            <w:proofErr w:type="spellStart"/>
            <w:r>
              <w:t>subject</w:t>
            </w:r>
            <w:proofErr w:type="spellEnd"/>
            <w:r>
              <w:t xml:space="preserve">-level data </w:t>
            </w:r>
            <w:proofErr w:type="spellStart"/>
            <w:r>
              <w:t>collected</w:t>
            </w:r>
            <w:proofErr w:type="spellEnd"/>
            <w:r>
              <w:t xml:space="preserve"> </w:t>
            </w:r>
            <w:proofErr w:type="spellStart"/>
            <w:r>
              <w:t>from</w:t>
            </w:r>
            <w:proofErr w:type="spellEnd"/>
            <w:r>
              <w:t xml:space="preserve"> </w:t>
            </w:r>
            <w:proofErr w:type="spellStart"/>
            <w:r>
              <w:t>or</w:t>
            </w:r>
            <w:proofErr w:type="spellEnd"/>
            <w:r>
              <w:t xml:space="preserve"> </w:t>
            </w:r>
            <w:proofErr w:type="spellStart"/>
            <w:r>
              <w:t>about</w:t>
            </w:r>
            <w:proofErr w:type="spellEnd"/>
            <w:r>
              <w:t xml:space="preserve"> </w:t>
            </w:r>
            <w:proofErr w:type="spellStart"/>
            <w:r>
              <w:t>each</w:t>
            </w:r>
            <w:proofErr w:type="spellEnd"/>
            <w:r>
              <w:t xml:space="preserve"> </w:t>
            </w:r>
            <w:r w:rsidR="000F1A87">
              <w:t>Study/Registry</w:t>
            </w:r>
            <w:r>
              <w:t xml:space="preserve"> </w:t>
            </w:r>
            <w:proofErr w:type="spellStart"/>
            <w:r>
              <w:t>subject</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course</w:t>
            </w:r>
            <w:proofErr w:type="spellEnd"/>
            <w:r>
              <w:t xml:space="preserve"> of </w:t>
            </w:r>
            <w:proofErr w:type="spellStart"/>
            <w:r>
              <w:t>the</w:t>
            </w:r>
            <w:proofErr w:type="spellEnd"/>
            <w:r>
              <w:t xml:space="preserve"> </w:t>
            </w:r>
            <w:r w:rsidR="000F1A87">
              <w:t>Study/Registry</w:t>
            </w:r>
            <w:r>
              <w:t xml:space="preserve"> as </w:t>
            </w:r>
            <w:proofErr w:type="spellStart"/>
            <w:r>
              <w:t>required</w:t>
            </w:r>
            <w:proofErr w:type="spellEnd"/>
            <w:r>
              <w:t xml:space="preserve"> by </w:t>
            </w:r>
            <w:proofErr w:type="spellStart"/>
            <w:r>
              <w:t>the</w:t>
            </w:r>
            <w:proofErr w:type="spellEnd"/>
            <w:r>
              <w:t xml:space="preserve"> </w:t>
            </w:r>
            <w:proofErr w:type="spellStart"/>
            <w:r w:rsidR="0021216B">
              <w:t>Protocol</w:t>
            </w:r>
            <w:proofErr w:type="spellEnd"/>
            <w:r w:rsidR="0021216B">
              <w:t>/Registry Design</w:t>
            </w:r>
            <w:r>
              <w:t>.</w:t>
            </w:r>
          </w:p>
          <w:p w14:paraId="5C602DBD" w14:textId="77777777" w:rsidR="000C72B0" w:rsidRDefault="000C72B0" w:rsidP="000C72B0">
            <w:pPr>
              <w:widowControl w:val="0"/>
              <w:ind w:left="1440" w:hanging="720"/>
              <w:jc w:val="both"/>
            </w:pPr>
          </w:p>
          <w:p w14:paraId="70C7A0FF" w14:textId="77777777" w:rsidR="002D38E9" w:rsidRDefault="002D38E9" w:rsidP="000C72B0">
            <w:pPr>
              <w:widowControl w:val="0"/>
              <w:ind w:left="1440" w:hanging="720"/>
              <w:jc w:val="both"/>
            </w:pPr>
          </w:p>
          <w:p w14:paraId="357841B6" w14:textId="77777777" w:rsidR="000C72B0" w:rsidRDefault="000C72B0" w:rsidP="00007AC6">
            <w:pPr>
              <w:widowControl w:val="0"/>
              <w:numPr>
                <w:ilvl w:val="2"/>
                <w:numId w:val="5"/>
              </w:numPr>
              <w:jc w:val="both"/>
            </w:pPr>
            <w:r>
              <w:t>“</w:t>
            </w:r>
            <w:r w:rsidR="000F1A87">
              <w:rPr>
                <w:b/>
              </w:rPr>
              <w:t>Study/Registry</w:t>
            </w:r>
            <w:r>
              <w:rPr>
                <w:b/>
              </w:rPr>
              <w:t xml:space="preserve"> </w:t>
            </w:r>
            <w:proofErr w:type="spellStart"/>
            <w:r>
              <w:rPr>
                <w:b/>
              </w:rPr>
              <w:t>Results</w:t>
            </w:r>
            <w:proofErr w:type="spellEnd"/>
            <w:r>
              <w:t xml:space="preserve">” </w:t>
            </w:r>
            <w:proofErr w:type="spellStart"/>
            <w:r>
              <w:t>refers</w:t>
            </w:r>
            <w:proofErr w:type="spellEnd"/>
            <w:r>
              <w:t xml:space="preserve"> to </w:t>
            </w:r>
            <w:proofErr w:type="spellStart"/>
            <w:r>
              <w:t>aggregated</w:t>
            </w:r>
            <w:proofErr w:type="spellEnd"/>
            <w:r>
              <w:t xml:space="preserve"> </w:t>
            </w:r>
            <w:proofErr w:type="spellStart"/>
            <w:r>
              <w:t>or</w:t>
            </w:r>
            <w:proofErr w:type="spellEnd"/>
            <w:r>
              <w:t xml:space="preserve"> </w:t>
            </w:r>
            <w:proofErr w:type="spellStart"/>
            <w:r>
              <w:t>summarized</w:t>
            </w:r>
            <w:proofErr w:type="spellEnd"/>
            <w:r>
              <w:t xml:space="preserve"> </w:t>
            </w:r>
            <w:r w:rsidR="000F1A87">
              <w:t>Study/Registry</w:t>
            </w:r>
            <w:r>
              <w:t xml:space="preserve"> Data and </w:t>
            </w:r>
            <w:proofErr w:type="spellStart"/>
            <w:r>
              <w:t>conclusions</w:t>
            </w:r>
            <w:proofErr w:type="spellEnd"/>
            <w:r>
              <w:t xml:space="preserve"> </w:t>
            </w:r>
            <w:proofErr w:type="spellStart"/>
            <w:r>
              <w:t>about</w:t>
            </w:r>
            <w:proofErr w:type="spellEnd"/>
            <w:r>
              <w:t xml:space="preserve"> </w:t>
            </w:r>
            <w:proofErr w:type="spellStart"/>
            <w:r>
              <w:t>the</w:t>
            </w:r>
            <w:proofErr w:type="spellEnd"/>
            <w:r>
              <w:t xml:space="preserve"> </w:t>
            </w:r>
            <w:r w:rsidR="000F1A87">
              <w:t>Study/Registry</w:t>
            </w:r>
            <w:r>
              <w:t xml:space="preserve">, as </w:t>
            </w:r>
            <w:proofErr w:type="spellStart"/>
            <w:r>
              <w:t>would</w:t>
            </w:r>
            <w:proofErr w:type="spellEnd"/>
            <w:r>
              <w:t xml:space="preserve"> </w:t>
            </w:r>
            <w:proofErr w:type="spellStart"/>
            <w:r>
              <w:t>be</w:t>
            </w:r>
            <w:proofErr w:type="spellEnd"/>
            <w:r>
              <w:t xml:space="preserve"> </w:t>
            </w:r>
            <w:proofErr w:type="spellStart"/>
            <w:r>
              <w:t>included</w:t>
            </w:r>
            <w:proofErr w:type="spellEnd"/>
            <w:r>
              <w:t xml:space="preserve"> in a </w:t>
            </w:r>
            <w:r w:rsidR="000F1A87">
              <w:t>Study/Registry</w:t>
            </w:r>
            <w:r>
              <w:t xml:space="preserve"> report </w:t>
            </w:r>
            <w:proofErr w:type="spellStart"/>
            <w:r>
              <w:t>or</w:t>
            </w:r>
            <w:proofErr w:type="spellEnd"/>
            <w:r>
              <w:t xml:space="preserve"> </w:t>
            </w:r>
            <w:proofErr w:type="spellStart"/>
            <w:r>
              <w:t>publication</w:t>
            </w:r>
            <w:proofErr w:type="spellEnd"/>
            <w:r>
              <w:t>.</w:t>
            </w:r>
          </w:p>
          <w:p w14:paraId="617DAC52" w14:textId="77777777" w:rsidR="000C72B0" w:rsidRDefault="000C72B0" w:rsidP="000C72B0">
            <w:pPr>
              <w:widowControl w:val="0"/>
              <w:ind w:left="1440"/>
              <w:jc w:val="both"/>
            </w:pPr>
          </w:p>
          <w:p w14:paraId="2D48B163" w14:textId="77777777" w:rsidR="00457A42" w:rsidRDefault="00457A42" w:rsidP="000C72B0">
            <w:pPr>
              <w:widowControl w:val="0"/>
              <w:ind w:left="1440"/>
              <w:jc w:val="both"/>
            </w:pPr>
          </w:p>
          <w:p w14:paraId="58C9F682" w14:textId="77777777" w:rsidR="000C72B0" w:rsidRDefault="000C72B0" w:rsidP="00007AC6">
            <w:pPr>
              <w:widowControl w:val="0"/>
              <w:numPr>
                <w:ilvl w:val="2"/>
                <w:numId w:val="5"/>
              </w:numPr>
              <w:jc w:val="both"/>
            </w:pPr>
            <w:r>
              <w:t>“</w:t>
            </w:r>
            <w:r w:rsidR="000F1A87">
              <w:rPr>
                <w:b/>
              </w:rPr>
              <w:t>Study/Registry</w:t>
            </w:r>
            <w:r>
              <w:rPr>
                <w:b/>
              </w:rPr>
              <w:t xml:space="preserve"> Report</w:t>
            </w:r>
            <w:r>
              <w:t xml:space="preserve">” </w:t>
            </w:r>
            <w:proofErr w:type="spellStart"/>
            <w:r>
              <w:t>means</w:t>
            </w:r>
            <w:proofErr w:type="spellEnd"/>
            <w:r>
              <w:t xml:space="preserve"> a </w:t>
            </w:r>
            <w:proofErr w:type="spellStart"/>
            <w:r>
              <w:t>written</w:t>
            </w:r>
            <w:proofErr w:type="spellEnd"/>
            <w:r>
              <w:t xml:space="preserve"> report of </w:t>
            </w:r>
            <w:proofErr w:type="spellStart"/>
            <w:r>
              <w:t>the</w:t>
            </w:r>
            <w:proofErr w:type="spellEnd"/>
            <w:r>
              <w:t xml:space="preserve"> </w:t>
            </w:r>
            <w:r w:rsidR="000F1A87">
              <w:t>Study/Registry</w:t>
            </w:r>
            <w:r>
              <w:t xml:space="preserve"> </w:t>
            </w:r>
            <w:proofErr w:type="spellStart"/>
            <w:r>
              <w:t>Results</w:t>
            </w:r>
            <w:proofErr w:type="spellEnd"/>
            <w:r>
              <w:t>.</w:t>
            </w:r>
          </w:p>
          <w:p w14:paraId="5702C75F" w14:textId="77777777" w:rsidR="000C72B0" w:rsidRDefault="000C72B0" w:rsidP="000C72B0">
            <w:pPr>
              <w:widowControl w:val="0"/>
              <w:ind w:left="720"/>
              <w:jc w:val="both"/>
            </w:pPr>
          </w:p>
          <w:p w14:paraId="20A761CD" w14:textId="77777777" w:rsidR="000C72B0" w:rsidRPr="002D38E9" w:rsidRDefault="000C72B0" w:rsidP="002D38E9">
            <w:pPr>
              <w:widowControl w:val="0"/>
              <w:numPr>
                <w:ilvl w:val="1"/>
                <w:numId w:val="5"/>
              </w:numPr>
              <w:jc w:val="both"/>
              <w:rPr>
                <w:u w:val="single"/>
              </w:rPr>
            </w:pPr>
            <w:r>
              <w:rPr>
                <w:u w:val="single"/>
              </w:rPr>
              <w:t xml:space="preserve">Use of </w:t>
            </w:r>
            <w:r w:rsidR="000F1A87">
              <w:rPr>
                <w:u w:val="single"/>
              </w:rPr>
              <w:t>Study/Registry</w:t>
            </w:r>
            <w:r>
              <w:rPr>
                <w:u w:val="single"/>
              </w:rPr>
              <w:t xml:space="preserve"> Data and </w:t>
            </w:r>
            <w:r w:rsidR="000F1A87">
              <w:rPr>
                <w:u w:val="single"/>
              </w:rPr>
              <w:t>Study/Registry</w:t>
            </w:r>
            <w:r>
              <w:rPr>
                <w:u w:val="single"/>
              </w:rPr>
              <w:t xml:space="preserve"> </w:t>
            </w:r>
            <w:proofErr w:type="spellStart"/>
            <w:r>
              <w:rPr>
                <w:u w:val="single"/>
              </w:rPr>
              <w:t>Results</w:t>
            </w:r>
            <w:proofErr w:type="spellEnd"/>
            <w:r>
              <w:t xml:space="preserve">. Grant Recipient </w:t>
            </w:r>
            <w:proofErr w:type="spellStart"/>
            <w:r>
              <w:t>owns</w:t>
            </w:r>
            <w:proofErr w:type="spellEnd"/>
            <w:r>
              <w:t xml:space="preserve"> and </w:t>
            </w:r>
            <w:proofErr w:type="spellStart"/>
            <w:r>
              <w:t>is</w:t>
            </w:r>
            <w:proofErr w:type="spellEnd"/>
            <w:r>
              <w:t xml:space="preserve"> free to use </w:t>
            </w:r>
            <w:proofErr w:type="spellStart"/>
            <w:r>
              <w:t>the</w:t>
            </w:r>
            <w:proofErr w:type="spellEnd"/>
            <w:r>
              <w:t xml:space="preserve"> </w:t>
            </w:r>
            <w:r w:rsidR="000F1A87">
              <w:t>Study/Registry</w:t>
            </w:r>
            <w:r>
              <w:t xml:space="preserve"> Data </w:t>
            </w:r>
            <w:proofErr w:type="spellStart"/>
            <w:r>
              <w:t>for</w:t>
            </w:r>
            <w:proofErr w:type="spellEnd"/>
            <w:r>
              <w:t xml:space="preserve"> </w:t>
            </w:r>
            <w:proofErr w:type="spellStart"/>
            <w:r>
              <w:t>its</w:t>
            </w:r>
            <w:proofErr w:type="spellEnd"/>
            <w:r>
              <w:t xml:space="preserve"> </w:t>
            </w:r>
            <w:proofErr w:type="spellStart"/>
            <w:r>
              <w:t>own</w:t>
            </w:r>
            <w:proofErr w:type="spellEnd"/>
            <w:r>
              <w:t xml:space="preserve"> </w:t>
            </w:r>
            <w:proofErr w:type="spellStart"/>
            <w:r>
              <w:t>research</w:t>
            </w:r>
            <w:proofErr w:type="spellEnd"/>
            <w:r>
              <w:t xml:space="preserve">, </w:t>
            </w:r>
            <w:proofErr w:type="spellStart"/>
            <w:r>
              <w:t>educational</w:t>
            </w:r>
            <w:proofErr w:type="spellEnd"/>
            <w:r>
              <w:t xml:space="preserve">, and </w:t>
            </w:r>
            <w:proofErr w:type="spellStart"/>
            <w:r>
              <w:t>patient</w:t>
            </w:r>
            <w:proofErr w:type="spellEnd"/>
            <w:r>
              <w:t xml:space="preserve"> care </w:t>
            </w:r>
            <w:proofErr w:type="spellStart"/>
            <w:r>
              <w:t>purposes</w:t>
            </w:r>
            <w:proofErr w:type="spellEnd"/>
            <w:r>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are free to </w:t>
            </w:r>
            <w:proofErr w:type="spellStart"/>
            <w:r>
              <w:t>publish</w:t>
            </w:r>
            <w:proofErr w:type="spellEnd"/>
            <w:r>
              <w:t xml:space="preserve"> </w:t>
            </w:r>
            <w:proofErr w:type="spellStart"/>
            <w:r>
              <w:t>the</w:t>
            </w:r>
            <w:proofErr w:type="spellEnd"/>
            <w:r>
              <w:t xml:space="preserve"> </w:t>
            </w:r>
            <w:r w:rsidR="000F1A87">
              <w:t>Study/Registry</w:t>
            </w:r>
            <w:r>
              <w:t xml:space="preserve"> </w:t>
            </w:r>
            <w:proofErr w:type="spellStart"/>
            <w:r>
              <w:t>Results</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provisions</w:t>
            </w:r>
            <w:proofErr w:type="spellEnd"/>
            <w:r>
              <w:t xml:space="preserve"> of </w:t>
            </w:r>
            <w:proofErr w:type="spellStart"/>
            <w:r>
              <w:t>this</w:t>
            </w:r>
            <w:proofErr w:type="spellEnd"/>
            <w:r>
              <w:t xml:space="preserve"> </w:t>
            </w:r>
            <w:proofErr w:type="spellStart"/>
            <w:r>
              <w:t>Agreement</w:t>
            </w:r>
            <w:proofErr w:type="spellEnd"/>
            <w:r>
              <w:t xml:space="preserve">, and to use </w:t>
            </w:r>
            <w:proofErr w:type="spellStart"/>
            <w:r>
              <w:t>the</w:t>
            </w:r>
            <w:proofErr w:type="spellEnd"/>
            <w:r>
              <w:t xml:space="preserve"> </w:t>
            </w:r>
            <w:r w:rsidR="000F1A87">
              <w:t>Study/Registry</w:t>
            </w:r>
            <w:r>
              <w:t xml:space="preserve"> </w:t>
            </w:r>
            <w:proofErr w:type="spellStart"/>
            <w:r>
              <w:t>Results</w:t>
            </w:r>
            <w:proofErr w:type="spellEnd"/>
            <w:r>
              <w:t xml:space="preserve"> </w:t>
            </w:r>
            <w:proofErr w:type="spellStart"/>
            <w:r>
              <w:t>for</w:t>
            </w:r>
            <w:proofErr w:type="spellEnd"/>
            <w:r>
              <w:t xml:space="preserve"> any </w:t>
            </w:r>
            <w:proofErr w:type="spellStart"/>
            <w:r>
              <w:t>other</w:t>
            </w:r>
            <w:proofErr w:type="spellEnd"/>
            <w:r>
              <w:t xml:space="preserve"> </w:t>
            </w:r>
            <w:proofErr w:type="spellStart"/>
            <w:r>
              <w:t>lawful</w:t>
            </w:r>
            <w:proofErr w:type="spellEnd"/>
            <w:r>
              <w:t xml:space="preserve"> </w:t>
            </w:r>
            <w:proofErr w:type="spellStart"/>
            <w:r>
              <w:t>purpose</w:t>
            </w:r>
            <w:proofErr w:type="spellEnd"/>
            <w:r>
              <w:t xml:space="preserve">. In </w:t>
            </w:r>
            <w:proofErr w:type="spellStart"/>
            <w:r>
              <w:t>consideration</w:t>
            </w:r>
            <w:proofErr w:type="spellEnd"/>
            <w:r>
              <w:t xml:space="preserve"> of </w:t>
            </w:r>
            <w:proofErr w:type="spellStart"/>
            <w:r>
              <w:t>the</w:t>
            </w:r>
            <w:proofErr w:type="spellEnd"/>
            <w:r>
              <w:t xml:space="preserve"> </w:t>
            </w:r>
            <w:proofErr w:type="spellStart"/>
            <w:r>
              <w:t>Funding</w:t>
            </w:r>
            <w:proofErr w:type="spellEnd"/>
            <w:r>
              <w:t xml:space="preserve"> </w:t>
            </w:r>
            <w:proofErr w:type="spellStart"/>
            <w:r>
              <w:t>provided</w:t>
            </w:r>
            <w:proofErr w:type="spellEnd"/>
            <w:r>
              <w:t xml:space="preserve"> by Pfizer,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will</w:t>
            </w:r>
            <w:proofErr w:type="spellEnd"/>
            <w:r>
              <w:t xml:space="preserve"> not use, </w:t>
            </w:r>
            <w:proofErr w:type="spellStart"/>
            <w:r>
              <w:t>or</w:t>
            </w:r>
            <w:proofErr w:type="spellEnd"/>
            <w:r>
              <w:t xml:space="preserve"> permit </w:t>
            </w:r>
            <w:proofErr w:type="spellStart"/>
            <w:r>
              <w:t>others</w:t>
            </w:r>
            <w:proofErr w:type="spellEnd"/>
            <w:r>
              <w:t xml:space="preserve"> to use, </w:t>
            </w:r>
            <w:proofErr w:type="spellStart"/>
            <w:r>
              <w:t>the</w:t>
            </w:r>
            <w:proofErr w:type="spellEnd"/>
            <w:r>
              <w:t xml:space="preserve"> </w:t>
            </w:r>
            <w:r w:rsidR="000F1A87">
              <w:t>Study/Registry</w:t>
            </w:r>
            <w:r>
              <w:t xml:space="preserve"> Data </w:t>
            </w:r>
            <w:proofErr w:type="spellStart"/>
            <w:r>
              <w:t>for</w:t>
            </w:r>
            <w:proofErr w:type="spellEnd"/>
            <w:r>
              <w:t xml:space="preserve"> </w:t>
            </w:r>
            <w:proofErr w:type="spellStart"/>
            <w:r>
              <w:t>the</w:t>
            </w:r>
            <w:proofErr w:type="spellEnd"/>
            <w:r>
              <w:t xml:space="preserve"> </w:t>
            </w:r>
            <w:proofErr w:type="spellStart"/>
            <w:r>
              <w:t>commercial</w:t>
            </w:r>
            <w:proofErr w:type="spellEnd"/>
            <w:r>
              <w:t xml:space="preserve"> benefit of any </w:t>
            </w:r>
            <w:proofErr w:type="spellStart"/>
            <w:r>
              <w:t>third</w:t>
            </w:r>
            <w:proofErr w:type="spellEnd"/>
            <w:r>
              <w:t xml:space="preserve"> </w:t>
            </w:r>
            <w:r w:rsidRPr="00817873">
              <w:t>party.</w:t>
            </w:r>
          </w:p>
          <w:p w14:paraId="505FCA97" w14:textId="77777777" w:rsidR="00457A42" w:rsidRDefault="00457A42" w:rsidP="000C72B0">
            <w:pPr>
              <w:widowControl w:val="0"/>
              <w:ind w:left="720"/>
              <w:jc w:val="both"/>
              <w:rPr>
                <w:u w:val="single"/>
              </w:rPr>
            </w:pPr>
          </w:p>
          <w:p w14:paraId="05EBE9E3" w14:textId="77777777" w:rsidR="00BE1712" w:rsidRPr="00817873" w:rsidRDefault="00BE1712" w:rsidP="000C72B0">
            <w:pPr>
              <w:widowControl w:val="0"/>
              <w:ind w:left="720"/>
              <w:jc w:val="both"/>
              <w:rPr>
                <w:u w:val="single"/>
              </w:rPr>
            </w:pPr>
          </w:p>
          <w:p w14:paraId="46785393" w14:textId="77777777" w:rsidR="000C72B0" w:rsidRDefault="000F1A87" w:rsidP="00007AC6">
            <w:pPr>
              <w:widowControl w:val="0"/>
              <w:numPr>
                <w:ilvl w:val="1"/>
                <w:numId w:val="5"/>
              </w:numPr>
              <w:jc w:val="both"/>
            </w:pPr>
            <w:r>
              <w:rPr>
                <w:u w:val="single"/>
              </w:rPr>
              <w:t>Study/Registry</w:t>
            </w:r>
            <w:r w:rsidR="000C72B0" w:rsidRPr="00817873">
              <w:rPr>
                <w:u w:val="single"/>
              </w:rPr>
              <w:t xml:space="preserve"> Report</w:t>
            </w:r>
            <w:r w:rsidR="000C72B0" w:rsidRPr="00817873">
              <w:t xml:space="preserve">.  </w:t>
            </w:r>
            <w:proofErr w:type="spellStart"/>
            <w:r w:rsidR="000C72B0" w:rsidRPr="00817873">
              <w:t>Within</w:t>
            </w:r>
            <w:proofErr w:type="spellEnd"/>
            <w:r w:rsidR="000C72B0" w:rsidRPr="00817873">
              <w:t xml:space="preserve"> </w:t>
            </w:r>
            <w:proofErr w:type="spellStart"/>
            <w:r w:rsidR="000C72B0" w:rsidRPr="00817873">
              <w:t>six</w:t>
            </w:r>
            <w:proofErr w:type="spellEnd"/>
            <w:r w:rsidR="000C72B0" w:rsidRPr="00817873">
              <w:t xml:space="preserve"> </w:t>
            </w:r>
            <w:proofErr w:type="spellStart"/>
            <w:r w:rsidR="000C72B0" w:rsidRPr="00817873">
              <w:t>months</w:t>
            </w:r>
            <w:proofErr w:type="spellEnd"/>
            <w:r w:rsidR="000C72B0" w:rsidRPr="00817873">
              <w:t xml:space="preserve"> of </w:t>
            </w:r>
            <w:proofErr w:type="spellStart"/>
            <w:r w:rsidR="000C72B0">
              <w:t>the</w:t>
            </w:r>
            <w:proofErr w:type="spellEnd"/>
            <w:r w:rsidR="000C72B0">
              <w:t xml:space="preserve"> </w:t>
            </w:r>
            <w:proofErr w:type="spellStart"/>
            <w:r w:rsidR="000C72B0">
              <w:t>earlier</w:t>
            </w:r>
            <w:proofErr w:type="spellEnd"/>
            <w:r w:rsidR="000C72B0">
              <w:t xml:space="preserve"> of </w:t>
            </w:r>
            <w:r>
              <w:t>Study/Registry</w:t>
            </w:r>
            <w:r w:rsidR="000C72B0" w:rsidRPr="00817873">
              <w:t xml:space="preserve"> </w:t>
            </w:r>
            <w:proofErr w:type="spellStart"/>
            <w:r w:rsidR="000C72B0" w:rsidRPr="00817873">
              <w:t>Completion</w:t>
            </w:r>
            <w:proofErr w:type="spellEnd"/>
            <w:r w:rsidR="000C72B0" w:rsidRPr="00817873">
              <w:t xml:space="preserve"> </w:t>
            </w:r>
            <w:proofErr w:type="spellStart"/>
            <w:r w:rsidR="000C72B0" w:rsidRPr="00817873">
              <w:t>or</w:t>
            </w:r>
            <w:proofErr w:type="spellEnd"/>
            <w:r w:rsidR="000C72B0" w:rsidRPr="00817873">
              <w:t xml:space="preserve"> </w:t>
            </w:r>
            <w:proofErr w:type="spellStart"/>
            <w:r w:rsidR="000C72B0" w:rsidRPr="00817873">
              <w:t>termination</w:t>
            </w:r>
            <w:proofErr w:type="spellEnd"/>
            <w:r w:rsidR="000C72B0" w:rsidRPr="00817873">
              <w:t xml:space="preserve"> of </w:t>
            </w:r>
            <w:proofErr w:type="spellStart"/>
            <w:r w:rsidR="000C72B0" w:rsidRPr="00817873">
              <w:t>this</w:t>
            </w:r>
            <w:proofErr w:type="spellEnd"/>
            <w:r w:rsidR="000C72B0" w:rsidRPr="00817873">
              <w:t xml:space="preserve"> </w:t>
            </w:r>
            <w:proofErr w:type="spellStart"/>
            <w:r w:rsidR="000C72B0" w:rsidRPr="00817873">
              <w:t>Agreement</w:t>
            </w:r>
            <w:proofErr w:type="spellEnd"/>
            <w:r w:rsidR="000C72B0" w:rsidRPr="00817873">
              <w:t xml:space="preserve">, </w:t>
            </w:r>
            <w:r w:rsidR="000C72B0">
              <w:t>Grant Recipient</w:t>
            </w:r>
            <w:r w:rsidR="000C72B0" w:rsidRPr="00817873">
              <w:t xml:space="preserve"> </w:t>
            </w:r>
            <w:proofErr w:type="spellStart"/>
            <w:r w:rsidR="000C72B0" w:rsidRPr="00817873">
              <w:t>will</w:t>
            </w:r>
            <w:proofErr w:type="spellEnd"/>
            <w:r w:rsidR="000C72B0" w:rsidRPr="00817873">
              <w:t xml:space="preserve"> </w:t>
            </w:r>
            <w:proofErr w:type="spellStart"/>
            <w:r w:rsidR="000C72B0" w:rsidRPr="00817873">
              <w:t>provide</w:t>
            </w:r>
            <w:proofErr w:type="spellEnd"/>
            <w:r w:rsidR="000C72B0" w:rsidRPr="00817873">
              <w:t xml:space="preserve"> Pfizer </w:t>
            </w:r>
            <w:proofErr w:type="spellStart"/>
            <w:r w:rsidR="000C72B0" w:rsidRPr="00817873">
              <w:t>with</w:t>
            </w:r>
            <w:proofErr w:type="spellEnd"/>
            <w:r w:rsidR="000C72B0" w:rsidRPr="00817873">
              <w:t xml:space="preserve"> a</w:t>
            </w:r>
            <w:r w:rsidR="000C72B0">
              <w:t xml:space="preserve"> </w:t>
            </w:r>
            <w:r>
              <w:t>Study/Registry</w:t>
            </w:r>
            <w:r w:rsidR="000C72B0">
              <w:t xml:space="preserve"> Report.  </w:t>
            </w:r>
            <w:proofErr w:type="spellStart"/>
            <w:r w:rsidR="000C72B0">
              <w:t>Unless</w:t>
            </w:r>
            <w:proofErr w:type="spellEnd"/>
            <w:r w:rsidR="000C72B0">
              <w:t xml:space="preserve"> </w:t>
            </w:r>
            <w:proofErr w:type="spellStart"/>
            <w:r w:rsidR="000C72B0">
              <w:t>otherwise</w:t>
            </w:r>
            <w:proofErr w:type="spellEnd"/>
            <w:r w:rsidR="000C72B0">
              <w:t xml:space="preserve"> </w:t>
            </w:r>
            <w:proofErr w:type="spellStart"/>
            <w:r w:rsidR="000C72B0">
              <w:t>agreed</w:t>
            </w:r>
            <w:proofErr w:type="spellEnd"/>
            <w:r w:rsidR="000C72B0">
              <w:t xml:space="preserve"> in </w:t>
            </w:r>
            <w:proofErr w:type="spellStart"/>
            <w:r w:rsidR="000C72B0">
              <w:t>writing</w:t>
            </w:r>
            <w:proofErr w:type="spellEnd"/>
            <w:r w:rsidR="000C72B0">
              <w:t xml:space="preserve"> by </w:t>
            </w:r>
            <w:proofErr w:type="spellStart"/>
            <w:r w:rsidR="000C72B0">
              <w:t>the</w:t>
            </w:r>
            <w:proofErr w:type="spellEnd"/>
            <w:r w:rsidR="000C72B0">
              <w:t xml:space="preserve"> </w:t>
            </w:r>
            <w:proofErr w:type="spellStart"/>
            <w:r w:rsidR="000C72B0">
              <w:t>parties</w:t>
            </w:r>
            <w:proofErr w:type="spellEnd"/>
            <w:r w:rsidR="000C72B0">
              <w:t xml:space="preserve">, </w:t>
            </w:r>
            <w:proofErr w:type="spellStart"/>
            <w:r w:rsidR="000C72B0">
              <w:t>the</w:t>
            </w:r>
            <w:proofErr w:type="spellEnd"/>
            <w:r w:rsidR="000C72B0">
              <w:t xml:space="preserve"> </w:t>
            </w:r>
            <w:r>
              <w:t>Study/Registry</w:t>
            </w:r>
            <w:r w:rsidR="000C72B0">
              <w:t xml:space="preserve"> Report </w:t>
            </w:r>
            <w:proofErr w:type="spellStart"/>
            <w:r w:rsidR="000C72B0">
              <w:t>may</w:t>
            </w:r>
            <w:proofErr w:type="spellEnd"/>
            <w:r w:rsidR="000C72B0">
              <w:t xml:space="preserve"> </w:t>
            </w:r>
            <w:proofErr w:type="spellStart"/>
            <w:r w:rsidR="000C72B0">
              <w:t>take</w:t>
            </w:r>
            <w:proofErr w:type="spellEnd"/>
            <w:r w:rsidR="000C72B0">
              <w:t xml:space="preserve"> </w:t>
            </w:r>
            <w:proofErr w:type="spellStart"/>
            <w:r w:rsidR="000C72B0">
              <w:t>the</w:t>
            </w:r>
            <w:proofErr w:type="spellEnd"/>
            <w:r w:rsidR="000C72B0">
              <w:t xml:space="preserve"> </w:t>
            </w:r>
            <w:proofErr w:type="spellStart"/>
            <w:r w:rsidR="000C72B0">
              <w:t>form</w:t>
            </w:r>
            <w:proofErr w:type="spellEnd"/>
            <w:r w:rsidR="000C72B0">
              <w:t xml:space="preserve"> of a </w:t>
            </w:r>
            <w:proofErr w:type="spellStart"/>
            <w:r w:rsidR="000C72B0">
              <w:t>manuscript</w:t>
            </w:r>
            <w:proofErr w:type="spellEnd"/>
            <w:r w:rsidR="000C72B0">
              <w:t xml:space="preserve"> </w:t>
            </w:r>
            <w:proofErr w:type="spellStart"/>
            <w:r w:rsidR="000C72B0">
              <w:t>for</w:t>
            </w:r>
            <w:proofErr w:type="spellEnd"/>
            <w:r w:rsidR="000C72B0">
              <w:t xml:space="preserve"> </w:t>
            </w:r>
            <w:proofErr w:type="spellStart"/>
            <w:r w:rsidR="000C72B0">
              <w:t>publication</w:t>
            </w:r>
            <w:proofErr w:type="spellEnd"/>
            <w:r w:rsidR="000C72B0">
              <w:t xml:space="preserve">.  </w:t>
            </w:r>
            <w:proofErr w:type="spellStart"/>
            <w:r w:rsidR="000C72B0">
              <w:t>If</w:t>
            </w:r>
            <w:proofErr w:type="spellEnd"/>
            <w:r w:rsidR="000C72B0">
              <w:t xml:space="preserve"> </w:t>
            </w:r>
            <w:proofErr w:type="spellStart"/>
            <w:r w:rsidR="000C72B0">
              <w:t>the</w:t>
            </w:r>
            <w:proofErr w:type="spellEnd"/>
            <w:r w:rsidR="000C72B0">
              <w:t xml:space="preserve"> </w:t>
            </w:r>
            <w:proofErr w:type="spellStart"/>
            <w:r w:rsidR="000C72B0">
              <w:t>Agreement</w:t>
            </w:r>
            <w:proofErr w:type="spellEnd"/>
            <w:r w:rsidR="000C72B0">
              <w:t xml:space="preserve"> </w:t>
            </w:r>
            <w:proofErr w:type="spellStart"/>
            <w:r w:rsidR="000C72B0">
              <w:t>is</w:t>
            </w:r>
            <w:proofErr w:type="spellEnd"/>
            <w:r w:rsidR="000C72B0">
              <w:t xml:space="preserve"> </w:t>
            </w:r>
            <w:proofErr w:type="spellStart"/>
            <w:r w:rsidR="000C72B0">
              <w:t>terminated</w:t>
            </w:r>
            <w:proofErr w:type="spellEnd"/>
            <w:r w:rsidR="000C72B0">
              <w:t xml:space="preserve"> early, </w:t>
            </w:r>
            <w:proofErr w:type="spellStart"/>
            <w:r w:rsidR="000C72B0">
              <w:t>the</w:t>
            </w:r>
            <w:proofErr w:type="spellEnd"/>
            <w:r w:rsidR="000C72B0">
              <w:t xml:space="preserve"> </w:t>
            </w:r>
            <w:r>
              <w:t>Study/Registry</w:t>
            </w:r>
            <w:r w:rsidR="000C72B0">
              <w:t xml:space="preserve"> Report </w:t>
            </w:r>
            <w:proofErr w:type="spellStart"/>
            <w:r w:rsidR="000C72B0">
              <w:t>should</w:t>
            </w:r>
            <w:proofErr w:type="spellEnd"/>
            <w:r w:rsidR="000C72B0">
              <w:t xml:space="preserve"> </w:t>
            </w:r>
            <w:proofErr w:type="spellStart"/>
            <w:r w:rsidR="000C72B0">
              <w:t>include</w:t>
            </w:r>
            <w:proofErr w:type="spellEnd"/>
            <w:r w:rsidR="000C72B0">
              <w:t xml:space="preserve">, </w:t>
            </w:r>
            <w:proofErr w:type="spellStart"/>
            <w:r w:rsidR="000C72B0">
              <w:t>at</w:t>
            </w:r>
            <w:proofErr w:type="spellEnd"/>
            <w:r w:rsidR="000C72B0">
              <w:t xml:space="preserve"> minimum, </w:t>
            </w:r>
            <w:proofErr w:type="spellStart"/>
            <w:r w:rsidR="000C72B0">
              <w:t>the</w:t>
            </w:r>
            <w:proofErr w:type="spellEnd"/>
            <w:r w:rsidR="000C72B0">
              <w:t xml:space="preserve"> </w:t>
            </w:r>
            <w:proofErr w:type="spellStart"/>
            <w:r w:rsidR="000C72B0">
              <w:t>results</w:t>
            </w:r>
            <w:proofErr w:type="spellEnd"/>
            <w:r w:rsidR="000C72B0">
              <w:t xml:space="preserve"> of </w:t>
            </w:r>
            <w:proofErr w:type="spellStart"/>
            <w:r w:rsidR="000C72B0">
              <w:t>the</w:t>
            </w:r>
            <w:proofErr w:type="spellEnd"/>
            <w:r w:rsidR="000C72B0">
              <w:t xml:space="preserve"> </w:t>
            </w:r>
            <w:r>
              <w:t>Study/Registry</w:t>
            </w:r>
            <w:r w:rsidR="000C72B0">
              <w:t xml:space="preserve"> </w:t>
            </w:r>
            <w:proofErr w:type="spellStart"/>
            <w:r w:rsidR="000C72B0">
              <w:t>through</w:t>
            </w:r>
            <w:proofErr w:type="spellEnd"/>
            <w:r w:rsidR="000C72B0">
              <w:t xml:space="preserve"> </w:t>
            </w:r>
            <w:proofErr w:type="spellStart"/>
            <w:r w:rsidR="000C72B0">
              <w:t>the</w:t>
            </w:r>
            <w:proofErr w:type="spellEnd"/>
            <w:r w:rsidR="000C72B0">
              <w:t xml:space="preserve"> </w:t>
            </w:r>
            <w:proofErr w:type="spellStart"/>
            <w:r w:rsidR="000C72B0">
              <w:t>date</w:t>
            </w:r>
            <w:proofErr w:type="spellEnd"/>
            <w:r w:rsidR="000C72B0">
              <w:t xml:space="preserve"> of </w:t>
            </w:r>
            <w:proofErr w:type="spellStart"/>
            <w:r w:rsidR="000C72B0">
              <w:t>Agreement</w:t>
            </w:r>
            <w:proofErr w:type="spellEnd"/>
            <w:r w:rsidR="000C72B0">
              <w:t xml:space="preserve"> </w:t>
            </w:r>
            <w:proofErr w:type="spellStart"/>
            <w:r w:rsidR="000C72B0">
              <w:t>termination</w:t>
            </w:r>
            <w:proofErr w:type="spellEnd"/>
            <w:r w:rsidR="000C72B0">
              <w:t>.</w:t>
            </w:r>
          </w:p>
          <w:p w14:paraId="112B0B64" w14:textId="77777777" w:rsidR="0036224A" w:rsidRDefault="0036224A" w:rsidP="000C72B0">
            <w:pPr>
              <w:widowControl w:val="0"/>
              <w:tabs>
                <w:tab w:val="left" w:pos="720"/>
              </w:tabs>
              <w:ind w:left="720" w:firstLine="120"/>
              <w:jc w:val="both"/>
            </w:pPr>
          </w:p>
          <w:p w14:paraId="3B60BEC4" w14:textId="77777777" w:rsidR="00290C63" w:rsidRDefault="00290C63" w:rsidP="000C72B0">
            <w:pPr>
              <w:widowControl w:val="0"/>
              <w:tabs>
                <w:tab w:val="left" w:pos="720"/>
              </w:tabs>
              <w:ind w:left="720" w:firstLine="120"/>
              <w:jc w:val="both"/>
            </w:pPr>
          </w:p>
          <w:p w14:paraId="09832AF7" w14:textId="77777777" w:rsidR="00F737DD" w:rsidRPr="00F737DD" w:rsidRDefault="000C72B0" w:rsidP="00007AC6">
            <w:pPr>
              <w:widowControl w:val="0"/>
              <w:numPr>
                <w:ilvl w:val="0"/>
                <w:numId w:val="5"/>
              </w:numPr>
              <w:tabs>
                <w:tab w:val="left" w:pos="720"/>
              </w:tabs>
              <w:jc w:val="both"/>
              <w:rPr>
                <w:color w:val="000000"/>
              </w:rPr>
            </w:pPr>
            <w:bookmarkStart w:id="5" w:name="_Ref492653591"/>
            <w:r w:rsidRPr="00BB70B1">
              <w:rPr>
                <w:b/>
                <w:caps/>
              </w:rPr>
              <w:lastRenderedPageBreak/>
              <w:t>Publications</w:t>
            </w:r>
            <w:bookmarkEnd w:id="5"/>
          </w:p>
          <w:p w14:paraId="0813FD55" w14:textId="77777777" w:rsidR="00C87CC3" w:rsidRDefault="00C87CC3" w:rsidP="00F737DD">
            <w:pPr>
              <w:widowControl w:val="0"/>
              <w:tabs>
                <w:tab w:val="left" w:pos="720"/>
              </w:tabs>
              <w:ind w:left="360"/>
              <w:jc w:val="both"/>
            </w:pPr>
          </w:p>
          <w:p w14:paraId="01EA50D1" w14:textId="77777777" w:rsidR="000C72B0" w:rsidRPr="00C87CC3" w:rsidRDefault="00C87CC3" w:rsidP="00C87CC3">
            <w:pPr>
              <w:widowControl w:val="0"/>
              <w:tabs>
                <w:tab w:val="left" w:pos="720"/>
              </w:tabs>
              <w:ind w:left="360"/>
              <w:jc w:val="both"/>
              <w:rPr>
                <w:caps/>
              </w:rPr>
            </w:pPr>
            <w:r>
              <w:t>“</w:t>
            </w:r>
            <w:proofErr w:type="spellStart"/>
            <w:r w:rsidRPr="00BB70B1">
              <w:rPr>
                <w:b/>
              </w:rPr>
              <w:t>Publication</w:t>
            </w:r>
            <w:proofErr w:type="spellEnd"/>
            <w:r>
              <w:t xml:space="preserve">” </w:t>
            </w:r>
            <w:proofErr w:type="spellStart"/>
            <w:r>
              <w:t>means</w:t>
            </w:r>
            <w:proofErr w:type="spellEnd"/>
            <w:r>
              <w:t xml:space="preserve"> any </w:t>
            </w:r>
            <w:proofErr w:type="spellStart"/>
            <w:r>
              <w:t>journal</w:t>
            </w:r>
            <w:proofErr w:type="spellEnd"/>
            <w:r>
              <w:t xml:space="preserve"> </w:t>
            </w:r>
            <w:proofErr w:type="spellStart"/>
            <w:r>
              <w:t>article</w:t>
            </w:r>
            <w:proofErr w:type="spellEnd"/>
            <w:r>
              <w:t xml:space="preserve">, </w:t>
            </w:r>
            <w:proofErr w:type="spellStart"/>
            <w:r>
              <w:t>abstract</w:t>
            </w:r>
            <w:proofErr w:type="spellEnd"/>
            <w:r>
              <w:t xml:space="preserve">, </w:t>
            </w:r>
            <w:proofErr w:type="spellStart"/>
            <w:r>
              <w:t>presentation</w:t>
            </w:r>
            <w:proofErr w:type="spellEnd"/>
            <w:r>
              <w:t xml:space="preserve"> </w:t>
            </w:r>
            <w:proofErr w:type="spellStart"/>
            <w:r>
              <w:t>or</w:t>
            </w:r>
            <w:proofErr w:type="spellEnd"/>
            <w:r>
              <w:t xml:space="preserve"> </w:t>
            </w:r>
            <w:proofErr w:type="spellStart"/>
            <w:r>
              <w:t>other</w:t>
            </w:r>
            <w:proofErr w:type="spellEnd"/>
            <w:r>
              <w:t xml:space="preserve"> type of public </w:t>
            </w:r>
            <w:proofErr w:type="spellStart"/>
            <w:r>
              <w:t>disclosure</w:t>
            </w:r>
            <w:proofErr w:type="spellEnd"/>
            <w:r>
              <w:t xml:space="preserve"> </w:t>
            </w:r>
            <w:proofErr w:type="spellStart"/>
            <w:r>
              <w:t>that</w:t>
            </w:r>
            <w:proofErr w:type="spellEnd"/>
            <w:r>
              <w:t xml:space="preserve"> </w:t>
            </w:r>
            <w:proofErr w:type="spellStart"/>
            <w:r>
              <w:t>reports</w:t>
            </w:r>
            <w:proofErr w:type="spellEnd"/>
            <w:r>
              <w:t xml:space="preserve"> any </w:t>
            </w:r>
            <w:r w:rsidR="000F1A87">
              <w:t>Study/Registry</w:t>
            </w:r>
            <w:r>
              <w:t xml:space="preserve"> </w:t>
            </w:r>
            <w:proofErr w:type="spellStart"/>
            <w:r>
              <w:t>Results</w:t>
            </w:r>
            <w:proofErr w:type="spellEnd"/>
            <w:r>
              <w:t>.</w:t>
            </w:r>
            <w:r>
              <w:rPr>
                <w:caps/>
              </w:rPr>
              <w:t xml:space="preserve"> </w:t>
            </w:r>
            <w:r w:rsidR="000C72B0">
              <w:t xml:space="preserve">Pfizer </w:t>
            </w:r>
            <w:proofErr w:type="spellStart"/>
            <w:r w:rsidR="000C72B0">
              <w:t>supports</w:t>
            </w:r>
            <w:proofErr w:type="spellEnd"/>
            <w:r w:rsidR="000C72B0">
              <w:t xml:space="preserve"> </w:t>
            </w:r>
            <w:proofErr w:type="spellStart"/>
            <w:r w:rsidR="000C72B0">
              <w:t>the</w:t>
            </w:r>
            <w:proofErr w:type="spellEnd"/>
            <w:r w:rsidR="000C72B0">
              <w:t xml:space="preserve"> </w:t>
            </w:r>
            <w:proofErr w:type="spellStart"/>
            <w:r w:rsidR="000C72B0">
              <w:t>exercise</w:t>
            </w:r>
            <w:proofErr w:type="spellEnd"/>
            <w:r w:rsidR="000C72B0">
              <w:t xml:space="preserve"> of </w:t>
            </w:r>
            <w:proofErr w:type="spellStart"/>
            <w:r w:rsidR="000C72B0">
              <w:t>academic</w:t>
            </w:r>
            <w:proofErr w:type="spellEnd"/>
            <w:r w:rsidR="000C72B0">
              <w:t xml:space="preserve"> </w:t>
            </w:r>
            <w:proofErr w:type="spellStart"/>
            <w:r w:rsidR="000C72B0">
              <w:t>freedom</w:t>
            </w:r>
            <w:proofErr w:type="spellEnd"/>
            <w:r w:rsidR="000C72B0">
              <w:t xml:space="preserve"> and </w:t>
            </w:r>
            <w:proofErr w:type="spellStart"/>
            <w:r w:rsidR="000C72B0">
              <w:t>encourages</w:t>
            </w:r>
            <w:proofErr w:type="spellEnd"/>
            <w:r w:rsidR="000C72B0">
              <w:t xml:space="preserve"> Grant Recipient to </w:t>
            </w:r>
            <w:proofErr w:type="spellStart"/>
            <w:r w:rsidR="000C72B0">
              <w:t>publish</w:t>
            </w:r>
            <w:proofErr w:type="spellEnd"/>
            <w:r w:rsidR="000C72B0">
              <w:t xml:space="preserve"> </w:t>
            </w:r>
            <w:proofErr w:type="spellStart"/>
            <w:r w:rsidR="000C72B0">
              <w:t>the</w:t>
            </w:r>
            <w:proofErr w:type="spellEnd"/>
            <w:r w:rsidR="000C72B0">
              <w:t xml:space="preserve"> </w:t>
            </w:r>
            <w:r w:rsidR="000F1A87">
              <w:t>Study/Registry</w:t>
            </w:r>
            <w:r w:rsidR="000C72B0">
              <w:t xml:space="preserve"> </w:t>
            </w:r>
            <w:proofErr w:type="spellStart"/>
            <w:r w:rsidR="000C72B0">
              <w:t>Results</w:t>
            </w:r>
            <w:proofErr w:type="spellEnd"/>
            <w:r w:rsidR="000C72B0">
              <w:t xml:space="preserve">.  Grant Recipient </w:t>
            </w:r>
            <w:proofErr w:type="spellStart"/>
            <w:r w:rsidR="000C72B0">
              <w:t>will</w:t>
            </w:r>
            <w:proofErr w:type="spellEnd"/>
            <w:r w:rsidR="000C72B0">
              <w:t xml:space="preserve"> </w:t>
            </w:r>
            <w:proofErr w:type="spellStart"/>
            <w:r w:rsidR="000C72B0">
              <w:t>ensure</w:t>
            </w:r>
            <w:proofErr w:type="spellEnd"/>
            <w:r w:rsidR="000C72B0">
              <w:t xml:space="preserve"> </w:t>
            </w:r>
            <w:proofErr w:type="spellStart"/>
            <w:r w:rsidR="000C72B0">
              <w:t>that</w:t>
            </w:r>
            <w:proofErr w:type="spellEnd"/>
            <w:r w:rsidR="000C72B0">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rsidR="000C72B0">
              <w:t xml:space="preserve"> </w:t>
            </w:r>
            <w:proofErr w:type="spellStart"/>
            <w:r w:rsidR="000C72B0">
              <w:t>will</w:t>
            </w:r>
            <w:proofErr w:type="spellEnd"/>
            <w:r w:rsidR="000C72B0">
              <w:t xml:space="preserve"> </w:t>
            </w:r>
            <w:proofErr w:type="spellStart"/>
            <w:r w:rsidR="000C72B0">
              <w:t>comply</w:t>
            </w:r>
            <w:proofErr w:type="spellEnd"/>
            <w:r w:rsidR="000C72B0">
              <w:t xml:space="preserve"> </w:t>
            </w:r>
            <w:proofErr w:type="spellStart"/>
            <w:r w:rsidR="000C72B0">
              <w:t>with</w:t>
            </w:r>
            <w:proofErr w:type="spellEnd"/>
            <w:r w:rsidR="000C72B0">
              <w:t xml:space="preserve"> standard </w:t>
            </w:r>
            <w:proofErr w:type="spellStart"/>
            <w:r w:rsidR="000C72B0">
              <w:t>academic</w:t>
            </w:r>
            <w:proofErr w:type="spellEnd"/>
            <w:r w:rsidR="000C72B0">
              <w:t xml:space="preserve"> </w:t>
            </w:r>
            <w:proofErr w:type="spellStart"/>
            <w:r w:rsidR="000C72B0">
              <w:t>practices</w:t>
            </w:r>
            <w:proofErr w:type="spellEnd"/>
            <w:r w:rsidR="000C72B0">
              <w:t xml:space="preserve"> </w:t>
            </w:r>
            <w:proofErr w:type="spellStart"/>
            <w:r w:rsidR="000C72B0">
              <w:t>regarding</w:t>
            </w:r>
            <w:proofErr w:type="spellEnd"/>
            <w:r w:rsidR="000C72B0">
              <w:t xml:space="preserve"> </w:t>
            </w:r>
            <w:proofErr w:type="spellStart"/>
            <w:r w:rsidR="000C72B0">
              <w:t>authorship</w:t>
            </w:r>
            <w:proofErr w:type="spellEnd"/>
            <w:r w:rsidR="000C72B0">
              <w:t xml:space="preserve"> of </w:t>
            </w:r>
            <w:proofErr w:type="spellStart"/>
            <w:r w:rsidR="000C72B0">
              <w:t>scientific</w:t>
            </w:r>
            <w:proofErr w:type="spellEnd"/>
            <w:r w:rsidR="000C72B0">
              <w:t xml:space="preserve"> </w:t>
            </w:r>
            <w:proofErr w:type="spellStart"/>
            <w:r w:rsidR="000C72B0">
              <w:t>publications</w:t>
            </w:r>
            <w:proofErr w:type="spellEnd"/>
            <w:r w:rsidR="000C72B0">
              <w:t xml:space="preserve"> and </w:t>
            </w:r>
            <w:proofErr w:type="spellStart"/>
            <w:r w:rsidR="000C72B0">
              <w:t>recognition</w:t>
            </w:r>
            <w:proofErr w:type="spellEnd"/>
            <w:r w:rsidR="000C72B0">
              <w:t xml:space="preserve"> of </w:t>
            </w:r>
            <w:proofErr w:type="spellStart"/>
            <w:r w:rsidR="000C72B0">
              <w:t>the</w:t>
            </w:r>
            <w:proofErr w:type="spellEnd"/>
            <w:r w:rsidR="000C72B0">
              <w:t xml:space="preserve"> </w:t>
            </w:r>
            <w:proofErr w:type="spellStart"/>
            <w:r w:rsidR="000C72B0">
              <w:t>contribution</w:t>
            </w:r>
            <w:proofErr w:type="spellEnd"/>
            <w:r w:rsidR="000C72B0">
              <w:t xml:space="preserve"> of </w:t>
            </w:r>
            <w:proofErr w:type="spellStart"/>
            <w:r w:rsidR="000C72B0">
              <w:t>other</w:t>
            </w:r>
            <w:proofErr w:type="spellEnd"/>
            <w:r w:rsidR="000C72B0">
              <w:t xml:space="preserve"> </w:t>
            </w:r>
            <w:proofErr w:type="spellStart"/>
            <w:r w:rsidR="000C72B0">
              <w:t>parties</w:t>
            </w:r>
            <w:proofErr w:type="spellEnd"/>
            <w:r w:rsidR="000C72B0">
              <w:t xml:space="preserve"> in any </w:t>
            </w:r>
            <w:proofErr w:type="spellStart"/>
            <w:r w:rsidR="00F737DD">
              <w:t>p</w:t>
            </w:r>
            <w:r w:rsidR="000C72B0">
              <w:t>ublication</w:t>
            </w:r>
            <w:proofErr w:type="spellEnd"/>
            <w:r w:rsidR="000C72B0">
              <w:t xml:space="preserve">, </w:t>
            </w:r>
            <w:proofErr w:type="spellStart"/>
            <w:r w:rsidR="000C72B0">
              <w:t>including</w:t>
            </w:r>
            <w:proofErr w:type="spellEnd"/>
            <w:r w:rsidR="000C72B0">
              <w:t xml:space="preserve"> </w:t>
            </w:r>
            <w:proofErr w:type="spellStart"/>
            <w:r w:rsidR="000C72B0">
              <w:t>the</w:t>
            </w:r>
            <w:proofErr w:type="spellEnd"/>
            <w:r w:rsidR="000C72B0">
              <w:t xml:space="preserve"> </w:t>
            </w:r>
            <w:proofErr w:type="spellStart"/>
            <w:r w:rsidR="000C72B0">
              <w:t>authorship</w:t>
            </w:r>
            <w:proofErr w:type="spellEnd"/>
            <w:r w:rsidR="000C72B0">
              <w:t xml:space="preserve"> </w:t>
            </w:r>
            <w:proofErr w:type="spellStart"/>
            <w:r w:rsidR="000C72B0">
              <w:t>guidelines</w:t>
            </w:r>
            <w:proofErr w:type="spellEnd"/>
            <w:r w:rsidR="000C72B0">
              <w:t xml:space="preserve"> </w:t>
            </w:r>
            <w:proofErr w:type="spellStart"/>
            <w:r w:rsidR="000C72B0">
              <w:t>promulgated</w:t>
            </w:r>
            <w:proofErr w:type="spellEnd"/>
            <w:r w:rsidR="000C72B0">
              <w:t xml:space="preserve"> by </w:t>
            </w:r>
            <w:proofErr w:type="spellStart"/>
            <w:r w:rsidR="000C72B0">
              <w:t>the</w:t>
            </w:r>
            <w:proofErr w:type="spellEnd"/>
            <w:r w:rsidR="000C72B0">
              <w:t xml:space="preserve"> International </w:t>
            </w:r>
            <w:proofErr w:type="spellStart"/>
            <w:r w:rsidR="000C72B0">
              <w:t>Committee</w:t>
            </w:r>
            <w:proofErr w:type="spellEnd"/>
            <w:r w:rsidR="000C72B0">
              <w:t xml:space="preserve"> of </w:t>
            </w:r>
            <w:proofErr w:type="spellStart"/>
            <w:r w:rsidR="000C72B0">
              <w:t>Medical</w:t>
            </w:r>
            <w:proofErr w:type="spellEnd"/>
            <w:r w:rsidR="000C72B0">
              <w:t xml:space="preserve"> </w:t>
            </w:r>
            <w:proofErr w:type="spellStart"/>
            <w:r w:rsidR="000C72B0">
              <w:t>Journal</w:t>
            </w:r>
            <w:proofErr w:type="spellEnd"/>
            <w:r w:rsidR="000C72B0">
              <w:t xml:space="preserve"> </w:t>
            </w:r>
            <w:proofErr w:type="spellStart"/>
            <w:r w:rsidR="000C72B0">
              <w:t>Editors</w:t>
            </w:r>
            <w:proofErr w:type="spellEnd"/>
            <w:r w:rsidR="000C72B0">
              <w:t xml:space="preserve"> in </w:t>
            </w:r>
            <w:proofErr w:type="spellStart"/>
            <w:r w:rsidR="000C72B0">
              <w:t>effect</w:t>
            </w:r>
            <w:proofErr w:type="spellEnd"/>
            <w:r w:rsidR="000C72B0">
              <w:t xml:space="preserve"> </w:t>
            </w:r>
            <w:proofErr w:type="spellStart"/>
            <w:r w:rsidR="000C72B0">
              <w:t>at</w:t>
            </w:r>
            <w:proofErr w:type="spellEnd"/>
            <w:r w:rsidR="000C72B0">
              <w:t xml:space="preserve"> </w:t>
            </w:r>
            <w:proofErr w:type="spellStart"/>
            <w:r w:rsidR="000C72B0">
              <w:t>the</w:t>
            </w:r>
            <w:proofErr w:type="spellEnd"/>
            <w:r w:rsidR="000C72B0">
              <w:t xml:space="preserve"> </w:t>
            </w:r>
            <w:proofErr w:type="spellStart"/>
            <w:r w:rsidR="000C72B0">
              <w:t>time</w:t>
            </w:r>
            <w:proofErr w:type="spellEnd"/>
            <w:r w:rsidR="000C72B0">
              <w:t xml:space="preserve"> and </w:t>
            </w:r>
            <w:proofErr w:type="spellStart"/>
            <w:r w:rsidR="000C72B0">
              <w:t>disclose</w:t>
            </w:r>
            <w:proofErr w:type="spellEnd"/>
            <w:r w:rsidR="000C72B0">
              <w:t xml:space="preserve"> Pfizer support of </w:t>
            </w:r>
            <w:proofErr w:type="spellStart"/>
            <w:r w:rsidR="000C72B0">
              <w:t>the</w:t>
            </w:r>
            <w:proofErr w:type="spellEnd"/>
            <w:r w:rsidR="000C72B0">
              <w:t xml:space="preserve"> </w:t>
            </w:r>
            <w:r w:rsidR="000F1A87">
              <w:t>Study/Registry</w:t>
            </w:r>
            <w:r w:rsidR="000C72B0">
              <w:t xml:space="preserve"> in any </w:t>
            </w:r>
            <w:proofErr w:type="spellStart"/>
            <w:r w:rsidR="000C72B0">
              <w:t>Publication</w:t>
            </w:r>
            <w:proofErr w:type="spellEnd"/>
            <w:r w:rsidR="000C72B0">
              <w:t xml:space="preserve">. </w:t>
            </w:r>
          </w:p>
          <w:p w14:paraId="152B187A" w14:textId="77777777" w:rsidR="000C72B0" w:rsidRDefault="000C72B0" w:rsidP="000C72B0">
            <w:pPr>
              <w:widowControl w:val="0"/>
              <w:jc w:val="both"/>
              <w:rPr>
                <w:u w:val="single"/>
              </w:rPr>
            </w:pPr>
          </w:p>
          <w:p w14:paraId="3156BCCA" w14:textId="77777777" w:rsidR="002D38E9" w:rsidRDefault="002D38E9" w:rsidP="000C72B0">
            <w:pPr>
              <w:widowControl w:val="0"/>
              <w:jc w:val="both"/>
              <w:rPr>
                <w:u w:val="single"/>
              </w:rPr>
            </w:pPr>
          </w:p>
          <w:p w14:paraId="67957243" w14:textId="77777777" w:rsidR="00C87CC3" w:rsidRDefault="00C87CC3" w:rsidP="000C72B0">
            <w:pPr>
              <w:widowControl w:val="0"/>
              <w:jc w:val="both"/>
              <w:rPr>
                <w:u w:val="single"/>
              </w:rPr>
            </w:pPr>
          </w:p>
          <w:p w14:paraId="6B4D6F38" w14:textId="77777777" w:rsidR="00BE1712" w:rsidRDefault="00BE1712" w:rsidP="000C72B0">
            <w:pPr>
              <w:widowControl w:val="0"/>
              <w:jc w:val="both"/>
              <w:rPr>
                <w:u w:val="single"/>
              </w:rPr>
            </w:pPr>
          </w:p>
          <w:p w14:paraId="59DD4ED9" w14:textId="77777777" w:rsidR="000C72B0" w:rsidRDefault="000C72B0" w:rsidP="00007AC6">
            <w:pPr>
              <w:pStyle w:val="ListParagraph"/>
              <w:widowControl w:val="0"/>
              <w:numPr>
                <w:ilvl w:val="0"/>
                <w:numId w:val="5"/>
              </w:numPr>
              <w:contextualSpacing/>
            </w:pPr>
            <w:r w:rsidRPr="00F153A4">
              <w:rPr>
                <w:b/>
                <w:caps/>
              </w:rPr>
              <w:t xml:space="preserve">Global Trade Control Laws; Restricted Markets </w:t>
            </w:r>
          </w:p>
          <w:p w14:paraId="1A26BBCB" w14:textId="77777777" w:rsidR="000C72B0" w:rsidRDefault="000C72B0" w:rsidP="000C72B0">
            <w:pPr>
              <w:pStyle w:val="ListParagraph"/>
              <w:widowControl w:val="0"/>
              <w:ind w:left="0"/>
            </w:pPr>
          </w:p>
          <w:p w14:paraId="5AFF0FDE" w14:textId="77777777" w:rsidR="00C87CC3" w:rsidRDefault="00C87CC3" w:rsidP="000C72B0">
            <w:pPr>
              <w:pStyle w:val="ListParagraph"/>
              <w:widowControl w:val="0"/>
              <w:ind w:left="0"/>
            </w:pPr>
          </w:p>
          <w:p w14:paraId="0610AF8A" w14:textId="77777777" w:rsidR="000C72B0" w:rsidRDefault="000C72B0" w:rsidP="00007AC6">
            <w:pPr>
              <w:pStyle w:val="ListParagraph"/>
              <w:widowControl w:val="0"/>
              <w:numPr>
                <w:ilvl w:val="1"/>
                <w:numId w:val="5"/>
              </w:numPr>
              <w:contextualSpacing/>
            </w:pPr>
            <w:proofErr w:type="spellStart"/>
            <w:r w:rsidRPr="000B09C0">
              <w:rPr>
                <w:u w:val="single"/>
              </w:rPr>
              <w:t>Definitions</w:t>
            </w:r>
            <w:proofErr w:type="spellEnd"/>
            <w:r w:rsidRPr="000B09C0">
              <w:t xml:space="preserve">.  </w:t>
            </w:r>
          </w:p>
          <w:p w14:paraId="492AE639" w14:textId="77777777" w:rsidR="006E5697" w:rsidRDefault="006E5697" w:rsidP="00363305">
            <w:pPr>
              <w:widowControl w:val="0"/>
              <w:contextualSpacing/>
            </w:pPr>
          </w:p>
          <w:p w14:paraId="0DCEEF2D" w14:textId="77777777" w:rsidR="000C72B0" w:rsidRPr="000B09C0" w:rsidRDefault="000C72B0" w:rsidP="00007AC6">
            <w:pPr>
              <w:pStyle w:val="ListParagraph"/>
              <w:widowControl w:val="0"/>
              <w:numPr>
                <w:ilvl w:val="2"/>
                <w:numId w:val="5"/>
              </w:numPr>
              <w:contextualSpacing/>
              <w:jc w:val="both"/>
            </w:pPr>
            <w:r>
              <w:t>“</w:t>
            </w:r>
            <w:r w:rsidRPr="00DD39E5">
              <w:rPr>
                <w:i/>
              </w:rPr>
              <w:t xml:space="preserve">Global </w:t>
            </w:r>
            <w:proofErr w:type="spellStart"/>
            <w:r w:rsidRPr="00DD39E5">
              <w:rPr>
                <w:i/>
              </w:rPr>
              <w:t>Trade</w:t>
            </w:r>
            <w:proofErr w:type="spellEnd"/>
            <w:r w:rsidRPr="00DD39E5">
              <w:rPr>
                <w:i/>
              </w:rPr>
              <w:t xml:space="preserve"> </w:t>
            </w:r>
            <w:proofErr w:type="spellStart"/>
            <w:r w:rsidRPr="00DD39E5">
              <w:rPr>
                <w:i/>
              </w:rPr>
              <w:t>Control</w:t>
            </w:r>
            <w:proofErr w:type="spellEnd"/>
            <w:r w:rsidRPr="00DD39E5">
              <w:rPr>
                <w:i/>
              </w:rPr>
              <w:t xml:space="preserve"> </w:t>
            </w:r>
            <w:proofErr w:type="spellStart"/>
            <w:r w:rsidRPr="00DD39E5">
              <w:rPr>
                <w:i/>
              </w:rPr>
              <w:t>Laws</w:t>
            </w:r>
            <w:proofErr w:type="spellEnd"/>
            <w:r>
              <w:t>”</w:t>
            </w:r>
            <w:r w:rsidRPr="000B09C0">
              <w:t xml:space="preserve"> </w:t>
            </w:r>
            <w:proofErr w:type="spellStart"/>
            <w:r w:rsidRPr="000B09C0">
              <w:t>means</w:t>
            </w:r>
            <w:proofErr w:type="spellEnd"/>
            <w:r w:rsidRPr="000B09C0">
              <w:t xml:space="preserve"> </w:t>
            </w:r>
            <w:proofErr w:type="spellStart"/>
            <w:r w:rsidRPr="000B09C0">
              <w:t>the</w:t>
            </w:r>
            <w:proofErr w:type="spellEnd"/>
            <w:r w:rsidRPr="000B09C0">
              <w:t xml:space="preserve"> </w:t>
            </w:r>
            <w:r>
              <w:t>US</w:t>
            </w:r>
            <w:r w:rsidRPr="000B09C0">
              <w:t xml:space="preserve"> Export </w:t>
            </w:r>
            <w:proofErr w:type="spellStart"/>
            <w:r w:rsidRPr="000B09C0">
              <w:t>Administration</w:t>
            </w:r>
            <w:proofErr w:type="spellEnd"/>
            <w:r w:rsidRPr="000B09C0">
              <w:t xml:space="preserve"> </w:t>
            </w:r>
            <w:proofErr w:type="spellStart"/>
            <w:r w:rsidRPr="000B09C0">
              <w:t>Regulations</w:t>
            </w:r>
            <w:proofErr w:type="spellEnd"/>
            <w:r w:rsidRPr="000B09C0">
              <w:t xml:space="preserve">; </w:t>
            </w:r>
            <w:r>
              <w:t>US</w:t>
            </w:r>
            <w:r w:rsidRPr="000B09C0">
              <w:t xml:space="preserve"> International </w:t>
            </w:r>
            <w:proofErr w:type="spellStart"/>
            <w:r w:rsidRPr="000B09C0">
              <w:t>Traffic</w:t>
            </w:r>
            <w:proofErr w:type="spellEnd"/>
            <w:r w:rsidRPr="000B09C0">
              <w:t xml:space="preserve"> in </w:t>
            </w:r>
            <w:proofErr w:type="spellStart"/>
            <w:r w:rsidRPr="000B09C0">
              <w:t>Arms</w:t>
            </w:r>
            <w:proofErr w:type="spellEnd"/>
            <w:r w:rsidRPr="000B09C0">
              <w:t xml:space="preserve"> </w:t>
            </w:r>
            <w:proofErr w:type="spellStart"/>
            <w:r w:rsidRPr="000B09C0">
              <w:t>Regulations</w:t>
            </w:r>
            <w:proofErr w:type="spellEnd"/>
            <w:r w:rsidRPr="000B09C0">
              <w:t xml:space="preserve">; </w:t>
            </w:r>
            <w:proofErr w:type="spellStart"/>
            <w:r w:rsidRPr="000B09C0">
              <w:t>economic</w:t>
            </w:r>
            <w:proofErr w:type="spellEnd"/>
            <w:r w:rsidRPr="000B09C0">
              <w:t xml:space="preserve"> </w:t>
            </w:r>
            <w:proofErr w:type="spellStart"/>
            <w:r w:rsidRPr="000B09C0">
              <w:t>sanctions</w:t>
            </w:r>
            <w:proofErr w:type="spellEnd"/>
            <w:r w:rsidRPr="000B09C0">
              <w:t xml:space="preserve"> </w:t>
            </w:r>
            <w:proofErr w:type="spellStart"/>
            <w:r w:rsidRPr="000B09C0">
              <w:t>rules</w:t>
            </w:r>
            <w:proofErr w:type="spellEnd"/>
            <w:r w:rsidRPr="000B09C0">
              <w:t xml:space="preserve"> and </w:t>
            </w:r>
            <w:proofErr w:type="spellStart"/>
            <w:r w:rsidRPr="000B09C0">
              <w:t>regulations</w:t>
            </w:r>
            <w:proofErr w:type="spellEnd"/>
            <w:r w:rsidRPr="000B09C0">
              <w:t xml:space="preserve"> </w:t>
            </w:r>
            <w:proofErr w:type="spellStart"/>
            <w:r w:rsidRPr="000B09C0">
              <w:t>implemented</w:t>
            </w:r>
            <w:proofErr w:type="spellEnd"/>
            <w:r w:rsidRPr="000B09C0">
              <w:t xml:space="preserve"> </w:t>
            </w:r>
            <w:proofErr w:type="spellStart"/>
            <w:r w:rsidRPr="000B09C0">
              <w:t>under</w:t>
            </w:r>
            <w:proofErr w:type="spellEnd"/>
            <w:r w:rsidRPr="000B09C0">
              <w:t xml:space="preserve"> </w:t>
            </w:r>
            <w:proofErr w:type="spellStart"/>
            <w:r w:rsidRPr="000B09C0">
              <w:t>statutory</w:t>
            </w:r>
            <w:proofErr w:type="spellEnd"/>
            <w:r w:rsidRPr="000B09C0">
              <w:t xml:space="preserve"> </w:t>
            </w:r>
            <w:proofErr w:type="spellStart"/>
            <w:r w:rsidRPr="000B09C0">
              <w:t>authority</w:t>
            </w:r>
            <w:proofErr w:type="spellEnd"/>
            <w:r w:rsidRPr="000B09C0">
              <w:t xml:space="preserve"> and/</w:t>
            </w:r>
            <w:proofErr w:type="spellStart"/>
            <w:r w:rsidRPr="000B09C0">
              <w:t>or</w:t>
            </w:r>
            <w:proofErr w:type="spellEnd"/>
            <w:r w:rsidRPr="000B09C0">
              <w:t xml:space="preserve"> </w:t>
            </w:r>
            <w:proofErr w:type="spellStart"/>
            <w:r w:rsidRPr="000B09C0">
              <w:t>the</w:t>
            </w:r>
            <w:proofErr w:type="spellEnd"/>
            <w:r w:rsidRPr="000B09C0">
              <w:t xml:space="preserve"> </w:t>
            </w:r>
            <w:proofErr w:type="spellStart"/>
            <w:r w:rsidRPr="000B09C0">
              <w:t>President</w:t>
            </w:r>
            <w:r>
              <w:t>’</w:t>
            </w:r>
            <w:r w:rsidRPr="000B09C0">
              <w:t>s</w:t>
            </w:r>
            <w:proofErr w:type="spellEnd"/>
            <w:r w:rsidRPr="000B09C0">
              <w:t xml:space="preserve"> Executive </w:t>
            </w:r>
            <w:proofErr w:type="spellStart"/>
            <w:r w:rsidRPr="000B09C0">
              <w:t>Orders</w:t>
            </w:r>
            <w:proofErr w:type="spellEnd"/>
            <w:r w:rsidRPr="000B09C0">
              <w:t xml:space="preserve"> and </w:t>
            </w:r>
            <w:proofErr w:type="spellStart"/>
            <w:r w:rsidRPr="000B09C0">
              <w:t>administered</w:t>
            </w:r>
            <w:proofErr w:type="spellEnd"/>
            <w:r w:rsidRPr="000B09C0">
              <w:t xml:space="preserve"> by </w:t>
            </w:r>
            <w:proofErr w:type="spellStart"/>
            <w:r w:rsidRPr="000B09C0">
              <w:t>the</w:t>
            </w:r>
            <w:proofErr w:type="spellEnd"/>
            <w:r w:rsidRPr="000B09C0">
              <w:t xml:space="preserve"> </w:t>
            </w:r>
            <w:r>
              <w:t>US</w:t>
            </w:r>
            <w:r w:rsidRPr="000B09C0">
              <w:t xml:space="preserve"> </w:t>
            </w:r>
            <w:proofErr w:type="spellStart"/>
            <w:r w:rsidRPr="000B09C0">
              <w:t>Treasury</w:t>
            </w:r>
            <w:proofErr w:type="spellEnd"/>
            <w:r w:rsidRPr="000B09C0">
              <w:t xml:space="preserve"> Department </w:t>
            </w:r>
            <w:r w:rsidRPr="00433038">
              <w:rPr>
                <w:i/>
              </w:rPr>
              <w:t xml:space="preserve">Office of </w:t>
            </w:r>
            <w:proofErr w:type="spellStart"/>
            <w:r w:rsidRPr="00433038">
              <w:rPr>
                <w:i/>
              </w:rPr>
              <w:t>Foreign</w:t>
            </w:r>
            <w:proofErr w:type="spellEnd"/>
            <w:r w:rsidRPr="00433038">
              <w:rPr>
                <w:i/>
              </w:rPr>
              <w:t xml:space="preserve"> </w:t>
            </w:r>
            <w:proofErr w:type="spellStart"/>
            <w:r w:rsidRPr="00433038">
              <w:rPr>
                <w:i/>
              </w:rPr>
              <w:t>Assets</w:t>
            </w:r>
            <w:proofErr w:type="spellEnd"/>
            <w:r w:rsidRPr="00433038">
              <w:rPr>
                <w:i/>
              </w:rPr>
              <w:t xml:space="preserve"> </w:t>
            </w:r>
            <w:proofErr w:type="spellStart"/>
            <w:r w:rsidRPr="00433038">
              <w:rPr>
                <w:i/>
              </w:rPr>
              <w:t>Control</w:t>
            </w:r>
            <w:proofErr w:type="spellEnd"/>
            <w:r w:rsidRPr="000B09C0">
              <w:t xml:space="preserve"> (</w:t>
            </w:r>
            <w:r>
              <w:t>“</w:t>
            </w:r>
            <w:r w:rsidRPr="00E81FAA">
              <w:rPr>
                <w:b/>
              </w:rPr>
              <w:t>OFAC</w:t>
            </w:r>
            <w:r>
              <w:t>”</w:t>
            </w:r>
            <w:r w:rsidRPr="000B09C0">
              <w:t xml:space="preserve">); </w:t>
            </w:r>
            <w:r>
              <w:t>EU</w:t>
            </w:r>
            <w:r w:rsidRPr="000B09C0">
              <w:t xml:space="preserve"> </w:t>
            </w:r>
            <w:proofErr w:type="spellStart"/>
            <w:r w:rsidRPr="000B09C0">
              <w:t>Council</w:t>
            </w:r>
            <w:proofErr w:type="spellEnd"/>
            <w:r w:rsidRPr="000B09C0">
              <w:t xml:space="preserve"> </w:t>
            </w:r>
            <w:proofErr w:type="spellStart"/>
            <w:r w:rsidRPr="000B09C0">
              <w:t>Regulations</w:t>
            </w:r>
            <w:proofErr w:type="spellEnd"/>
            <w:r w:rsidRPr="000B09C0">
              <w:t xml:space="preserve"> on export </w:t>
            </w:r>
            <w:proofErr w:type="spellStart"/>
            <w:r w:rsidRPr="000B09C0">
              <w:t>controls</w:t>
            </w:r>
            <w:proofErr w:type="spellEnd"/>
            <w:r w:rsidRPr="000B09C0">
              <w:t xml:space="preserve"> and </w:t>
            </w:r>
            <w:proofErr w:type="spellStart"/>
            <w:r w:rsidRPr="000B09C0">
              <w:t>sanctions</w:t>
            </w:r>
            <w:proofErr w:type="spellEnd"/>
            <w:r w:rsidRPr="000B09C0">
              <w:t xml:space="preserve">, </w:t>
            </w:r>
            <w:proofErr w:type="spellStart"/>
            <w:r w:rsidRPr="000B09C0">
              <w:t>including</w:t>
            </w:r>
            <w:proofErr w:type="spellEnd"/>
            <w:r w:rsidRPr="000B09C0">
              <w:t xml:space="preserve"> </w:t>
            </w:r>
            <w:proofErr w:type="spellStart"/>
            <w:r w:rsidRPr="000B09C0">
              <w:t>regulation</w:t>
            </w:r>
            <w:proofErr w:type="spellEnd"/>
            <w:r w:rsidRPr="000B09C0">
              <w:t xml:space="preserve"> nos. 428/2009 and 267/2012; </w:t>
            </w:r>
            <w:proofErr w:type="spellStart"/>
            <w:r w:rsidRPr="000B09C0">
              <w:t>other</w:t>
            </w:r>
            <w:proofErr w:type="spellEnd"/>
            <w:r w:rsidRPr="000B09C0">
              <w:t xml:space="preserve"> </w:t>
            </w:r>
            <w:r>
              <w:t>EU</w:t>
            </w:r>
            <w:r w:rsidRPr="000B09C0">
              <w:t xml:space="preserve"> </w:t>
            </w:r>
            <w:proofErr w:type="spellStart"/>
            <w:r w:rsidRPr="000B09C0">
              <w:t>Council</w:t>
            </w:r>
            <w:proofErr w:type="spellEnd"/>
            <w:r w:rsidRPr="000B09C0">
              <w:t xml:space="preserve"> </w:t>
            </w:r>
            <w:proofErr w:type="spellStart"/>
            <w:r w:rsidRPr="000B09C0">
              <w:t>sanctions</w:t>
            </w:r>
            <w:proofErr w:type="spellEnd"/>
            <w:r w:rsidRPr="000B09C0">
              <w:t xml:space="preserve"> </w:t>
            </w:r>
            <w:proofErr w:type="spellStart"/>
            <w:r w:rsidRPr="000B09C0">
              <w:t>regulations</w:t>
            </w:r>
            <w:proofErr w:type="spellEnd"/>
            <w:r w:rsidRPr="000B09C0">
              <w:t xml:space="preserve">, as </w:t>
            </w:r>
            <w:proofErr w:type="spellStart"/>
            <w:r w:rsidRPr="000B09C0">
              <w:t>implemented</w:t>
            </w:r>
            <w:proofErr w:type="spellEnd"/>
            <w:r w:rsidRPr="000B09C0">
              <w:t xml:space="preserve"> in </w:t>
            </w:r>
            <w:r>
              <w:t>EU</w:t>
            </w:r>
            <w:r w:rsidRPr="000B09C0">
              <w:t xml:space="preserve"> </w:t>
            </w:r>
            <w:proofErr w:type="spellStart"/>
            <w:r w:rsidRPr="000B09C0">
              <w:t>Member</w:t>
            </w:r>
            <w:proofErr w:type="spellEnd"/>
            <w:r w:rsidRPr="000B09C0">
              <w:t xml:space="preserve"> </w:t>
            </w:r>
            <w:proofErr w:type="spellStart"/>
            <w:r w:rsidRPr="000B09C0">
              <w:t>States</w:t>
            </w:r>
            <w:proofErr w:type="spellEnd"/>
            <w:r w:rsidRPr="000B09C0">
              <w:t xml:space="preserve">; United </w:t>
            </w:r>
            <w:proofErr w:type="spellStart"/>
            <w:r w:rsidRPr="000B09C0">
              <w:t>Nations</w:t>
            </w:r>
            <w:proofErr w:type="spellEnd"/>
            <w:r w:rsidRPr="000B09C0">
              <w:t xml:space="preserve"> </w:t>
            </w:r>
            <w:proofErr w:type="spellStart"/>
            <w:r w:rsidRPr="000B09C0">
              <w:t>sanctions</w:t>
            </w:r>
            <w:proofErr w:type="spellEnd"/>
            <w:r w:rsidRPr="000B09C0">
              <w:t xml:space="preserve"> </w:t>
            </w:r>
            <w:proofErr w:type="spellStart"/>
            <w:r w:rsidRPr="000B09C0">
              <w:t>policies</w:t>
            </w:r>
            <w:proofErr w:type="spellEnd"/>
            <w:r w:rsidRPr="000B09C0">
              <w:t xml:space="preserve">; </w:t>
            </w:r>
            <w:proofErr w:type="spellStart"/>
            <w:r w:rsidRPr="000B09C0">
              <w:t>other</w:t>
            </w:r>
            <w:proofErr w:type="spellEnd"/>
            <w:r w:rsidRPr="000B09C0">
              <w:t xml:space="preserve"> </w:t>
            </w:r>
            <w:proofErr w:type="spellStart"/>
            <w:r w:rsidRPr="000B09C0">
              <w:t>relevant</w:t>
            </w:r>
            <w:proofErr w:type="spellEnd"/>
            <w:r w:rsidRPr="000B09C0">
              <w:t xml:space="preserve"> </w:t>
            </w:r>
            <w:proofErr w:type="spellStart"/>
            <w:r w:rsidRPr="000B09C0">
              <w:t>economic</w:t>
            </w:r>
            <w:proofErr w:type="spellEnd"/>
            <w:r w:rsidRPr="000B09C0">
              <w:t xml:space="preserve"> </w:t>
            </w:r>
            <w:proofErr w:type="spellStart"/>
            <w:r w:rsidRPr="000B09C0">
              <w:t>sanctions</w:t>
            </w:r>
            <w:proofErr w:type="spellEnd"/>
            <w:r w:rsidRPr="000B09C0">
              <w:t xml:space="preserve">, export and import </w:t>
            </w:r>
            <w:proofErr w:type="spellStart"/>
            <w:r w:rsidRPr="000B09C0">
              <w:t>control</w:t>
            </w:r>
            <w:proofErr w:type="spellEnd"/>
            <w:r w:rsidRPr="000B09C0">
              <w:t xml:space="preserve"> </w:t>
            </w:r>
            <w:proofErr w:type="spellStart"/>
            <w:r w:rsidRPr="000B09C0">
              <w:t>laws</w:t>
            </w:r>
            <w:proofErr w:type="spellEnd"/>
            <w:r w:rsidRPr="000B09C0">
              <w:t xml:space="preserve">, and </w:t>
            </w:r>
            <w:proofErr w:type="spellStart"/>
            <w:r w:rsidRPr="000B09C0">
              <w:t>other</w:t>
            </w:r>
            <w:proofErr w:type="spellEnd"/>
            <w:r w:rsidRPr="000B09C0">
              <w:t xml:space="preserve"> </w:t>
            </w:r>
            <w:proofErr w:type="spellStart"/>
            <w:r w:rsidRPr="000B09C0">
              <w:t>laws</w:t>
            </w:r>
            <w:proofErr w:type="spellEnd"/>
            <w:r w:rsidRPr="000B09C0">
              <w:t xml:space="preserve">, </w:t>
            </w:r>
            <w:proofErr w:type="spellStart"/>
            <w:r w:rsidRPr="000B09C0">
              <w:t>regulations</w:t>
            </w:r>
            <w:proofErr w:type="spellEnd"/>
            <w:r w:rsidRPr="000B09C0">
              <w:t xml:space="preserve">, </w:t>
            </w:r>
            <w:proofErr w:type="spellStart"/>
            <w:r w:rsidRPr="000B09C0">
              <w:t>legislation</w:t>
            </w:r>
            <w:proofErr w:type="spellEnd"/>
            <w:r w:rsidRPr="000B09C0">
              <w:t xml:space="preserve">, </w:t>
            </w:r>
            <w:proofErr w:type="spellStart"/>
            <w:r w:rsidRPr="000B09C0">
              <w:lastRenderedPageBreak/>
              <w:t>orders</w:t>
            </w:r>
            <w:proofErr w:type="spellEnd"/>
            <w:r w:rsidRPr="000B09C0">
              <w:t xml:space="preserve">, and </w:t>
            </w:r>
            <w:proofErr w:type="spellStart"/>
            <w:r w:rsidRPr="000B09C0">
              <w:t>requirements</w:t>
            </w:r>
            <w:proofErr w:type="spellEnd"/>
            <w:r w:rsidRPr="000B09C0">
              <w:t xml:space="preserve"> </w:t>
            </w:r>
            <w:proofErr w:type="spellStart"/>
            <w:r w:rsidRPr="000B09C0">
              <w:t>imposed</w:t>
            </w:r>
            <w:proofErr w:type="spellEnd"/>
            <w:r w:rsidRPr="000B09C0">
              <w:t xml:space="preserve"> by a </w:t>
            </w:r>
            <w:proofErr w:type="spellStart"/>
            <w:r w:rsidRPr="000B09C0">
              <w:t>relevant</w:t>
            </w:r>
            <w:proofErr w:type="spellEnd"/>
            <w:r w:rsidRPr="000B09C0">
              <w:t xml:space="preserve"> </w:t>
            </w:r>
            <w:proofErr w:type="spellStart"/>
            <w:r w:rsidRPr="000B09C0">
              <w:t>Governmental</w:t>
            </w:r>
            <w:proofErr w:type="spellEnd"/>
            <w:r w:rsidRPr="000B09C0">
              <w:t xml:space="preserve"> Entity.  </w:t>
            </w:r>
          </w:p>
          <w:p w14:paraId="56BA5C5A" w14:textId="77777777" w:rsidR="000C72B0" w:rsidRDefault="000C72B0" w:rsidP="000C72B0">
            <w:pPr>
              <w:ind w:left="1440" w:hanging="720"/>
            </w:pPr>
          </w:p>
          <w:p w14:paraId="4675BBB7" w14:textId="77777777" w:rsidR="00433038" w:rsidRDefault="00433038" w:rsidP="000C72B0">
            <w:pPr>
              <w:ind w:left="1440" w:hanging="720"/>
            </w:pPr>
          </w:p>
          <w:p w14:paraId="2DAF3F36" w14:textId="77777777" w:rsidR="00433038" w:rsidRDefault="00433038" w:rsidP="000C72B0">
            <w:pPr>
              <w:ind w:left="1440" w:hanging="720"/>
            </w:pPr>
          </w:p>
          <w:p w14:paraId="3718CB64" w14:textId="77777777" w:rsidR="00433038" w:rsidRDefault="00433038" w:rsidP="000C72B0">
            <w:pPr>
              <w:ind w:left="1440" w:hanging="720"/>
            </w:pPr>
          </w:p>
          <w:p w14:paraId="4D3F8DD3" w14:textId="77777777" w:rsidR="00433038" w:rsidRDefault="00433038" w:rsidP="000C72B0">
            <w:pPr>
              <w:ind w:left="1440" w:hanging="720"/>
            </w:pPr>
          </w:p>
          <w:p w14:paraId="5901E159" w14:textId="77777777" w:rsidR="000C72B0" w:rsidRDefault="000C72B0" w:rsidP="00007AC6">
            <w:pPr>
              <w:numPr>
                <w:ilvl w:val="2"/>
                <w:numId w:val="5"/>
              </w:numPr>
              <w:jc w:val="both"/>
            </w:pPr>
            <w:r>
              <w:t>“</w:t>
            </w:r>
            <w:proofErr w:type="spellStart"/>
            <w:r w:rsidRPr="000B09C0">
              <w:rPr>
                <w:i/>
              </w:rPr>
              <w:t>Governmental</w:t>
            </w:r>
            <w:proofErr w:type="spellEnd"/>
            <w:r w:rsidRPr="000B09C0">
              <w:rPr>
                <w:i/>
              </w:rPr>
              <w:t xml:space="preserve"> Entity</w:t>
            </w:r>
            <w:r>
              <w:t>”</w:t>
            </w:r>
            <w:r w:rsidRPr="000B09C0">
              <w:t xml:space="preserve"> </w:t>
            </w:r>
            <w:proofErr w:type="spellStart"/>
            <w:r w:rsidRPr="000B09C0">
              <w:t>means</w:t>
            </w:r>
            <w:proofErr w:type="spellEnd"/>
            <w:r w:rsidRPr="000B09C0">
              <w:t xml:space="preserve"> any </w:t>
            </w:r>
            <w:proofErr w:type="spellStart"/>
            <w:r w:rsidRPr="000B09C0">
              <w:t>court</w:t>
            </w:r>
            <w:proofErr w:type="spellEnd"/>
            <w:r w:rsidRPr="000B09C0">
              <w:t xml:space="preserve">, </w:t>
            </w:r>
            <w:proofErr w:type="spellStart"/>
            <w:r w:rsidRPr="000B09C0">
              <w:t>tribunal</w:t>
            </w:r>
            <w:proofErr w:type="spellEnd"/>
            <w:r w:rsidRPr="000B09C0">
              <w:t xml:space="preserve">, </w:t>
            </w:r>
            <w:proofErr w:type="spellStart"/>
            <w:r w:rsidRPr="000B09C0">
              <w:t>or</w:t>
            </w:r>
            <w:proofErr w:type="spellEnd"/>
            <w:r w:rsidRPr="000B09C0">
              <w:t xml:space="preserve"> </w:t>
            </w:r>
            <w:proofErr w:type="spellStart"/>
            <w:r w:rsidRPr="000B09C0">
              <w:t>arbitral</w:t>
            </w:r>
            <w:proofErr w:type="spellEnd"/>
            <w:r w:rsidRPr="000B09C0">
              <w:t xml:space="preserve"> body </w:t>
            </w:r>
            <w:proofErr w:type="spellStart"/>
            <w:r w:rsidRPr="000B09C0">
              <w:t>with</w:t>
            </w:r>
            <w:proofErr w:type="spellEnd"/>
            <w:r w:rsidRPr="000B09C0">
              <w:t xml:space="preserve"> </w:t>
            </w:r>
            <w:proofErr w:type="spellStart"/>
            <w:r w:rsidRPr="000B09C0">
              <w:t>competent</w:t>
            </w:r>
            <w:proofErr w:type="spellEnd"/>
            <w:r w:rsidRPr="000B09C0">
              <w:t xml:space="preserve"> </w:t>
            </w:r>
            <w:proofErr w:type="spellStart"/>
            <w:r w:rsidRPr="000B09C0">
              <w:t>jurisdiction</w:t>
            </w:r>
            <w:proofErr w:type="spellEnd"/>
            <w:r w:rsidRPr="000B09C0">
              <w:t xml:space="preserve">; any </w:t>
            </w:r>
            <w:proofErr w:type="spellStart"/>
            <w:r w:rsidRPr="000B09C0">
              <w:t>military</w:t>
            </w:r>
            <w:proofErr w:type="spellEnd"/>
            <w:r w:rsidRPr="000B09C0">
              <w:t>, quasi-</w:t>
            </w:r>
            <w:proofErr w:type="spellStart"/>
            <w:r w:rsidRPr="000B09C0">
              <w:t>military</w:t>
            </w:r>
            <w:proofErr w:type="spellEnd"/>
            <w:r w:rsidRPr="000B09C0">
              <w:t xml:space="preserve">, </w:t>
            </w:r>
            <w:proofErr w:type="spellStart"/>
            <w:r w:rsidRPr="000B09C0">
              <w:t>or</w:t>
            </w:r>
            <w:proofErr w:type="spellEnd"/>
            <w:r w:rsidRPr="000B09C0">
              <w:t xml:space="preserve"> </w:t>
            </w:r>
            <w:proofErr w:type="spellStart"/>
            <w:r w:rsidRPr="000B09C0">
              <w:t>law</w:t>
            </w:r>
            <w:proofErr w:type="spellEnd"/>
            <w:r w:rsidRPr="000B09C0">
              <w:t xml:space="preserve"> </w:t>
            </w:r>
            <w:proofErr w:type="spellStart"/>
            <w:r w:rsidRPr="000B09C0">
              <w:t>enforcement</w:t>
            </w:r>
            <w:proofErr w:type="spellEnd"/>
            <w:r w:rsidRPr="000B09C0">
              <w:t xml:space="preserve"> </w:t>
            </w:r>
            <w:proofErr w:type="spellStart"/>
            <w:r w:rsidRPr="000B09C0">
              <w:t>agency</w:t>
            </w:r>
            <w:proofErr w:type="spellEnd"/>
            <w:r w:rsidRPr="000B09C0">
              <w:t xml:space="preserve">; </w:t>
            </w:r>
            <w:proofErr w:type="spellStart"/>
            <w:r w:rsidRPr="000B09C0">
              <w:t>or</w:t>
            </w:r>
            <w:proofErr w:type="spellEnd"/>
            <w:r w:rsidRPr="000B09C0">
              <w:t xml:space="preserve"> any </w:t>
            </w:r>
            <w:proofErr w:type="spellStart"/>
            <w:r w:rsidRPr="000B09C0">
              <w:t>other</w:t>
            </w:r>
            <w:proofErr w:type="spellEnd"/>
            <w:r w:rsidRPr="000B09C0">
              <w:t xml:space="preserve"> entity </w:t>
            </w:r>
            <w:proofErr w:type="spellStart"/>
            <w:r w:rsidRPr="000B09C0">
              <w:t>agency</w:t>
            </w:r>
            <w:proofErr w:type="spellEnd"/>
            <w:r w:rsidRPr="000B09C0">
              <w:t xml:space="preserve">, department, </w:t>
            </w:r>
            <w:proofErr w:type="spellStart"/>
            <w:r w:rsidRPr="000B09C0">
              <w:t>authority</w:t>
            </w:r>
            <w:proofErr w:type="spellEnd"/>
            <w:r w:rsidRPr="000B09C0">
              <w:t xml:space="preserve">, or </w:t>
            </w:r>
            <w:proofErr w:type="spellStart"/>
            <w:r w:rsidRPr="000B09C0">
              <w:t>other</w:t>
            </w:r>
            <w:proofErr w:type="spellEnd"/>
            <w:r w:rsidRPr="000B09C0">
              <w:t xml:space="preserve"> </w:t>
            </w:r>
            <w:proofErr w:type="spellStart"/>
            <w:r w:rsidRPr="000B09C0">
              <w:t>instrumentality</w:t>
            </w:r>
            <w:proofErr w:type="spellEnd"/>
            <w:r w:rsidRPr="000B09C0">
              <w:t xml:space="preserve"> of any supra-</w:t>
            </w:r>
            <w:proofErr w:type="spellStart"/>
            <w:r w:rsidRPr="000B09C0">
              <w:t>national</w:t>
            </w:r>
            <w:proofErr w:type="spellEnd"/>
            <w:r w:rsidRPr="000B09C0">
              <w:t xml:space="preserve">, </w:t>
            </w:r>
            <w:proofErr w:type="spellStart"/>
            <w:r w:rsidRPr="000B09C0">
              <w:t>federal</w:t>
            </w:r>
            <w:proofErr w:type="spellEnd"/>
            <w:r w:rsidRPr="000B09C0">
              <w:t xml:space="preserve">, </w:t>
            </w:r>
            <w:proofErr w:type="spellStart"/>
            <w:r w:rsidRPr="000B09C0">
              <w:t>national</w:t>
            </w:r>
            <w:proofErr w:type="spellEnd"/>
            <w:r w:rsidRPr="000B09C0">
              <w:t xml:space="preserve">, </w:t>
            </w:r>
            <w:proofErr w:type="spellStart"/>
            <w:r w:rsidRPr="000B09C0">
              <w:t>state</w:t>
            </w:r>
            <w:proofErr w:type="spellEnd"/>
            <w:r w:rsidRPr="000B09C0">
              <w:t xml:space="preserve">, </w:t>
            </w:r>
            <w:proofErr w:type="spellStart"/>
            <w:r w:rsidRPr="000B09C0">
              <w:t>county</w:t>
            </w:r>
            <w:proofErr w:type="spellEnd"/>
            <w:r w:rsidRPr="000B09C0">
              <w:t xml:space="preserve">, </w:t>
            </w:r>
            <w:proofErr w:type="spellStart"/>
            <w:r w:rsidRPr="000B09C0">
              <w:t>local</w:t>
            </w:r>
            <w:proofErr w:type="spellEnd"/>
            <w:r w:rsidRPr="000B09C0">
              <w:t xml:space="preserve">, </w:t>
            </w:r>
            <w:proofErr w:type="spellStart"/>
            <w:r w:rsidRPr="000B09C0">
              <w:t>municipal</w:t>
            </w:r>
            <w:proofErr w:type="spellEnd"/>
            <w:r w:rsidRPr="000B09C0">
              <w:t xml:space="preserve">, </w:t>
            </w:r>
            <w:proofErr w:type="spellStart"/>
            <w:r w:rsidRPr="000B09C0">
              <w:t>other</w:t>
            </w:r>
            <w:proofErr w:type="spellEnd"/>
            <w:r w:rsidRPr="000B09C0">
              <w:t xml:space="preserve"> </w:t>
            </w:r>
            <w:proofErr w:type="spellStart"/>
            <w:r w:rsidRPr="000B09C0">
              <w:t>political</w:t>
            </w:r>
            <w:proofErr w:type="spellEnd"/>
            <w:r w:rsidRPr="000B09C0">
              <w:t xml:space="preserve"> </w:t>
            </w:r>
            <w:proofErr w:type="spellStart"/>
            <w:r w:rsidRPr="000B09C0">
              <w:t>subdivision</w:t>
            </w:r>
            <w:proofErr w:type="spellEnd"/>
            <w:r w:rsidRPr="000B09C0">
              <w:t xml:space="preserve">, </w:t>
            </w:r>
            <w:proofErr w:type="spellStart"/>
            <w:r w:rsidRPr="000B09C0">
              <w:t>administrative</w:t>
            </w:r>
            <w:proofErr w:type="spellEnd"/>
            <w:r w:rsidRPr="000B09C0">
              <w:t xml:space="preserve"> </w:t>
            </w:r>
            <w:proofErr w:type="spellStart"/>
            <w:r w:rsidRPr="000B09C0">
              <w:t>authority</w:t>
            </w:r>
            <w:proofErr w:type="spellEnd"/>
            <w:r w:rsidRPr="000B09C0">
              <w:t xml:space="preserve">, </w:t>
            </w:r>
            <w:proofErr w:type="spellStart"/>
            <w:r w:rsidRPr="000B09C0">
              <w:t>agency</w:t>
            </w:r>
            <w:proofErr w:type="spellEnd"/>
            <w:r w:rsidRPr="000B09C0">
              <w:t xml:space="preserve">, </w:t>
            </w:r>
            <w:proofErr w:type="spellStart"/>
            <w:r w:rsidRPr="000B09C0">
              <w:t>commission</w:t>
            </w:r>
            <w:proofErr w:type="spellEnd"/>
            <w:r w:rsidRPr="000B09C0">
              <w:t xml:space="preserve">, </w:t>
            </w:r>
            <w:proofErr w:type="spellStart"/>
            <w:r w:rsidRPr="000B09C0">
              <w:t>instrumentality</w:t>
            </w:r>
            <w:proofErr w:type="spellEnd"/>
            <w:r w:rsidRPr="000B09C0">
              <w:t xml:space="preserve">, </w:t>
            </w:r>
            <w:proofErr w:type="spellStart"/>
            <w:r w:rsidRPr="000B09C0">
              <w:t>or</w:t>
            </w:r>
            <w:proofErr w:type="spellEnd"/>
            <w:r w:rsidRPr="000B09C0">
              <w:t xml:space="preserve"> </w:t>
            </w:r>
            <w:proofErr w:type="spellStart"/>
            <w:r w:rsidRPr="000B09C0">
              <w:t>other</w:t>
            </w:r>
            <w:proofErr w:type="spellEnd"/>
            <w:r w:rsidRPr="000B09C0">
              <w:t xml:space="preserve"> </w:t>
            </w:r>
            <w:proofErr w:type="spellStart"/>
            <w:r w:rsidRPr="000B09C0">
              <w:t>governmental</w:t>
            </w:r>
            <w:proofErr w:type="spellEnd"/>
            <w:r w:rsidRPr="000B09C0">
              <w:t xml:space="preserve">, </w:t>
            </w:r>
            <w:proofErr w:type="spellStart"/>
            <w:r w:rsidRPr="000B09C0">
              <w:t>regulatory</w:t>
            </w:r>
            <w:proofErr w:type="spellEnd"/>
            <w:r w:rsidRPr="000B09C0">
              <w:t xml:space="preserve"> body. </w:t>
            </w:r>
          </w:p>
          <w:p w14:paraId="382F0992" w14:textId="77777777" w:rsidR="000C72B0" w:rsidRDefault="000C72B0" w:rsidP="000C72B0">
            <w:pPr>
              <w:pStyle w:val="ListParagraph"/>
            </w:pPr>
          </w:p>
          <w:p w14:paraId="29D904FC" w14:textId="77777777" w:rsidR="000C72B0" w:rsidRPr="00552553" w:rsidRDefault="000C72B0" w:rsidP="00007AC6">
            <w:pPr>
              <w:widowControl w:val="0"/>
              <w:numPr>
                <w:ilvl w:val="2"/>
                <w:numId w:val="5"/>
              </w:numPr>
              <w:jc w:val="both"/>
            </w:pPr>
            <w:r>
              <w:rPr>
                <w:bCs/>
                <w:iCs/>
              </w:rPr>
              <w:t>“</w:t>
            </w:r>
            <w:proofErr w:type="spellStart"/>
            <w:r w:rsidRPr="00AC3ADF">
              <w:rPr>
                <w:bCs/>
                <w:i/>
                <w:iCs/>
              </w:rPr>
              <w:t>Government</w:t>
            </w:r>
            <w:proofErr w:type="spellEnd"/>
            <w:r w:rsidRPr="00AC3ADF">
              <w:rPr>
                <w:bCs/>
                <w:i/>
                <w:iCs/>
              </w:rPr>
              <w:t xml:space="preserve"> </w:t>
            </w:r>
            <w:proofErr w:type="spellStart"/>
            <w:r w:rsidRPr="00AC3ADF">
              <w:rPr>
                <w:bCs/>
                <w:i/>
                <w:iCs/>
              </w:rPr>
              <w:t>Official</w:t>
            </w:r>
            <w:proofErr w:type="spellEnd"/>
            <w:r>
              <w:rPr>
                <w:bCs/>
                <w:iCs/>
              </w:rPr>
              <w:t>”</w:t>
            </w:r>
            <w:r w:rsidRPr="00AC3ADF">
              <w:rPr>
                <w:bCs/>
                <w:iCs/>
              </w:rPr>
              <w:t xml:space="preserve"> </w:t>
            </w:r>
            <w:proofErr w:type="spellStart"/>
            <w:r w:rsidRPr="00AC3ADF">
              <w:rPr>
                <w:bCs/>
                <w:iCs/>
              </w:rPr>
              <w:t>means</w:t>
            </w:r>
            <w:proofErr w:type="spellEnd"/>
            <w:r w:rsidRPr="00AC3ADF">
              <w:rPr>
                <w:bCs/>
                <w:iCs/>
              </w:rPr>
              <w:t xml:space="preserve"> (1) any </w:t>
            </w:r>
            <w:proofErr w:type="spellStart"/>
            <w:r w:rsidRPr="00AC3ADF">
              <w:rPr>
                <w:bCs/>
                <w:iCs/>
              </w:rPr>
              <w:t>elected</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appointed</w:t>
            </w:r>
            <w:proofErr w:type="spellEnd"/>
            <w:r w:rsidRPr="00AC3ADF">
              <w:rPr>
                <w:bCs/>
                <w:iCs/>
              </w:rPr>
              <w:t xml:space="preserve">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official</w:t>
            </w:r>
            <w:proofErr w:type="spellEnd"/>
            <w:r w:rsidRPr="00AC3ADF">
              <w:rPr>
                <w:bCs/>
                <w:iCs/>
              </w:rPr>
              <w:t xml:space="preserve"> (</w:t>
            </w:r>
            <w:proofErr w:type="spellStart"/>
            <w:r w:rsidRPr="00AC3ADF">
              <w:rPr>
                <w:bCs/>
                <w:iCs/>
              </w:rPr>
              <w:t>e.g</w:t>
            </w:r>
            <w:proofErr w:type="spellEnd"/>
            <w:r w:rsidRPr="00AC3ADF">
              <w:rPr>
                <w:bCs/>
                <w:iCs/>
              </w:rPr>
              <w:t xml:space="preserve">., a </w:t>
            </w:r>
            <w:proofErr w:type="spellStart"/>
            <w:r w:rsidRPr="00AC3ADF">
              <w:rPr>
                <w:bCs/>
                <w:iCs/>
              </w:rPr>
              <w:t>legislator</w:t>
            </w:r>
            <w:proofErr w:type="spellEnd"/>
            <w:r w:rsidRPr="00AC3ADF">
              <w:rPr>
                <w:bCs/>
                <w:iCs/>
              </w:rPr>
              <w:t xml:space="preserve"> </w:t>
            </w:r>
            <w:proofErr w:type="spellStart"/>
            <w:r w:rsidRPr="00AC3ADF">
              <w:rPr>
                <w:bCs/>
                <w:iCs/>
              </w:rPr>
              <w:t>or</w:t>
            </w:r>
            <w:proofErr w:type="spellEnd"/>
            <w:r w:rsidRPr="00AC3ADF">
              <w:rPr>
                <w:bCs/>
                <w:iCs/>
              </w:rPr>
              <w:t xml:space="preserve"> a </w:t>
            </w:r>
            <w:proofErr w:type="spellStart"/>
            <w:r w:rsidRPr="00AC3ADF">
              <w:rPr>
                <w:bCs/>
                <w:iCs/>
              </w:rPr>
              <w:t>member</w:t>
            </w:r>
            <w:proofErr w:type="spellEnd"/>
            <w:r w:rsidRPr="00AC3ADF">
              <w:rPr>
                <w:bCs/>
                <w:iCs/>
              </w:rPr>
              <w:t xml:space="preserve"> of a </w:t>
            </w:r>
            <w:proofErr w:type="spellStart"/>
            <w:r>
              <w:rPr>
                <w:bCs/>
                <w:iCs/>
              </w:rPr>
              <w:t>g</w:t>
            </w:r>
            <w:r w:rsidRPr="00AC3ADF">
              <w:rPr>
                <w:bCs/>
                <w:iCs/>
              </w:rPr>
              <w:t>overnment</w:t>
            </w:r>
            <w:proofErr w:type="spellEnd"/>
            <w:r w:rsidRPr="00AC3ADF">
              <w:rPr>
                <w:bCs/>
                <w:iCs/>
              </w:rPr>
              <w:t xml:space="preserve"> </w:t>
            </w:r>
            <w:r>
              <w:rPr>
                <w:bCs/>
                <w:iCs/>
              </w:rPr>
              <w:t xml:space="preserve">department </w:t>
            </w:r>
            <w:proofErr w:type="spellStart"/>
            <w:r>
              <w:rPr>
                <w:bCs/>
                <w:iCs/>
              </w:rPr>
              <w:t>or</w:t>
            </w:r>
            <w:proofErr w:type="spellEnd"/>
            <w:r>
              <w:rPr>
                <w:bCs/>
                <w:iCs/>
              </w:rPr>
              <w:t xml:space="preserve"> </w:t>
            </w:r>
            <w:r w:rsidRPr="00AC3ADF">
              <w:rPr>
                <w:bCs/>
                <w:iCs/>
              </w:rPr>
              <w:t xml:space="preserve">ministry), (2) any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official</w:t>
            </w:r>
            <w:proofErr w:type="spellEnd"/>
            <w:r w:rsidRPr="00AC3ADF">
              <w:rPr>
                <w:bCs/>
                <w:iCs/>
              </w:rPr>
              <w:t xml:space="preserve">,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agency</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enterprise</w:t>
            </w:r>
            <w:proofErr w:type="spellEnd"/>
            <w:r w:rsidRPr="00AC3ADF">
              <w:rPr>
                <w:bCs/>
                <w:iCs/>
              </w:rPr>
              <w:t xml:space="preserve"> </w:t>
            </w:r>
            <w:proofErr w:type="spellStart"/>
            <w:r w:rsidRPr="00AC3ADF">
              <w:rPr>
                <w:bCs/>
                <w:iCs/>
              </w:rPr>
              <w:t>performing</w:t>
            </w:r>
            <w:proofErr w:type="spellEnd"/>
            <w:r w:rsidRPr="00AC3ADF">
              <w:rPr>
                <w:bCs/>
                <w:iCs/>
              </w:rPr>
              <w:t xml:space="preserve"> a </w:t>
            </w:r>
            <w:proofErr w:type="spellStart"/>
            <w:r w:rsidRPr="00AC3ADF">
              <w:rPr>
                <w:bCs/>
                <w:iCs/>
              </w:rPr>
              <w:t>function</w:t>
            </w:r>
            <w:proofErr w:type="spellEnd"/>
            <w:r w:rsidRPr="00AC3ADF">
              <w:rPr>
                <w:bCs/>
                <w:iCs/>
              </w:rPr>
              <w:t xml:space="preserve"> of, </w:t>
            </w:r>
            <w:proofErr w:type="spellStart"/>
            <w:r w:rsidRPr="00AC3ADF">
              <w:rPr>
                <w:bCs/>
                <w:iCs/>
              </w:rPr>
              <w:t>or</w:t>
            </w:r>
            <w:proofErr w:type="spellEnd"/>
            <w:r w:rsidRPr="00AC3ADF">
              <w:rPr>
                <w:bCs/>
                <w:iCs/>
              </w:rPr>
              <w:t xml:space="preserve"> </w:t>
            </w:r>
            <w:proofErr w:type="spellStart"/>
            <w:r w:rsidRPr="00AC3ADF">
              <w:rPr>
                <w:bCs/>
                <w:iCs/>
              </w:rPr>
              <w:t>owned</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controlled</w:t>
            </w:r>
            <w:proofErr w:type="spellEnd"/>
            <w:r w:rsidRPr="00AC3ADF">
              <w:rPr>
                <w:bCs/>
                <w:iCs/>
              </w:rPr>
              <w:t xml:space="preserve"> by, a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e.g</w:t>
            </w:r>
            <w:proofErr w:type="spellEnd"/>
            <w:r w:rsidRPr="00AC3ADF">
              <w:rPr>
                <w:bCs/>
                <w:iCs/>
              </w:rPr>
              <w:t xml:space="preserve">., a </w:t>
            </w:r>
            <w:proofErr w:type="spellStart"/>
            <w:r w:rsidRPr="00AC3ADF">
              <w:rPr>
                <w:bCs/>
                <w:iCs/>
              </w:rPr>
              <w:t>healthcare</w:t>
            </w:r>
            <w:proofErr w:type="spellEnd"/>
            <w:r w:rsidRPr="00AC3ADF">
              <w:rPr>
                <w:bCs/>
                <w:iCs/>
              </w:rPr>
              <w:t xml:space="preserve"> </w:t>
            </w:r>
            <w:proofErr w:type="spellStart"/>
            <w:r w:rsidRPr="00AC3ADF">
              <w:rPr>
                <w:bCs/>
                <w:iCs/>
              </w:rPr>
              <w:t>professional</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researcher</w:t>
            </w:r>
            <w:proofErr w:type="spellEnd"/>
            <w:r w:rsidRPr="00AC3ADF">
              <w:rPr>
                <w:bCs/>
                <w:iCs/>
              </w:rPr>
              <w:t xml:space="preserve"> </w:t>
            </w:r>
            <w:proofErr w:type="spellStart"/>
            <w:r w:rsidRPr="00AC3ADF">
              <w:rPr>
                <w:bCs/>
                <w:iCs/>
              </w:rPr>
              <w:t>employed</w:t>
            </w:r>
            <w:proofErr w:type="spellEnd"/>
            <w:r w:rsidRPr="00AC3ADF">
              <w:rPr>
                <w:bCs/>
                <w:iCs/>
              </w:rPr>
              <w:t xml:space="preserve"> by a </w:t>
            </w:r>
            <w:r>
              <w:rPr>
                <w:bCs/>
                <w:iCs/>
              </w:rPr>
              <w:t>public</w:t>
            </w:r>
            <w:r w:rsidRPr="00AC3ADF">
              <w:rPr>
                <w:bCs/>
                <w:iCs/>
              </w:rPr>
              <w:t xml:space="preserve"> </w:t>
            </w:r>
            <w:proofErr w:type="spellStart"/>
            <w:r w:rsidRPr="00AC3ADF">
              <w:rPr>
                <w:bCs/>
                <w:iCs/>
              </w:rPr>
              <w:t>hospital</w:t>
            </w:r>
            <w:proofErr w:type="spellEnd"/>
            <w:r w:rsidRPr="00AC3ADF">
              <w:rPr>
                <w:bCs/>
                <w:iCs/>
              </w:rPr>
              <w:t xml:space="preserve"> </w:t>
            </w:r>
            <w:proofErr w:type="spellStart"/>
            <w:r w:rsidRPr="00AC3ADF">
              <w:rPr>
                <w:bCs/>
                <w:iCs/>
              </w:rPr>
              <w:t>or</w:t>
            </w:r>
            <w:proofErr w:type="spellEnd"/>
            <w:r w:rsidRPr="00AC3ADF">
              <w:rPr>
                <w:bCs/>
                <w:iCs/>
              </w:rPr>
              <w:t xml:space="preserve"> university), (3) any </w:t>
            </w:r>
            <w:proofErr w:type="spellStart"/>
            <w:r w:rsidRPr="00AC3ADF">
              <w:rPr>
                <w:bCs/>
                <w:iCs/>
              </w:rPr>
              <w:t>political</w:t>
            </w:r>
            <w:proofErr w:type="spellEnd"/>
            <w:r w:rsidRPr="00AC3ADF">
              <w:rPr>
                <w:bCs/>
                <w:iCs/>
              </w:rPr>
              <w:t xml:space="preserve"> party </w:t>
            </w:r>
            <w:proofErr w:type="spellStart"/>
            <w:r w:rsidRPr="00AC3ADF">
              <w:rPr>
                <w:bCs/>
                <w:iCs/>
              </w:rPr>
              <w:t>officer</w:t>
            </w:r>
            <w:proofErr w:type="spellEnd"/>
            <w:r w:rsidRPr="00AC3ADF">
              <w:rPr>
                <w:bCs/>
                <w:iCs/>
              </w:rPr>
              <w:t xml:space="preserve">, </w:t>
            </w:r>
            <w:proofErr w:type="spellStart"/>
            <w:r w:rsidRPr="00AC3ADF">
              <w:rPr>
                <w:bCs/>
                <w:iCs/>
              </w:rPr>
              <w:t>candidate</w:t>
            </w:r>
            <w:proofErr w:type="spellEnd"/>
            <w:r w:rsidRPr="00AC3ADF">
              <w:rPr>
                <w:bCs/>
                <w:iCs/>
              </w:rPr>
              <w:t xml:space="preserve"> </w:t>
            </w:r>
            <w:proofErr w:type="spellStart"/>
            <w:r w:rsidRPr="00AC3ADF">
              <w:rPr>
                <w:bCs/>
                <w:iCs/>
              </w:rPr>
              <w:t>for</w:t>
            </w:r>
            <w:proofErr w:type="spellEnd"/>
            <w:r w:rsidRPr="00AC3ADF">
              <w:rPr>
                <w:bCs/>
                <w:iCs/>
              </w:rPr>
              <w:t xml:space="preserve"> public office, </w:t>
            </w:r>
            <w:proofErr w:type="spellStart"/>
            <w:r w:rsidRPr="00AC3ADF">
              <w:rPr>
                <w:bCs/>
                <w:iCs/>
              </w:rPr>
              <w:t>or</w:t>
            </w:r>
            <w:proofErr w:type="spellEnd"/>
            <w:r w:rsidRPr="00AC3ADF">
              <w:rPr>
                <w:bCs/>
                <w:iCs/>
              </w:rPr>
              <w:t xml:space="preserve">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w:t>
            </w:r>
            <w:proofErr w:type="spellStart"/>
            <w:r w:rsidRPr="00AC3ADF">
              <w:rPr>
                <w:bCs/>
                <w:iCs/>
              </w:rPr>
              <w:t>political</w:t>
            </w:r>
            <w:proofErr w:type="spellEnd"/>
            <w:r w:rsidRPr="00AC3ADF">
              <w:rPr>
                <w:bCs/>
                <w:iCs/>
              </w:rPr>
              <w:t xml:space="preserve"> party </w:t>
            </w:r>
            <w:proofErr w:type="spellStart"/>
            <w:r w:rsidRPr="00AC3ADF">
              <w:rPr>
                <w:bCs/>
                <w:iCs/>
              </w:rPr>
              <w:t>or</w:t>
            </w:r>
            <w:proofErr w:type="spellEnd"/>
            <w:r w:rsidRPr="00AC3ADF">
              <w:rPr>
                <w:bCs/>
                <w:iCs/>
              </w:rPr>
              <w:t xml:space="preserve"> </w:t>
            </w:r>
            <w:proofErr w:type="spellStart"/>
            <w:r w:rsidRPr="00AC3ADF">
              <w:rPr>
                <w:bCs/>
                <w:iCs/>
              </w:rPr>
              <w:t>candidate</w:t>
            </w:r>
            <w:proofErr w:type="spellEnd"/>
            <w:r w:rsidRPr="00AC3ADF">
              <w:rPr>
                <w:bCs/>
                <w:iCs/>
              </w:rPr>
              <w:t xml:space="preserve"> </w:t>
            </w:r>
            <w:proofErr w:type="spellStart"/>
            <w:r w:rsidRPr="00AC3ADF">
              <w:rPr>
                <w:bCs/>
                <w:iCs/>
              </w:rPr>
              <w:t>for</w:t>
            </w:r>
            <w:proofErr w:type="spellEnd"/>
            <w:r w:rsidRPr="00AC3ADF">
              <w:rPr>
                <w:bCs/>
                <w:iCs/>
              </w:rPr>
              <w:t xml:space="preserve"> public office, (4) any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public </w:t>
            </w:r>
            <w:proofErr w:type="spellStart"/>
            <w:r w:rsidRPr="00AC3ADF">
              <w:rPr>
                <w:bCs/>
                <w:iCs/>
              </w:rPr>
              <w:t>international</w:t>
            </w:r>
            <w:proofErr w:type="spellEnd"/>
            <w:r w:rsidRPr="00AC3ADF">
              <w:rPr>
                <w:bCs/>
                <w:iCs/>
              </w:rPr>
              <w:t xml:space="preserve"> </w:t>
            </w:r>
            <w:proofErr w:type="spellStart"/>
            <w:r w:rsidRPr="00AC3ADF">
              <w:rPr>
                <w:bCs/>
                <w:iCs/>
              </w:rPr>
              <w:t>organization</w:t>
            </w:r>
            <w:proofErr w:type="spellEnd"/>
            <w:r w:rsidRPr="00AC3ADF">
              <w:rPr>
                <w:bCs/>
                <w:iCs/>
              </w:rPr>
              <w:t xml:space="preserve">, and (5) any </w:t>
            </w:r>
            <w:proofErr w:type="spellStart"/>
            <w:r w:rsidRPr="00AC3ADF">
              <w:rPr>
                <w:bCs/>
                <w:iCs/>
              </w:rPr>
              <w:t>member</w:t>
            </w:r>
            <w:proofErr w:type="spellEnd"/>
            <w:r w:rsidRPr="00AC3ADF">
              <w:rPr>
                <w:bCs/>
                <w:iCs/>
              </w:rPr>
              <w:t xml:space="preserve"> of a </w:t>
            </w:r>
            <w:proofErr w:type="spellStart"/>
            <w:r w:rsidRPr="00AC3ADF">
              <w:rPr>
                <w:bCs/>
                <w:iCs/>
              </w:rPr>
              <w:t>royal</w:t>
            </w:r>
            <w:proofErr w:type="spellEnd"/>
            <w:r w:rsidRPr="00AC3ADF">
              <w:rPr>
                <w:bCs/>
                <w:iCs/>
              </w:rPr>
              <w:t xml:space="preserve"> </w:t>
            </w:r>
            <w:proofErr w:type="spellStart"/>
            <w:r w:rsidRPr="00AC3ADF">
              <w:rPr>
                <w:bCs/>
                <w:iCs/>
              </w:rPr>
              <w:t>family</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member</w:t>
            </w:r>
            <w:proofErr w:type="spellEnd"/>
            <w:r w:rsidRPr="00AC3ADF">
              <w:rPr>
                <w:bCs/>
                <w:iCs/>
              </w:rPr>
              <w:t xml:space="preserve"> of a </w:t>
            </w:r>
            <w:proofErr w:type="spellStart"/>
            <w:r w:rsidRPr="00AC3ADF">
              <w:rPr>
                <w:bCs/>
                <w:iCs/>
              </w:rPr>
              <w:t>military</w:t>
            </w:r>
            <w:proofErr w:type="spellEnd"/>
            <w:r w:rsidRPr="00AC3ADF">
              <w:rPr>
                <w:bCs/>
                <w:iCs/>
              </w:rPr>
              <w:t xml:space="preserve">.    </w:t>
            </w:r>
          </w:p>
          <w:p w14:paraId="05A0FA50" w14:textId="77777777" w:rsidR="000C72B0" w:rsidRDefault="000C72B0" w:rsidP="000C72B0">
            <w:pPr>
              <w:ind w:left="1224"/>
            </w:pPr>
          </w:p>
          <w:p w14:paraId="0BAF7C79" w14:textId="77777777" w:rsidR="00433038" w:rsidRDefault="00433038" w:rsidP="000C72B0">
            <w:pPr>
              <w:ind w:left="1224"/>
            </w:pPr>
          </w:p>
          <w:p w14:paraId="6646E447" w14:textId="77777777" w:rsidR="00433038" w:rsidRDefault="00433038" w:rsidP="000C72B0">
            <w:pPr>
              <w:ind w:left="1224"/>
            </w:pPr>
          </w:p>
          <w:p w14:paraId="48B06C15" w14:textId="77777777" w:rsidR="00433038" w:rsidRPr="000B09C0" w:rsidRDefault="00433038" w:rsidP="000C72B0">
            <w:pPr>
              <w:ind w:left="1224"/>
            </w:pPr>
          </w:p>
          <w:p w14:paraId="332F37DF" w14:textId="77777777" w:rsidR="000C72B0" w:rsidRPr="000B09C0" w:rsidRDefault="000C72B0" w:rsidP="00007AC6">
            <w:pPr>
              <w:numPr>
                <w:ilvl w:val="2"/>
                <w:numId w:val="5"/>
              </w:numPr>
              <w:jc w:val="both"/>
            </w:pPr>
            <w:r>
              <w:t>“</w:t>
            </w:r>
            <w:proofErr w:type="spellStart"/>
            <w:r w:rsidRPr="000B09C0">
              <w:rPr>
                <w:i/>
              </w:rPr>
              <w:t>Restricted</w:t>
            </w:r>
            <w:proofErr w:type="spellEnd"/>
            <w:r w:rsidRPr="000B09C0">
              <w:rPr>
                <w:i/>
              </w:rPr>
              <w:t xml:space="preserve"> Market</w:t>
            </w:r>
            <w:r>
              <w:t>”</w:t>
            </w:r>
            <w:r w:rsidRPr="000B09C0">
              <w:t xml:space="preserve"> </w:t>
            </w:r>
            <w:proofErr w:type="spellStart"/>
            <w:r w:rsidRPr="000B09C0">
              <w:t>means</w:t>
            </w:r>
            <w:proofErr w:type="spellEnd"/>
            <w:r w:rsidRPr="000B09C0">
              <w:t xml:space="preserve"> </w:t>
            </w:r>
            <w:proofErr w:type="spellStart"/>
            <w:r w:rsidRPr="000B09C0">
              <w:t>Crimean</w:t>
            </w:r>
            <w:proofErr w:type="spellEnd"/>
            <w:r w:rsidRPr="000B09C0">
              <w:t xml:space="preserve"> </w:t>
            </w:r>
            <w:proofErr w:type="spellStart"/>
            <w:r w:rsidRPr="000B09C0">
              <w:t>Peninsula</w:t>
            </w:r>
            <w:proofErr w:type="spellEnd"/>
            <w:r w:rsidRPr="000B09C0">
              <w:t xml:space="preserve">, </w:t>
            </w:r>
            <w:proofErr w:type="spellStart"/>
            <w:r w:rsidRPr="000B09C0">
              <w:t>Cuba</w:t>
            </w:r>
            <w:proofErr w:type="spellEnd"/>
            <w:r w:rsidRPr="000B09C0">
              <w:t xml:space="preserve">, </w:t>
            </w:r>
            <w:proofErr w:type="spellStart"/>
            <w:r w:rsidRPr="000B09C0">
              <w:t>Donbass</w:t>
            </w:r>
            <w:proofErr w:type="spellEnd"/>
            <w:r w:rsidRPr="000B09C0">
              <w:t xml:space="preserve"> Region, </w:t>
            </w:r>
            <w:proofErr w:type="spellStart"/>
            <w:r w:rsidRPr="000B09C0">
              <w:t>Iran</w:t>
            </w:r>
            <w:proofErr w:type="spellEnd"/>
            <w:r w:rsidRPr="000B09C0">
              <w:t xml:space="preserve">, </w:t>
            </w:r>
            <w:proofErr w:type="spellStart"/>
            <w:r w:rsidRPr="000B09C0">
              <w:t>North</w:t>
            </w:r>
            <w:proofErr w:type="spellEnd"/>
            <w:r w:rsidRPr="000B09C0">
              <w:t xml:space="preserve"> Korea, </w:t>
            </w:r>
            <w:proofErr w:type="spellStart"/>
            <w:r w:rsidRPr="000B09C0">
              <w:t>Sudan</w:t>
            </w:r>
            <w:proofErr w:type="spellEnd"/>
            <w:r w:rsidRPr="000B09C0">
              <w:t xml:space="preserve">, and </w:t>
            </w:r>
            <w:proofErr w:type="spellStart"/>
            <w:r w:rsidRPr="000B09C0">
              <w:t>Syria</w:t>
            </w:r>
            <w:proofErr w:type="spellEnd"/>
            <w:r w:rsidRPr="000B09C0">
              <w:t>.</w:t>
            </w:r>
          </w:p>
          <w:p w14:paraId="357F4279" w14:textId="77777777" w:rsidR="000C72B0" w:rsidRPr="000B09C0" w:rsidRDefault="000C72B0" w:rsidP="000C72B0">
            <w:pPr>
              <w:ind w:left="1440" w:hanging="720"/>
            </w:pPr>
          </w:p>
          <w:p w14:paraId="6E25FB57" w14:textId="77777777" w:rsidR="000C72B0" w:rsidRPr="000B09C0" w:rsidRDefault="000C72B0" w:rsidP="00007AC6">
            <w:pPr>
              <w:numPr>
                <w:ilvl w:val="2"/>
                <w:numId w:val="5"/>
              </w:numPr>
              <w:jc w:val="both"/>
            </w:pPr>
            <w:r>
              <w:t>“</w:t>
            </w:r>
            <w:proofErr w:type="spellStart"/>
            <w:r w:rsidRPr="000B09C0">
              <w:rPr>
                <w:i/>
              </w:rPr>
              <w:t>Restricted</w:t>
            </w:r>
            <w:proofErr w:type="spellEnd"/>
            <w:r w:rsidRPr="000B09C0">
              <w:rPr>
                <w:i/>
              </w:rPr>
              <w:t xml:space="preserve"> Party</w:t>
            </w:r>
            <w:r>
              <w:t>”</w:t>
            </w:r>
            <w:r w:rsidRPr="000B09C0">
              <w:t xml:space="preserve"> </w:t>
            </w:r>
            <w:proofErr w:type="spellStart"/>
            <w:r w:rsidRPr="000B09C0">
              <w:t>means</w:t>
            </w:r>
            <w:proofErr w:type="spellEnd"/>
            <w:r w:rsidRPr="000B09C0">
              <w:t xml:space="preserve"> any </w:t>
            </w:r>
            <w:proofErr w:type="spellStart"/>
            <w:r w:rsidRPr="000B09C0">
              <w:t>individual</w:t>
            </w:r>
            <w:proofErr w:type="spellEnd"/>
            <w:r w:rsidRPr="000B09C0">
              <w:t xml:space="preserve"> </w:t>
            </w:r>
            <w:proofErr w:type="spellStart"/>
            <w:r w:rsidRPr="000B09C0">
              <w:t>or</w:t>
            </w:r>
            <w:proofErr w:type="spellEnd"/>
            <w:r w:rsidRPr="000B09C0">
              <w:t xml:space="preserve"> entity on any of </w:t>
            </w:r>
            <w:proofErr w:type="spellStart"/>
            <w:r w:rsidRPr="000B09C0">
              <w:t>the</w:t>
            </w:r>
            <w:proofErr w:type="spellEnd"/>
            <w:r w:rsidRPr="000B09C0">
              <w:t xml:space="preserve"> </w:t>
            </w:r>
            <w:proofErr w:type="spellStart"/>
            <w:r w:rsidRPr="000B09C0">
              <w:t>following</w:t>
            </w:r>
            <w:proofErr w:type="spellEnd"/>
            <w:r w:rsidRPr="000B09C0">
              <w:t xml:space="preserve"> </w:t>
            </w:r>
            <w:r>
              <w:t>“</w:t>
            </w:r>
            <w:proofErr w:type="spellStart"/>
            <w:r w:rsidRPr="000B09C0">
              <w:t>Restricted</w:t>
            </w:r>
            <w:proofErr w:type="spellEnd"/>
            <w:r w:rsidRPr="000B09C0">
              <w:t xml:space="preserve"> Party </w:t>
            </w:r>
            <w:proofErr w:type="spellStart"/>
            <w:r w:rsidRPr="000B09C0">
              <w:t>Lists</w:t>
            </w:r>
            <w:proofErr w:type="spellEnd"/>
            <w:r>
              <w:t>:”</w:t>
            </w:r>
            <w:r w:rsidRPr="000B09C0">
              <w:t xml:space="preserve"> </w:t>
            </w:r>
            <w:proofErr w:type="spellStart"/>
            <w:r w:rsidRPr="000B09C0">
              <w:t>the</w:t>
            </w:r>
            <w:proofErr w:type="spellEnd"/>
            <w:r w:rsidRPr="000B09C0">
              <w:t xml:space="preserve"> list of </w:t>
            </w:r>
            <w:proofErr w:type="spellStart"/>
            <w:r w:rsidRPr="000B09C0">
              <w:t>sanctioned</w:t>
            </w:r>
            <w:proofErr w:type="spellEnd"/>
            <w:r w:rsidRPr="000B09C0">
              <w:t xml:space="preserve"> </w:t>
            </w:r>
            <w:proofErr w:type="spellStart"/>
            <w:r w:rsidRPr="000B09C0">
              <w:t>entities</w:t>
            </w:r>
            <w:proofErr w:type="spellEnd"/>
            <w:r w:rsidRPr="000B09C0">
              <w:t xml:space="preserve"> </w:t>
            </w:r>
            <w:proofErr w:type="spellStart"/>
            <w:r w:rsidRPr="000B09C0">
              <w:t>maintained</w:t>
            </w:r>
            <w:proofErr w:type="spellEnd"/>
            <w:r w:rsidRPr="000B09C0">
              <w:t xml:space="preserve"> by </w:t>
            </w:r>
            <w:proofErr w:type="spellStart"/>
            <w:r w:rsidRPr="000B09C0">
              <w:t>the</w:t>
            </w:r>
            <w:proofErr w:type="spellEnd"/>
            <w:r w:rsidRPr="000B09C0">
              <w:t xml:space="preserve"> United </w:t>
            </w:r>
            <w:proofErr w:type="spellStart"/>
            <w:r w:rsidRPr="000B09C0">
              <w:t>Nations</w:t>
            </w:r>
            <w:proofErr w:type="spellEnd"/>
            <w:r w:rsidRPr="000B09C0">
              <w:t xml:space="preserve">; </w:t>
            </w:r>
            <w:proofErr w:type="spellStart"/>
            <w:r w:rsidRPr="000B09C0">
              <w:t>the</w:t>
            </w:r>
            <w:proofErr w:type="spellEnd"/>
            <w:r w:rsidRPr="000B09C0">
              <w:t xml:space="preserve"> </w:t>
            </w:r>
            <w:proofErr w:type="spellStart"/>
            <w:r w:rsidRPr="000B09C0">
              <w:t>Specially</w:t>
            </w:r>
            <w:proofErr w:type="spellEnd"/>
            <w:r w:rsidRPr="000B09C0">
              <w:t xml:space="preserve"> </w:t>
            </w:r>
            <w:proofErr w:type="spellStart"/>
            <w:r w:rsidRPr="000B09C0">
              <w:t>Designated</w:t>
            </w:r>
            <w:proofErr w:type="spellEnd"/>
            <w:r w:rsidRPr="000B09C0">
              <w:t xml:space="preserve"> </w:t>
            </w:r>
            <w:proofErr w:type="spellStart"/>
            <w:r w:rsidRPr="000B09C0">
              <w:t>Nationals</w:t>
            </w:r>
            <w:proofErr w:type="spellEnd"/>
            <w:r w:rsidRPr="000B09C0">
              <w:t xml:space="preserve"> List and </w:t>
            </w:r>
            <w:proofErr w:type="spellStart"/>
            <w:r w:rsidRPr="000B09C0">
              <w:t>Sectoral</w:t>
            </w:r>
            <w:proofErr w:type="spellEnd"/>
            <w:r w:rsidRPr="000B09C0">
              <w:t xml:space="preserve"> </w:t>
            </w:r>
            <w:proofErr w:type="spellStart"/>
            <w:r w:rsidRPr="000B09C0">
              <w:t>Sanctions</w:t>
            </w:r>
            <w:proofErr w:type="spellEnd"/>
            <w:r w:rsidRPr="000B09C0">
              <w:t xml:space="preserve"> </w:t>
            </w:r>
            <w:proofErr w:type="spellStart"/>
            <w:r w:rsidRPr="000B09C0">
              <w:t>Identifications</w:t>
            </w:r>
            <w:proofErr w:type="spellEnd"/>
            <w:r w:rsidRPr="000B09C0">
              <w:t xml:space="preserve"> List </w:t>
            </w:r>
            <w:proofErr w:type="spellStart"/>
            <w:r w:rsidRPr="000B09C0">
              <w:t>administered</w:t>
            </w:r>
            <w:proofErr w:type="spellEnd"/>
            <w:r w:rsidRPr="000B09C0">
              <w:t xml:space="preserve"> by OFAC; </w:t>
            </w:r>
            <w:proofErr w:type="spellStart"/>
            <w:r w:rsidRPr="000B09C0">
              <w:t>the</w:t>
            </w:r>
            <w:proofErr w:type="spellEnd"/>
            <w:r w:rsidRPr="000B09C0">
              <w:t xml:space="preserve"> </w:t>
            </w:r>
            <w:r>
              <w:t>US</w:t>
            </w:r>
            <w:r w:rsidRPr="000B09C0">
              <w:t xml:space="preserve"> </w:t>
            </w:r>
            <w:proofErr w:type="spellStart"/>
            <w:r w:rsidRPr="000B09C0">
              <w:t>Denied</w:t>
            </w:r>
            <w:proofErr w:type="spellEnd"/>
            <w:r w:rsidRPr="000B09C0">
              <w:t xml:space="preserve"> </w:t>
            </w:r>
            <w:proofErr w:type="spellStart"/>
            <w:r w:rsidRPr="000B09C0">
              <w:t>Persons</w:t>
            </w:r>
            <w:proofErr w:type="spellEnd"/>
            <w:r w:rsidRPr="000B09C0">
              <w:t xml:space="preserve"> List, </w:t>
            </w:r>
            <w:r>
              <w:t>US</w:t>
            </w:r>
            <w:r w:rsidRPr="000B09C0">
              <w:t xml:space="preserve"> Entity List, and </w:t>
            </w:r>
            <w:r>
              <w:t>US</w:t>
            </w:r>
            <w:r w:rsidRPr="000B09C0">
              <w:t xml:space="preserve"> </w:t>
            </w:r>
            <w:proofErr w:type="spellStart"/>
            <w:r w:rsidRPr="000B09C0">
              <w:t>Unverified</w:t>
            </w:r>
            <w:proofErr w:type="spellEnd"/>
            <w:r w:rsidRPr="000B09C0">
              <w:t xml:space="preserve"> List </w:t>
            </w:r>
            <w:proofErr w:type="spellStart"/>
            <w:r w:rsidRPr="000B09C0">
              <w:t>all</w:t>
            </w:r>
            <w:proofErr w:type="spellEnd"/>
            <w:r w:rsidRPr="000B09C0">
              <w:t xml:space="preserve"> </w:t>
            </w:r>
            <w:proofErr w:type="spellStart"/>
            <w:r w:rsidRPr="000B09C0">
              <w:t>administered</w:t>
            </w:r>
            <w:proofErr w:type="spellEnd"/>
            <w:r w:rsidRPr="000B09C0">
              <w:t xml:space="preserve"> by </w:t>
            </w:r>
            <w:proofErr w:type="spellStart"/>
            <w:r w:rsidRPr="000B09C0">
              <w:t>the</w:t>
            </w:r>
            <w:proofErr w:type="spellEnd"/>
            <w:r w:rsidRPr="000B09C0">
              <w:t xml:space="preserve"> </w:t>
            </w:r>
            <w:r>
              <w:t>US</w:t>
            </w:r>
            <w:r w:rsidRPr="000B09C0">
              <w:t xml:space="preserve"> Department of </w:t>
            </w:r>
            <w:proofErr w:type="spellStart"/>
            <w:r w:rsidRPr="000B09C0">
              <w:t>Commerce</w:t>
            </w:r>
            <w:proofErr w:type="spellEnd"/>
            <w:r w:rsidRPr="000B09C0">
              <w:t xml:space="preserve">; </w:t>
            </w:r>
            <w:proofErr w:type="spellStart"/>
            <w:r w:rsidRPr="000B09C0">
              <w:t>the</w:t>
            </w:r>
            <w:proofErr w:type="spellEnd"/>
            <w:r w:rsidRPr="000B09C0">
              <w:t xml:space="preserve"> </w:t>
            </w:r>
            <w:proofErr w:type="spellStart"/>
            <w:r w:rsidRPr="000B09C0">
              <w:t>Consolidated</w:t>
            </w:r>
            <w:proofErr w:type="spellEnd"/>
            <w:r w:rsidRPr="000B09C0">
              <w:t xml:space="preserve"> List of </w:t>
            </w:r>
            <w:proofErr w:type="spellStart"/>
            <w:r w:rsidRPr="000B09C0">
              <w:t>Persons</w:t>
            </w:r>
            <w:proofErr w:type="spellEnd"/>
            <w:r w:rsidRPr="000B09C0">
              <w:t xml:space="preserve">, </w:t>
            </w:r>
            <w:proofErr w:type="spellStart"/>
            <w:r w:rsidRPr="000B09C0">
              <w:t>Groups</w:t>
            </w:r>
            <w:proofErr w:type="spellEnd"/>
            <w:r w:rsidRPr="000B09C0">
              <w:t xml:space="preserve"> and </w:t>
            </w:r>
            <w:proofErr w:type="spellStart"/>
            <w:r w:rsidRPr="000B09C0">
              <w:t>Entities</w:t>
            </w:r>
            <w:proofErr w:type="spellEnd"/>
            <w:r w:rsidRPr="000B09C0">
              <w:t xml:space="preserve"> </w:t>
            </w:r>
            <w:proofErr w:type="spellStart"/>
            <w:r w:rsidRPr="000B09C0">
              <w:t>Subject</w:t>
            </w:r>
            <w:proofErr w:type="spellEnd"/>
            <w:r w:rsidRPr="000B09C0">
              <w:t xml:space="preserve"> to </w:t>
            </w:r>
            <w:r>
              <w:t>EU</w:t>
            </w:r>
            <w:r w:rsidRPr="000B09C0">
              <w:t xml:space="preserve"> </w:t>
            </w:r>
            <w:proofErr w:type="spellStart"/>
            <w:r w:rsidRPr="000B09C0">
              <w:t>Financial</w:t>
            </w:r>
            <w:proofErr w:type="spellEnd"/>
            <w:r w:rsidRPr="000B09C0">
              <w:t xml:space="preserve"> </w:t>
            </w:r>
            <w:proofErr w:type="spellStart"/>
            <w:r w:rsidRPr="000B09C0">
              <w:t>Sanctions</w:t>
            </w:r>
            <w:proofErr w:type="spellEnd"/>
            <w:r w:rsidRPr="000B09C0">
              <w:t xml:space="preserve"> </w:t>
            </w:r>
            <w:proofErr w:type="spellStart"/>
            <w:r w:rsidRPr="000B09C0">
              <w:t>implemented</w:t>
            </w:r>
            <w:proofErr w:type="spellEnd"/>
            <w:r w:rsidRPr="000B09C0">
              <w:t xml:space="preserve"> by </w:t>
            </w:r>
            <w:proofErr w:type="spellStart"/>
            <w:r w:rsidRPr="000B09C0">
              <w:t>the</w:t>
            </w:r>
            <w:proofErr w:type="spellEnd"/>
            <w:r w:rsidRPr="000B09C0">
              <w:t xml:space="preserve"> </w:t>
            </w:r>
            <w:r>
              <w:t>EU</w:t>
            </w:r>
            <w:r w:rsidRPr="000B09C0">
              <w:t xml:space="preserve"> </w:t>
            </w:r>
            <w:proofErr w:type="spellStart"/>
            <w:r w:rsidRPr="000B09C0">
              <w:t>Common</w:t>
            </w:r>
            <w:proofErr w:type="spellEnd"/>
            <w:r w:rsidRPr="000B09C0">
              <w:t xml:space="preserve"> </w:t>
            </w:r>
            <w:proofErr w:type="spellStart"/>
            <w:r w:rsidRPr="000B09C0">
              <w:t>Foreign</w:t>
            </w:r>
            <w:proofErr w:type="spellEnd"/>
            <w:r w:rsidRPr="000B09C0">
              <w:t xml:space="preserve"> and </w:t>
            </w:r>
            <w:proofErr w:type="spellStart"/>
            <w:r w:rsidRPr="000B09C0">
              <w:t>Security</w:t>
            </w:r>
            <w:proofErr w:type="spellEnd"/>
            <w:r w:rsidRPr="000B09C0">
              <w:t xml:space="preserve"> </w:t>
            </w:r>
            <w:proofErr w:type="spellStart"/>
            <w:r w:rsidRPr="000B09C0">
              <w:t>Policy</w:t>
            </w:r>
            <w:proofErr w:type="spellEnd"/>
            <w:r w:rsidRPr="000B09C0">
              <w:t xml:space="preserve">; </w:t>
            </w:r>
            <w:proofErr w:type="spellStart"/>
            <w:r w:rsidRPr="000B09C0">
              <w:t>the</w:t>
            </w:r>
            <w:proofErr w:type="spellEnd"/>
            <w:r w:rsidRPr="000B09C0">
              <w:t xml:space="preserve"> List of </w:t>
            </w:r>
            <w:proofErr w:type="spellStart"/>
            <w:r w:rsidRPr="000B09C0">
              <w:t>Excluded</w:t>
            </w:r>
            <w:proofErr w:type="spellEnd"/>
            <w:r w:rsidRPr="000B09C0">
              <w:t xml:space="preserve"> </w:t>
            </w:r>
            <w:proofErr w:type="spellStart"/>
            <w:r w:rsidRPr="000B09C0">
              <w:t>Individuals</w:t>
            </w:r>
            <w:proofErr w:type="spellEnd"/>
            <w:r w:rsidRPr="000B09C0">
              <w:t>/</w:t>
            </w:r>
            <w:proofErr w:type="spellStart"/>
            <w:r w:rsidRPr="000B09C0">
              <w:t>Entities</w:t>
            </w:r>
            <w:proofErr w:type="spellEnd"/>
            <w:r w:rsidRPr="000B09C0">
              <w:t xml:space="preserve"> </w:t>
            </w:r>
            <w:proofErr w:type="spellStart"/>
            <w:r w:rsidRPr="000B09C0">
              <w:t>published</w:t>
            </w:r>
            <w:proofErr w:type="spellEnd"/>
            <w:r w:rsidRPr="000B09C0">
              <w:t xml:space="preserve"> by </w:t>
            </w:r>
            <w:proofErr w:type="spellStart"/>
            <w:r w:rsidRPr="000B09C0">
              <w:t>the</w:t>
            </w:r>
            <w:proofErr w:type="spellEnd"/>
            <w:r w:rsidRPr="000B09C0">
              <w:t xml:space="preserve"> </w:t>
            </w:r>
            <w:r>
              <w:t>US</w:t>
            </w:r>
            <w:r w:rsidRPr="000B09C0">
              <w:t xml:space="preserve"> Department of </w:t>
            </w:r>
            <w:proofErr w:type="spellStart"/>
            <w:r w:rsidRPr="000B09C0">
              <w:t>Health</w:t>
            </w:r>
            <w:proofErr w:type="spellEnd"/>
            <w:r w:rsidRPr="000B09C0">
              <w:t xml:space="preserve"> and </w:t>
            </w:r>
            <w:proofErr w:type="spellStart"/>
            <w:r w:rsidRPr="000B09C0">
              <w:t>Human</w:t>
            </w:r>
            <w:proofErr w:type="spellEnd"/>
            <w:r w:rsidRPr="000B09C0">
              <w:t xml:space="preserve"> Services, Office of </w:t>
            </w:r>
            <w:proofErr w:type="spellStart"/>
            <w:r w:rsidRPr="000B09C0">
              <w:t>Inspector</w:t>
            </w:r>
            <w:proofErr w:type="spellEnd"/>
            <w:r w:rsidRPr="000B09C0">
              <w:t xml:space="preserve"> General; any </w:t>
            </w:r>
            <w:proofErr w:type="spellStart"/>
            <w:r w:rsidRPr="000B09C0">
              <w:t>lists</w:t>
            </w:r>
            <w:proofErr w:type="spellEnd"/>
            <w:r w:rsidRPr="000B09C0">
              <w:t xml:space="preserve"> of </w:t>
            </w:r>
            <w:proofErr w:type="spellStart"/>
            <w:r w:rsidRPr="000B09C0">
              <w:t>prohibited</w:t>
            </w:r>
            <w:proofErr w:type="spellEnd"/>
            <w:r w:rsidRPr="000B09C0">
              <w:t xml:space="preserve"> </w:t>
            </w:r>
            <w:proofErr w:type="spellStart"/>
            <w:r w:rsidRPr="000B09C0">
              <w:t>or</w:t>
            </w:r>
            <w:proofErr w:type="spellEnd"/>
            <w:r w:rsidRPr="000B09C0">
              <w:t xml:space="preserve"> </w:t>
            </w:r>
            <w:proofErr w:type="spellStart"/>
            <w:r w:rsidRPr="000B09C0">
              <w:t>debarred</w:t>
            </w:r>
            <w:proofErr w:type="spellEnd"/>
            <w:r w:rsidRPr="000B09C0">
              <w:t xml:space="preserve"> </w:t>
            </w:r>
            <w:proofErr w:type="spellStart"/>
            <w:r w:rsidRPr="000B09C0">
              <w:t>parties</w:t>
            </w:r>
            <w:proofErr w:type="spellEnd"/>
            <w:r w:rsidRPr="000B09C0">
              <w:t xml:space="preserve"> </w:t>
            </w:r>
            <w:proofErr w:type="spellStart"/>
            <w:r w:rsidRPr="000B09C0">
              <w:t>established</w:t>
            </w:r>
            <w:proofErr w:type="spellEnd"/>
            <w:r w:rsidRPr="000B09C0">
              <w:t xml:space="preserve"> </w:t>
            </w:r>
            <w:proofErr w:type="spellStart"/>
            <w:r w:rsidRPr="000B09C0">
              <w:t>under</w:t>
            </w:r>
            <w:proofErr w:type="spellEnd"/>
            <w:r w:rsidRPr="000B09C0">
              <w:t xml:space="preserve"> </w:t>
            </w:r>
            <w:proofErr w:type="spellStart"/>
            <w:r w:rsidRPr="000B09C0">
              <w:t>the</w:t>
            </w:r>
            <w:proofErr w:type="spellEnd"/>
            <w:r w:rsidRPr="000B09C0">
              <w:t xml:space="preserve"> </w:t>
            </w:r>
            <w:r>
              <w:t>US</w:t>
            </w:r>
            <w:r w:rsidRPr="000B09C0">
              <w:t xml:space="preserve"> </w:t>
            </w:r>
            <w:proofErr w:type="spellStart"/>
            <w:r w:rsidRPr="000B09C0">
              <w:t>Federal</w:t>
            </w:r>
            <w:proofErr w:type="spellEnd"/>
            <w:r w:rsidRPr="000B09C0">
              <w:t xml:space="preserve"> Food, </w:t>
            </w:r>
            <w:proofErr w:type="spellStart"/>
            <w:r w:rsidRPr="000B09C0">
              <w:t>Drug</w:t>
            </w:r>
            <w:proofErr w:type="spellEnd"/>
            <w:r w:rsidRPr="000B09C0">
              <w:t xml:space="preserve">, and </w:t>
            </w:r>
            <w:proofErr w:type="spellStart"/>
            <w:r w:rsidRPr="000B09C0">
              <w:t>Cosmetic</w:t>
            </w:r>
            <w:proofErr w:type="spellEnd"/>
            <w:r w:rsidRPr="000B09C0">
              <w:t xml:space="preserve"> </w:t>
            </w:r>
            <w:proofErr w:type="spellStart"/>
            <w:r w:rsidRPr="000B09C0">
              <w:t>Act</w:t>
            </w:r>
            <w:proofErr w:type="spellEnd"/>
            <w:r w:rsidRPr="000B09C0">
              <w:t xml:space="preserve">; </w:t>
            </w:r>
            <w:proofErr w:type="spellStart"/>
            <w:r w:rsidRPr="000B09C0">
              <w:t>the</w:t>
            </w:r>
            <w:proofErr w:type="spellEnd"/>
            <w:r w:rsidRPr="000B09C0">
              <w:t xml:space="preserve"> list of </w:t>
            </w:r>
            <w:proofErr w:type="spellStart"/>
            <w:r w:rsidRPr="000B09C0">
              <w:t>persons</w:t>
            </w:r>
            <w:proofErr w:type="spellEnd"/>
            <w:r w:rsidRPr="000B09C0">
              <w:t xml:space="preserve"> and </w:t>
            </w:r>
            <w:proofErr w:type="spellStart"/>
            <w:r w:rsidRPr="000B09C0">
              <w:t>entities</w:t>
            </w:r>
            <w:proofErr w:type="spellEnd"/>
            <w:r w:rsidRPr="000B09C0">
              <w:t xml:space="preserve"> </w:t>
            </w:r>
            <w:proofErr w:type="spellStart"/>
            <w:r w:rsidRPr="000B09C0">
              <w:t>suspended</w:t>
            </w:r>
            <w:proofErr w:type="spellEnd"/>
            <w:r w:rsidRPr="000B09C0">
              <w:t xml:space="preserve"> </w:t>
            </w:r>
            <w:proofErr w:type="spellStart"/>
            <w:r w:rsidRPr="000B09C0">
              <w:t>or</w:t>
            </w:r>
            <w:proofErr w:type="spellEnd"/>
            <w:r w:rsidRPr="000B09C0">
              <w:t xml:space="preserve"> </w:t>
            </w:r>
            <w:proofErr w:type="spellStart"/>
            <w:r w:rsidRPr="000B09C0">
              <w:t>debarred</w:t>
            </w:r>
            <w:proofErr w:type="spellEnd"/>
            <w:r w:rsidRPr="000B09C0">
              <w:t xml:space="preserve"> </w:t>
            </w:r>
            <w:proofErr w:type="spellStart"/>
            <w:r w:rsidRPr="000B09C0">
              <w:t>from</w:t>
            </w:r>
            <w:proofErr w:type="spellEnd"/>
            <w:r w:rsidRPr="000B09C0">
              <w:t xml:space="preserve"> </w:t>
            </w:r>
            <w:proofErr w:type="spellStart"/>
            <w:r w:rsidRPr="000B09C0">
              <w:t>contracting</w:t>
            </w:r>
            <w:proofErr w:type="spellEnd"/>
            <w:r w:rsidRPr="000B09C0">
              <w:t xml:space="preserve"> </w:t>
            </w:r>
            <w:proofErr w:type="spellStart"/>
            <w:r w:rsidRPr="000B09C0">
              <w:t>with</w:t>
            </w:r>
            <w:proofErr w:type="spellEnd"/>
            <w:r w:rsidRPr="000B09C0">
              <w:t xml:space="preserve"> </w:t>
            </w:r>
            <w:proofErr w:type="spellStart"/>
            <w:r w:rsidRPr="000B09C0">
              <w:t>the</w:t>
            </w:r>
            <w:proofErr w:type="spellEnd"/>
            <w:r w:rsidRPr="000B09C0">
              <w:t xml:space="preserve"> </w:t>
            </w:r>
            <w:r>
              <w:t>US</w:t>
            </w:r>
            <w:r w:rsidRPr="000B09C0">
              <w:t xml:space="preserve"> </w:t>
            </w:r>
            <w:proofErr w:type="spellStart"/>
            <w:r w:rsidRPr="000B09C0">
              <w:t>Government</w:t>
            </w:r>
            <w:proofErr w:type="spellEnd"/>
            <w:r w:rsidRPr="000B09C0">
              <w:t xml:space="preserve">; and </w:t>
            </w:r>
            <w:proofErr w:type="spellStart"/>
            <w:r w:rsidRPr="000B09C0">
              <w:t>similar</w:t>
            </w:r>
            <w:proofErr w:type="spellEnd"/>
            <w:r w:rsidRPr="000B09C0">
              <w:t xml:space="preserve"> </w:t>
            </w:r>
            <w:proofErr w:type="spellStart"/>
            <w:r w:rsidRPr="000B09C0">
              <w:t>lists</w:t>
            </w:r>
            <w:proofErr w:type="spellEnd"/>
            <w:r w:rsidRPr="000B09C0">
              <w:t xml:space="preserve"> of </w:t>
            </w:r>
            <w:proofErr w:type="spellStart"/>
            <w:r w:rsidRPr="000B09C0">
              <w:t>restricted</w:t>
            </w:r>
            <w:proofErr w:type="spellEnd"/>
            <w:r w:rsidRPr="000B09C0">
              <w:t xml:space="preserve"> </w:t>
            </w:r>
            <w:proofErr w:type="spellStart"/>
            <w:r w:rsidRPr="000B09C0">
              <w:t>parties</w:t>
            </w:r>
            <w:proofErr w:type="spellEnd"/>
            <w:r w:rsidRPr="000B09C0">
              <w:t xml:space="preserve"> </w:t>
            </w:r>
            <w:proofErr w:type="spellStart"/>
            <w:r w:rsidRPr="000B09C0">
              <w:t>maintained</w:t>
            </w:r>
            <w:proofErr w:type="spellEnd"/>
            <w:r w:rsidRPr="000B09C0">
              <w:t xml:space="preserve"> by </w:t>
            </w:r>
            <w:proofErr w:type="spellStart"/>
            <w:r w:rsidRPr="000B09C0">
              <w:t>the</w:t>
            </w:r>
            <w:proofErr w:type="spellEnd"/>
            <w:r w:rsidRPr="000B09C0">
              <w:t xml:space="preserve"> </w:t>
            </w:r>
            <w:proofErr w:type="spellStart"/>
            <w:r w:rsidRPr="000B09C0">
              <w:t>Governmental</w:t>
            </w:r>
            <w:proofErr w:type="spellEnd"/>
            <w:r w:rsidRPr="000B09C0">
              <w:t xml:space="preserve"> </w:t>
            </w:r>
            <w:proofErr w:type="spellStart"/>
            <w:r w:rsidRPr="000B09C0">
              <w:t>Entities</w:t>
            </w:r>
            <w:proofErr w:type="spellEnd"/>
            <w:r w:rsidRPr="000B09C0">
              <w:t xml:space="preserve"> of </w:t>
            </w:r>
            <w:proofErr w:type="spellStart"/>
            <w:r w:rsidRPr="000B09C0">
              <w:t>the</w:t>
            </w:r>
            <w:proofErr w:type="spellEnd"/>
            <w:r w:rsidRPr="000B09C0">
              <w:t xml:space="preserve"> </w:t>
            </w:r>
            <w:proofErr w:type="spellStart"/>
            <w:r w:rsidRPr="000B09C0">
              <w:t>countries</w:t>
            </w:r>
            <w:proofErr w:type="spellEnd"/>
            <w:r w:rsidRPr="000B09C0">
              <w:t xml:space="preserve"> </w:t>
            </w:r>
            <w:proofErr w:type="spellStart"/>
            <w:r w:rsidRPr="000B09C0">
              <w:t>that</w:t>
            </w:r>
            <w:proofErr w:type="spellEnd"/>
            <w:r w:rsidRPr="000B09C0">
              <w:t xml:space="preserve"> </w:t>
            </w:r>
            <w:proofErr w:type="spellStart"/>
            <w:r w:rsidRPr="000B09C0">
              <w:t>have</w:t>
            </w:r>
            <w:proofErr w:type="spellEnd"/>
            <w:r w:rsidRPr="000B09C0">
              <w:t xml:space="preserve"> </w:t>
            </w:r>
            <w:proofErr w:type="spellStart"/>
            <w:r w:rsidRPr="000B09C0">
              <w:t>jurisdiction</w:t>
            </w:r>
            <w:proofErr w:type="spellEnd"/>
            <w:r w:rsidRPr="000B09C0">
              <w:t xml:space="preserve"> </w:t>
            </w:r>
            <w:proofErr w:type="spellStart"/>
            <w:r w:rsidRPr="000B09C0">
              <w:t>over</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w:t>
            </w:r>
          </w:p>
          <w:p w14:paraId="42281B36" w14:textId="77777777" w:rsidR="000C72B0" w:rsidRDefault="000C72B0" w:rsidP="000C72B0">
            <w:pPr>
              <w:ind w:left="2448"/>
            </w:pPr>
          </w:p>
          <w:p w14:paraId="17A8C1F5" w14:textId="77777777" w:rsidR="00E81FAA" w:rsidRDefault="00E81FAA" w:rsidP="000C72B0">
            <w:pPr>
              <w:ind w:left="2448"/>
            </w:pPr>
          </w:p>
          <w:p w14:paraId="40259797" w14:textId="77777777" w:rsidR="00E81FAA" w:rsidRDefault="00E81FAA" w:rsidP="000C72B0">
            <w:pPr>
              <w:ind w:left="2448"/>
            </w:pPr>
          </w:p>
          <w:p w14:paraId="7D354F8C" w14:textId="77777777" w:rsidR="00E81FAA" w:rsidRDefault="00E81FAA" w:rsidP="000C72B0">
            <w:pPr>
              <w:ind w:left="2448"/>
            </w:pPr>
          </w:p>
          <w:p w14:paraId="0139A9F2" w14:textId="77777777" w:rsidR="00E81FAA" w:rsidRDefault="00E81FAA" w:rsidP="000C72B0">
            <w:pPr>
              <w:ind w:left="2448"/>
            </w:pPr>
          </w:p>
          <w:p w14:paraId="1C39549A" w14:textId="77777777" w:rsidR="00E81FAA" w:rsidRDefault="00E81FAA" w:rsidP="002D38E9"/>
          <w:p w14:paraId="5E6F4773" w14:textId="77777777" w:rsidR="00E81FAA" w:rsidRDefault="00E81FAA" w:rsidP="000C72B0">
            <w:pPr>
              <w:ind w:left="2448"/>
            </w:pPr>
          </w:p>
          <w:p w14:paraId="6E14F242" w14:textId="77777777" w:rsidR="00E81FAA" w:rsidRPr="000B09C0" w:rsidRDefault="00E81FAA" w:rsidP="000C72B0">
            <w:pPr>
              <w:ind w:left="2448"/>
            </w:pPr>
          </w:p>
          <w:p w14:paraId="349ED0A7" w14:textId="77777777" w:rsidR="000C72B0" w:rsidRPr="000B09C0" w:rsidRDefault="000C72B0" w:rsidP="00007AC6">
            <w:pPr>
              <w:numPr>
                <w:ilvl w:val="1"/>
                <w:numId w:val="5"/>
              </w:numPr>
              <w:jc w:val="both"/>
            </w:pPr>
            <w:r w:rsidRPr="000B09C0">
              <w:rPr>
                <w:u w:val="single"/>
              </w:rPr>
              <w:t xml:space="preserve">Global </w:t>
            </w:r>
            <w:proofErr w:type="spellStart"/>
            <w:r w:rsidRPr="000B09C0">
              <w:rPr>
                <w:u w:val="single"/>
              </w:rPr>
              <w:t>Trade</w:t>
            </w:r>
            <w:proofErr w:type="spellEnd"/>
            <w:r w:rsidRPr="000B09C0">
              <w:rPr>
                <w:u w:val="single"/>
              </w:rPr>
              <w:t xml:space="preserve"> </w:t>
            </w:r>
            <w:proofErr w:type="spellStart"/>
            <w:r w:rsidRPr="000B09C0">
              <w:rPr>
                <w:u w:val="single"/>
              </w:rPr>
              <w:t>Control</w:t>
            </w:r>
            <w:proofErr w:type="spellEnd"/>
            <w:r w:rsidRPr="000B09C0">
              <w:rPr>
                <w:u w:val="single"/>
              </w:rPr>
              <w:t xml:space="preserve"> </w:t>
            </w:r>
            <w:proofErr w:type="spellStart"/>
            <w:r w:rsidRPr="000B09C0">
              <w:rPr>
                <w:u w:val="single"/>
              </w:rPr>
              <w:t>Laws</w:t>
            </w:r>
            <w:proofErr w:type="spellEnd"/>
            <w:r w:rsidRPr="000B09C0">
              <w:t xml:space="preserve">. </w:t>
            </w:r>
            <w:proofErr w:type="spellStart"/>
            <w:r w:rsidRPr="000B09C0">
              <w:t>The</w:t>
            </w:r>
            <w:proofErr w:type="spellEnd"/>
            <w:r w:rsidRPr="000B09C0">
              <w:t xml:space="preserve"> </w:t>
            </w:r>
            <w:proofErr w:type="spellStart"/>
            <w:r>
              <w:t>p</w:t>
            </w:r>
            <w:r w:rsidRPr="000B09C0">
              <w:t>arties</w:t>
            </w:r>
            <w:proofErr w:type="spellEnd"/>
            <w:r w:rsidRPr="000B09C0">
              <w:t xml:space="preserve"> and </w:t>
            </w:r>
            <w:proofErr w:type="spellStart"/>
            <w:r w:rsidRPr="000B09C0">
              <w:t>their</w:t>
            </w:r>
            <w:proofErr w:type="spellEnd"/>
            <w:r w:rsidRPr="000B09C0">
              <w:t xml:space="preserve"> </w:t>
            </w:r>
            <w:proofErr w:type="spellStart"/>
            <w:r w:rsidR="007A432D">
              <w:t>Staff</w:t>
            </w:r>
            <w:proofErr w:type="spellEnd"/>
            <w:r w:rsidRPr="000B09C0">
              <w:t xml:space="preserve"> </w:t>
            </w:r>
            <w:proofErr w:type="spellStart"/>
            <w:r w:rsidRPr="000B09C0">
              <w:t>involved</w:t>
            </w:r>
            <w:proofErr w:type="spellEnd"/>
            <w:r w:rsidRPr="000B09C0">
              <w:t xml:space="preserve"> in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will</w:t>
            </w:r>
            <w:proofErr w:type="spellEnd"/>
            <w:r w:rsidRPr="000B09C0">
              <w:t xml:space="preserve"> </w:t>
            </w:r>
            <w:proofErr w:type="spellStart"/>
            <w:r w:rsidRPr="000B09C0">
              <w:t>perform</w:t>
            </w:r>
            <w:proofErr w:type="spellEnd"/>
            <w:r w:rsidRPr="000B09C0">
              <w:t xml:space="preserve"> </w:t>
            </w:r>
            <w:proofErr w:type="spellStart"/>
            <w:r w:rsidRPr="000B09C0">
              <w:t>the</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in full </w:t>
            </w:r>
            <w:proofErr w:type="spellStart"/>
            <w:r w:rsidRPr="000B09C0">
              <w:t>compliance</w:t>
            </w:r>
            <w:proofErr w:type="spellEnd"/>
            <w:r w:rsidRPr="000B09C0">
              <w:t xml:space="preserve"> </w:t>
            </w:r>
            <w:proofErr w:type="spellStart"/>
            <w:r w:rsidRPr="000B09C0">
              <w:t>with</w:t>
            </w:r>
            <w:proofErr w:type="spellEnd"/>
            <w:r w:rsidRPr="000B09C0">
              <w:t xml:space="preserve"> </w:t>
            </w:r>
            <w:proofErr w:type="spellStart"/>
            <w:r w:rsidRPr="000B09C0">
              <w:t>all</w:t>
            </w:r>
            <w:proofErr w:type="spellEnd"/>
            <w:r w:rsidRPr="000B09C0">
              <w:t xml:space="preserve"> </w:t>
            </w:r>
            <w:proofErr w:type="spellStart"/>
            <w:r w:rsidRPr="000B09C0">
              <w:t>applicable</w:t>
            </w:r>
            <w:proofErr w:type="spellEnd"/>
            <w:r w:rsidRPr="000B09C0">
              <w:t xml:space="preserve"> Global </w:t>
            </w:r>
            <w:proofErr w:type="spellStart"/>
            <w:r w:rsidRPr="000B09C0">
              <w:t>Trade</w:t>
            </w:r>
            <w:proofErr w:type="spellEnd"/>
            <w:r w:rsidRPr="000B09C0">
              <w:t xml:space="preserve"> </w:t>
            </w:r>
            <w:proofErr w:type="spellStart"/>
            <w:r w:rsidRPr="000B09C0">
              <w:t>Control</w:t>
            </w:r>
            <w:proofErr w:type="spellEnd"/>
            <w:r w:rsidRPr="000B09C0">
              <w:t xml:space="preserve"> </w:t>
            </w:r>
            <w:proofErr w:type="spellStart"/>
            <w:r w:rsidRPr="000B09C0">
              <w:t>Laws</w:t>
            </w:r>
            <w:proofErr w:type="spellEnd"/>
            <w:r w:rsidRPr="000B09C0">
              <w:t xml:space="preserve">.  </w:t>
            </w:r>
          </w:p>
          <w:p w14:paraId="4BB7681D" w14:textId="77777777" w:rsidR="000C72B0" w:rsidRDefault="000C72B0" w:rsidP="000C72B0">
            <w:pPr>
              <w:ind w:left="720"/>
              <w:jc w:val="both"/>
            </w:pPr>
          </w:p>
          <w:p w14:paraId="56220B62" w14:textId="77777777" w:rsidR="00E81FAA" w:rsidRPr="000B09C0" w:rsidRDefault="00E81FAA" w:rsidP="000C72B0">
            <w:pPr>
              <w:ind w:left="720"/>
              <w:jc w:val="both"/>
            </w:pPr>
          </w:p>
          <w:p w14:paraId="731B8930" w14:textId="77777777" w:rsidR="000C72B0" w:rsidRPr="004C6837" w:rsidRDefault="000C72B0" w:rsidP="00007AC6">
            <w:pPr>
              <w:numPr>
                <w:ilvl w:val="1"/>
                <w:numId w:val="5"/>
              </w:numPr>
              <w:jc w:val="both"/>
            </w:pPr>
            <w:proofErr w:type="spellStart"/>
            <w:r w:rsidRPr="000B09C0">
              <w:rPr>
                <w:u w:val="single"/>
              </w:rPr>
              <w:t>Restricted</w:t>
            </w:r>
            <w:proofErr w:type="spellEnd"/>
            <w:r w:rsidRPr="000B09C0">
              <w:rPr>
                <w:u w:val="single"/>
              </w:rPr>
              <w:t xml:space="preserve"> </w:t>
            </w:r>
            <w:proofErr w:type="spellStart"/>
            <w:r w:rsidRPr="000B09C0">
              <w:rPr>
                <w:u w:val="single"/>
              </w:rPr>
              <w:t>Parties</w:t>
            </w:r>
            <w:proofErr w:type="spellEnd"/>
            <w:r w:rsidRPr="000B09C0">
              <w:rPr>
                <w:u w:val="single"/>
              </w:rPr>
              <w:t xml:space="preserve">; </w:t>
            </w:r>
            <w:proofErr w:type="spellStart"/>
            <w:r w:rsidRPr="000B09C0">
              <w:rPr>
                <w:u w:val="single"/>
              </w:rPr>
              <w:t>Restricted</w:t>
            </w:r>
            <w:proofErr w:type="spellEnd"/>
            <w:r w:rsidRPr="000B09C0">
              <w:rPr>
                <w:u w:val="single"/>
              </w:rPr>
              <w:t xml:space="preserve"> </w:t>
            </w:r>
            <w:proofErr w:type="spellStart"/>
            <w:r w:rsidRPr="000B09C0">
              <w:rPr>
                <w:u w:val="single"/>
              </w:rPr>
              <w:t>Markets</w:t>
            </w:r>
            <w:proofErr w:type="spellEnd"/>
            <w:r w:rsidRPr="000B09C0">
              <w:t xml:space="preserve">.  </w:t>
            </w:r>
            <w:r>
              <w:t>Grant Recipient</w:t>
            </w:r>
            <w:r w:rsidRPr="000B09C0">
              <w:t xml:space="preserve"> </w:t>
            </w:r>
            <w:proofErr w:type="spellStart"/>
            <w:r w:rsidRPr="000B09C0">
              <w:t>acknowledges</w:t>
            </w:r>
            <w:proofErr w:type="spellEnd"/>
            <w:r w:rsidRPr="000B09C0">
              <w:t xml:space="preserve"> </w:t>
            </w:r>
            <w:proofErr w:type="spellStart"/>
            <w:r w:rsidRPr="000B09C0">
              <w:t>that</w:t>
            </w:r>
            <w:proofErr w:type="spellEnd"/>
            <w:r w:rsidRPr="000B09C0">
              <w:t xml:space="preserve"> </w:t>
            </w:r>
            <w:proofErr w:type="spellStart"/>
            <w:r w:rsidRPr="000B09C0">
              <w:t>activit</w:t>
            </w:r>
            <w:r>
              <w:t>i</w:t>
            </w:r>
            <w:r w:rsidRPr="000B09C0">
              <w:t>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will</w:t>
            </w:r>
            <w:proofErr w:type="spellEnd"/>
            <w:r w:rsidRPr="000B09C0">
              <w:t xml:space="preserve"> not (i) </w:t>
            </w:r>
            <w:proofErr w:type="spellStart"/>
            <w:r w:rsidRPr="000B09C0">
              <w:lastRenderedPageBreak/>
              <w:t>be</w:t>
            </w:r>
            <w:proofErr w:type="spellEnd"/>
            <w:r w:rsidRPr="000B09C0">
              <w:t xml:space="preserve"> in a </w:t>
            </w:r>
            <w:proofErr w:type="spellStart"/>
            <w:r w:rsidRPr="000B09C0">
              <w:t>Restricted</w:t>
            </w:r>
            <w:proofErr w:type="spellEnd"/>
            <w:r w:rsidRPr="000B09C0">
              <w:t xml:space="preserve"> Market; (</w:t>
            </w:r>
            <w:proofErr w:type="spellStart"/>
            <w:r w:rsidRPr="000B09C0">
              <w:t>ii</w:t>
            </w:r>
            <w:proofErr w:type="spellEnd"/>
            <w:r w:rsidRPr="000B09C0">
              <w:t xml:space="preserve">) </w:t>
            </w:r>
            <w:proofErr w:type="spellStart"/>
            <w:r w:rsidRPr="000B09C0">
              <w:t>involve</w:t>
            </w:r>
            <w:proofErr w:type="spellEnd"/>
            <w:r w:rsidRPr="000B09C0">
              <w:t xml:space="preserve"> </w:t>
            </w:r>
            <w:proofErr w:type="spellStart"/>
            <w:r w:rsidRPr="000B09C0">
              <w:t>individuals</w:t>
            </w:r>
            <w:proofErr w:type="spellEnd"/>
            <w:r w:rsidRPr="000B09C0">
              <w:t xml:space="preserve"> </w:t>
            </w:r>
            <w:proofErr w:type="spellStart"/>
            <w:r w:rsidRPr="000B09C0">
              <w:t>ordinarily</w:t>
            </w:r>
            <w:proofErr w:type="spellEnd"/>
            <w:r w:rsidRPr="000B09C0">
              <w:t xml:space="preserve"> resident in a </w:t>
            </w:r>
            <w:proofErr w:type="spellStart"/>
            <w:r w:rsidRPr="000B09C0">
              <w:t>Restricted</w:t>
            </w:r>
            <w:proofErr w:type="spellEnd"/>
            <w:r w:rsidRPr="000B09C0">
              <w:t xml:space="preserve"> Market; </w:t>
            </w:r>
            <w:proofErr w:type="spellStart"/>
            <w:r w:rsidRPr="000B09C0">
              <w:t>or</w:t>
            </w:r>
            <w:proofErr w:type="spellEnd"/>
            <w:r w:rsidRPr="000B09C0">
              <w:t xml:space="preserve"> (</w:t>
            </w:r>
            <w:proofErr w:type="spellStart"/>
            <w:r w:rsidRPr="000B09C0">
              <w:t>iii</w:t>
            </w:r>
            <w:proofErr w:type="spellEnd"/>
            <w:r w:rsidRPr="000B09C0">
              <w:t xml:space="preserve">) </w:t>
            </w:r>
            <w:proofErr w:type="spellStart"/>
            <w:r w:rsidRPr="000B09C0">
              <w:t>include</w:t>
            </w:r>
            <w:proofErr w:type="spellEnd"/>
            <w:r w:rsidRPr="000B09C0">
              <w:t xml:space="preserve"> </w:t>
            </w:r>
            <w:proofErr w:type="spellStart"/>
            <w:r w:rsidRPr="000B09C0">
              <w:t>companies</w:t>
            </w:r>
            <w:proofErr w:type="spellEnd"/>
            <w:r w:rsidRPr="000B09C0">
              <w:t xml:space="preserve">, </w:t>
            </w:r>
            <w:proofErr w:type="spellStart"/>
            <w:r w:rsidRPr="000B09C0">
              <w:t>organizations</w:t>
            </w:r>
            <w:proofErr w:type="spellEnd"/>
            <w:r w:rsidRPr="000B09C0">
              <w:t xml:space="preserve">, </w:t>
            </w:r>
            <w:proofErr w:type="spellStart"/>
            <w:r w:rsidRPr="000B09C0">
              <w:t>or</w:t>
            </w:r>
            <w:proofErr w:type="spellEnd"/>
            <w:r w:rsidRPr="000B09C0">
              <w:t xml:space="preserve"> </w:t>
            </w:r>
            <w:proofErr w:type="spellStart"/>
            <w:r w:rsidRPr="000B09C0">
              <w:t>Governmental</w:t>
            </w:r>
            <w:proofErr w:type="spellEnd"/>
            <w:r w:rsidRPr="000B09C0">
              <w:t xml:space="preserve"> </w:t>
            </w:r>
            <w:proofErr w:type="spellStart"/>
            <w:r w:rsidRPr="000B09C0">
              <w:t>Entities</w:t>
            </w:r>
            <w:proofErr w:type="spellEnd"/>
            <w:r w:rsidRPr="000B09C0">
              <w:t xml:space="preserve"> </w:t>
            </w:r>
            <w:proofErr w:type="spellStart"/>
            <w:r w:rsidRPr="000B09C0">
              <w:t>from</w:t>
            </w:r>
            <w:proofErr w:type="spellEnd"/>
            <w:r w:rsidRPr="000B09C0">
              <w:t xml:space="preserve"> </w:t>
            </w:r>
            <w:proofErr w:type="spellStart"/>
            <w:r w:rsidRPr="000B09C0">
              <w:t>or</w:t>
            </w:r>
            <w:proofErr w:type="spellEnd"/>
            <w:r w:rsidRPr="000B09C0">
              <w:t xml:space="preserve"> </w:t>
            </w:r>
            <w:proofErr w:type="spellStart"/>
            <w:r w:rsidRPr="000B09C0">
              <w:t>located</w:t>
            </w:r>
            <w:proofErr w:type="spellEnd"/>
            <w:r w:rsidRPr="000B09C0">
              <w:t xml:space="preserve"> in a </w:t>
            </w:r>
            <w:proofErr w:type="spellStart"/>
            <w:r w:rsidRPr="000B09C0">
              <w:t>Restricted</w:t>
            </w:r>
            <w:proofErr w:type="spellEnd"/>
            <w:r w:rsidRPr="000B09C0">
              <w:t xml:space="preserve"> Market.  </w:t>
            </w:r>
            <w:r>
              <w:t>Grant Recipient</w:t>
            </w:r>
            <w:r w:rsidRPr="000B09C0">
              <w:t xml:space="preserve"> </w:t>
            </w:r>
            <w:proofErr w:type="spellStart"/>
            <w:r w:rsidRPr="000B09C0">
              <w:t>represents</w:t>
            </w:r>
            <w:proofErr w:type="spellEnd"/>
            <w:r w:rsidRPr="000B09C0">
              <w:t xml:space="preserve"> </w:t>
            </w:r>
            <w:proofErr w:type="spellStart"/>
            <w:r w:rsidRPr="000B09C0">
              <w:t>that</w:t>
            </w:r>
            <w:proofErr w:type="spellEnd"/>
            <w:r w:rsidRPr="000B09C0">
              <w:t xml:space="preserve"> </w:t>
            </w:r>
            <w:proofErr w:type="spellStart"/>
            <w:r w:rsidRPr="000B09C0">
              <w:t>it</w:t>
            </w:r>
            <w:proofErr w:type="spellEnd"/>
            <w:r w:rsidRPr="000B09C0">
              <w:t xml:space="preserve"> </w:t>
            </w:r>
            <w:proofErr w:type="spellStart"/>
            <w:r w:rsidRPr="000B09C0">
              <w:t>is</w:t>
            </w:r>
            <w:proofErr w:type="spellEnd"/>
            <w:r w:rsidRPr="000B09C0">
              <w:t xml:space="preserve"> not a </w:t>
            </w:r>
            <w:proofErr w:type="spellStart"/>
            <w:r w:rsidRPr="000B09C0">
              <w:t>Restricted</w:t>
            </w:r>
            <w:proofErr w:type="spellEnd"/>
            <w:r w:rsidRPr="000B09C0">
              <w:t xml:space="preserve"> Party and </w:t>
            </w:r>
            <w:proofErr w:type="spellStart"/>
            <w:r w:rsidRPr="000B09C0">
              <w:t>is</w:t>
            </w:r>
            <w:proofErr w:type="spellEnd"/>
            <w:r w:rsidRPr="000B09C0">
              <w:t xml:space="preserve"> not </w:t>
            </w:r>
            <w:proofErr w:type="spellStart"/>
            <w:r w:rsidRPr="000B09C0">
              <w:t>owned</w:t>
            </w:r>
            <w:proofErr w:type="spellEnd"/>
            <w:r w:rsidRPr="000B09C0">
              <w:t xml:space="preserve"> </w:t>
            </w:r>
            <w:proofErr w:type="spellStart"/>
            <w:r w:rsidRPr="000B09C0">
              <w:t>or</w:t>
            </w:r>
            <w:proofErr w:type="spellEnd"/>
            <w:r w:rsidRPr="000B09C0">
              <w:t xml:space="preserve"> </w:t>
            </w:r>
            <w:proofErr w:type="spellStart"/>
            <w:r w:rsidRPr="000B09C0">
              <w:t>controlled</w:t>
            </w:r>
            <w:proofErr w:type="spellEnd"/>
            <w:r w:rsidRPr="000B09C0">
              <w:t xml:space="preserve"> by a </w:t>
            </w:r>
            <w:proofErr w:type="spellStart"/>
            <w:r w:rsidRPr="000B09C0">
              <w:t>Restricted</w:t>
            </w:r>
            <w:proofErr w:type="spellEnd"/>
            <w:r w:rsidRPr="000B09C0">
              <w:t xml:space="preserve"> Party. </w:t>
            </w:r>
            <w:proofErr w:type="spellStart"/>
            <w:r w:rsidRPr="000B09C0">
              <w:t>With</w:t>
            </w:r>
            <w:proofErr w:type="spellEnd"/>
            <w:r w:rsidRPr="000B09C0">
              <w:t xml:space="preserve"> </w:t>
            </w:r>
            <w:proofErr w:type="spellStart"/>
            <w:r w:rsidRPr="000B09C0">
              <w:t>respect</w:t>
            </w:r>
            <w:proofErr w:type="spellEnd"/>
            <w:r w:rsidRPr="000B09C0">
              <w:t xml:space="preserve"> to </w:t>
            </w:r>
            <w:proofErr w:type="spellStart"/>
            <w:r w:rsidRPr="000B09C0">
              <w:t>activities</w:t>
            </w:r>
            <w:proofErr w:type="spellEnd"/>
            <w:r w:rsidRPr="000B09C0">
              <w:t xml:space="preserve"> </w:t>
            </w:r>
            <w:proofErr w:type="spellStart"/>
            <w:r w:rsidRPr="000B09C0">
              <w:t>performed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r>
              <w:t>Grant Recipient</w:t>
            </w:r>
            <w:r w:rsidRPr="000B09C0">
              <w:t xml:space="preserve"> </w:t>
            </w:r>
            <w:proofErr w:type="spellStart"/>
            <w:r w:rsidRPr="000B09C0">
              <w:t>confirms</w:t>
            </w:r>
            <w:proofErr w:type="spellEnd"/>
            <w:r w:rsidRPr="000B09C0">
              <w:t xml:space="preserve"> </w:t>
            </w:r>
            <w:proofErr w:type="spellStart"/>
            <w:r w:rsidRPr="000B09C0">
              <w:t>that</w:t>
            </w:r>
            <w:proofErr w:type="spellEnd"/>
            <w:r w:rsidRPr="000B09C0">
              <w:t xml:space="preserve"> </w:t>
            </w:r>
            <w:proofErr w:type="spellStart"/>
            <w:r w:rsidRPr="000B09C0">
              <w:t>neither</w:t>
            </w:r>
            <w:proofErr w:type="spellEnd"/>
            <w:r w:rsidRPr="000B09C0">
              <w:t xml:space="preserve"> </w:t>
            </w:r>
            <w:r>
              <w:t>Grant Recipient</w:t>
            </w:r>
            <w:r w:rsidRPr="000B09C0">
              <w:t xml:space="preserve"> nor </w:t>
            </w:r>
            <w:proofErr w:type="spellStart"/>
            <w:r w:rsidRPr="000B09C0">
              <w:t>affiliates</w:t>
            </w:r>
            <w:proofErr w:type="spellEnd"/>
            <w:r w:rsidR="007A432D">
              <w:t xml:space="preserve"> </w:t>
            </w:r>
            <w:proofErr w:type="spellStart"/>
            <w:r w:rsidR="007A432D">
              <w:t>or</w:t>
            </w:r>
            <w:proofErr w:type="spellEnd"/>
            <w:r w:rsidR="007A432D">
              <w:t xml:space="preserve"> </w:t>
            </w:r>
            <w:proofErr w:type="spellStart"/>
            <w:r w:rsidR="007A432D">
              <w:t>Staff</w:t>
            </w:r>
            <w:proofErr w:type="spellEnd"/>
            <w:r w:rsidRPr="000B09C0">
              <w:t xml:space="preserve"> </w:t>
            </w:r>
            <w:proofErr w:type="spellStart"/>
            <w:r w:rsidRPr="000B09C0">
              <w:t>directly</w:t>
            </w:r>
            <w:proofErr w:type="spellEnd"/>
            <w:r w:rsidRPr="000B09C0">
              <w:t xml:space="preserve"> </w:t>
            </w:r>
            <w:proofErr w:type="spellStart"/>
            <w:r w:rsidRPr="000B09C0">
              <w:t>or</w:t>
            </w:r>
            <w:proofErr w:type="spellEnd"/>
            <w:r w:rsidRPr="000B09C0">
              <w:t xml:space="preserve"> </w:t>
            </w:r>
            <w:proofErr w:type="spellStart"/>
            <w:r w:rsidRPr="000B09C0">
              <w:t>indirectly</w:t>
            </w:r>
            <w:proofErr w:type="spellEnd"/>
            <w:r w:rsidRPr="000B09C0">
              <w:t xml:space="preserve"> </w:t>
            </w:r>
            <w:proofErr w:type="spellStart"/>
            <w:r w:rsidRPr="000B09C0">
              <w:t>involved</w:t>
            </w:r>
            <w:proofErr w:type="spellEnd"/>
            <w:r w:rsidRPr="000B09C0">
              <w:t xml:space="preserve"> in </w:t>
            </w:r>
            <w:proofErr w:type="spellStart"/>
            <w:r w:rsidRPr="000B09C0">
              <w:t>the</w:t>
            </w:r>
            <w:proofErr w:type="spellEnd"/>
            <w:r w:rsidRPr="000B09C0">
              <w:t xml:space="preserve"> </w:t>
            </w:r>
            <w:proofErr w:type="spellStart"/>
            <w:r w:rsidRPr="000B09C0">
              <w:t>activities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are </w:t>
            </w:r>
            <w:proofErr w:type="spellStart"/>
            <w:r w:rsidRPr="000B09C0">
              <w:t>Restricted</w:t>
            </w:r>
            <w:proofErr w:type="spellEnd"/>
            <w:r w:rsidRPr="000B09C0">
              <w:t xml:space="preserve"> </w:t>
            </w:r>
            <w:proofErr w:type="spellStart"/>
            <w:r w:rsidRPr="000B09C0">
              <w:t>Parties</w:t>
            </w:r>
            <w:proofErr w:type="spellEnd"/>
            <w:r w:rsidRPr="000B09C0">
              <w:t xml:space="preserve"> and </w:t>
            </w:r>
            <w:proofErr w:type="spellStart"/>
            <w:r w:rsidRPr="000B09C0">
              <w:t>that</w:t>
            </w:r>
            <w:proofErr w:type="spellEnd"/>
            <w:r w:rsidRPr="000B09C0">
              <w:t xml:space="preserve"> no </w:t>
            </w:r>
            <w:proofErr w:type="spellStart"/>
            <w:r w:rsidRPr="000B09C0">
              <w:t>Restricted</w:t>
            </w:r>
            <w:proofErr w:type="spellEnd"/>
            <w:r w:rsidRPr="000B09C0">
              <w:t xml:space="preserve"> </w:t>
            </w:r>
            <w:proofErr w:type="spellStart"/>
            <w:r w:rsidRPr="000B09C0">
              <w:t>Parties</w:t>
            </w:r>
            <w:proofErr w:type="spellEnd"/>
            <w:r w:rsidRPr="000B09C0">
              <w:t xml:space="preserve"> </w:t>
            </w:r>
            <w:proofErr w:type="spellStart"/>
            <w:r w:rsidRPr="000B09C0">
              <w:t>will</w:t>
            </w:r>
            <w:proofErr w:type="spellEnd"/>
            <w:r w:rsidRPr="000B09C0">
              <w:t xml:space="preserve"> </w:t>
            </w:r>
            <w:proofErr w:type="spellStart"/>
            <w:r w:rsidRPr="000B09C0">
              <w:t>be</w:t>
            </w:r>
            <w:proofErr w:type="spellEnd"/>
            <w:r w:rsidRPr="000B09C0">
              <w:t xml:space="preserve"> </w:t>
            </w:r>
            <w:proofErr w:type="spellStart"/>
            <w:r w:rsidRPr="000B09C0">
              <w:t>engaged</w:t>
            </w:r>
            <w:proofErr w:type="spellEnd"/>
            <w:r w:rsidRPr="000B09C0">
              <w:t xml:space="preserve"> in any </w:t>
            </w:r>
            <w:proofErr w:type="spellStart"/>
            <w:r w:rsidRPr="000B09C0">
              <w:t>activities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or</w:t>
            </w:r>
            <w:proofErr w:type="spellEnd"/>
            <w:r w:rsidRPr="000B09C0">
              <w:t xml:space="preserve"> </w:t>
            </w:r>
            <w:proofErr w:type="spellStart"/>
            <w:r w:rsidRPr="000B09C0">
              <w:t>delegated</w:t>
            </w:r>
            <w:proofErr w:type="spellEnd"/>
            <w:r w:rsidRPr="000B09C0">
              <w:t xml:space="preserve"> any </w:t>
            </w:r>
            <w:proofErr w:type="spellStart"/>
            <w:r w:rsidRPr="000B09C0">
              <w:t>responsibilities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r>
              <w:t>Grant Recipient</w:t>
            </w:r>
            <w:r w:rsidRPr="000B09C0">
              <w:t xml:space="preserve"> </w:t>
            </w:r>
            <w:proofErr w:type="spellStart"/>
            <w:r w:rsidRPr="000B09C0">
              <w:t>will</w:t>
            </w:r>
            <w:proofErr w:type="spellEnd"/>
            <w:r w:rsidRPr="000B09C0">
              <w:t xml:space="preserve"> </w:t>
            </w:r>
            <w:proofErr w:type="spellStart"/>
            <w:r w:rsidRPr="000B09C0">
              <w:t>screen</w:t>
            </w:r>
            <w:proofErr w:type="spellEnd"/>
            <w:r w:rsidRPr="000B09C0">
              <w:t xml:space="preserve"> </w:t>
            </w:r>
            <w:proofErr w:type="spellStart"/>
            <w:r w:rsidRPr="000B09C0">
              <w:t>the</w:t>
            </w:r>
            <w:proofErr w:type="spellEnd"/>
            <w:r w:rsidRPr="000B09C0">
              <w:t xml:space="preserve"> </w:t>
            </w:r>
            <w:proofErr w:type="spellStart"/>
            <w:r w:rsidRPr="000B09C0">
              <w:t>parties</w:t>
            </w:r>
            <w:proofErr w:type="spellEnd"/>
            <w:r w:rsidRPr="000B09C0">
              <w:t xml:space="preserve"> </w:t>
            </w:r>
            <w:proofErr w:type="spellStart"/>
            <w:r w:rsidRPr="000B09C0">
              <w:t>listed</w:t>
            </w:r>
            <w:proofErr w:type="spellEnd"/>
            <w:r w:rsidRPr="000B09C0">
              <w:t xml:space="preserve"> </w:t>
            </w:r>
            <w:proofErr w:type="spellStart"/>
            <w:r w:rsidRPr="000B09C0">
              <w:t>above</w:t>
            </w:r>
            <w:proofErr w:type="spellEnd"/>
            <w:r w:rsidRPr="000B09C0">
              <w:t xml:space="preserve"> </w:t>
            </w:r>
            <w:proofErr w:type="spellStart"/>
            <w:r w:rsidRPr="000B09C0">
              <w:t>against</w:t>
            </w:r>
            <w:proofErr w:type="spellEnd"/>
            <w:r w:rsidRPr="000B09C0">
              <w:t xml:space="preserve"> </w:t>
            </w:r>
            <w:proofErr w:type="spellStart"/>
            <w:r w:rsidRPr="000B09C0">
              <w:t>the</w:t>
            </w:r>
            <w:proofErr w:type="spellEnd"/>
            <w:r w:rsidRPr="000B09C0">
              <w:t xml:space="preserve"> </w:t>
            </w:r>
            <w:proofErr w:type="spellStart"/>
            <w:r w:rsidRPr="000B09C0">
              <w:t>relevant</w:t>
            </w:r>
            <w:proofErr w:type="spellEnd"/>
            <w:r w:rsidRPr="000B09C0">
              <w:t xml:space="preserve"> </w:t>
            </w:r>
            <w:proofErr w:type="spellStart"/>
            <w:r w:rsidRPr="000B09C0">
              <w:t>Restricted</w:t>
            </w:r>
            <w:proofErr w:type="spellEnd"/>
            <w:r w:rsidRPr="000B09C0">
              <w:t xml:space="preserve"> Party </w:t>
            </w:r>
            <w:proofErr w:type="spellStart"/>
            <w:r w:rsidRPr="000B09C0">
              <w:t>Lists</w:t>
            </w:r>
            <w:proofErr w:type="spellEnd"/>
            <w:r w:rsidRPr="000B09C0">
              <w:t xml:space="preserve">.  In </w:t>
            </w:r>
            <w:proofErr w:type="spellStart"/>
            <w:r w:rsidRPr="000B09C0">
              <w:t>the</w:t>
            </w:r>
            <w:proofErr w:type="spellEnd"/>
            <w:r w:rsidRPr="000B09C0">
              <w:t xml:space="preserve"> event </w:t>
            </w:r>
            <w:proofErr w:type="spellStart"/>
            <w:r w:rsidRPr="000B09C0">
              <w:t>that</w:t>
            </w:r>
            <w:proofErr w:type="spellEnd"/>
            <w:r w:rsidRPr="000B09C0">
              <w:t xml:space="preserve"> any part of </w:t>
            </w:r>
            <w:proofErr w:type="spellStart"/>
            <w:r w:rsidRPr="000B09C0">
              <w:t>this</w:t>
            </w:r>
            <w:proofErr w:type="spellEnd"/>
            <w:r w:rsidRPr="000B09C0">
              <w:t xml:space="preserve"> </w:t>
            </w:r>
            <w:proofErr w:type="spellStart"/>
            <w:r w:rsidRPr="000B09C0">
              <w:t>representation</w:t>
            </w:r>
            <w:proofErr w:type="spellEnd"/>
            <w:r w:rsidRPr="000B09C0">
              <w:t xml:space="preserve"> </w:t>
            </w:r>
            <w:proofErr w:type="spellStart"/>
            <w:r w:rsidRPr="000B09C0">
              <w:t>changes</w:t>
            </w:r>
            <w:proofErr w:type="spellEnd"/>
            <w:r w:rsidRPr="000B09C0">
              <w:t xml:space="preserve">, </w:t>
            </w:r>
            <w:r>
              <w:t>Grant Recipient</w:t>
            </w:r>
            <w:r w:rsidRPr="000B09C0">
              <w:t xml:space="preserve"> </w:t>
            </w:r>
            <w:proofErr w:type="spellStart"/>
            <w:r w:rsidRPr="000B09C0">
              <w:t>will</w:t>
            </w:r>
            <w:proofErr w:type="spellEnd"/>
            <w:r w:rsidRPr="000B09C0">
              <w:t xml:space="preserve"> </w:t>
            </w:r>
            <w:proofErr w:type="spellStart"/>
            <w:r w:rsidRPr="000B09C0">
              <w:t>immediately</w:t>
            </w:r>
            <w:proofErr w:type="spellEnd"/>
            <w:r w:rsidRPr="000B09C0">
              <w:t xml:space="preserve"> </w:t>
            </w:r>
            <w:proofErr w:type="spellStart"/>
            <w:r w:rsidRPr="000B09C0">
              <w:t>inform</w:t>
            </w:r>
            <w:proofErr w:type="spellEnd"/>
            <w:r w:rsidRPr="000B09C0">
              <w:t xml:space="preserve"> Pfizer and </w:t>
            </w:r>
            <w:proofErr w:type="spellStart"/>
            <w:r w:rsidRPr="000B09C0">
              <w:t>suspend</w:t>
            </w:r>
            <w:proofErr w:type="spellEnd"/>
            <w:r w:rsidRPr="000B09C0">
              <w:t xml:space="preserve"> </w:t>
            </w:r>
            <w:proofErr w:type="spellStart"/>
            <w:r w:rsidRPr="000B09C0">
              <w:t>all</w:t>
            </w:r>
            <w:proofErr w:type="spellEnd"/>
            <w:r w:rsidRPr="000B09C0">
              <w:t xml:space="preserve"> </w:t>
            </w:r>
            <w:proofErr w:type="spellStart"/>
            <w:r w:rsidRPr="000B09C0">
              <w:t>related</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until</w:t>
            </w:r>
            <w:proofErr w:type="spellEnd"/>
            <w:r w:rsidRPr="000B09C0">
              <w:t xml:space="preserve"> Pfizer </w:t>
            </w:r>
            <w:proofErr w:type="spellStart"/>
            <w:r w:rsidRPr="000B09C0">
              <w:t>agrees</w:t>
            </w:r>
            <w:proofErr w:type="spellEnd"/>
            <w:r w:rsidRPr="000B09C0">
              <w:t xml:space="preserve"> in </w:t>
            </w:r>
            <w:proofErr w:type="spellStart"/>
            <w:r w:rsidRPr="000B09C0">
              <w:t>writing</w:t>
            </w:r>
            <w:proofErr w:type="spellEnd"/>
            <w:r w:rsidRPr="000B09C0">
              <w:t xml:space="preserve"> to </w:t>
            </w:r>
            <w:proofErr w:type="spellStart"/>
            <w:r w:rsidRPr="000B09C0">
              <w:t>move</w:t>
            </w:r>
            <w:proofErr w:type="spellEnd"/>
            <w:r w:rsidRPr="000B09C0">
              <w:t xml:space="preserve"> forward.  </w:t>
            </w:r>
            <w:proofErr w:type="spellStart"/>
            <w:r w:rsidRPr="000B09C0">
              <w:t>Notwithstanding</w:t>
            </w:r>
            <w:proofErr w:type="spellEnd"/>
            <w:r w:rsidRPr="000B09C0">
              <w:t xml:space="preserve"> any </w:t>
            </w:r>
            <w:proofErr w:type="spellStart"/>
            <w:r w:rsidRPr="000B09C0">
              <w:t>other</w:t>
            </w:r>
            <w:proofErr w:type="spellEnd"/>
            <w:r w:rsidRPr="000B09C0">
              <w:t xml:space="preserve"> </w:t>
            </w:r>
            <w:proofErr w:type="spellStart"/>
            <w:r w:rsidRPr="000B09C0">
              <w:t>provision</w:t>
            </w:r>
            <w:proofErr w:type="spellEnd"/>
            <w:r w:rsidRPr="000B09C0">
              <w:t xml:space="preserve"> </w:t>
            </w:r>
            <w:proofErr w:type="spellStart"/>
            <w:r w:rsidRPr="000B09C0">
              <w:t>herein</w:t>
            </w:r>
            <w:proofErr w:type="spellEnd"/>
            <w:r w:rsidRPr="000B09C0">
              <w:t xml:space="preserve">, such </w:t>
            </w:r>
            <w:proofErr w:type="spellStart"/>
            <w:r w:rsidRPr="000B09C0">
              <w:t>Restricted</w:t>
            </w:r>
            <w:proofErr w:type="spellEnd"/>
            <w:r w:rsidRPr="000B09C0">
              <w:t xml:space="preserve"> Party </w:t>
            </w:r>
            <w:proofErr w:type="spellStart"/>
            <w:r w:rsidRPr="000B09C0">
              <w:t>designation</w:t>
            </w:r>
            <w:proofErr w:type="spellEnd"/>
            <w:r w:rsidRPr="000B09C0">
              <w:t xml:space="preserve"> </w:t>
            </w:r>
            <w:proofErr w:type="spellStart"/>
            <w:r w:rsidRPr="000B09C0">
              <w:t>or</w:t>
            </w:r>
            <w:proofErr w:type="spellEnd"/>
            <w:r w:rsidRPr="000B09C0">
              <w:t xml:space="preserve"> </w:t>
            </w:r>
            <w:proofErr w:type="spellStart"/>
            <w:r w:rsidRPr="000B09C0">
              <w:t>involvement</w:t>
            </w:r>
            <w:proofErr w:type="spellEnd"/>
            <w:r w:rsidRPr="000B09C0">
              <w:t xml:space="preserve"> </w:t>
            </w:r>
            <w:proofErr w:type="spellStart"/>
            <w:r w:rsidRPr="000B09C0">
              <w:t>will</w:t>
            </w:r>
            <w:proofErr w:type="spellEnd"/>
            <w:r w:rsidRPr="000B09C0">
              <w:t xml:space="preserve"> </w:t>
            </w:r>
            <w:proofErr w:type="spellStart"/>
            <w:r w:rsidRPr="000B09C0">
              <w:t>be</w:t>
            </w:r>
            <w:proofErr w:type="spellEnd"/>
            <w:r w:rsidRPr="000B09C0">
              <w:t xml:space="preserve"> </w:t>
            </w:r>
            <w:proofErr w:type="spellStart"/>
            <w:r w:rsidRPr="000B09C0">
              <w:t>grounds</w:t>
            </w:r>
            <w:proofErr w:type="spellEnd"/>
            <w:r w:rsidRPr="000B09C0">
              <w:t xml:space="preserve"> </w:t>
            </w:r>
            <w:proofErr w:type="spellStart"/>
            <w:r w:rsidRPr="000B09C0">
              <w:t>for</w:t>
            </w:r>
            <w:proofErr w:type="spellEnd"/>
            <w:r w:rsidRPr="000B09C0">
              <w:t xml:space="preserve"> </w:t>
            </w:r>
            <w:proofErr w:type="spellStart"/>
            <w:r w:rsidRPr="000B09C0">
              <w:t>immediate</w:t>
            </w:r>
            <w:proofErr w:type="spellEnd"/>
            <w:r w:rsidRPr="000B09C0">
              <w:t xml:space="preserve"> </w:t>
            </w:r>
            <w:proofErr w:type="spellStart"/>
            <w:r w:rsidRPr="000B09C0">
              <w:t>termination</w:t>
            </w:r>
            <w:proofErr w:type="spellEnd"/>
            <w:r w:rsidRPr="000B09C0">
              <w:t xml:space="preserve"> of </w:t>
            </w:r>
            <w:proofErr w:type="spellStart"/>
            <w:r w:rsidRPr="000B09C0">
              <w:t>this</w:t>
            </w:r>
            <w:proofErr w:type="spellEnd"/>
            <w:r w:rsidRPr="000B09C0">
              <w:t xml:space="preserve"> </w:t>
            </w:r>
            <w:proofErr w:type="spellStart"/>
            <w:r w:rsidRPr="000B09C0">
              <w:t>Agreement</w:t>
            </w:r>
            <w:proofErr w:type="spellEnd"/>
            <w:r w:rsidRPr="000B09C0">
              <w:t xml:space="preserve"> by Pfizer, </w:t>
            </w:r>
            <w:proofErr w:type="spellStart"/>
            <w:r w:rsidRPr="000B09C0">
              <w:t>for</w:t>
            </w:r>
            <w:proofErr w:type="spellEnd"/>
            <w:r w:rsidRPr="000B09C0">
              <w:t xml:space="preserve"> cause, </w:t>
            </w:r>
            <w:proofErr w:type="spellStart"/>
            <w:r w:rsidRPr="000B09C0">
              <w:t>with</w:t>
            </w:r>
            <w:proofErr w:type="spellEnd"/>
            <w:r w:rsidRPr="000B09C0">
              <w:t xml:space="preserve"> no </w:t>
            </w:r>
            <w:proofErr w:type="spellStart"/>
            <w:r w:rsidRPr="000B09C0">
              <w:t>cure</w:t>
            </w:r>
            <w:proofErr w:type="spellEnd"/>
            <w:r w:rsidRPr="000B09C0">
              <w:t xml:space="preserve"> period.</w:t>
            </w:r>
            <w:r>
              <w:t xml:space="preserve"> </w:t>
            </w:r>
          </w:p>
          <w:p w14:paraId="026AE76F" w14:textId="77777777" w:rsidR="000C72B0" w:rsidRDefault="000C72B0" w:rsidP="000C72B0">
            <w:pPr>
              <w:widowControl w:val="0"/>
              <w:ind w:firstLine="60"/>
              <w:jc w:val="both"/>
            </w:pPr>
          </w:p>
          <w:p w14:paraId="5A3D3D80" w14:textId="77777777" w:rsidR="001B3063" w:rsidRDefault="001B3063" w:rsidP="000C72B0">
            <w:pPr>
              <w:widowControl w:val="0"/>
              <w:ind w:firstLine="60"/>
              <w:jc w:val="both"/>
            </w:pPr>
          </w:p>
          <w:p w14:paraId="7A6D4FD5" w14:textId="77777777" w:rsidR="008D45F6" w:rsidRDefault="008D45F6" w:rsidP="000C72B0">
            <w:pPr>
              <w:widowControl w:val="0"/>
              <w:ind w:firstLine="60"/>
              <w:jc w:val="both"/>
            </w:pPr>
          </w:p>
          <w:p w14:paraId="4E9CAAA5" w14:textId="77777777" w:rsidR="00290C63" w:rsidRDefault="00290C63" w:rsidP="000C72B0">
            <w:pPr>
              <w:widowControl w:val="0"/>
              <w:ind w:firstLine="60"/>
              <w:jc w:val="both"/>
            </w:pPr>
          </w:p>
          <w:p w14:paraId="6B4B56FA" w14:textId="77777777" w:rsidR="00290C63" w:rsidRDefault="00290C63" w:rsidP="000C72B0">
            <w:pPr>
              <w:widowControl w:val="0"/>
              <w:ind w:firstLine="60"/>
              <w:jc w:val="both"/>
            </w:pPr>
          </w:p>
          <w:p w14:paraId="4454A942" w14:textId="77777777" w:rsidR="00EA5C13" w:rsidRDefault="00EA5C13" w:rsidP="000C72B0">
            <w:pPr>
              <w:widowControl w:val="0"/>
              <w:ind w:firstLine="60"/>
              <w:jc w:val="both"/>
            </w:pPr>
          </w:p>
          <w:p w14:paraId="7EEE2D4D" w14:textId="77777777" w:rsidR="000C72B0" w:rsidRDefault="000C72B0" w:rsidP="00007AC6">
            <w:pPr>
              <w:widowControl w:val="0"/>
              <w:numPr>
                <w:ilvl w:val="0"/>
                <w:numId w:val="5"/>
              </w:numPr>
              <w:jc w:val="both"/>
              <w:rPr>
                <w:b/>
                <w:caps/>
              </w:rPr>
            </w:pPr>
            <w:bookmarkStart w:id="6" w:name="_Ref492655592"/>
            <w:r>
              <w:rPr>
                <w:b/>
                <w:caps/>
              </w:rPr>
              <w:t>Term and Termination</w:t>
            </w:r>
            <w:bookmarkEnd w:id="6"/>
          </w:p>
          <w:p w14:paraId="124CEB7F" w14:textId="77777777" w:rsidR="000C72B0" w:rsidRDefault="000C72B0" w:rsidP="000C72B0">
            <w:pPr>
              <w:widowControl w:val="0"/>
              <w:tabs>
                <w:tab w:val="left" w:pos="720"/>
              </w:tabs>
              <w:ind w:left="720"/>
              <w:jc w:val="both"/>
            </w:pPr>
          </w:p>
          <w:p w14:paraId="2BF318D1" w14:textId="77777777" w:rsidR="001B3063" w:rsidRDefault="001B3063" w:rsidP="000C72B0">
            <w:pPr>
              <w:widowControl w:val="0"/>
              <w:tabs>
                <w:tab w:val="left" w:pos="720"/>
              </w:tabs>
              <w:ind w:left="720"/>
              <w:jc w:val="both"/>
            </w:pPr>
          </w:p>
          <w:p w14:paraId="280BCDD0" w14:textId="77777777" w:rsidR="000C72B0" w:rsidRDefault="000C72B0" w:rsidP="00007AC6">
            <w:pPr>
              <w:widowControl w:val="0"/>
              <w:numPr>
                <w:ilvl w:val="1"/>
                <w:numId w:val="5"/>
              </w:numPr>
              <w:tabs>
                <w:tab w:val="left" w:pos="720"/>
              </w:tabs>
              <w:jc w:val="both"/>
            </w:pPr>
            <w:r>
              <w:rPr>
                <w:u w:val="single"/>
              </w:rPr>
              <w:t>Term</w:t>
            </w:r>
            <w:r>
              <w:t xml:space="preserve">.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commence</w:t>
            </w:r>
            <w:proofErr w:type="spellEnd"/>
            <w:r>
              <w:t xml:space="preserve"> on </w:t>
            </w:r>
            <w:proofErr w:type="spellStart"/>
            <w:r>
              <w:t>the</w:t>
            </w:r>
            <w:proofErr w:type="spellEnd"/>
            <w:r>
              <w:t xml:space="preserve"> </w:t>
            </w:r>
            <w:proofErr w:type="spellStart"/>
            <w:r>
              <w:t>Effective</w:t>
            </w:r>
            <w:proofErr w:type="spellEnd"/>
            <w:r>
              <w:t xml:space="preserve"> </w:t>
            </w:r>
            <w:proofErr w:type="spellStart"/>
            <w:r>
              <w:t>Date</w:t>
            </w:r>
            <w:proofErr w:type="spellEnd"/>
            <w:r>
              <w:t xml:space="preserve"> and </w:t>
            </w:r>
            <w:proofErr w:type="spellStart"/>
            <w:r>
              <w:t>will</w:t>
            </w:r>
            <w:proofErr w:type="spellEnd"/>
            <w:r>
              <w:t xml:space="preserve"> </w:t>
            </w:r>
            <w:proofErr w:type="spellStart"/>
            <w:r>
              <w:t>continue</w:t>
            </w:r>
            <w:proofErr w:type="spellEnd"/>
            <w:r>
              <w:t xml:space="preserve"> </w:t>
            </w:r>
            <w:proofErr w:type="spellStart"/>
            <w:r>
              <w:t>until</w:t>
            </w:r>
            <w:proofErr w:type="spellEnd"/>
            <w:r>
              <w:t xml:space="preserve"> </w:t>
            </w:r>
            <w:proofErr w:type="spellStart"/>
            <w:r>
              <w:t>terminated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Agreement</w:t>
            </w:r>
            <w:proofErr w:type="spellEnd"/>
            <w:r>
              <w:t>.</w:t>
            </w:r>
          </w:p>
          <w:p w14:paraId="67E36DC4" w14:textId="77777777" w:rsidR="000C72B0" w:rsidRDefault="000C72B0" w:rsidP="000C72B0">
            <w:pPr>
              <w:widowControl w:val="0"/>
              <w:tabs>
                <w:tab w:val="left" w:pos="720"/>
              </w:tabs>
              <w:ind w:left="720"/>
              <w:jc w:val="both"/>
            </w:pPr>
          </w:p>
          <w:p w14:paraId="1AF6E3CE" w14:textId="77777777" w:rsidR="000C72B0" w:rsidRDefault="000C72B0" w:rsidP="00007AC6">
            <w:pPr>
              <w:widowControl w:val="0"/>
              <w:numPr>
                <w:ilvl w:val="1"/>
                <w:numId w:val="5"/>
              </w:numPr>
              <w:tabs>
                <w:tab w:val="left" w:pos="720"/>
              </w:tabs>
              <w:jc w:val="both"/>
            </w:pPr>
            <w:proofErr w:type="spellStart"/>
            <w:r>
              <w:rPr>
                <w:u w:val="single"/>
              </w:rPr>
              <w:lastRenderedPageBreak/>
              <w:t>Termination</w:t>
            </w:r>
            <w:proofErr w:type="spellEnd"/>
            <w:r>
              <w:t xml:space="preserve">.  </w:t>
            </w:r>
          </w:p>
          <w:p w14:paraId="0C8E0305" w14:textId="77777777" w:rsidR="000C72B0" w:rsidRDefault="000C72B0" w:rsidP="000C72B0">
            <w:pPr>
              <w:widowControl w:val="0"/>
              <w:tabs>
                <w:tab w:val="left" w:pos="720"/>
              </w:tabs>
              <w:ind w:left="720"/>
              <w:jc w:val="both"/>
            </w:pPr>
          </w:p>
          <w:p w14:paraId="3F169E99" w14:textId="77777777" w:rsidR="000C72B0" w:rsidRDefault="000C72B0" w:rsidP="002D38E9">
            <w:pPr>
              <w:widowControl w:val="0"/>
              <w:numPr>
                <w:ilvl w:val="2"/>
                <w:numId w:val="5"/>
              </w:numPr>
              <w:tabs>
                <w:tab w:val="left" w:pos="720"/>
              </w:tabs>
              <w:jc w:val="both"/>
            </w:pPr>
            <w:proofErr w:type="spellStart"/>
            <w:r>
              <w:rPr>
                <w:i/>
              </w:rPr>
              <w:t>Termination</w:t>
            </w:r>
            <w:proofErr w:type="spellEnd"/>
            <w:r>
              <w:rPr>
                <w:i/>
              </w:rPr>
              <w:t xml:space="preserve"> </w:t>
            </w:r>
            <w:proofErr w:type="spellStart"/>
            <w:r>
              <w:rPr>
                <w:i/>
              </w:rPr>
              <w:t>Following</w:t>
            </w:r>
            <w:proofErr w:type="spellEnd"/>
            <w:r>
              <w:rPr>
                <w:i/>
              </w:rPr>
              <w:t xml:space="preserve"> </w:t>
            </w:r>
            <w:r w:rsidR="000F1A87">
              <w:rPr>
                <w:i/>
              </w:rPr>
              <w:t>Study/Registry</w:t>
            </w:r>
            <w:r>
              <w:rPr>
                <w:i/>
              </w:rPr>
              <w:t xml:space="preserve"> </w:t>
            </w:r>
            <w:proofErr w:type="spellStart"/>
            <w:r>
              <w:rPr>
                <w:i/>
              </w:rPr>
              <w:t>Completion</w:t>
            </w:r>
            <w:proofErr w:type="spellEnd"/>
            <w:r>
              <w:rPr>
                <w:i/>
              </w:rPr>
              <w:t xml:space="preserve"> and </w:t>
            </w:r>
            <w:proofErr w:type="spellStart"/>
            <w:r>
              <w:rPr>
                <w:i/>
              </w:rPr>
              <w:t>Satisfaction</w:t>
            </w:r>
            <w:proofErr w:type="spellEnd"/>
            <w:r>
              <w:rPr>
                <w:i/>
              </w:rPr>
              <w:t xml:space="preserve"> of </w:t>
            </w:r>
            <w:proofErr w:type="spellStart"/>
            <w:r>
              <w:rPr>
                <w:i/>
              </w:rPr>
              <w:t>Obligations</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terminate</w:t>
            </w:r>
            <w:proofErr w:type="spellEnd"/>
            <w:r>
              <w:t xml:space="preserve"> </w:t>
            </w:r>
            <w:proofErr w:type="spellStart"/>
            <w:r>
              <w:t>after</w:t>
            </w:r>
            <w:proofErr w:type="spellEnd"/>
            <w:r>
              <w:t xml:space="preserve"> </w:t>
            </w:r>
            <w:proofErr w:type="spellStart"/>
            <w:r>
              <w:t>all</w:t>
            </w:r>
            <w:proofErr w:type="spellEnd"/>
            <w:r>
              <w:t xml:space="preserve"> of </w:t>
            </w:r>
            <w:proofErr w:type="spellStart"/>
            <w:r>
              <w:t>the</w:t>
            </w:r>
            <w:proofErr w:type="spellEnd"/>
            <w:r>
              <w:t xml:space="preserve"> </w:t>
            </w:r>
            <w:proofErr w:type="spellStart"/>
            <w:r>
              <w:t>following</w:t>
            </w:r>
            <w:proofErr w:type="spellEnd"/>
            <w:r>
              <w:t xml:space="preserve"> </w:t>
            </w:r>
            <w:proofErr w:type="spellStart"/>
            <w:r>
              <w:t>have</w:t>
            </w:r>
            <w:proofErr w:type="spellEnd"/>
            <w:r>
              <w:t xml:space="preserve"> </w:t>
            </w:r>
            <w:proofErr w:type="spellStart"/>
            <w:r>
              <w:t>occurred</w:t>
            </w:r>
            <w:proofErr w:type="spellEnd"/>
            <w:r>
              <w:t xml:space="preserve">: (i) </w:t>
            </w:r>
            <w:r w:rsidR="000F1A87">
              <w:t>Study/Registry</w:t>
            </w:r>
            <w:r>
              <w:t xml:space="preserve"> </w:t>
            </w:r>
            <w:proofErr w:type="spellStart"/>
            <w:r>
              <w:t>Completion</w:t>
            </w:r>
            <w:proofErr w:type="spellEnd"/>
            <w:r>
              <w:t>; (</w:t>
            </w:r>
            <w:proofErr w:type="spellStart"/>
            <w:r>
              <w:t>ii</w:t>
            </w:r>
            <w:proofErr w:type="spellEnd"/>
            <w:r>
              <w:t xml:space="preserve">) </w:t>
            </w:r>
            <w:proofErr w:type="spellStart"/>
            <w:r>
              <w:t>each</w:t>
            </w:r>
            <w:proofErr w:type="spellEnd"/>
            <w:r>
              <w:t xml:space="preserve"> </w:t>
            </w:r>
            <w:proofErr w:type="spellStart"/>
            <w:r>
              <w:t>party’s</w:t>
            </w:r>
            <w:proofErr w:type="spellEnd"/>
            <w:r>
              <w:t xml:space="preserve"> </w:t>
            </w:r>
            <w:proofErr w:type="spellStart"/>
            <w:r>
              <w:t>receipt</w:t>
            </w:r>
            <w:proofErr w:type="spellEnd"/>
            <w:r>
              <w:t xml:space="preserve"> of </w:t>
            </w:r>
            <w:proofErr w:type="spellStart"/>
            <w:r>
              <w:t>all</w:t>
            </w:r>
            <w:proofErr w:type="spellEnd"/>
            <w:r>
              <w:t xml:space="preserve"> </w:t>
            </w:r>
            <w:proofErr w:type="spellStart"/>
            <w:r>
              <w:t>deliverables</w:t>
            </w:r>
            <w:proofErr w:type="spellEnd"/>
            <w:r>
              <w:t xml:space="preserve"> and </w:t>
            </w:r>
            <w:proofErr w:type="spellStart"/>
            <w:r>
              <w:t>payments</w:t>
            </w:r>
            <w:proofErr w:type="spellEnd"/>
            <w:r>
              <w:t xml:space="preserve"> </w:t>
            </w:r>
            <w:proofErr w:type="spellStart"/>
            <w:r>
              <w:t>owed</w:t>
            </w:r>
            <w:proofErr w:type="spellEnd"/>
            <w:r>
              <w:t xml:space="preserve"> to </w:t>
            </w:r>
            <w:proofErr w:type="spellStart"/>
            <w:r>
              <w:t>each</w:t>
            </w:r>
            <w:proofErr w:type="spellEnd"/>
            <w:r>
              <w:t xml:space="preserve"> party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and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and (</w:t>
            </w:r>
            <w:proofErr w:type="spellStart"/>
            <w:r>
              <w:t>iii</w:t>
            </w:r>
            <w:proofErr w:type="spellEnd"/>
            <w:r>
              <w:t xml:space="preserve">) </w:t>
            </w:r>
            <w:proofErr w:type="spellStart"/>
            <w:r>
              <w:t>each</w:t>
            </w:r>
            <w:proofErr w:type="spellEnd"/>
            <w:r>
              <w:t xml:space="preserve"> </w:t>
            </w:r>
            <w:proofErr w:type="spellStart"/>
            <w:r>
              <w:t>party’s</w:t>
            </w:r>
            <w:proofErr w:type="spellEnd"/>
            <w:r>
              <w:t xml:space="preserve"> </w:t>
            </w:r>
            <w:proofErr w:type="spellStart"/>
            <w:r>
              <w:t>satisfaction</w:t>
            </w:r>
            <w:proofErr w:type="spellEnd"/>
            <w:r>
              <w:t xml:space="preserve"> of </w:t>
            </w:r>
            <w:proofErr w:type="spellStart"/>
            <w:r>
              <w:t>all</w:t>
            </w:r>
            <w:proofErr w:type="spellEnd"/>
            <w:r>
              <w:t xml:space="preserve"> </w:t>
            </w:r>
            <w:proofErr w:type="spellStart"/>
            <w:r>
              <w:t>other</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61CF2DDE" w14:textId="77777777" w:rsidR="00811ABA" w:rsidRDefault="00811ABA" w:rsidP="000C72B0">
            <w:pPr>
              <w:widowControl w:val="0"/>
              <w:tabs>
                <w:tab w:val="left" w:pos="720"/>
              </w:tabs>
              <w:ind w:left="720"/>
              <w:jc w:val="both"/>
            </w:pPr>
          </w:p>
          <w:p w14:paraId="641F9921" w14:textId="77777777" w:rsidR="00BE1712" w:rsidRDefault="00BE1712" w:rsidP="000C72B0">
            <w:pPr>
              <w:widowControl w:val="0"/>
              <w:tabs>
                <w:tab w:val="left" w:pos="720"/>
              </w:tabs>
              <w:ind w:left="720"/>
              <w:jc w:val="both"/>
            </w:pPr>
          </w:p>
          <w:p w14:paraId="2B426E04" w14:textId="77777777" w:rsidR="00BE1712" w:rsidRDefault="00BE1712" w:rsidP="000C72B0">
            <w:pPr>
              <w:widowControl w:val="0"/>
              <w:tabs>
                <w:tab w:val="left" w:pos="720"/>
              </w:tabs>
              <w:ind w:left="720"/>
              <w:jc w:val="both"/>
            </w:pPr>
          </w:p>
          <w:p w14:paraId="2E835FED" w14:textId="77777777" w:rsidR="000C72B0" w:rsidRDefault="000C72B0" w:rsidP="00007AC6">
            <w:pPr>
              <w:widowControl w:val="0"/>
              <w:numPr>
                <w:ilvl w:val="2"/>
                <w:numId w:val="5"/>
              </w:numPr>
              <w:tabs>
                <w:tab w:val="left" w:pos="720"/>
              </w:tabs>
              <w:jc w:val="both"/>
            </w:pPr>
            <w:r>
              <w:rPr>
                <w:i/>
              </w:rPr>
              <w:t xml:space="preserve">Early </w:t>
            </w:r>
            <w:proofErr w:type="spellStart"/>
            <w:r>
              <w:rPr>
                <w:i/>
              </w:rPr>
              <w:t>Termination</w:t>
            </w:r>
            <w:proofErr w:type="spellEnd"/>
            <w:r w:rsidR="00811ABA">
              <w:rPr>
                <w:i/>
              </w:rPr>
              <w:t xml:space="preserve"> of </w:t>
            </w:r>
            <w:proofErr w:type="spellStart"/>
            <w:r w:rsidR="00811ABA">
              <w:rPr>
                <w:i/>
              </w:rPr>
              <w:t>the</w:t>
            </w:r>
            <w:proofErr w:type="spellEnd"/>
            <w:r w:rsidR="00811ABA">
              <w:rPr>
                <w:i/>
              </w:rPr>
              <w:t xml:space="preserve"> </w:t>
            </w:r>
            <w:proofErr w:type="spellStart"/>
            <w:r w:rsidR="00811ABA">
              <w:rPr>
                <w:i/>
              </w:rPr>
              <w:t>Agreement</w:t>
            </w:r>
            <w:proofErr w:type="spellEnd"/>
            <w:r>
              <w:rPr>
                <w:i/>
              </w:rPr>
              <w:t xml:space="preserve"> by Grant Recipient</w:t>
            </w:r>
            <w:r>
              <w:t xml:space="preserve">.  Grant Recipient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(i) </w:t>
            </w:r>
            <w:proofErr w:type="spellStart"/>
            <w:r>
              <w:t>immediately</w:t>
            </w:r>
            <w:proofErr w:type="spellEnd"/>
            <w:r>
              <w:t xml:space="preserve"> on </w:t>
            </w:r>
            <w:proofErr w:type="spellStart"/>
            <w:r>
              <w:t>written</w:t>
            </w:r>
            <w:proofErr w:type="spellEnd"/>
            <w:r>
              <w:t xml:space="preserve"> </w:t>
            </w:r>
            <w:proofErr w:type="spellStart"/>
            <w:r>
              <w:t>notice</w:t>
            </w:r>
            <w:proofErr w:type="spellEnd"/>
            <w:r>
              <w:t xml:space="preserve"> to Pfizer </w:t>
            </w:r>
            <w:proofErr w:type="spellStart"/>
            <w:r>
              <w:t>when</w:t>
            </w:r>
            <w:proofErr w:type="spellEnd"/>
            <w:r>
              <w:t xml:space="preserve">, as </w:t>
            </w:r>
            <w:proofErr w:type="spellStart"/>
            <w:r>
              <w:t>confirmed</w:t>
            </w:r>
            <w:proofErr w:type="spellEnd"/>
            <w:r>
              <w:t xml:space="preserve"> by </w:t>
            </w:r>
            <w:proofErr w:type="spellStart"/>
            <w:r>
              <w:t>the</w:t>
            </w:r>
            <w:proofErr w:type="spellEnd"/>
            <w:r>
              <w:t xml:space="preserve"> IRB/IEC, </w:t>
            </w:r>
            <w:proofErr w:type="spellStart"/>
            <w:r>
              <w:t>continued</w:t>
            </w:r>
            <w:proofErr w:type="spellEnd"/>
            <w:r>
              <w:t xml:space="preserve"> performance of </w:t>
            </w:r>
            <w:proofErr w:type="spellStart"/>
            <w:r>
              <w:t>the</w:t>
            </w:r>
            <w:proofErr w:type="spellEnd"/>
            <w:r>
              <w:t xml:space="preserve"> </w:t>
            </w:r>
            <w:r w:rsidR="000F1A87">
              <w:t>Study/Registry</w:t>
            </w:r>
            <w:r>
              <w:t xml:space="preserve"> </w:t>
            </w:r>
            <w:proofErr w:type="spellStart"/>
            <w:r>
              <w:t>poses</w:t>
            </w:r>
            <w:proofErr w:type="spellEnd"/>
            <w:r>
              <w:t xml:space="preserve"> </w:t>
            </w:r>
            <w:proofErr w:type="spellStart"/>
            <w:r>
              <w:t>risks</w:t>
            </w:r>
            <w:proofErr w:type="spellEnd"/>
            <w:r>
              <w:t xml:space="preserve"> to </w:t>
            </w:r>
            <w:proofErr w:type="spellStart"/>
            <w:r>
              <w:t>the</w:t>
            </w:r>
            <w:proofErr w:type="spellEnd"/>
            <w:r>
              <w:t xml:space="preserve"> </w:t>
            </w:r>
            <w:proofErr w:type="spellStart"/>
            <w:r>
              <w:t>health</w:t>
            </w:r>
            <w:proofErr w:type="spellEnd"/>
            <w:r>
              <w:t xml:space="preserve"> </w:t>
            </w:r>
            <w:proofErr w:type="spellStart"/>
            <w:r>
              <w:t>or</w:t>
            </w:r>
            <w:proofErr w:type="spellEnd"/>
            <w:r>
              <w:t xml:space="preserve"> </w:t>
            </w:r>
            <w:proofErr w:type="spellStart"/>
            <w:r>
              <w:t>well-being</w:t>
            </w:r>
            <w:proofErr w:type="spellEnd"/>
            <w:r>
              <w:t xml:space="preserve"> of </w:t>
            </w:r>
            <w:r w:rsidR="000F1A87">
              <w:t>Study/Registry</w:t>
            </w:r>
            <w:r>
              <w:t xml:space="preserve"> </w:t>
            </w:r>
            <w:proofErr w:type="spellStart"/>
            <w:r>
              <w:t>subjects</w:t>
            </w:r>
            <w:proofErr w:type="spellEnd"/>
            <w:r>
              <w:t>; (</w:t>
            </w:r>
            <w:proofErr w:type="spellStart"/>
            <w:r>
              <w:t>ii</w:t>
            </w:r>
            <w:proofErr w:type="spellEnd"/>
            <w:r>
              <w:t xml:space="preserve">) </w:t>
            </w:r>
            <w:proofErr w:type="spellStart"/>
            <w:r>
              <w:t>without</w:t>
            </w:r>
            <w:proofErr w:type="spellEnd"/>
            <w:r>
              <w:t xml:space="preserve"> cause </w:t>
            </w:r>
            <w:proofErr w:type="spellStart"/>
            <w:r>
              <w:t>upon</w:t>
            </w:r>
            <w:proofErr w:type="spellEnd"/>
            <w:r>
              <w:t xml:space="preserve"> 30 </w:t>
            </w:r>
            <w:proofErr w:type="spellStart"/>
            <w:r>
              <w:t>days</w:t>
            </w:r>
            <w:proofErr w:type="spellEnd"/>
            <w:r>
              <w:t xml:space="preserve"> </w:t>
            </w:r>
            <w:proofErr w:type="spellStart"/>
            <w:r>
              <w:t>written</w:t>
            </w:r>
            <w:proofErr w:type="spellEnd"/>
            <w:r>
              <w:t xml:space="preserve"> prior </w:t>
            </w:r>
            <w:proofErr w:type="spellStart"/>
            <w:r>
              <w:t>notice</w:t>
            </w:r>
            <w:proofErr w:type="spellEnd"/>
            <w:r>
              <w:t xml:space="preserve"> to Pfizer; </w:t>
            </w:r>
            <w:proofErr w:type="spellStart"/>
            <w:r>
              <w:t>or</w:t>
            </w:r>
            <w:proofErr w:type="spellEnd"/>
            <w:r>
              <w:t xml:space="preserve"> (</w:t>
            </w:r>
            <w:proofErr w:type="spellStart"/>
            <w:r>
              <w:t>iii</w:t>
            </w:r>
            <w:proofErr w:type="spellEnd"/>
            <w:r>
              <w:t xml:space="preserve">) as </w:t>
            </w:r>
            <w:proofErr w:type="spellStart"/>
            <w:r>
              <w:t>otherwise</w:t>
            </w:r>
            <w:proofErr w:type="spellEnd"/>
            <w:r>
              <w:t xml:space="preserve"> </w:t>
            </w:r>
            <w:proofErr w:type="spellStart"/>
            <w:r>
              <w:t>permitted</w:t>
            </w:r>
            <w:proofErr w:type="spellEnd"/>
            <w:r>
              <w:t xml:space="preserve"> </w:t>
            </w:r>
            <w:proofErr w:type="spellStart"/>
            <w:r>
              <w:t>expressly</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
          <w:p w14:paraId="0103E416" w14:textId="77777777" w:rsidR="000C72B0" w:rsidRDefault="000C72B0" w:rsidP="000C72B0">
            <w:pPr>
              <w:widowControl w:val="0"/>
              <w:tabs>
                <w:tab w:val="left" w:pos="720"/>
              </w:tabs>
              <w:ind w:left="1440"/>
              <w:jc w:val="both"/>
            </w:pPr>
          </w:p>
          <w:p w14:paraId="0D51E36E" w14:textId="77777777" w:rsidR="00811ABA" w:rsidRDefault="00811ABA" w:rsidP="000C72B0">
            <w:pPr>
              <w:widowControl w:val="0"/>
              <w:tabs>
                <w:tab w:val="left" w:pos="720"/>
              </w:tabs>
              <w:ind w:left="1440"/>
              <w:jc w:val="both"/>
            </w:pPr>
          </w:p>
          <w:p w14:paraId="198EB8B9" w14:textId="77777777" w:rsidR="00811ABA" w:rsidRDefault="00811ABA" w:rsidP="00811ABA">
            <w:pPr>
              <w:widowControl w:val="0"/>
              <w:tabs>
                <w:tab w:val="left" w:pos="720"/>
              </w:tabs>
              <w:jc w:val="both"/>
            </w:pPr>
          </w:p>
          <w:p w14:paraId="1351544F" w14:textId="77777777" w:rsidR="002D38E9" w:rsidRDefault="002D38E9" w:rsidP="000C72B0">
            <w:pPr>
              <w:widowControl w:val="0"/>
              <w:tabs>
                <w:tab w:val="left" w:pos="720"/>
              </w:tabs>
              <w:ind w:left="1440"/>
              <w:jc w:val="both"/>
            </w:pPr>
          </w:p>
          <w:p w14:paraId="321C1448" w14:textId="77777777" w:rsidR="00290C63" w:rsidRDefault="00290C63" w:rsidP="000C72B0">
            <w:pPr>
              <w:widowControl w:val="0"/>
              <w:tabs>
                <w:tab w:val="left" w:pos="720"/>
              </w:tabs>
              <w:ind w:left="1440"/>
              <w:jc w:val="both"/>
            </w:pPr>
          </w:p>
          <w:p w14:paraId="7A42EB7A" w14:textId="77777777" w:rsidR="00811ABA" w:rsidRDefault="00811ABA" w:rsidP="000C72B0">
            <w:pPr>
              <w:widowControl w:val="0"/>
              <w:tabs>
                <w:tab w:val="left" w:pos="720"/>
              </w:tabs>
              <w:ind w:left="1440"/>
              <w:jc w:val="both"/>
            </w:pPr>
          </w:p>
          <w:p w14:paraId="74509D4B" w14:textId="77777777" w:rsidR="000C72B0" w:rsidRDefault="000C72B0" w:rsidP="00007AC6">
            <w:pPr>
              <w:widowControl w:val="0"/>
              <w:numPr>
                <w:ilvl w:val="2"/>
                <w:numId w:val="5"/>
              </w:numPr>
              <w:tabs>
                <w:tab w:val="left" w:pos="720"/>
              </w:tabs>
              <w:jc w:val="both"/>
            </w:pPr>
            <w:r>
              <w:rPr>
                <w:i/>
              </w:rPr>
              <w:t xml:space="preserve">Early </w:t>
            </w:r>
            <w:proofErr w:type="spellStart"/>
            <w:r>
              <w:rPr>
                <w:i/>
              </w:rPr>
              <w:t>Termination</w:t>
            </w:r>
            <w:proofErr w:type="spellEnd"/>
            <w:r>
              <w:rPr>
                <w:i/>
              </w:rPr>
              <w:t xml:space="preserve"> by Pfizer</w:t>
            </w:r>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(i) </w:t>
            </w:r>
            <w:proofErr w:type="spellStart"/>
            <w:r>
              <w:t>without</w:t>
            </w:r>
            <w:proofErr w:type="spellEnd"/>
            <w:r>
              <w:t xml:space="preserve"> cause </w:t>
            </w:r>
            <w:proofErr w:type="spellStart"/>
            <w:r>
              <w:t>upon</w:t>
            </w:r>
            <w:proofErr w:type="spellEnd"/>
            <w:r>
              <w:t xml:space="preserve"> 30 </w:t>
            </w:r>
            <w:proofErr w:type="spellStart"/>
            <w:r>
              <w:t>days</w:t>
            </w:r>
            <w:proofErr w:type="spellEnd"/>
            <w:r>
              <w:t xml:space="preserve"> prior </w:t>
            </w:r>
            <w:proofErr w:type="spellStart"/>
            <w:r>
              <w:t>written</w:t>
            </w:r>
            <w:proofErr w:type="spellEnd"/>
            <w:r>
              <w:t xml:space="preserve"> </w:t>
            </w:r>
            <w:proofErr w:type="spellStart"/>
            <w:r>
              <w:t>notice</w:t>
            </w:r>
            <w:proofErr w:type="spellEnd"/>
            <w:r>
              <w:t xml:space="preserve"> to Grant Recipient; (</w:t>
            </w:r>
            <w:proofErr w:type="spellStart"/>
            <w:r>
              <w:t>ii</w:t>
            </w:r>
            <w:proofErr w:type="spellEnd"/>
            <w:r>
              <w:t xml:space="preserve">) </w:t>
            </w:r>
            <w:proofErr w:type="spellStart"/>
            <w:r>
              <w:t>immediately</w:t>
            </w:r>
            <w:proofErr w:type="spellEnd"/>
            <w:r>
              <w:t xml:space="preserve"> </w:t>
            </w:r>
            <w:proofErr w:type="spellStart"/>
            <w:r>
              <w:t>upon</w:t>
            </w:r>
            <w:proofErr w:type="spellEnd"/>
            <w:r>
              <w:t xml:space="preserve"> </w:t>
            </w:r>
            <w:proofErr w:type="spellStart"/>
            <w:r>
              <w:t>written</w:t>
            </w:r>
            <w:proofErr w:type="spellEnd"/>
            <w:r>
              <w:t xml:space="preserve"> </w:t>
            </w:r>
            <w:proofErr w:type="spellStart"/>
            <w:r>
              <w:t>notice</w:t>
            </w:r>
            <w:proofErr w:type="spellEnd"/>
            <w:r>
              <w:t xml:space="preserve"> to Grant Recipient </w:t>
            </w:r>
            <w:proofErr w:type="spellStart"/>
            <w:r>
              <w:t>if</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becomes</w:t>
            </w:r>
            <w:proofErr w:type="spellEnd"/>
            <w:r>
              <w:t xml:space="preserve"> </w:t>
            </w:r>
            <w:proofErr w:type="spellStart"/>
            <w:r>
              <w:t>unavailable</w:t>
            </w:r>
            <w:proofErr w:type="spellEnd"/>
            <w:r>
              <w:t xml:space="preserve"> </w:t>
            </w:r>
            <w:proofErr w:type="spellStart"/>
            <w:r>
              <w:t>or</w:t>
            </w:r>
            <w:proofErr w:type="spellEnd"/>
            <w:r>
              <w:t xml:space="preserve"> </w:t>
            </w:r>
            <w:proofErr w:type="spellStart"/>
            <w:r>
              <w:t>withdraws</w:t>
            </w:r>
            <w:proofErr w:type="spellEnd"/>
            <w:r>
              <w:t xml:space="preserve"> </w:t>
            </w:r>
            <w:proofErr w:type="spellStart"/>
            <w:r>
              <w:t>from</w:t>
            </w:r>
            <w:proofErr w:type="spellEnd"/>
            <w:r>
              <w:t xml:space="preserve"> </w:t>
            </w:r>
            <w:proofErr w:type="spellStart"/>
            <w:r>
              <w:t>the</w:t>
            </w:r>
            <w:proofErr w:type="spellEnd"/>
            <w:r>
              <w:t xml:space="preserve"> </w:t>
            </w:r>
            <w:r w:rsidR="000F1A87">
              <w:t>Study/Registry</w:t>
            </w:r>
            <w:r>
              <w:t xml:space="preserve"> and Pfizer and Grant Recipient are </w:t>
            </w:r>
            <w:proofErr w:type="spellStart"/>
            <w:r>
              <w:t>unable</w:t>
            </w:r>
            <w:proofErr w:type="spellEnd"/>
            <w:r>
              <w:t xml:space="preserve"> to </w:t>
            </w:r>
            <w:proofErr w:type="spellStart"/>
            <w:r>
              <w:t>agree</w:t>
            </w:r>
            <w:proofErr w:type="spellEnd"/>
            <w:r>
              <w:t xml:space="preserve"> </w:t>
            </w:r>
            <w:proofErr w:type="spellStart"/>
            <w:r>
              <w:t>upon</w:t>
            </w:r>
            <w:proofErr w:type="spellEnd"/>
            <w:r>
              <w:t xml:space="preserve"> a </w:t>
            </w:r>
            <w:proofErr w:type="spellStart"/>
            <w:r>
              <w:t>successor</w:t>
            </w:r>
            <w:proofErr w:type="spellEnd"/>
            <w:r>
              <w:t xml:space="preserve"> </w:t>
            </w:r>
            <w:proofErr w:type="spellStart"/>
            <w:r>
              <w:t>within</w:t>
            </w:r>
            <w:proofErr w:type="spellEnd"/>
            <w:r>
              <w:t xml:space="preserve"> 30 </w:t>
            </w:r>
            <w:proofErr w:type="spellStart"/>
            <w:r>
              <w:t>days</w:t>
            </w:r>
            <w:proofErr w:type="spellEnd"/>
            <w:r>
              <w:t xml:space="preserve"> </w:t>
            </w:r>
            <w:proofErr w:type="spellStart"/>
            <w:r>
              <w:t>after</w:t>
            </w:r>
            <w:proofErr w:type="spellEnd"/>
            <w:r>
              <w:t xml:space="preserve"> Pfizer </w:t>
            </w:r>
            <w:proofErr w:type="spellStart"/>
            <w:r>
              <w:t>is</w:t>
            </w:r>
            <w:proofErr w:type="spellEnd"/>
            <w:r>
              <w:t xml:space="preserve"> </w:t>
            </w:r>
            <w:proofErr w:type="spellStart"/>
            <w:r>
              <w:t>notified</w:t>
            </w:r>
            <w:proofErr w:type="spellEnd"/>
            <w:r>
              <w:t>; (</w:t>
            </w:r>
            <w:proofErr w:type="spellStart"/>
            <w:r>
              <w:t>iii</w:t>
            </w:r>
            <w:proofErr w:type="spellEnd"/>
            <w:r>
              <w:t xml:space="preserve">) as </w:t>
            </w:r>
            <w:proofErr w:type="spellStart"/>
            <w:r>
              <w:t>otherwise</w:t>
            </w:r>
            <w:proofErr w:type="spellEnd"/>
            <w:r>
              <w:t xml:space="preserve"> </w:t>
            </w:r>
            <w:proofErr w:type="spellStart"/>
            <w:r>
              <w:t>permitted</w:t>
            </w:r>
            <w:proofErr w:type="spellEnd"/>
            <w:r>
              <w:t xml:space="preserve"> </w:t>
            </w:r>
            <w:proofErr w:type="spellStart"/>
            <w:r>
              <w:t>expressly</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53AF331E" w14:textId="77777777" w:rsidR="000C72B0" w:rsidRDefault="000C72B0" w:rsidP="000C72B0">
            <w:pPr>
              <w:widowControl w:val="0"/>
              <w:tabs>
                <w:tab w:val="left" w:pos="720"/>
              </w:tabs>
              <w:ind w:left="1440" w:firstLine="60"/>
              <w:jc w:val="both"/>
            </w:pPr>
          </w:p>
          <w:p w14:paraId="0348DCE5" w14:textId="77777777" w:rsidR="00811ABA" w:rsidRDefault="00811ABA" w:rsidP="000C72B0">
            <w:pPr>
              <w:widowControl w:val="0"/>
              <w:tabs>
                <w:tab w:val="left" w:pos="720"/>
              </w:tabs>
              <w:ind w:left="1440" w:firstLine="60"/>
              <w:jc w:val="both"/>
            </w:pPr>
          </w:p>
          <w:p w14:paraId="1D4EEC40" w14:textId="77777777" w:rsidR="00811ABA" w:rsidRDefault="00811ABA" w:rsidP="000C72B0">
            <w:pPr>
              <w:widowControl w:val="0"/>
              <w:tabs>
                <w:tab w:val="left" w:pos="720"/>
              </w:tabs>
              <w:ind w:left="1440" w:firstLine="60"/>
              <w:jc w:val="both"/>
            </w:pPr>
          </w:p>
          <w:p w14:paraId="77CA096C" w14:textId="77777777" w:rsidR="00811ABA" w:rsidRDefault="00811ABA" w:rsidP="000C72B0">
            <w:pPr>
              <w:widowControl w:val="0"/>
              <w:tabs>
                <w:tab w:val="left" w:pos="720"/>
              </w:tabs>
              <w:ind w:left="1440" w:firstLine="60"/>
              <w:jc w:val="both"/>
            </w:pPr>
          </w:p>
          <w:p w14:paraId="1CD87198" w14:textId="77777777" w:rsidR="00811ABA" w:rsidRDefault="00811ABA" w:rsidP="002D38E9">
            <w:pPr>
              <w:widowControl w:val="0"/>
              <w:tabs>
                <w:tab w:val="left" w:pos="720"/>
              </w:tabs>
              <w:jc w:val="both"/>
            </w:pPr>
          </w:p>
          <w:p w14:paraId="368A8359" w14:textId="77777777" w:rsidR="00811ABA" w:rsidRDefault="00811ABA" w:rsidP="000C72B0">
            <w:pPr>
              <w:widowControl w:val="0"/>
              <w:tabs>
                <w:tab w:val="left" w:pos="720"/>
              </w:tabs>
              <w:ind w:left="1440" w:firstLine="60"/>
              <w:jc w:val="both"/>
            </w:pPr>
          </w:p>
          <w:p w14:paraId="7ADDD0D5" w14:textId="77777777" w:rsidR="00811ABA" w:rsidRDefault="00811ABA" w:rsidP="000C72B0">
            <w:pPr>
              <w:widowControl w:val="0"/>
              <w:tabs>
                <w:tab w:val="left" w:pos="720"/>
              </w:tabs>
              <w:ind w:left="1440" w:firstLine="60"/>
              <w:jc w:val="both"/>
            </w:pPr>
          </w:p>
          <w:p w14:paraId="2AA183FA" w14:textId="77777777" w:rsidR="000C72B0" w:rsidRPr="00F153A4" w:rsidRDefault="000C72B0" w:rsidP="00007AC6">
            <w:pPr>
              <w:widowControl w:val="0"/>
              <w:numPr>
                <w:ilvl w:val="2"/>
                <w:numId w:val="5"/>
              </w:numPr>
              <w:tabs>
                <w:tab w:val="left" w:pos="720"/>
              </w:tabs>
              <w:jc w:val="both"/>
            </w:pPr>
            <w:bookmarkStart w:id="7" w:name="_Ref517630442"/>
            <w:proofErr w:type="spellStart"/>
            <w:r>
              <w:rPr>
                <w:i/>
              </w:rPr>
              <w:t>Termination</w:t>
            </w:r>
            <w:proofErr w:type="spellEnd"/>
            <w:r>
              <w:rPr>
                <w:i/>
              </w:rPr>
              <w:t xml:space="preserve"> </w:t>
            </w:r>
            <w:proofErr w:type="spellStart"/>
            <w:r>
              <w:rPr>
                <w:i/>
              </w:rPr>
              <w:t>for</w:t>
            </w:r>
            <w:proofErr w:type="spellEnd"/>
            <w:r>
              <w:rPr>
                <w:i/>
              </w:rPr>
              <w:t xml:space="preserve"> Cause</w:t>
            </w:r>
            <w:r>
              <w:t xml:space="preserve">. </w:t>
            </w:r>
            <w:proofErr w:type="spellStart"/>
            <w:r>
              <w:t>This</w:t>
            </w:r>
            <w:proofErr w:type="spellEnd"/>
            <w:r>
              <w:t xml:space="preserve"> </w:t>
            </w:r>
            <w:proofErr w:type="spellStart"/>
            <w:r>
              <w:t>Agreement</w:t>
            </w:r>
            <w:proofErr w:type="spellEnd"/>
            <w:r>
              <w:t xml:space="preserve"> </w:t>
            </w:r>
            <w:proofErr w:type="spellStart"/>
            <w:r>
              <w:t>may</w:t>
            </w:r>
            <w:proofErr w:type="spellEnd"/>
            <w:r>
              <w:t xml:space="preserve"> </w:t>
            </w:r>
            <w:proofErr w:type="spellStart"/>
            <w:r>
              <w:t>be</w:t>
            </w:r>
            <w:proofErr w:type="spellEnd"/>
            <w:r>
              <w:t xml:space="preserve"> </w:t>
            </w:r>
            <w:proofErr w:type="spellStart"/>
            <w:r>
              <w:t>terminated</w:t>
            </w:r>
            <w:proofErr w:type="spellEnd"/>
            <w:r>
              <w:t xml:space="preserve"> by </w:t>
            </w:r>
            <w:proofErr w:type="spellStart"/>
            <w:r>
              <w:t>either</w:t>
            </w:r>
            <w:proofErr w:type="spellEnd"/>
            <w:r>
              <w:t xml:space="preserve"> party, </w:t>
            </w:r>
            <w:proofErr w:type="spellStart"/>
            <w:r>
              <w:t>with</w:t>
            </w:r>
            <w:proofErr w:type="spellEnd"/>
            <w:r>
              <w:t xml:space="preserve"> </w:t>
            </w:r>
            <w:proofErr w:type="spellStart"/>
            <w:r>
              <w:t>written</w:t>
            </w:r>
            <w:proofErr w:type="spellEnd"/>
            <w:r>
              <w:t xml:space="preserve"> </w:t>
            </w:r>
            <w:proofErr w:type="spellStart"/>
            <w:r>
              <w:t>notification</w:t>
            </w:r>
            <w:proofErr w:type="spellEnd"/>
            <w:r>
              <w:t xml:space="preserve"> to </w:t>
            </w:r>
            <w:proofErr w:type="spellStart"/>
            <w:r>
              <w:t>the</w:t>
            </w:r>
            <w:proofErr w:type="spellEnd"/>
            <w:r>
              <w:t xml:space="preserve"> </w:t>
            </w:r>
            <w:proofErr w:type="spellStart"/>
            <w:r>
              <w:t>other</w:t>
            </w:r>
            <w:proofErr w:type="spellEnd"/>
            <w:r>
              <w:t xml:space="preserve"> party of </w:t>
            </w:r>
            <w:proofErr w:type="spellStart"/>
            <w:r>
              <w:t>an</w:t>
            </w:r>
            <w:proofErr w:type="spellEnd"/>
            <w:r>
              <w:t xml:space="preserve"> </w:t>
            </w:r>
            <w:proofErr w:type="spellStart"/>
            <w:r>
              <w:t>uncured</w:t>
            </w:r>
            <w:proofErr w:type="spellEnd"/>
            <w:r>
              <w:t xml:space="preserve"> </w:t>
            </w:r>
            <w:proofErr w:type="spellStart"/>
            <w:r>
              <w:t>breach</w:t>
            </w:r>
            <w:proofErr w:type="spellEnd"/>
            <w:r>
              <w:t xml:space="preserve"> by </w:t>
            </w:r>
            <w:proofErr w:type="spellStart"/>
            <w:r>
              <w:t>the</w:t>
            </w:r>
            <w:proofErr w:type="spellEnd"/>
            <w:r>
              <w:t xml:space="preserve"> </w:t>
            </w:r>
            <w:proofErr w:type="spellStart"/>
            <w:r>
              <w:t>other</w:t>
            </w:r>
            <w:proofErr w:type="spellEnd"/>
            <w:r>
              <w:t xml:space="preserve"> party.  </w:t>
            </w:r>
            <w:proofErr w:type="spellStart"/>
            <w:r>
              <w:t>The</w:t>
            </w:r>
            <w:proofErr w:type="spellEnd"/>
            <w:r>
              <w:t xml:space="preserve"> party </w:t>
            </w:r>
            <w:proofErr w:type="spellStart"/>
            <w:r>
              <w:t>alleging</w:t>
            </w:r>
            <w:proofErr w:type="spellEnd"/>
            <w:r>
              <w:t xml:space="preserve"> </w:t>
            </w:r>
            <w:proofErr w:type="spellStart"/>
            <w:r>
              <w:t>breach</w:t>
            </w:r>
            <w:proofErr w:type="spellEnd"/>
            <w:r>
              <w:t xml:space="preserve"> </w:t>
            </w:r>
            <w:proofErr w:type="spellStart"/>
            <w:r>
              <w:t>must</w:t>
            </w:r>
            <w:proofErr w:type="spellEnd"/>
            <w:r>
              <w:t xml:space="preserve"> </w:t>
            </w:r>
            <w:proofErr w:type="spellStart"/>
            <w:r>
              <w:t>first</w:t>
            </w:r>
            <w:proofErr w:type="spellEnd"/>
            <w:r>
              <w:t xml:space="preserve"> </w:t>
            </w:r>
            <w:proofErr w:type="spellStart"/>
            <w:r>
              <w:t>provide</w:t>
            </w:r>
            <w:proofErr w:type="spellEnd"/>
            <w:r>
              <w:t xml:space="preserve"> to </w:t>
            </w:r>
            <w:proofErr w:type="spellStart"/>
            <w:r>
              <w:t>the</w:t>
            </w:r>
            <w:proofErr w:type="spellEnd"/>
            <w:r>
              <w:t xml:space="preserve"> </w:t>
            </w:r>
            <w:proofErr w:type="spellStart"/>
            <w:r>
              <w:t>other</w:t>
            </w:r>
            <w:proofErr w:type="spellEnd"/>
            <w:r>
              <w:t xml:space="preserve"> party </w:t>
            </w:r>
            <w:proofErr w:type="spellStart"/>
            <w:r>
              <w:t>written</w:t>
            </w:r>
            <w:proofErr w:type="spellEnd"/>
            <w:r>
              <w:t xml:space="preserve"> </w:t>
            </w:r>
            <w:proofErr w:type="spellStart"/>
            <w:r>
              <w:t>notice</w:t>
            </w:r>
            <w:proofErr w:type="spellEnd"/>
            <w:r>
              <w:t xml:space="preserve"> </w:t>
            </w:r>
            <w:proofErr w:type="spellStart"/>
            <w:r>
              <w:t>that</w:t>
            </w:r>
            <w:proofErr w:type="spellEnd"/>
            <w:r>
              <w:t xml:space="preserve"> </w:t>
            </w:r>
            <w:proofErr w:type="spellStart"/>
            <w:r>
              <w:t>specifically</w:t>
            </w:r>
            <w:proofErr w:type="spellEnd"/>
            <w:r>
              <w:t xml:space="preserve"> </w:t>
            </w:r>
            <w:proofErr w:type="spellStart"/>
            <w:r>
              <w:t>identifies</w:t>
            </w:r>
            <w:proofErr w:type="spellEnd"/>
            <w:r>
              <w:t xml:space="preserve"> </w:t>
            </w:r>
            <w:proofErr w:type="spellStart"/>
            <w:r>
              <w:t>the</w:t>
            </w:r>
            <w:proofErr w:type="spellEnd"/>
            <w:r>
              <w:t xml:space="preserve"> </w:t>
            </w:r>
            <w:proofErr w:type="spellStart"/>
            <w:r>
              <w:t>breach</w:t>
            </w:r>
            <w:proofErr w:type="spellEnd"/>
            <w:r>
              <w:t xml:space="preserve"> and </w:t>
            </w:r>
            <w:proofErr w:type="spellStart"/>
            <w:r>
              <w:t>must</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alleged</w:t>
            </w:r>
            <w:proofErr w:type="spellEnd"/>
            <w:r>
              <w:t xml:space="preserve"> </w:t>
            </w:r>
            <w:proofErr w:type="spellStart"/>
            <w:r>
              <w:t>breaching</w:t>
            </w:r>
            <w:proofErr w:type="spellEnd"/>
            <w:r>
              <w:t xml:space="preserve"> party 30 </w:t>
            </w:r>
            <w:proofErr w:type="spellStart"/>
            <w:r>
              <w:t>days</w:t>
            </w:r>
            <w:proofErr w:type="spellEnd"/>
            <w:r>
              <w:t xml:space="preserve"> in </w:t>
            </w:r>
            <w:proofErr w:type="spellStart"/>
            <w:r>
              <w:t>which</w:t>
            </w:r>
            <w:proofErr w:type="spellEnd"/>
            <w:r>
              <w:t xml:space="preserve"> to </w:t>
            </w:r>
            <w:proofErr w:type="spellStart"/>
            <w:r>
              <w:t>cure</w:t>
            </w:r>
            <w:proofErr w:type="spellEnd"/>
            <w:r>
              <w:t xml:space="preserve"> </w:t>
            </w:r>
            <w:proofErr w:type="spellStart"/>
            <w:r>
              <w:t>it</w:t>
            </w:r>
            <w:proofErr w:type="spellEnd"/>
            <w:r>
              <w:t xml:space="preserve">. </w:t>
            </w:r>
            <w:proofErr w:type="spellStart"/>
            <w:r>
              <w:t>Notwithstanding</w:t>
            </w:r>
            <w:proofErr w:type="spellEnd"/>
            <w:r>
              <w:t xml:space="preserve"> </w:t>
            </w:r>
            <w:proofErr w:type="spellStart"/>
            <w:r>
              <w:t>the</w:t>
            </w:r>
            <w:proofErr w:type="spellEnd"/>
            <w:r>
              <w:t xml:space="preserve"> </w:t>
            </w:r>
            <w:proofErr w:type="spellStart"/>
            <w:r>
              <w:t>foregoing</w:t>
            </w:r>
            <w:proofErr w:type="spellEnd"/>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immediately</w:t>
            </w:r>
            <w:proofErr w:type="spellEnd"/>
            <w:r>
              <w:t xml:space="preserve"> </w:t>
            </w:r>
            <w:proofErr w:type="spellStart"/>
            <w:r>
              <w:t>upon</w:t>
            </w:r>
            <w:proofErr w:type="spellEnd"/>
            <w:r>
              <w:t xml:space="preserve"> </w:t>
            </w:r>
            <w:proofErr w:type="spellStart"/>
            <w:r>
              <w:t>notice</w:t>
            </w:r>
            <w:proofErr w:type="spellEnd"/>
            <w:r>
              <w:t xml:space="preserve"> to Grant Recipient, </w:t>
            </w:r>
            <w:proofErr w:type="spellStart"/>
            <w:r>
              <w:t>with</w:t>
            </w:r>
            <w:proofErr w:type="spellEnd"/>
            <w:r>
              <w:t xml:space="preserve"> no </w:t>
            </w:r>
            <w:proofErr w:type="spellStart"/>
            <w:r>
              <w:t>cure</w:t>
            </w:r>
            <w:proofErr w:type="spellEnd"/>
            <w:r>
              <w:t xml:space="preserve"> period, in </w:t>
            </w:r>
            <w:proofErr w:type="spellStart"/>
            <w:r>
              <w:t>the</w:t>
            </w:r>
            <w:proofErr w:type="spellEnd"/>
            <w:r>
              <w:t xml:space="preserve"> event </w:t>
            </w:r>
            <w:proofErr w:type="spellStart"/>
            <w:r>
              <w:t>that</w:t>
            </w:r>
            <w:proofErr w:type="spellEnd"/>
            <w:r>
              <w:t xml:space="preserve"> Grant Recipient </w:t>
            </w:r>
            <w:proofErr w:type="spellStart"/>
            <w:r>
              <w:t>violates</w:t>
            </w:r>
            <w:proofErr w:type="spellEnd"/>
            <w:r>
              <w:t xml:space="preserve"> Global </w:t>
            </w:r>
            <w:proofErr w:type="spellStart"/>
            <w:r>
              <w:t>Trade</w:t>
            </w:r>
            <w:proofErr w:type="spellEnd"/>
            <w:r>
              <w:t xml:space="preserve"> </w:t>
            </w:r>
            <w:proofErr w:type="spellStart"/>
            <w:r w:rsidRPr="00F153A4">
              <w:t>Control</w:t>
            </w:r>
            <w:proofErr w:type="spellEnd"/>
            <w:r w:rsidRPr="00F153A4">
              <w:t xml:space="preserve"> </w:t>
            </w:r>
            <w:proofErr w:type="spellStart"/>
            <w:r w:rsidRPr="00F153A4">
              <w:t>Laws</w:t>
            </w:r>
            <w:proofErr w:type="spellEnd"/>
            <w:r w:rsidRPr="00F153A4">
              <w:t xml:space="preserve"> </w:t>
            </w:r>
            <w:proofErr w:type="spellStart"/>
            <w:r>
              <w:t>or</w:t>
            </w:r>
            <w:proofErr w:type="spellEnd"/>
            <w:r>
              <w:t xml:space="preserve"> a</w:t>
            </w:r>
            <w:r w:rsidRPr="00F153A4">
              <w:t>nti-</w:t>
            </w:r>
            <w:proofErr w:type="spellStart"/>
            <w:r>
              <w:t>c</w:t>
            </w:r>
            <w:r w:rsidRPr="00F153A4">
              <w:t>orruption</w:t>
            </w:r>
            <w:proofErr w:type="spellEnd"/>
            <w:r w:rsidRPr="00F153A4">
              <w:t xml:space="preserve"> </w:t>
            </w:r>
            <w:proofErr w:type="spellStart"/>
            <w:r w:rsidRPr="00F153A4">
              <w:t>obligations</w:t>
            </w:r>
            <w:proofErr w:type="spellEnd"/>
            <w:r w:rsidRPr="00F153A4">
              <w:t xml:space="preserve"> set </w:t>
            </w:r>
            <w:proofErr w:type="spellStart"/>
            <w:r w:rsidRPr="00F153A4">
              <w:t>forth</w:t>
            </w:r>
            <w:proofErr w:type="spellEnd"/>
            <w:r w:rsidRPr="00F153A4">
              <w:t xml:space="preserve"> </w:t>
            </w:r>
            <w:proofErr w:type="spellStart"/>
            <w:r w:rsidRPr="00F153A4">
              <w:t>herein</w:t>
            </w:r>
            <w:proofErr w:type="spellEnd"/>
            <w:r w:rsidRPr="00F153A4">
              <w:t xml:space="preserve">.  </w:t>
            </w:r>
            <w:bookmarkEnd w:id="7"/>
          </w:p>
          <w:p w14:paraId="1150C665" w14:textId="77777777" w:rsidR="000C72B0" w:rsidRDefault="000C72B0" w:rsidP="000C72B0">
            <w:pPr>
              <w:widowControl w:val="0"/>
              <w:ind w:left="720"/>
              <w:jc w:val="both"/>
            </w:pPr>
          </w:p>
          <w:p w14:paraId="62D7C97C" w14:textId="77777777" w:rsidR="005E6B9D" w:rsidRDefault="005E6B9D" w:rsidP="000C72B0">
            <w:pPr>
              <w:widowControl w:val="0"/>
              <w:ind w:left="720"/>
              <w:jc w:val="both"/>
            </w:pPr>
          </w:p>
          <w:p w14:paraId="0B598E1D" w14:textId="77777777" w:rsidR="005E6B9D" w:rsidRDefault="005E6B9D" w:rsidP="000C72B0">
            <w:pPr>
              <w:widowControl w:val="0"/>
              <w:ind w:left="720"/>
              <w:jc w:val="both"/>
            </w:pPr>
          </w:p>
          <w:p w14:paraId="05ADAFE0" w14:textId="77777777" w:rsidR="005E6B9D" w:rsidRDefault="005E6B9D" w:rsidP="000C72B0">
            <w:pPr>
              <w:widowControl w:val="0"/>
              <w:ind w:left="720"/>
              <w:jc w:val="both"/>
            </w:pPr>
          </w:p>
          <w:p w14:paraId="7340E6D5" w14:textId="77777777" w:rsidR="005E6B9D" w:rsidRDefault="005E6B9D" w:rsidP="002D38E9">
            <w:pPr>
              <w:widowControl w:val="0"/>
              <w:jc w:val="both"/>
            </w:pPr>
          </w:p>
          <w:p w14:paraId="1BE47E01" w14:textId="77777777" w:rsidR="005E6B9D" w:rsidRDefault="005E6B9D" w:rsidP="000C72B0">
            <w:pPr>
              <w:widowControl w:val="0"/>
              <w:ind w:left="720"/>
              <w:jc w:val="both"/>
            </w:pPr>
          </w:p>
          <w:p w14:paraId="27C2B352" w14:textId="77777777" w:rsidR="005E6B9D" w:rsidRDefault="005E6B9D" w:rsidP="000C72B0">
            <w:pPr>
              <w:widowControl w:val="0"/>
              <w:ind w:left="720"/>
              <w:jc w:val="both"/>
            </w:pPr>
          </w:p>
          <w:p w14:paraId="73662B26" w14:textId="77777777" w:rsidR="005E6B9D" w:rsidRDefault="005E6B9D" w:rsidP="000C72B0">
            <w:pPr>
              <w:widowControl w:val="0"/>
              <w:ind w:left="720"/>
              <w:jc w:val="both"/>
            </w:pPr>
          </w:p>
          <w:p w14:paraId="31925342" w14:textId="77777777" w:rsidR="00290C63" w:rsidRDefault="00290C63" w:rsidP="000C72B0">
            <w:pPr>
              <w:widowControl w:val="0"/>
              <w:ind w:left="720"/>
              <w:jc w:val="both"/>
            </w:pPr>
          </w:p>
          <w:p w14:paraId="5590C798" w14:textId="77777777" w:rsidR="005E6B9D" w:rsidRDefault="005E6B9D" w:rsidP="000C72B0">
            <w:pPr>
              <w:widowControl w:val="0"/>
              <w:ind w:left="720"/>
              <w:jc w:val="both"/>
            </w:pPr>
          </w:p>
          <w:p w14:paraId="2E45EA09" w14:textId="77777777" w:rsidR="005E6B9D" w:rsidRDefault="005E6B9D" w:rsidP="000C72B0">
            <w:pPr>
              <w:widowControl w:val="0"/>
              <w:ind w:left="720"/>
              <w:jc w:val="both"/>
            </w:pPr>
          </w:p>
          <w:p w14:paraId="4B30309D" w14:textId="77777777" w:rsidR="000C72B0" w:rsidRPr="00EC35C0" w:rsidRDefault="000C72B0" w:rsidP="00007AC6">
            <w:pPr>
              <w:widowControl w:val="0"/>
              <w:numPr>
                <w:ilvl w:val="1"/>
                <w:numId w:val="5"/>
              </w:numPr>
              <w:jc w:val="both"/>
            </w:pPr>
            <w:bookmarkStart w:id="8" w:name="_Ref517630429"/>
            <w:r w:rsidRPr="00EC35C0">
              <w:rPr>
                <w:u w:val="single"/>
              </w:rPr>
              <w:t xml:space="preserve">Payment </w:t>
            </w:r>
            <w:proofErr w:type="spellStart"/>
            <w:r w:rsidRPr="00EC35C0">
              <w:rPr>
                <w:u w:val="single"/>
              </w:rPr>
              <w:t>upon</w:t>
            </w:r>
            <w:proofErr w:type="spellEnd"/>
            <w:r w:rsidRPr="00EC35C0">
              <w:rPr>
                <w:u w:val="single"/>
              </w:rPr>
              <w:t xml:space="preserve"> Early </w:t>
            </w:r>
            <w:proofErr w:type="spellStart"/>
            <w:r w:rsidRPr="00EC35C0">
              <w:rPr>
                <w:u w:val="single"/>
              </w:rPr>
              <w:t>Termination</w:t>
            </w:r>
            <w:proofErr w:type="spellEnd"/>
            <w:r>
              <w:t>.</w:t>
            </w:r>
            <w:r w:rsidRPr="00EC35C0">
              <w:t xml:space="preserve"> </w:t>
            </w:r>
            <w:proofErr w:type="spellStart"/>
            <w:r w:rsidRPr="00EC35C0">
              <w:t>The</w:t>
            </w:r>
            <w:proofErr w:type="spellEnd"/>
            <w:r w:rsidRPr="00EC35C0">
              <w:t xml:space="preserve"> </w:t>
            </w:r>
            <w:proofErr w:type="spellStart"/>
            <w:r w:rsidRPr="00EC35C0">
              <w:t>terms</w:t>
            </w:r>
            <w:proofErr w:type="spellEnd"/>
            <w:r w:rsidRPr="00EC35C0">
              <w:t xml:space="preserve"> in </w:t>
            </w:r>
            <w:proofErr w:type="spellStart"/>
            <w:r w:rsidRPr="00EC35C0">
              <w:t>this</w:t>
            </w:r>
            <w:proofErr w:type="spellEnd"/>
            <w:r w:rsidRPr="00EC35C0">
              <w:t xml:space="preserve"> </w:t>
            </w:r>
            <w:proofErr w:type="spellStart"/>
            <w:r w:rsidRPr="00EC35C0">
              <w:t>Section</w:t>
            </w:r>
            <w:proofErr w:type="spellEnd"/>
            <w:r w:rsidRPr="00EC35C0">
              <w:t> </w:t>
            </w:r>
            <w:r>
              <w:t xml:space="preserve">8.3 </w:t>
            </w:r>
            <w:proofErr w:type="spellStart"/>
            <w:r w:rsidRPr="00EC35C0">
              <w:t>apply</w:t>
            </w:r>
            <w:proofErr w:type="spellEnd"/>
            <w:r w:rsidRPr="00EC35C0">
              <w:t xml:space="preserve"> </w:t>
            </w:r>
            <w:proofErr w:type="spellStart"/>
            <w:r w:rsidRPr="00EC35C0">
              <w:t>only</w:t>
            </w:r>
            <w:proofErr w:type="spellEnd"/>
            <w:r w:rsidRPr="00EC35C0">
              <w:t xml:space="preserve"> </w:t>
            </w:r>
            <w:proofErr w:type="spellStart"/>
            <w:r w:rsidRPr="00EC35C0">
              <w:t>if</w:t>
            </w:r>
            <w:proofErr w:type="spellEnd"/>
            <w:r w:rsidRPr="00EC35C0">
              <w:t xml:space="preserve"> </w:t>
            </w:r>
            <w:proofErr w:type="spellStart"/>
            <w:r w:rsidRPr="00EC35C0">
              <w:t>the</w:t>
            </w:r>
            <w:proofErr w:type="spellEnd"/>
            <w:r w:rsidRPr="00EC35C0">
              <w:t xml:space="preserve"> </w:t>
            </w:r>
            <w:proofErr w:type="spellStart"/>
            <w:r w:rsidRPr="00EC35C0">
              <w:t>Agreement</w:t>
            </w:r>
            <w:proofErr w:type="spellEnd"/>
            <w:r w:rsidRPr="00EC35C0">
              <w:t xml:space="preserve"> </w:t>
            </w:r>
            <w:proofErr w:type="spellStart"/>
            <w:r w:rsidRPr="00EC35C0">
              <w:t>is</w:t>
            </w:r>
            <w:proofErr w:type="spellEnd"/>
            <w:r w:rsidRPr="00EC35C0">
              <w:t xml:space="preserve"> </w:t>
            </w:r>
            <w:proofErr w:type="spellStart"/>
            <w:r w:rsidRPr="00EC35C0">
              <w:t>terminated</w:t>
            </w:r>
            <w:proofErr w:type="spellEnd"/>
            <w:r w:rsidRPr="00EC35C0">
              <w:t xml:space="preserve"> early </w:t>
            </w:r>
            <w:proofErr w:type="spellStart"/>
            <w:r w:rsidRPr="00EC35C0">
              <w:t>for</w:t>
            </w:r>
            <w:proofErr w:type="spellEnd"/>
            <w:r w:rsidRPr="00EC35C0">
              <w:t xml:space="preserve"> a </w:t>
            </w:r>
            <w:proofErr w:type="spellStart"/>
            <w:r w:rsidRPr="00EC35C0">
              <w:t>reason</w:t>
            </w:r>
            <w:proofErr w:type="spellEnd"/>
            <w:r w:rsidRPr="00EC35C0">
              <w:t xml:space="preserve"> </w:t>
            </w:r>
            <w:proofErr w:type="spellStart"/>
            <w:r w:rsidRPr="00EC35C0">
              <w:t>other</w:t>
            </w:r>
            <w:proofErr w:type="spellEnd"/>
            <w:r w:rsidRPr="00EC35C0">
              <w:t xml:space="preserve"> </w:t>
            </w:r>
            <w:proofErr w:type="spellStart"/>
            <w:r w:rsidRPr="00EC35C0">
              <w:t>than</w:t>
            </w:r>
            <w:proofErr w:type="spellEnd"/>
            <w:r w:rsidRPr="00EC35C0">
              <w:t xml:space="preserve"> </w:t>
            </w:r>
            <w:proofErr w:type="spellStart"/>
            <w:r w:rsidRPr="00EC35C0">
              <w:t>for</w:t>
            </w:r>
            <w:proofErr w:type="spellEnd"/>
            <w:r w:rsidRPr="00EC35C0">
              <w:t xml:space="preserve"> cause.  </w:t>
            </w:r>
            <w:proofErr w:type="spellStart"/>
            <w:r w:rsidRPr="00EC35C0">
              <w:t>Upon</w:t>
            </w:r>
            <w:proofErr w:type="spellEnd"/>
            <w:r w:rsidRPr="00EC35C0">
              <w:t xml:space="preserve"> early </w:t>
            </w:r>
            <w:proofErr w:type="spellStart"/>
            <w:r w:rsidRPr="00EC35C0">
              <w:t>termination</w:t>
            </w:r>
            <w:proofErr w:type="spellEnd"/>
            <w:r w:rsidRPr="00EC35C0">
              <w:t xml:space="preserve">, Pfizer </w:t>
            </w:r>
            <w:proofErr w:type="spellStart"/>
            <w:r w:rsidRPr="00EC35C0">
              <w:t>will</w:t>
            </w:r>
            <w:proofErr w:type="spellEnd"/>
            <w:r w:rsidRPr="00EC35C0">
              <w:t xml:space="preserve"> </w:t>
            </w:r>
            <w:proofErr w:type="spellStart"/>
            <w:r w:rsidRPr="00EC35C0">
              <w:t>pay</w:t>
            </w:r>
            <w:proofErr w:type="spellEnd"/>
            <w:r w:rsidRPr="00EC35C0">
              <w:t xml:space="preserve"> </w:t>
            </w:r>
            <w:r>
              <w:t xml:space="preserve">a pro </w:t>
            </w:r>
            <w:proofErr w:type="spellStart"/>
            <w:r>
              <w:t>rata</w:t>
            </w:r>
            <w:proofErr w:type="spellEnd"/>
            <w:r>
              <w:t xml:space="preserve"> </w:t>
            </w:r>
            <w:proofErr w:type="spellStart"/>
            <w:r>
              <w:t>portion</w:t>
            </w:r>
            <w:proofErr w:type="spellEnd"/>
            <w:r>
              <w:t xml:space="preserve"> of </w:t>
            </w:r>
            <w:proofErr w:type="spellStart"/>
            <w:r>
              <w:t>the</w:t>
            </w:r>
            <w:proofErr w:type="spellEnd"/>
            <w:r>
              <w:t xml:space="preserve"> </w:t>
            </w:r>
            <w:proofErr w:type="spellStart"/>
            <w:r>
              <w:t>total</w:t>
            </w:r>
            <w:proofErr w:type="spellEnd"/>
            <w:r w:rsidRPr="00EC35C0">
              <w:t xml:space="preserve"> </w:t>
            </w:r>
            <w:proofErr w:type="spellStart"/>
            <w:r w:rsidRPr="00EC35C0">
              <w:t>funding</w:t>
            </w:r>
            <w:proofErr w:type="spellEnd"/>
            <w:r w:rsidRPr="00EC35C0">
              <w:t xml:space="preserve">, </w:t>
            </w:r>
            <w:proofErr w:type="spellStart"/>
            <w:r w:rsidRPr="00EC35C0">
              <w:t>less</w:t>
            </w:r>
            <w:proofErr w:type="spellEnd"/>
            <w:r w:rsidRPr="00EC35C0">
              <w:t xml:space="preserve"> </w:t>
            </w:r>
            <w:proofErr w:type="spellStart"/>
            <w:r w:rsidRPr="00EC35C0">
              <w:t>payments</w:t>
            </w:r>
            <w:proofErr w:type="spellEnd"/>
            <w:r w:rsidRPr="00EC35C0">
              <w:t xml:space="preserve"> </w:t>
            </w:r>
            <w:proofErr w:type="spellStart"/>
            <w:r w:rsidRPr="00EC35C0">
              <w:t>already</w:t>
            </w:r>
            <w:proofErr w:type="spellEnd"/>
            <w:r w:rsidRPr="00EC35C0">
              <w:t xml:space="preserve"> made.  </w:t>
            </w:r>
            <w:r>
              <w:t>Grant Recipient</w:t>
            </w:r>
            <w:r w:rsidRPr="00EC35C0">
              <w:t xml:space="preserve"> </w:t>
            </w:r>
            <w:proofErr w:type="spellStart"/>
            <w:r w:rsidRPr="00EC35C0">
              <w:t>will</w:t>
            </w:r>
            <w:proofErr w:type="spellEnd"/>
            <w:r w:rsidRPr="00EC35C0">
              <w:t xml:space="preserve"> </w:t>
            </w:r>
            <w:proofErr w:type="spellStart"/>
            <w:r w:rsidRPr="00EC35C0">
              <w:t>refund</w:t>
            </w:r>
            <w:proofErr w:type="spellEnd"/>
            <w:r w:rsidRPr="00EC35C0">
              <w:t xml:space="preserve"> to Pfizer any </w:t>
            </w:r>
            <w:proofErr w:type="spellStart"/>
            <w:r w:rsidRPr="00EC35C0">
              <w:t>funding</w:t>
            </w:r>
            <w:proofErr w:type="spellEnd"/>
            <w:r w:rsidRPr="00EC35C0">
              <w:t xml:space="preserve"> </w:t>
            </w:r>
            <w:proofErr w:type="spellStart"/>
            <w:r w:rsidRPr="00EC35C0">
              <w:t>already</w:t>
            </w:r>
            <w:proofErr w:type="spellEnd"/>
            <w:r w:rsidRPr="00EC35C0">
              <w:t xml:space="preserve"> </w:t>
            </w:r>
            <w:proofErr w:type="spellStart"/>
            <w:r w:rsidRPr="00EC35C0">
              <w:t>received</w:t>
            </w:r>
            <w:proofErr w:type="spellEnd"/>
            <w:r w:rsidRPr="00EC35C0">
              <w:t xml:space="preserve"> in </w:t>
            </w:r>
            <w:proofErr w:type="spellStart"/>
            <w:r w:rsidRPr="00EC35C0">
              <w:t>excess</w:t>
            </w:r>
            <w:proofErr w:type="spellEnd"/>
            <w:r w:rsidRPr="00EC35C0">
              <w:t xml:space="preserve"> of </w:t>
            </w:r>
            <w:proofErr w:type="spellStart"/>
            <w:r w:rsidRPr="00EC35C0">
              <w:t>this</w:t>
            </w:r>
            <w:proofErr w:type="spellEnd"/>
            <w:r w:rsidRPr="00EC35C0">
              <w:t xml:space="preserve"> </w:t>
            </w:r>
            <w:proofErr w:type="spellStart"/>
            <w:r w:rsidRPr="00EC35C0">
              <w:t>calculated</w:t>
            </w:r>
            <w:proofErr w:type="spellEnd"/>
            <w:r w:rsidRPr="00EC35C0">
              <w:t xml:space="preserve"> </w:t>
            </w:r>
            <w:proofErr w:type="spellStart"/>
            <w:r w:rsidRPr="00EC35C0">
              <w:t>amount</w:t>
            </w:r>
            <w:proofErr w:type="spellEnd"/>
            <w:r w:rsidRPr="00EC35C0">
              <w:t xml:space="preserve"> </w:t>
            </w:r>
            <w:proofErr w:type="spellStart"/>
            <w:r w:rsidRPr="00EC35C0">
              <w:t>except</w:t>
            </w:r>
            <w:proofErr w:type="spellEnd"/>
            <w:r w:rsidRPr="00EC35C0">
              <w:t xml:space="preserve"> to </w:t>
            </w:r>
            <w:proofErr w:type="spellStart"/>
            <w:r w:rsidRPr="00EC35C0">
              <w:t>the</w:t>
            </w:r>
            <w:proofErr w:type="spellEnd"/>
            <w:r w:rsidRPr="00EC35C0">
              <w:t xml:space="preserve"> </w:t>
            </w:r>
            <w:proofErr w:type="spellStart"/>
            <w:r w:rsidRPr="00EC35C0">
              <w:t>extent</w:t>
            </w:r>
            <w:proofErr w:type="spellEnd"/>
            <w:r w:rsidRPr="00EC35C0">
              <w:t xml:space="preserve"> </w:t>
            </w:r>
            <w:proofErr w:type="spellStart"/>
            <w:r w:rsidRPr="00EC35C0">
              <w:t>that</w:t>
            </w:r>
            <w:proofErr w:type="spellEnd"/>
            <w:r w:rsidRPr="00EC35C0">
              <w:t xml:space="preserve"> such </w:t>
            </w:r>
            <w:proofErr w:type="spellStart"/>
            <w:r w:rsidRPr="00EC35C0">
              <w:t>funds</w:t>
            </w:r>
            <w:proofErr w:type="spellEnd"/>
            <w:r w:rsidRPr="00EC35C0">
              <w:t xml:space="preserve"> </w:t>
            </w:r>
            <w:proofErr w:type="spellStart"/>
            <w:r w:rsidRPr="00EC35C0">
              <w:t>have</w:t>
            </w:r>
            <w:proofErr w:type="spellEnd"/>
            <w:r w:rsidRPr="00EC35C0">
              <w:t xml:space="preserve"> </w:t>
            </w:r>
            <w:proofErr w:type="spellStart"/>
            <w:r w:rsidRPr="00EC35C0">
              <w:t>already</w:t>
            </w:r>
            <w:proofErr w:type="spellEnd"/>
            <w:r w:rsidRPr="00EC35C0">
              <w:t xml:space="preserve"> </w:t>
            </w:r>
            <w:proofErr w:type="spellStart"/>
            <w:r w:rsidRPr="00EC35C0">
              <w:t>been</w:t>
            </w:r>
            <w:proofErr w:type="spellEnd"/>
            <w:r w:rsidRPr="00EC35C0">
              <w:t xml:space="preserve"> </w:t>
            </w:r>
            <w:proofErr w:type="spellStart"/>
            <w:r w:rsidRPr="00EC35C0">
              <w:t>used</w:t>
            </w:r>
            <w:proofErr w:type="spellEnd"/>
            <w:r w:rsidRPr="00EC35C0">
              <w:t xml:space="preserve">, </w:t>
            </w:r>
            <w:proofErr w:type="spellStart"/>
            <w:r w:rsidRPr="00EC35C0">
              <w:t>or</w:t>
            </w:r>
            <w:proofErr w:type="spellEnd"/>
            <w:r w:rsidRPr="00EC35C0">
              <w:t xml:space="preserve"> </w:t>
            </w:r>
            <w:proofErr w:type="spellStart"/>
            <w:r w:rsidRPr="00EC35C0">
              <w:t>committed</w:t>
            </w:r>
            <w:proofErr w:type="spellEnd"/>
            <w:r w:rsidRPr="00EC35C0">
              <w:t xml:space="preserve"> and </w:t>
            </w:r>
            <w:proofErr w:type="spellStart"/>
            <w:r w:rsidRPr="00EC35C0">
              <w:t>unable</w:t>
            </w:r>
            <w:proofErr w:type="spellEnd"/>
            <w:r w:rsidRPr="00EC35C0">
              <w:t xml:space="preserve"> to </w:t>
            </w:r>
            <w:proofErr w:type="spellStart"/>
            <w:r w:rsidRPr="00EC35C0">
              <w:t>be</w:t>
            </w:r>
            <w:proofErr w:type="spellEnd"/>
            <w:r w:rsidRPr="00EC35C0">
              <w:t xml:space="preserve"> </w:t>
            </w:r>
            <w:proofErr w:type="spellStart"/>
            <w:r w:rsidRPr="00EC35C0">
              <w:t>canceled</w:t>
            </w:r>
            <w:proofErr w:type="spellEnd"/>
            <w:r w:rsidRPr="00EC35C0">
              <w:t xml:space="preserve">, in a </w:t>
            </w:r>
            <w:proofErr w:type="spellStart"/>
            <w:r w:rsidRPr="00EC35C0">
              <w:t>manner</w:t>
            </w:r>
            <w:proofErr w:type="spellEnd"/>
            <w:r w:rsidRPr="00EC35C0">
              <w:t xml:space="preserve"> </w:t>
            </w:r>
            <w:proofErr w:type="spellStart"/>
            <w:r w:rsidRPr="00EC35C0">
              <w:t>consistent</w:t>
            </w:r>
            <w:proofErr w:type="spellEnd"/>
            <w:r w:rsidRPr="00EC35C0">
              <w:t xml:space="preserve"> </w:t>
            </w:r>
            <w:proofErr w:type="spellStart"/>
            <w:r w:rsidRPr="00EC35C0">
              <w:t>with</w:t>
            </w:r>
            <w:proofErr w:type="spellEnd"/>
            <w:r w:rsidRPr="00EC35C0">
              <w:t xml:space="preserve"> </w:t>
            </w:r>
            <w:proofErr w:type="spellStart"/>
            <w:r w:rsidRPr="00EC35C0">
              <w:t>the</w:t>
            </w:r>
            <w:proofErr w:type="spellEnd"/>
            <w:r w:rsidRPr="00EC35C0">
              <w:t xml:space="preserve"> </w:t>
            </w:r>
            <w:r w:rsidR="000F1A87">
              <w:t>Study/Registry</w:t>
            </w:r>
            <w:r w:rsidRPr="00EC35C0">
              <w:t xml:space="preserve"> budget </w:t>
            </w:r>
            <w:proofErr w:type="spellStart"/>
            <w:r w:rsidRPr="00EC35C0">
              <w:t>upon</w:t>
            </w:r>
            <w:proofErr w:type="spellEnd"/>
            <w:r w:rsidRPr="00EC35C0">
              <w:t xml:space="preserve"> </w:t>
            </w:r>
            <w:proofErr w:type="spellStart"/>
            <w:r w:rsidRPr="00EC35C0">
              <w:t>which</w:t>
            </w:r>
            <w:proofErr w:type="spellEnd"/>
            <w:r w:rsidRPr="00EC35C0">
              <w:t xml:space="preserve"> </w:t>
            </w:r>
            <w:proofErr w:type="spellStart"/>
            <w:r w:rsidRPr="00EC35C0">
              <w:t>the</w:t>
            </w:r>
            <w:proofErr w:type="spellEnd"/>
            <w:r w:rsidRPr="00EC35C0">
              <w:t xml:space="preserve"> </w:t>
            </w:r>
            <w:proofErr w:type="spellStart"/>
            <w:r>
              <w:t>Funding</w:t>
            </w:r>
            <w:proofErr w:type="spellEnd"/>
            <w:r w:rsidRPr="00EC35C0">
              <w:t xml:space="preserve"> </w:t>
            </w:r>
            <w:proofErr w:type="spellStart"/>
            <w:r w:rsidRPr="00EC35C0">
              <w:t>is</w:t>
            </w:r>
            <w:proofErr w:type="spellEnd"/>
            <w:r w:rsidRPr="00EC35C0">
              <w:t xml:space="preserve"> </w:t>
            </w:r>
            <w:proofErr w:type="spellStart"/>
            <w:r w:rsidRPr="00EC35C0">
              <w:t>based</w:t>
            </w:r>
            <w:proofErr w:type="spellEnd"/>
            <w:r w:rsidRPr="00EC35C0">
              <w:t>.</w:t>
            </w:r>
            <w:bookmarkEnd w:id="8"/>
          </w:p>
          <w:p w14:paraId="12C5CC9B" w14:textId="77777777" w:rsidR="000C72B0" w:rsidRDefault="000C72B0" w:rsidP="000C72B0">
            <w:pPr>
              <w:widowControl w:val="0"/>
              <w:ind w:left="720"/>
              <w:jc w:val="both"/>
            </w:pPr>
          </w:p>
          <w:p w14:paraId="49471A6B" w14:textId="77777777" w:rsidR="005E6B9D" w:rsidRDefault="005E6B9D" w:rsidP="000C72B0">
            <w:pPr>
              <w:widowControl w:val="0"/>
              <w:ind w:left="720"/>
              <w:jc w:val="both"/>
            </w:pPr>
          </w:p>
          <w:p w14:paraId="47CD58FB" w14:textId="77777777" w:rsidR="005E6B9D" w:rsidRDefault="005E6B9D" w:rsidP="000C72B0">
            <w:pPr>
              <w:widowControl w:val="0"/>
              <w:ind w:left="720"/>
              <w:jc w:val="both"/>
            </w:pPr>
          </w:p>
          <w:p w14:paraId="2BDB746B" w14:textId="77777777" w:rsidR="005E6B9D" w:rsidRPr="00EC35C0" w:rsidRDefault="005E6B9D" w:rsidP="000C72B0">
            <w:pPr>
              <w:widowControl w:val="0"/>
              <w:ind w:left="720"/>
              <w:jc w:val="both"/>
            </w:pPr>
          </w:p>
          <w:p w14:paraId="1D0E018B" w14:textId="77777777" w:rsidR="000C72B0" w:rsidRDefault="000C72B0" w:rsidP="00007AC6">
            <w:pPr>
              <w:widowControl w:val="0"/>
              <w:numPr>
                <w:ilvl w:val="1"/>
                <w:numId w:val="5"/>
              </w:numPr>
              <w:jc w:val="both"/>
            </w:pPr>
            <w:proofErr w:type="spellStart"/>
            <w:r w:rsidRPr="00EC35C0">
              <w:rPr>
                <w:u w:val="single"/>
              </w:rPr>
              <w:t>Reconciliation</w:t>
            </w:r>
            <w:proofErr w:type="spellEnd"/>
            <w:r w:rsidRPr="00EC35C0">
              <w:rPr>
                <w:u w:val="single"/>
              </w:rPr>
              <w:t xml:space="preserve"> </w:t>
            </w:r>
            <w:proofErr w:type="spellStart"/>
            <w:r w:rsidRPr="00EC35C0">
              <w:rPr>
                <w:u w:val="single"/>
              </w:rPr>
              <w:t>upon</w:t>
            </w:r>
            <w:proofErr w:type="spellEnd"/>
            <w:r w:rsidRPr="00EC35C0">
              <w:rPr>
                <w:u w:val="single"/>
              </w:rPr>
              <w:t xml:space="preserve"> </w:t>
            </w:r>
            <w:r w:rsidR="000F1A87">
              <w:rPr>
                <w:u w:val="single"/>
              </w:rPr>
              <w:t>Study/Registry</w:t>
            </w:r>
            <w:r w:rsidRPr="00EC35C0">
              <w:rPr>
                <w:u w:val="single"/>
              </w:rPr>
              <w:t xml:space="preserve"> </w:t>
            </w:r>
            <w:proofErr w:type="spellStart"/>
            <w:r w:rsidRPr="00EC35C0">
              <w:rPr>
                <w:u w:val="single"/>
              </w:rPr>
              <w:t>Completion</w:t>
            </w:r>
            <w:proofErr w:type="spellEnd"/>
            <w:r w:rsidRPr="00EC35C0">
              <w:t xml:space="preserve">.  At </w:t>
            </w:r>
            <w:r w:rsidR="000F1A87">
              <w:t>Study/Registry</w:t>
            </w:r>
            <w:r w:rsidRPr="00EC35C0">
              <w:t xml:space="preserve"> </w:t>
            </w:r>
            <w:proofErr w:type="spellStart"/>
            <w:r w:rsidRPr="00EC35C0">
              <w:t>Completion</w:t>
            </w:r>
            <w:proofErr w:type="spellEnd"/>
            <w:r w:rsidRPr="00EC35C0">
              <w:t xml:space="preserve">, </w:t>
            </w:r>
            <w:proofErr w:type="spellStart"/>
            <w:r w:rsidRPr="00EC35C0">
              <w:t>the</w:t>
            </w:r>
            <w:proofErr w:type="spellEnd"/>
            <w:r w:rsidRPr="00EC35C0">
              <w:t xml:space="preserve"> </w:t>
            </w:r>
            <w:proofErr w:type="spellStart"/>
            <w:r>
              <w:t>parties</w:t>
            </w:r>
            <w:proofErr w:type="spellEnd"/>
            <w:r w:rsidRPr="00EC35C0">
              <w:t xml:space="preserve"> </w:t>
            </w:r>
            <w:proofErr w:type="spellStart"/>
            <w:r w:rsidRPr="00EC35C0">
              <w:t>will</w:t>
            </w:r>
            <w:proofErr w:type="spellEnd"/>
            <w:r w:rsidRPr="00EC35C0">
              <w:t xml:space="preserve"> </w:t>
            </w:r>
            <w:proofErr w:type="spellStart"/>
            <w:r w:rsidRPr="00EC35C0">
              <w:t>cooperate</w:t>
            </w:r>
            <w:proofErr w:type="spellEnd"/>
            <w:r w:rsidRPr="00EC35C0">
              <w:t xml:space="preserve"> to </w:t>
            </w:r>
            <w:proofErr w:type="spellStart"/>
            <w:r w:rsidRPr="00EC35C0">
              <w:t>perform</w:t>
            </w:r>
            <w:proofErr w:type="spellEnd"/>
            <w:r w:rsidRPr="00EC35C0">
              <w:t xml:space="preserve"> a </w:t>
            </w:r>
            <w:proofErr w:type="spellStart"/>
            <w:r w:rsidRPr="00EC35C0">
              <w:t>financial</w:t>
            </w:r>
            <w:proofErr w:type="spellEnd"/>
            <w:r w:rsidRPr="00EC35C0">
              <w:t xml:space="preserve"> </w:t>
            </w:r>
            <w:proofErr w:type="spellStart"/>
            <w:r w:rsidRPr="00EC35C0">
              <w:t>reconciliation</w:t>
            </w:r>
            <w:proofErr w:type="spellEnd"/>
            <w:r w:rsidRPr="00EC35C0">
              <w:t xml:space="preserve"> to </w:t>
            </w:r>
            <w:proofErr w:type="spellStart"/>
            <w:r w:rsidRPr="00EC35C0">
              <w:t>confirm</w:t>
            </w:r>
            <w:proofErr w:type="spellEnd"/>
            <w:r w:rsidRPr="00EC35C0">
              <w:t xml:space="preserve"> </w:t>
            </w:r>
            <w:proofErr w:type="spellStart"/>
            <w:r w:rsidRPr="00EC35C0">
              <w:t>consistency</w:t>
            </w:r>
            <w:proofErr w:type="spellEnd"/>
            <w:r w:rsidRPr="00EC35C0">
              <w:t xml:space="preserve"> </w:t>
            </w:r>
            <w:proofErr w:type="spellStart"/>
            <w:r w:rsidRPr="00EC35C0">
              <w:t>between</w:t>
            </w:r>
            <w:proofErr w:type="spellEnd"/>
            <w:r w:rsidRPr="00EC35C0">
              <w:t xml:space="preserve"> </w:t>
            </w:r>
            <w:proofErr w:type="spellStart"/>
            <w:r w:rsidRPr="00EC35C0">
              <w:t>total</w:t>
            </w:r>
            <w:proofErr w:type="spellEnd"/>
            <w:r w:rsidRPr="00EC35C0">
              <w:t xml:space="preserve"> Pfizer </w:t>
            </w:r>
            <w:proofErr w:type="spellStart"/>
            <w:r w:rsidRPr="00EC35C0">
              <w:t>mil</w:t>
            </w:r>
            <w:r>
              <w:t>estone</w:t>
            </w:r>
            <w:proofErr w:type="spellEnd"/>
            <w:r>
              <w:t xml:space="preserve"> </w:t>
            </w:r>
            <w:proofErr w:type="spellStart"/>
            <w:r>
              <w:t>payments</w:t>
            </w:r>
            <w:proofErr w:type="spellEnd"/>
            <w:r>
              <w:t xml:space="preserve"> and </w:t>
            </w:r>
            <w:proofErr w:type="spellStart"/>
            <w:r>
              <w:t>the</w:t>
            </w:r>
            <w:proofErr w:type="spellEnd"/>
            <w:r>
              <w:t xml:space="preserve"> </w:t>
            </w:r>
            <w:proofErr w:type="spellStart"/>
            <w:r>
              <w:t>agreed-upon</w:t>
            </w:r>
            <w:proofErr w:type="spellEnd"/>
            <w:r>
              <w:t xml:space="preserve"> </w:t>
            </w:r>
            <w:proofErr w:type="spellStart"/>
            <w:r>
              <w:t>milestones</w:t>
            </w:r>
            <w:proofErr w:type="spellEnd"/>
            <w:r>
              <w:t xml:space="preserve"> and </w:t>
            </w:r>
            <w:proofErr w:type="spellStart"/>
            <w:r>
              <w:t>deliverables</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agree</w:t>
            </w:r>
            <w:proofErr w:type="spellEnd"/>
            <w:r>
              <w:t xml:space="preserve"> to make any </w:t>
            </w:r>
            <w:proofErr w:type="spellStart"/>
            <w:r>
              <w:t>adjustment</w:t>
            </w:r>
            <w:proofErr w:type="spellEnd"/>
            <w:r>
              <w:t xml:space="preserve"> (</w:t>
            </w:r>
            <w:proofErr w:type="spellStart"/>
            <w:r>
              <w:t>e.g</w:t>
            </w:r>
            <w:proofErr w:type="spellEnd"/>
            <w:r>
              <w:t xml:space="preserve">., </w:t>
            </w:r>
            <w:proofErr w:type="spellStart"/>
            <w:r>
              <w:t>refund</w:t>
            </w:r>
            <w:proofErr w:type="spellEnd"/>
            <w:r>
              <w:t xml:space="preserve"> </w:t>
            </w:r>
            <w:proofErr w:type="spellStart"/>
            <w:r>
              <w:t>or</w:t>
            </w:r>
            <w:proofErr w:type="spellEnd"/>
            <w:r>
              <w:t xml:space="preserve"> </w:t>
            </w:r>
            <w:proofErr w:type="spellStart"/>
            <w:r>
              <w:t>additional</w:t>
            </w:r>
            <w:proofErr w:type="spellEnd"/>
            <w:r>
              <w:t xml:space="preserve"> </w:t>
            </w:r>
            <w:proofErr w:type="spellStart"/>
            <w:r>
              <w:t>payment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revealed</w:t>
            </w:r>
            <w:proofErr w:type="spellEnd"/>
            <w:r>
              <w:t xml:space="preserve"> by </w:t>
            </w:r>
            <w:proofErr w:type="spellStart"/>
            <w:r>
              <w:t>this</w:t>
            </w:r>
            <w:proofErr w:type="spellEnd"/>
            <w:r>
              <w:t xml:space="preserve"> </w:t>
            </w:r>
            <w:proofErr w:type="spellStart"/>
            <w:r>
              <w:t>analysis</w:t>
            </w:r>
            <w:proofErr w:type="spellEnd"/>
            <w:r>
              <w:t xml:space="preserve"> to </w:t>
            </w:r>
            <w:proofErr w:type="spellStart"/>
            <w:r>
              <w:t>be</w:t>
            </w:r>
            <w:proofErr w:type="spellEnd"/>
            <w:r>
              <w:t xml:space="preserve"> </w:t>
            </w:r>
            <w:proofErr w:type="spellStart"/>
            <w:r>
              <w:t>warranted</w:t>
            </w:r>
            <w:proofErr w:type="spellEnd"/>
            <w:r>
              <w:t>.</w:t>
            </w:r>
          </w:p>
          <w:p w14:paraId="3D5DEEB7" w14:textId="77777777" w:rsidR="000C72B0" w:rsidRDefault="000C72B0" w:rsidP="000C72B0">
            <w:pPr>
              <w:widowControl w:val="0"/>
              <w:tabs>
                <w:tab w:val="left" w:pos="720"/>
              </w:tabs>
              <w:jc w:val="both"/>
            </w:pPr>
          </w:p>
          <w:p w14:paraId="579BA551" w14:textId="77777777" w:rsidR="00290C63" w:rsidRDefault="00290C63" w:rsidP="000C72B0">
            <w:pPr>
              <w:widowControl w:val="0"/>
              <w:tabs>
                <w:tab w:val="left" w:pos="720"/>
              </w:tabs>
              <w:jc w:val="both"/>
            </w:pPr>
          </w:p>
          <w:p w14:paraId="0921EF2B" w14:textId="77777777" w:rsidR="005E6B9D" w:rsidRDefault="005E6B9D" w:rsidP="000C72B0">
            <w:pPr>
              <w:widowControl w:val="0"/>
              <w:tabs>
                <w:tab w:val="left" w:pos="720"/>
              </w:tabs>
              <w:jc w:val="both"/>
            </w:pPr>
          </w:p>
          <w:p w14:paraId="75E0F6D2" w14:textId="77777777" w:rsidR="00AD2DBA" w:rsidRDefault="00AD2DBA" w:rsidP="000C72B0">
            <w:pPr>
              <w:widowControl w:val="0"/>
              <w:tabs>
                <w:tab w:val="left" w:pos="720"/>
              </w:tabs>
              <w:jc w:val="both"/>
            </w:pPr>
          </w:p>
          <w:p w14:paraId="5269CAF4" w14:textId="77777777" w:rsidR="00AD2DBA" w:rsidRDefault="00AD2DBA" w:rsidP="000C72B0">
            <w:pPr>
              <w:widowControl w:val="0"/>
              <w:tabs>
                <w:tab w:val="left" w:pos="720"/>
              </w:tabs>
              <w:jc w:val="both"/>
            </w:pPr>
          </w:p>
          <w:p w14:paraId="3F9BC570" w14:textId="77777777" w:rsidR="000C72B0" w:rsidRDefault="000C72B0" w:rsidP="00007AC6">
            <w:pPr>
              <w:widowControl w:val="0"/>
              <w:numPr>
                <w:ilvl w:val="0"/>
                <w:numId w:val="5"/>
              </w:numPr>
              <w:tabs>
                <w:tab w:val="left" w:pos="720"/>
              </w:tabs>
              <w:rPr>
                <w:b/>
              </w:rPr>
            </w:pPr>
            <w:r>
              <w:rPr>
                <w:b/>
                <w:caps/>
              </w:rPr>
              <w:t xml:space="preserve">Representations </w:t>
            </w:r>
          </w:p>
          <w:p w14:paraId="55F22883" w14:textId="77777777" w:rsidR="000C72B0" w:rsidRDefault="000C72B0" w:rsidP="000C72B0">
            <w:pPr>
              <w:widowControl w:val="0"/>
              <w:tabs>
                <w:tab w:val="left" w:pos="720"/>
              </w:tabs>
              <w:ind w:left="1152"/>
              <w:jc w:val="both"/>
              <w:rPr>
                <w:b/>
              </w:rPr>
            </w:pPr>
          </w:p>
          <w:p w14:paraId="460906BA" w14:textId="77777777" w:rsidR="000C72B0" w:rsidRDefault="000C72B0" w:rsidP="00007AC6">
            <w:pPr>
              <w:widowControl w:val="0"/>
              <w:numPr>
                <w:ilvl w:val="1"/>
                <w:numId w:val="5"/>
              </w:numPr>
              <w:jc w:val="both"/>
            </w:pPr>
            <w:proofErr w:type="spellStart"/>
            <w:r>
              <w:rPr>
                <w:u w:val="single"/>
              </w:rPr>
              <w:t>Representations</w:t>
            </w:r>
            <w:proofErr w:type="spellEnd"/>
            <w:r>
              <w:rPr>
                <w:u w:val="single"/>
              </w:rPr>
              <w:t xml:space="preserve"> of </w:t>
            </w:r>
            <w:proofErr w:type="spellStart"/>
            <w:r>
              <w:rPr>
                <w:u w:val="single"/>
              </w:rPr>
              <w:t>Both</w:t>
            </w:r>
            <w:proofErr w:type="spellEnd"/>
            <w:r>
              <w:rPr>
                <w:u w:val="single"/>
              </w:rPr>
              <w:t xml:space="preserve"> </w:t>
            </w:r>
            <w:proofErr w:type="spellStart"/>
            <w:r>
              <w:rPr>
                <w:u w:val="single"/>
              </w:rPr>
              <w:t>Parties</w:t>
            </w:r>
            <w:proofErr w:type="spellEnd"/>
            <w:r>
              <w:t xml:space="preserve">. </w:t>
            </w:r>
            <w:proofErr w:type="spellStart"/>
            <w:r>
              <w:t>Each</w:t>
            </w:r>
            <w:proofErr w:type="spellEnd"/>
            <w:r>
              <w:t xml:space="preserve"> party </w:t>
            </w:r>
            <w:proofErr w:type="spellStart"/>
            <w:r>
              <w:t>represents</w:t>
            </w:r>
            <w:proofErr w:type="spellEnd"/>
            <w:r>
              <w:t xml:space="preserve"> </w:t>
            </w:r>
            <w:proofErr w:type="spellStart"/>
            <w:r>
              <w:t>that</w:t>
            </w:r>
            <w:proofErr w:type="spellEnd"/>
            <w:r>
              <w:t xml:space="preserve"> </w:t>
            </w:r>
            <w:proofErr w:type="spellStart"/>
            <w:r>
              <w:t>it</w:t>
            </w:r>
            <w:proofErr w:type="spellEnd"/>
            <w:r>
              <w:t xml:space="preserve">: (i) has </w:t>
            </w:r>
            <w:proofErr w:type="spellStart"/>
            <w:r>
              <w:t>the</w:t>
            </w:r>
            <w:proofErr w:type="spellEnd"/>
            <w:r>
              <w:t xml:space="preserve"> </w:t>
            </w:r>
            <w:proofErr w:type="spellStart"/>
            <w:r>
              <w:t>requisite</w:t>
            </w:r>
            <w:proofErr w:type="spellEnd"/>
            <w:r>
              <w:t xml:space="preserve"> </w:t>
            </w:r>
            <w:proofErr w:type="spellStart"/>
            <w:r>
              <w:t>power</w:t>
            </w:r>
            <w:proofErr w:type="spellEnd"/>
            <w:r>
              <w:t xml:space="preserve"> and </w:t>
            </w:r>
            <w:proofErr w:type="spellStart"/>
            <w:r>
              <w:t>authority</w:t>
            </w:r>
            <w:proofErr w:type="spellEnd"/>
            <w:r>
              <w:t xml:space="preserve"> to enter </w:t>
            </w:r>
            <w:proofErr w:type="spellStart"/>
            <w:r>
              <w:t>into</w:t>
            </w:r>
            <w:proofErr w:type="spellEnd"/>
            <w:r>
              <w:t xml:space="preserve"> </w:t>
            </w:r>
            <w:proofErr w:type="spellStart"/>
            <w:r>
              <w:t>this</w:t>
            </w:r>
            <w:proofErr w:type="spellEnd"/>
            <w:r>
              <w:t xml:space="preserve"> </w:t>
            </w:r>
            <w:proofErr w:type="spellStart"/>
            <w:r>
              <w:t>Agreement</w:t>
            </w:r>
            <w:proofErr w:type="spellEnd"/>
            <w:r>
              <w:t xml:space="preserve"> and </w:t>
            </w:r>
            <w:proofErr w:type="spellStart"/>
            <w:r>
              <w:t>that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constitutes</w:t>
            </w:r>
            <w:proofErr w:type="spellEnd"/>
            <w:r>
              <w:t xml:space="preserve"> a </w:t>
            </w:r>
            <w:proofErr w:type="spellStart"/>
            <w:r>
              <w:t>legal</w:t>
            </w:r>
            <w:proofErr w:type="spellEnd"/>
            <w:r>
              <w:t xml:space="preserve"> and </w:t>
            </w:r>
            <w:proofErr w:type="spellStart"/>
            <w:r>
              <w:t>valid</w:t>
            </w:r>
            <w:proofErr w:type="spellEnd"/>
            <w:r>
              <w:t xml:space="preserve"> </w:t>
            </w:r>
            <w:proofErr w:type="spellStart"/>
            <w:r>
              <w:t>obligation</w:t>
            </w:r>
            <w:proofErr w:type="spellEnd"/>
            <w:r>
              <w:t xml:space="preserve"> </w:t>
            </w:r>
            <w:proofErr w:type="spellStart"/>
            <w:r>
              <w:t>binding</w:t>
            </w:r>
            <w:proofErr w:type="spellEnd"/>
            <w:r>
              <w:t xml:space="preserve"> </w:t>
            </w:r>
            <w:proofErr w:type="spellStart"/>
            <w:r>
              <w:t>upon</w:t>
            </w:r>
            <w:proofErr w:type="spellEnd"/>
            <w:r>
              <w:t xml:space="preserve"> such party, </w:t>
            </w:r>
            <w:proofErr w:type="spellStart"/>
            <w:r>
              <w:t>enforceable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its</w:t>
            </w:r>
            <w:proofErr w:type="spellEnd"/>
            <w:r>
              <w:t xml:space="preserve"> </w:t>
            </w:r>
            <w:proofErr w:type="spellStart"/>
            <w:r>
              <w:t>terms</w:t>
            </w:r>
            <w:proofErr w:type="spellEnd"/>
            <w:r>
              <w:t>; and (</w:t>
            </w:r>
            <w:proofErr w:type="spellStart"/>
            <w:r>
              <w:t>ii</w:t>
            </w:r>
            <w:proofErr w:type="spellEnd"/>
            <w:r>
              <w:t xml:space="preserve">) </w:t>
            </w:r>
            <w:proofErr w:type="spellStart"/>
            <w:r>
              <w:t>is</w:t>
            </w:r>
            <w:proofErr w:type="spellEnd"/>
            <w:r>
              <w:t xml:space="preserve"> not a party to any </w:t>
            </w:r>
            <w:proofErr w:type="spellStart"/>
            <w:r>
              <w:t>agreement</w:t>
            </w:r>
            <w:proofErr w:type="spellEnd"/>
            <w:r>
              <w:t xml:space="preserve"> </w:t>
            </w:r>
            <w:proofErr w:type="spellStart"/>
            <w:r>
              <w:t>that</w:t>
            </w:r>
            <w:proofErr w:type="spellEnd"/>
            <w:r>
              <w:t xml:space="preserve"> </w:t>
            </w:r>
            <w:proofErr w:type="spellStart"/>
            <w:r>
              <w:t>would</w:t>
            </w:r>
            <w:proofErr w:type="spellEnd"/>
            <w:r>
              <w:t xml:space="preserve"> </w:t>
            </w:r>
            <w:proofErr w:type="spellStart"/>
            <w:r>
              <w:t>prevent</w:t>
            </w:r>
            <w:proofErr w:type="spellEnd"/>
            <w:r>
              <w:t xml:space="preserve"> </w:t>
            </w:r>
            <w:proofErr w:type="spellStart"/>
            <w:r>
              <w:t>it</w:t>
            </w:r>
            <w:proofErr w:type="spellEnd"/>
            <w:r>
              <w:t xml:space="preserve"> </w:t>
            </w:r>
            <w:proofErr w:type="spellStart"/>
            <w:r>
              <w:t>from</w:t>
            </w:r>
            <w:proofErr w:type="spellEnd"/>
            <w:r>
              <w:t xml:space="preserve"> </w:t>
            </w:r>
            <w:proofErr w:type="spellStart"/>
            <w:r>
              <w:t>fulfilling</w:t>
            </w:r>
            <w:proofErr w:type="spellEnd"/>
            <w:r>
              <w:t xml:space="preserve"> </w:t>
            </w:r>
            <w:proofErr w:type="spellStart"/>
            <w:r>
              <w:t>its</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6353DEF1" w14:textId="77777777" w:rsidR="000C72B0" w:rsidRDefault="000C72B0" w:rsidP="000C72B0">
            <w:pPr>
              <w:widowControl w:val="0"/>
              <w:ind w:left="720" w:hanging="720"/>
              <w:jc w:val="both"/>
            </w:pPr>
          </w:p>
          <w:p w14:paraId="239CA76F" w14:textId="77777777" w:rsidR="000C72B0" w:rsidRDefault="000C72B0" w:rsidP="00007AC6">
            <w:pPr>
              <w:widowControl w:val="0"/>
              <w:numPr>
                <w:ilvl w:val="1"/>
                <w:numId w:val="5"/>
              </w:numPr>
              <w:jc w:val="both"/>
            </w:pPr>
            <w:proofErr w:type="spellStart"/>
            <w:r>
              <w:rPr>
                <w:u w:val="single"/>
              </w:rPr>
              <w:t>Representations</w:t>
            </w:r>
            <w:proofErr w:type="spellEnd"/>
            <w:r>
              <w:rPr>
                <w:u w:val="single"/>
              </w:rPr>
              <w:t xml:space="preserve"> of Grant Recipient</w:t>
            </w:r>
            <w:r>
              <w:t xml:space="preserve">.  Grant Recipient </w:t>
            </w:r>
            <w:proofErr w:type="spellStart"/>
            <w:r>
              <w:t>hereby</w:t>
            </w:r>
            <w:proofErr w:type="spellEnd"/>
            <w:r>
              <w:t xml:space="preserve"> </w:t>
            </w:r>
            <w:proofErr w:type="spellStart"/>
            <w:r>
              <w:t>represents</w:t>
            </w:r>
            <w:proofErr w:type="spellEnd"/>
            <w:r>
              <w:t xml:space="preserve"> </w:t>
            </w:r>
            <w:proofErr w:type="spellStart"/>
            <w:r>
              <w:t>that</w:t>
            </w:r>
            <w:proofErr w:type="spellEnd"/>
            <w:r>
              <w:t>:</w:t>
            </w:r>
          </w:p>
          <w:p w14:paraId="4BD005AB" w14:textId="77777777" w:rsidR="000C72B0" w:rsidRDefault="000C72B0" w:rsidP="000C72B0">
            <w:pPr>
              <w:pStyle w:val="ListParagraph"/>
            </w:pPr>
          </w:p>
          <w:p w14:paraId="067661BE" w14:textId="77777777" w:rsidR="000C72B0" w:rsidRDefault="000C72B0" w:rsidP="00007AC6">
            <w:pPr>
              <w:widowControl w:val="0"/>
              <w:numPr>
                <w:ilvl w:val="2"/>
                <w:numId w:val="5"/>
              </w:numPr>
              <w:jc w:val="both"/>
            </w:pPr>
            <w:r>
              <w:t xml:space="preserve">Grant Recipient, </w:t>
            </w:r>
            <w:proofErr w:type="spellStart"/>
            <w:r>
              <w:t>its</w:t>
            </w:r>
            <w:proofErr w:type="spellEnd"/>
            <w:r>
              <w:t xml:space="preserve"> </w:t>
            </w:r>
            <w:proofErr w:type="spellStart"/>
            <w:r>
              <w:t>affiliates</w:t>
            </w:r>
            <w:proofErr w:type="spellEnd"/>
            <w:r w:rsidR="007A432D">
              <w:t xml:space="preserve"> and </w:t>
            </w:r>
            <w:proofErr w:type="spellStart"/>
            <w:r w:rsidR="007A432D">
              <w:t>Staff</w:t>
            </w:r>
            <w:proofErr w:type="spellEnd"/>
            <w:r>
              <w:t xml:space="preserve">: (i) are </w:t>
            </w:r>
            <w:proofErr w:type="spellStart"/>
            <w:r>
              <w:t>licensed</w:t>
            </w:r>
            <w:proofErr w:type="spellEnd"/>
            <w:r>
              <w:t xml:space="preserve">, </w:t>
            </w:r>
            <w:proofErr w:type="spellStart"/>
            <w:r>
              <w:t>registered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qualified</w:t>
            </w:r>
            <w:proofErr w:type="spellEnd"/>
            <w:r>
              <w:t xml:space="preserve"> and </w:t>
            </w:r>
            <w:proofErr w:type="spellStart"/>
            <w:r>
              <w:t>suitable</w:t>
            </w:r>
            <w:proofErr w:type="spellEnd"/>
            <w:r>
              <w:t xml:space="preserve"> </w:t>
            </w:r>
            <w:proofErr w:type="spellStart"/>
            <w:r>
              <w:t>under</w:t>
            </w:r>
            <w:proofErr w:type="spellEnd"/>
            <w:r>
              <w:t xml:space="preserve"> </w:t>
            </w:r>
            <w:proofErr w:type="spellStart"/>
            <w:r>
              <w:t>Applicable</w:t>
            </w:r>
            <w:proofErr w:type="spellEnd"/>
            <w:r>
              <w:t xml:space="preserve"> </w:t>
            </w:r>
            <w:proofErr w:type="spellStart"/>
            <w:r>
              <w:t>Law</w:t>
            </w:r>
            <w:proofErr w:type="spellEnd"/>
            <w:r>
              <w:t xml:space="preserve"> to </w:t>
            </w:r>
            <w:proofErr w:type="spellStart"/>
            <w:r>
              <w:t>act</w:t>
            </w:r>
            <w:proofErr w:type="spellEnd"/>
            <w:r>
              <w:t xml:space="preserve"> as a </w:t>
            </w:r>
            <w:proofErr w:type="spellStart"/>
            <w:r>
              <w:t>regulatory</w:t>
            </w:r>
            <w:proofErr w:type="spellEnd"/>
            <w:r>
              <w:t xml:space="preserve"> </w:t>
            </w:r>
            <w:proofErr w:type="spellStart"/>
            <w:r>
              <w:t>sponsor</w:t>
            </w:r>
            <w:proofErr w:type="spellEnd"/>
            <w:r>
              <w:t xml:space="preserve">, </w:t>
            </w:r>
            <w:r w:rsidR="00E10ECC">
              <w:t>s</w:t>
            </w:r>
            <w:r>
              <w:t xml:space="preserve">tudy </w:t>
            </w:r>
            <w:proofErr w:type="spellStart"/>
            <w:r>
              <w:t>site</w:t>
            </w:r>
            <w:proofErr w:type="spellEnd"/>
            <w:r>
              <w:t xml:space="preserve"> </w:t>
            </w:r>
            <w:proofErr w:type="spellStart"/>
            <w:r>
              <w:t>or</w:t>
            </w:r>
            <w:proofErr w:type="spellEnd"/>
            <w:r>
              <w:t xml:space="preserve"> </w:t>
            </w:r>
            <w:proofErr w:type="spellStart"/>
            <w:r w:rsidR="00E10ECC">
              <w:t>i</w:t>
            </w:r>
            <w:r>
              <w:t>nvestigator</w:t>
            </w:r>
            <w:proofErr w:type="spellEnd"/>
            <w:r>
              <w:t xml:space="preserve">, as </w:t>
            </w:r>
            <w:proofErr w:type="spellStart"/>
            <w:r>
              <w:t>applicable</w:t>
            </w:r>
            <w:proofErr w:type="spellEnd"/>
            <w:r>
              <w:t>; (</w:t>
            </w:r>
            <w:proofErr w:type="spellStart"/>
            <w:r>
              <w:t>ii</w:t>
            </w:r>
            <w:proofErr w:type="spellEnd"/>
            <w:r>
              <w:t xml:space="preserve">) are not </w:t>
            </w:r>
            <w:proofErr w:type="spellStart"/>
            <w:r>
              <w:t>debarred</w:t>
            </w:r>
            <w:proofErr w:type="spellEnd"/>
            <w:r>
              <w:t xml:space="preserve"> </w:t>
            </w:r>
            <w:proofErr w:type="spellStart"/>
            <w:r>
              <w:t>under</w:t>
            </w:r>
            <w:proofErr w:type="spellEnd"/>
            <w:r>
              <w:t xml:space="preserve"> </w:t>
            </w:r>
            <w:proofErr w:type="spellStart"/>
            <w:r>
              <w:t>subsections</w:t>
            </w:r>
            <w:proofErr w:type="spellEnd"/>
            <w:r>
              <w:t xml:space="preserve"> 306(a) </w:t>
            </w:r>
            <w:proofErr w:type="spellStart"/>
            <w:r>
              <w:t>or</w:t>
            </w:r>
            <w:proofErr w:type="spellEnd"/>
            <w:r>
              <w:t xml:space="preserve"> (b) of </w:t>
            </w:r>
            <w:proofErr w:type="spellStart"/>
            <w:r>
              <w:t>the</w:t>
            </w:r>
            <w:proofErr w:type="spellEnd"/>
            <w:r>
              <w:t xml:space="preserve"> U.S. </w:t>
            </w:r>
            <w:proofErr w:type="spellStart"/>
            <w:r>
              <w:t>Federal</w:t>
            </w:r>
            <w:proofErr w:type="spellEnd"/>
            <w:r>
              <w:t xml:space="preserve"> Food, </w:t>
            </w:r>
            <w:proofErr w:type="spellStart"/>
            <w:r>
              <w:t>Drug</w:t>
            </w:r>
            <w:proofErr w:type="spellEnd"/>
            <w:r>
              <w:t xml:space="preserve">, and </w:t>
            </w:r>
            <w:proofErr w:type="spellStart"/>
            <w:r>
              <w:t>Cosmetic</w:t>
            </w:r>
            <w:proofErr w:type="spellEnd"/>
            <w:r>
              <w:t xml:space="preserve"> </w:t>
            </w:r>
            <w:proofErr w:type="spellStart"/>
            <w:r>
              <w:t>Act</w:t>
            </w:r>
            <w:proofErr w:type="spellEnd"/>
            <w:r>
              <w:t xml:space="preserve"> </w:t>
            </w:r>
            <w:proofErr w:type="spellStart"/>
            <w:r>
              <w:t>or</w:t>
            </w:r>
            <w:proofErr w:type="spellEnd"/>
            <w:r>
              <w:t xml:space="preserve"> any </w:t>
            </w:r>
            <w:proofErr w:type="spellStart"/>
            <w:r>
              <w:t>other</w:t>
            </w:r>
            <w:proofErr w:type="spellEnd"/>
            <w:r>
              <w:t xml:space="preserve"> </w:t>
            </w:r>
            <w:proofErr w:type="spellStart"/>
            <w:r>
              <w:t>similar</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under</w:t>
            </w:r>
            <w:proofErr w:type="spellEnd"/>
            <w:r>
              <w:t xml:space="preserve"> any </w:t>
            </w:r>
            <w:proofErr w:type="spellStart"/>
            <w:r>
              <w:t>applicable</w:t>
            </w:r>
            <w:proofErr w:type="spellEnd"/>
            <w:r>
              <w:t xml:space="preserve"> </w:t>
            </w:r>
            <w:proofErr w:type="spellStart"/>
            <w:r>
              <w:t>jurisdiction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avoidance</w:t>
            </w:r>
            <w:proofErr w:type="spellEnd"/>
            <w:r>
              <w:t xml:space="preserve"> of </w:t>
            </w:r>
            <w:proofErr w:type="spellStart"/>
            <w:r>
              <w:t>doubt</w:t>
            </w:r>
            <w:proofErr w:type="spellEnd"/>
            <w:r>
              <w:t xml:space="preserve">, </w:t>
            </w:r>
            <w:proofErr w:type="spellStart"/>
            <w:r>
              <w:t>this</w:t>
            </w:r>
            <w:proofErr w:type="spellEnd"/>
            <w:r>
              <w:t xml:space="preserve"> </w:t>
            </w:r>
            <w:proofErr w:type="spellStart"/>
            <w:r>
              <w:t>includes</w:t>
            </w:r>
            <w:proofErr w:type="spellEnd"/>
            <w:r>
              <w:t xml:space="preserve"> </w:t>
            </w:r>
            <w:proofErr w:type="spellStart"/>
            <w:r>
              <w:t>investigators</w:t>
            </w:r>
            <w:proofErr w:type="spellEnd"/>
            <w:r>
              <w:t xml:space="preserve"> not </w:t>
            </w:r>
            <w:proofErr w:type="spellStart"/>
            <w:r>
              <w:t>having</w:t>
            </w:r>
            <w:proofErr w:type="spellEnd"/>
            <w:r>
              <w:t xml:space="preserve"> any </w:t>
            </w:r>
            <w:proofErr w:type="spellStart"/>
            <w:r>
              <w:lastRenderedPageBreak/>
              <w:t>restrictions</w:t>
            </w:r>
            <w:proofErr w:type="spellEnd"/>
            <w:r>
              <w:t xml:space="preserve"> on </w:t>
            </w:r>
            <w:proofErr w:type="spellStart"/>
            <w:r>
              <w:t>their</w:t>
            </w:r>
            <w:proofErr w:type="spellEnd"/>
            <w:r>
              <w:t xml:space="preserve"> </w:t>
            </w:r>
            <w:proofErr w:type="spellStart"/>
            <w:r>
              <w:t>license</w:t>
            </w:r>
            <w:proofErr w:type="spellEnd"/>
            <w:r>
              <w:t xml:space="preserve"> to </w:t>
            </w:r>
            <w:proofErr w:type="spellStart"/>
            <w:r>
              <w:t>practice</w:t>
            </w:r>
            <w:proofErr w:type="spellEnd"/>
            <w:r>
              <w:t xml:space="preserve"> </w:t>
            </w:r>
            <w:proofErr w:type="spellStart"/>
            <w:r>
              <w:t>medicine</w:t>
            </w:r>
            <w:proofErr w:type="spellEnd"/>
            <w:r>
              <w:t xml:space="preserve">, </w:t>
            </w:r>
            <w:proofErr w:type="spellStart"/>
            <w:r>
              <w:t>including</w:t>
            </w:r>
            <w:proofErr w:type="spellEnd"/>
            <w:r>
              <w:t xml:space="preserve"> </w:t>
            </w:r>
            <w:proofErr w:type="spellStart"/>
            <w:r>
              <w:t>restrictions</w:t>
            </w:r>
            <w:proofErr w:type="spellEnd"/>
            <w:r>
              <w:t xml:space="preserve"> on </w:t>
            </w:r>
            <w:proofErr w:type="spellStart"/>
            <w:r>
              <w:t>practicing</w:t>
            </w:r>
            <w:proofErr w:type="spellEnd"/>
            <w:r>
              <w:t xml:space="preserve"> </w:t>
            </w:r>
            <w:proofErr w:type="spellStart"/>
            <w:r>
              <w:t>certificates</w:t>
            </w:r>
            <w:proofErr w:type="spellEnd"/>
            <w:r>
              <w:t xml:space="preserve"> </w:t>
            </w:r>
            <w:proofErr w:type="spellStart"/>
            <w:r>
              <w:t>or</w:t>
            </w:r>
            <w:proofErr w:type="spellEnd"/>
            <w:r>
              <w:t xml:space="preserve"> </w:t>
            </w:r>
            <w:proofErr w:type="spellStart"/>
            <w:r>
              <w:t>other</w:t>
            </w:r>
            <w:proofErr w:type="spellEnd"/>
            <w:r>
              <w:t xml:space="preserve"> </w:t>
            </w:r>
            <w:proofErr w:type="spellStart"/>
            <w:r>
              <w:t>authorizations</w:t>
            </w:r>
            <w:proofErr w:type="spellEnd"/>
            <w:r>
              <w:t xml:space="preserve"> </w:t>
            </w:r>
            <w:proofErr w:type="spellStart"/>
            <w:r>
              <w:t>from</w:t>
            </w:r>
            <w:proofErr w:type="spellEnd"/>
            <w:r>
              <w:t xml:space="preserve"> </w:t>
            </w:r>
            <w:proofErr w:type="spellStart"/>
            <w:r>
              <w:t>professional</w:t>
            </w:r>
            <w:proofErr w:type="spellEnd"/>
            <w:r>
              <w:t xml:space="preserve"> </w:t>
            </w:r>
            <w:proofErr w:type="spellStart"/>
            <w:r>
              <w:t>bodies</w:t>
            </w:r>
            <w:proofErr w:type="spellEnd"/>
            <w:r>
              <w:t>; (</w:t>
            </w:r>
            <w:proofErr w:type="spellStart"/>
            <w:r>
              <w:t>iii</w:t>
            </w:r>
            <w:proofErr w:type="spellEnd"/>
            <w:r>
              <w:t xml:space="preserve">) are not </w:t>
            </w:r>
            <w:proofErr w:type="spellStart"/>
            <w:r>
              <w:t>the</w:t>
            </w:r>
            <w:proofErr w:type="spellEnd"/>
            <w:r>
              <w:t xml:space="preserve"> </w:t>
            </w:r>
            <w:proofErr w:type="spellStart"/>
            <w:r>
              <w:t>subject</w:t>
            </w:r>
            <w:proofErr w:type="spellEnd"/>
            <w:r>
              <w:t xml:space="preserve"> of any past </w:t>
            </w:r>
            <w:proofErr w:type="spellStart"/>
            <w:r>
              <w:t>or</w:t>
            </w:r>
            <w:proofErr w:type="spellEnd"/>
            <w:r>
              <w:t xml:space="preserve"> </w:t>
            </w:r>
            <w:proofErr w:type="spellStart"/>
            <w:r>
              <w:t>pending</w:t>
            </w:r>
            <w:proofErr w:type="spellEnd"/>
            <w:r>
              <w:t xml:space="preserve"> </w:t>
            </w:r>
            <w:proofErr w:type="spellStart"/>
            <w:r>
              <w:t>governmental</w:t>
            </w:r>
            <w:proofErr w:type="spellEnd"/>
            <w:r>
              <w:t xml:space="preserve"> </w:t>
            </w:r>
            <w:proofErr w:type="spellStart"/>
            <w:r>
              <w:t>or</w:t>
            </w:r>
            <w:proofErr w:type="spellEnd"/>
            <w:r>
              <w:t xml:space="preserve"> </w:t>
            </w:r>
            <w:proofErr w:type="spellStart"/>
            <w:r>
              <w:t>regulatory</w:t>
            </w:r>
            <w:proofErr w:type="spellEnd"/>
            <w:r>
              <w:t xml:space="preserve"> </w:t>
            </w:r>
            <w:proofErr w:type="spellStart"/>
            <w:r>
              <w:t>investigation</w:t>
            </w:r>
            <w:proofErr w:type="spellEnd"/>
            <w:r>
              <w:t xml:space="preserve">, </w:t>
            </w:r>
            <w:proofErr w:type="spellStart"/>
            <w:r>
              <w:t>inquiry</w:t>
            </w:r>
            <w:proofErr w:type="spellEnd"/>
            <w:r>
              <w:t xml:space="preserve">, </w:t>
            </w:r>
            <w:proofErr w:type="spellStart"/>
            <w:r>
              <w:t>warning</w:t>
            </w:r>
            <w:proofErr w:type="spellEnd"/>
            <w:r>
              <w:t xml:space="preserve"> </w:t>
            </w:r>
            <w:proofErr w:type="spellStart"/>
            <w:r>
              <w:t>or</w:t>
            </w:r>
            <w:proofErr w:type="spellEnd"/>
            <w:r>
              <w:t xml:space="preserve"> </w:t>
            </w:r>
            <w:proofErr w:type="spellStart"/>
            <w:r>
              <w:t>enforcement</w:t>
            </w:r>
            <w:proofErr w:type="spellEnd"/>
            <w:r>
              <w:t xml:space="preserve"> </w:t>
            </w:r>
            <w:proofErr w:type="spellStart"/>
            <w:r>
              <w:t>action</w:t>
            </w:r>
            <w:proofErr w:type="spellEnd"/>
            <w:r>
              <w:t xml:space="preserve"> (</w:t>
            </w:r>
            <w:proofErr w:type="spellStart"/>
            <w:r>
              <w:t>each</w:t>
            </w:r>
            <w:proofErr w:type="spellEnd"/>
            <w:r>
              <w:t xml:space="preserve"> </w:t>
            </w:r>
            <w:proofErr w:type="spellStart"/>
            <w:r>
              <w:t>an</w:t>
            </w:r>
            <w:proofErr w:type="spellEnd"/>
            <w:r>
              <w:t xml:space="preserve"> “</w:t>
            </w:r>
            <w:proofErr w:type="spellStart"/>
            <w:r w:rsidRPr="0092028C">
              <w:rPr>
                <w:b/>
              </w:rPr>
              <w:t>Agency</w:t>
            </w:r>
            <w:proofErr w:type="spellEnd"/>
            <w:r w:rsidRPr="0092028C">
              <w:rPr>
                <w:b/>
              </w:rPr>
              <w:t xml:space="preserve"> </w:t>
            </w:r>
            <w:proofErr w:type="spellStart"/>
            <w:r w:rsidRPr="0092028C">
              <w:rPr>
                <w:b/>
              </w:rPr>
              <w:t>Action</w:t>
            </w:r>
            <w:proofErr w:type="spellEnd"/>
            <w:r>
              <w:t xml:space="preserve">”) </w:t>
            </w:r>
            <w:proofErr w:type="spellStart"/>
            <w:r>
              <w:t>related</w:t>
            </w:r>
            <w:proofErr w:type="spellEnd"/>
            <w:r>
              <w:t xml:space="preserve"> to </w:t>
            </w:r>
            <w:proofErr w:type="spellStart"/>
            <w:r>
              <w:t>its</w:t>
            </w:r>
            <w:proofErr w:type="spellEnd"/>
            <w:r>
              <w:t xml:space="preserve"> </w:t>
            </w:r>
            <w:proofErr w:type="spellStart"/>
            <w:r>
              <w:t>conduct</w:t>
            </w:r>
            <w:proofErr w:type="spellEnd"/>
            <w:r>
              <w:t xml:space="preserve"> of </w:t>
            </w:r>
            <w:proofErr w:type="spellStart"/>
            <w:r>
              <w:t>clinical</w:t>
            </w:r>
            <w:proofErr w:type="spellEnd"/>
            <w:r>
              <w:t xml:space="preserve"> </w:t>
            </w:r>
            <w:proofErr w:type="spellStart"/>
            <w:r>
              <w:t>research</w:t>
            </w:r>
            <w:proofErr w:type="spellEnd"/>
            <w:r>
              <w:t xml:space="preserve"> </w:t>
            </w:r>
            <w:proofErr w:type="spellStart"/>
            <w:r>
              <w:t>that</w:t>
            </w:r>
            <w:proofErr w:type="spellEnd"/>
            <w:r>
              <w:t xml:space="preserve"> has not </w:t>
            </w:r>
            <w:proofErr w:type="spellStart"/>
            <w:r>
              <w:t>been</w:t>
            </w:r>
            <w:proofErr w:type="spellEnd"/>
            <w:r>
              <w:t xml:space="preserve"> </w:t>
            </w:r>
            <w:proofErr w:type="spellStart"/>
            <w:r>
              <w:t>disclosed</w:t>
            </w:r>
            <w:proofErr w:type="spellEnd"/>
            <w:r>
              <w:t xml:space="preserve"> to Pfizer.  Grant Recipient </w:t>
            </w:r>
            <w:proofErr w:type="spellStart"/>
            <w:r>
              <w:t>will</w:t>
            </w:r>
            <w:proofErr w:type="spellEnd"/>
            <w:r>
              <w:t xml:space="preserve"> </w:t>
            </w:r>
            <w:proofErr w:type="spellStart"/>
            <w:r>
              <w:t>notify</w:t>
            </w:r>
            <w:proofErr w:type="spellEnd"/>
            <w:r>
              <w:t xml:space="preserve"> Pfizer </w:t>
            </w:r>
            <w:proofErr w:type="spellStart"/>
            <w:r>
              <w:t>promptly</w:t>
            </w:r>
            <w:proofErr w:type="spellEnd"/>
            <w:r>
              <w:t xml:space="preserve"> </w:t>
            </w:r>
            <w:proofErr w:type="spellStart"/>
            <w:r>
              <w:t>anyone</w:t>
            </w:r>
            <w:proofErr w:type="spellEnd"/>
            <w:r>
              <w:t xml:space="preserve"> </w:t>
            </w:r>
            <w:proofErr w:type="spellStart"/>
            <w:r>
              <w:t>listed</w:t>
            </w:r>
            <w:proofErr w:type="spellEnd"/>
            <w:r>
              <w:t xml:space="preserve"> </w:t>
            </w:r>
            <w:proofErr w:type="spellStart"/>
            <w:r>
              <w:t>above</w:t>
            </w:r>
            <w:proofErr w:type="spellEnd"/>
            <w:r>
              <w:t xml:space="preserve"> </w:t>
            </w:r>
            <w:proofErr w:type="spellStart"/>
            <w:r>
              <w:t>receives</w:t>
            </w:r>
            <w:proofErr w:type="spellEnd"/>
            <w:r>
              <w:t xml:space="preserve"> </w:t>
            </w:r>
            <w:proofErr w:type="spellStart"/>
            <w:r>
              <w:t>notice</w:t>
            </w:r>
            <w:proofErr w:type="spellEnd"/>
            <w:r>
              <w:t xml:space="preserve"> of </w:t>
            </w:r>
            <w:proofErr w:type="spellStart"/>
            <w:r>
              <w:t>or</w:t>
            </w:r>
            <w:proofErr w:type="spellEnd"/>
            <w:r>
              <w:t xml:space="preserve"> </w:t>
            </w:r>
            <w:proofErr w:type="spellStart"/>
            <w:r>
              <w:t>becomes</w:t>
            </w:r>
            <w:proofErr w:type="spellEnd"/>
            <w:r>
              <w:t xml:space="preserve"> </w:t>
            </w:r>
            <w:proofErr w:type="spellStart"/>
            <w:r>
              <w:t>the</w:t>
            </w:r>
            <w:proofErr w:type="spellEnd"/>
            <w:r>
              <w:t xml:space="preserve"> </w:t>
            </w:r>
            <w:proofErr w:type="spellStart"/>
            <w:r>
              <w:t>subject</w:t>
            </w:r>
            <w:proofErr w:type="spellEnd"/>
            <w:r>
              <w:t xml:space="preserve"> of any </w:t>
            </w:r>
            <w:proofErr w:type="spellStart"/>
            <w:r>
              <w:t>Agency</w:t>
            </w:r>
            <w:proofErr w:type="spellEnd"/>
            <w:r>
              <w:t xml:space="preserve"> </w:t>
            </w:r>
            <w:proofErr w:type="spellStart"/>
            <w:r>
              <w:t>Action</w:t>
            </w:r>
            <w:proofErr w:type="spellEnd"/>
            <w:r>
              <w:t xml:space="preserve"> </w:t>
            </w:r>
            <w:proofErr w:type="spellStart"/>
            <w:r>
              <w:t>regarding</w:t>
            </w:r>
            <w:proofErr w:type="spellEnd"/>
            <w:r>
              <w:t xml:space="preserve"> </w:t>
            </w:r>
            <w:proofErr w:type="spellStart"/>
            <w:r>
              <w:t>its</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ethical</w:t>
            </w:r>
            <w:proofErr w:type="spellEnd"/>
            <w:r>
              <w:t xml:space="preserve">, </w:t>
            </w:r>
            <w:proofErr w:type="spellStart"/>
            <w:r>
              <w:t>scientific</w:t>
            </w:r>
            <w:proofErr w:type="spellEnd"/>
            <w:r>
              <w:t xml:space="preserve"> </w:t>
            </w:r>
            <w:proofErr w:type="spellStart"/>
            <w:r>
              <w:t>or</w:t>
            </w:r>
            <w:proofErr w:type="spellEnd"/>
            <w:r>
              <w:t xml:space="preserve"> </w:t>
            </w:r>
            <w:proofErr w:type="spellStart"/>
            <w:r>
              <w:t>regulatory</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conduct</w:t>
            </w:r>
            <w:proofErr w:type="spellEnd"/>
            <w:r>
              <w:t xml:space="preserve"> of </w:t>
            </w:r>
            <w:proofErr w:type="spellStart"/>
            <w:r>
              <w:t>clinical</w:t>
            </w:r>
            <w:proofErr w:type="spellEnd"/>
            <w:r>
              <w:t xml:space="preserve"> </w:t>
            </w:r>
            <w:proofErr w:type="spellStart"/>
            <w:r>
              <w:t>research</w:t>
            </w:r>
            <w:proofErr w:type="spellEnd"/>
            <w:r>
              <w:t xml:space="preserve"> </w:t>
            </w:r>
            <w:proofErr w:type="spellStart"/>
            <w:r>
              <w:t>if</w:t>
            </w:r>
            <w:proofErr w:type="spellEnd"/>
            <w:r>
              <w:t xml:space="preserve"> </w:t>
            </w:r>
            <w:proofErr w:type="spellStart"/>
            <w:r>
              <w:t>the</w:t>
            </w:r>
            <w:proofErr w:type="spellEnd"/>
            <w:r>
              <w:t xml:space="preserve"> </w:t>
            </w:r>
            <w:proofErr w:type="spellStart"/>
            <w:r>
              <w:t>Agency</w:t>
            </w:r>
            <w:proofErr w:type="spellEnd"/>
            <w:r>
              <w:t xml:space="preserve"> </w:t>
            </w:r>
            <w:proofErr w:type="spellStart"/>
            <w:r>
              <w:t>Action</w:t>
            </w:r>
            <w:proofErr w:type="spellEnd"/>
            <w:r>
              <w:t xml:space="preserve"> </w:t>
            </w:r>
            <w:proofErr w:type="spellStart"/>
            <w:r>
              <w:t>relates</w:t>
            </w:r>
            <w:proofErr w:type="spellEnd"/>
            <w:r>
              <w:t xml:space="preserve"> to </w:t>
            </w:r>
            <w:proofErr w:type="spellStart"/>
            <w:r>
              <w:t>events</w:t>
            </w:r>
            <w:proofErr w:type="spellEnd"/>
            <w:r>
              <w:t xml:space="preserve"> </w:t>
            </w:r>
            <w:proofErr w:type="spellStart"/>
            <w:r>
              <w:t>or</w:t>
            </w:r>
            <w:proofErr w:type="spellEnd"/>
            <w:r>
              <w:t xml:space="preserve"> </w:t>
            </w:r>
            <w:proofErr w:type="spellStart"/>
            <w:r>
              <w:t>activities</w:t>
            </w:r>
            <w:proofErr w:type="spellEnd"/>
            <w:r>
              <w:t xml:space="preserve"> </w:t>
            </w:r>
            <w:proofErr w:type="spellStart"/>
            <w:r>
              <w:t>that</w:t>
            </w:r>
            <w:proofErr w:type="spellEnd"/>
            <w:r>
              <w:t xml:space="preserve"> </w:t>
            </w:r>
            <w:proofErr w:type="spellStart"/>
            <w:r>
              <w:t>occurred</w:t>
            </w:r>
            <w:proofErr w:type="spellEnd"/>
            <w:r>
              <w:t xml:space="preserve"> prior to </w:t>
            </w:r>
            <w:proofErr w:type="spellStart"/>
            <w:r>
              <w:t>or</w:t>
            </w:r>
            <w:proofErr w:type="spellEnd"/>
            <w:r>
              <w:t xml:space="preserve"> </w:t>
            </w:r>
            <w:proofErr w:type="spellStart"/>
            <w:r>
              <w:t>during</w:t>
            </w:r>
            <w:proofErr w:type="spellEnd"/>
            <w:r>
              <w:t xml:space="preserve"> </w:t>
            </w:r>
            <w:proofErr w:type="spellStart"/>
            <w:r>
              <w:t>the</w:t>
            </w:r>
            <w:proofErr w:type="spellEnd"/>
            <w:r>
              <w:t xml:space="preserve"> period in </w:t>
            </w:r>
            <w:proofErr w:type="spellStart"/>
            <w:r>
              <w:t>which</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conducted</w:t>
            </w:r>
            <w:proofErr w:type="spellEnd"/>
            <w:r>
              <w:t>; and (</w:t>
            </w:r>
            <w:proofErr w:type="spellStart"/>
            <w:r>
              <w:t>iv</w:t>
            </w:r>
            <w:proofErr w:type="spellEnd"/>
            <w:r>
              <w:t xml:space="preserve">) </w:t>
            </w:r>
            <w:proofErr w:type="spellStart"/>
            <w:r>
              <w:t>will</w:t>
            </w:r>
            <w:proofErr w:type="spellEnd"/>
            <w:r>
              <w:t xml:space="preserve"> not use in any </w:t>
            </w:r>
            <w:proofErr w:type="spellStart"/>
            <w:r>
              <w:t>capacity</w:t>
            </w:r>
            <w:proofErr w:type="spellEnd"/>
            <w:r>
              <w:t xml:space="preserve"> </w:t>
            </w:r>
            <w:proofErr w:type="spellStart"/>
            <w:r>
              <w:t>the</w:t>
            </w:r>
            <w:proofErr w:type="spellEnd"/>
            <w:r>
              <w:t xml:space="preserve"> </w:t>
            </w:r>
            <w:proofErr w:type="spellStart"/>
            <w:r>
              <w:t>services</w:t>
            </w:r>
            <w:proofErr w:type="spellEnd"/>
            <w:r>
              <w:t xml:space="preserve"> of any person </w:t>
            </w:r>
            <w:proofErr w:type="spellStart"/>
            <w:r>
              <w:t>debarred</w:t>
            </w:r>
            <w:proofErr w:type="spellEnd"/>
            <w:r>
              <w:t xml:space="preserve"> </w:t>
            </w:r>
            <w:proofErr w:type="spellStart"/>
            <w:r>
              <w:t>under</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under</w:t>
            </w:r>
            <w:proofErr w:type="spellEnd"/>
            <w:r>
              <w:t xml:space="preserve"> any </w:t>
            </w:r>
            <w:proofErr w:type="spellStart"/>
            <w:r>
              <w:t>applicable</w:t>
            </w:r>
            <w:proofErr w:type="spellEnd"/>
            <w:r>
              <w:t xml:space="preserve"> </w:t>
            </w:r>
            <w:proofErr w:type="spellStart"/>
            <w:r>
              <w:t>jurisdiction</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activities</w:t>
            </w:r>
            <w:proofErr w:type="spellEnd"/>
            <w:r>
              <w:t xml:space="preserve"> to </w:t>
            </w:r>
            <w:proofErr w:type="spellStart"/>
            <w:r>
              <w:t>be</w:t>
            </w:r>
            <w:proofErr w:type="spellEnd"/>
            <w:r>
              <w:t xml:space="preserve"> </w:t>
            </w:r>
            <w:proofErr w:type="spellStart"/>
            <w:r>
              <w:t>performed</w:t>
            </w:r>
            <w:proofErr w:type="spellEnd"/>
            <w:r>
              <w:t xml:space="preserve"> by </w:t>
            </w:r>
            <w:proofErr w:type="spellStart"/>
            <w:r>
              <w:t>or</w:t>
            </w:r>
            <w:proofErr w:type="spellEnd"/>
            <w:r>
              <w:t xml:space="preserve"> on </w:t>
            </w:r>
            <w:proofErr w:type="spellStart"/>
            <w:r>
              <w:t>behalf</w:t>
            </w:r>
            <w:proofErr w:type="spellEnd"/>
            <w:r>
              <w:t xml:space="preserve"> of Grant Recipient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
          <w:p w14:paraId="069069BA" w14:textId="77777777" w:rsidR="000C72B0" w:rsidRDefault="000C72B0" w:rsidP="000C72B0">
            <w:pPr>
              <w:pStyle w:val="ListParagraph"/>
            </w:pPr>
          </w:p>
          <w:p w14:paraId="6D34C4C8" w14:textId="77777777" w:rsidR="005A0A72" w:rsidRDefault="005A0A72" w:rsidP="000C72B0">
            <w:pPr>
              <w:pStyle w:val="ListParagraph"/>
            </w:pPr>
          </w:p>
          <w:p w14:paraId="1C6E200C" w14:textId="77777777" w:rsidR="005A0A72" w:rsidRDefault="005A0A72" w:rsidP="000C72B0">
            <w:pPr>
              <w:pStyle w:val="ListParagraph"/>
            </w:pPr>
          </w:p>
          <w:p w14:paraId="47D03BB5" w14:textId="77777777" w:rsidR="005A0A72" w:rsidRDefault="005A0A72" w:rsidP="000C72B0">
            <w:pPr>
              <w:pStyle w:val="ListParagraph"/>
            </w:pPr>
          </w:p>
          <w:p w14:paraId="1A8F764F" w14:textId="77777777" w:rsidR="005A0A72" w:rsidRDefault="005A0A72" w:rsidP="00363305"/>
          <w:p w14:paraId="0CBA693A" w14:textId="77777777" w:rsidR="000C72B0" w:rsidRDefault="000C72B0" w:rsidP="00007AC6">
            <w:pPr>
              <w:widowControl w:val="0"/>
              <w:numPr>
                <w:ilvl w:val="2"/>
                <w:numId w:val="5"/>
              </w:numPr>
              <w:jc w:val="both"/>
            </w:pPr>
            <w:proofErr w:type="spellStart"/>
            <w:r>
              <w:t>Conducting</w:t>
            </w:r>
            <w:proofErr w:type="spellEnd"/>
            <w:r w:rsidRPr="00A63310">
              <w:t xml:space="preserve"> </w:t>
            </w:r>
            <w:proofErr w:type="spellStart"/>
            <w:r w:rsidRPr="00A63310">
              <w:t>the</w:t>
            </w:r>
            <w:proofErr w:type="spellEnd"/>
            <w:r w:rsidRPr="00A63310">
              <w:t xml:space="preserve"> </w:t>
            </w:r>
            <w:r w:rsidR="005344F1">
              <w:t>Study/Registry</w:t>
            </w:r>
            <w:r w:rsidR="005344F1" w:rsidRPr="00A63310">
              <w:t xml:space="preserve"> </w:t>
            </w:r>
            <w:r w:rsidRPr="00A63310">
              <w:t xml:space="preserve">and </w:t>
            </w:r>
            <w:proofErr w:type="spellStart"/>
            <w:r w:rsidRPr="00A63310">
              <w:t>receiving</w:t>
            </w:r>
            <w:proofErr w:type="spellEnd"/>
            <w:r w:rsidRPr="00A63310">
              <w:t xml:space="preserve"> </w:t>
            </w:r>
            <w:proofErr w:type="spellStart"/>
            <w:r w:rsidRPr="00A63310">
              <w:t>the</w:t>
            </w:r>
            <w:proofErr w:type="spellEnd"/>
            <w:r w:rsidRPr="00A63310">
              <w:t xml:space="preserve"> </w:t>
            </w:r>
            <w:proofErr w:type="spellStart"/>
            <w:r w:rsidRPr="00A63310">
              <w:t>Funding</w:t>
            </w:r>
            <w:proofErr w:type="spellEnd"/>
            <w:r w:rsidRPr="00A63310">
              <w:t xml:space="preserve"> </w:t>
            </w:r>
            <w:proofErr w:type="spellStart"/>
            <w:r w:rsidRPr="00A63310">
              <w:t>is</w:t>
            </w:r>
            <w:proofErr w:type="spellEnd"/>
            <w:r w:rsidRPr="00A63310">
              <w:t xml:space="preserve"> not </w:t>
            </w:r>
            <w:proofErr w:type="spellStart"/>
            <w:r w:rsidRPr="00A63310">
              <w:t>inconsistent</w:t>
            </w:r>
            <w:proofErr w:type="spellEnd"/>
            <w:r w:rsidRPr="00A63310">
              <w:t xml:space="preserve"> </w:t>
            </w:r>
            <w:proofErr w:type="spellStart"/>
            <w:r w:rsidRPr="00A63310">
              <w:t>with</w:t>
            </w:r>
            <w:proofErr w:type="spellEnd"/>
            <w:r w:rsidRPr="00A63310">
              <w:t xml:space="preserve"> any </w:t>
            </w:r>
            <w:proofErr w:type="spellStart"/>
            <w:r w:rsidRPr="00A63310">
              <w:t>other</w:t>
            </w:r>
            <w:proofErr w:type="spellEnd"/>
            <w:r w:rsidRPr="00A63310">
              <w:t xml:space="preserve"> </w:t>
            </w:r>
            <w:proofErr w:type="spellStart"/>
            <w:r w:rsidRPr="00A63310">
              <w:t>obligation</w:t>
            </w:r>
            <w:proofErr w:type="spellEnd"/>
            <w:r w:rsidRPr="00A63310">
              <w:t xml:space="preserve"> of </w:t>
            </w:r>
            <w:proofErr w:type="spellStart"/>
            <w:r w:rsidRPr="00A63310">
              <w:t>the</w:t>
            </w:r>
            <w:proofErr w:type="spellEnd"/>
            <w:r w:rsidRPr="00A63310">
              <w:t xml:space="preserve"> Grant Recipient.</w:t>
            </w:r>
          </w:p>
          <w:p w14:paraId="66639635" w14:textId="77777777" w:rsidR="002D38E9" w:rsidRPr="00A63310" w:rsidRDefault="002D38E9" w:rsidP="000C72B0">
            <w:pPr>
              <w:widowControl w:val="0"/>
              <w:ind w:left="1224"/>
            </w:pPr>
          </w:p>
          <w:p w14:paraId="15865BAE" w14:textId="77777777" w:rsidR="000C72B0" w:rsidRPr="00A63310" w:rsidRDefault="000C72B0" w:rsidP="00007AC6">
            <w:pPr>
              <w:widowControl w:val="0"/>
              <w:numPr>
                <w:ilvl w:val="2"/>
                <w:numId w:val="5"/>
              </w:numPr>
              <w:jc w:val="both"/>
            </w:pPr>
            <w:r w:rsidRPr="00A63310">
              <w:rPr>
                <w:bCs/>
                <w:iCs/>
              </w:rPr>
              <w:t xml:space="preserve">Any </w:t>
            </w:r>
            <w:proofErr w:type="spellStart"/>
            <w:r w:rsidRPr="00A63310">
              <w:rPr>
                <w:bCs/>
                <w:iCs/>
              </w:rPr>
              <w:t>information</w:t>
            </w:r>
            <w:proofErr w:type="spellEnd"/>
            <w:r w:rsidRPr="00A63310">
              <w:rPr>
                <w:bCs/>
                <w:iCs/>
              </w:rPr>
              <w:t xml:space="preserve"> </w:t>
            </w:r>
            <w:proofErr w:type="spellStart"/>
            <w:r w:rsidRPr="00A63310">
              <w:rPr>
                <w:bCs/>
                <w:iCs/>
              </w:rPr>
              <w:t>provided</w:t>
            </w:r>
            <w:proofErr w:type="spellEnd"/>
            <w:r w:rsidRPr="00A63310">
              <w:rPr>
                <w:bCs/>
                <w:iCs/>
              </w:rPr>
              <w:t xml:space="preserve"> by Grant Recipient to Pfizer as part of </w:t>
            </w:r>
            <w:proofErr w:type="spellStart"/>
            <w:r w:rsidRPr="00A63310">
              <w:rPr>
                <w:bCs/>
                <w:iCs/>
              </w:rPr>
              <w:t>Pfizer</w:t>
            </w:r>
            <w:r>
              <w:rPr>
                <w:bCs/>
                <w:iCs/>
              </w:rPr>
              <w:t>’</w:t>
            </w:r>
            <w:r w:rsidRPr="00A63310">
              <w:rPr>
                <w:bCs/>
                <w:iCs/>
              </w:rPr>
              <w:t>s</w:t>
            </w:r>
            <w:proofErr w:type="spellEnd"/>
            <w:r w:rsidRPr="00A63310">
              <w:rPr>
                <w:bCs/>
                <w:iCs/>
              </w:rPr>
              <w:t xml:space="preserve"> anti-</w:t>
            </w:r>
            <w:proofErr w:type="spellStart"/>
            <w:r w:rsidRPr="00A63310">
              <w:rPr>
                <w:bCs/>
                <w:iCs/>
              </w:rPr>
              <w:t>corruption</w:t>
            </w:r>
            <w:proofErr w:type="spellEnd"/>
            <w:r w:rsidRPr="00A63310">
              <w:rPr>
                <w:bCs/>
                <w:iCs/>
              </w:rPr>
              <w:t xml:space="preserve"> </w:t>
            </w:r>
            <w:proofErr w:type="spellStart"/>
            <w:r w:rsidRPr="00A63310">
              <w:rPr>
                <w:bCs/>
                <w:iCs/>
              </w:rPr>
              <w:t>due</w:t>
            </w:r>
            <w:proofErr w:type="spellEnd"/>
            <w:r w:rsidRPr="00A63310">
              <w:rPr>
                <w:bCs/>
                <w:iCs/>
              </w:rPr>
              <w:t xml:space="preserve"> diligence </w:t>
            </w:r>
            <w:proofErr w:type="spellStart"/>
            <w:r w:rsidRPr="00A63310">
              <w:rPr>
                <w:bCs/>
                <w:iCs/>
              </w:rPr>
              <w:t>process</w:t>
            </w:r>
            <w:proofErr w:type="spellEnd"/>
            <w:r w:rsidRPr="00A63310">
              <w:rPr>
                <w:bCs/>
                <w:iCs/>
              </w:rPr>
              <w:t xml:space="preserve"> </w:t>
            </w:r>
            <w:proofErr w:type="spellStart"/>
            <w:r w:rsidRPr="00A63310">
              <w:rPr>
                <w:bCs/>
                <w:iCs/>
              </w:rPr>
              <w:t>is</w:t>
            </w:r>
            <w:proofErr w:type="spellEnd"/>
            <w:r w:rsidRPr="00A63310">
              <w:rPr>
                <w:bCs/>
                <w:iCs/>
              </w:rPr>
              <w:t xml:space="preserve"> </w:t>
            </w:r>
            <w:proofErr w:type="spellStart"/>
            <w:r w:rsidRPr="00A63310">
              <w:rPr>
                <w:bCs/>
                <w:iCs/>
              </w:rPr>
              <w:t>complete</w:t>
            </w:r>
            <w:proofErr w:type="spellEnd"/>
            <w:r w:rsidRPr="00A63310">
              <w:rPr>
                <w:bCs/>
                <w:iCs/>
              </w:rPr>
              <w:t xml:space="preserve"> and </w:t>
            </w:r>
            <w:proofErr w:type="spellStart"/>
            <w:r w:rsidRPr="00A63310">
              <w:rPr>
                <w:bCs/>
                <w:iCs/>
              </w:rPr>
              <w:t>accurate</w:t>
            </w:r>
            <w:proofErr w:type="spellEnd"/>
            <w:r w:rsidRPr="00A63310">
              <w:rPr>
                <w:bCs/>
                <w:iCs/>
              </w:rPr>
              <w:t xml:space="preserve">.  </w:t>
            </w:r>
          </w:p>
          <w:p w14:paraId="5E77CF51" w14:textId="77777777" w:rsidR="005A0A72" w:rsidRPr="00A63310" w:rsidRDefault="005A0A72" w:rsidP="00363305">
            <w:pPr>
              <w:widowControl w:val="0"/>
              <w:tabs>
                <w:tab w:val="left" w:pos="1800"/>
              </w:tabs>
              <w:jc w:val="both"/>
            </w:pPr>
          </w:p>
          <w:p w14:paraId="35593D9A" w14:textId="77777777" w:rsidR="000C72B0" w:rsidRPr="00F10E80" w:rsidRDefault="000C72B0" w:rsidP="00BE1712">
            <w:pPr>
              <w:widowControl w:val="0"/>
              <w:numPr>
                <w:ilvl w:val="2"/>
                <w:numId w:val="5"/>
              </w:numPr>
              <w:jc w:val="both"/>
            </w:pPr>
            <w:proofErr w:type="spellStart"/>
            <w:r w:rsidRPr="00A63310">
              <w:rPr>
                <w:bCs/>
                <w:iCs/>
              </w:rPr>
              <w:t>The</w:t>
            </w:r>
            <w:proofErr w:type="spellEnd"/>
            <w:r w:rsidRPr="00A63310">
              <w:rPr>
                <w:bCs/>
                <w:iCs/>
              </w:rPr>
              <w:t xml:space="preserve"> </w:t>
            </w:r>
            <w:proofErr w:type="spellStart"/>
            <w:r w:rsidRPr="00A63310">
              <w:rPr>
                <w:bCs/>
                <w:iCs/>
              </w:rPr>
              <w:t>Funding</w:t>
            </w:r>
            <w:proofErr w:type="spellEnd"/>
            <w:r w:rsidRPr="00A63310">
              <w:rPr>
                <w:bCs/>
                <w:iCs/>
              </w:rPr>
              <w:t xml:space="preserve"> </w:t>
            </w:r>
            <w:proofErr w:type="spellStart"/>
            <w:r w:rsidRPr="00A63310">
              <w:rPr>
                <w:bCs/>
                <w:iCs/>
              </w:rPr>
              <w:t>will</w:t>
            </w:r>
            <w:proofErr w:type="spellEnd"/>
            <w:r w:rsidRPr="00A63310">
              <w:rPr>
                <w:bCs/>
                <w:iCs/>
              </w:rPr>
              <w:t xml:space="preserve"> not cause Grant Recipient </w:t>
            </w:r>
            <w:proofErr w:type="spellStart"/>
            <w:r w:rsidRPr="00A63310">
              <w:rPr>
                <w:bCs/>
                <w:iCs/>
              </w:rPr>
              <w:t>or</w:t>
            </w:r>
            <w:proofErr w:type="spellEnd"/>
            <w:r w:rsidRPr="00A63310">
              <w:rPr>
                <w:bCs/>
                <w:iCs/>
              </w:rPr>
              <w:t xml:space="preserve"> </w:t>
            </w:r>
            <w:r>
              <w:rPr>
                <w:bCs/>
                <w:iCs/>
              </w:rPr>
              <w:t xml:space="preserve">any </w:t>
            </w:r>
            <w:proofErr w:type="spellStart"/>
            <w:r w:rsidRPr="00A63310">
              <w:rPr>
                <w:bCs/>
                <w:iCs/>
              </w:rPr>
              <w:t>individual</w:t>
            </w:r>
            <w:proofErr w:type="spellEnd"/>
            <w:r w:rsidRPr="00A63310">
              <w:rPr>
                <w:bCs/>
                <w:iCs/>
              </w:rPr>
              <w:t xml:space="preserve"> </w:t>
            </w:r>
            <w:proofErr w:type="spellStart"/>
            <w:r w:rsidRPr="00A63310">
              <w:rPr>
                <w:bCs/>
                <w:iCs/>
              </w:rPr>
              <w:t>affiliated</w:t>
            </w:r>
            <w:proofErr w:type="spellEnd"/>
            <w:r w:rsidRPr="00A63310">
              <w:rPr>
                <w:bCs/>
                <w:iCs/>
              </w:rPr>
              <w:t xml:space="preserve"> </w:t>
            </w:r>
            <w:proofErr w:type="spellStart"/>
            <w:r w:rsidRPr="00A63310">
              <w:rPr>
                <w:bCs/>
                <w:iCs/>
              </w:rPr>
              <w:t>with</w:t>
            </w:r>
            <w:proofErr w:type="spellEnd"/>
            <w:r w:rsidRPr="00A63310">
              <w:rPr>
                <w:bCs/>
                <w:iCs/>
              </w:rPr>
              <w:t xml:space="preserve"> Grant Recipient to do </w:t>
            </w:r>
            <w:proofErr w:type="spellStart"/>
            <w:r w:rsidRPr="00A63310">
              <w:rPr>
                <w:bCs/>
                <w:iCs/>
              </w:rPr>
              <w:t>anything</w:t>
            </w:r>
            <w:proofErr w:type="spellEnd"/>
            <w:r w:rsidRPr="00A63310">
              <w:rPr>
                <w:bCs/>
                <w:iCs/>
              </w:rPr>
              <w:t xml:space="preserve"> </w:t>
            </w:r>
            <w:proofErr w:type="spellStart"/>
            <w:r w:rsidRPr="00A63310">
              <w:rPr>
                <w:bCs/>
                <w:iCs/>
              </w:rPr>
              <w:t>that</w:t>
            </w:r>
            <w:proofErr w:type="spellEnd"/>
            <w:r w:rsidRPr="00A63310">
              <w:rPr>
                <w:bCs/>
                <w:iCs/>
              </w:rPr>
              <w:t xml:space="preserve"> </w:t>
            </w:r>
            <w:proofErr w:type="spellStart"/>
            <w:r w:rsidRPr="00A63310">
              <w:rPr>
                <w:bCs/>
                <w:iCs/>
              </w:rPr>
              <w:t>would</w:t>
            </w:r>
            <w:proofErr w:type="spellEnd"/>
            <w:r w:rsidRPr="00A63310">
              <w:rPr>
                <w:bCs/>
                <w:iCs/>
              </w:rPr>
              <w:t xml:space="preserve"> </w:t>
            </w:r>
            <w:proofErr w:type="spellStart"/>
            <w:r w:rsidRPr="00A63310">
              <w:rPr>
                <w:bCs/>
                <w:iCs/>
              </w:rPr>
              <w:t>result</w:t>
            </w:r>
            <w:proofErr w:type="spellEnd"/>
            <w:r w:rsidRPr="00A63310">
              <w:rPr>
                <w:bCs/>
                <w:iCs/>
              </w:rPr>
              <w:t xml:space="preserve"> in Pfizer </w:t>
            </w:r>
            <w:proofErr w:type="spellStart"/>
            <w:r w:rsidRPr="00A63310">
              <w:rPr>
                <w:bCs/>
                <w:iCs/>
              </w:rPr>
              <w:t>improperly</w:t>
            </w:r>
            <w:proofErr w:type="spellEnd"/>
            <w:r w:rsidRPr="00A63310">
              <w:rPr>
                <w:bCs/>
                <w:iCs/>
              </w:rPr>
              <w:t xml:space="preserve"> </w:t>
            </w:r>
            <w:proofErr w:type="spellStart"/>
            <w:r w:rsidRPr="00A63310">
              <w:rPr>
                <w:bCs/>
                <w:iCs/>
              </w:rPr>
              <w:t>obtaining</w:t>
            </w:r>
            <w:proofErr w:type="spellEnd"/>
            <w:r w:rsidRPr="00A63310">
              <w:rPr>
                <w:bCs/>
                <w:iCs/>
              </w:rPr>
              <w:t xml:space="preserve"> </w:t>
            </w:r>
            <w:proofErr w:type="spellStart"/>
            <w:r w:rsidRPr="00A63310">
              <w:rPr>
                <w:bCs/>
                <w:iCs/>
              </w:rPr>
              <w:t>or</w:t>
            </w:r>
            <w:proofErr w:type="spellEnd"/>
            <w:r w:rsidRPr="00A63310">
              <w:rPr>
                <w:bCs/>
                <w:iCs/>
              </w:rPr>
              <w:t xml:space="preserve"> </w:t>
            </w:r>
            <w:proofErr w:type="spellStart"/>
            <w:r w:rsidRPr="00A63310">
              <w:rPr>
                <w:bCs/>
                <w:iCs/>
              </w:rPr>
              <w:t>retaining</w:t>
            </w:r>
            <w:proofErr w:type="spellEnd"/>
            <w:r w:rsidRPr="00A63310">
              <w:rPr>
                <w:bCs/>
                <w:iCs/>
              </w:rPr>
              <w:t xml:space="preserve"> business </w:t>
            </w:r>
            <w:proofErr w:type="spellStart"/>
            <w:r w:rsidRPr="00A63310">
              <w:rPr>
                <w:bCs/>
                <w:iCs/>
              </w:rPr>
              <w:t>or</w:t>
            </w:r>
            <w:proofErr w:type="spellEnd"/>
            <w:r w:rsidRPr="00A63310">
              <w:rPr>
                <w:bCs/>
                <w:iCs/>
              </w:rPr>
              <w:t xml:space="preserve"> </w:t>
            </w:r>
            <w:proofErr w:type="spellStart"/>
            <w:r w:rsidRPr="00A63310">
              <w:rPr>
                <w:bCs/>
                <w:iCs/>
              </w:rPr>
              <w:t>gaining</w:t>
            </w:r>
            <w:proofErr w:type="spellEnd"/>
            <w:r w:rsidRPr="00A63310">
              <w:rPr>
                <w:bCs/>
                <w:iCs/>
              </w:rPr>
              <w:t xml:space="preserve"> any </w:t>
            </w:r>
            <w:proofErr w:type="spellStart"/>
            <w:r w:rsidRPr="00A63310">
              <w:rPr>
                <w:bCs/>
                <w:iCs/>
              </w:rPr>
              <w:t>improper</w:t>
            </w:r>
            <w:proofErr w:type="spellEnd"/>
            <w:r w:rsidRPr="00A63310">
              <w:rPr>
                <w:bCs/>
                <w:iCs/>
              </w:rPr>
              <w:t xml:space="preserve"> </w:t>
            </w:r>
            <w:r w:rsidRPr="00A63310">
              <w:rPr>
                <w:bCs/>
                <w:iCs/>
              </w:rPr>
              <w:lastRenderedPageBreak/>
              <w:t xml:space="preserve">business </w:t>
            </w:r>
            <w:proofErr w:type="spellStart"/>
            <w:r w:rsidRPr="00A63310">
              <w:rPr>
                <w:bCs/>
                <w:iCs/>
              </w:rPr>
              <w:t>advantage</w:t>
            </w:r>
            <w:proofErr w:type="spellEnd"/>
            <w:r w:rsidRPr="00A63310">
              <w:rPr>
                <w:bCs/>
                <w:iCs/>
              </w:rPr>
              <w:t>.</w:t>
            </w:r>
          </w:p>
          <w:p w14:paraId="3B9D1B5B" w14:textId="77777777" w:rsidR="002D38E9" w:rsidRDefault="002D38E9" w:rsidP="00363305">
            <w:pPr>
              <w:tabs>
                <w:tab w:val="left" w:pos="1440"/>
              </w:tabs>
            </w:pPr>
          </w:p>
          <w:p w14:paraId="152F46CE" w14:textId="77777777" w:rsidR="00290C63" w:rsidRDefault="00290C63" w:rsidP="00363305">
            <w:pPr>
              <w:tabs>
                <w:tab w:val="left" w:pos="1440"/>
              </w:tabs>
            </w:pPr>
          </w:p>
          <w:p w14:paraId="51BC1105" w14:textId="77777777" w:rsidR="000C72B0" w:rsidRPr="00A6388F" w:rsidRDefault="000C72B0" w:rsidP="00BE1712">
            <w:pPr>
              <w:widowControl w:val="0"/>
              <w:numPr>
                <w:ilvl w:val="2"/>
                <w:numId w:val="5"/>
              </w:numPr>
              <w:jc w:val="both"/>
            </w:pPr>
            <w:r w:rsidRPr="00884D36">
              <w:rPr>
                <w:bCs/>
                <w:iCs/>
              </w:rPr>
              <w:t xml:space="preserve">Grant Recipient has not, </w:t>
            </w:r>
            <w:proofErr w:type="spellStart"/>
            <w:r w:rsidRPr="00884D36">
              <w:rPr>
                <w:bCs/>
                <w:iCs/>
              </w:rPr>
              <w:t>will</w:t>
            </w:r>
            <w:proofErr w:type="spellEnd"/>
            <w:r w:rsidRPr="00884D36">
              <w:rPr>
                <w:bCs/>
                <w:iCs/>
              </w:rPr>
              <w:t xml:space="preserve"> not, and </w:t>
            </w:r>
            <w:proofErr w:type="spellStart"/>
            <w:r w:rsidRPr="00884D36">
              <w:rPr>
                <w:bCs/>
                <w:iCs/>
              </w:rPr>
              <w:t>will</w:t>
            </w:r>
            <w:proofErr w:type="spellEnd"/>
            <w:r w:rsidRPr="00884D36">
              <w:rPr>
                <w:bCs/>
                <w:iCs/>
              </w:rPr>
              <w:t xml:space="preserve"> </w:t>
            </w:r>
            <w:proofErr w:type="spellStart"/>
            <w:r w:rsidRPr="00884D36">
              <w:rPr>
                <w:bCs/>
                <w:iCs/>
              </w:rPr>
              <w:t>take</w:t>
            </w:r>
            <w:proofErr w:type="spellEnd"/>
            <w:r w:rsidRPr="00884D36">
              <w:rPr>
                <w:bCs/>
                <w:iCs/>
              </w:rPr>
              <w:t xml:space="preserve"> </w:t>
            </w:r>
            <w:proofErr w:type="spellStart"/>
            <w:r w:rsidRPr="00884D36">
              <w:rPr>
                <w:bCs/>
                <w:iCs/>
              </w:rPr>
              <w:t>measures</w:t>
            </w:r>
            <w:proofErr w:type="spellEnd"/>
            <w:r w:rsidRPr="00884D36">
              <w:rPr>
                <w:bCs/>
                <w:iCs/>
              </w:rPr>
              <w:t xml:space="preserve"> to </w:t>
            </w:r>
            <w:proofErr w:type="spellStart"/>
            <w:r w:rsidRPr="00884D36">
              <w:rPr>
                <w:bCs/>
                <w:iCs/>
              </w:rPr>
              <w:t>ensure</w:t>
            </w:r>
            <w:proofErr w:type="spellEnd"/>
            <w:r w:rsidRPr="00884D36">
              <w:rPr>
                <w:bCs/>
                <w:iCs/>
              </w:rPr>
              <w:t xml:space="preserve"> </w:t>
            </w:r>
            <w:proofErr w:type="spellStart"/>
            <w:r w:rsidRPr="00884D36">
              <w:rPr>
                <w:bCs/>
                <w:iCs/>
              </w:rPr>
              <w:t>that</w:t>
            </w:r>
            <w:proofErr w:type="spellEnd"/>
            <w:r w:rsidRPr="00884D36">
              <w:rPr>
                <w:bCs/>
                <w:iCs/>
              </w:rPr>
              <w:t xml:space="preserve"> </w:t>
            </w:r>
            <w:proofErr w:type="spellStart"/>
            <w:r w:rsidRPr="00884D36">
              <w:rPr>
                <w:bCs/>
                <w:iCs/>
              </w:rPr>
              <w:t>individuals</w:t>
            </w:r>
            <w:proofErr w:type="spellEnd"/>
            <w:r w:rsidRPr="00884D36">
              <w:rPr>
                <w:bCs/>
                <w:iCs/>
              </w:rPr>
              <w:t xml:space="preserve"> </w:t>
            </w:r>
            <w:proofErr w:type="spellStart"/>
            <w:r w:rsidRPr="00884D36">
              <w:rPr>
                <w:bCs/>
                <w:iCs/>
              </w:rPr>
              <w:t>affiliated</w:t>
            </w:r>
            <w:proofErr w:type="spellEnd"/>
            <w:r w:rsidRPr="00884D36">
              <w:rPr>
                <w:bCs/>
                <w:iCs/>
              </w:rPr>
              <w:t xml:space="preserve"> </w:t>
            </w:r>
            <w:proofErr w:type="spellStart"/>
            <w:r w:rsidRPr="00884D36">
              <w:rPr>
                <w:bCs/>
                <w:iCs/>
              </w:rPr>
              <w:t>with</w:t>
            </w:r>
            <w:proofErr w:type="spellEnd"/>
            <w:r w:rsidRPr="00884D36">
              <w:rPr>
                <w:bCs/>
                <w:iCs/>
              </w:rPr>
              <w:t xml:space="preserve"> Grant Recipient </w:t>
            </w:r>
            <w:proofErr w:type="spellStart"/>
            <w:r w:rsidRPr="00884D36">
              <w:rPr>
                <w:bCs/>
                <w:iCs/>
              </w:rPr>
              <w:t>have</w:t>
            </w:r>
            <w:proofErr w:type="spellEnd"/>
            <w:r w:rsidRPr="00884D36">
              <w:rPr>
                <w:bCs/>
                <w:iCs/>
              </w:rPr>
              <w:t xml:space="preserve"> not and </w:t>
            </w:r>
            <w:proofErr w:type="spellStart"/>
            <w:r w:rsidRPr="00884D36">
              <w:rPr>
                <w:bCs/>
                <w:iCs/>
              </w:rPr>
              <w:t>will</w:t>
            </w:r>
            <w:proofErr w:type="spellEnd"/>
            <w:r w:rsidRPr="00884D36">
              <w:rPr>
                <w:bCs/>
                <w:iCs/>
              </w:rPr>
              <w:t xml:space="preserve"> not, use any </w:t>
            </w:r>
            <w:proofErr w:type="spellStart"/>
            <w:r w:rsidRPr="00884D36">
              <w:rPr>
                <w:bCs/>
                <w:iCs/>
              </w:rPr>
              <w:t>portion</w:t>
            </w:r>
            <w:proofErr w:type="spellEnd"/>
            <w:r w:rsidRPr="00884D36">
              <w:rPr>
                <w:bCs/>
                <w:iCs/>
              </w:rPr>
              <w:t xml:space="preserve"> of </w:t>
            </w:r>
            <w:proofErr w:type="spellStart"/>
            <w:r w:rsidRPr="00884D36">
              <w:rPr>
                <w:bCs/>
                <w:iCs/>
              </w:rPr>
              <w:t>the</w:t>
            </w:r>
            <w:proofErr w:type="spellEnd"/>
            <w:r w:rsidRPr="00884D36">
              <w:rPr>
                <w:bCs/>
                <w:iCs/>
              </w:rPr>
              <w:t xml:space="preserve"> </w:t>
            </w:r>
            <w:proofErr w:type="spellStart"/>
            <w:r w:rsidRPr="00884D36">
              <w:rPr>
                <w:bCs/>
                <w:iCs/>
              </w:rPr>
              <w:t>Funding</w:t>
            </w:r>
            <w:proofErr w:type="spellEnd"/>
            <w:r w:rsidRPr="00884D36">
              <w:rPr>
                <w:bCs/>
                <w:iCs/>
              </w:rPr>
              <w:t xml:space="preserve"> to </w:t>
            </w:r>
            <w:proofErr w:type="spellStart"/>
            <w:r w:rsidRPr="00884D36">
              <w:rPr>
                <w:bCs/>
                <w:iCs/>
              </w:rPr>
              <w:t>directly</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indirectly</w:t>
            </w:r>
            <w:proofErr w:type="spellEnd"/>
            <w:r w:rsidRPr="00884D36">
              <w:rPr>
                <w:bCs/>
                <w:iCs/>
              </w:rPr>
              <w:t xml:space="preserve"> </w:t>
            </w:r>
            <w:proofErr w:type="spellStart"/>
            <w:r w:rsidRPr="00884D36">
              <w:rPr>
                <w:bCs/>
                <w:iCs/>
              </w:rPr>
              <w:t>offer</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pay</w:t>
            </w:r>
            <w:proofErr w:type="spellEnd"/>
            <w:r w:rsidRPr="00884D36">
              <w:rPr>
                <w:bCs/>
                <w:iCs/>
              </w:rPr>
              <w:t xml:space="preserve"> any </w:t>
            </w:r>
            <w:proofErr w:type="spellStart"/>
            <w:r w:rsidRPr="00884D36">
              <w:rPr>
                <w:bCs/>
                <w:iCs/>
              </w:rPr>
              <w:t>money</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anything</w:t>
            </w:r>
            <w:proofErr w:type="spellEnd"/>
            <w:r w:rsidRPr="00884D36">
              <w:rPr>
                <w:bCs/>
                <w:iCs/>
              </w:rPr>
              <w:t xml:space="preserve"> of </w:t>
            </w:r>
            <w:proofErr w:type="spellStart"/>
            <w:r w:rsidRPr="00884D36">
              <w:rPr>
                <w:bCs/>
                <w:iCs/>
              </w:rPr>
              <w:t>value</w:t>
            </w:r>
            <w:proofErr w:type="spellEnd"/>
            <w:r w:rsidRPr="00884D36">
              <w:rPr>
                <w:bCs/>
                <w:iCs/>
              </w:rPr>
              <w:t xml:space="preserve"> in </w:t>
            </w:r>
            <w:proofErr w:type="spellStart"/>
            <w:r w:rsidRPr="00884D36">
              <w:rPr>
                <w:bCs/>
                <w:iCs/>
              </w:rPr>
              <w:t>an</w:t>
            </w:r>
            <w:proofErr w:type="spellEnd"/>
            <w:r w:rsidRPr="00884D36">
              <w:rPr>
                <w:bCs/>
                <w:iCs/>
              </w:rPr>
              <w:t xml:space="preserve"> </w:t>
            </w:r>
            <w:proofErr w:type="spellStart"/>
            <w:r w:rsidRPr="00884D36">
              <w:rPr>
                <w:bCs/>
                <w:iCs/>
              </w:rPr>
              <w:t>effort</w:t>
            </w:r>
            <w:proofErr w:type="spellEnd"/>
            <w:r w:rsidRPr="00884D36">
              <w:rPr>
                <w:bCs/>
                <w:iCs/>
              </w:rPr>
              <w:t xml:space="preserve"> to influence any </w:t>
            </w:r>
            <w:proofErr w:type="spellStart"/>
            <w:r w:rsidRPr="00884D36">
              <w:rPr>
                <w:bCs/>
                <w:iCs/>
              </w:rPr>
              <w:t>Government</w:t>
            </w:r>
            <w:proofErr w:type="spellEnd"/>
            <w:r w:rsidRPr="00884D36">
              <w:rPr>
                <w:bCs/>
                <w:iCs/>
              </w:rPr>
              <w:t xml:space="preserve"> </w:t>
            </w:r>
            <w:proofErr w:type="spellStart"/>
            <w:r w:rsidRPr="00884D36">
              <w:rPr>
                <w:bCs/>
                <w:iCs/>
              </w:rPr>
              <w:t>Official</w:t>
            </w:r>
            <w:proofErr w:type="spellEnd"/>
            <w:r w:rsidRPr="00884D36">
              <w:rPr>
                <w:bCs/>
                <w:iCs/>
              </w:rPr>
              <w:t xml:space="preserve"> </w:t>
            </w:r>
            <w:proofErr w:type="spellStart"/>
            <w:r w:rsidRPr="00884D36">
              <w:rPr>
                <w:bCs/>
                <w:iCs/>
              </w:rPr>
              <w:t>or</w:t>
            </w:r>
            <w:proofErr w:type="spellEnd"/>
            <w:r w:rsidRPr="00884D36">
              <w:rPr>
                <w:bCs/>
                <w:iCs/>
              </w:rPr>
              <w:t xml:space="preserve"> any </w:t>
            </w:r>
            <w:proofErr w:type="spellStart"/>
            <w:r w:rsidRPr="00884D36">
              <w:rPr>
                <w:bCs/>
                <w:iCs/>
              </w:rPr>
              <w:t>other</w:t>
            </w:r>
            <w:proofErr w:type="spellEnd"/>
            <w:r w:rsidRPr="00884D36">
              <w:rPr>
                <w:bCs/>
                <w:iCs/>
              </w:rPr>
              <w:t xml:space="preserve"> person in </w:t>
            </w:r>
            <w:proofErr w:type="spellStart"/>
            <w:r w:rsidRPr="00884D36">
              <w:rPr>
                <w:bCs/>
                <w:iCs/>
              </w:rPr>
              <w:t>order</w:t>
            </w:r>
            <w:proofErr w:type="spellEnd"/>
            <w:r w:rsidRPr="00884D36">
              <w:rPr>
                <w:bCs/>
                <w:iCs/>
              </w:rPr>
              <w:t xml:space="preserve"> </w:t>
            </w:r>
            <w:proofErr w:type="spellStart"/>
            <w:r w:rsidRPr="00884D36">
              <w:rPr>
                <w:bCs/>
                <w:iCs/>
              </w:rPr>
              <w:t>for</w:t>
            </w:r>
            <w:proofErr w:type="spellEnd"/>
            <w:r w:rsidRPr="00884D36">
              <w:rPr>
                <w:bCs/>
                <w:iCs/>
              </w:rPr>
              <w:t xml:space="preserve"> Pfizer to </w:t>
            </w:r>
            <w:proofErr w:type="spellStart"/>
            <w:r w:rsidRPr="00884D36">
              <w:rPr>
                <w:bCs/>
                <w:iCs/>
              </w:rPr>
              <w:t>improperly</w:t>
            </w:r>
            <w:proofErr w:type="spellEnd"/>
            <w:r w:rsidRPr="00884D36">
              <w:rPr>
                <w:bCs/>
                <w:iCs/>
              </w:rPr>
              <w:t xml:space="preserve"> </w:t>
            </w:r>
            <w:proofErr w:type="spellStart"/>
            <w:r w:rsidRPr="00884D36">
              <w:rPr>
                <w:bCs/>
                <w:iCs/>
              </w:rPr>
              <w:t>obtain</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retain</w:t>
            </w:r>
            <w:proofErr w:type="spellEnd"/>
            <w:r w:rsidRPr="00884D36">
              <w:rPr>
                <w:bCs/>
                <w:iCs/>
              </w:rPr>
              <w:t xml:space="preserve"> business </w:t>
            </w:r>
            <w:proofErr w:type="spellStart"/>
            <w:r w:rsidRPr="00884D36">
              <w:rPr>
                <w:bCs/>
                <w:iCs/>
              </w:rPr>
              <w:t>or</w:t>
            </w:r>
            <w:proofErr w:type="spellEnd"/>
            <w:r w:rsidRPr="00884D36">
              <w:rPr>
                <w:bCs/>
                <w:iCs/>
              </w:rPr>
              <w:t xml:space="preserve"> to </w:t>
            </w:r>
            <w:proofErr w:type="spellStart"/>
            <w:r w:rsidRPr="00884D36">
              <w:rPr>
                <w:bCs/>
                <w:iCs/>
              </w:rPr>
              <w:t>gain</w:t>
            </w:r>
            <w:proofErr w:type="spellEnd"/>
            <w:r w:rsidRPr="00884D36">
              <w:rPr>
                <w:bCs/>
                <w:iCs/>
              </w:rPr>
              <w:t xml:space="preserve"> </w:t>
            </w:r>
            <w:proofErr w:type="spellStart"/>
            <w:r w:rsidRPr="00884D36">
              <w:rPr>
                <w:bCs/>
                <w:iCs/>
              </w:rPr>
              <w:t>an</w:t>
            </w:r>
            <w:proofErr w:type="spellEnd"/>
            <w:r w:rsidRPr="00884D36">
              <w:rPr>
                <w:bCs/>
                <w:iCs/>
              </w:rPr>
              <w:t xml:space="preserve"> </w:t>
            </w:r>
            <w:proofErr w:type="spellStart"/>
            <w:r w:rsidRPr="00884D36">
              <w:rPr>
                <w:bCs/>
                <w:iCs/>
              </w:rPr>
              <w:t>improper</w:t>
            </w:r>
            <w:proofErr w:type="spellEnd"/>
            <w:r w:rsidRPr="00884D36">
              <w:rPr>
                <w:bCs/>
                <w:iCs/>
              </w:rPr>
              <w:t xml:space="preserve"> business </w:t>
            </w:r>
            <w:proofErr w:type="spellStart"/>
            <w:r w:rsidRPr="00884D36">
              <w:rPr>
                <w:bCs/>
                <w:iCs/>
              </w:rPr>
              <w:t>advantage</w:t>
            </w:r>
            <w:proofErr w:type="spellEnd"/>
            <w:r w:rsidRPr="00884D36">
              <w:rPr>
                <w:bCs/>
                <w:iCs/>
              </w:rPr>
              <w:t xml:space="preserve">, </w:t>
            </w:r>
            <w:proofErr w:type="spellStart"/>
            <w:r w:rsidRPr="00884D36">
              <w:rPr>
                <w:bCs/>
                <w:iCs/>
              </w:rPr>
              <w:t>or</w:t>
            </w:r>
            <w:proofErr w:type="spellEnd"/>
            <w:r w:rsidRPr="00884D36">
              <w:rPr>
                <w:bCs/>
                <w:iCs/>
              </w:rPr>
              <w:t xml:space="preserve"> Grant Recipient </w:t>
            </w:r>
            <w:proofErr w:type="spellStart"/>
            <w:r w:rsidRPr="00884D36">
              <w:rPr>
                <w:bCs/>
                <w:iCs/>
              </w:rPr>
              <w:t>or</w:t>
            </w:r>
            <w:proofErr w:type="spellEnd"/>
            <w:r w:rsidRPr="00884D36">
              <w:rPr>
                <w:bCs/>
                <w:iCs/>
              </w:rPr>
              <w:t xml:space="preserve"> </w:t>
            </w:r>
            <w:proofErr w:type="spellStart"/>
            <w:r w:rsidRPr="00884D36">
              <w:rPr>
                <w:bCs/>
                <w:iCs/>
              </w:rPr>
              <w:t>affiliated</w:t>
            </w:r>
            <w:proofErr w:type="spellEnd"/>
            <w:r w:rsidRPr="00884D36">
              <w:rPr>
                <w:bCs/>
                <w:iCs/>
              </w:rPr>
              <w:t xml:space="preserve"> </w:t>
            </w:r>
            <w:proofErr w:type="spellStart"/>
            <w:r w:rsidRPr="00884D36">
              <w:rPr>
                <w:bCs/>
                <w:iCs/>
              </w:rPr>
              <w:t>entities</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individual</w:t>
            </w:r>
            <w:proofErr w:type="spellEnd"/>
            <w:r w:rsidRPr="00884D36">
              <w:rPr>
                <w:bCs/>
                <w:iCs/>
              </w:rPr>
              <w:t xml:space="preserve">(s) to </w:t>
            </w:r>
            <w:proofErr w:type="spellStart"/>
            <w:r w:rsidRPr="00884D36">
              <w:rPr>
                <w:bCs/>
                <w:iCs/>
              </w:rPr>
              <w:t>improperly</w:t>
            </w:r>
            <w:proofErr w:type="spellEnd"/>
            <w:r w:rsidRPr="00884D36">
              <w:rPr>
                <w:bCs/>
                <w:iCs/>
              </w:rPr>
              <w:t xml:space="preserve"> </w:t>
            </w:r>
            <w:proofErr w:type="spellStart"/>
            <w:r w:rsidRPr="00884D36">
              <w:rPr>
                <w:bCs/>
                <w:iCs/>
              </w:rPr>
              <w:t>obtain</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retain</w:t>
            </w:r>
            <w:proofErr w:type="spellEnd"/>
            <w:r w:rsidRPr="00884D36">
              <w:rPr>
                <w:bCs/>
                <w:iCs/>
              </w:rPr>
              <w:t xml:space="preserve"> business </w:t>
            </w:r>
            <w:proofErr w:type="spellStart"/>
            <w:r w:rsidRPr="00884D36">
              <w:rPr>
                <w:bCs/>
                <w:iCs/>
              </w:rPr>
              <w:t>or</w:t>
            </w:r>
            <w:proofErr w:type="spellEnd"/>
            <w:r w:rsidRPr="00884D36">
              <w:rPr>
                <w:bCs/>
                <w:iCs/>
              </w:rPr>
              <w:t xml:space="preserve"> </w:t>
            </w:r>
            <w:proofErr w:type="spellStart"/>
            <w:r w:rsidRPr="00884D36">
              <w:rPr>
                <w:bCs/>
                <w:iCs/>
              </w:rPr>
              <w:t>gain</w:t>
            </w:r>
            <w:proofErr w:type="spellEnd"/>
            <w:r w:rsidRPr="00884D36">
              <w:rPr>
                <w:bCs/>
                <w:iCs/>
              </w:rPr>
              <w:t xml:space="preserve"> a business </w:t>
            </w:r>
            <w:proofErr w:type="spellStart"/>
            <w:r w:rsidRPr="00884D36">
              <w:rPr>
                <w:bCs/>
                <w:iCs/>
              </w:rPr>
              <w:t>advantage</w:t>
            </w:r>
            <w:proofErr w:type="spellEnd"/>
            <w:r w:rsidRPr="00884D36">
              <w:rPr>
                <w:bCs/>
                <w:iCs/>
              </w:rPr>
              <w:t xml:space="preserve">.  </w:t>
            </w:r>
          </w:p>
          <w:p w14:paraId="36E5D1E5" w14:textId="77777777" w:rsidR="00AA2F19" w:rsidRDefault="00AA2F19" w:rsidP="000C72B0">
            <w:pPr>
              <w:pStyle w:val="ListParagraph"/>
              <w:tabs>
                <w:tab w:val="left" w:pos="1440"/>
              </w:tabs>
              <w:ind w:left="1224"/>
              <w:rPr>
                <w:bCs/>
                <w:iCs/>
              </w:rPr>
            </w:pPr>
          </w:p>
          <w:p w14:paraId="29B2194E" w14:textId="77777777" w:rsidR="00AA2F19" w:rsidRDefault="00AA2F19" w:rsidP="000C72B0">
            <w:pPr>
              <w:pStyle w:val="ListParagraph"/>
              <w:tabs>
                <w:tab w:val="left" w:pos="1440"/>
              </w:tabs>
              <w:ind w:left="1224"/>
              <w:rPr>
                <w:bCs/>
                <w:iCs/>
              </w:rPr>
            </w:pPr>
          </w:p>
          <w:p w14:paraId="30819A61" w14:textId="77777777" w:rsidR="00BE1712" w:rsidRDefault="00BE1712" w:rsidP="000C72B0">
            <w:pPr>
              <w:pStyle w:val="ListParagraph"/>
              <w:tabs>
                <w:tab w:val="left" w:pos="1440"/>
              </w:tabs>
              <w:ind w:left="1224"/>
              <w:rPr>
                <w:bCs/>
                <w:iCs/>
              </w:rPr>
            </w:pPr>
          </w:p>
          <w:p w14:paraId="770C5B4B" w14:textId="77777777" w:rsidR="000C72B0" w:rsidRDefault="000C72B0" w:rsidP="00BE1712">
            <w:pPr>
              <w:widowControl w:val="0"/>
              <w:numPr>
                <w:ilvl w:val="2"/>
                <w:numId w:val="5"/>
              </w:numPr>
              <w:jc w:val="both"/>
            </w:pPr>
            <w:r w:rsidRPr="00A63310">
              <w:t xml:space="preserve">Pfizer </w:t>
            </w:r>
            <w:proofErr w:type="spellStart"/>
            <w:r w:rsidRPr="00A63310">
              <w:t>will</w:t>
            </w:r>
            <w:proofErr w:type="spellEnd"/>
            <w:r w:rsidRPr="00A63310">
              <w:t xml:space="preserve"> </w:t>
            </w:r>
            <w:proofErr w:type="spellStart"/>
            <w:r w:rsidRPr="00A63310">
              <w:t>be</w:t>
            </w:r>
            <w:proofErr w:type="spellEnd"/>
            <w:r w:rsidRPr="00A63310">
              <w:t xml:space="preserve"> </w:t>
            </w:r>
            <w:proofErr w:type="spellStart"/>
            <w:r w:rsidRPr="00A63310">
              <w:t>entitled</w:t>
            </w:r>
            <w:proofErr w:type="spellEnd"/>
            <w:r w:rsidRPr="00A63310">
              <w:t xml:space="preserve"> to </w:t>
            </w:r>
            <w:proofErr w:type="spellStart"/>
            <w:r w:rsidRPr="00A63310">
              <w:t>revoke</w:t>
            </w:r>
            <w:proofErr w:type="spellEnd"/>
            <w:r w:rsidRPr="00A63310">
              <w:t xml:space="preserve"> </w:t>
            </w:r>
            <w:proofErr w:type="spellStart"/>
            <w:r>
              <w:t>the</w:t>
            </w:r>
            <w:proofErr w:type="spellEnd"/>
            <w:r>
              <w:t xml:space="preserve"> </w:t>
            </w:r>
            <w:proofErr w:type="spellStart"/>
            <w:r>
              <w:t>Funding</w:t>
            </w:r>
            <w:proofErr w:type="spellEnd"/>
            <w:r w:rsidRPr="00A63310">
              <w:t xml:space="preserve"> </w:t>
            </w:r>
            <w:proofErr w:type="spellStart"/>
            <w:r w:rsidRPr="00A63310">
              <w:t>if</w:t>
            </w:r>
            <w:proofErr w:type="spellEnd"/>
            <w:r w:rsidRPr="00A63310">
              <w:t xml:space="preserve"> Pfizer </w:t>
            </w:r>
            <w:proofErr w:type="spellStart"/>
            <w:r w:rsidRPr="00A63310">
              <w:t>learns</w:t>
            </w:r>
            <w:proofErr w:type="spellEnd"/>
            <w:r w:rsidRPr="00A63310">
              <w:t xml:space="preserve"> </w:t>
            </w:r>
            <w:proofErr w:type="spellStart"/>
            <w:r w:rsidRPr="00A63310">
              <w:t>that</w:t>
            </w:r>
            <w:proofErr w:type="spellEnd"/>
            <w:r w:rsidRPr="00A63310">
              <w:t xml:space="preserve"> </w:t>
            </w:r>
            <w:r>
              <w:t xml:space="preserve">Grant Recipient </w:t>
            </w:r>
            <w:proofErr w:type="spellStart"/>
            <w:r w:rsidRPr="00A63310">
              <w:t>or</w:t>
            </w:r>
            <w:proofErr w:type="spellEnd"/>
            <w:r w:rsidRPr="00A63310">
              <w:t xml:space="preserve"> any </w:t>
            </w:r>
            <w:proofErr w:type="spellStart"/>
            <w:r w:rsidRPr="00A63310">
              <w:t>individuals</w:t>
            </w:r>
            <w:proofErr w:type="spellEnd"/>
            <w:r w:rsidRPr="00A63310">
              <w:t xml:space="preserve"> </w:t>
            </w:r>
            <w:proofErr w:type="spellStart"/>
            <w:r w:rsidRPr="00A63310">
              <w:t>affiliated</w:t>
            </w:r>
            <w:proofErr w:type="spellEnd"/>
            <w:r w:rsidRPr="00A63310">
              <w:t xml:space="preserve"> </w:t>
            </w:r>
            <w:proofErr w:type="spellStart"/>
            <w:r w:rsidRPr="00A63310">
              <w:t>with</w:t>
            </w:r>
            <w:proofErr w:type="spellEnd"/>
            <w:r w:rsidRPr="00A63310">
              <w:t xml:space="preserve"> </w:t>
            </w:r>
            <w:r>
              <w:t>Grant Recipient</w:t>
            </w:r>
            <w:r w:rsidRPr="00A63310">
              <w:t xml:space="preserve"> </w:t>
            </w:r>
            <w:proofErr w:type="spellStart"/>
            <w:r w:rsidRPr="00A63310">
              <w:t>or</w:t>
            </w:r>
            <w:proofErr w:type="spellEnd"/>
            <w:r w:rsidRPr="00A63310">
              <w:t xml:space="preserve"> </w:t>
            </w:r>
            <w:proofErr w:type="spellStart"/>
            <w:r>
              <w:t>the</w:t>
            </w:r>
            <w:proofErr w:type="spellEnd"/>
            <w:r>
              <w:t xml:space="preserve"> </w:t>
            </w:r>
            <w:proofErr w:type="spellStart"/>
            <w:r>
              <w:t>Funding</w:t>
            </w:r>
            <w:proofErr w:type="spellEnd"/>
            <w:r w:rsidRPr="00A63310">
              <w:t xml:space="preserve">, has </w:t>
            </w:r>
            <w:proofErr w:type="spellStart"/>
            <w:r w:rsidRPr="00A63310">
              <w:t>used</w:t>
            </w:r>
            <w:proofErr w:type="spellEnd"/>
            <w:r w:rsidRPr="00A63310">
              <w:t xml:space="preserve"> </w:t>
            </w:r>
            <w:proofErr w:type="spellStart"/>
            <w:r w:rsidRPr="00A63310">
              <w:t>or</w:t>
            </w:r>
            <w:proofErr w:type="spellEnd"/>
            <w:r w:rsidRPr="00A63310">
              <w:t xml:space="preserve"> </w:t>
            </w:r>
            <w:proofErr w:type="spellStart"/>
            <w:r w:rsidRPr="00A63310">
              <w:t>intends</w:t>
            </w:r>
            <w:proofErr w:type="spellEnd"/>
            <w:r w:rsidRPr="00A63310">
              <w:t xml:space="preserve"> to use any </w:t>
            </w:r>
            <w:proofErr w:type="spellStart"/>
            <w:r w:rsidRPr="00A63310">
              <w:t>portion</w:t>
            </w:r>
            <w:proofErr w:type="spellEnd"/>
            <w:r w:rsidRPr="00A63310">
              <w:t xml:space="preserve"> of </w:t>
            </w:r>
            <w:proofErr w:type="spellStart"/>
            <w:r w:rsidRPr="00A63310">
              <w:t>the</w:t>
            </w:r>
            <w:proofErr w:type="spellEnd"/>
            <w:r w:rsidRPr="00A63310">
              <w:t xml:space="preserve"> </w:t>
            </w:r>
            <w:proofErr w:type="spellStart"/>
            <w:r>
              <w:t>Funding</w:t>
            </w:r>
            <w:proofErr w:type="spellEnd"/>
            <w:r w:rsidRPr="00A63310">
              <w:t xml:space="preserve"> to </w:t>
            </w:r>
            <w:proofErr w:type="spellStart"/>
            <w:r w:rsidRPr="00A63310">
              <w:t>improperly</w:t>
            </w:r>
            <w:proofErr w:type="spellEnd"/>
            <w:r w:rsidRPr="00A63310">
              <w:t xml:space="preserve"> </w:t>
            </w:r>
            <w:proofErr w:type="spellStart"/>
            <w:r w:rsidRPr="00A63310">
              <w:t>seek</w:t>
            </w:r>
            <w:proofErr w:type="spellEnd"/>
            <w:r w:rsidRPr="00A63310">
              <w:t xml:space="preserve"> to influence any </w:t>
            </w:r>
            <w:proofErr w:type="spellStart"/>
            <w:r w:rsidRPr="00A63310">
              <w:t>Government</w:t>
            </w:r>
            <w:proofErr w:type="spellEnd"/>
            <w:r w:rsidRPr="00A63310">
              <w:t xml:space="preserve"> </w:t>
            </w:r>
            <w:proofErr w:type="spellStart"/>
            <w:r w:rsidRPr="00A63310">
              <w:t>Official</w:t>
            </w:r>
            <w:proofErr w:type="spellEnd"/>
            <w:r w:rsidRPr="00A63310">
              <w:t xml:space="preserve"> </w:t>
            </w:r>
            <w:proofErr w:type="spellStart"/>
            <w:r w:rsidRPr="00A63310">
              <w:t>or</w:t>
            </w:r>
            <w:proofErr w:type="spellEnd"/>
            <w:r w:rsidRPr="00A63310">
              <w:t xml:space="preserve"> any </w:t>
            </w:r>
            <w:proofErr w:type="spellStart"/>
            <w:r w:rsidRPr="00A63310">
              <w:t>other</w:t>
            </w:r>
            <w:proofErr w:type="spellEnd"/>
            <w:r w:rsidRPr="00A63310">
              <w:t xml:space="preserve"> person in </w:t>
            </w:r>
            <w:proofErr w:type="spellStart"/>
            <w:r w:rsidRPr="00A63310">
              <w:t>order</w:t>
            </w:r>
            <w:proofErr w:type="spellEnd"/>
            <w:r w:rsidRPr="00A63310">
              <w:t xml:space="preserve"> to </w:t>
            </w:r>
            <w:proofErr w:type="spellStart"/>
            <w:r w:rsidRPr="00A63310">
              <w:t>obtain</w:t>
            </w:r>
            <w:proofErr w:type="spellEnd"/>
            <w:r w:rsidRPr="00A63310">
              <w:t xml:space="preserve"> </w:t>
            </w:r>
            <w:proofErr w:type="spellStart"/>
            <w:r w:rsidRPr="00A63310">
              <w:t>or</w:t>
            </w:r>
            <w:proofErr w:type="spellEnd"/>
            <w:r w:rsidRPr="00A63310">
              <w:t xml:space="preserve"> </w:t>
            </w:r>
            <w:proofErr w:type="spellStart"/>
            <w:r w:rsidRPr="00A63310">
              <w:t>retain</w:t>
            </w:r>
            <w:proofErr w:type="spellEnd"/>
            <w:r w:rsidRPr="00A63310">
              <w:t xml:space="preserve"> business </w:t>
            </w:r>
            <w:proofErr w:type="spellStart"/>
            <w:r w:rsidRPr="00A63310">
              <w:t>or</w:t>
            </w:r>
            <w:proofErr w:type="spellEnd"/>
            <w:r w:rsidRPr="00A63310">
              <w:t xml:space="preserve"> </w:t>
            </w:r>
            <w:proofErr w:type="spellStart"/>
            <w:r w:rsidRPr="00A63310">
              <w:t>gain</w:t>
            </w:r>
            <w:proofErr w:type="spellEnd"/>
            <w:r w:rsidRPr="00A63310">
              <w:t xml:space="preserve"> a business </w:t>
            </w:r>
            <w:proofErr w:type="spellStart"/>
            <w:r w:rsidRPr="00A63310">
              <w:t>advantage</w:t>
            </w:r>
            <w:proofErr w:type="spellEnd"/>
            <w:r w:rsidRPr="00A63310">
              <w:t>.</w:t>
            </w:r>
          </w:p>
          <w:p w14:paraId="30174734" w14:textId="77777777" w:rsidR="000C72B0" w:rsidRDefault="000C72B0" w:rsidP="000C72B0">
            <w:pPr>
              <w:widowControl w:val="0"/>
              <w:tabs>
                <w:tab w:val="left" w:pos="1440"/>
              </w:tabs>
              <w:ind w:left="1224"/>
              <w:jc w:val="both"/>
            </w:pPr>
          </w:p>
          <w:p w14:paraId="08137295" w14:textId="77777777" w:rsidR="0058432E" w:rsidRDefault="0058432E" w:rsidP="00363305">
            <w:pPr>
              <w:widowControl w:val="0"/>
              <w:tabs>
                <w:tab w:val="left" w:pos="1440"/>
              </w:tabs>
              <w:jc w:val="both"/>
            </w:pPr>
          </w:p>
          <w:p w14:paraId="6D1F65B0" w14:textId="77777777" w:rsidR="00290C63" w:rsidRPr="00A63310" w:rsidRDefault="00290C63" w:rsidP="00363305">
            <w:pPr>
              <w:widowControl w:val="0"/>
              <w:tabs>
                <w:tab w:val="left" w:pos="1440"/>
              </w:tabs>
              <w:jc w:val="both"/>
            </w:pPr>
          </w:p>
          <w:p w14:paraId="688D0D8B" w14:textId="77777777" w:rsidR="000C72B0" w:rsidRPr="00DE610D" w:rsidRDefault="000C72B0" w:rsidP="00BE1712">
            <w:pPr>
              <w:widowControl w:val="0"/>
              <w:numPr>
                <w:ilvl w:val="2"/>
                <w:numId w:val="5"/>
              </w:numPr>
              <w:jc w:val="both"/>
              <w:rPr>
                <w:bCs/>
                <w:iCs/>
              </w:rPr>
            </w:pPr>
            <w:r w:rsidRPr="00A63310">
              <w:t xml:space="preserve">Pfizer </w:t>
            </w:r>
            <w:proofErr w:type="spellStart"/>
            <w:r w:rsidRPr="00A63310">
              <w:t>may</w:t>
            </w:r>
            <w:proofErr w:type="spellEnd"/>
            <w:r w:rsidRPr="00A63310">
              <w:t xml:space="preserve"> </w:t>
            </w:r>
            <w:proofErr w:type="spellStart"/>
            <w:r w:rsidRPr="00A63310">
              <w:t>at</w:t>
            </w:r>
            <w:proofErr w:type="spellEnd"/>
            <w:r w:rsidRPr="00A63310">
              <w:t xml:space="preserve"> any </w:t>
            </w:r>
            <w:proofErr w:type="spellStart"/>
            <w:r w:rsidRPr="00A63310">
              <w:t>time</w:t>
            </w:r>
            <w:proofErr w:type="spellEnd"/>
            <w:r w:rsidRPr="00A63310">
              <w:t xml:space="preserve"> </w:t>
            </w:r>
            <w:proofErr w:type="spellStart"/>
            <w:r w:rsidRPr="00A63310">
              <w:t>publicly</w:t>
            </w:r>
            <w:proofErr w:type="spellEnd"/>
            <w:r w:rsidRPr="00A63310">
              <w:t xml:space="preserve"> </w:t>
            </w:r>
            <w:proofErr w:type="spellStart"/>
            <w:r w:rsidRPr="00A63310">
              <w:t>disclose</w:t>
            </w:r>
            <w:proofErr w:type="spellEnd"/>
            <w:r w:rsidRPr="00A63310">
              <w:t xml:space="preserve"> </w:t>
            </w:r>
            <w:proofErr w:type="spellStart"/>
            <w:r w:rsidRPr="00A63310">
              <w:t>that</w:t>
            </w:r>
            <w:proofErr w:type="spellEnd"/>
            <w:r w:rsidRPr="00A63310">
              <w:t xml:space="preserve"> </w:t>
            </w:r>
            <w:proofErr w:type="spellStart"/>
            <w:r w:rsidRPr="00A63310">
              <w:t>it</w:t>
            </w:r>
            <w:proofErr w:type="spellEnd"/>
            <w:r w:rsidRPr="00A63310">
              <w:t xml:space="preserve"> has </w:t>
            </w:r>
            <w:proofErr w:type="spellStart"/>
            <w:r w:rsidRPr="00A63310">
              <w:t>provided</w:t>
            </w:r>
            <w:proofErr w:type="spellEnd"/>
            <w:r w:rsidRPr="00A63310">
              <w:t xml:space="preserve"> </w:t>
            </w:r>
            <w:r>
              <w:t>Grant Recipient</w:t>
            </w:r>
            <w:r w:rsidRPr="00A63310">
              <w:t xml:space="preserve"> </w:t>
            </w:r>
            <w:proofErr w:type="spellStart"/>
            <w:r w:rsidRPr="00A63310">
              <w:t>with</w:t>
            </w:r>
            <w:proofErr w:type="spellEnd"/>
            <w:r w:rsidRPr="00A63310">
              <w:t xml:space="preserve"> </w:t>
            </w:r>
            <w:proofErr w:type="spellStart"/>
            <w:r>
              <w:t>the</w:t>
            </w:r>
            <w:proofErr w:type="spellEnd"/>
            <w:r>
              <w:t xml:space="preserve"> </w:t>
            </w:r>
            <w:proofErr w:type="spellStart"/>
            <w:r>
              <w:t>Funding</w:t>
            </w:r>
            <w:proofErr w:type="spellEnd"/>
            <w:r w:rsidRPr="00A63310">
              <w:t xml:space="preserve">, </w:t>
            </w:r>
            <w:proofErr w:type="spellStart"/>
            <w:r w:rsidRPr="00A63310">
              <w:t>including</w:t>
            </w:r>
            <w:proofErr w:type="spellEnd"/>
            <w:r w:rsidRPr="00A63310">
              <w:t xml:space="preserve"> </w:t>
            </w:r>
            <w:proofErr w:type="spellStart"/>
            <w:r w:rsidRPr="00A63310">
              <w:t>the</w:t>
            </w:r>
            <w:proofErr w:type="spellEnd"/>
            <w:r w:rsidRPr="00A63310">
              <w:t xml:space="preserve"> </w:t>
            </w:r>
            <w:proofErr w:type="spellStart"/>
            <w:r w:rsidRPr="00A63310">
              <w:t>amount</w:t>
            </w:r>
            <w:proofErr w:type="spellEnd"/>
            <w:r w:rsidRPr="00A63310">
              <w:t xml:space="preserve"> of such support.</w:t>
            </w:r>
          </w:p>
          <w:p w14:paraId="064D6A09" w14:textId="77777777" w:rsidR="0058432E" w:rsidRPr="00363305" w:rsidRDefault="0058432E" w:rsidP="00363305">
            <w:pPr>
              <w:tabs>
                <w:tab w:val="left" w:pos="1440"/>
              </w:tabs>
              <w:rPr>
                <w:bCs/>
                <w:iCs/>
              </w:rPr>
            </w:pPr>
          </w:p>
          <w:p w14:paraId="62E99B42" w14:textId="77777777" w:rsidR="000C72B0" w:rsidRDefault="000C72B0" w:rsidP="00BE1712">
            <w:pPr>
              <w:widowControl w:val="0"/>
              <w:numPr>
                <w:ilvl w:val="2"/>
                <w:numId w:val="5"/>
              </w:numPr>
              <w:jc w:val="both"/>
            </w:pPr>
            <w:r>
              <w:t xml:space="preserve">Grant Recipient </w:t>
            </w:r>
            <w:proofErr w:type="spellStart"/>
            <w:r>
              <w:t>will</w:t>
            </w:r>
            <w:proofErr w:type="spellEnd"/>
            <w:r>
              <w:t xml:space="preserve"> (i) </w:t>
            </w:r>
            <w:proofErr w:type="spellStart"/>
            <w:r>
              <w:t>provide</w:t>
            </w:r>
            <w:proofErr w:type="spellEnd"/>
            <w:r>
              <w:t xml:space="preserve"> </w:t>
            </w:r>
            <w:proofErr w:type="spellStart"/>
            <w:r>
              <w:t>truthful</w:t>
            </w:r>
            <w:proofErr w:type="spellEnd"/>
            <w:r>
              <w:t xml:space="preserve"> and </w:t>
            </w:r>
            <w:proofErr w:type="spellStart"/>
            <w:r>
              <w:t>complete</w:t>
            </w:r>
            <w:proofErr w:type="spellEnd"/>
            <w:r>
              <w:t xml:space="preserve"> </w:t>
            </w:r>
            <w:proofErr w:type="spellStart"/>
            <w:r>
              <w:t>documentation</w:t>
            </w:r>
            <w:proofErr w:type="spellEnd"/>
            <w:r>
              <w:t xml:space="preserve"> </w:t>
            </w:r>
            <w:proofErr w:type="spellStart"/>
            <w:r>
              <w:t>supporting</w:t>
            </w:r>
            <w:proofErr w:type="spellEnd"/>
            <w:r>
              <w:t xml:space="preserve">, in </w:t>
            </w:r>
            <w:proofErr w:type="spellStart"/>
            <w:r>
              <w:t>reasonable</w:t>
            </w:r>
            <w:proofErr w:type="spellEnd"/>
            <w:r>
              <w:t xml:space="preserve"> detail, </w:t>
            </w:r>
            <w:proofErr w:type="spellStart"/>
            <w:r>
              <w:t>the</w:t>
            </w:r>
            <w:proofErr w:type="spellEnd"/>
            <w:r>
              <w:t xml:space="preserve"> </w:t>
            </w:r>
            <w:proofErr w:type="spellStart"/>
            <w:r>
              <w:t>work</w:t>
            </w:r>
            <w:proofErr w:type="spellEnd"/>
            <w:r>
              <w:t xml:space="preserve"> </w:t>
            </w:r>
            <w:proofErr w:type="spellStart"/>
            <w:r>
              <w:t>performed</w:t>
            </w:r>
            <w:proofErr w:type="spellEnd"/>
            <w:r>
              <w:t xml:space="preserve"> and any </w:t>
            </w:r>
            <w:proofErr w:type="spellStart"/>
            <w:r>
              <w:t>expenses</w:t>
            </w:r>
            <w:proofErr w:type="spellEnd"/>
            <w:r>
              <w:t xml:space="preserve"> </w:t>
            </w:r>
            <w:proofErr w:type="spellStart"/>
            <w:r>
              <w:t>incurred</w:t>
            </w:r>
            <w:proofErr w:type="spellEnd"/>
            <w:r>
              <w:t>; and (</w:t>
            </w:r>
            <w:proofErr w:type="spellStart"/>
            <w:r>
              <w:t>ii</w:t>
            </w:r>
            <w:proofErr w:type="spellEnd"/>
            <w:r>
              <w:t xml:space="preserve">) </w:t>
            </w:r>
            <w:proofErr w:type="spellStart"/>
            <w:r>
              <w:t>maintain</w:t>
            </w:r>
            <w:proofErr w:type="spellEnd"/>
            <w:r>
              <w:t xml:space="preserve"> </w:t>
            </w:r>
            <w:proofErr w:type="spellStart"/>
            <w:r>
              <w:t>true</w:t>
            </w:r>
            <w:proofErr w:type="spellEnd"/>
            <w:r>
              <w:t xml:space="preserve">, </w:t>
            </w:r>
            <w:proofErr w:type="spellStart"/>
            <w:r>
              <w:t>accurate</w:t>
            </w:r>
            <w:proofErr w:type="spellEnd"/>
            <w:r>
              <w:t xml:space="preserve"> and </w:t>
            </w:r>
            <w:proofErr w:type="spellStart"/>
            <w:r>
              <w:t>complete</w:t>
            </w:r>
            <w:proofErr w:type="spellEnd"/>
            <w:r>
              <w:t xml:space="preserve"> </w:t>
            </w:r>
            <w:proofErr w:type="spellStart"/>
            <w:r>
              <w:t>invoices</w:t>
            </w:r>
            <w:proofErr w:type="spellEnd"/>
            <w:r>
              <w:t xml:space="preserve">, </w:t>
            </w:r>
            <w:proofErr w:type="spellStart"/>
            <w:r>
              <w:t>reports</w:t>
            </w:r>
            <w:proofErr w:type="spellEnd"/>
            <w:r>
              <w:t xml:space="preserve">, </w:t>
            </w:r>
            <w:proofErr w:type="spellStart"/>
            <w:r>
              <w:t>statements</w:t>
            </w:r>
            <w:proofErr w:type="spellEnd"/>
            <w:r>
              <w:t xml:space="preserve">, </w:t>
            </w:r>
            <w:proofErr w:type="spellStart"/>
            <w:r>
              <w:t>books</w:t>
            </w:r>
            <w:proofErr w:type="spellEnd"/>
            <w:r>
              <w:t xml:space="preserve"> and </w:t>
            </w:r>
            <w:proofErr w:type="spellStart"/>
            <w:r>
              <w:t>other</w:t>
            </w:r>
            <w:proofErr w:type="spellEnd"/>
            <w:r>
              <w:t xml:space="preserve"> </w:t>
            </w:r>
            <w:proofErr w:type="spellStart"/>
            <w:r>
              <w:t>records</w:t>
            </w:r>
            <w:proofErr w:type="spellEnd"/>
            <w:r>
              <w:t>.</w:t>
            </w:r>
            <w:r w:rsidR="00AD2DBA">
              <w:t xml:space="preserve"> </w:t>
            </w:r>
            <w:r>
              <w:t xml:space="preserve">Grant Recipient </w:t>
            </w:r>
            <w:proofErr w:type="spellStart"/>
            <w:r>
              <w:t>will</w:t>
            </w:r>
            <w:proofErr w:type="spellEnd"/>
            <w:r>
              <w:t xml:space="preserve"> </w:t>
            </w:r>
            <w:proofErr w:type="spellStart"/>
            <w:r>
              <w:t>notify</w:t>
            </w:r>
            <w:proofErr w:type="spellEnd"/>
            <w:r>
              <w:t xml:space="preserve"> Pfizer </w:t>
            </w:r>
            <w:proofErr w:type="spellStart"/>
            <w:r>
              <w:t>immediately</w:t>
            </w:r>
            <w:proofErr w:type="spellEnd"/>
            <w:r>
              <w:t xml:space="preserve"> </w:t>
            </w:r>
            <w:proofErr w:type="spellStart"/>
            <w:r>
              <w:t>if</w:t>
            </w:r>
            <w:proofErr w:type="spellEnd"/>
            <w:r>
              <w:t xml:space="preserve"> any of these </w:t>
            </w:r>
            <w:proofErr w:type="spellStart"/>
            <w:r>
              <w:t>representations</w:t>
            </w:r>
            <w:proofErr w:type="spellEnd"/>
            <w:r>
              <w:t xml:space="preserve"> </w:t>
            </w:r>
            <w:proofErr w:type="spellStart"/>
            <w:r>
              <w:t>require</w:t>
            </w:r>
            <w:proofErr w:type="spellEnd"/>
            <w:r>
              <w:t xml:space="preserve"> </w:t>
            </w:r>
            <w:proofErr w:type="spellStart"/>
            <w:r>
              <w:t>amendment</w:t>
            </w:r>
            <w:proofErr w:type="spellEnd"/>
            <w:r>
              <w:t xml:space="preserve"> </w:t>
            </w:r>
            <w:proofErr w:type="spellStart"/>
            <w:r>
              <w:t>during</w:t>
            </w:r>
            <w:proofErr w:type="spellEnd"/>
            <w:r>
              <w:t xml:space="preserve"> </w:t>
            </w:r>
            <w:proofErr w:type="spellStart"/>
            <w:r>
              <w:lastRenderedPageBreak/>
              <w:t>the</w:t>
            </w:r>
            <w:proofErr w:type="spellEnd"/>
            <w:r>
              <w:t xml:space="preserve"> term of </w:t>
            </w:r>
            <w:proofErr w:type="spellStart"/>
            <w:r>
              <w:t>this</w:t>
            </w:r>
            <w:proofErr w:type="spellEnd"/>
            <w:r>
              <w:t xml:space="preserve"> </w:t>
            </w:r>
            <w:proofErr w:type="spellStart"/>
            <w:r>
              <w:t>Agreement</w:t>
            </w:r>
            <w:proofErr w:type="spellEnd"/>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immediately</w:t>
            </w:r>
            <w:proofErr w:type="spellEnd"/>
            <w:r>
              <w:t xml:space="preserve"> </w:t>
            </w:r>
            <w:proofErr w:type="spellStart"/>
            <w:r>
              <w:t>for</w:t>
            </w:r>
            <w:proofErr w:type="spellEnd"/>
            <w:r>
              <w:t xml:space="preserve"> </w:t>
            </w:r>
            <w:proofErr w:type="spellStart"/>
            <w:r>
              <w:t>cuase</w:t>
            </w:r>
            <w:proofErr w:type="spellEnd"/>
            <w:r>
              <w:t xml:space="preserve">, </w:t>
            </w:r>
            <w:proofErr w:type="spellStart"/>
            <w:r>
              <w:t>with</w:t>
            </w:r>
            <w:proofErr w:type="spellEnd"/>
            <w:r>
              <w:t xml:space="preserve"> no </w:t>
            </w:r>
            <w:proofErr w:type="spellStart"/>
            <w:r>
              <w:t>cure</w:t>
            </w:r>
            <w:proofErr w:type="spellEnd"/>
            <w:r>
              <w:t xml:space="preserve"> period, </w:t>
            </w:r>
            <w:proofErr w:type="spellStart"/>
            <w:r>
              <w:t>if</w:t>
            </w:r>
            <w:proofErr w:type="spellEnd"/>
            <w:r>
              <w:t xml:space="preserve"> Grant Recipient, </w:t>
            </w:r>
            <w:proofErr w:type="spellStart"/>
            <w:r>
              <w:t>its</w:t>
            </w:r>
            <w:proofErr w:type="spellEnd"/>
            <w:r>
              <w:t xml:space="preserve"> </w:t>
            </w:r>
            <w:proofErr w:type="spellStart"/>
            <w:r>
              <w:t>affiliates</w:t>
            </w:r>
            <w:proofErr w:type="spellEnd"/>
            <w:r w:rsidR="007A432D">
              <w:t xml:space="preserve"> </w:t>
            </w:r>
            <w:proofErr w:type="spellStart"/>
            <w:r w:rsidR="007A432D">
              <w:t>or</w:t>
            </w:r>
            <w:proofErr w:type="spellEnd"/>
            <w:r w:rsidR="007A432D">
              <w:t xml:space="preserve"> </w:t>
            </w:r>
            <w:proofErr w:type="spellStart"/>
            <w:r w:rsidR="007A432D">
              <w:t>Staff</w:t>
            </w:r>
            <w:proofErr w:type="spellEnd"/>
            <w:r w:rsidR="007A432D">
              <w:t xml:space="preserve">, </w:t>
            </w:r>
            <w:proofErr w:type="spellStart"/>
            <w:r>
              <w:t>fail</w:t>
            </w:r>
            <w:proofErr w:type="spellEnd"/>
            <w:r>
              <w:t xml:space="preserve"> to </w:t>
            </w:r>
            <w:proofErr w:type="spellStart"/>
            <w:r>
              <w:t>comply</w:t>
            </w:r>
            <w:proofErr w:type="spellEnd"/>
            <w:r>
              <w:t xml:space="preserve"> </w:t>
            </w:r>
            <w:proofErr w:type="spellStart"/>
            <w:r>
              <w:t>with</w:t>
            </w:r>
            <w:proofErr w:type="spellEnd"/>
            <w:r>
              <w:t xml:space="preserve">, </w:t>
            </w:r>
            <w:proofErr w:type="spellStart"/>
            <w:r>
              <w:t>or</w:t>
            </w:r>
            <w:proofErr w:type="spellEnd"/>
            <w:r>
              <w:t xml:space="preserve"> </w:t>
            </w:r>
            <w:proofErr w:type="spellStart"/>
            <w:r>
              <w:t>demonstrates</w:t>
            </w:r>
            <w:proofErr w:type="spellEnd"/>
            <w:r>
              <w:t xml:space="preserve"> </w:t>
            </w:r>
            <w:proofErr w:type="spellStart"/>
            <w:r>
              <w:t>an</w:t>
            </w:r>
            <w:proofErr w:type="spellEnd"/>
            <w:r>
              <w:t xml:space="preserve"> </w:t>
            </w:r>
            <w:proofErr w:type="spellStart"/>
            <w:r>
              <w:t>intent</w:t>
            </w:r>
            <w:proofErr w:type="spellEnd"/>
            <w:r>
              <w:t xml:space="preserve"> to </w:t>
            </w:r>
            <w:proofErr w:type="spellStart"/>
            <w:r>
              <w:t>fail</w:t>
            </w:r>
            <w:proofErr w:type="spellEnd"/>
            <w:r>
              <w:t xml:space="preserve"> to </w:t>
            </w:r>
            <w:proofErr w:type="spellStart"/>
            <w:r>
              <w:t>comply</w:t>
            </w:r>
            <w:proofErr w:type="spellEnd"/>
            <w:r>
              <w:t xml:space="preserve"> </w:t>
            </w:r>
            <w:proofErr w:type="spellStart"/>
            <w:r>
              <w:t>with</w:t>
            </w:r>
            <w:proofErr w:type="spellEnd"/>
            <w:r>
              <w:t xml:space="preserve">, any of </w:t>
            </w:r>
            <w:proofErr w:type="spellStart"/>
            <w:r>
              <w:t>the</w:t>
            </w:r>
            <w:proofErr w:type="spellEnd"/>
            <w:r>
              <w:t xml:space="preserve"> </w:t>
            </w:r>
            <w:proofErr w:type="spellStart"/>
            <w:r>
              <w:t>above</w:t>
            </w:r>
            <w:proofErr w:type="spellEnd"/>
            <w:r>
              <w:t xml:space="preserve"> </w:t>
            </w:r>
            <w:proofErr w:type="spellStart"/>
            <w:r>
              <w:t>representations</w:t>
            </w:r>
            <w:proofErr w:type="spellEnd"/>
            <w:r>
              <w:t>.</w:t>
            </w:r>
          </w:p>
          <w:p w14:paraId="36F61176" w14:textId="77777777" w:rsidR="00DE610D" w:rsidRDefault="00DE610D" w:rsidP="00363305">
            <w:pPr>
              <w:widowControl w:val="0"/>
              <w:jc w:val="both"/>
            </w:pPr>
          </w:p>
          <w:p w14:paraId="1908B795" w14:textId="77777777" w:rsidR="00DE610D" w:rsidRDefault="00DE610D" w:rsidP="002D38E9">
            <w:pPr>
              <w:widowControl w:val="0"/>
              <w:jc w:val="both"/>
            </w:pPr>
          </w:p>
          <w:p w14:paraId="7E778F30" w14:textId="77777777" w:rsidR="000C72B0" w:rsidRDefault="000C72B0" w:rsidP="00007AC6">
            <w:pPr>
              <w:widowControl w:val="0"/>
              <w:numPr>
                <w:ilvl w:val="0"/>
                <w:numId w:val="5"/>
              </w:numPr>
              <w:tabs>
                <w:tab w:val="left" w:pos="720"/>
              </w:tabs>
              <w:jc w:val="both"/>
            </w:pPr>
            <w:bookmarkStart w:id="9" w:name="_Ref492655612"/>
            <w:r>
              <w:rPr>
                <w:b/>
                <w:caps/>
              </w:rPr>
              <w:t>General Provisions</w:t>
            </w:r>
            <w:bookmarkEnd w:id="9"/>
          </w:p>
          <w:p w14:paraId="4BBD3041" w14:textId="77777777" w:rsidR="000C72B0" w:rsidRDefault="000C72B0" w:rsidP="000C72B0">
            <w:pPr>
              <w:widowControl w:val="0"/>
              <w:tabs>
                <w:tab w:val="left" w:pos="720"/>
              </w:tabs>
              <w:ind w:left="360"/>
              <w:jc w:val="both"/>
            </w:pPr>
          </w:p>
          <w:p w14:paraId="33F1055B" w14:textId="77777777" w:rsidR="000C72B0" w:rsidRDefault="000C72B0" w:rsidP="00007AC6">
            <w:pPr>
              <w:widowControl w:val="0"/>
              <w:numPr>
                <w:ilvl w:val="1"/>
                <w:numId w:val="5"/>
              </w:numPr>
              <w:tabs>
                <w:tab w:val="left" w:pos="720"/>
              </w:tabs>
              <w:jc w:val="both"/>
            </w:pPr>
            <w:bookmarkStart w:id="10" w:name="_Ref492654141"/>
            <w:proofErr w:type="spellStart"/>
            <w:r w:rsidRPr="006D16CC">
              <w:rPr>
                <w:u w:val="single"/>
              </w:rPr>
              <w:t>Indemnification</w:t>
            </w:r>
            <w:proofErr w:type="spellEnd"/>
            <w:r w:rsidRPr="006D16CC">
              <w:rPr>
                <w:caps/>
              </w:rPr>
              <w:t>.</w:t>
            </w:r>
            <w:r w:rsidRPr="003B0899">
              <w:rPr>
                <w:b/>
                <w:caps/>
              </w:rPr>
              <w:t xml:space="preserve">  </w:t>
            </w:r>
            <w:r w:rsidR="005344F1">
              <w:t xml:space="preserve">Study/Registry </w:t>
            </w:r>
            <w:proofErr w:type="spellStart"/>
            <w:r>
              <w:t>supported</w:t>
            </w:r>
            <w:proofErr w:type="spellEnd"/>
            <w:r>
              <w:t xml:space="preserve"> by </w:t>
            </w:r>
            <w:proofErr w:type="spellStart"/>
            <w:r>
              <w:t>the</w:t>
            </w:r>
            <w:proofErr w:type="spellEnd"/>
            <w:r>
              <w:t xml:space="preserve"> </w:t>
            </w:r>
            <w:proofErr w:type="spellStart"/>
            <w:r>
              <w:t>Funding</w:t>
            </w:r>
            <w:proofErr w:type="spellEnd"/>
            <w:r>
              <w:t xml:space="preserve"> </w:t>
            </w:r>
            <w:proofErr w:type="spellStart"/>
            <w:r>
              <w:t>is</w:t>
            </w:r>
            <w:proofErr w:type="spellEnd"/>
            <w:r>
              <w:t xml:space="preserve"> </w:t>
            </w:r>
            <w:r w:rsidRPr="00C20C18">
              <w:t xml:space="preserve">not </w:t>
            </w:r>
            <w:proofErr w:type="spellStart"/>
            <w:r w:rsidRPr="00C20C18">
              <w:t>designed</w:t>
            </w:r>
            <w:proofErr w:type="spellEnd"/>
            <w:r w:rsidRPr="00C20C18">
              <w:t xml:space="preserve">, </w:t>
            </w:r>
            <w:proofErr w:type="spellStart"/>
            <w:r w:rsidRPr="00C20C18">
              <w:t>sponsored</w:t>
            </w:r>
            <w:proofErr w:type="spellEnd"/>
            <w:r w:rsidRPr="00C20C18">
              <w:t xml:space="preserve">, </w:t>
            </w:r>
            <w:proofErr w:type="spellStart"/>
            <w:r w:rsidRPr="00C20C18">
              <w:t>or</w:t>
            </w:r>
            <w:proofErr w:type="spellEnd"/>
            <w:r w:rsidRPr="00C20C18">
              <w:t xml:space="preserve"> </w:t>
            </w:r>
            <w:proofErr w:type="spellStart"/>
            <w:r w:rsidRPr="00C20C18">
              <w:t>managed</w:t>
            </w:r>
            <w:proofErr w:type="spellEnd"/>
            <w:r w:rsidRPr="00C20C18">
              <w:t xml:space="preserve"> by Pfizer and Pfizer </w:t>
            </w:r>
            <w:proofErr w:type="spellStart"/>
            <w:r w:rsidRPr="00C20C18">
              <w:t>provides</w:t>
            </w:r>
            <w:proofErr w:type="spellEnd"/>
            <w:r w:rsidRPr="00C20C18">
              <w:t xml:space="preserve"> no </w:t>
            </w:r>
            <w:proofErr w:type="spellStart"/>
            <w:r w:rsidRPr="00C20C18">
              <w:t>indemnification</w:t>
            </w:r>
            <w:proofErr w:type="spellEnd"/>
            <w:r w:rsidRPr="00C20C18">
              <w:t xml:space="preserve"> of any type</w:t>
            </w:r>
            <w:r w:rsidR="00CB4F41">
              <w:t xml:space="preserve"> in </w:t>
            </w:r>
            <w:proofErr w:type="spellStart"/>
            <w:r w:rsidR="00CB4F41">
              <w:t>connection</w:t>
            </w:r>
            <w:proofErr w:type="spellEnd"/>
            <w:r w:rsidR="00CB4F41">
              <w:t xml:space="preserve"> </w:t>
            </w:r>
            <w:proofErr w:type="spellStart"/>
            <w:r w:rsidR="00CB4F41">
              <w:t>with</w:t>
            </w:r>
            <w:proofErr w:type="spellEnd"/>
            <w:r w:rsidR="00CB4F41">
              <w:t xml:space="preserve"> </w:t>
            </w:r>
            <w:proofErr w:type="spellStart"/>
            <w:r w:rsidR="00CB4F41">
              <w:t>the</w:t>
            </w:r>
            <w:proofErr w:type="spellEnd"/>
            <w:r w:rsidR="00CB4F41">
              <w:t xml:space="preserve"> Study/Registry</w:t>
            </w:r>
            <w:r w:rsidRPr="00C20C18">
              <w:t xml:space="preserve">. </w:t>
            </w:r>
            <w:r>
              <w:t>Grant Recipient</w:t>
            </w:r>
            <w:r w:rsidRPr="0010145F">
              <w:t xml:space="preserve"> </w:t>
            </w:r>
            <w:proofErr w:type="spellStart"/>
            <w:r>
              <w:t>will</w:t>
            </w:r>
            <w:proofErr w:type="spellEnd"/>
            <w:r w:rsidRPr="0010145F">
              <w:t xml:space="preserve"> </w:t>
            </w:r>
            <w:proofErr w:type="spellStart"/>
            <w:r w:rsidRPr="0010145F">
              <w:t>indemnify</w:t>
            </w:r>
            <w:proofErr w:type="spellEnd"/>
            <w:r w:rsidRPr="0010145F">
              <w:t xml:space="preserve"> Pfizer </w:t>
            </w:r>
            <w:proofErr w:type="spellStart"/>
            <w:r w:rsidRPr="0010145F">
              <w:t>from</w:t>
            </w:r>
            <w:proofErr w:type="spellEnd"/>
            <w:r w:rsidRPr="0010145F">
              <w:t xml:space="preserve"> any </w:t>
            </w:r>
            <w:proofErr w:type="spellStart"/>
            <w:r w:rsidRPr="0010145F">
              <w:t>loss</w:t>
            </w:r>
            <w:proofErr w:type="spellEnd"/>
            <w:r w:rsidRPr="0010145F">
              <w:t xml:space="preserve">, </w:t>
            </w:r>
            <w:proofErr w:type="spellStart"/>
            <w:r w:rsidRPr="0010145F">
              <w:t>liability</w:t>
            </w:r>
            <w:proofErr w:type="spellEnd"/>
            <w:r w:rsidRPr="0010145F">
              <w:t xml:space="preserve">, </w:t>
            </w:r>
            <w:proofErr w:type="spellStart"/>
            <w:r w:rsidRPr="0010145F">
              <w:t>damage</w:t>
            </w:r>
            <w:proofErr w:type="spellEnd"/>
            <w:r w:rsidRPr="0010145F">
              <w:t xml:space="preserve">, </w:t>
            </w:r>
            <w:proofErr w:type="spellStart"/>
            <w:r w:rsidRPr="0010145F">
              <w:t>cost</w:t>
            </w:r>
            <w:proofErr w:type="spellEnd"/>
            <w:r w:rsidRPr="0010145F">
              <w:t xml:space="preserve">, fine, penalty, </w:t>
            </w:r>
            <w:proofErr w:type="spellStart"/>
            <w:r w:rsidRPr="0010145F">
              <w:t>or</w:t>
            </w:r>
            <w:proofErr w:type="spellEnd"/>
            <w:r w:rsidRPr="0010145F">
              <w:t xml:space="preserve"> </w:t>
            </w:r>
            <w:proofErr w:type="spellStart"/>
            <w:r w:rsidRPr="0010145F">
              <w:t>expense</w:t>
            </w:r>
            <w:proofErr w:type="spellEnd"/>
            <w:r w:rsidRPr="0010145F">
              <w:t xml:space="preserve">, </w:t>
            </w:r>
            <w:proofErr w:type="spellStart"/>
            <w:r w:rsidRPr="0010145F">
              <w:t>including</w:t>
            </w:r>
            <w:proofErr w:type="spellEnd"/>
            <w:r w:rsidRPr="0010145F">
              <w:t xml:space="preserve"> </w:t>
            </w:r>
            <w:proofErr w:type="spellStart"/>
            <w:r w:rsidRPr="0010145F">
              <w:t>reasonable</w:t>
            </w:r>
            <w:proofErr w:type="spellEnd"/>
            <w:r w:rsidRPr="0010145F">
              <w:t xml:space="preserve"> </w:t>
            </w:r>
            <w:proofErr w:type="spellStart"/>
            <w:r w:rsidRPr="0010145F">
              <w:t>attorneys</w:t>
            </w:r>
            <w:proofErr w:type="spellEnd"/>
            <w:r w:rsidRPr="0010145F">
              <w:t xml:space="preserve">’ </w:t>
            </w:r>
            <w:proofErr w:type="spellStart"/>
            <w:r w:rsidRPr="0010145F">
              <w:t>fees</w:t>
            </w:r>
            <w:proofErr w:type="spellEnd"/>
            <w:r w:rsidRPr="0010145F">
              <w:t xml:space="preserve">, </w:t>
            </w:r>
            <w:proofErr w:type="spellStart"/>
            <w:r w:rsidRPr="0010145F">
              <w:t>arising</w:t>
            </w:r>
            <w:proofErr w:type="spellEnd"/>
            <w:r w:rsidRPr="0010145F">
              <w:t xml:space="preserve"> </w:t>
            </w:r>
            <w:proofErr w:type="spellStart"/>
            <w:r w:rsidRPr="0010145F">
              <w:t>out</w:t>
            </w:r>
            <w:proofErr w:type="spellEnd"/>
            <w:r w:rsidRPr="0010145F">
              <w:t xml:space="preserve"> of </w:t>
            </w:r>
            <w:proofErr w:type="spellStart"/>
            <w:r w:rsidR="00F03441">
              <w:t>breach</w:t>
            </w:r>
            <w:proofErr w:type="spellEnd"/>
            <w:r w:rsidR="00F03441">
              <w:t xml:space="preserve"> of aby </w:t>
            </w:r>
            <w:proofErr w:type="spellStart"/>
            <w:r w:rsidR="00F03441">
              <w:t>obligations</w:t>
            </w:r>
            <w:proofErr w:type="spellEnd"/>
            <w:r w:rsidR="00F03441">
              <w:t xml:space="preserve"> </w:t>
            </w:r>
            <w:proofErr w:type="spellStart"/>
            <w:r w:rsidR="00F03441">
              <w:t>from</w:t>
            </w:r>
            <w:proofErr w:type="spellEnd"/>
            <w:r w:rsidR="00F03441">
              <w:t xml:space="preserve"> </w:t>
            </w:r>
            <w:proofErr w:type="spellStart"/>
            <w:r w:rsidR="00F03441">
              <w:t>this</w:t>
            </w:r>
            <w:proofErr w:type="spellEnd"/>
            <w:r w:rsidR="00F03441">
              <w:t xml:space="preserve"> </w:t>
            </w:r>
            <w:proofErr w:type="spellStart"/>
            <w:r w:rsidR="00F03441">
              <w:t>Agreement</w:t>
            </w:r>
            <w:proofErr w:type="spellEnd"/>
            <w:r w:rsidR="00F03441">
              <w:t xml:space="preserve"> and/</w:t>
            </w:r>
            <w:proofErr w:type="spellStart"/>
            <w:r w:rsidR="00F03441">
              <w:t>or</w:t>
            </w:r>
            <w:proofErr w:type="spellEnd"/>
            <w:r w:rsidR="00F03441">
              <w:t xml:space="preserve"> </w:t>
            </w:r>
            <w:proofErr w:type="spellStart"/>
            <w:r w:rsidR="00F03441">
              <w:t>laws</w:t>
            </w:r>
            <w:proofErr w:type="spellEnd"/>
            <w:r w:rsidR="00F03441">
              <w:t xml:space="preserve"> and </w:t>
            </w:r>
            <w:proofErr w:type="spellStart"/>
            <w:r w:rsidR="00F03441">
              <w:t>regulations</w:t>
            </w:r>
            <w:proofErr w:type="spellEnd"/>
            <w:r w:rsidR="00F03441">
              <w:t xml:space="preserve"> by </w:t>
            </w:r>
            <w:proofErr w:type="spellStart"/>
            <w:r w:rsidR="00F03441">
              <w:t>the</w:t>
            </w:r>
            <w:proofErr w:type="spellEnd"/>
            <w:r w:rsidR="00F03441">
              <w:t xml:space="preserve"> Grant Recipient, to </w:t>
            </w:r>
            <w:proofErr w:type="spellStart"/>
            <w:r w:rsidR="00F03441">
              <w:t>the</w:t>
            </w:r>
            <w:proofErr w:type="spellEnd"/>
            <w:r w:rsidR="00F03441">
              <w:t xml:space="preserve"> </w:t>
            </w:r>
            <w:proofErr w:type="spellStart"/>
            <w:r w:rsidR="00F03441">
              <w:t>exent</w:t>
            </w:r>
            <w:proofErr w:type="spellEnd"/>
            <w:r w:rsidR="00F03441">
              <w:t xml:space="preserve"> and by </w:t>
            </w:r>
            <w:proofErr w:type="spellStart"/>
            <w:r w:rsidR="00F03441">
              <w:t>means</w:t>
            </w:r>
            <w:proofErr w:type="spellEnd"/>
            <w:r w:rsidR="00F03441">
              <w:t xml:space="preserve"> as set </w:t>
            </w:r>
            <w:proofErr w:type="spellStart"/>
            <w:r w:rsidR="00F03441">
              <w:t>forth</w:t>
            </w:r>
            <w:proofErr w:type="spellEnd"/>
            <w:r w:rsidR="00F03441">
              <w:t xml:space="preserve"> by </w:t>
            </w:r>
            <w:proofErr w:type="spellStart"/>
            <w:r w:rsidR="00F03441">
              <w:t>applicable</w:t>
            </w:r>
            <w:proofErr w:type="spellEnd"/>
            <w:r w:rsidR="00F03441">
              <w:t xml:space="preserve"> </w:t>
            </w:r>
            <w:proofErr w:type="spellStart"/>
            <w:r w:rsidR="00F03441">
              <w:t>laws</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will</w:t>
            </w:r>
            <w:proofErr w:type="spellEnd"/>
            <w:r>
              <w:t xml:space="preserve"> </w:t>
            </w:r>
            <w:proofErr w:type="spellStart"/>
            <w:r>
              <w:t>survive</w:t>
            </w:r>
            <w:proofErr w:type="spellEnd"/>
            <w:r>
              <w:t xml:space="preserve"> </w:t>
            </w:r>
            <w:proofErr w:type="spellStart"/>
            <w:r>
              <w:t>the</w:t>
            </w:r>
            <w:proofErr w:type="spellEnd"/>
            <w:r>
              <w:t xml:space="preserve"> </w:t>
            </w:r>
            <w:proofErr w:type="spellStart"/>
            <w:r>
              <w:t>termination</w:t>
            </w:r>
            <w:proofErr w:type="spellEnd"/>
            <w:r>
              <w:t xml:space="preserve"> </w:t>
            </w:r>
            <w:proofErr w:type="spellStart"/>
            <w:r>
              <w:t>or</w:t>
            </w:r>
            <w:proofErr w:type="spellEnd"/>
            <w:r>
              <w:t xml:space="preserve"> </w:t>
            </w:r>
            <w:proofErr w:type="spellStart"/>
            <w:r>
              <w:t>expiration</w:t>
            </w:r>
            <w:proofErr w:type="spellEnd"/>
            <w:r>
              <w:t xml:space="preserve"> of </w:t>
            </w:r>
            <w:proofErr w:type="spellStart"/>
            <w:r>
              <w:t>this</w:t>
            </w:r>
            <w:proofErr w:type="spellEnd"/>
            <w:r>
              <w:t xml:space="preserve"> </w:t>
            </w:r>
            <w:proofErr w:type="spellStart"/>
            <w:r>
              <w:t>Agreement</w:t>
            </w:r>
            <w:proofErr w:type="spellEnd"/>
            <w:r>
              <w:t xml:space="preserve">.  </w:t>
            </w:r>
          </w:p>
          <w:p w14:paraId="4067426F" w14:textId="77777777" w:rsidR="000C72B0" w:rsidRDefault="000C72B0" w:rsidP="000C72B0">
            <w:pPr>
              <w:widowControl w:val="0"/>
              <w:tabs>
                <w:tab w:val="left" w:pos="720"/>
              </w:tabs>
              <w:jc w:val="both"/>
            </w:pPr>
          </w:p>
          <w:p w14:paraId="51038211" w14:textId="77777777" w:rsidR="005F35B5" w:rsidRDefault="005F35B5" w:rsidP="000C72B0">
            <w:pPr>
              <w:widowControl w:val="0"/>
              <w:tabs>
                <w:tab w:val="left" w:pos="720"/>
              </w:tabs>
              <w:jc w:val="both"/>
            </w:pPr>
          </w:p>
          <w:bookmarkEnd w:id="10"/>
          <w:p w14:paraId="164BAC14" w14:textId="77777777" w:rsidR="000C72B0" w:rsidRDefault="000C72B0" w:rsidP="00007AC6">
            <w:pPr>
              <w:widowControl w:val="0"/>
              <w:numPr>
                <w:ilvl w:val="1"/>
                <w:numId w:val="5"/>
              </w:numPr>
              <w:jc w:val="both"/>
            </w:pPr>
            <w:r>
              <w:t xml:space="preserve"> </w:t>
            </w:r>
            <w:proofErr w:type="spellStart"/>
            <w:r>
              <w:rPr>
                <w:u w:val="single"/>
              </w:rPr>
              <w:t>Assignment</w:t>
            </w:r>
            <w:proofErr w:type="spellEnd"/>
            <w:r>
              <w:rPr>
                <w:u w:val="single"/>
              </w:rPr>
              <w:t xml:space="preserve"> and </w:t>
            </w:r>
            <w:proofErr w:type="spellStart"/>
            <w:r>
              <w:rPr>
                <w:u w:val="single"/>
              </w:rPr>
              <w:t>Delegation</w:t>
            </w:r>
            <w:proofErr w:type="spellEnd"/>
            <w:r>
              <w:t>.</w:t>
            </w:r>
          </w:p>
          <w:p w14:paraId="70153209" w14:textId="77777777" w:rsidR="000C72B0" w:rsidRDefault="000C72B0" w:rsidP="000C72B0">
            <w:pPr>
              <w:widowControl w:val="0"/>
              <w:jc w:val="both"/>
            </w:pPr>
          </w:p>
          <w:p w14:paraId="782D7B00" w14:textId="77777777" w:rsidR="000C72B0" w:rsidRDefault="000C72B0" w:rsidP="00007AC6">
            <w:pPr>
              <w:widowControl w:val="0"/>
              <w:numPr>
                <w:ilvl w:val="2"/>
                <w:numId w:val="5"/>
              </w:numPr>
              <w:tabs>
                <w:tab w:val="left" w:pos="1440"/>
              </w:tabs>
              <w:jc w:val="both"/>
            </w:pPr>
            <w:r>
              <w:rPr>
                <w:i/>
              </w:rPr>
              <w:t>By Grant Recipient</w:t>
            </w:r>
            <w:r>
              <w:t xml:space="preserve">. Grant Recipient </w:t>
            </w:r>
            <w:proofErr w:type="spellStart"/>
            <w:r>
              <w:t>may</w:t>
            </w:r>
            <w:proofErr w:type="spellEnd"/>
            <w:r>
              <w:t xml:space="preserve"> not </w:t>
            </w:r>
            <w:proofErr w:type="spellStart"/>
            <w:r>
              <w:t>assign</w:t>
            </w:r>
            <w:proofErr w:type="spellEnd"/>
            <w:r>
              <w:t xml:space="preserve"> any </w:t>
            </w:r>
            <w:proofErr w:type="spellStart"/>
            <w:r>
              <w:t>rights</w:t>
            </w:r>
            <w:proofErr w:type="spellEnd"/>
            <w:r>
              <w:t xml:space="preserve"> </w:t>
            </w:r>
            <w:proofErr w:type="spellStart"/>
            <w:r>
              <w:t>or</w:t>
            </w:r>
            <w:proofErr w:type="spellEnd"/>
            <w:r>
              <w:t xml:space="preserve"> </w:t>
            </w:r>
            <w:proofErr w:type="spellStart"/>
            <w:r>
              <w:t>delegate</w:t>
            </w:r>
            <w:proofErr w:type="spellEnd"/>
            <w:r>
              <w:t xml:space="preserve"> </w:t>
            </w:r>
            <w:proofErr w:type="spellStart"/>
            <w:r>
              <w:t>or</w:t>
            </w:r>
            <w:proofErr w:type="spellEnd"/>
            <w:r>
              <w:t xml:space="preserve"> </w:t>
            </w:r>
            <w:proofErr w:type="spellStart"/>
            <w:r>
              <w:t>subcontract</w:t>
            </w:r>
            <w:proofErr w:type="spellEnd"/>
            <w:r>
              <w:t xml:space="preserve"> any </w:t>
            </w:r>
            <w:proofErr w:type="spellStart"/>
            <w:r>
              <w:t>duties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without</w:t>
            </w:r>
            <w:proofErr w:type="spellEnd"/>
            <w:r>
              <w:t xml:space="preserve"> </w:t>
            </w:r>
            <w:proofErr w:type="spellStart"/>
            <w:r>
              <w:t>written</w:t>
            </w:r>
            <w:proofErr w:type="spellEnd"/>
            <w:r>
              <w:t xml:space="preserve"> </w:t>
            </w:r>
            <w:proofErr w:type="spellStart"/>
            <w:r>
              <w:t>permission</w:t>
            </w:r>
            <w:proofErr w:type="spellEnd"/>
            <w:r>
              <w:t xml:space="preserve"> </w:t>
            </w:r>
            <w:proofErr w:type="spellStart"/>
            <w:r>
              <w:t>from</w:t>
            </w:r>
            <w:proofErr w:type="spellEnd"/>
            <w:r>
              <w:t xml:space="preserve"> Pfizer.  </w:t>
            </w:r>
            <w:proofErr w:type="spellStart"/>
            <w:r>
              <w:t>If</w:t>
            </w:r>
            <w:proofErr w:type="spellEnd"/>
            <w:r>
              <w:t xml:space="preserve"> Pfizer </w:t>
            </w:r>
            <w:proofErr w:type="spellStart"/>
            <w:r>
              <w:t>authorizes</w:t>
            </w:r>
            <w:proofErr w:type="spellEnd"/>
            <w:r>
              <w:t xml:space="preserve"> any </w:t>
            </w:r>
            <w:proofErr w:type="spellStart"/>
            <w:r>
              <w:t>delegation</w:t>
            </w:r>
            <w:proofErr w:type="spellEnd"/>
            <w:r>
              <w:t xml:space="preserve"> of </w:t>
            </w:r>
            <w:proofErr w:type="spellStart"/>
            <w:r>
              <w:t>duties</w:t>
            </w:r>
            <w:proofErr w:type="spellEnd"/>
            <w:r>
              <w:t xml:space="preserve">, Grant Recipient </w:t>
            </w:r>
            <w:proofErr w:type="spellStart"/>
            <w:r>
              <w:t>remains</w:t>
            </w:r>
            <w:proofErr w:type="spellEnd"/>
            <w:r>
              <w:t xml:space="preserve"> </w:t>
            </w:r>
            <w:proofErr w:type="spellStart"/>
            <w:r>
              <w:t>responsible</w:t>
            </w:r>
            <w:proofErr w:type="spellEnd"/>
            <w:r>
              <w:t xml:space="preserve"> to Pfizer </w:t>
            </w:r>
            <w:proofErr w:type="spellStart"/>
            <w:r>
              <w:t>for</w:t>
            </w:r>
            <w:proofErr w:type="spellEnd"/>
            <w:r>
              <w:t xml:space="preserve"> </w:t>
            </w:r>
            <w:proofErr w:type="spellStart"/>
            <w:r>
              <w:t>the</w:t>
            </w:r>
            <w:proofErr w:type="spellEnd"/>
            <w:r>
              <w:t xml:space="preserve"> performance of </w:t>
            </w:r>
            <w:proofErr w:type="spellStart"/>
            <w:r>
              <w:t>those</w:t>
            </w:r>
            <w:proofErr w:type="spellEnd"/>
            <w:r>
              <w:t xml:space="preserve"> </w:t>
            </w:r>
            <w:proofErr w:type="spellStart"/>
            <w:r>
              <w:t>duties</w:t>
            </w:r>
            <w:proofErr w:type="spellEnd"/>
            <w:r>
              <w:t>.</w:t>
            </w:r>
          </w:p>
          <w:p w14:paraId="03D4B966" w14:textId="77777777" w:rsidR="005F35B5" w:rsidRDefault="005F35B5" w:rsidP="000C72B0">
            <w:pPr>
              <w:widowControl w:val="0"/>
              <w:tabs>
                <w:tab w:val="left" w:pos="1440"/>
              </w:tabs>
              <w:jc w:val="both"/>
            </w:pPr>
          </w:p>
          <w:p w14:paraId="12D91E0D" w14:textId="77777777" w:rsidR="000C72B0" w:rsidRDefault="000C72B0" w:rsidP="006E5697">
            <w:pPr>
              <w:widowControl w:val="0"/>
              <w:numPr>
                <w:ilvl w:val="2"/>
                <w:numId w:val="5"/>
              </w:numPr>
              <w:tabs>
                <w:tab w:val="left" w:pos="1440"/>
              </w:tabs>
              <w:ind w:left="510" w:hanging="510"/>
              <w:jc w:val="both"/>
            </w:pPr>
            <w:r>
              <w:rPr>
                <w:i/>
              </w:rPr>
              <w:t>By Pfizer</w:t>
            </w:r>
            <w:r>
              <w:t xml:space="preserve">. Pfizer </w:t>
            </w:r>
            <w:proofErr w:type="spellStart"/>
            <w:r>
              <w:t>may</w:t>
            </w:r>
            <w:proofErr w:type="spellEnd"/>
            <w:r>
              <w:t xml:space="preserve"> </w:t>
            </w:r>
            <w:proofErr w:type="spellStart"/>
            <w:r>
              <w:t>assign</w:t>
            </w:r>
            <w:proofErr w:type="spellEnd"/>
            <w:r>
              <w:t xml:space="preserve"> and </w:t>
            </w:r>
            <w:proofErr w:type="spellStart"/>
            <w:r>
              <w:t>delegate</w:t>
            </w:r>
            <w:proofErr w:type="spellEnd"/>
            <w:r>
              <w:t xml:space="preserve"> any and </w:t>
            </w:r>
            <w:proofErr w:type="spellStart"/>
            <w:r>
              <w:t>all</w:t>
            </w:r>
            <w:proofErr w:type="spellEnd"/>
            <w:r>
              <w:t xml:space="preserve"> of </w:t>
            </w:r>
            <w:proofErr w:type="spellStart"/>
            <w:r>
              <w:t>its</w:t>
            </w:r>
            <w:proofErr w:type="spellEnd"/>
            <w:r>
              <w:t xml:space="preserve"> </w:t>
            </w:r>
            <w:proofErr w:type="spellStart"/>
            <w:r>
              <w:t>rights</w:t>
            </w:r>
            <w:proofErr w:type="spellEnd"/>
            <w:r>
              <w:t xml:space="preserve"> </w:t>
            </w:r>
            <w:proofErr w:type="spellStart"/>
            <w:r>
              <w:t>or</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to a </w:t>
            </w:r>
            <w:proofErr w:type="spellStart"/>
            <w:r>
              <w:t>third</w:t>
            </w:r>
            <w:proofErr w:type="spellEnd"/>
            <w:r>
              <w:t xml:space="preserve"> party.</w:t>
            </w:r>
          </w:p>
          <w:p w14:paraId="2E62A1B4" w14:textId="77777777" w:rsidR="00AD2DBA" w:rsidRDefault="00AD2DBA" w:rsidP="00363305">
            <w:pPr>
              <w:widowControl w:val="0"/>
              <w:jc w:val="both"/>
            </w:pPr>
          </w:p>
          <w:p w14:paraId="18E24D16" w14:textId="77777777" w:rsidR="00290C63" w:rsidRDefault="00290C63" w:rsidP="00363305">
            <w:pPr>
              <w:widowControl w:val="0"/>
              <w:jc w:val="both"/>
            </w:pPr>
          </w:p>
          <w:p w14:paraId="3CB3FE8A" w14:textId="77777777" w:rsidR="000C72B0" w:rsidRDefault="000C72B0" w:rsidP="00007AC6">
            <w:pPr>
              <w:widowControl w:val="0"/>
              <w:numPr>
                <w:ilvl w:val="1"/>
                <w:numId w:val="5"/>
              </w:numPr>
              <w:jc w:val="both"/>
            </w:pPr>
            <w:r>
              <w:lastRenderedPageBreak/>
              <w:t xml:space="preserve"> </w:t>
            </w:r>
            <w:proofErr w:type="spellStart"/>
            <w:r>
              <w:rPr>
                <w:u w:val="single"/>
              </w:rPr>
              <w:t>Entire</w:t>
            </w:r>
            <w:proofErr w:type="spellEnd"/>
            <w:r>
              <w:rPr>
                <w:u w:val="single"/>
              </w:rPr>
              <w:t xml:space="preserve"> </w:t>
            </w:r>
            <w:proofErr w:type="spellStart"/>
            <w:r>
              <w:rPr>
                <w:u w:val="single"/>
              </w:rPr>
              <w:t>Agreement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including</w:t>
            </w:r>
            <w:proofErr w:type="spellEnd"/>
            <w:r>
              <w:t xml:space="preserve"> </w:t>
            </w:r>
            <w:proofErr w:type="spellStart"/>
            <w:r>
              <w:t>Attachments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xml:space="preserve"> </w:t>
            </w:r>
            <w:proofErr w:type="spellStart"/>
            <w:r>
              <w:t>represent</w:t>
            </w:r>
            <w:proofErr w:type="spellEnd"/>
            <w:r>
              <w:t xml:space="preserve"> </w:t>
            </w:r>
            <w:proofErr w:type="spellStart"/>
            <w:r>
              <w:t>the</w:t>
            </w:r>
            <w:proofErr w:type="spellEnd"/>
            <w:r>
              <w:t xml:space="preserve"> </w:t>
            </w:r>
            <w:proofErr w:type="spellStart"/>
            <w:r>
              <w:t>entire</w:t>
            </w:r>
            <w:proofErr w:type="spellEnd"/>
            <w:r>
              <w:t xml:space="preserve"> </w:t>
            </w:r>
            <w:proofErr w:type="spellStart"/>
            <w:r>
              <w:t>understanding</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relating</w:t>
            </w:r>
            <w:proofErr w:type="spellEnd"/>
            <w:r>
              <w:t xml:space="preserve"> to </w:t>
            </w:r>
            <w:proofErr w:type="spellStart"/>
            <w:r>
              <w:t>this</w:t>
            </w:r>
            <w:proofErr w:type="spellEnd"/>
            <w:r>
              <w:t xml:space="preserve"> </w:t>
            </w:r>
            <w:proofErr w:type="spellStart"/>
            <w:r>
              <w:t>subject</w:t>
            </w:r>
            <w:proofErr w:type="spellEnd"/>
            <w:r>
              <w:t xml:space="preserve"> </w:t>
            </w:r>
            <w:proofErr w:type="spellStart"/>
            <w:r>
              <w:t>matter</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supersedes</w:t>
            </w:r>
            <w:proofErr w:type="spellEnd"/>
            <w:r>
              <w:t xml:space="preserve"> </w:t>
            </w:r>
            <w:proofErr w:type="spellStart"/>
            <w:r>
              <w:t>all</w:t>
            </w:r>
            <w:proofErr w:type="spellEnd"/>
            <w:r>
              <w:t xml:space="preserve"> </w:t>
            </w:r>
            <w:proofErr w:type="spellStart"/>
            <w:r>
              <w:t>previous</w:t>
            </w:r>
            <w:proofErr w:type="spellEnd"/>
            <w:r>
              <w:t xml:space="preserve"> </w:t>
            </w:r>
            <w:proofErr w:type="spellStart"/>
            <w:r>
              <w:t>agreements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(oral and </w:t>
            </w:r>
            <w:proofErr w:type="spellStart"/>
            <w:r>
              <w:t>written</w:t>
            </w:r>
            <w:proofErr w:type="spellEnd"/>
            <w:r>
              <w:t xml:space="preserve">) </w:t>
            </w:r>
            <w:proofErr w:type="spellStart"/>
            <w:r>
              <w:t>relating</w:t>
            </w:r>
            <w:proofErr w:type="spellEnd"/>
            <w:r>
              <w:t xml:space="preserve"> to </w:t>
            </w:r>
            <w:proofErr w:type="spellStart"/>
            <w:r>
              <w:t>this</w:t>
            </w:r>
            <w:proofErr w:type="spellEnd"/>
            <w:r>
              <w:t xml:space="preserve"> </w:t>
            </w:r>
            <w:r w:rsidR="000F1A87">
              <w:t>Study/Registry</w:t>
            </w:r>
            <w:r>
              <w:t xml:space="preserve">, </w:t>
            </w:r>
            <w:proofErr w:type="spellStart"/>
            <w:r>
              <w:t>except</w:t>
            </w:r>
            <w:proofErr w:type="spellEnd"/>
            <w:r>
              <w:t xml:space="preserve"> </w:t>
            </w:r>
            <w:proofErr w:type="spellStart"/>
            <w:r>
              <w:t>for</w:t>
            </w:r>
            <w:proofErr w:type="spellEnd"/>
            <w:r>
              <w:t xml:space="preserve"> any </w:t>
            </w:r>
            <w:proofErr w:type="spellStart"/>
            <w:r>
              <w:t>obligations</w:t>
            </w:r>
            <w:proofErr w:type="spellEnd"/>
            <w:r>
              <w:t xml:space="preserve"> </w:t>
            </w:r>
            <w:proofErr w:type="spellStart"/>
            <w:r>
              <w:t>that</w:t>
            </w:r>
            <w:proofErr w:type="spellEnd"/>
            <w:r>
              <w:t xml:space="preserve">, by </w:t>
            </w:r>
            <w:proofErr w:type="spellStart"/>
            <w:r>
              <w:t>their</w:t>
            </w:r>
            <w:proofErr w:type="spellEnd"/>
            <w:r>
              <w:t xml:space="preserve"> </w:t>
            </w:r>
            <w:proofErr w:type="spellStart"/>
            <w:r>
              <w:t>terms</w:t>
            </w:r>
            <w:proofErr w:type="spellEnd"/>
            <w:r>
              <w:t xml:space="preserve">, </w:t>
            </w:r>
            <w:proofErr w:type="spellStart"/>
            <w:r>
              <w:t>survive</w:t>
            </w:r>
            <w:proofErr w:type="spellEnd"/>
            <w:r>
              <w:t xml:space="preserve"> independent of </w:t>
            </w:r>
            <w:proofErr w:type="spellStart"/>
            <w:r>
              <w:t>this</w:t>
            </w:r>
            <w:proofErr w:type="spellEnd"/>
            <w:r>
              <w:t xml:space="preserve"> </w:t>
            </w:r>
            <w:proofErr w:type="spellStart"/>
            <w:r>
              <w:t>Agreement</w:t>
            </w:r>
            <w:proofErr w:type="spellEnd"/>
            <w:r>
              <w:t xml:space="preserve">.   </w:t>
            </w:r>
          </w:p>
          <w:p w14:paraId="6038BACA" w14:textId="77777777" w:rsidR="005F35B5" w:rsidRDefault="005F35B5" w:rsidP="000C72B0">
            <w:pPr>
              <w:widowControl w:val="0"/>
              <w:ind w:left="720" w:hanging="720"/>
              <w:jc w:val="both"/>
            </w:pPr>
          </w:p>
          <w:p w14:paraId="7B62BC3C" w14:textId="77777777" w:rsidR="00290C63" w:rsidRDefault="00290C63" w:rsidP="000C72B0">
            <w:pPr>
              <w:widowControl w:val="0"/>
              <w:ind w:left="720" w:hanging="720"/>
              <w:jc w:val="both"/>
            </w:pPr>
          </w:p>
          <w:p w14:paraId="15DC365F" w14:textId="77777777" w:rsidR="000C72B0" w:rsidRDefault="000C72B0" w:rsidP="00007AC6">
            <w:pPr>
              <w:widowControl w:val="0"/>
              <w:numPr>
                <w:ilvl w:val="1"/>
                <w:numId w:val="5"/>
              </w:numPr>
              <w:jc w:val="both"/>
            </w:pPr>
            <w:r>
              <w:t xml:space="preserve"> </w:t>
            </w:r>
            <w:proofErr w:type="spellStart"/>
            <w:r>
              <w:rPr>
                <w:u w:val="single"/>
              </w:rPr>
              <w:t>Survival</w:t>
            </w:r>
            <w:proofErr w:type="spellEnd"/>
            <w:r>
              <w:rPr>
                <w:u w:val="single"/>
              </w:rPr>
              <w:t xml:space="preserve"> of </w:t>
            </w:r>
            <w:proofErr w:type="spellStart"/>
            <w:r>
              <w:rPr>
                <w:u w:val="single"/>
              </w:rPr>
              <w:t>Obligations</w:t>
            </w:r>
            <w:proofErr w:type="spellEnd"/>
            <w:r>
              <w:t xml:space="preserve">. </w:t>
            </w:r>
            <w:r>
              <w:rPr>
                <w:b/>
              </w:rPr>
              <w:t xml:space="preserve"> </w:t>
            </w:r>
            <w:proofErr w:type="spellStart"/>
            <w:r>
              <w:t>Sections</w:t>
            </w:r>
            <w:proofErr w:type="spellEnd"/>
            <w:r>
              <w:t xml:space="preserve"> </w:t>
            </w:r>
            <w:r w:rsidRPr="00F948F1">
              <w:t xml:space="preserve">3, 6, </w:t>
            </w:r>
            <w:r>
              <w:t xml:space="preserve">9, and </w:t>
            </w:r>
            <w:r w:rsidRPr="00F948F1">
              <w:t xml:space="preserve">10 </w:t>
            </w:r>
            <w:proofErr w:type="spellStart"/>
            <w:r w:rsidRPr="00F948F1">
              <w:t>will</w:t>
            </w:r>
            <w:proofErr w:type="spellEnd"/>
            <w:r>
              <w:t xml:space="preserve"> </w:t>
            </w:r>
            <w:proofErr w:type="spellStart"/>
            <w:r>
              <w:t>survive</w:t>
            </w:r>
            <w:proofErr w:type="spellEnd"/>
            <w:r>
              <w:t xml:space="preserve"> </w:t>
            </w:r>
            <w:proofErr w:type="spellStart"/>
            <w:r>
              <w:t>Agreement</w:t>
            </w:r>
            <w:proofErr w:type="spellEnd"/>
            <w:r>
              <w:t xml:space="preserve"> </w:t>
            </w:r>
            <w:proofErr w:type="spellStart"/>
            <w:r>
              <w:t>termination</w:t>
            </w:r>
            <w:proofErr w:type="spellEnd"/>
            <w:r>
              <w:t xml:space="preserve">, </w:t>
            </w:r>
            <w:proofErr w:type="spellStart"/>
            <w:r>
              <w:t>along</w:t>
            </w:r>
            <w:proofErr w:type="spellEnd"/>
            <w:r>
              <w:t xml:space="preserve"> </w:t>
            </w:r>
            <w:proofErr w:type="spellStart"/>
            <w:r>
              <w:t>with</w:t>
            </w:r>
            <w:proofErr w:type="spellEnd"/>
            <w:r>
              <w:t xml:space="preserve"> any </w:t>
            </w:r>
            <w:proofErr w:type="spellStart"/>
            <w:r>
              <w:t>other</w:t>
            </w:r>
            <w:proofErr w:type="spellEnd"/>
            <w:r>
              <w:t xml:space="preserve"> </w:t>
            </w:r>
            <w:proofErr w:type="spellStart"/>
            <w:r>
              <w:t>provision</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that</w:t>
            </w:r>
            <w:proofErr w:type="spellEnd"/>
            <w:r>
              <w:t xml:space="preserve">, by </w:t>
            </w:r>
            <w:proofErr w:type="spellStart"/>
            <w:r>
              <w:t>its</w:t>
            </w:r>
            <w:proofErr w:type="spellEnd"/>
            <w:r>
              <w:t xml:space="preserve"> </w:t>
            </w:r>
            <w:proofErr w:type="spellStart"/>
            <w:r>
              <w:t>nature</w:t>
            </w:r>
            <w:proofErr w:type="spellEnd"/>
            <w:r>
              <w:t xml:space="preserve"> and </w:t>
            </w:r>
            <w:proofErr w:type="spellStart"/>
            <w:r>
              <w:t>intent</w:t>
            </w:r>
            <w:proofErr w:type="spellEnd"/>
            <w:r>
              <w:t xml:space="preserve">, </w:t>
            </w:r>
            <w:proofErr w:type="spellStart"/>
            <w:r>
              <w:t>remains</w:t>
            </w:r>
            <w:proofErr w:type="spellEnd"/>
            <w:r>
              <w:t xml:space="preserve"> </w:t>
            </w:r>
            <w:proofErr w:type="spellStart"/>
            <w:r>
              <w:t>valid</w:t>
            </w:r>
            <w:proofErr w:type="spellEnd"/>
            <w:r>
              <w:t xml:space="preserve"> </w:t>
            </w:r>
            <w:proofErr w:type="spellStart"/>
            <w:r>
              <w:t>after</w:t>
            </w:r>
            <w:proofErr w:type="spellEnd"/>
            <w:r>
              <w:t xml:space="preserve"> </w:t>
            </w:r>
            <w:proofErr w:type="spellStart"/>
            <w:r>
              <w:t>termination</w:t>
            </w:r>
            <w:proofErr w:type="spellEnd"/>
            <w:r>
              <w:t xml:space="preserve">. </w:t>
            </w:r>
          </w:p>
          <w:p w14:paraId="3C1E95A1" w14:textId="77777777" w:rsidR="005F35B5" w:rsidRDefault="005F35B5" w:rsidP="006E5697">
            <w:pPr>
              <w:widowControl w:val="0"/>
              <w:jc w:val="both"/>
            </w:pPr>
          </w:p>
          <w:p w14:paraId="7C5F2763" w14:textId="77777777" w:rsidR="005F35B5" w:rsidRDefault="005F35B5" w:rsidP="00363305">
            <w:pPr>
              <w:widowControl w:val="0"/>
              <w:jc w:val="both"/>
            </w:pPr>
          </w:p>
          <w:p w14:paraId="6977025D" w14:textId="77777777" w:rsidR="002F79E1" w:rsidRDefault="000C72B0" w:rsidP="00007AC6">
            <w:pPr>
              <w:widowControl w:val="0"/>
              <w:numPr>
                <w:ilvl w:val="1"/>
                <w:numId w:val="5"/>
              </w:numPr>
              <w:jc w:val="both"/>
            </w:pPr>
            <w:r>
              <w:t xml:space="preserve"> </w:t>
            </w:r>
            <w:r w:rsidRPr="000C72B0">
              <w:rPr>
                <w:u w:val="single"/>
              </w:rPr>
              <w:t xml:space="preserve">Public </w:t>
            </w:r>
            <w:proofErr w:type="spellStart"/>
            <w:r w:rsidRPr="000C72B0">
              <w:rPr>
                <w:u w:val="single"/>
              </w:rPr>
              <w:t>Disclosures</w:t>
            </w:r>
            <w:proofErr w:type="spellEnd"/>
            <w:r w:rsidRPr="000C72B0">
              <w:rPr>
                <w:u w:val="single"/>
              </w:rPr>
              <w:t xml:space="preserve">; Use of </w:t>
            </w:r>
            <w:proofErr w:type="spellStart"/>
            <w:r w:rsidRPr="000C72B0">
              <w:rPr>
                <w:u w:val="single"/>
              </w:rPr>
              <w:t>Names</w:t>
            </w:r>
            <w:proofErr w:type="spellEnd"/>
            <w:r>
              <w:t xml:space="preserve">. </w:t>
            </w:r>
            <w:proofErr w:type="spellStart"/>
            <w:r>
              <w:t>Neither</w:t>
            </w:r>
            <w:proofErr w:type="spellEnd"/>
            <w:r>
              <w:t xml:space="preserve"> party </w:t>
            </w:r>
            <w:proofErr w:type="spellStart"/>
            <w:r>
              <w:t>will</w:t>
            </w:r>
            <w:proofErr w:type="spellEnd"/>
            <w:r>
              <w:t xml:space="preserve"> use </w:t>
            </w:r>
            <w:proofErr w:type="spellStart"/>
            <w:r>
              <w:t>the</w:t>
            </w:r>
            <w:proofErr w:type="spellEnd"/>
            <w:r>
              <w:t xml:space="preserve"> </w:t>
            </w:r>
            <w:proofErr w:type="spellStart"/>
            <w:r>
              <w:t>name</w:t>
            </w:r>
            <w:proofErr w:type="spellEnd"/>
            <w:r>
              <w:t xml:space="preserve"> </w:t>
            </w:r>
            <w:proofErr w:type="spellStart"/>
            <w:r>
              <w:t>or</w:t>
            </w:r>
            <w:proofErr w:type="spellEnd"/>
            <w:r>
              <w:t xml:space="preserve"> logos of </w:t>
            </w:r>
            <w:proofErr w:type="spellStart"/>
            <w:r>
              <w:t>the</w:t>
            </w:r>
            <w:proofErr w:type="spellEnd"/>
            <w:r>
              <w:t xml:space="preserve"> </w:t>
            </w:r>
            <w:proofErr w:type="spellStart"/>
            <w:r>
              <w:t>other</w:t>
            </w:r>
            <w:proofErr w:type="spellEnd"/>
            <w:r>
              <w:t xml:space="preserve"> party in any public </w:t>
            </w:r>
            <w:proofErr w:type="spellStart"/>
            <w:r>
              <w:t>announcement</w:t>
            </w:r>
            <w:proofErr w:type="spellEnd"/>
            <w:r>
              <w:t xml:space="preserve">, </w:t>
            </w:r>
            <w:proofErr w:type="spellStart"/>
            <w:r>
              <w:t>advertising</w:t>
            </w:r>
            <w:proofErr w:type="spellEnd"/>
            <w:r>
              <w:t xml:space="preserve"> </w:t>
            </w:r>
            <w:proofErr w:type="spellStart"/>
            <w:r>
              <w:t>or</w:t>
            </w:r>
            <w:proofErr w:type="spellEnd"/>
            <w:r>
              <w:t xml:space="preserve"> </w:t>
            </w:r>
            <w:proofErr w:type="spellStart"/>
            <w:r>
              <w:t>other</w:t>
            </w:r>
            <w:proofErr w:type="spellEnd"/>
            <w:r>
              <w:t xml:space="preserve"> public </w:t>
            </w:r>
            <w:proofErr w:type="spellStart"/>
            <w:r>
              <w:t>disclosure</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relationship</w:t>
            </w:r>
            <w:proofErr w:type="spellEnd"/>
            <w:r>
              <w:t xml:space="preserve"> of </w:t>
            </w:r>
            <w:proofErr w:type="spellStart"/>
            <w:r>
              <w:t>the</w:t>
            </w:r>
            <w:proofErr w:type="spellEnd"/>
            <w:r>
              <w:t xml:space="preserve"> </w:t>
            </w:r>
            <w:proofErr w:type="spellStart"/>
            <w:r>
              <w:t>parties</w:t>
            </w:r>
            <w:proofErr w:type="spellEnd"/>
            <w:r>
              <w:t xml:space="preserve">, </w:t>
            </w:r>
            <w:proofErr w:type="spellStart"/>
            <w:r>
              <w:t>the</w:t>
            </w:r>
            <w:proofErr w:type="spellEnd"/>
            <w:r>
              <w:t xml:space="preserve"> existence </w:t>
            </w:r>
            <w:proofErr w:type="spellStart"/>
            <w:r>
              <w:t>or</w:t>
            </w:r>
            <w:proofErr w:type="spellEnd"/>
            <w:r>
              <w:t xml:space="preserve"> </w:t>
            </w:r>
            <w:proofErr w:type="spellStart"/>
            <w:r>
              <w:t>contents</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w:t>
            </w:r>
            <w:proofErr w:type="spellStart"/>
            <w:r>
              <w:t>this</w:t>
            </w:r>
            <w:proofErr w:type="spellEnd"/>
            <w:r>
              <w:t xml:space="preserve"> </w:t>
            </w:r>
            <w:r w:rsidR="000F1A87">
              <w:t>Study/Registry</w:t>
            </w:r>
            <w:r>
              <w:t xml:space="preserve"> </w:t>
            </w:r>
            <w:proofErr w:type="spellStart"/>
            <w:r>
              <w:t>without</w:t>
            </w:r>
            <w:proofErr w:type="spellEnd"/>
            <w:r>
              <w:t xml:space="preserve"> </w:t>
            </w:r>
            <w:proofErr w:type="spellStart"/>
            <w:r>
              <w:t>the</w:t>
            </w:r>
            <w:proofErr w:type="spellEnd"/>
            <w:r>
              <w:t xml:space="preserve"> prior </w:t>
            </w:r>
            <w:proofErr w:type="spellStart"/>
            <w:r>
              <w:t>written</w:t>
            </w:r>
            <w:proofErr w:type="spellEnd"/>
            <w:r>
              <w:t xml:space="preserve"> </w:t>
            </w:r>
            <w:proofErr w:type="spellStart"/>
            <w:r>
              <w:t>approval</w:t>
            </w:r>
            <w:proofErr w:type="spellEnd"/>
            <w:r>
              <w:t xml:space="preserve"> of </w:t>
            </w:r>
            <w:proofErr w:type="spellStart"/>
            <w:r>
              <w:t>the</w:t>
            </w:r>
            <w:proofErr w:type="spellEnd"/>
            <w:r>
              <w:t xml:space="preserve"> </w:t>
            </w:r>
            <w:proofErr w:type="spellStart"/>
            <w:r>
              <w:t>other</w:t>
            </w:r>
            <w:proofErr w:type="spellEnd"/>
            <w:r>
              <w:t xml:space="preserve"> party, and 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each</w:t>
            </w:r>
            <w:proofErr w:type="spellEnd"/>
            <w:r>
              <w:t xml:space="preserve"> </w:t>
            </w:r>
            <w:proofErr w:type="spellStart"/>
            <w:r>
              <w:t>subcontractor</w:t>
            </w:r>
            <w:proofErr w:type="spellEnd"/>
            <w:r>
              <w:t xml:space="preserve"> </w:t>
            </w:r>
            <w:proofErr w:type="spellStart"/>
            <w:r>
              <w:t>will</w:t>
            </w:r>
            <w:proofErr w:type="spellEnd"/>
            <w:r>
              <w:t xml:space="preserve"> not make any such </w:t>
            </w:r>
            <w:proofErr w:type="spellStart"/>
            <w:r>
              <w:t>disclosure</w:t>
            </w:r>
            <w:proofErr w:type="spellEnd"/>
            <w:r>
              <w:t xml:space="preserve">.  Grant Recipient </w:t>
            </w:r>
            <w:proofErr w:type="spellStart"/>
            <w:r>
              <w:t>will</w:t>
            </w:r>
            <w:proofErr w:type="spellEnd"/>
            <w:r>
              <w:t xml:space="preserve"> </w:t>
            </w:r>
            <w:proofErr w:type="spellStart"/>
            <w:r>
              <w:t>provide</w:t>
            </w:r>
            <w:proofErr w:type="spellEnd"/>
            <w:r>
              <w:t xml:space="preserve"> Pfizer </w:t>
            </w:r>
            <w:proofErr w:type="spellStart"/>
            <w:r>
              <w:t>reasonable</w:t>
            </w:r>
            <w:proofErr w:type="spellEnd"/>
            <w:r>
              <w:t xml:space="preserve"> </w:t>
            </w:r>
            <w:proofErr w:type="spellStart"/>
            <w:r>
              <w:t>advance</w:t>
            </w:r>
            <w:proofErr w:type="spellEnd"/>
            <w:r>
              <w:t xml:space="preserve"> </w:t>
            </w:r>
            <w:proofErr w:type="spellStart"/>
            <w:r>
              <w:t>notice</w:t>
            </w:r>
            <w:proofErr w:type="spellEnd"/>
            <w:r>
              <w:t xml:space="preserve">, and in any event </w:t>
            </w:r>
            <w:proofErr w:type="spellStart"/>
            <w:r>
              <w:t>at</w:t>
            </w:r>
            <w:proofErr w:type="spellEnd"/>
            <w:r>
              <w:t xml:space="preserve"> least 14 </w:t>
            </w:r>
            <w:proofErr w:type="spellStart"/>
            <w:r>
              <w:t>days</w:t>
            </w:r>
            <w:proofErr w:type="spellEnd"/>
            <w:r>
              <w:t xml:space="preserve">’ </w:t>
            </w:r>
            <w:proofErr w:type="spellStart"/>
            <w:r>
              <w:t>notice</w:t>
            </w:r>
            <w:proofErr w:type="spellEnd"/>
            <w:r>
              <w:t xml:space="preserve">, </w:t>
            </w:r>
            <w:proofErr w:type="spellStart"/>
            <w:r>
              <w:t>before</w:t>
            </w:r>
            <w:proofErr w:type="spellEnd"/>
            <w:r>
              <w:t xml:space="preserve"> </w:t>
            </w:r>
            <w:proofErr w:type="spellStart"/>
            <w:r>
              <w:t>publicly</w:t>
            </w:r>
            <w:proofErr w:type="spellEnd"/>
            <w:r>
              <w:t xml:space="preserve"> </w:t>
            </w:r>
            <w:proofErr w:type="spellStart"/>
            <w:r>
              <w:t>releasing</w:t>
            </w:r>
            <w:proofErr w:type="spellEnd"/>
            <w:r>
              <w:t xml:space="preserve"> any </w:t>
            </w:r>
            <w:proofErr w:type="spellStart"/>
            <w:r>
              <w:t>information</w:t>
            </w:r>
            <w:proofErr w:type="spellEnd"/>
            <w:r>
              <w:t xml:space="preserve"> </w:t>
            </w:r>
            <w:proofErr w:type="spellStart"/>
            <w:r>
              <w:t>about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w:t>
            </w:r>
            <w:proofErr w:type="spellStart"/>
            <w:r>
              <w:t>the</w:t>
            </w:r>
            <w:proofErr w:type="spellEnd"/>
            <w:r>
              <w:t xml:space="preserve"> </w:t>
            </w:r>
            <w:r w:rsidR="000F1A87">
              <w:t>Study/Registry</w:t>
            </w:r>
            <w:r>
              <w:t xml:space="preserve"> (</w:t>
            </w:r>
            <w:proofErr w:type="spellStart"/>
            <w:r>
              <w:t>including</w:t>
            </w:r>
            <w:proofErr w:type="spellEnd"/>
            <w:r>
              <w:t xml:space="preserve">, but not limited to, </w:t>
            </w:r>
            <w:proofErr w:type="spellStart"/>
            <w:r>
              <w:t>listings</w:t>
            </w:r>
            <w:proofErr w:type="spellEnd"/>
            <w:r>
              <w:t xml:space="preserve"> on </w:t>
            </w:r>
            <w:proofErr w:type="spellStart"/>
            <w:r>
              <w:t>clinical</w:t>
            </w:r>
            <w:proofErr w:type="spellEnd"/>
            <w:r>
              <w:t xml:space="preserve"> trial </w:t>
            </w:r>
            <w:proofErr w:type="spellStart"/>
            <w:r>
              <w:t>registries</w:t>
            </w:r>
            <w:proofErr w:type="spellEnd"/>
            <w:r>
              <w:t xml:space="preserve">, </w:t>
            </w:r>
            <w:proofErr w:type="spellStart"/>
            <w:r>
              <w:t>website</w:t>
            </w:r>
            <w:proofErr w:type="spellEnd"/>
            <w:r>
              <w:t xml:space="preserve"> </w:t>
            </w:r>
            <w:proofErr w:type="spellStart"/>
            <w:r>
              <w:t>postings</w:t>
            </w:r>
            <w:proofErr w:type="spellEnd"/>
            <w:r>
              <w:t xml:space="preserve">, </w:t>
            </w:r>
            <w:proofErr w:type="spellStart"/>
            <w:r>
              <w:t>press</w:t>
            </w:r>
            <w:proofErr w:type="spellEnd"/>
            <w:r>
              <w:t xml:space="preserve"> </w:t>
            </w:r>
            <w:proofErr w:type="spellStart"/>
            <w:r>
              <w:t>releases</w:t>
            </w:r>
            <w:proofErr w:type="spellEnd"/>
            <w:r>
              <w:t xml:space="preserve"> </w:t>
            </w:r>
            <w:proofErr w:type="spellStart"/>
            <w:r>
              <w:t>or</w:t>
            </w:r>
            <w:proofErr w:type="spellEnd"/>
            <w:r>
              <w:t xml:space="preserve"> </w:t>
            </w:r>
            <w:proofErr w:type="spellStart"/>
            <w:r>
              <w:t>presentations</w:t>
            </w:r>
            <w:proofErr w:type="spellEnd"/>
            <w:r>
              <w:t xml:space="preserve"> </w:t>
            </w:r>
            <w:proofErr w:type="spellStart"/>
            <w:r>
              <w:t>at</w:t>
            </w:r>
            <w:proofErr w:type="spellEnd"/>
            <w:r>
              <w:t xml:space="preserve"> </w:t>
            </w:r>
            <w:proofErr w:type="spellStart"/>
            <w:r>
              <w:t>scientific</w:t>
            </w:r>
            <w:proofErr w:type="spellEnd"/>
            <w:r>
              <w:t xml:space="preserve"> </w:t>
            </w:r>
            <w:proofErr w:type="spellStart"/>
            <w:r>
              <w:t>congresses</w:t>
            </w:r>
            <w:proofErr w:type="spellEnd"/>
            <w:r>
              <w:t xml:space="preserve">) such </w:t>
            </w:r>
            <w:proofErr w:type="spellStart"/>
            <w:r>
              <w:t>that</w:t>
            </w:r>
            <w:proofErr w:type="spellEnd"/>
            <w:r>
              <w:t xml:space="preserve"> Pfizer </w:t>
            </w:r>
            <w:proofErr w:type="spellStart"/>
            <w:r>
              <w:t>may</w:t>
            </w:r>
            <w:proofErr w:type="spellEnd"/>
            <w:r>
              <w:t xml:space="preserve"> </w:t>
            </w:r>
            <w:proofErr w:type="spellStart"/>
            <w:r>
              <w:t>review</w:t>
            </w:r>
            <w:proofErr w:type="spellEnd"/>
            <w:r>
              <w:t xml:space="preserve"> and comment, and Grant Recipient </w:t>
            </w:r>
            <w:proofErr w:type="spellStart"/>
            <w:r>
              <w:t>will</w:t>
            </w:r>
            <w:proofErr w:type="spellEnd"/>
            <w:r>
              <w:t xml:space="preserve"> </w:t>
            </w:r>
            <w:proofErr w:type="spellStart"/>
            <w:r>
              <w:t>incorporate</w:t>
            </w:r>
            <w:proofErr w:type="spellEnd"/>
            <w:r>
              <w:t xml:space="preserve"> any </w:t>
            </w:r>
            <w:proofErr w:type="spellStart"/>
            <w:r>
              <w:t>reasonable</w:t>
            </w:r>
            <w:proofErr w:type="spellEnd"/>
            <w:r>
              <w:t xml:space="preserve"> Pfizer </w:t>
            </w:r>
            <w:proofErr w:type="spellStart"/>
            <w:r>
              <w:t>comments</w:t>
            </w:r>
            <w:proofErr w:type="spellEnd"/>
            <w:r>
              <w:t xml:space="preserve"> </w:t>
            </w:r>
            <w:proofErr w:type="spellStart"/>
            <w:r>
              <w:t>before</w:t>
            </w:r>
            <w:proofErr w:type="spellEnd"/>
            <w:r>
              <w:t xml:space="preserve"> </w:t>
            </w:r>
            <w:proofErr w:type="spellStart"/>
            <w:r>
              <w:t>releasing</w:t>
            </w:r>
            <w:proofErr w:type="spellEnd"/>
            <w:r>
              <w:t xml:space="preserve"> </w:t>
            </w:r>
            <w:proofErr w:type="spellStart"/>
            <w:r>
              <w:t>publicly</w:t>
            </w:r>
            <w:proofErr w:type="spellEnd"/>
            <w:r>
              <w:t>.</w:t>
            </w:r>
          </w:p>
          <w:p w14:paraId="15A29E4D" w14:textId="77777777" w:rsidR="00F03441" w:rsidRDefault="00F03441" w:rsidP="00F03441">
            <w:pPr>
              <w:widowControl w:val="0"/>
              <w:ind w:left="504"/>
              <w:jc w:val="both"/>
            </w:pPr>
          </w:p>
          <w:p w14:paraId="1A9FB4C2" w14:textId="77777777" w:rsidR="00290C63" w:rsidRDefault="00290C63" w:rsidP="00F03441">
            <w:pPr>
              <w:widowControl w:val="0"/>
              <w:ind w:left="504"/>
              <w:jc w:val="both"/>
            </w:pPr>
          </w:p>
          <w:p w14:paraId="7BE64692" w14:textId="77777777" w:rsidR="00290C63" w:rsidRDefault="00290C63" w:rsidP="00F03441">
            <w:pPr>
              <w:widowControl w:val="0"/>
              <w:ind w:left="504"/>
              <w:jc w:val="both"/>
            </w:pPr>
          </w:p>
          <w:p w14:paraId="4C2E55E9" w14:textId="77777777" w:rsidR="00290C63" w:rsidRDefault="00290C63" w:rsidP="00F03441">
            <w:pPr>
              <w:widowControl w:val="0"/>
              <w:ind w:left="504"/>
              <w:jc w:val="both"/>
            </w:pPr>
          </w:p>
          <w:p w14:paraId="28A2A3B0" w14:textId="77777777" w:rsidR="00F72C0C" w:rsidRDefault="00F72C0C" w:rsidP="002F79E1">
            <w:pPr>
              <w:widowControl w:val="0"/>
              <w:jc w:val="both"/>
            </w:pPr>
            <w:proofErr w:type="gramStart"/>
            <w:r>
              <w:t xml:space="preserve">10.6  </w:t>
            </w:r>
            <w:proofErr w:type="spellStart"/>
            <w:r w:rsidRPr="00F03441">
              <w:rPr>
                <w:u w:val="single"/>
              </w:rPr>
              <w:t>Law</w:t>
            </w:r>
            <w:proofErr w:type="spellEnd"/>
            <w:proofErr w:type="gramEnd"/>
            <w:r w:rsidRPr="00F03441">
              <w:rPr>
                <w:u w:val="single"/>
              </w:rPr>
              <w:t xml:space="preserve"> and </w:t>
            </w:r>
            <w:proofErr w:type="spellStart"/>
            <w:r w:rsidRPr="00F03441">
              <w:rPr>
                <w:u w:val="single"/>
              </w:rPr>
              <w:t>jurisdiction</w:t>
            </w:r>
            <w:proofErr w:type="spellEnd"/>
          </w:p>
          <w:p w14:paraId="026E5AD4" w14:textId="77777777" w:rsidR="00284B66" w:rsidRDefault="00F72C0C" w:rsidP="00F03441">
            <w:pPr>
              <w:widowControl w:val="0"/>
              <w:ind w:left="567"/>
              <w:jc w:val="both"/>
            </w:pPr>
            <w:proofErr w:type="spellStart"/>
            <w:r>
              <w:t>This</w:t>
            </w:r>
            <w:proofErr w:type="spellEnd"/>
            <w:r>
              <w:t xml:space="preserve"> </w:t>
            </w:r>
            <w:proofErr w:type="spellStart"/>
            <w:r>
              <w:t>Agreement</w:t>
            </w:r>
            <w:proofErr w:type="spellEnd"/>
            <w:r>
              <w:t xml:space="preserve"> and any </w:t>
            </w:r>
            <w:proofErr w:type="spellStart"/>
            <w:r>
              <w:t>dispute</w:t>
            </w:r>
            <w:proofErr w:type="spellEnd"/>
            <w:r>
              <w:t xml:space="preserve"> </w:t>
            </w:r>
            <w:proofErr w:type="spellStart"/>
            <w:r>
              <w:t>or</w:t>
            </w:r>
            <w:proofErr w:type="spellEnd"/>
            <w:r>
              <w:t xml:space="preserve"> </w:t>
            </w:r>
            <w:proofErr w:type="spellStart"/>
            <w:r>
              <w:t>claim</w:t>
            </w:r>
            <w:proofErr w:type="spellEnd"/>
            <w:r>
              <w:t xml:space="preserve"> </w:t>
            </w:r>
            <w:proofErr w:type="spellStart"/>
            <w:r>
              <w:t>arising</w:t>
            </w:r>
            <w:proofErr w:type="spellEnd"/>
            <w:r>
              <w:t xml:space="preserve"> </w:t>
            </w:r>
            <w:proofErr w:type="spellStart"/>
            <w:r>
              <w:t>out</w:t>
            </w:r>
            <w:proofErr w:type="spellEnd"/>
            <w:r>
              <w:t xml:space="preserve"> of </w:t>
            </w:r>
            <w:proofErr w:type="spellStart"/>
            <w:r>
              <w:t>or</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it</w:t>
            </w:r>
            <w:proofErr w:type="spellEnd"/>
            <w:r>
              <w:t xml:space="preserve"> </w:t>
            </w:r>
            <w:proofErr w:type="spellStart"/>
            <w:r>
              <w:t>shall</w:t>
            </w:r>
            <w:proofErr w:type="spellEnd"/>
            <w:r>
              <w:t xml:space="preserve"> </w:t>
            </w:r>
            <w:proofErr w:type="spellStart"/>
            <w:r>
              <w:t>be</w:t>
            </w:r>
            <w:proofErr w:type="spellEnd"/>
            <w:r>
              <w:t xml:space="preserve"> </w:t>
            </w:r>
            <w:proofErr w:type="spellStart"/>
            <w:r>
              <w:t>governed</w:t>
            </w:r>
            <w:proofErr w:type="spellEnd"/>
            <w:r>
              <w:t xml:space="preserve">  and </w:t>
            </w:r>
            <w:proofErr w:type="spellStart"/>
            <w:r>
              <w:t>construed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laws</w:t>
            </w:r>
            <w:proofErr w:type="spellEnd"/>
            <w:r>
              <w:t xml:space="preserve"> of </w:t>
            </w:r>
            <w:proofErr w:type="spellStart"/>
            <w:r>
              <w:t>the</w:t>
            </w:r>
            <w:proofErr w:type="spellEnd"/>
            <w:r>
              <w:t xml:space="preserve"> Czech </w:t>
            </w:r>
            <w:proofErr w:type="spellStart"/>
            <w:r>
              <w:t>republic</w:t>
            </w:r>
            <w:proofErr w:type="spellEnd"/>
            <w:r>
              <w:t xml:space="preserve">. </w:t>
            </w:r>
          </w:p>
          <w:p w14:paraId="5E9F19DB" w14:textId="77777777" w:rsidR="00363D49" w:rsidRDefault="00363D49" w:rsidP="002F79E1">
            <w:pPr>
              <w:widowControl w:val="0"/>
              <w:jc w:val="both"/>
            </w:pPr>
          </w:p>
          <w:p w14:paraId="18AFD229" w14:textId="77777777" w:rsidR="006E5697" w:rsidRDefault="00F72C0C" w:rsidP="002F79E1">
            <w:pPr>
              <w:widowControl w:val="0"/>
              <w:jc w:val="both"/>
            </w:pPr>
            <w:r>
              <w:t xml:space="preserve">10.7 </w:t>
            </w:r>
            <w:proofErr w:type="spellStart"/>
            <w:r w:rsidRPr="00F03441">
              <w:rPr>
                <w:u w:val="single"/>
              </w:rPr>
              <w:t>Language</w:t>
            </w:r>
            <w:proofErr w:type="spellEnd"/>
            <w:r w:rsidRPr="00F03441">
              <w:rPr>
                <w:u w:val="single"/>
              </w:rPr>
              <w:t xml:space="preserve"> </w:t>
            </w:r>
            <w:proofErr w:type="spellStart"/>
            <w:r w:rsidRPr="00F03441">
              <w:rPr>
                <w:u w:val="single"/>
              </w:rPr>
              <w:t>versions</w:t>
            </w:r>
            <w:proofErr w:type="spellEnd"/>
          </w:p>
          <w:p w14:paraId="2C1E3315" w14:textId="77777777" w:rsidR="00F72C0C" w:rsidRDefault="00F72C0C" w:rsidP="00F03441">
            <w:pPr>
              <w:widowControl w:val="0"/>
              <w:ind w:left="567"/>
              <w:jc w:val="both"/>
            </w:pPr>
            <w:proofErr w:type="spellStart"/>
            <w:r>
              <w:t>The</w:t>
            </w:r>
            <w:proofErr w:type="spellEnd"/>
            <w:r>
              <w:t xml:space="preserve"> </w:t>
            </w:r>
            <w:proofErr w:type="spellStart"/>
            <w:r>
              <w:t>Parties</w:t>
            </w:r>
            <w:proofErr w:type="spellEnd"/>
            <w:r>
              <w:t xml:space="preserve"> </w:t>
            </w:r>
            <w:proofErr w:type="spellStart"/>
            <w:r>
              <w:t>agree</w:t>
            </w:r>
            <w:proofErr w:type="spellEnd"/>
            <w:r>
              <w:t xml:space="preserve"> </w:t>
            </w:r>
            <w:proofErr w:type="spellStart"/>
            <w:r>
              <w:t>that</w:t>
            </w:r>
            <w:proofErr w:type="spellEnd"/>
            <w:r>
              <w:t xml:space="preserve"> in </w:t>
            </w:r>
            <w:proofErr w:type="spellStart"/>
            <w:r>
              <w:t>the</w:t>
            </w:r>
            <w:proofErr w:type="spellEnd"/>
            <w:r>
              <w:t xml:space="preserve"> event. of any </w:t>
            </w:r>
            <w:proofErr w:type="spellStart"/>
            <w:r>
              <w:t>conflict</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English</w:t>
            </w:r>
            <w:proofErr w:type="spellEnd"/>
            <w:r>
              <w:t xml:space="preserve"> and </w:t>
            </w:r>
            <w:proofErr w:type="spellStart"/>
            <w:r>
              <w:t>the</w:t>
            </w:r>
            <w:proofErr w:type="spellEnd"/>
            <w:r>
              <w:t xml:space="preserve"> Czech </w:t>
            </w:r>
            <w:proofErr w:type="spellStart"/>
            <w:r>
              <w:t>Language</w:t>
            </w:r>
            <w:proofErr w:type="spellEnd"/>
            <w:r>
              <w:t xml:space="preserve"> </w:t>
            </w:r>
            <w:proofErr w:type="spellStart"/>
            <w:r>
              <w:t>version</w:t>
            </w:r>
            <w:proofErr w:type="spellEnd"/>
            <w:r>
              <w:t xml:space="preserve">, </w:t>
            </w:r>
            <w:proofErr w:type="spellStart"/>
            <w:r>
              <w:t>the</w:t>
            </w:r>
            <w:proofErr w:type="spellEnd"/>
            <w:r>
              <w:t xml:space="preserve"> Czech </w:t>
            </w:r>
            <w:proofErr w:type="spellStart"/>
            <w:r>
              <w:t>version</w:t>
            </w:r>
            <w:proofErr w:type="spellEnd"/>
            <w:r>
              <w:t xml:space="preserve"> </w:t>
            </w:r>
            <w:proofErr w:type="spellStart"/>
            <w:r>
              <w:t>shall</w:t>
            </w:r>
            <w:proofErr w:type="spellEnd"/>
            <w:r>
              <w:t xml:space="preserve"> </w:t>
            </w:r>
            <w:proofErr w:type="spellStart"/>
            <w:r>
              <w:t>control</w:t>
            </w:r>
            <w:proofErr w:type="spellEnd"/>
            <w:r>
              <w:t>.</w:t>
            </w:r>
          </w:p>
          <w:p w14:paraId="1D9A6B59" w14:textId="77777777" w:rsidR="00DF1D1F" w:rsidRDefault="00DF1D1F" w:rsidP="002F79E1">
            <w:pPr>
              <w:widowControl w:val="0"/>
              <w:jc w:val="both"/>
            </w:pPr>
          </w:p>
          <w:p w14:paraId="6564FCAC" w14:textId="77777777" w:rsidR="002F79E1" w:rsidRDefault="002F79E1" w:rsidP="002F79E1">
            <w:pPr>
              <w:widowControl w:val="0"/>
              <w:jc w:val="center"/>
              <w:rPr>
                <w:bCs/>
                <w:iCs/>
              </w:rPr>
            </w:pPr>
            <w:r>
              <w:rPr>
                <w:bCs/>
                <w:iCs/>
              </w:rPr>
              <w:t>[</w:t>
            </w:r>
            <w:proofErr w:type="spellStart"/>
            <w:r>
              <w:rPr>
                <w:bCs/>
                <w:i/>
                <w:iCs/>
              </w:rPr>
              <w:t>signature</w:t>
            </w:r>
            <w:proofErr w:type="spellEnd"/>
            <w:r>
              <w:rPr>
                <w:bCs/>
                <w:i/>
                <w:iCs/>
              </w:rPr>
              <w:t xml:space="preserve"> </w:t>
            </w:r>
            <w:proofErr w:type="spellStart"/>
            <w:r>
              <w:rPr>
                <w:bCs/>
                <w:i/>
                <w:iCs/>
              </w:rPr>
              <w:t>page</w:t>
            </w:r>
            <w:proofErr w:type="spellEnd"/>
            <w:r>
              <w:rPr>
                <w:bCs/>
                <w:i/>
                <w:iCs/>
              </w:rPr>
              <w:t xml:space="preserve"> </w:t>
            </w:r>
            <w:proofErr w:type="spellStart"/>
            <w:r>
              <w:rPr>
                <w:bCs/>
                <w:i/>
                <w:iCs/>
              </w:rPr>
              <w:t>follows</w:t>
            </w:r>
            <w:proofErr w:type="spellEnd"/>
            <w:r>
              <w:rPr>
                <w:bCs/>
                <w:iCs/>
              </w:rPr>
              <w:t>]</w:t>
            </w:r>
          </w:p>
          <w:p w14:paraId="6E3E328A" w14:textId="77777777" w:rsidR="002F79E1" w:rsidRDefault="002F79E1" w:rsidP="002F79E1">
            <w:pPr>
              <w:widowControl w:val="0"/>
              <w:jc w:val="center"/>
              <w:rPr>
                <w:b/>
                <w:lang w:bidi="cs-CZ"/>
              </w:rPr>
            </w:pPr>
            <w:r>
              <w:br w:type="page"/>
            </w:r>
          </w:p>
        </w:tc>
        <w:tc>
          <w:tcPr>
            <w:tcW w:w="4678" w:type="dxa"/>
          </w:tcPr>
          <w:p w14:paraId="6325D317" w14:textId="77777777" w:rsidR="002F79E1" w:rsidRPr="008D00E5" w:rsidRDefault="002F79E1" w:rsidP="002F79E1">
            <w:pPr>
              <w:widowControl w:val="0"/>
              <w:jc w:val="center"/>
              <w:rPr>
                <w:b/>
              </w:rPr>
            </w:pPr>
            <w:r w:rsidRPr="008D00E5">
              <w:rPr>
                <w:b/>
                <w:lang w:bidi="cs-CZ"/>
              </w:rPr>
              <w:lastRenderedPageBreak/>
              <w:t xml:space="preserve">SMLOUVA O POSKYTNUTÍ GRANTU NA </w:t>
            </w:r>
            <w:r w:rsidR="00C85A12" w:rsidRPr="008D00E5">
              <w:rPr>
                <w:b/>
                <w:lang w:bidi="cs-CZ"/>
              </w:rPr>
              <w:t>VÝZKUM</w:t>
            </w:r>
          </w:p>
          <w:p w14:paraId="3D1FF60B" w14:textId="77777777" w:rsidR="002F79E1" w:rsidRPr="008D00E5" w:rsidRDefault="002F79E1" w:rsidP="002F79E1">
            <w:pPr>
              <w:widowControl w:val="0"/>
              <w:jc w:val="both"/>
              <w:rPr>
                <w:b/>
                <w:i/>
                <w:iCs/>
              </w:rPr>
            </w:pPr>
          </w:p>
          <w:p w14:paraId="0E2ED1ED" w14:textId="77777777" w:rsidR="002F79E1" w:rsidRPr="008D00E5" w:rsidRDefault="002F79E1" w:rsidP="0004529C">
            <w:pPr>
              <w:widowControl w:val="0"/>
              <w:jc w:val="both"/>
            </w:pPr>
            <w:r w:rsidRPr="008D00E5">
              <w:rPr>
                <w:lang w:bidi="cs-CZ"/>
              </w:rPr>
              <w:t xml:space="preserve">Tato smlouva o poskytnutí grantu na </w:t>
            </w:r>
            <w:r w:rsidR="00C85A12" w:rsidRPr="008D00E5">
              <w:rPr>
                <w:lang w:bidi="cs-CZ"/>
              </w:rPr>
              <w:t>výzkum</w:t>
            </w:r>
            <w:r w:rsidRPr="008D00E5">
              <w:rPr>
                <w:lang w:bidi="cs-CZ"/>
              </w:rPr>
              <w:t xml:space="preserve"> (dále jen „</w:t>
            </w:r>
            <w:r w:rsidR="00BD6389" w:rsidRPr="008D00E5">
              <w:rPr>
                <w:b/>
                <w:lang w:bidi="cs-CZ"/>
              </w:rPr>
              <w:t>S</w:t>
            </w:r>
            <w:r w:rsidRPr="008D00E5">
              <w:rPr>
                <w:b/>
                <w:lang w:bidi="cs-CZ"/>
              </w:rPr>
              <w:t>mlouva</w:t>
            </w:r>
            <w:r w:rsidRPr="008D00E5">
              <w:rPr>
                <w:lang w:bidi="cs-CZ"/>
              </w:rPr>
              <w:t xml:space="preserve">“) mezi </w:t>
            </w:r>
          </w:p>
          <w:p w14:paraId="353820FA" w14:textId="77777777" w:rsidR="002F79E1" w:rsidRPr="008D00E5" w:rsidRDefault="002F79E1" w:rsidP="002F79E1">
            <w:pPr>
              <w:widowControl w:val="0"/>
            </w:pPr>
          </w:p>
          <w:p w14:paraId="4555F348" w14:textId="77777777" w:rsidR="00541196" w:rsidRPr="008D00E5" w:rsidRDefault="0004529C" w:rsidP="002F79E1">
            <w:pPr>
              <w:widowControl w:val="0"/>
              <w:ind w:left="720"/>
              <w:jc w:val="both"/>
              <w:rPr>
                <w:lang w:bidi="cs-CZ"/>
              </w:rPr>
            </w:pPr>
            <w:r w:rsidRPr="008D00E5">
              <w:rPr>
                <w:b/>
                <w:lang w:bidi="cs-CZ"/>
              </w:rPr>
              <w:t xml:space="preserve">Pfizer PFE, spol. s r.o., </w:t>
            </w:r>
            <w:r w:rsidRPr="008D00E5">
              <w:rPr>
                <w:lang w:bidi="cs-CZ"/>
              </w:rPr>
              <w:t xml:space="preserve">společností se sídlem na adrese Praha 5, Stroupežnického 3191/17, PSČ 15000, IČ: 03212301, zapsanou v obchodním rejstříku vedeném Městským soudem v Praze, oddíl C, vložka č. 228795 </w:t>
            </w:r>
            <w:r w:rsidR="002F79E1" w:rsidRPr="008D00E5">
              <w:rPr>
                <w:lang w:bidi="cs-CZ"/>
              </w:rPr>
              <w:t xml:space="preserve"> (dále jen „</w:t>
            </w:r>
            <w:r w:rsidR="002F79E1" w:rsidRPr="008D00E5">
              <w:rPr>
                <w:b/>
                <w:lang w:bidi="cs-CZ"/>
              </w:rPr>
              <w:t>Pfizer</w:t>
            </w:r>
            <w:r w:rsidR="002F79E1" w:rsidRPr="008D00E5">
              <w:rPr>
                <w:lang w:bidi="cs-CZ"/>
              </w:rPr>
              <w:t xml:space="preserve">“) </w:t>
            </w:r>
          </w:p>
          <w:p w14:paraId="0D62F08B" w14:textId="77777777" w:rsidR="00541196" w:rsidRPr="008D00E5" w:rsidRDefault="00541196" w:rsidP="002F79E1">
            <w:pPr>
              <w:widowControl w:val="0"/>
              <w:ind w:left="720"/>
              <w:jc w:val="both"/>
              <w:rPr>
                <w:lang w:bidi="cs-CZ"/>
              </w:rPr>
            </w:pPr>
          </w:p>
          <w:p w14:paraId="27B2C0BE" w14:textId="77777777" w:rsidR="002F79E1" w:rsidRPr="008D00E5" w:rsidRDefault="002F79E1" w:rsidP="002F79E1">
            <w:pPr>
              <w:widowControl w:val="0"/>
              <w:ind w:left="720"/>
              <w:jc w:val="both"/>
            </w:pPr>
            <w:r w:rsidRPr="008D00E5">
              <w:rPr>
                <w:lang w:bidi="cs-CZ"/>
              </w:rPr>
              <w:t xml:space="preserve">a </w:t>
            </w:r>
          </w:p>
          <w:p w14:paraId="0F98EE00" w14:textId="77777777" w:rsidR="002F79E1" w:rsidRPr="008D00E5" w:rsidRDefault="002F79E1" w:rsidP="002F79E1">
            <w:pPr>
              <w:widowControl w:val="0"/>
              <w:ind w:left="720"/>
              <w:jc w:val="both"/>
              <w:rPr>
                <w:bCs/>
                <w:iCs/>
                <w:sz w:val="22"/>
                <w:szCs w:val="22"/>
              </w:rPr>
            </w:pPr>
          </w:p>
          <w:p w14:paraId="78EF3995" w14:textId="77777777" w:rsidR="00683E01" w:rsidRPr="008D00E5" w:rsidRDefault="00683E01" w:rsidP="00683E01">
            <w:pPr>
              <w:tabs>
                <w:tab w:val="left" w:pos="6521"/>
                <w:tab w:val="left" w:pos="6946"/>
              </w:tabs>
              <w:ind w:left="709"/>
              <w:jc w:val="both"/>
              <w:rPr>
                <w:b/>
                <w:lang w:bidi="cs-CZ"/>
              </w:rPr>
            </w:pPr>
            <w:r w:rsidRPr="008D00E5">
              <w:rPr>
                <w:b/>
                <w:lang w:bidi="cs-CZ"/>
              </w:rPr>
              <w:t>Masarykův onkologický ústav  </w:t>
            </w:r>
          </w:p>
          <w:p w14:paraId="0C810331" w14:textId="77777777" w:rsidR="002F79E1" w:rsidRPr="008D00E5" w:rsidRDefault="00683E01" w:rsidP="00683E01">
            <w:pPr>
              <w:ind w:left="720"/>
              <w:jc w:val="both"/>
            </w:pPr>
            <w:r w:rsidRPr="008D00E5">
              <w:rPr>
                <w:lang w:bidi="cs-CZ"/>
              </w:rPr>
              <w:t xml:space="preserve">se sídlem na adrese </w:t>
            </w:r>
            <w:r w:rsidRPr="008D00E5">
              <w:t>Žlutý kopec 7, Brno,</w:t>
            </w:r>
            <w:r w:rsidR="00CB539E" w:rsidRPr="008D00E5">
              <w:rPr>
                <w:lang w:bidi="cs-CZ"/>
              </w:rPr>
              <w:t xml:space="preserve"> Česká republika, PSČ</w:t>
            </w:r>
            <w:r w:rsidRPr="008D00E5">
              <w:rPr>
                <w:lang w:bidi="cs-CZ"/>
              </w:rPr>
              <w:t xml:space="preserve"> </w:t>
            </w:r>
            <w:r w:rsidRPr="008D00E5">
              <w:t>656 53</w:t>
            </w:r>
            <w:r w:rsidRPr="008D00E5">
              <w:rPr>
                <w:lang w:bidi="cs-CZ"/>
              </w:rPr>
              <w:t xml:space="preserve">, IČ: </w:t>
            </w:r>
            <w:r w:rsidRPr="008D00E5">
              <w:t>00209805</w:t>
            </w:r>
            <w:r w:rsidRPr="008D00E5">
              <w:rPr>
                <w:lang w:bidi="cs-CZ"/>
              </w:rPr>
              <w:t xml:space="preserve">, </w:t>
            </w:r>
            <w:r w:rsidR="002F79E1" w:rsidRPr="008D00E5">
              <w:rPr>
                <w:lang w:bidi="cs-CZ"/>
              </w:rPr>
              <w:t>(dále jen „</w:t>
            </w:r>
            <w:r w:rsidR="002258D7" w:rsidRPr="008D00E5">
              <w:rPr>
                <w:b/>
                <w:lang w:bidi="cs-CZ"/>
              </w:rPr>
              <w:t>Příjemce</w:t>
            </w:r>
            <w:r w:rsidR="002F79E1" w:rsidRPr="008D00E5">
              <w:rPr>
                <w:b/>
                <w:lang w:bidi="cs-CZ"/>
              </w:rPr>
              <w:t xml:space="preserve"> grantu</w:t>
            </w:r>
            <w:r w:rsidR="002F79E1" w:rsidRPr="008D00E5">
              <w:rPr>
                <w:lang w:bidi="cs-CZ"/>
              </w:rPr>
              <w:t xml:space="preserve">”) </w:t>
            </w:r>
          </w:p>
          <w:p w14:paraId="4C641E3B" w14:textId="77777777" w:rsidR="00C85A12" w:rsidRPr="008D00E5" w:rsidRDefault="00C85A12" w:rsidP="002F79E1">
            <w:pPr>
              <w:widowControl w:val="0"/>
            </w:pPr>
          </w:p>
          <w:p w14:paraId="37E89673" w14:textId="77777777" w:rsidR="002D38E9" w:rsidRPr="008D00E5" w:rsidRDefault="002D38E9" w:rsidP="002F79E1">
            <w:pPr>
              <w:widowControl w:val="0"/>
            </w:pPr>
          </w:p>
          <w:p w14:paraId="70E08B85" w14:textId="77777777" w:rsidR="002F79E1" w:rsidRPr="008D00E5" w:rsidRDefault="002F79E1" w:rsidP="00EA5C13">
            <w:pPr>
              <w:widowControl w:val="0"/>
              <w:jc w:val="both"/>
            </w:pPr>
            <w:r w:rsidRPr="008D00E5">
              <w:rPr>
                <w:lang w:bidi="cs-CZ"/>
              </w:rPr>
              <w:t xml:space="preserve">po podpisu smluvními stranami nabývá účinnosti </w:t>
            </w:r>
            <w:proofErr w:type="spellStart"/>
            <w:r w:rsidRPr="008D00E5">
              <w:rPr>
                <w:lang w:bidi="cs-CZ"/>
              </w:rPr>
              <w:t>dnem</w:t>
            </w:r>
            <w:r w:rsidR="00CB539E" w:rsidRPr="008D00E5">
              <w:rPr>
                <w:lang w:bidi="cs-CZ"/>
              </w:rPr>
              <w:t>jejího</w:t>
            </w:r>
            <w:proofErr w:type="spellEnd"/>
            <w:r w:rsidR="00CB539E" w:rsidRPr="008D00E5">
              <w:rPr>
                <w:lang w:bidi="cs-CZ"/>
              </w:rPr>
              <w:t xml:space="preserve"> uveřejnění v registru smluv v souladu se zákonem č. 340/2015 Sb., o registru smluv, ve znění pozdějších předpisů</w:t>
            </w:r>
            <w:r w:rsidRPr="008D00E5">
              <w:rPr>
                <w:lang w:bidi="cs-CZ"/>
              </w:rPr>
              <w:t xml:space="preserve"> (dále jen „</w:t>
            </w:r>
            <w:r w:rsidR="00EA5C13" w:rsidRPr="008D00E5">
              <w:rPr>
                <w:b/>
                <w:lang w:bidi="cs-CZ"/>
              </w:rPr>
              <w:t>D</w:t>
            </w:r>
            <w:r w:rsidRPr="008D00E5">
              <w:rPr>
                <w:b/>
                <w:lang w:bidi="cs-CZ"/>
              </w:rPr>
              <w:t>atum účinnosti</w:t>
            </w:r>
            <w:r w:rsidRPr="008D00E5">
              <w:rPr>
                <w:lang w:bidi="cs-CZ"/>
              </w:rPr>
              <w:t>“).</w:t>
            </w:r>
          </w:p>
          <w:p w14:paraId="71557409" w14:textId="77777777" w:rsidR="002F79E1" w:rsidRPr="008D00E5" w:rsidRDefault="002F79E1" w:rsidP="002F79E1">
            <w:pPr>
              <w:widowControl w:val="0"/>
              <w:jc w:val="both"/>
              <w:rPr>
                <w:color w:val="000000"/>
              </w:rPr>
            </w:pPr>
          </w:p>
          <w:p w14:paraId="76516DE2" w14:textId="0F6B5246" w:rsidR="002F79E1" w:rsidRPr="008D00E5" w:rsidRDefault="0045452A" w:rsidP="002F79E1">
            <w:pPr>
              <w:widowControl w:val="0"/>
              <w:jc w:val="both"/>
              <w:rPr>
                <w:color w:val="000000"/>
              </w:rPr>
            </w:pPr>
            <w:r w:rsidRPr="008D00E5">
              <w:rPr>
                <w:noProof/>
                <w:lang w:bidi="cs-CZ"/>
              </w:rPr>
              <w:t>[PERSONAL DATA],</w:t>
            </w:r>
            <w:r w:rsidRPr="008D00E5">
              <w:rPr>
                <w:noProof/>
                <w:lang w:bidi="cs-CZ"/>
              </w:rPr>
              <w:tab/>
            </w:r>
            <w:r w:rsidR="002F79E1" w:rsidRPr="008D00E5">
              <w:rPr>
                <w:noProof/>
                <w:lang w:bidi="cs-CZ"/>
              </w:rPr>
              <w:t xml:space="preserve"> </w:t>
            </w:r>
            <w:r w:rsidR="002F79E1" w:rsidRPr="008D00E5">
              <w:rPr>
                <w:color w:val="000000"/>
                <w:lang w:bidi="cs-CZ"/>
              </w:rPr>
              <w:t xml:space="preserve">zaměstnanec/dodavatel </w:t>
            </w:r>
            <w:r w:rsidR="002258D7" w:rsidRPr="008D00E5">
              <w:rPr>
                <w:color w:val="000000"/>
                <w:lang w:bidi="cs-CZ"/>
              </w:rPr>
              <w:t>Příjemce</w:t>
            </w:r>
            <w:r w:rsidR="002F79E1" w:rsidRPr="008D00E5">
              <w:rPr>
                <w:color w:val="000000"/>
                <w:lang w:bidi="cs-CZ"/>
              </w:rPr>
              <w:t xml:space="preserve"> grantu (dále </w:t>
            </w:r>
            <w:proofErr w:type="gramStart"/>
            <w:r w:rsidR="002F79E1" w:rsidRPr="008D00E5">
              <w:rPr>
                <w:color w:val="000000"/>
                <w:lang w:bidi="cs-CZ"/>
              </w:rPr>
              <w:t>jen  „</w:t>
            </w:r>
            <w:proofErr w:type="gramEnd"/>
            <w:r w:rsidR="00B13F65" w:rsidRPr="008D00E5">
              <w:rPr>
                <w:b/>
                <w:bCs/>
                <w:color w:val="000000"/>
                <w:lang w:bidi="cs-CZ"/>
              </w:rPr>
              <w:t>Vedoucí projektu/</w:t>
            </w:r>
            <w:r w:rsidR="00F04707" w:rsidRPr="008D00E5">
              <w:rPr>
                <w:b/>
                <w:color w:val="000000"/>
                <w:lang w:bidi="cs-CZ"/>
              </w:rPr>
              <w:t>H</w:t>
            </w:r>
            <w:r w:rsidR="005A1357" w:rsidRPr="008D00E5">
              <w:rPr>
                <w:b/>
                <w:color w:val="000000"/>
                <w:lang w:bidi="cs-CZ"/>
              </w:rPr>
              <w:t>lavní zkoušející</w:t>
            </w:r>
            <w:r w:rsidR="002F79E1" w:rsidRPr="008D00E5">
              <w:rPr>
                <w:color w:val="000000"/>
                <w:lang w:bidi="cs-CZ"/>
              </w:rPr>
              <w:t xml:space="preserve">“) navrhl a hodlá realizovat </w:t>
            </w:r>
            <w:r w:rsidR="005A1357" w:rsidRPr="008D00E5">
              <w:rPr>
                <w:color w:val="000000"/>
                <w:lang w:bidi="cs-CZ"/>
              </w:rPr>
              <w:t>studii</w:t>
            </w:r>
            <w:r w:rsidR="00783590" w:rsidRPr="008D00E5">
              <w:rPr>
                <w:color w:val="000000"/>
                <w:lang w:bidi="cs-CZ"/>
              </w:rPr>
              <w:t>/registr</w:t>
            </w:r>
            <w:r w:rsidR="002F79E1" w:rsidRPr="008D00E5">
              <w:rPr>
                <w:color w:val="000000"/>
                <w:lang w:bidi="cs-CZ"/>
              </w:rPr>
              <w:t xml:space="preserve"> s</w:t>
            </w:r>
            <w:r w:rsidR="00D163BF" w:rsidRPr="008D00E5">
              <w:rPr>
                <w:color w:val="000000"/>
                <w:lang w:bidi="cs-CZ"/>
              </w:rPr>
              <w:t> </w:t>
            </w:r>
            <w:r w:rsidR="002F79E1" w:rsidRPr="008D00E5">
              <w:rPr>
                <w:color w:val="000000"/>
                <w:lang w:bidi="cs-CZ"/>
              </w:rPr>
              <w:t>názvem</w:t>
            </w:r>
            <w:r w:rsidR="00D163BF" w:rsidRPr="008D00E5">
              <w:rPr>
                <w:color w:val="000000"/>
                <w:lang w:bidi="cs-CZ"/>
              </w:rPr>
              <w:t xml:space="preserve"> </w:t>
            </w:r>
            <w:r w:rsidR="002F79E1" w:rsidRPr="008D00E5">
              <w:rPr>
                <w:color w:val="000000"/>
                <w:lang w:bidi="cs-CZ"/>
              </w:rPr>
              <w:t>„</w:t>
            </w:r>
            <w:r w:rsidR="00CB539E" w:rsidRPr="008D00E5">
              <w:rPr>
                <w:color w:val="000000"/>
                <w:lang w:bidi="cs-CZ"/>
              </w:rPr>
              <w:t>Registr pacientů s pokročilým karcinomem prsu</w:t>
            </w:r>
            <w:r w:rsidR="00435246" w:rsidRPr="008D00E5">
              <w:rPr>
                <w:color w:val="000000"/>
                <w:lang w:bidi="cs-CZ"/>
              </w:rPr>
              <w:t xml:space="preserve"> - BRESCA</w:t>
            </w:r>
            <w:r w:rsidR="002F79E1" w:rsidRPr="008D00E5">
              <w:rPr>
                <w:color w:val="000000"/>
                <w:lang w:bidi="cs-CZ"/>
              </w:rPr>
              <w:t>“ referenční číslo společnosti Pfizer</w:t>
            </w:r>
            <w:r w:rsidR="00D163BF" w:rsidRPr="008D00E5">
              <w:rPr>
                <w:color w:val="000000"/>
              </w:rPr>
              <w:t xml:space="preserve"> </w:t>
            </w:r>
            <w:r w:rsidR="00ED088B" w:rsidRPr="008D00E5">
              <w:rPr>
                <w:noProof/>
              </w:rPr>
              <w:fldChar w:fldCharType="begin"/>
            </w:r>
            <w:r w:rsidR="002F79E1" w:rsidRPr="008D00E5">
              <w:rPr>
                <w:noProof/>
              </w:rPr>
              <w:instrText xml:space="preserve"> MERGEFIELD Project_Title </w:instrText>
            </w:r>
            <w:r w:rsidR="00ED088B" w:rsidRPr="008D00E5">
              <w:rPr>
                <w:noProof/>
              </w:rPr>
              <w:fldChar w:fldCharType="separate"/>
            </w:r>
            <w:r w:rsidR="002F79E1" w:rsidRPr="008D00E5">
              <w:rPr>
                <w:noProof/>
              </w:rPr>
              <w:t>«</w:t>
            </w:r>
            <w:r w:rsidR="00A477FD" w:rsidRPr="008D00E5">
              <w:t>63552813</w:t>
            </w:r>
            <w:r w:rsidR="002F79E1" w:rsidRPr="008D00E5">
              <w:rPr>
                <w:noProof/>
              </w:rPr>
              <w:t>»</w:t>
            </w:r>
            <w:r w:rsidR="00ED088B" w:rsidRPr="008D00E5">
              <w:rPr>
                <w:noProof/>
              </w:rPr>
              <w:fldChar w:fldCharType="end"/>
            </w:r>
            <w:r w:rsidR="00E5422A" w:rsidRPr="008D00E5">
              <w:rPr>
                <w:noProof/>
              </w:rPr>
              <w:t xml:space="preserve"> </w:t>
            </w:r>
            <w:r w:rsidR="00E5422A" w:rsidRPr="008D00E5">
              <w:rPr>
                <w:color w:val="000000"/>
                <w:lang w:bidi="cs-CZ"/>
              </w:rPr>
              <w:t>(</w:t>
            </w:r>
            <w:r w:rsidR="002F79E1" w:rsidRPr="008D00E5">
              <w:rPr>
                <w:color w:val="000000"/>
                <w:lang w:bidi="cs-CZ"/>
              </w:rPr>
              <w:t>dále jen „</w:t>
            </w:r>
            <w:r w:rsidR="00F04707" w:rsidRPr="008D00E5">
              <w:rPr>
                <w:b/>
                <w:color w:val="000000"/>
                <w:lang w:bidi="cs-CZ"/>
              </w:rPr>
              <w:t>Studie</w:t>
            </w:r>
            <w:r w:rsidR="00783590" w:rsidRPr="008D00E5">
              <w:rPr>
                <w:b/>
                <w:color w:val="000000"/>
                <w:lang w:bidi="cs-CZ"/>
              </w:rPr>
              <w:t>/Registr</w:t>
            </w:r>
            <w:r w:rsidR="002F79E1" w:rsidRPr="008D00E5">
              <w:rPr>
                <w:color w:val="000000"/>
                <w:lang w:bidi="cs-CZ"/>
              </w:rPr>
              <w:t xml:space="preserve">“).  Společnost Pfizer si přeje poskytnout na </w:t>
            </w:r>
            <w:r w:rsidR="005A1357" w:rsidRPr="008D00E5">
              <w:rPr>
                <w:color w:val="000000"/>
                <w:lang w:bidi="cs-CZ"/>
              </w:rPr>
              <w:t xml:space="preserve">tuto </w:t>
            </w:r>
            <w:r w:rsidR="00783590" w:rsidRPr="008D00E5">
              <w:rPr>
                <w:color w:val="000000"/>
                <w:lang w:bidi="cs-CZ"/>
              </w:rPr>
              <w:t>S</w:t>
            </w:r>
            <w:r w:rsidR="005A1357" w:rsidRPr="008D00E5">
              <w:rPr>
                <w:color w:val="000000"/>
                <w:lang w:bidi="cs-CZ"/>
              </w:rPr>
              <w:t>tudii</w:t>
            </w:r>
            <w:r w:rsidR="00783590" w:rsidRPr="008D00E5">
              <w:rPr>
                <w:color w:val="000000"/>
                <w:lang w:bidi="cs-CZ"/>
              </w:rPr>
              <w:t>/Registr</w:t>
            </w:r>
            <w:r w:rsidR="002F79E1" w:rsidRPr="008D00E5">
              <w:rPr>
                <w:color w:val="000000"/>
                <w:lang w:bidi="cs-CZ"/>
              </w:rPr>
              <w:t xml:space="preserve"> určité finanční prostředky.</w:t>
            </w:r>
          </w:p>
          <w:p w14:paraId="2CF1779B" w14:textId="77777777" w:rsidR="002F79E1" w:rsidRPr="008D00E5" w:rsidRDefault="002F79E1" w:rsidP="002F79E1">
            <w:pPr>
              <w:widowControl w:val="0"/>
              <w:jc w:val="both"/>
              <w:rPr>
                <w:color w:val="000000"/>
              </w:rPr>
            </w:pPr>
          </w:p>
          <w:p w14:paraId="46863C91" w14:textId="77777777" w:rsidR="002F79E1" w:rsidRPr="008D00E5" w:rsidRDefault="002F79E1" w:rsidP="002F79E1">
            <w:pPr>
              <w:widowControl w:val="0"/>
              <w:jc w:val="both"/>
            </w:pPr>
            <w:r w:rsidRPr="008D00E5">
              <w:rPr>
                <w:color w:val="000000"/>
                <w:lang w:bidi="cs-CZ"/>
              </w:rPr>
              <w:t>Smluvní strany proto ujednaly následující:</w:t>
            </w:r>
          </w:p>
          <w:p w14:paraId="26CE568D" w14:textId="77777777" w:rsidR="002F79E1" w:rsidRPr="008D00E5" w:rsidRDefault="002F79E1" w:rsidP="002F79E1">
            <w:pPr>
              <w:widowControl w:val="0"/>
              <w:ind w:left="720" w:hanging="720"/>
              <w:jc w:val="both"/>
            </w:pPr>
          </w:p>
          <w:p w14:paraId="54DB2AD3" w14:textId="77777777" w:rsidR="00CB539E" w:rsidRPr="008D00E5" w:rsidRDefault="00CB539E" w:rsidP="002F79E1">
            <w:pPr>
              <w:widowControl w:val="0"/>
              <w:ind w:left="720" w:hanging="720"/>
              <w:jc w:val="both"/>
            </w:pPr>
          </w:p>
          <w:p w14:paraId="7706C50E" w14:textId="77777777" w:rsidR="002F79E1" w:rsidRPr="008D00E5" w:rsidRDefault="00B13F65" w:rsidP="00007AC6">
            <w:pPr>
              <w:pStyle w:val="ListParagraph"/>
              <w:widowControl w:val="0"/>
              <w:numPr>
                <w:ilvl w:val="0"/>
                <w:numId w:val="6"/>
              </w:numPr>
              <w:tabs>
                <w:tab w:val="left" w:pos="720"/>
              </w:tabs>
              <w:jc w:val="both"/>
              <w:rPr>
                <w:b/>
                <w:caps/>
              </w:rPr>
            </w:pPr>
            <w:r w:rsidRPr="008D00E5">
              <w:rPr>
                <w:b/>
                <w:lang w:bidi="cs-CZ"/>
              </w:rPr>
              <w:t>VEDOUCÍ PROJEKTU/</w:t>
            </w:r>
            <w:r w:rsidR="005A1357" w:rsidRPr="008D00E5">
              <w:rPr>
                <w:b/>
                <w:lang w:bidi="cs-CZ"/>
              </w:rPr>
              <w:t>HLAVNÍ ZKOUŠEJÍCÍ</w:t>
            </w:r>
            <w:r w:rsidR="002F79E1" w:rsidRPr="008D00E5">
              <w:rPr>
                <w:b/>
                <w:lang w:bidi="cs-CZ"/>
              </w:rPr>
              <w:t xml:space="preserve">; </w:t>
            </w:r>
            <w:r w:rsidR="005A1357" w:rsidRPr="008D00E5">
              <w:rPr>
                <w:b/>
                <w:lang w:bidi="cs-CZ"/>
              </w:rPr>
              <w:t>PROTOKOL</w:t>
            </w:r>
            <w:r w:rsidR="0021216B" w:rsidRPr="008D00E5">
              <w:rPr>
                <w:b/>
                <w:lang w:bidi="cs-CZ"/>
              </w:rPr>
              <w:t>/DESIGN REGISTRU</w:t>
            </w:r>
          </w:p>
          <w:p w14:paraId="59C29336" w14:textId="77777777" w:rsidR="002F79E1" w:rsidRPr="008D00E5" w:rsidRDefault="002F79E1" w:rsidP="002F79E1">
            <w:pPr>
              <w:widowControl w:val="0"/>
              <w:tabs>
                <w:tab w:val="left" w:pos="720"/>
              </w:tabs>
              <w:ind w:left="720"/>
              <w:jc w:val="both"/>
              <w:rPr>
                <w:b/>
                <w:caps/>
              </w:rPr>
            </w:pPr>
          </w:p>
          <w:p w14:paraId="18965277" w14:textId="77777777" w:rsidR="002F79E1" w:rsidRPr="008D00E5" w:rsidRDefault="00B13F65" w:rsidP="00007AC6">
            <w:pPr>
              <w:widowControl w:val="0"/>
              <w:numPr>
                <w:ilvl w:val="1"/>
                <w:numId w:val="4"/>
              </w:numPr>
              <w:tabs>
                <w:tab w:val="left" w:pos="720"/>
              </w:tabs>
              <w:jc w:val="both"/>
            </w:pPr>
            <w:r w:rsidRPr="008D00E5">
              <w:rPr>
                <w:u w:val="single"/>
                <w:lang w:bidi="cs-CZ"/>
              </w:rPr>
              <w:t>Vedoucí projektu/</w:t>
            </w:r>
            <w:r w:rsidR="005A1357" w:rsidRPr="008D00E5">
              <w:rPr>
                <w:u w:val="single"/>
                <w:lang w:bidi="cs-CZ"/>
              </w:rPr>
              <w:t>Hlavní zkoušející</w:t>
            </w:r>
            <w:r w:rsidR="002F79E1" w:rsidRPr="008D00E5">
              <w:rPr>
                <w:u w:val="single"/>
                <w:lang w:bidi="cs-CZ"/>
              </w:rPr>
              <w:t>.</w:t>
            </w:r>
            <w:r w:rsidR="002F79E1" w:rsidRPr="008D00E5">
              <w:rPr>
                <w:lang w:bidi="cs-CZ"/>
              </w:rPr>
              <w:t xml:space="preserve">  </w:t>
            </w:r>
            <w:r w:rsidR="00F04707" w:rsidRPr="008D00E5">
              <w:rPr>
                <w:lang w:bidi="cs-CZ"/>
              </w:rPr>
              <w:t>Studii</w:t>
            </w:r>
            <w:r w:rsidR="00783590" w:rsidRPr="008D00E5">
              <w:rPr>
                <w:lang w:bidi="cs-CZ"/>
              </w:rPr>
              <w:t>/Registr</w:t>
            </w:r>
            <w:r w:rsidR="002F79E1" w:rsidRPr="008D00E5">
              <w:rPr>
                <w:lang w:bidi="cs-CZ"/>
              </w:rPr>
              <w:t xml:space="preserve"> bude řídit </w:t>
            </w:r>
            <w:r w:rsidRPr="008D00E5">
              <w:rPr>
                <w:lang w:bidi="cs-CZ"/>
              </w:rPr>
              <w:t>Vedoucí projektu/</w:t>
            </w:r>
            <w:r w:rsidR="005A1357" w:rsidRPr="008D00E5">
              <w:rPr>
                <w:lang w:bidi="cs-CZ"/>
              </w:rPr>
              <w:t>Hlavní zkoušející</w:t>
            </w:r>
            <w:r w:rsidR="002F79E1" w:rsidRPr="008D00E5">
              <w:rPr>
                <w:lang w:bidi="cs-CZ"/>
              </w:rPr>
              <w:t xml:space="preserve">. </w:t>
            </w:r>
            <w:r w:rsidRPr="008D00E5">
              <w:rPr>
                <w:lang w:bidi="cs-CZ"/>
              </w:rPr>
              <w:t>Vedoucí projektu/</w:t>
            </w:r>
            <w:r w:rsidR="005A1357" w:rsidRPr="008D00E5">
              <w:rPr>
                <w:lang w:bidi="cs-CZ"/>
              </w:rPr>
              <w:t>Hlavní zkoušející</w:t>
            </w:r>
            <w:r w:rsidR="002F79E1" w:rsidRPr="008D00E5">
              <w:rPr>
                <w:lang w:bidi="cs-CZ"/>
              </w:rPr>
              <w:t xml:space="preserve"> je oprávněn deleg</w:t>
            </w:r>
            <w:r w:rsidR="00F04707" w:rsidRPr="008D00E5">
              <w:rPr>
                <w:lang w:bidi="cs-CZ"/>
              </w:rPr>
              <w:t>ovat úkoly a povinnosti na další zkoušející</w:t>
            </w:r>
            <w:r w:rsidR="002F79E1" w:rsidRPr="008D00E5">
              <w:rPr>
                <w:lang w:bidi="cs-CZ"/>
              </w:rPr>
              <w:t>, a to v rozsahu povoleném dle platných podmínek.</w:t>
            </w:r>
          </w:p>
          <w:p w14:paraId="59E65C85" w14:textId="77777777" w:rsidR="002F79E1" w:rsidRPr="008D00E5" w:rsidRDefault="002F79E1" w:rsidP="002F79E1">
            <w:pPr>
              <w:widowControl w:val="0"/>
              <w:ind w:left="720"/>
              <w:jc w:val="both"/>
            </w:pPr>
          </w:p>
          <w:p w14:paraId="75784A7B" w14:textId="77777777" w:rsidR="002F79E1" w:rsidRPr="008D00E5" w:rsidRDefault="00F04707" w:rsidP="00007AC6">
            <w:pPr>
              <w:widowControl w:val="0"/>
              <w:numPr>
                <w:ilvl w:val="1"/>
                <w:numId w:val="4"/>
              </w:numPr>
              <w:tabs>
                <w:tab w:val="left" w:pos="720"/>
                <w:tab w:val="left" w:pos="1440"/>
              </w:tabs>
              <w:jc w:val="both"/>
            </w:pPr>
            <w:r w:rsidRPr="008D00E5">
              <w:rPr>
                <w:u w:val="single"/>
                <w:lang w:bidi="cs-CZ"/>
              </w:rPr>
              <w:t>Protokol</w:t>
            </w:r>
            <w:r w:rsidR="0021216B" w:rsidRPr="008D00E5">
              <w:rPr>
                <w:u w:val="single"/>
                <w:lang w:bidi="cs-CZ"/>
              </w:rPr>
              <w:t>/Design Registru</w:t>
            </w:r>
            <w:r w:rsidR="002F79E1" w:rsidRPr="008D00E5">
              <w:rPr>
                <w:u w:val="single"/>
                <w:lang w:bidi="cs-CZ"/>
              </w:rPr>
              <w:t>.</w:t>
            </w:r>
            <w:r w:rsidR="002F79E1" w:rsidRPr="008D00E5">
              <w:rPr>
                <w:lang w:bidi="cs-CZ"/>
              </w:rPr>
              <w:t xml:space="preserve">  </w:t>
            </w:r>
            <w:r w:rsidRPr="008D00E5">
              <w:rPr>
                <w:lang w:bidi="cs-CZ"/>
              </w:rPr>
              <w:t>Studie</w:t>
            </w:r>
            <w:r w:rsidR="00783590" w:rsidRPr="008D00E5">
              <w:rPr>
                <w:lang w:bidi="cs-CZ"/>
              </w:rPr>
              <w:t>/Registr</w:t>
            </w:r>
            <w:r w:rsidR="002F79E1" w:rsidRPr="008D00E5">
              <w:rPr>
                <w:lang w:bidi="cs-CZ"/>
              </w:rPr>
              <w:t xml:space="preserve"> se bude realizovat v souladu s</w:t>
            </w:r>
            <w:r w:rsidR="0021216B" w:rsidRPr="008D00E5">
              <w:rPr>
                <w:lang w:bidi="cs-CZ"/>
              </w:rPr>
              <w:t> p</w:t>
            </w:r>
            <w:r w:rsidRPr="008D00E5">
              <w:rPr>
                <w:lang w:bidi="cs-CZ"/>
              </w:rPr>
              <w:t>rotokolem</w:t>
            </w:r>
            <w:r w:rsidR="0021216B" w:rsidRPr="008D00E5">
              <w:rPr>
                <w:lang w:bidi="cs-CZ"/>
              </w:rPr>
              <w:t>/designem registru</w:t>
            </w:r>
            <w:r w:rsidR="002F79E1" w:rsidRPr="008D00E5">
              <w:rPr>
                <w:lang w:bidi="cs-CZ"/>
              </w:rPr>
              <w:t xml:space="preserve"> vyhotoveným </w:t>
            </w:r>
            <w:r w:rsidR="00B13F65" w:rsidRPr="008D00E5">
              <w:rPr>
                <w:lang w:bidi="cs-CZ"/>
              </w:rPr>
              <w:t>Vedoucím projektu/</w:t>
            </w:r>
            <w:r w:rsidRPr="008D00E5">
              <w:rPr>
                <w:lang w:bidi="cs-CZ"/>
              </w:rPr>
              <w:t>Hlavním zkoušejícím</w:t>
            </w:r>
            <w:r w:rsidR="002F79E1" w:rsidRPr="008D00E5">
              <w:rPr>
                <w:lang w:bidi="cs-CZ"/>
              </w:rPr>
              <w:t xml:space="preserve"> (dále jen „</w:t>
            </w:r>
            <w:r w:rsidRPr="008D00E5">
              <w:rPr>
                <w:b/>
                <w:lang w:bidi="cs-CZ"/>
              </w:rPr>
              <w:t>Protokol</w:t>
            </w:r>
            <w:r w:rsidR="00783590" w:rsidRPr="008D00E5">
              <w:rPr>
                <w:b/>
                <w:lang w:bidi="cs-CZ"/>
              </w:rPr>
              <w:t>/Design Registru</w:t>
            </w:r>
            <w:r w:rsidR="002F79E1" w:rsidRPr="008D00E5">
              <w:rPr>
                <w:lang w:bidi="cs-CZ"/>
              </w:rPr>
              <w:t>“).</w:t>
            </w:r>
          </w:p>
          <w:p w14:paraId="22CE4DAB" w14:textId="77777777" w:rsidR="002F79E1" w:rsidRPr="008D00E5" w:rsidRDefault="002F79E1" w:rsidP="002F79E1">
            <w:pPr>
              <w:widowControl w:val="0"/>
              <w:tabs>
                <w:tab w:val="left" w:pos="720"/>
                <w:tab w:val="left" w:pos="1440"/>
              </w:tabs>
              <w:jc w:val="both"/>
            </w:pPr>
          </w:p>
          <w:p w14:paraId="5F864BB2" w14:textId="77777777" w:rsidR="002F79E1" w:rsidRPr="008D00E5" w:rsidRDefault="002F79E1" w:rsidP="00007AC6">
            <w:pPr>
              <w:widowControl w:val="0"/>
              <w:numPr>
                <w:ilvl w:val="1"/>
                <w:numId w:val="4"/>
              </w:numPr>
              <w:tabs>
                <w:tab w:val="left" w:pos="720"/>
              </w:tabs>
              <w:jc w:val="both"/>
              <w:rPr>
                <w:rFonts w:ascii="Times" w:hAnsi="Times"/>
              </w:rPr>
            </w:pPr>
            <w:r w:rsidRPr="008D00E5">
              <w:rPr>
                <w:u w:val="single"/>
                <w:lang w:bidi="cs-CZ"/>
              </w:rPr>
              <w:t>Změny.</w:t>
            </w:r>
            <w:r w:rsidRPr="008D00E5">
              <w:rPr>
                <w:lang w:bidi="cs-CZ"/>
              </w:rPr>
              <w:t xml:space="preserve">  Pokud </w:t>
            </w:r>
            <w:r w:rsidR="00B13F65" w:rsidRPr="008D00E5">
              <w:rPr>
                <w:lang w:bidi="cs-CZ"/>
              </w:rPr>
              <w:t>Vedoucí projektu/</w:t>
            </w:r>
            <w:r w:rsidR="005A1357" w:rsidRPr="008D00E5">
              <w:rPr>
                <w:lang w:bidi="cs-CZ"/>
              </w:rPr>
              <w:t>Hlavní zkoušející</w:t>
            </w:r>
            <w:r w:rsidRPr="008D00E5">
              <w:rPr>
                <w:lang w:bidi="cs-CZ"/>
              </w:rPr>
              <w:t xml:space="preserve"> provede v</w:t>
            </w:r>
            <w:r w:rsidR="0021216B" w:rsidRPr="008D00E5">
              <w:rPr>
                <w:lang w:bidi="cs-CZ"/>
              </w:rPr>
              <w:t> </w:t>
            </w:r>
            <w:r w:rsidR="00F04707" w:rsidRPr="008D00E5">
              <w:rPr>
                <w:lang w:bidi="cs-CZ"/>
              </w:rPr>
              <w:t>Protokolu</w:t>
            </w:r>
            <w:r w:rsidR="0021216B" w:rsidRPr="008D00E5">
              <w:rPr>
                <w:lang w:bidi="cs-CZ"/>
              </w:rPr>
              <w:t>/Designu Registru</w:t>
            </w:r>
            <w:r w:rsidRPr="008D00E5">
              <w:rPr>
                <w:lang w:bidi="cs-CZ"/>
              </w:rPr>
              <w:t xml:space="preserve"> změny, </w:t>
            </w:r>
            <w:r w:rsidR="003777A1" w:rsidRPr="008D00E5">
              <w:rPr>
                <w:lang w:bidi="cs-CZ"/>
              </w:rPr>
              <w:t xml:space="preserve">Příjemce grantu </w:t>
            </w:r>
            <w:r w:rsidRPr="008D00E5">
              <w:rPr>
                <w:lang w:bidi="cs-CZ"/>
              </w:rPr>
              <w:t xml:space="preserve">o tom </w:t>
            </w:r>
            <w:r w:rsidR="003777A1" w:rsidRPr="008D00E5">
              <w:rPr>
                <w:lang w:bidi="cs-CZ"/>
              </w:rPr>
              <w:t xml:space="preserve">neprodleně provede písemné vyrozumění </w:t>
            </w:r>
            <w:r w:rsidRPr="008D00E5">
              <w:rPr>
                <w:lang w:bidi="cs-CZ"/>
              </w:rPr>
              <w:t>společnost</w:t>
            </w:r>
            <w:r w:rsidR="003777A1" w:rsidRPr="008D00E5">
              <w:rPr>
                <w:lang w:bidi="cs-CZ"/>
              </w:rPr>
              <w:t>i</w:t>
            </w:r>
            <w:r w:rsidRPr="008D00E5">
              <w:rPr>
                <w:lang w:bidi="cs-CZ"/>
              </w:rPr>
              <w:t xml:space="preserve"> Pfizer. Pokračující podpora společnosti Pfizer bude záviset na jejím posouzení a přijetí změn </w:t>
            </w:r>
            <w:r w:rsidR="00F04707" w:rsidRPr="008D00E5">
              <w:rPr>
                <w:lang w:bidi="cs-CZ"/>
              </w:rPr>
              <w:t>Protokolu</w:t>
            </w:r>
            <w:r w:rsidR="0021216B" w:rsidRPr="008D00E5">
              <w:rPr>
                <w:lang w:bidi="cs-CZ"/>
              </w:rPr>
              <w:t>/Designu Registru</w:t>
            </w:r>
            <w:r w:rsidRPr="008D00E5">
              <w:rPr>
                <w:lang w:bidi="cs-CZ"/>
              </w:rPr>
              <w:t>.</w:t>
            </w:r>
          </w:p>
          <w:p w14:paraId="3E12DCCE" w14:textId="77777777" w:rsidR="00D9640D" w:rsidRPr="008D00E5" w:rsidRDefault="00D9640D" w:rsidP="002F79E1">
            <w:pPr>
              <w:widowControl w:val="0"/>
              <w:tabs>
                <w:tab w:val="left" w:pos="720"/>
              </w:tabs>
              <w:jc w:val="both"/>
              <w:rPr>
                <w:rFonts w:ascii="Times" w:hAnsi="Times"/>
              </w:rPr>
            </w:pPr>
          </w:p>
          <w:p w14:paraId="74ADAF50" w14:textId="77777777" w:rsidR="00DC0D70" w:rsidRPr="008D00E5" w:rsidRDefault="002F79E1" w:rsidP="00007AC6">
            <w:pPr>
              <w:pStyle w:val="ListParagraph"/>
              <w:widowControl w:val="0"/>
              <w:numPr>
                <w:ilvl w:val="0"/>
                <w:numId w:val="7"/>
              </w:numPr>
              <w:tabs>
                <w:tab w:val="left" w:pos="720"/>
              </w:tabs>
              <w:jc w:val="both"/>
              <w:rPr>
                <w:b/>
                <w:caps/>
              </w:rPr>
            </w:pPr>
            <w:r w:rsidRPr="008D00E5">
              <w:rPr>
                <w:b/>
                <w:lang w:bidi="cs-CZ"/>
              </w:rPr>
              <w:t xml:space="preserve">REALIZACE </w:t>
            </w:r>
            <w:r w:rsidR="00F04707" w:rsidRPr="008D00E5">
              <w:rPr>
                <w:b/>
                <w:lang w:bidi="cs-CZ"/>
              </w:rPr>
              <w:t>STUDIE</w:t>
            </w:r>
            <w:r w:rsidR="00783590" w:rsidRPr="008D00E5">
              <w:rPr>
                <w:b/>
                <w:bCs/>
                <w:lang w:bidi="cs-CZ"/>
              </w:rPr>
              <w:t>/REGISTRU</w:t>
            </w:r>
          </w:p>
          <w:p w14:paraId="462B8028" w14:textId="77777777" w:rsidR="00DC0D70" w:rsidRPr="008D00E5" w:rsidRDefault="00DC0D70" w:rsidP="00DC0D70">
            <w:pPr>
              <w:widowControl w:val="0"/>
              <w:tabs>
                <w:tab w:val="left" w:pos="720"/>
              </w:tabs>
              <w:jc w:val="both"/>
              <w:rPr>
                <w:b/>
                <w:caps/>
              </w:rPr>
            </w:pPr>
          </w:p>
          <w:p w14:paraId="0DE04E2F" w14:textId="77777777" w:rsidR="00DC0D70" w:rsidRPr="008D00E5" w:rsidRDefault="002F79E1" w:rsidP="00007AC6">
            <w:pPr>
              <w:pStyle w:val="ListParagraph"/>
              <w:widowControl w:val="0"/>
              <w:numPr>
                <w:ilvl w:val="1"/>
                <w:numId w:val="8"/>
              </w:numPr>
              <w:tabs>
                <w:tab w:val="left" w:pos="720"/>
              </w:tabs>
              <w:jc w:val="both"/>
              <w:rPr>
                <w:b/>
                <w:caps/>
              </w:rPr>
            </w:pPr>
            <w:r w:rsidRPr="008D00E5">
              <w:rPr>
                <w:u w:val="single"/>
              </w:rPr>
              <w:t>Zadavatel</w:t>
            </w:r>
            <w:r w:rsidRPr="008D00E5">
              <w:t xml:space="preserve">.  Zadavatelem </w:t>
            </w:r>
            <w:r w:rsidR="00783590" w:rsidRPr="008D00E5">
              <w:t>S</w:t>
            </w:r>
            <w:r w:rsidR="00F04707" w:rsidRPr="008D00E5">
              <w:t>tudie</w:t>
            </w:r>
            <w:r w:rsidR="00783590" w:rsidRPr="008D00E5">
              <w:rPr>
                <w:lang w:bidi="cs-CZ"/>
              </w:rPr>
              <w:t>/Registru</w:t>
            </w:r>
            <w:r w:rsidR="00F04707" w:rsidRPr="008D00E5">
              <w:t xml:space="preserve"> je </w:t>
            </w:r>
            <w:r w:rsidR="002258D7" w:rsidRPr="008D00E5">
              <w:t>Příjemce</w:t>
            </w:r>
            <w:r w:rsidRPr="008D00E5">
              <w:t xml:space="preserve"> grantu</w:t>
            </w:r>
            <w:r w:rsidR="00F04707" w:rsidRPr="008D00E5">
              <w:t>, nikoliv společnost Pfizer</w:t>
            </w:r>
            <w:r w:rsidRPr="008D00E5">
              <w:t xml:space="preserve">. </w:t>
            </w:r>
            <w:r w:rsidR="002258D7" w:rsidRPr="008D00E5">
              <w:t>Příjemce</w:t>
            </w:r>
            <w:r w:rsidRPr="008D00E5">
              <w:t xml:space="preserve"> grantu nebude ve vztahu ke třetím osobám (</w:t>
            </w:r>
            <w:r w:rsidR="000D62D2" w:rsidRPr="008D00E5">
              <w:t xml:space="preserve">včetně </w:t>
            </w:r>
            <w:r w:rsidR="00774CFA" w:rsidRPr="008D00E5">
              <w:t xml:space="preserve">subjektů </w:t>
            </w:r>
            <w:r w:rsidR="002B621D" w:rsidRPr="008D00E5">
              <w:t>Studie/Registru</w:t>
            </w:r>
            <w:r w:rsidRPr="008D00E5">
              <w:t xml:space="preserve">) uvádět, že společnost Pfizer je z hlediska regulace zadavatelem </w:t>
            </w:r>
            <w:r w:rsidR="00783590" w:rsidRPr="008D00E5">
              <w:t>S</w:t>
            </w:r>
            <w:r w:rsidR="00F04707" w:rsidRPr="008D00E5">
              <w:t>tudie</w:t>
            </w:r>
            <w:r w:rsidR="00783590" w:rsidRPr="008D00E5">
              <w:rPr>
                <w:lang w:bidi="cs-CZ"/>
              </w:rPr>
              <w:t>/Registru</w:t>
            </w:r>
            <w:r w:rsidRPr="008D00E5">
              <w:t>, a zajistí, aby tak neči</w:t>
            </w:r>
            <w:r w:rsidR="00774CFA" w:rsidRPr="008D00E5">
              <w:t>ni</w:t>
            </w:r>
            <w:r w:rsidRPr="008D00E5">
              <w:t xml:space="preserve">l ani </w:t>
            </w:r>
            <w:r w:rsidR="00B13F65" w:rsidRPr="008D00E5">
              <w:rPr>
                <w:lang w:bidi="cs-CZ"/>
              </w:rPr>
              <w:t>Vedoucí projektu/</w:t>
            </w:r>
            <w:r w:rsidR="005A1357" w:rsidRPr="008D00E5">
              <w:t>Hlavní zkoušející</w:t>
            </w:r>
            <w:r w:rsidRPr="008D00E5">
              <w:t xml:space="preserve"> a žádné ze zúčastněných pracovišť.</w:t>
            </w:r>
          </w:p>
          <w:p w14:paraId="712417C5" w14:textId="77777777" w:rsidR="002D38E9" w:rsidRPr="008D00E5" w:rsidRDefault="002D38E9" w:rsidP="002D38E9">
            <w:pPr>
              <w:widowControl w:val="0"/>
              <w:tabs>
                <w:tab w:val="left" w:pos="720"/>
              </w:tabs>
              <w:jc w:val="both"/>
              <w:rPr>
                <w:b/>
                <w:caps/>
              </w:rPr>
            </w:pPr>
          </w:p>
          <w:p w14:paraId="10B0D156" w14:textId="77777777" w:rsidR="00DC0D70" w:rsidRPr="008D00E5" w:rsidRDefault="002F79E1" w:rsidP="00007AC6">
            <w:pPr>
              <w:pStyle w:val="ListParagraph"/>
              <w:widowControl w:val="0"/>
              <w:numPr>
                <w:ilvl w:val="1"/>
                <w:numId w:val="8"/>
              </w:numPr>
              <w:tabs>
                <w:tab w:val="left" w:pos="720"/>
              </w:tabs>
              <w:jc w:val="both"/>
              <w:rPr>
                <w:b/>
                <w:caps/>
              </w:rPr>
            </w:pPr>
            <w:r w:rsidRPr="008D00E5">
              <w:rPr>
                <w:u w:val="single"/>
                <w:lang w:bidi="cs-CZ"/>
              </w:rPr>
              <w:t>Regulační povinnosti.</w:t>
            </w:r>
            <w:r w:rsidRPr="008D00E5">
              <w:rPr>
                <w:lang w:bidi="cs-CZ"/>
              </w:rPr>
              <w:t xml:space="preserve">  Za všechny povinnosti v oblasti podávání bezpečnostních hlášení a regulační povinnosti, včetně</w:t>
            </w:r>
            <w:r w:rsidR="00EC0004" w:rsidRPr="008D00E5">
              <w:rPr>
                <w:lang w:bidi="cs-CZ"/>
              </w:rPr>
              <w:t xml:space="preserve"> </w:t>
            </w:r>
            <w:r w:rsidRPr="008D00E5">
              <w:rPr>
                <w:lang w:bidi="cs-CZ"/>
              </w:rPr>
              <w:t xml:space="preserve">zajišťování platných povolení regulačních orgánů k realizaci </w:t>
            </w:r>
            <w:r w:rsidR="00774CFA" w:rsidRPr="008D00E5">
              <w:rPr>
                <w:lang w:bidi="cs-CZ"/>
              </w:rPr>
              <w:t>S</w:t>
            </w:r>
            <w:r w:rsidR="00F04707" w:rsidRPr="008D00E5">
              <w:rPr>
                <w:lang w:bidi="cs-CZ"/>
              </w:rPr>
              <w:t>tudie</w:t>
            </w:r>
            <w:r w:rsidR="00783590" w:rsidRPr="008D00E5">
              <w:rPr>
                <w:lang w:bidi="cs-CZ"/>
              </w:rPr>
              <w:t>/Registru</w:t>
            </w:r>
            <w:r w:rsidR="00774CFA" w:rsidRPr="008D00E5">
              <w:rPr>
                <w:lang w:bidi="cs-CZ"/>
              </w:rPr>
              <w:t xml:space="preserve">, odpovídá výhradně </w:t>
            </w:r>
            <w:r w:rsidR="002258D7" w:rsidRPr="008D00E5">
              <w:rPr>
                <w:lang w:bidi="cs-CZ"/>
              </w:rPr>
              <w:t>Příjemce</w:t>
            </w:r>
            <w:r w:rsidRPr="008D00E5">
              <w:rPr>
                <w:lang w:bidi="cs-CZ"/>
              </w:rPr>
              <w:t xml:space="preserve"> grantu.  </w:t>
            </w:r>
          </w:p>
          <w:p w14:paraId="6A5B91F4" w14:textId="77777777" w:rsidR="00DC0D70" w:rsidRPr="008D00E5" w:rsidRDefault="00DC0D70" w:rsidP="00DC0D70">
            <w:pPr>
              <w:pStyle w:val="ListParagraph"/>
              <w:widowControl w:val="0"/>
              <w:tabs>
                <w:tab w:val="left" w:pos="720"/>
              </w:tabs>
              <w:ind w:left="360"/>
              <w:jc w:val="both"/>
              <w:rPr>
                <w:b/>
                <w:caps/>
              </w:rPr>
            </w:pPr>
          </w:p>
          <w:p w14:paraId="55FB22F1" w14:textId="77777777" w:rsidR="00290C63" w:rsidRPr="008D00E5" w:rsidRDefault="00290C63" w:rsidP="00DC0D70">
            <w:pPr>
              <w:pStyle w:val="ListParagraph"/>
              <w:widowControl w:val="0"/>
              <w:tabs>
                <w:tab w:val="left" w:pos="720"/>
              </w:tabs>
              <w:ind w:left="360"/>
              <w:jc w:val="both"/>
              <w:rPr>
                <w:b/>
                <w:caps/>
              </w:rPr>
            </w:pPr>
          </w:p>
          <w:p w14:paraId="1E786792" w14:textId="77777777" w:rsidR="001B2212" w:rsidRPr="008D00E5" w:rsidRDefault="00DC0D70" w:rsidP="00007AC6">
            <w:pPr>
              <w:pStyle w:val="ListParagraph"/>
              <w:widowControl w:val="0"/>
              <w:numPr>
                <w:ilvl w:val="1"/>
                <w:numId w:val="8"/>
              </w:numPr>
              <w:tabs>
                <w:tab w:val="left" w:pos="720"/>
              </w:tabs>
              <w:jc w:val="both"/>
              <w:rPr>
                <w:b/>
                <w:caps/>
              </w:rPr>
            </w:pPr>
            <w:r w:rsidRPr="008D00E5">
              <w:rPr>
                <w:u w:val="single"/>
                <w:lang w:bidi="cs-CZ"/>
              </w:rPr>
              <w:lastRenderedPageBreak/>
              <w:t>Soulad</w:t>
            </w:r>
            <w:r w:rsidR="002F79E1" w:rsidRPr="008D00E5">
              <w:rPr>
                <w:u w:val="single"/>
                <w:lang w:bidi="cs-CZ"/>
              </w:rPr>
              <w:t xml:space="preserve"> s platnými podmínkami</w:t>
            </w:r>
          </w:p>
          <w:p w14:paraId="0C2A14B9" w14:textId="77777777" w:rsidR="001B2212" w:rsidRPr="008D00E5" w:rsidRDefault="001B2212" w:rsidP="001B2212">
            <w:pPr>
              <w:widowControl w:val="0"/>
              <w:tabs>
                <w:tab w:val="left" w:pos="720"/>
              </w:tabs>
              <w:jc w:val="both"/>
              <w:rPr>
                <w:b/>
                <w:caps/>
              </w:rPr>
            </w:pPr>
          </w:p>
          <w:p w14:paraId="4569B807" w14:textId="77777777" w:rsidR="001B2212" w:rsidRPr="008D00E5" w:rsidRDefault="001B2212" w:rsidP="001B2212">
            <w:pPr>
              <w:widowControl w:val="0"/>
              <w:tabs>
                <w:tab w:val="left" w:pos="720"/>
              </w:tabs>
              <w:jc w:val="both"/>
              <w:rPr>
                <w:b/>
                <w:caps/>
              </w:rPr>
            </w:pPr>
          </w:p>
          <w:p w14:paraId="03C5AE93" w14:textId="77777777" w:rsidR="001B2212" w:rsidRPr="008D00E5" w:rsidRDefault="002F79E1" w:rsidP="00007AC6">
            <w:pPr>
              <w:pStyle w:val="ListParagraph"/>
              <w:widowControl w:val="0"/>
              <w:numPr>
                <w:ilvl w:val="2"/>
                <w:numId w:val="8"/>
              </w:numPr>
              <w:tabs>
                <w:tab w:val="left" w:pos="720"/>
              </w:tabs>
              <w:jc w:val="both"/>
              <w:rPr>
                <w:b/>
                <w:caps/>
              </w:rPr>
            </w:pPr>
            <w:r w:rsidRPr="008D00E5">
              <w:rPr>
                <w:i/>
                <w:lang w:bidi="cs-CZ"/>
              </w:rPr>
              <w:t>Definice</w:t>
            </w:r>
          </w:p>
          <w:p w14:paraId="51C7028F" w14:textId="77777777" w:rsidR="001B2212" w:rsidRPr="008D00E5" w:rsidRDefault="001B2212" w:rsidP="001B2212">
            <w:pPr>
              <w:pStyle w:val="ListParagraph"/>
              <w:widowControl w:val="0"/>
              <w:tabs>
                <w:tab w:val="left" w:pos="720"/>
              </w:tabs>
              <w:jc w:val="both"/>
              <w:rPr>
                <w:b/>
                <w:caps/>
              </w:rPr>
            </w:pPr>
          </w:p>
          <w:p w14:paraId="5ABA1AE3" w14:textId="77777777" w:rsidR="001B2212" w:rsidRPr="008D00E5" w:rsidRDefault="002F79E1" w:rsidP="00007AC6">
            <w:pPr>
              <w:pStyle w:val="ListParagraph"/>
              <w:widowControl w:val="0"/>
              <w:numPr>
                <w:ilvl w:val="3"/>
                <w:numId w:val="8"/>
              </w:numPr>
              <w:tabs>
                <w:tab w:val="left" w:pos="720"/>
              </w:tabs>
              <w:jc w:val="both"/>
              <w:rPr>
                <w:b/>
                <w:caps/>
              </w:rPr>
            </w:pPr>
            <w:r w:rsidRPr="008D00E5">
              <w:rPr>
                <w:lang w:bidi="cs-CZ"/>
              </w:rPr>
              <w:t>„</w:t>
            </w:r>
            <w:r w:rsidRPr="008D00E5">
              <w:rPr>
                <w:b/>
                <w:lang w:bidi="cs-CZ"/>
              </w:rPr>
              <w:t>Platnými podmínkami</w:t>
            </w:r>
            <w:r w:rsidR="001B2212" w:rsidRPr="008D00E5">
              <w:rPr>
                <w:lang w:bidi="cs-CZ"/>
              </w:rPr>
              <w:t>“ se</w:t>
            </w:r>
          </w:p>
          <w:p w14:paraId="30A668BB" w14:textId="77777777" w:rsidR="001B2212" w:rsidRPr="008D00E5" w:rsidRDefault="002F79E1" w:rsidP="001B2212">
            <w:pPr>
              <w:pStyle w:val="ListParagraph"/>
              <w:widowControl w:val="0"/>
              <w:tabs>
                <w:tab w:val="left" w:pos="720"/>
              </w:tabs>
              <w:jc w:val="both"/>
              <w:rPr>
                <w:lang w:bidi="cs-CZ"/>
              </w:rPr>
            </w:pPr>
            <w:r w:rsidRPr="008D00E5">
              <w:rPr>
                <w:lang w:bidi="cs-CZ"/>
              </w:rPr>
              <w:t xml:space="preserve">rozumí: (i) podmínky této smlouvy, </w:t>
            </w:r>
            <w:r w:rsidR="0020136B" w:rsidRPr="008D00E5">
              <w:rPr>
                <w:lang w:bidi="cs-CZ"/>
              </w:rPr>
              <w:t xml:space="preserve">včetně </w:t>
            </w:r>
            <w:r w:rsidRPr="008D00E5">
              <w:rPr>
                <w:lang w:bidi="cs-CZ"/>
              </w:rPr>
              <w:t>standardní</w:t>
            </w:r>
            <w:r w:rsidR="0020136B" w:rsidRPr="008D00E5">
              <w:rPr>
                <w:lang w:bidi="cs-CZ"/>
              </w:rPr>
              <w:t>ch</w:t>
            </w:r>
            <w:r w:rsidRPr="008D00E5">
              <w:rPr>
                <w:lang w:bidi="cs-CZ"/>
              </w:rPr>
              <w:t xml:space="preserve"> provozní</w:t>
            </w:r>
            <w:r w:rsidR="0020136B" w:rsidRPr="008D00E5">
              <w:rPr>
                <w:lang w:bidi="cs-CZ"/>
              </w:rPr>
              <w:t>ch</w:t>
            </w:r>
            <w:r w:rsidRPr="008D00E5">
              <w:rPr>
                <w:lang w:bidi="cs-CZ"/>
              </w:rPr>
              <w:t xml:space="preserve"> postup</w:t>
            </w:r>
            <w:r w:rsidR="0020136B" w:rsidRPr="008D00E5">
              <w:rPr>
                <w:lang w:bidi="cs-CZ"/>
              </w:rPr>
              <w:t>ů</w:t>
            </w:r>
            <w:r w:rsidRPr="008D00E5">
              <w:rPr>
                <w:lang w:bidi="cs-CZ"/>
              </w:rPr>
              <w:t xml:space="preserve"> a další</w:t>
            </w:r>
            <w:r w:rsidR="0020136B" w:rsidRPr="008D00E5">
              <w:rPr>
                <w:lang w:bidi="cs-CZ"/>
              </w:rPr>
              <w:t>ch</w:t>
            </w:r>
            <w:r w:rsidRPr="008D00E5">
              <w:rPr>
                <w:lang w:bidi="cs-CZ"/>
              </w:rPr>
              <w:t xml:space="preserve"> dokument</w:t>
            </w:r>
            <w:r w:rsidR="0020136B" w:rsidRPr="008D00E5">
              <w:rPr>
                <w:lang w:bidi="cs-CZ"/>
              </w:rPr>
              <w:t>ů</w:t>
            </w:r>
            <w:r w:rsidRPr="008D00E5">
              <w:rPr>
                <w:lang w:bidi="cs-CZ"/>
              </w:rPr>
              <w:t xml:space="preserve"> uveden</w:t>
            </w:r>
            <w:r w:rsidR="0020136B" w:rsidRPr="008D00E5">
              <w:rPr>
                <w:lang w:bidi="cs-CZ"/>
              </w:rPr>
              <w:t>ých</w:t>
            </w:r>
            <w:r w:rsidRPr="008D00E5">
              <w:rPr>
                <w:lang w:bidi="cs-CZ"/>
              </w:rPr>
              <w:t xml:space="preserve"> v této </w:t>
            </w:r>
            <w:r w:rsidR="00005132" w:rsidRPr="008D00E5">
              <w:rPr>
                <w:lang w:bidi="cs-CZ"/>
              </w:rPr>
              <w:t>S</w:t>
            </w:r>
            <w:r w:rsidRPr="008D00E5">
              <w:rPr>
                <w:lang w:bidi="cs-CZ"/>
              </w:rPr>
              <w:t xml:space="preserve">mlouvě; (ii) </w:t>
            </w:r>
            <w:r w:rsidR="001B2212" w:rsidRPr="008D00E5">
              <w:rPr>
                <w:lang w:bidi="cs-CZ"/>
              </w:rPr>
              <w:t>Protokol</w:t>
            </w:r>
            <w:r w:rsidR="0021216B" w:rsidRPr="008D00E5">
              <w:rPr>
                <w:lang w:bidi="cs-CZ"/>
              </w:rPr>
              <w:t>/Design Registru</w:t>
            </w:r>
            <w:r w:rsidRPr="008D00E5">
              <w:rPr>
                <w:lang w:bidi="cs-CZ"/>
              </w:rPr>
              <w:t>; (</w:t>
            </w:r>
            <w:proofErr w:type="spellStart"/>
            <w:r w:rsidRPr="008D00E5">
              <w:rPr>
                <w:lang w:bidi="cs-CZ"/>
              </w:rPr>
              <w:t>iii</w:t>
            </w:r>
            <w:proofErr w:type="spellEnd"/>
            <w:r w:rsidRPr="008D00E5">
              <w:rPr>
                <w:lang w:bidi="cs-CZ"/>
              </w:rPr>
              <w:t xml:space="preserve">) podmínky povolení </w:t>
            </w:r>
            <w:r w:rsidR="002C6320" w:rsidRPr="008D00E5">
              <w:rPr>
                <w:lang w:bidi="cs-CZ"/>
              </w:rPr>
              <w:t>Institucionální hodnoticí komise</w:t>
            </w:r>
            <w:r w:rsidR="002B621D" w:rsidRPr="008D00E5">
              <w:rPr>
                <w:lang w:bidi="cs-CZ"/>
              </w:rPr>
              <w:t xml:space="preserve"> </w:t>
            </w:r>
            <w:r w:rsidR="002C6320" w:rsidRPr="008D00E5">
              <w:rPr>
                <w:lang w:bidi="cs-CZ"/>
              </w:rPr>
              <w:t>(IRB)</w:t>
            </w:r>
            <w:r w:rsidR="002B621D" w:rsidRPr="008D00E5">
              <w:rPr>
                <w:lang w:bidi="cs-CZ"/>
              </w:rPr>
              <w:t xml:space="preserve"> či </w:t>
            </w:r>
            <w:r w:rsidR="002C6320" w:rsidRPr="008D00E5">
              <w:rPr>
                <w:lang w:bidi="cs-CZ"/>
              </w:rPr>
              <w:t>Nezávislé etické komise (IEC)</w:t>
            </w:r>
            <w:r w:rsidRPr="008D00E5">
              <w:rPr>
                <w:lang w:bidi="cs-CZ"/>
              </w:rPr>
              <w:t xml:space="preserve">, </w:t>
            </w:r>
            <w:r w:rsidR="0020136B" w:rsidRPr="008D00E5">
              <w:rPr>
                <w:lang w:bidi="cs-CZ"/>
              </w:rPr>
              <w:t>pokud je pro tento typ Studie</w:t>
            </w:r>
            <w:r w:rsidR="00783590" w:rsidRPr="008D00E5">
              <w:rPr>
                <w:lang w:bidi="cs-CZ"/>
              </w:rPr>
              <w:t>/Registru</w:t>
            </w:r>
            <w:r w:rsidR="0020136B" w:rsidRPr="008D00E5">
              <w:rPr>
                <w:lang w:bidi="cs-CZ"/>
              </w:rPr>
              <w:t xml:space="preserve"> vyžadováno</w:t>
            </w:r>
            <w:r w:rsidRPr="008D00E5">
              <w:rPr>
                <w:lang w:bidi="cs-CZ"/>
              </w:rPr>
              <w:t>; (</w:t>
            </w:r>
            <w:proofErr w:type="spellStart"/>
            <w:r w:rsidRPr="008D00E5">
              <w:rPr>
                <w:lang w:bidi="cs-CZ"/>
              </w:rPr>
              <w:t>iv</w:t>
            </w:r>
            <w:proofErr w:type="spellEnd"/>
            <w:r w:rsidRPr="008D00E5">
              <w:rPr>
                <w:lang w:bidi="cs-CZ"/>
              </w:rPr>
              <w:t>) podmínky všech povolení regulačních orgánů; (v) všechny platné předpisy; a (</w:t>
            </w:r>
            <w:proofErr w:type="spellStart"/>
            <w:r w:rsidRPr="008D00E5">
              <w:rPr>
                <w:lang w:bidi="cs-CZ"/>
              </w:rPr>
              <w:t>vi</w:t>
            </w:r>
            <w:proofErr w:type="spellEnd"/>
            <w:r w:rsidRPr="008D00E5">
              <w:rPr>
                <w:lang w:bidi="cs-CZ"/>
              </w:rPr>
              <w:t>) veškeré platné zásady správné praxe v oblasti zajišťování kvality a předpisy zahrnující mezinárodně uznávané standardy, např. správná klinická praxe, správná laboratorní praxe a správná praxe</w:t>
            </w:r>
            <w:r w:rsidR="001B2212" w:rsidRPr="008D00E5">
              <w:rPr>
                <w:lang w:bidi="cs-CZ"/>
              </w:rPr>
              <w:t xml:space="preserve"> v oblasti hodnocení.</w:t>
            </w:r>
          </w:p>
          <w:p w14:paraId="7B0CA7D8" w14:textId="77777777" w:rsidR="001B2212" w:rsidRPr="008D00E5" w:rsidRDefault="001B2212" w:rsidP="001B2212">
            <w:pPr>
              <w:pStyle w:val="ListParagraph"/>
              <w:widowControl w:val="0"/>
              <w:tabs>
                <w:tab w:val="left" w:pos="720"/>
              </w:tabs>
              <w:jc w:val="both"/>
              <w:rPr>
                <w:lang w:bidi="cs-CZ"/>
              </w:rPr>
            </w:pPr>
          </w:p>
          <w:p w14:paraId="2F900879" w14:textId="77777777" w:rsidR="0001519A" w:rsidRPr="008D00E5" w:rsidRDefault="002F79E1" w:rsidP="00007AC6">
            <w:pPr>
              <w:pStyle w:val="ListParagraph"/>
              <w:widowControl w:val="0"/>
              <w:numPr>
                <w:ilvl w:val="3"/>
                <w:numId w:val="8"/>
              </w:numPr>
              <w:tabs>
                <w:tab w:val="left" w:pos="720"/>
              </w:tabs>
              <w:jc w:val="both"/>
              <w:rPr>
                <w:lang w:bidi="cs-CZ"/>
              </w:rPr>
            </w:pPr>
            <w:r w:rsidRPr="008D00E5">
              <w:rPr>
                <w:lang w:bidi="cs-CZ"/>
              </w:rPr>
              <w:t>„</w:t>
            </w:r>
            <w:r w:rsidRPr="008D00E5">
              <w:rPr>
                <w:b/>
                <w:lang w:bidi="cs-CZ"/>
              </w:rPr>
              <w:t>Platnými předpisy</w:t>
            </w:r>
            <w:r w:rsidRPr="008D00E5">
              <w:rPr>
                <w:lang w:bidi="cs-CZ"/>
              </w:rPr>
              <w:t>“ se rozumí platné zákony, pravidla a předpisy, včetně právních předpisů upravujících ochranu osobních údajů, platných směrnic Mezinárodní rady pro harmonizaci (dále jen „</w:t>
            </w:r>
            <w:r w:rsidRPr="008D00E5">
              <w:rPr>
                <w:b/>
                <w:lang w:bidi="cs-CZ"/>
              </w:rPr>
              <w:t>ICH</w:t>
            </w:r>
            <w:r w:rsidRPr="008D00E5">
              <w:rPr>
                <w:lang w:bidi="cs-CZ"/>
              </w:rPr>
              <w:t>“) a jakýchkoli dalších platných pravidel, předpisů, směrnic nebo podmínek jakéhokoli soudu, orgánu, úřadu, ministerstva, regulačního orgánu či jiného veřejného účelového orgánu na mezinárodní, federální, ná</w:t>
            </w:r>
            <w:r w:rsidR="0001519A" w:rsidRPr="008D00E5">
              <w:rPr>
                <w:lang w:bidi="cs-CZ"/>
              </w:rPr>
              <w:t>rodní, státní či místní úrovni</w:t>
            </w:r>
            <w:r w:rsidRPr="008D00E5">
              <w:rPr>
                <w:lang w:bidi="cs-CZ"/>
              </w:rPr>
              <w:t xml:space="preserve">, které jsou v platnosti během realizace </w:t>
            </w:r>
            <w:r w:rsidR="001B2212" w:rsidRPr="008D00E5">
              <w:rPr>
                <w:lang w:bidi="cs-CZ"/>
              </w:rPr>
              <w:t>Studie</w:t>
            </w:r>
            <w:r w:rsidR="00783590" w:rsidRPr="008D00E5">
              <w:rPr>
                <w:lang w:bidi="cs-CZ"/>
              </w:rPr>
              <w:t>/Registru</w:t>
            </w:r>
            <w:r w:rsidRPr="008D00E5">
              <w:rPr>
                <w:lang w:bidi="cs-CZ"/>
              </w:rPr>
              <w:t xml:space="preserve"> v jakémkoli regionu či oblasti působnosti regulačních orgánů, v nichž je </w:t>
            </w:r>
            <w:r w:rsidR="0001519A" w:rsidRPr="008D00E5">
              <w:rPr>
                <w:lang w:bidi="cs-CZ"/>
              </w:rPr>
              <w:t>S</w:t>
            </w:r>
            <w:r w:rsidR="00F04707" w:rsidRPr="008D00E5">
              <w:rPr>
                <w:lang w:bidi="cs-CZ"/>
              </w:rPr>
              <w:t>tudie</w:t>
            </w:r>
            <w:r w:rsidR="00783590" w:rsidRPr="008D00E5">
              <w:rPr>
                <w:lang w:bidi="cs-CZ"/>
              </w:rPr>
              <w:t>/Registr</w:t>
            </w:r>
            <w:r w:rsidRPr="008D00E5">
              <w:rPr>
                <w:lang w:bidi="cs-CZ"/>
              </w:rPr>
              <w:t xml:space="preserve"> realizován</w:t>
            </w:r>
            <w:r w:rsidR="0001519A" w:rsidRPr="008D00E5">
              <w:rPr>
                <w:lang w:bidi="cs-CZ"/>
              </w:rPr>
              <w:t>a</w:t>
            </w:r>
            <w:r w:rsidRPr="008D00E5">
              <w:rPr>
                <w:lang w:bidi="cs-CZ"/>
              </w:rPr>
              <w:t>.</w:t>
            </w:r>
          </w:p>
          <w:p w14:paraId="43A1DF4D" w14:textId="77777777" w:rsidR="0001519A" w:rsidRPr="008D00E5" w:rsidRDefault="0001519A" w:rsidP="0001519A">
            <w:pPr>
              <w:pStyle w:val="ListParagraph"/>
              <w:widowControl w:val="0"/>
              <w:tabs>
                <w:tab w:val="left" w:pos="720"/>
              </w:tabs>
              <w:jc w:val="both"/>
              <w:rPr>
                <w:lang w:bidi="cs-CZ"/>
              </w:rPr>
            </w:pPr>
          </w:p>
          <w:p w14:paraId="3400628B" w14:textId="77777777" w:rsidR="0079017A" w:rsidRPr="008D00E5" w:rsidRDefault="002F79E1" w:rsidP="00007AC6">
            <w:pPr>
              <w:pStyle w:val="ListParagraph"/>
              <w:widowControl w:val="0"/>
              <w:numPr>
                <w:ilvl w:val="2"/>
                <w:numId w:val="8"/>
              </w:numPr>
              <w:tabs>
                <w:tab w:val="left" w:pos="720"/>
              </w:tabs>
              <w:jc w:val="both"/>
              <w:rPr>
                <w:lang w:bidi="cs-CZ"/>
              </w:rPr>
            </w:pPr>
            <w:r w:rsidRPr="008D00E5">
              <w:rPr>
                <w:i/>
                <w:lang w:bidi="cs-CZ"/>
              </w:rPr>
              <w:t>Zajišťování souladu.</w:t>
            </w:r>
            <w:r w:rsidRPr="008D00E5">
              <w:rPr>
                <w:lang w:bidi="cs-CZ"/>
              </w:rPr>
              <w:t xml:space="preserve">  </w:t>
            </w:r>
            <w:r w:rsidR="002258D7" w:rsidRPr="008D00E5">
              <w:rPr>
                <w:lang w:bidi="cs-CZ"/>
              </w:rPr>
              <w:t>Příjemce</w:t>
            </w:r>
            <w:r w:rsidRPr="008D00E5">
              <w:rPr>
                <w:lang w:bidi="cs-CZ"/>
              </w:rPr>
              <w:t xml:space="preserve"> grantu bude realizovat </w:t>
            </w:r>
            <w:r w:rsidR="0001519A" w:rsidRPr="008D00E5">
              <w:rPr>
                <w:lang w:bidi="cs-CZ"/>
              </w:rPr>
              <w:t>Studii</w:t>
            </w:r>
            <w:r w:rsidR="00783590" w:rsidRPr="008D00E5">
              <w:rPr>
                <w:lang w:bidi="cs-CZ"/>
              </w:rPr>
              <w:t>/Registr</w:t>
            </w:r>
            <w:r w:rsidRPr="008D00E5">
              <w:rPr>
                <w:lang w:bidi="cs-CZ"/>
              </w:rPr>
              <w:t xml:space="preserve"> a vykonávat činnosti s tím související </w:t>
            </w:r>
            <w:r w:rsidR="0001519A" w:rsidRPr="008D00E5">
              <w:rPr>
                <w:lang w:bidi="cs-CZ"/>
              </w:rPr>
              <w:t xml:space="preserve">v </w:t>
            </w:r>
            <w:r w:rsidR="0001519A" w:rsidRPr="008D00E5">
              <w:rPr>
                <w:lang w:bidi="cs-CZ"/>
              </w:rPr>
              <w:lastRenderedPageBreak/>
              <w:t>souladu s platnými podmínkami</w:t>
            </w:r>
            <w:r w:rsidRPr="008D00E5">
              <w:rPr>
                <w:lang w:bidi="cs-CZ"/>
              </w:rPr>
              <w:t>. Za dodržování platných podmínek ze strany všech zaměstnanců, pracovníků, zástupců konzultantů</w:t>
            </w:r>
            <w:r w:rsidR="00511380" w:rsidRPr="008D00E5">
              <w:rPr>
                <w:lang w:bidi="cs-CZ"/>
              </w:rPr>
              <w:t xml:space="preserve"> a subdodavatelů (</w:t>
            </w:r>
            <w:r w:rsidR="00511380" w:rsidRPr="008D00E5">
              <w:t>souhrnně “</w:t>
            </w:r>
            <w:r w:rsidR="00511380" w:rsidRPr="008D00E5">
              <w:rPr>
                <w:b/>
                <w:bCs/>
              </w:rPr>
              <w:t>Pracovníci</w:t>
            </w:r>
            <w:r w:rsidR="00511380" w:rsidRPr="008D00E5">
              <w:t>”</w:t>
            </w:r>
            <w:r w:rsidR="00005132" w:rsidRPr="008D00E5">
              <w:t>)</w:t>
            </w:r>
            <w:r w:rsidRPr="008D00E5">
              <w:rPr>
                <w:lang w:bidi="cs-CZ"/>
              </w:rPr>
              <w:t xml:space="preserve"> </w:t>
            </w:r>
            <w:r w:rsidR="002258D7" w:rsidRPr="008D00E5">
              <w:rPr>
                <w:lang w:bidi="cs-CZ"/>
              </w:rPr>
              <w:t>Příjemce</w:t>
            </w:r>
            <w:r w:rsidRPr="008D00E5">
              <w:rPr>
                <w:lang w:bidi="cs-CZ"/>
              </w:rPr>
              <w:t xml:space="preserve"> grantu a jakýchkoli zúčastněných pracovišť, kteří se podílejí na provádění činností dle této </w:t>
            </w:r>
            <w:r w:rsidR="00511380" w:rsidRPr="008D00E5">
              <w:rPr>
                <w:lang w:bidi="cs-CZ"/>
              </w:rPr>
              <w:t>S</w:t>
            </w:r>
            <w:r w:rsidRPr="008D00E5">
              <w:rPr>
                <w:lang w:bidi="cs-CZ"/>
              </w:rPr>
              <w:t xml:space="preserve">mlouvy, nese výhradní odpovědnost </w:t>
            </w:r>
            <w:r w:rsidR="002258D7" w:rsidRPr="008D00E5">
              <w:rPr>
                <w:lang w:bidi="cs-CZ"/>
              </w:rPr>
              <w:t>Příjemce</w:t>
            </w:r>
            <w:r w:rsidRPr="008D00E5">
              <w:rPr>
                <w:lang w:bidi="cs-CZ"/>
              </w:rPr>
              <w:t xml:space="preserve"> grantu.</w:t>
            </w:r>
          </w:p>
          <w:p w14:paraId="0DD1329C" w14:textId="77777777" w:rsidR="0079017A" w:rsidRPr="008D00E5" w:rsidRDefault="0079017A" w:rsidP="0079017A">
            <w:pPr>
              <w:pStyle w:val="ListParagraph"/>
              <w:widowControl w:val="0"/>
              <w:tabs>
                <w:tab w:val="left" w:pos="720"/>
              </w:tabs>
              <w:jc w:val="both"/>
              <w:rPr>
                <w:lang w:bidi="cs-CZ"/>
              </w:rPr>
            </w:pPr>
          </w:p>
          <w:p w14:paraId="2D8F426C" w14:textId="77777777" w:rsidR="0079017A"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t>Povolení IRB/IEC.</w:t>
            </w:r>
            <w:r w:rsidRPr="008D00E5">
              <w:rPr>
                <w:lang w:bidi="cs-CZ"/>
              </w:rPr>
              <w:t xml:space="preserve"> V případě potřeby </w:t>
            </w:r>
            <w:r w:rsidR="002258D7" w:rsidRPr="008D00E5">
              <w:rPr>
                <w:lang w:bidi="cs-CZ"/>
              </w:rPr>
              <w:t>Příjemce</w:t>
            </w:r>
            <w:r w:rsidRPr="008D00E5">
              <w:rPr>
                <w:lang w:bidi="cs-CZ"/>
              </w:rPr>
              <w:t xml:space="preserve"> grantu zajistí, aby bylo vydáno povolení ze strany řádně ustanovené Institucionální hodnotící komise (dále jen „</w:t>
            </w:r>
            <w:r w:rsidRPr="008D00E5">
              <w:rPr>
                <w:b/>
                <w:lang w:bidi="cs-CZ"/>
              </w:rPr>
              <w:t>IRB</w:t>
            </w:r>
            <w:r w:rsidRPr="008D00E5">
              <w:rPr>
                <w:lang w:bidi="cs-CZ"/>
              </w:rPr>
              <w:t>”) nebo Nezávislé etické komise (dále jen „</w:t>
            </w:r>
            <w:r w:rsidRPr="008D00E5">
              <w:rPr>
                <w:b/>
                <w:lang w:bidi="cs-CZ"/>
              </w:rPr>
              <w:t>IEC</w:t>
            </w:r>
            <w:r w:rsidRPr="008D00E5">
              <w:rPr>
                <w:lang w:bidi="cs-CZ"/>
              </w:rPr>
              <w:t xml:space="preserve">”) a byl zajištěn její stálý dohled nad </w:t>
            </w:r>
            <w:r w:rsidR="00707F86" w:rsidRPr="008D00E5">
              <w:rPr>
                <w:lang w:bidi="cs-CZ"/>
              </w:rPr>
              <w:t>Studií</w:t>
            </w:r>
            <w:r w:rsidR="00783590" w:rsidRPr="008D00E5">
              <w:rPr>
                <w:lang w:bidi="cs-CZ"/>
              </w:rPr>
              <w:t>/Registrem</w:t>
            </w:r>
            <w:r w:rsidRPr="008D00E5">
              <w:rPr>
                <w:lang w:bidi="cs-CZ"/>
              </w:rPr>
              <w:t xml:space="preserve">. Je-li povolení komise IRB/IEC vyžadováno, </w:t>
            </w:r>
            <w:r w:rsidR="002258D7" w:rsidRPr="008D00E5">
              <w:rPr>
                <w:lang w:bidi="cs-CZ"/>
              </w:rPr>
              <w:t>Příjemce</w:t>
            </w:r>
            <w:r w:rsidRPr="008D00E5">
              <w:rPr>
                <w:lang w:bidi="cs-CZ"/>
              </w:rPr>
              <w:t xml:space="preserve"> grantu je povinen společnosti Pfizer poskytnout dokumentaci k prvotnímu povolení </w:t>
            </w:r>
            <w:r w:rsidR="0079017A" w:rsidRPr="008D00E5">
              <w:rPr>
                <w:lang w:bidi="cs-CZ"/>
              </w:rPr>
              <w:t>Protokolu</w:t>
            </w:r>
            <w:r w:rsidR="0021216B" w:rsidRPr="008D00E5">
              <w:rPr>
                <w:lang w:bidi="cs-CZ"/>
              </w:rPr>
              <w:t>/Designu Registru</w:t>
            </w:r>
            <w:r w:rsidRPr="008D00E5">
              <w:rPr>
                <w:lang w:bidi="cs-CZ"/>
              </w:rPr>
              <w:t xml:space="preserve"> ze strany IRB/IEC, případná každoroční obnovení jeho platnosti a všechny změny </w:t>
            </w:r>
            <w:r w:rsidR="0079017A" w:rsidRPr="008D00E5">
              <w:rPr>
                <w:lang w:bidi="cs-CZ"/>
              </w:rPr>
              <w:t>Protokolu</w:t>
            </w:r>
            <w:r w:rsidR="0021216B" w:rsidRPr="008D00E5">
              <w:rPr>
                <w:lang w:bidi="cs-CZ"/>
              </w:rPr>
              <w:t>/Designu Registru</w:t>
            </w:r>
            <w:r w:rsidRPr="008D00E5">
              <w:rPr>
                <w:lang w:bidi="cs-CZ"/>
              </w:rPr>
              <w:t xml:space="preserve"> povolené komisí IRB/IEC.  </w:t>
            </w:r>
            <w:r w:rsidR="002258D7" w:rsidRPr="008D00E5">
              <w:rPr>
                <w:lang w:bidi="cs-CZ"/>
              </w:rPr>
              <w:t>Příjemce</w:t>
            </w:r>
            <w:r w:rsidRPr="008D00E5">
              <w:rPr>
                <w:lang w:bidi="cs-CZ"/>
              </w:rPr>
              <w:t xml:space="preserve"> grantu bude společnost Pfizer</w:t>
            </w:r>
            <w:r w:rsidR="0079017A" w:rsidRPr="008D00E5">
              <w:rPr>
                <w:lang w:bidi="cs-CZ"/>
              </w:rPr>
              <w:t xml:space="preserve"> po dobu platnosti této Smlouvy</w:t>
            </w:r>
            <w:r w:rsidRPr="008D00E5">
              <w:rPr>
                <w:lang w:bidi="cs-CZ"/>
              </w:rPr>
              <w:t xml:space="preserve"> neprodleně informovat o případném zrušení nebo pozastavení platnosti povolení komise IRB/IEC.</w:t>
            </w:r>
          </w:p>
          <w:p w14:paraId="6BF3E21A" w14:textId="77777777" w:rsidR="0079017A" w:rsidRPr="008D00E5" w:rsidRDefault="0079017A" w:rsidP="0079017A">
            <w:pPr>
              <w:pStyle w:val="ListParagraph"/>
              <w:widowControl w:val="0"/>
              <w:tabs>
                <w:tab w:val="left" w:pos="720"/>
              </w:tabs>
              <w:ind w:left="360"/>
              <w:jc w:val="both"/>
              <w:rPr>
                <w:lang w:bidi="cs-CZ"/>
              </w:rPr>
            </w:pPr>
          </w:p>
          <w:p w14:paraId="0635FA7B" w14:textId="77777777" w:rsidR="001212EA" w:rsidRPr="008D00E5" w:rsidRDefault="002F79E1" w:rsidP="002D38E9">
            <w:pPr>
              <w:pStyle w:val="ListParagraph"/>
              <w:widowControl w:val="0"/>
              <w:numPr>
                <w:ilvl w:val="1"/>
                <w:numId w:val="8"/>
              </w:numPr>
              <w:tabs>
                <w:tab w:val="left" w:pos="720"/>
              </w:tabs>
              <w:jc w:val="both"/>
              <w:rPr>
                <w:lang w:bidi="cs-CZ"/>
              </w:rPr>
            </w:pPr>
            <w:r w:rsidRPr="008D00E5">
              <w:rPr>
                <w:u w:val="single"/>
                <w:lang w:bidi="cs-CZ"/>
              </w:rPr>
              <w:t>Informovaný souhlas.</w:t>
            </w:r>
            <w:r w:rsidRPr="008D00E5">
              <w:rPr>
                <w:lang w:bidi="cs-CZ"/>
              </w:rPr>
              <w:t xml:space="preserve"> </w:t>
            </w:r>
            <w:r w:rsidR="002258D7" w:rsidRPr="008D00E5">
              <w:rPr>
                <w:lang w:bidi="cs-CZ"/>
              </w:rPr>
              <w:t>Příjemce</w:t>
            </w:r>
            <w:r w:rsidRPr="008D00E5">
              <w:rPr>
                <w:lang w:bidi="cs-CZ"/>
              </w:rPr>
              <w:t xml:space="preserve"> grantu zajistí u každého subjektu </w:t>
            </w:r>
            <w:r w:rsidR="001212EA" w:rsidRPr="008D00E5">
              <w:rPr>
                <w:lang w:bidi="cs-CZ"/>
              </w:rPr>
              <w:t>hodnocení</w:t>
            </w:r>
            <w:r w:rsidRPr="008D00E5">
              <w:rPr>
                <w:lang w:bidi="cs-CZ"/>
              </w:rPr>
              <w:t xml:space="preserve"> platný informovaný souhlas v písemné </w:t>
            </w:r>
            <w:proofErr w:type="gramStart"/>
            <w:r w:rsidRPr="008D00E5">
              <w:rPr>
                <w:lang w:bidi="cs-CZ"/>
              </w:rPr>
              <w:t>podobě  v</w:t>
            </w:r>
            <w:proofErr w:type="gramEnd"/>
            <w:r w:rsidRPr="008D00E5">
              <w:rPr>
                <w:lang w:bidi="cs-CZ"/>
              </w:rPr>
              <w:t xml:space="preserve"> souladu s platnými podmínkami.  Za </w:t>
            </w:r>
            <w:r w:rsidR="001212EA" w:rsidRPr="008D00E5">
              <w:rPr>
                <w:lang w:bidi="cs-CZ"/>
              </w:rPr>
              <w:t>správnost</w:t>
            </w:r>
            <w:r w:rsidRPr="008D00E5">
              <w:rPr>
                <w:lang w:bidi="cs-CZ"/>
              </w:rPr>
              <w:t xml:space="preserve"> dokumentu s informovaným souhlasem a za soulad s platnými podmínkami odpovídá </w:t>
            </w:r>
            <w:r w:rsidR="002258D7" w:rsidRPr="008D00E5">
              <w:rPr>
                <w:lang w:bidi="cs-CZ"/>
              </w:rPr>
              <w:t>Příjemce</w:t>
            </w:r>
            <w:r w:rsidRPr="008D00E5">
              <w:rPr>
                <w:lang w:bidi="cs-CZ"/>
              </w:rPr>
              <w:t xml:space="preserve"> grantu.  Společnost Pfizer není povinna se podílet na přípravě, revizi či připomínkování formuláře pro poskytnutí informovaného souhlasu ani žádosti o udělení výjimky.  </w:t>
            </w:r>
          </w:p>
          <w:p w14:paraId="5FD6FE0C" w14:textId="77777777" w:rsidR="001212EA" w:rsidRPr="008D00E5" w:rsidRDefault="001212EA" w:rsidP="001212EA">
            <w:pPr>
              <w:pStyle w:val="ListParagraph"/>
              <w:widowControl w:val="0"/>
              <w:tabs>
                <w:tab w:val="left" w:pos="720"/>
              </w:tabs>
              <w:ind w:left="360"/>
              <w:jc w:val="both"/>
              <w:rPr>
                <w:lang w:bidi="cs-CZ"/>
              </w:rPr>
            </w:pPr>
          </w:p>
          <w:p w14:paraId="55DD097F" w14:textId="77777777" w:rsidR="00290C63" w:rsidRPr="008D00E5" w:rsidRDefault="00290C63" w:rsidP="001212EA">
            <w:pPr>
              <w:pStyle w:val="ListParagraph"/>
              <w:widowControl w:val="0"/>
              <w:tabs>
                <w:tab w:val="left" w:pos="720"/>
              </w:tabs>
              <w:ind w:left="360"/>
              <w:jc w:val="both"/>
              <w:rPr>
                <w:lang w:bidi="cs-CZ"/>
              </w:rPr>
            </w:pPr>
          </w:p>
          <w:p w14:paraId="0144632C" w14:textId="77777777" w:rsidR="001212EA"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t xml:space="preserve">Doba realizace </w:t>
            </w:r>
            <w:r w:rsidR="001B2212" w:rsidRPr="008D00E5">
              <w:rPr>
                <w:u w:val="single"/>
                <w:lang w:bidi="cs-CZ"/>
              </w:rPr>
              <w:t>Studie</w:t>
            </w:r>
            <w:r w:rsidR="00783590" w:rsidRPr="008D00E5">
              <w:rPr>
                <w:u w:val="single"/>
                <w:lang w:bidi="cs-CZ"/>
              </w:rPr>
              <w:t>/Registru</w:t>
            </w:r>
            <w:r w:rsidRPr="008D00E5">
              <w:rPr>
                <w:u w:val="single"/>
                <w:lang w:bidi="cs-CZ"/>
              </w:rPr>
              <w:t>.</w:t>
            </w:r>
            <w:r w:rsidRPr="008D00E5">
              <w:rPr>
                <w:lang w:bidi="cs-CZ"/>
              </w:rPr>
              <w:t xml:space="preserve"> </w:t>
            </w:r>
            <w:r w:rsidRPr="008D00E5">
              <w:rPr>
                <w:lang w:bidi="cs-CZ"/>
              </w:rPr>
              <w:lastRenderedPageBreak/>
              <w:t>„</w:t>
            </w:r>
            <w:r w:rsidRPr="008D00E5">
              <w:rPr>
                <w:b/>
                <w:lang w:bidi="cs-CZ"/>
              </w:rPr>
              <w:t xml:space="preserve">Dokončením </w:t>
            </w:r>
            <w:r w:rsidR="001B2212" w:rsidRPr="008D00E5">
              <w:rPr>
                <w:b/>
                <w:lang w:bidi="cs-CZ"/>
              </w:rPr>
              <w:t>Studie</w:t>
            </w:r>
            <w:r w:rsidR="00783590" w:rsidRPr="008D00E5">
              <w:rPr>
                <w:b/>
                <w:bCs/>
                <w:lang w:bidi="cs-CZ"/>
              </w:rPr>
              <w:t>/Registru</w:t>
            </w:r>
            <w:r w:rsidRPr="008D00E5">
              <w:rPr>
                <w:lang w:bidi="cs-CZ"/>
              </w:rPr>
              <w:t xml:space="preserve">“ se rozumí dokončení všech činností v rámci </w:t>
            </w:r>
            <w:r w:rsidR="001B2212" w:rsidRPr="008D00E5">
              <w:rPr>
                <w:lang w:bidi="cs-CZ"/>
              </w:rPr>
              <w:t>Studie</w:t>
            </w:r>
            <w:r w:rsidR="00783590" w:rsidRPr="008D00E5">
              <w:rPr>
                <w:lang w:bidi="cs-CZ"/>
              </w:rPr>
              <w:t>/Registru</w:t>
            </w:r>
            <w:r w:rsidR="001212EA" w:rsidRPr="008D00E5">
              <w:rPr>
                <w:lang w:bidi="cs-CZ"/>
              </w:rPr>
              <w:t xml:space="preserve">, včetně kontroly </w:t>
            </w:r>
            <w:r w:rsidR="00CE4B58" w:rsidRPr="008D00E5">
              <w:rPr>
                <w:lang w:bidi="cs-CZ"/>
              </w:rPr>
              <w:t xml:space="preserve">bezpečného zacházení se subjekty </w:t>
            </w:r>
            <w:r w:rsidR="002C6320" w:rsidRPr="008D00E5">
              <w:rPr>
                <w:lang w:bidi="cs-CZ"/>
              </w:rPr>
              <w:t xml:space="preserve">Studie/Registru </w:t>
            </w:r>
            <w:r w:rsidR="00CE4B58" w:rsidRPr="008D00E5">
              <w:rPr>
                <w:lang w:bidi="cs-CZ"/>
              </w:rPr>
              <w:t>a naplnění veškerých požadavků Protokolu</w:t>
            </w:r>
            <w:r w:rsidR="00510D78" w:rsidRPr="008D00E5">
              <w:rPr>
                <w:lang w:bidi="cs-CZ"/>
              </w:rPr>
              <w:t>/Designu Registru</w:t>
            </w:r>
            <w:r w:rsidR="00CE4B58" w:rsidRPr="008D00E5">
              <w:rPr>
                <w:lang w:bidi="cs-CZ"/>
              </w:rPr>
              <w:t xml:space="preserve"> ve vztahu ke všem subjektům </w:t>
            </w:r>
            <w:r w:rsidR="002C6320" w:rsidRPr="008D00E5">
              <w:rPr>
                <w:lang w:bidi="cs-CZ"/>
              </w:rPr>
              <w:t>Studie/Registru</w:t>
            </w:r>
            <w:r w:rsidRPr="008D00E5">
              <w:rPr>
                <w:lang w:bidi="cs-CZ"/>
              </w:rPr>
              <w:t xml:space="preserve">. </w:t>
            </w:r>
            <w:r w:rsidR="00AF4DAD" w:rsidRPr="008D00E5">
              <w:rPr>
                <w:lang w:bidi="cs-CZ"/>
              </w:rPr>
              <w:t>Vedoucí projektu/</w:t>
            </w:r>
            <w:r w:rsidR="005A1357" w:rsidRPr="008D00E5">
              <w:rPr>
                <w:lang w:bidi="cs-CZ"/>
              </w:rPr>
              <w:t>Hlavní zkoušející</w:t>
            </w:r>
            <w:r w:rsidRPr="008D00E5">
              <w:rPr>
                <w:lang w:bidi="cs-CZ"/>
              </w:rPr>
              <w:t xml:space="preserve"> předpokládá, že k dokončení </w:t>
            </w:r>
            <w:r w:rsidR="001B2212" w:rsidRPr="008D00E5">
              <w:rPr>
                <w:lang w:bidi="cs-CZ"/>
              </w:rPr>
              <w:t>Studie</w:t>
            </w:r>
            <w:r w:rsidR="006846C6" w:rsidRPr="008D00E5">
              <w:rPr>
                <w:lang w:bidi="cs-CZ"/>
              </w:rPr>
              <w:t>/Registru</w:t>
            </w:r>
            <w:r w:rsidRPr="008D00E5">
              <w:rPr>
                <w:lang w:bidi="cs-CZ"/>
              </w:rPr>
              <w:t xml:space="preserve"> dojde do</w:t>
            </w:r>
            <w:r w:rsidR="00F14212" w:rsidRPr="008D00E5">
              <w:rPr>
                <w:color w:val="000000"/>
              </w:rPr>
              <w:t xml:space="preserve"> </w:t>
            </w:r>
            <w:r w:rsidR="00ED088B" w:rsidRPr="008D00E5">
              <w:rPr>
                <w:noProof/>
              </w:rPr>
              <w:fldChar w:fldCharType="begin"/>
            </w:r>
            <w:r w:rsidRPr="008D00E5">
              <w:rPr>
                <w:noProof/>
              </w:rPr>
              <w:instrText xml:space="preserve"> MERGEFIELD Project_Title </w:instrText>
            </w:r>
            <w:r w:rsidR="00ED088B" w:rsidRPr="008D00E5">
              <w:rPr>
                <w:noProof/>
              </w:rPr>
              <w:fldChar w:fldCharType="separate"/>
            </w:r>
            <w:r w:rsidRPr="008D00E5">
              <w:rPr>
                <w:noProof/>
              </w:rPr>
              <w:t>«</w:t>
            </w:r>
            <w:r w:rsidR="00482A29" w:rsidRPr="008D00E5">
              <w:rPr>
                <w:noProof/>
              </w:rPr>
              <w:t>30. 11. 2020</w:t>
            </w:r>
            <w:r w:rsidRPr="008D00E5">
              <w:rPr>
                <w:noProof/>
              </w:rPr>
              <w:t>»</w:t>
            </w:r>
            <w:r w:rsidR="00ED088B" w:rsidRPr="008D00E5">
              <w:rPr>
                <w:noProof/>
              </w:rPr>
              <w:fldChar w:fldCharType="end"/>
            </w:r>
            <w:r w:rsidRPr="008D00E5">
              <w:rPr>
                <w:noProof/>
              </w:rPr>
              <w:t>.</w:t>
            </w:r>
          </w:p>
          <w:p w14:paraId="379D2FE1" w14:textId="77777777" w:rsidR="00BB28D1" w:rsidRPr="008D00E5" w:rsidRDefault="00BB28D1" w:rsidP="0090759B">
            <w:pPr>
              <w:widowControl w:val="0"/>
              <w:tabs>
                <w:tab w:val="left" w:pos="720"/>
              </w:tabs>
              <w:jc w:val="both"/>
              <w:rPr>
                <w:lang w:bidi="cs-CZ"/>
              </w:rPr>
            </w:pPr>
          </w:p>
          <w:p w14:paraId="24429A9D" w14:textId="77777777" w:rsidR="00DD3EC0"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t>Informace o aktuálním stavu</w:t>
            </w:r>
            <w:r w:rsidRPr="008D00E5">
              <w:rPr>
                <w:lang w:bidi="cs-CZ"/>
              </w:rPr>
              <w:t xml:space="preserve">.  </w:t>
            </w:r>
            <w:r w:rsidR="002258D7" w:rsidRPr="008D00E5">
              <w:rPr>
                <w:lang w:bidi="cs-CZ"/>
              </w:rPr>
              <w:t>Příjemce</w:t>
            </w:r>
            <w:r w:rsidRPr="008D00E5">
              <w:rPr>
                <w:lang w:bidi="cs-CZ"/>
              </w:rPr>
              <w:t xml:space="preserve"> grantu bude společnost Pfizer informovat o aktuálním stavu </w:t>
            </w:r>
            <w:r w:rsidR="001B2212" w:rsidRPr="008D00E5">
              <w:rPr>
                <w:lang w:bidi="cs-CZ"/>
              </w:rPr>
              <w:t>Studie</w:t>
            </w:r>
            <w:r w:rsidR="006846C6" w:rsidRPr="008D00E5">
              <w:rPr>
                <w:lang w:bidi="cs-CZ"/>
              </w:rPr>
              <w:t>/Registru</w:t>
            </w:r>
            <w:r w:rsidRPr="008D00E5">
              <w:rPr>
                <w:lang w:bidi="cs-CZ"/>
              </w:rPr>
              <w:t xml:space="preserve"> ve formě vyžádané společností Pfizer, a to nejméně </w:t>
            </w:r>
            <w:r w:rsidR="0090759B" w:rsidRPr="008D00E5">
              <w:rPr>
                <w:lang w:bidi="cs-CZ"/>
              </w:rPr>
              <w:t xml:space="preserve">dvakrát </w:t>
            </w:r>
            <w:r w:rsidRPr="008D00E5">
              <w:rPr>
                <w:lang w:bidi="cs-CZ"/>
              </w:rPr>
              <w:t xml:space="preserve">za rok po dobu platnosti této smlouvy nebo častěji, pokud se tak smluvní strany dohodnou.   Každá zpráva o vývoji </w:t>
            </w:r>
            <w:r w:rsidR="001B2212" w:rsidRPr="008D00E5">
              <w:rPr>
                <w:lang w:bidi="cs-CZ"/>
              </w:rPr>
              <w:t>Studie</w:t>
            </w:r>
            <w:r w:rsidR="006846C6" w:rsidRPr="008D00E5">
              <w:rPr>
                <w:lang w:bidi="cs-CZ"/>
              </w:rPr>
              <w:t>/Registru</w:t>
            </w:r>
            <w:r w:rsidRPr="008D00E5">
              <w:rPr>
                <w:lang w:bidi="cs-CZ"/>
              </w:rPr>
              <w:t xml:space="preserve"> bude zahrnovat publikační plány, informace o případné změně data dokončení </w:t>
            </w:r>
            <w:r w:rsidR="001B2212" w:rsidRPr="008D00E5">
              <w:rPr>
                <w:lang w:bidi="cs-CZ"/>
              </w:rPr>
              <w:t>Studie</w:t>
            </w:r>
            <w:r w:rsidR="006846C6" w:rsidRPr="008D00E5">
              <w:rPr>
                <w:lang w:bidi="cs-CZ"/>
              </w:rPr>
              <w:t>/Registru</w:t>
            </w:r>
            <w:r w:rsidRPr="008D00E5">
              <w:rPr>
                <w:lang w:bidi="cs-CZ"/>
              </w:rPr>
              <w:t xml:space="preserve"> a jakékoli další informace důvodně požadované společností Pfizer. </w:t>
            </w:r>
            <w:r w:rsidR="002258D7" w:rsidRPr="008D00E5">
              <w:rPr>
                <w:lang w:bidi="cs-CZ"/>
              </w:rPr>
              <w:t>Příjemce</w:t>
            </w:r>
            <w:r w:rsidR="00481F65" w:rsidRPr="008D00E5">
              <w:rPr>
                <w:lang w:bidi="cs-CZ"/>
              </w:rPr>
              <w:t xml:space="preserve"> grantu dále poskytne společnosti Pfizer každý měsíc stručnou informaci, prostřednictvím online platformy, o přihlašování subjektů </w:t>
            </w:r>
            <w:r w:rsidR="002C6320" w:rsidRPr="008D00E5">
              <w:rPr>
                <w:lang w:bidi="cs-CZ"/>
              </w:rPr>
              <w:t>Studie/</w:t>
            </w:r>
            <w:proofErr w:type="spellStart"/>
            <w:r w:rsidR="002C6320" w:rsidRPr="008D00E5">
              <w:rPr>
                <w:lang w:bidi="cs-CZ"/>
              </w:rPr>
              <w:t>Registru</w:t>
            </w:r>
            <w:r w:rsidR="00481F65" w:rsidRPr="008D00E5">
              <w:rPr>
                <w:lang w:bidi="cs-CZ"/>
              </w:rPr>
              <w:t>.</w:t>
            </w:r>
            <w:r w:rsidR="002C6320" w:rsidRPr="008D00E5">
              <w:rPr>
                <w:lang w:bidi="cs-CZ"/>
              </w:rPr>
              <w:t>V</w:t>
            </w:r>
            <w:proofErr w:type="spellEnd"/>
            <w:r w:rsidR="002C6320" w:rsidRPr="008D00E5">
              <w:rPr>
                <w:lang w:bidi="cs-CZ"/>
              </w:rPr>
              <w:t xml:space="preserve"> souvislosti s informováním o aktuálním stavu Studie/Registru nebudou společnosti Pfizer předávány žádné osobní údaje.</w:t>
            </w:r>
          </w:p>
          <w:p w14:paraId="2A32501A" w14:textId="77777777" w:rsidR="00DD3EC0" w:rsidRPr="008D00E5" w:rsidRDefault="00DD3EC0" w:rsidP="00DD3EC0">
            <w:pPr>
              <w:pStyle w:val="ListParagraph"/>
              <w:widowControl w:val="0"/>
              <w:tabs>
                <w:tab w:val="left" w:pos="720"/>
              </w:tabs>
              <w:ind w:left="360"/>
              <w:jc w:val="both"/>
              <w:rPr>
                <w:lang w:bidi="cs-CZ"/>
              </w:rPr>
            </w:pPr>
          </w:p>
          <w:p w14:paraId="6737D1D4" w14:textId="77777777" w:rsidR="002F79E1" w:rsidRPr="008D00E5" w:rsidRDefault="002F79E1" w:rsidP="00007AC6">
            <w:pPr>
              <w:pStyle w:val="ListParagraph"/>
              <w:widowControl w:val="0"/>
              <w:numPr>
                <w:ilvl w:val="1"/>
                <w:numId w:val="8"/>
              </w:numPr>
              <w:tabs>
                <w:tab w:val="left" w:pos="720"/>
              </w:tabs>
              <w:jc w:val="both"/>
            </w:pPr>
            <w:r w:rsidRPr="008D00E5">
              <w:rPr>
                <w:u w:val="single"/>
                <w:lang w:bidi="cs-CZ"/>
              </w:rPr>
              <w:t xml:space="preserve">Registrace </w:t>
            </w:r>
            <w:r w:rsidR="001B2212" w:rsidRPr="008D00E5">
              <w:rPr>
                <w:u w:val="single"/>
                <w:lang w:bidi="cs-CZ"/>
              </w:rPr>
              <w:t>Studie</w:t>
            </w:r>
            <w:r w:rsidR="006846C6" w:rsidRPr="008D00E5">
              <w:rPr>
                <w:u w:val="single"/>
                <w:lang w:bidi="cs-CZ"/>
              </w:rPr>
              <w:t>/Registru</w:t>
            </w:r>
            <w:r w:rsidRPr="008D00E5">
              <w:rPr>
                <w:lang w:bidi="cs-CZ"/>
              </w:rPr>
              <w:t>.</w:t>
            </w:r>
            <w:r w:rsidR="00481F65" w:rsidRPr="008D00E5">
              <w:rPr>
                <w:lang w:bidi="cs-CZ"/>
              </w:rPr>
              <w:t xml:space="preserve">  Společnost Pfizer pobízí </w:t>
            </w:r>
            <w:r w:rsidR="002258D7" w:rsidRPr="008D00E5">
              <w:rPr>
                <w:lang w:bidi="cs-CZ"/>
              </w:rPr>
              <w:t>Příjemce</w:t>
            </w:r>
            <w:r w:rsidRPr="008D00E5">
              <w:rPr>
                <w:lang w:bidi="cs-CZ"/>
              </w:rPr>
              <w:t xml:space="preserve"> grantu a </w:t>
            </w:r>
            <w:r w:rsidR="00B13F65" w:rsidRPr="008D00E5">
              <w:rPr>
                <w:lang w:bidi="cs-CZ"/>
              </w:rPr>
              <w:t>Vedoucího projektu/</w:t>
            </w:r>
            <w:r w:rsidR="00481F65" w:rsidRPr="008D00E5">
              <w:rPr>
                <w:lang w:bidi="cs-CZ"/>
              </w:rPr>
              <w:t>Hlavního zkoušejícího</w:t>
            </w:r>
            <w:r w:rsidRPr="008D00E5">
              <w:rPr>
                <w:lang w:bidi="cs-CZ"/>
              </w:rPr>
              <w:t xml:space="preserve">, aby před přihlášením prvního subjektu </w:t>
            </w:r>
            <w:r w:rsidR="00013496" w:rsidRPr="008D00E5">
              <w:rPr>
                <w:lang w:bidi="cs-CZ"/>
              </w:rPr>
              <w:t xml:space="preserve">hodnocení </w:t>
            </w:r>
            <w:r w:rsidRPr="008D00E5">
              <w:rPr>
                <w:lang w:bidi="cs-CZ"/>
              </w:rPr>
              <w:t xml:space="preserve">nebo před zahájením sběru údajů </w:t>
            </w:r>
            <w:r w:rsidR="006846C6" w:rsidRPr="008D00E5">
              <w:rPr>
                <w:lang w:bidi="cs-CZ"/>
              </w:rPr>
              <w:t>S</w:t>
            </w:r>
            <w:r w:rsidR="00F04707" w:rsidRPr="008D00E5">
              <w:rPr>
                <w:lang w:bidi="cs-CZ"/>
              </w:rPr>
              <w:t>tudie</w:t>
            </w:r>
            <w:r w:rsidR="006846C6" w:rsidRPr="008D00E5">
              <w:rPr>
                <w:lang w:bidi="cs-CZ"/>
              </w:rPr>
              <w:t>/Registru</w:t>
            </w:r>
            <w:r w:rsidRPr="008D00E5">
              <w:rPr>
                <w:lang w:bidi="cs-CZ"/>
              </w:rPr>
              <w:t xml:space="preserve"> a synopsi výsledků </w:t>
            </w:r>
            <w:r w:rsidR="001B2212" w:rsidRPr="008D00E5">
              <w:rPr>
                <w:lang w:bidi="cs-CZ"/>
              </w:rPr>
              <w:t>Studie</w:t>
            </w:r>
            <w:r w:rsidR="006846C6" w:rsidRPr="008D00E5">
              <w:rPr>
                <w:lang w:bidi="cs-CZ"/>
              </w:rPr>
              <w:t>/Registr</w:t>
            </w:r>
            <w:r w:rsidRPr="008D00E5">
              <w:rPr>
                <w:lang w:bidi="cs-CZ"/>
              </w:rPr>
              <w:t xml:space="preserve"> zaregistrovali na webových</w:t>
            </w:r>
            <w:r w:rsidR="00DD3EC0" w:rsidRPr="008D00E5">
              <w:rPr>
                <w:lang w:bidi="cs-CZ"/>
              </w:rPr>
              <w:t xml:space="preserve"> </w:t>
            </w:r>
            <w:r w:rsidRPr="008D00E5">
              <w:rPr>
                <w:lang w:bidi="cs-CZ"/>
              </w:rPr>
              <w:t xml:space="preserve">stránkách </w:t>
            </w:r>
            <w:hyperlink r:id="rId12" w:history="1">
              <w:r w:rsidR="00DD3EC0" w:rsidRPr="008D00E5">
                <w:rPr>
                  <w:rStyle w:val="Hyperlink"/>
                  <w:lang w:bidi="cs-CZ"/>
                </w:rPr>
                <w:t>www.ClinicalTrials.gov</w:t>
              </w:r>
            </w:hyperlink>
            <w:r w:rsidR="00DD3EC0" w:rsidRPr="008D00E5">
              <w:rPr>
                <w:lang w:bidi="cs-CZ"/>
              </w:rPr>
              <w:t xml:space="preserve"> </w:t>
            </w:r>
            <w:r w:rsidRPr="008D00E5">
              <w:rPr>
                <w:lang w:bidi="cs-CZ"/>
              </w:rPr>
              <w:t>nebo jiných obdobných webových stránkách, jak je vyžadováno dle platných předpisů.</w:t>
            </w:r>
          </w:p>
          <w:p w14:paraId="6379B0CB" w14:textId="77777777" w:rsidR="002F79E1" w:rsidRPr="008D00E5" w:rsidRDefault="002F79E1" w:rsidP="002F79E1">
            <w:pPr>
              <w:widowControl w:val="0"/>
              <w:jc w:val="both"/>
              <w:rPr>
                <w:u w:val="single"/>
              </w:rPr>
            </w:pPr>
          </w:p>
          <w:p w14:paraId="4E804279" w14:textId="77777777" w:rsidR="002D48CA" w:rsidRPr="008D00E5" w:rsidRDefault="002258D7" w:rsidP="00007AC6">
            <w:pPr>
              <w:widowControl w:val="0"/>
              <w:numPr>
                <w:ilvl w:val="0"/>
                <w:numId w:val="3"/>
              </w:numPr>
              <w:tabs>
                <w:tab w:val="left" w:pos="720"/>
              </w:tabs>
              <w:jc w:val="both"/>
            </w:pPr>
            <w:r w:rsidRPr="008D00E5">
              <w:rPr>
                <w:b/>
                <w:lang w:bidi="cs-CZ"/>
              </w:rPr>
              <w:t>FINANCOVÁNÍ</w:t>
            </w:r>
            <w:r w:rsidR="002D48CA" w:rsidRPr="008D00E5">
              <w:rPr>
                <w:b/>
                <w:lang w:bidi="cs-CZ"/>
              </w:rPr>
              <w:t xml:space="preserve"> </w:t>
            </w:r>
          </w:p>
          <w:p w14:paraId="2982F6EC" w14:textId="77777777" w:rsidR="002D48CA" w:rsidRPr="008D00E5" w:rsidRDefault="002D48CA" w:rsidP="002D48CA">
            <w:pPr>
              <w:widowControl w:val="0"/>
              <w:tabs>
                <w:tab w:val="left" w:pos="720"/>
              </w:tabs>
              <w:ind w:left="720"/>
              <w:jc w:val="both"/>
            </w:pPr>
          </w:p>
          <w:p w14:paraId="204782D8" w14:textId="233FF52B" w:rsidR="002D48CA" w:rsidRPr="008D00E5" w:rsidRDefault="002258D7" w:rsidP="00007AC6">
            <w:pPr>
              <w:widowControl w:val="0"/>
              <w:numPr>
                <w:ilvl w:val="1"/>
                <w:numId w:val="3"/>
              </w:numPr>
              <w:ind w:left="398" w:hanging="398"/>
              <w:jc w:val="both"/>
              <w:rPr>
                <w:u w:val="single"/>
              </w:rPr>
            </w:pPr>
            <w:r w:rsidRPr="008D00E5">
              <w:rPr>
                <w:u w:val="single"/>
                <w:lang w:bidi="cs-CZ"/>
              </w:rPr>
              <w:t>Financování</w:t>
            </w:r>
            <w:r w:rsidR="002D48CA" w:rsidRPr="008D00E5">
              <w:rPr>
                <w:lang w:bidi="cs-CZ"/>
              </w:rPr>
              <w:t xml:space="preserve"> Společnost Pfizer bude poskytovat finanční prostředky na </w:t>
            </w:r>
            <w:r w:rsidR="002D48CA" w:rsidRPr="008D00E5">
              <w:rPr>
                <w:lang w:bidi="cs-CZ"/>
              </w:rPr>
              <w:lastRenderedPageBreak/>
              <w:t xml:space="preserve">podporu </w:t>
            </w:r>
            <w:r w:rsidR="00BD6389" w:rsidRPr="008D00E5">
              <w:rPr>
                <w:lang w:bidi="cs-CZ"/>
              </w:rPr>
              <w:t>Studie</w:t>
            </w:r>
            <w:r w:rsidR="006846C6" w:rsidRPr="008D00E5">
              <w:rPr>
                <w:lang w:bidi="cs-CZ"/>
              </w:rPr>
              <w:t>/Registru</w:t>
            </w:r>
            <w:r w:rsidR="002D48CA" w:rsidRPr="008D00E5">
              <w:rPr>
                <w:lang w:bidi="cs-CZ"/>
              </w:rPr>
              <w:t xml:space="preserve"> až do výše </w:t>
            </w:r>
            <w:r w:rsidR="00435246" w:rsidRPr="008D00E5">
              <w:rPr>
                <w:noProof/>
              </w:rPr>
              <w:t>478 400 CZK</w:t>
            </w:r>
            <w:r w:rsidR="002D48CA" w:rsidRPr="008D00E5">
              <w:rPr>
                <w:lang w:bidi="cs-CZ"/>
              </w:rPr>
              <w:t xml:space="preserve"> v souladu s harmonogramem stanoveným v </w:t>
            </w:r>
            <w:r w:rsidR="002D48CA" w:rsidRPr="008D00E5">
              <w:rPr>
                <w:u w:val="single"/>
                <w:lang w:bidi="cs-CZ"/>
              </w:rPr>
              <w:t>příloze A</w:t>
            </w:r>
            <w:r w:rsidR="002D48CA" w:rsidRPr="008D00E5">
              <w:rPr>
                <w:lang w:bidi="cs-CZ"/>
              </w:rPr>
              <w:t xml:space="preserve"> (dále jen „</w:t>
            </w:r>
            <w:r w:rsidRPr="008D00E5">
              <w:rPr>
                <w:b/>
                <w:lang w:bidi="cs-CZ"/>
              </w:rPr>
              <w:t>F</w:t>
            </w:r>
            <w:r w:rsidR="002D48CA" w:rsidRPr="008D00E5">
              <w:rPr>
                <w:b/>
                <w:lang w:bidi="cs-CZ"/>
              </w:rPr>
              <w:t>inancování</w:t>
            </w:r>
            <w:r w:rsidR="002D48CA" w:rsidRPr="008D00E5">
              <w:rPr>
                <w:lang w:bidi="cs-CZ"/>
              </w:rPr>
              <w:t>“)</w:t>
            </w:r>
            <w:r w:rsidR="002C6320" w:rsidRPr="008D00E5">
              <w:rPr>
                <w:lang w:bidi="cs-CZ"/>
              </w:rPr>
              <w:t xml:space="preserve"> na účet Příjemce grantu, č. </w:t>
            </w:r>
            <w:proofErr w:type="spellStart"/>
            <w:r w:rsidR="002C6320" w:rsidRPr="008D00E5">
              <w:rPr>
                <w:lang w:bidi="cs-CZ"/>
              </w:rPr>
              <w:t>ú.</w:t>
            </w:r>
            <w:proofErr w:type="spellEnd"/>
            <w:r w:rsidR="002C6320" w:rsidRPr="008D00E5">
              <w:rPr>
                <w:lang w:bidi="cs-CZ"/>
              </w:rPr>
              <w:t xml:space="preserve"> </w:t>
            </w:r>
            <w:r w:rsidR="008D00E5" w:rsidRPr="008D00E5">
              <w:t>[</w:t>
            </w:r>
            <w:r w:rsidR="008D00E5">
              <w:t>BUSINESS SECRET</w:t>
            </w:r>
            <w:r w:rsidR="008D00E5" w:rsidRPr="008D00E5">
              <w:t>]</w:t>
            </w:r>
            <w:r w:rsidR="002D48CA" w:rsidRPr="008D00E5">
              <w:rPr>
                <w:lang w:bidi="cs-CZ"/>
              </w:rPr>
              <w:t>.</w:t>
            </w:r>
          </w:p>
          <w:p w14:paraId="72735A67" w14:textId="77777777" w:rsidR="0031536C" w:rsidRPr="008D00E5" w:rsidRDefault="0031536C" w:rsidP="002D48CA">
            <w:pPr>
              <w:widowControl w:val="0"/>
              <w:ind w:left="720"/>
              <w:jc w:val="both"/>
              <w:rPr>
                <w:u w:val="single"/>
              </w:rPr>
            </w:pPr>
          </w:p>
          <w:p w14:paraId="4E601BA0" w14:textId="77777777" w:rsidR="002D48CA" w:rsidRPr="008D00E5" w:rsidRDefault="002D48CA" w:rsidP="00007AC6">
            <w:pPr>
              <w:widowControl w:val="0"/>
              <w:numPr>
                <w:ilvl w:val="1"/>
                <w:numId w:val="3"/>
              </w:numPr>
              <w:ind w:left="385" w:hanging="385"/>
              <w:jc w:val="both"/>
            </w:pPr>
            <w:r w:rsidRPr="008D00E5">
              <w:rPr>
                <w:color w:val="000000"/>
                <w:u w:val="single"/>
                <w:lang w:bidi="cs-CZ"/>
              </w:rPr>
              <w:t>Princip poskytování podpory</w:t>
            </w:r>
            <w:r w:rsidR="006846C6" w:rsidRPr="008D00E5">
              <w:rPr>
                <w:color w:val="000000"/>
                <w:u w:val="single"/>
                <w:lang w:bidi="cs-CZ"/>
              </w:rPr>
              <w:t>.</w:t>
            </w:r>
            <w:r w:rsidRPr="008D00E5">
              <w:rPr>
                <w:color w:val="000000"/>
                <w:lang w:bidi="cs-CZ"/>
              </w:rPr>
              <w:t xml:space="preserve"> </w:t>
            </w:r>
            <w:r w:rsidR="002258D7" w:rsidRPr="008D00E5">
              <w:rPr>
                <w:color w:val="000000"/>
                <w:lang w:bidi="cs-CZ"/>
              </w:rPr>
              <w:t>Financování</w:t>
            </w:r>
            <w:r w:rsidRPr="008D00E5">
              <w:rPr>
                <w:color w:val="000000"/>
                <w:lang w:bidi="cs-CZ"/>
              </w:rPr>
              <w:t xml:space="preserve"> není podmíněno: (i) žádným již existujícím či budoucím obchodním vztahem mezi společností Pfizer a </w:t>
            </w:r>
            <w:r w:rsidR="00B13F65" w:rsidRPr="008D00E5">
              <w:rPr>
                <w:lang w:bidi="cs-CZ"/>
              </w:rPr>
              <w:t>Vedoucí</w:t>
            </w:r>
            <w:r w:rsidR="00AF4DAD" w:rsidRPr="008D00E5">
              <w:rPr>
                <w:lang w:bidi="cs-CZ"/>
              </w:rPr>
              <w:t>m</w:t>
            </w:r>
            <w:r w:rsidR="00B13F65" w:rsidRPr="008D00E5">
              <w:rPr>
                <w:lang w:bidi="cs-CZ"/>
              </w:rPr>
              <w:t xml:space="preserve"> projektu/</w:t>
            </w:r>
            <w:r w:rsidRPr="008D00E5">
              <w:rPr>
                <w:color w:val="000000"/>
                <w:lang w:bidi="cs-CZ"/>
              </w:rPr>
              <w:t xml:space="preserve">Hlavním zkoušejícím nebo Příjemcem grantu, ani (ii) žádným obchodním či jiným rozhodnutím, které </w:t>
            </w:r>
            <w:r w:rsidR="00B13F65" w:rsidRPr="008D00E5">
              <w:rPr>
                <w:lang w:bidi="cs-CZ"/>
              </w:rPr>
              <w:t>Vedoucí projektu/</w:t>
            </w:r>
            <w:r w:rsidRPr="008D00E5">
              <w:rPr>
                <w:color w:val="000000"/>
                <w:lang w:bidi="cs-CZ"/>
              </w:rPr>
              <w:t xml:space="preserve">Hlavní zkoušející nebo Příjemce grantu ve vztahu ke společnosti Pfizer nebo jejím produktům učinil nebo může učinit. Nic z toho, co je ve Smlouvě uvedeno, se nebude žádným způsobem ve vztahu k Příjemci grantu nebo </w:t>
            </w:r>
            <w:r w:rsidR="00B13F65" w:rsidRPr="008D00E5">
              <w:rPr>
                <w:lang w:bidi="cs-CZ"/>
              </w:rPr>
              <w:t>Vedoucímu projektu/</w:t>
            </w:r>
            <w:r w:rsidRPr="008D00E5">
              <w:rPr>
                <w:color w:val="000000"/>
                <w:lang w:bidi="cs-CZ"/>
              </w:rPr>
              <w:t>Hlavnímu zkoušejícímu vykládat jako závazek nebo pobídka ke koupi, objednávání, předepisování nebo doporučování jakéhokoli produktu společnosti Pfizer nebo její přidružené společnosti.</w:t>
            </w:r>
          </w:p>
          <w:p w14:paraId="5810ACDA" w14:textId="77777777" w:rsidR="002D48CA" w:rsidRPr="008D00E5" w:rsidRDefault="002D48CA" w:rsidP="002D48CA">
            <w:pPr>
              <w:widowControl w:val="0"/>
              <w:jc w:val="both"/>
            </w:pPr>
          </w:p>
          <w:p w14:paraId="12C41E56" w14:textId="77777777" w:rsidR="002D48CA" w:rsidRPr="008D00E5" w:rsidRDefault="002D48CA" w:rsidP="00007AC6">
            <w:pPr>
              <w:widowControl w:val="0"/>
              <w:numPr>
                <w:ilvl w:val="1"/>
                <w:numId w:val="3"/>
              </w:numPr>
              <w:ind w:left="385" w:hanging="385"/>
              <w:jc w:val="both"/>
            </w:pPr>
            <w:r w:rsidRPr="008D00E5">
              <w:rPr>
                <w:color w:val="000000"/>
                <w:u w:val="single"/>
                <w:lang w:bidi="cs-CZ"/>
              </w:rPr>
              <w:t>Předkládání požadovaných dokumentů.</w:t>
            </w:r>
            <w:r w:rsidRPr="008D00E5">
              <w:rPr>
                <w:color w:val="000000"/>
                <w:lang w:bidi="cs-CZ"/>
              </w:rPr>
              <w:t xml:space="preserve"> Společnost Pfizer poskytne </w:t>
            </w:r>
            <w:r w:rsidR="002258D7" w:rsidRPr="008D00E5">
              <w:rPr>
                <w:color w:val="000000"/>
                <w:lang w:bidi="cs-CZ"/>
              </w:rPr>
              <w:t>F</w:t>
            </w:r>
            <w:r w:rsidRPr="008D00E5">
              <w:rPr>
                <w:color w:val="000000"/>
                <w:lang w:bidi="cs-CZ"/>
              </w:rPr>
              <w:t xml:space="preserve">inancování až po </w:t>
            </w:r>
            <w:r w:rsidR="002258D7" w:rsidRPr="008D00E5">
              <w:rPr>
                <w:color w:val="000000"/>
                <w:lang w:bidi="cs-CZ"/>
              </w:rPr>
              <w:t>obdržení</w:t>
            </w:r>
            <w:r w:rsidR="00511380" w:rsidRPr="008D00E5">
              <w:rPr>
                <w:color w:val="000000"/>
                <w:lang w:bidi="cs-CZ"/>
              </w:rPr>
              <w:t xml:space="preserve"> dokumentace potvrzujících </w:t>
            </w:r>
            <w:r w:rsidR="00E030BB" w:rsidRPr="008D00E5">
              <w:rPr>
                <w:color w:val="000000"/>
                <w:lang w:bidi="cs-CZ"/>
              </w:rPr>
              <w:t>schválení IRB/IEC, udělení výjimky nebo zřeknutí se schválení a po obdržení Protokolu</w:t>
            </w:r>
            <w:r w:rsidR="0021216B" w:rsidRPr="008D00E5">
              <w:rPr>
                <w:lang w:bidi="cs-CZ"/>
              </w:rPr>
              <w:t>/Designu Registru</w:t>
            </w:r>
            <w:r w:rsidR="002258D7" w:rsidRPr="008D00E5">
              <w:rPr>
                <w:color w:val="000000"/>
                <w:lang w:bidi="cs-CZ"/>
              </w:rPr>
              <w:t>.</w:t>
            </w:r>
          </w:p>
          <w:p w14:paraId="08CC7561" w14:textId="77777777" w:rsidR="002D48CA" w:rsidRPr="008D00E5" w:rsidRDefault="002D48CA" w:rsidP="002D48CA">
            <w:pPr>
              <w:widowControl w:val="0"/>
              <w:jc w:val="both"/>
            </w:pPr>
          </w:p>
          <w:p w14:paraId="26BFBD31" w14:textId="77777777" w:rsidR="002D48CA" w:rsidRPr="008D00E5" w:rsidRDefault="002D48CA" w:rsidP="00007AC6">
            <w:pPr>
              <w:widowControl w:val="0"/>
              <w:numPr>
                <w:ilvl w:val="1"/>
                <w:numId w:val="3"/>
              </w:numPr>
              <w:ind w:left="385" w:hanging="385"/>
              <w:jc w:val="both"/>
            </w:pPr>
            <w:r w:rsidRPr="008D00E5">
              <w:rPr>
                <w:u w:val="single"/>
                <w:lang w:bidi="cs-CZ"/>
              </w:rPr>
              <w:t xml:space="preserve">Využití </w:t>
            </w:r>
            <w:r w:rsidR="002258D7" w:rsidRPr="008D00E5">
              <w:rPr>
                <w:u w:val="single"/>
                <w:lang w:bidi="cs-CZ"/>
              </w:rPr>
              <w:t>Financování</w:t>
            </w:r>
            <w:r w:rsidRPr="008D00E5">
              <w:rPr>
                <w:color w:val="000000"/>
                <w:lang w:bidi="cs-CZ"/>
              </w:rPr>
              <w:t xml:space="preserve">. </w:t>
            </w:r>
            <w:r w:rsidR="002258D7" w:rsidRPr="008D00E5">
              <w:rPr>
                <w:color w:val="000000"/>
                <w:lang w:bidi="cs-CZ"/>
              </w:rPr>
              <w:t>Příjemce</w:t>
            </w:r>
            <w:r w:rsidRPr="008D00E5">
              <w:rPr>
                <w:color w:val="000000"/>
                <w:lang w:bidi="cs-CZ"/>
              </w:rPr>
              <w:t xml:space="preserve"> grantu bude využívat </w:t>
            </w:r>
            <w:r w:rsidR="002258D7" w:rsidRPr="008D00E5">
              <w:rPr>
                <w:color w:val="000000"/>
                <w:lang w:bidi="cs-CZ"/>
              </w:rPr>
              <w:t>F</w:t>
            </w:r>
            <w:r w:rsidRPr="008D00E5">
              <w:rPr>
                <w:color w:val="000000"/>
                <w:lang w:bidi="cs-CZ"/>
              </w:rPr>
              <w:t xml:space="preserve">inancování výhradně pro účely </w:t>
            </w:r>
            <w:r w:rsidR="002258D7" w:rsidRPr="008D00E5">
              <w:rPr>
                <w:color w:val="000000"/>
                <w:lang w:bidi="cs-CZ"/>
              </w:rPr>
              <w:t>Studie</w:t>
            </w:r>
            <w:r w:rsidR="006846C6" w:rsidRPr="008D00E5">
              <w:rPr>
                <w:lang w:bidi="cs-CZ"/>
              </w:rPr>
              <w:t>/Registru</w:t>
            </w:r>
            <w:r w:rsidR="002258D7" w:rsidRPr="008D00E5">
              <w:rPr>
                <w:color w:val="000000"/>
                <w:lang w:bidi="cs-CZ"/>
              </w:rPr>
              <w:t xml:space="preserve"> </w:t>
            </w:r>
            <w:r w:rsidRPr="008D00E5">
              <w:rPr>
                <w:color w:val="000000"/>
                <w:lang w:bidi="cs-CZ"/>
              </w:rPr>
              <w:t xml:space="preserve">a zajistí, aby tak činil i </w:t>
            </w:r>
            <w:r w:rsidR="00B13F65" w:rsidRPr="008D00E5">
              <w:rPr>
                <w:lang w:bidi="cs-CZ"/>
              </w:rPr>
              <w:t>Vedoucí projektu/</w:t>
            </w:r>
            <w:r w:rsidRPr="008D00E5">
              <w:rPr>
                <w:color w:val="000000"/>
                <w:lang w:bidi="cs-CZ"/>
              </w:rPr>
              <w:t xml:space="preserve">Hlavní zkoušející.  </w:t>
            </w:r>
            <w:r w:rsidRPr="008D00E5">
              <w:rPr>
                <w:lang w:bidi="cs-CZ"/>
              </w:rPr>
              <w:t xml:space="preserve">Při dokončení </w:t>
            </w:r>
            <w:r w:rsidR="002258D7" w:rsidRPr="008D00E5">
              <w:rPr>
                <w:lang w:bidi="cs-CZ"/>
              </w:rPr>
              <w:t>Studie</w:t>
            </w:r>
            <w:r w:rsidR="006846C6" w:rsidRPr="008D00E5">
              <w:rPr>
                <w:lang w:bidi="cs-CZ"/>
              </w:rPr>
              <w:t>/Registru</w:t>
            </w:r>
            <w:r w:rsidRPr="008D00E5">
              <w:rPr>
                <w:lang w:bidi="cs-CZ"/>
              </w:rPr>
              <w:t xml:space="preserve"> </w:t>
            </w:r>
            <w:r w:rsidR="002258D7" w:rsidRPr="008D00E5">
              <w:rPr>
                <w:lang w:bidi="cs-CZ"/>
              </w:rPr>
              <w:t>P</w:t>
            </w:r>
            <w:r w:rsidRPr="008D00E5">
              <w:rPr>
                <w:lang w:bidi="cs-CZ"/>
              </w:rPr>
              <w:t xml:space="preserve">říjemce grantu písemně potvrdí na formuláři poskytnutém společností Pfizer s názvem </w:t>
            </w:r>
            <w:r w:rsidRPr="008D00E5">
              <w:rPr>
                <w:i/>
                <w:lang w:bidi="cs-CZ"/>
              </w:rPr>
              <w:t xml:space="preserve">Potvrzení o dokončení </w:t>
            </w:r>
            <w:r w:rsidR="008E7C8B" w:rsidRPr="008D00E5">
              <w:rPr>
                <w:i/>
                <w:lang w:bidi="cs-CZ"/>
              </w:rPr>
              <w:t>Studie</w:t>
            </w:r>
            <w:r w:rsidR="006846C6" w:rsidRPr="008D00E5">
              <w:rPr>
                <w:i/>
                <w:iCs/>
                <w:lang w:bidi="cs-CZ"/>
              </w:rPr>
              <w:t>/Registru</w:t>
            </w:r>
            <w:r w:rsidRPr="008D00E5">
              <w:rPr>
                <w:lang w:bidi="cs-CZ"/>
              </w:rPr>
              <w:t xml:space="preserve">, že </w:t>
            </w:r>
            <w:r w:rsidR="002B77A8" w:rsidRPr="008D00E5">
              <w:rPr>
                <w:lang w:bidi="cs-CZ"/>
              </w:rPr>
              <w:t>F</w:t>
            </w:r>
            <w:r w:rsidRPr="008D00E5">
              <w:rPr>
                <w:lang w:bidi="cs-CZ"/>
              </w:rPr>
              <w:t xml:space="preserve">inancování bylo použito výhradně na podporu </w:t>
            </w:r>
            <w:r w:rsidR="002B77A8" w:rsidRPr="008D00E5">
              <w:rPr>
                <w:lang w:bidi="cs-CZ"/>
              </w:rPr>
              <w:t>Studie</w:t>
            </w:r>
            <w:r w:rsidR="006846C6" w:rsidRPr="008D00E5">
              <w:rPr>
                <w:lang w:bidi="cs-CZ"/>
              </w:rPr>
              <w:t>/Registru</w:t>
            </w:r>
            <w:r w:rsidRPr="008D00E5">
              <w:rPr>
                <w:lang w:bidi="cs-CZ"/>
              </w:rPr>
              <w:t xml:space="preserve">. </w:t>
            </w:r>
            <w:r w:rsidR="002258D7" w:rsidRPr="008D00E5">
              <w:rPr>
                <w:lang w:bidi="cs-CZ"/>
              </w:rPr>
              <w:t>Financování</w:t>
            </w:r>
            <w:r w:rsidRPr="008D00E5">
              <w:rPr>
                <w:lang w:bidi="cs-CZ"/>
              </w:rPr>
              <w:t xml:space="preserve"> nesmí být použito na platby lékařům ani jiným poskytovatelům zdravotní péče ani zdravotnickým zařízením za doporučování </w:t>
            </w:r>
            <w:r w:rsidRPr="008D00E5">
              <w:rPr>
                <w:lang w:bidi="cs-CZ"/>
              </w:rPr>
              <w:lastRenderedPageBreak/>
              <w:t xml:space="preserve">potenciálních subjektů pro účely zápisu k účasti na </w:t>
            </w:r>
            <w:r w:rsidR="002B77A8" w:rsidRPr="008D00E5">
              <w:rPr>
                <w:lang w:bidi="cs-CZ"/>
              </w:rPr>
              <w:t>Studii</w:t>
            </w:r>
            <w:r w:rsidR="006846C6" w:rsidRPr="008D00E5">
              <w:rPr>
                <w:lang w:bidi="cs-CZ"/>
              </w:rPr>
              <w:t>/Registru</w:t>
            </w:r>
            <w:r w:rsidRPr="008D00E5">
              <w:rPr>
                <w:lang w:bidi="cs-CZ"/>
              </w:rPr>
              <w:t xml:space="preserve">. </w:t>
            </w:r>
            <w:r w:rsidR="002258D7" w:rsidRPr="008D00E5">
              <w:rPr>
                <w:lang w:bidi="cs-CZ"/>
              </w:rPr>
              <w:t>Financování</w:t>
            </w:r>
            <w:r w:rsidRPr="008D00E5">
              <w:rPr>
                <w:lang w:bidi="cs-CZ"/>
              </w:rPr>
              <w:t xml:space="preserve"> nesmí být použito na platby subjektům za zápis k účasti na </w:t>
            </w:r>
            <w:r w:rsidR="00BD6389" w:rsidRPr="008D00E5">
              <w:rPr>
                <w:lang w:bidi="cs-CZ"/>
              </w:rPr>
              <w:t>Studie</w:t>
            </w:r>
            <w:r w:rsidR="006846C6" w:rsidRPr="008D00E5">
              <w:rPr>
                <w:lang w:bidi="cs-CZ"/>
              </w:rPr>
              <w:t>/Registru</w:t>
            </w:r>
            <w:r w:rsidRPr="008D00E5">
              <w:rPr>
                <w:lang w:bidi="cs-CZ"/>
              </w:rPr>
              <w:t xml:space="preserve">. Poskytuje-li finanční prostředky na podporu </w:t>
            </w:r>
            <w:r w:rsidR="00BD6389" w:rsidRPr="008D00E5">
              <w:rPr>
                <w:lang w:bidi="cs-CZ"/>
              </w:rPr>
              <w:t>Studie</w:t>
            </w:r>
            <w:r w:rsidR="006846C6" w:rsidRPr="008D00E5">
              <w:rPr>
                <w:lang w:bidi="cs-CZ"/>
              </w:rPr>
              <w:t>/Registru</w:t>
            </w:r>
            <w:r w:rsidRPr="008D00E5">
              <w:rPr>
                <w:lang w:bidi="cs-CZ"/>
              </w:rPr>
              <w:t xml:space="preserve"> i orgán </w:t>
            </w:r>
            <w:r w:rsidR="002B77A8" w:rsidRPr="008D00E5">
              <w:rPr>
                <w:lang w:bidi="cs-CZ"/>
              </w:rPr>
              <w:t>veřejné moci</w:t>
            </w:r>
            <w:r w:rsidRPr="008D00E5">
              <w:rPr>
                <w:lang w:bidi="cs-CZ"/>
              </w:rPr>
              <w:t xml:space="preserve">, bude </w:t>
            </w:r>
            <w:r w:rsidR="002258D7" w:rsidRPr="008D00E5">
              <w:rPr>
                <w:lang w:bidi="cs-CZ"/>
              </w:rPr>
              <w:t>Příjemce</w:t>
            </w:r>
            <w:r w:rsidRPr="008D00E5">
              <w:rPr>
                <w:lang w:bidi="cs-CZ"/>
              </w:rPr>
              <w:t xml:space="preserve"> grantu využívat </w:t>
            </w:r>
            <w:r w:rsidR="002258D7" w:rsidRPr="008D00E5">
              <w:rPr>
                <w:lang w:bidi="cs-CZ"/>
              </w:rPr>
              <w:t>Financování</w:t>
            </w:r>
            <w:r w:rsidRPr="008D00E5">
              <w:rPr>
                <w:lang w:bidi="cs-CZ"/>
              </w:rPr>
              <w:t xml:space="preserve"> pouze na takové činnosti v rámci </w:t>
            </w:r>
            <w:r w:rsidR="00BD6389" w:rsidRPr="008D00E5">
              <w:rPr>
                <w:lang w:bidi="cs-CZ"/>
              </w:rPr>
              <w:t>Studie</w:t>
            </w:r>
            <w:r w:rsidR="006846C6" w:rsidRPr="008D00E5">
              <w:rPr>
                <w:lang w:bidi="cs-CZ"/>
              </w:rPr>
              <w:t>/Registru</w:t>
            </w:r>
            <w:r w:rsidRPr="008D00E5">
              <w:rPr>
                <w:lang w:bidi="cs-CZ"/>
              </w:rPr>
              <w:t>, které nejsou hrazeny z finančních prostředků poskytovaných státem.</w:t>
            </w:r>
            <w:r w:rsidR="001F57A1" w:rsidRPr="008D00E5">
              <w:rPr>
                <w:lang w:bidi="cs-CZ"/>
              </w:rPr>
              <w:t xml:space="preserve"> Žádná část prostředků z Financování nesmí být použita k nákupu investičního vybavení (např. počítače, telefony iPhone, tablety, spotřebiče, přístroje, fotografick</w:t>
            </w:r>
            <w:r w:rsidR="001121E1" w:rsidRPr="008D00E5">
              <w:rPr>
                <w:lang w:bidi="cs-CZ"/>
              </w:rPr>
              <w:t>á</w:t>
            </w:r>
            <w:r w:rsidR="001F57A1" w:rsidRPr="008D00E5">
              <w:rPr>
                <w:lang w:bidi="cs-CZ"/>
              </w:rPr>
              <w:t xml:space="preserve"> a kamerov</w:t>
            </w:r>
            <w:r w:rsidR="001121E1" w:rsidRPr="008D00E5">
              <w:rPr>
                <w:lang w:bidi="cs-CZ"/>
              </w:rPr>
              <w:t>á</w:t>
            </w:r>
            <w:r w:rsidR="001F57A1" w:rsidRPr="008D00E5">
              <w:rPr>
                <w:lang w:bidi="cs-CZ"/>
              </w:rPr>
              <w:t xml:space="preserve"> technik</w:t>
            </w:r>
            <w:r w:rsidR="001121E1" w:rsidRPr="008D00E5">
              <w:rPr>
                <w:lang w:bidi="cs-CZ"/>
              </w:rPr>
              <w:t>a</w:t>
            </w:r>
            <w:r w:rsidR="001F57A1" w:rsidRPr="008D00E5">
              <w:rPr>
                <w:lang w:bidi="cs-CZ"/>
              </w:rPr>
              <w:t>, čidla atd.)</w:t>
            </w:r>
            <w:r w:rsidR="004A1980" w:rsidRPr="008D00E5">
              <w:rPr>
                <w:lang w:bidi="cs-CZ"/>
              </w:rPr>
              <w:t>.</w:t>
            </w:r>
          </w:p>
          <w:p w14:paraId="24C9C80F" w14:textId="77777777" w:rsidR="006E5697" w:rsidRPr="008D00E5" w:rsidRDefault="006E5697" w:rsidP="006E5697">
            <w:pPr>
              <w:widowControl w:val="0"/>
              <w:ind w:left="385"/>
              <w:jc w:val="both"/>
            </w:pPr>
          </w:p>
          <w:p w14:paraId="6C0CB752" w14:textId="77777777" w:rsidR="002D48CA" w:rsidRPr="008D00E5" w:rsidRDefault="002D48CA" w:rsidP="00007AC6">
            <w:pPr>
              <w:widowControl w:val="0"/>
              <w:numPr>
                <w:ilvl w:val="1"/>
                <w:numId w:val="3"/>
              </w:numPr>
              <w:ind w:left="385" w:hanging="425"/>
              <w:jc w:val="both"/>
            </w:pPr>
            <w:r w:rsidRPr="008D00E5">
              <w:rPr>
                <w:color w:val="000000"/>
                <w:u w:val="single"/>
                <w:lang w:bidi="cs-CZ"/>
              </w:rPr>
              <w:t>Žádné platby účtované třetím osobám</w:t>
            </w:r>
            <w:r w:rsidRPr="008D00E5">
              <w:rPr>
                <w:color w:val="000000"/>
                <w:lang w:bidi="cs-CZ"/>
              </w:rPr>
              <w:t xml:space="preserve">. </w:t>
            </w:r>
            <w:r w:rsidR="002258D7" w:rsidRPr="008D00E5">
              <w:rPr>
                <w:color w:val="000000"/>
                <w:lang w:bidi="cs-CZ"/>
              </w:rPr>
              <w:t>Příjemce</w:t>
            </w:r>
            <w:r w:rsidRPr="008D00E5">
              <w:rPr>
                <w:color w:val="000000"/>
                <w:lang w:bidi="cs-CZ"/>
              </w:rPr>
              <w:t xml:space="preserve"> grantu zajistí, aby žádnému subjektu </w:t>
            </w:r>
            <w:r w:rsidR="00BD6389" w:rsidRPr="008D00E5">
              <w:rPr>
                <w:color w:val="000000"/>
                <w:lang w:bidi="cs-CZ"/>
              </w:rPr>
              <w:t>hodnocení</w:t>
            </w:r>
            <w:r w:rsidRPr="008D00E5">
              <w:rPr>
                <w:color w:val="000000"/>
                <w:lang w:bidi="cs-CZ"/>
              </w:rPr>
              <w:t xml:space="preserve">, pojišťovně, orgánu veřejné </w:t>
            </w:r>
            <w:proofErr w:type="gramStart"/>
            <w:r w:rsidRPr="008D00E5">
              <w:rPr>
                <w:color w:val="000000"/>
                <w:lang w:bidi="cs-CZ"/>
              </w:rPr>
              <w:t>moci  ani</w:t>
            </w:r>
            <w:proofErr w:type="gramEnd"/>
            <w:r w:rsidRPr="008D00E5">
              <w:rPr>
                <w:color w:val="000000"/>
                <w:lang w:bidi="cs-CZ"/>
              </w:rPr>
              <w:t xml:space="preserve"> plátci ze strany třetích osob nebyly účtovány žádné platby za jakékoli činnosti související s</w:t>
            </w:r>
            <w:r w:rsidR="00BD6389" w:rsidRPr="008D00E5">
              <w:rPr>
                <w:color w:val="000000"/>
                <w:lang w:bidi="cs-CZ"/>
              </w:rPr>
              <w:t>e</w:t>
            </w:r>
            <w:r w:rsidRPr="008D00E5">
              <w:rPr>
                <w:color w:val="000000"/>
                <w:lang w:bidi="cs-CZ"/>
              </w:rPr>
              <w:t xml:space="preserve"> </w:t>
            </w:r>
            <w:r w:rsidR="00BD6389" w:rsidRPr="008D00E5">
              <w:rPr>
                <w:color w:val="000000"/>
                <w:lang w:bidi="cs-CZ"/>
              </w:rPr>
              <w:t>Studií</w:t>
            </w:r>
            <w:r w:rsidR="006846C6" w:rsidRPr="008D00E5">
              <w:rPr>
                <w:lang w:bidi="cs-CZ"/>
              </w:rPr>
              <w:t>/Registrem</w:t>
            </w:r>
            <w:r w:rsidR="00BD6389" w:rsidRPr="008D00E5">
              <w:rPr>
                <w:color w:val="000000"/>
                <w:lang w:bidi="cs-CZ"/>
              </w:rPr>
              <w:t xml:space="preserve"> </w:t>
            </w:r>
            <w:r w:rsidRPr="008D00E5">
              <w:rPr>
                <w:color w:val="000000"/>
                <w:lang w:bidi="cs-CZ"/>
              </w:rPr>
              <w:t xml:space="preserve">prováděné </w:t>
            </w:r>
            <w:r w:rsidR="002258D7" w:rsidRPr="008D00E5">
              <w:rPr>
                <w:color w:val="000000"/>
                <w:lang w:bidi="cs-CZ"/>
              </w:rPr>
              <w:t>Příjemce</w:t>
            </w:r>
            <w:r w:rsidRPr="008D00E5">
              <w:rPr>
                <w:color w:val="000000"/>
                <w:lang w:bidi="cs-CZ"/>
              </w:rPr>
              <w:t xml:space="preserve">m grantu  za použití </w:t>
            </w:r>
            <w:r w:rsidR="002258D7" w:rsidRPr="008D00E5">
              <w:rPr>
                <w:color w:val="000000"/>
                <w:lang w:bidi="cs-CZ"/>
              </w:rPr>
              <w:t>Financování</w:t>
            </w:r>
            <w:r w:rsidRPr="008D00E5">
              <w:rPr>
                <w:color w:val="000000"/>
                <w:lang w:bidi="cs-CZ"/>
              </w:rPr>
              <w:t>.</w:t>
            </w:r>
          </w:p>
          <w:p w14:paraId="3EE1B6C1" w14:textId="77777777" w:rsidR="002D48CA" w:rsidRPr="008D00E5" w:rsidRDefault="002D48CA" w:rsidP="002D48CA">
            <w:pPr>
              <w:widowControl w:val="0"/>
              <w:tabs>
                <w:tab w:val="left" w:pos="720"/>
              </w:tabs>
              <w:ind w:left="720" w:hanging="720"/>
              <w:jc w:val="both"/>
            </w:pPr>
          </w:p>
          <w:p w14:paraId="742CEE97" w14:textId="77777777" w:rsidR="002D48CA" w:rsidRPr="008D00E5" w:rsidRDefault="002D48CA" w:rsidP="00007AC6">
            <w:pPr>
              <w:widowControl w:val="0"/>
              <w:numPr>
                <w:ilvl w:val="1"/>
                <w:numId w:val="3"/>
              </w:numPr>
              <w:ind w:left="385" w:hanging="425"/>
              <w:jc w:val="both"/>
            </w:pPr>
            <w:r w:rsidRPr="008D00E5">
              <w:rPr>
                <w:u w:val="single"/>
                <w:lang w:bidi="cs-CZ"/>
              </w:rPr>
              <w:t xml:space="preserve">Rozpočet </w:t>
            </w:r>
            <w:r w:rsidR="00BD6389" w:rsidRPr="008D00E5">
              <w:rPr>
                <w:u w:val="single"/>
                <w:lang w:bidi="cs-CZ"/>
              </w:rPr>
              <w:t>Studie</w:t>
            </w:r>
            <w:r w:rsidR="006846C6" w:rsidRPr="008D00E5">
              <w:rPr>
                <w:u w:val="single"/>
                <w:lang w:bidi="cs-CZ"/>
              </w:rPr>
              <w:t>/Registru</w:t>
            </w:r>
            <w:r w:rsidRPr="008D00E5">
              <w:rPr>
                <w:lang w:bidi="cs-CZ"/>
              </w:rPr>
              <w:t xml:space="preserve">. Rozpočet </w:t>
            </w:r>
            <w:r w:rsidR="00BD6389" w:rsidRPr="008D00E5">
              <w:rPr>
                <w:lang w:bidi="cs-CZ"/>
              </w:rPr>
              <w:t>Studie</w:t>
            </w:r>
            <w:r w:rsidR="006846C6" w:rsidRPr="008D00E5">
              <w:rPr>
                <w:lang w:bidi="cs-CZ"/>
              </w:rPr>
              <w:t>/Registru</w:t>
            </w:r>
            <w:r w:rsidRPr="008D00E5">
              <w:rPr>
                <w:lang w:bidi="cs-CZ"/>
              </w:rPr>
              <w:t xml:space="preserve">, který předložil </w:t>
            </w:r>
            <w:r w:rsidR="002258D7" w:rsidRPr="008D00E5">
              <w:rPr>
                <w:lang w:bidi="cs-CZ"/>
              </w:rPr>
              <w:t>Příjemce</w:t>
            </w:r>
            <w:r w:rsidRPr="008D00E5">
              <w:rPr>
                <w:lang w:bidi="cs-CZ"/>
              </w:rPr>
              <w:t xml:space="preserve"> grantu a z něhož vychází </w:t>
            </w:r>
            <w:r w:rsidR="002258D7" w:rsidRPr="008D00E5">
              <w:rPr>
                <w:lang w:bidi="cs-CZ"/>
              </w:rPr>
              <w:t>Financování</w:t>
            </w:r>
            <w:r w:rsidRPr="008D00E5">
              <w:rPr>
                <w:lang w:bidi="cs-CZ"/>
              </w:rPr>
              <w:t xml:space="preserve">, představuje informovaný odhad všech finančních prostředků požadovaných k </w:t>
            </w:r>
            <w:r w:rsidR="00144D66" w:rsidRPr="008D00E5">
              <w:rPr>
                <w:lang w:bidi="cs-CZ"/>
              </w:rPr>
              <w:t>vytvoření</w:t>
            </w:r>
            <w:r w:rsidRPr="008D00E5">
              <w:rPr>
                <w:lang w:bidi="cs-CZ"/>
              </w:rPr>
              <w:t xml:space="preserve"> </w:t>
            </w:r>
            <w:r w:rsidR="00BD6389" w:rsidRPr="008D00E5">
              <w:rPr>
                <w:lang w:bidi="cs-CZ"/>
              </w:rPr>
              <w:t>Studie</w:t>
            </w:r>
            <w:r w:rsidR="006846C6" w:rsidRPr="008D00E5">
              <w:rPr>
                <w:lang w:bidi="cs-CZ"/>
              </w:rPr>
              <w:t>/Registru</w:t>
            </w:r>
            <w:r w:rsidRPr="008D00E5">
              <w:rPr>
                <w:lang w:bidi="cs-CZ"/>
              </w:rPr>
              <w:t xml:space="preserve"> a podávání zpráv o něm, včetně případných výdajů souvisejících s publikováním výsledků </w:t>
            </w:r>
            <w:r w:rsidR="00BD6389" w:rsidRPr="008D00E5">
              <w:rPr>
                <w:lang w:bidi="cs-CZ"/>
              </w:rPr>
              <w:t>Studie</w:t>
            </w:r>
            <w:r w:rsidR="006846C6" w:rsidRPr="008D00E5">
              <w:rPr>
                <w:lang w:bidi="cs-CZ"/>
              </w:rPr>
              <w:t>/Registru</w:t>
            </w:r>
            <w:r w:rsidRPr="008D00E5">
              <w:rPr>
                <w:lang w:bidi="cs-CZ"/>
              </w:rPr>
              <w:t>.</w:t>
            </w:r>
          </w:p>
          <w:p w14:paraId="7ACA06F2" w14:textId="77777777" w:rsidR="002D48CA" w:rsidRPr="008D00E5" w:rsidRDefault="002D48CA" w:rsidP="002D48CA">
            <w:pPr>
              <w:widowControl w:val="0"/>
              <w:ind w:left="1440"/>
              <w:jc w:val="both"/>
            </w:pPr>
          </w:p>
          <w:p w14:paraId="0E6BEB2C" w14:textId="77777777" w:rsidR="002D48CA" w:rsidRPr="008D00E5" w:rsidRDefault="002D48CA" w:rsidP="00007AC6">
            <w:pPr>
              <w:widowControl w:val="0"/>
              <w:numPr>
                <w:ilvl w:val="1"/>
                <w:numId w:val="3"/>
              </w:numPr>
              <w:ind w:left="385" w:hanging="385"/>
              <w:jc w:val="both"/>
              <w:rPr>
                <w:u w:val="single"/>
              </w:rPr>
            </w:pPr>
            <w:r w:rsidRPr="008D00E5">
              <w:rPr>
                <w:u w:val="single"/>
                <w:lang w:bidi="cs-CZ"/>
              </w:rPr>
              <w:t>Zveřejnění informací společností Pfizer.</w:t>
            </w:r>
            <w:r w:rsidRPr="008D00E5">
              <w:rPr>
                <w:lang w:bidi="cs-CZ"/>
              </w:rPr>
              <w:t xml:space="preserve"> Společnost Pfizer je oprávněna a (v některých případech) povinna v zájmu transparentnosti svých finančních vztahů s řešiteli a pracovišti nebo k zajištění souladu s platnými předpisy, kodexy daného odvětví a zásadami společnosti Pfizer oznámit či jinak zveřejnit platby či jiná plnění ve prospěch některých poskytovatelů zdravotní péče, fakultních </w:t>
            </w:r>
            <w:r w:rsidRPr="008D00E5">
              <w:rPr>
                <w:lang w:bidi="cs-CZ"/>
              </w:rPr>
              <w:lastRenderedPageBreak/>
              <w:t xml:space="preserve">nemocnic a dalších zdravotnických organizací, včetně </w:t>
            </w:r>
            <w:r w:rsidR="002258D7" w:rsidRPr="008D00E5">
              <w:rPr>
                <w:lang w:bidi="cs-CZ"/>
              </w:rPr>
              <w:t>Financování</w:t>
            </w:r>
            <w:r w:rsidRPr="008D00E5">
              <w:rPr>
                <w:lang w:bidi="cs-CZ"/>
              </w:rPr>
              <w:t xml:space="preserve"> poskytovaného dle této smlouvy. Tyto zákony a kodexy a příslušné prováděcí předpisy se souhrnně označují jako „</w:t>
            </w:r>
            <w:r w:rsidR="0026587F" w:rsidRPr="008D00E5">
              <w:rPr>
                <w:b/>
                <w:lang w:bidi="cs-CZ"/>
              </w:rPr>
              <w:t>Z</w:t>
            </w:r>
            <w:r w:rsidRPr="008D00E5">
              <w:rPr>
                <w:b/>
                <w:lang w:bidi="cs-CZ"/>
              </w:rPr>
              <w:t>ávazky v oblasti transparentnosti</w:t>
            </w:r>
            <w:r w:rsidRPr="008D00E5">
              <w:rPr>
                <w:lang w:bidi="cs-CZ"/>
              </w:rPr>
              <w:t xml:space="preserve">“. Společnost Pfizer je oprávněna jakýmkoli zákonným způsobem </w:t>
            </w:r>
            <w:proofErr w:type="gramStart"/>
            <w:r w:rsidRPr="008D00E5">
              <w:rPr>
                <w:lang w:bidi="cs-CZ"/>
              </w:rPr>
              <w:t>zveřejnit  podmínky</w:t>
            </w:r>
            <w:proofErr w:type="gramEnd"/>
            <w:r w:rsidRPr="008D00E5">
              <w:rPr>
                <w:lang w:bidi="cs-CZ"/>
              </w:rPr>
              <w:t xml:space="preserve"> této </w:t>
            </w:r>
            <w:r w:rsidR="0026587F" w:rsidRPr="008D00E5">
              <w:rPr>
                <w:lang w:bidi="cs-CZ"/>
              </w:rPr>
              <w:t>S</w:t>
            </w:r>
            <w:r w:rsidRPr="008D00E5">
              <w:rPr>
                <w:lang w:bidi="cs-CZ"/>
              </w:rPr>
              <w:t xml:space="preserve">mlouvy a jakékoli další informace v rozsahu nezbytném k tomu, aby splnila své </w:t>
            </w:r>
            <w:r w:rsidR="0026587F" w:rsidRPr="008D00E5">
              <w:rPr>
                <w:lang w:bidi="cs-CZ"/>
              </w:rPr>
              <w:t>Z</w:t>
            </w:r>
            <w:r w:rsidRPr="008D00E5">
              <w:rPr>
                <w:lang w:bidi="cs-CZ"/>
              </w:rPr>
              <w:t xml:space="preserve">ávazky v oblasti transparentnosti. </w:t>
            </w:r>
          </w:p>
          <w:p w14:paraId="5D29B480" w14:textId="77777777" w:rsidR="00BB28D1" w:rsidRPr="008D00E5" w:rsidRDefault="00BB28D1" w:rsidP="006E5697">
            <w:pPr>
              <w:widowControl w:val="0"/>
              <w:jc w:val="both"/>
              <w:rPr>
                <w:u w:val="single"/>
              </w:rPr>
            </w:pPr>
          </w:p>
          <w:p w14:paraId="23FE7136" w14:textId="77777777" w:rsidR="0026587F" w:rsidRPr="008D00E5" w:rsidRDefault="002D48CA" w:rsidP="001121E1">
            <w:pPr>
              <w:widowControl w:val="0"/>
              <w:numPr>
                <w:ilvl w:val="2"/>
                <w:numId w:val="3"/>
              </w:numPr>
              <w:ind w:left="669" w:hanging="669"/>
              <w:jc w:val="both"/>
              <w:rPr>
                <w:u w:val="single"/>
              </w:rPr>
            </w:pPr>
            <w:r w:rsidRPr="008D00E5">
              <w:rPr>
                <w:i/>
                <w:lang w:bidi="cs-CZ"/>
              </w:rPr>
              <w:t>Obsah zveřejňovaných informací.</w:t>
            </w:r>
            <w:r w:rsidRPr="008D00E5">
              <w:rPr>
                <w:lang w:bidi="cs-CZ"/>
              </w:rPr>
              <w:t xml:space="preserve"> Společnost Pfizer je oprávněna uvádět identitu </w:t>
            </w:r>
            <w:r w:rsidR="002258D7" w:rsidRPr="008D00E5">
              <w:rPr>
                <w:lang w:bidi="cs-CZ"/>
              </w:rPr>
              <w:t>Příjemce</w:t>
            </w:r>
            <w:r w:rsidRPr="008D00E5">
              <w:rPr>
                <w:lang w:bidi="cs-CZ"/>
              </w:rPr>
              <w:t xml:space="preserve"> grantu a </w:t>
            </w:r>
            <w:r w:rsidR="00B13F65" w:rsidRPr="008D00E5">
              <w:rPr>
                <w:lang w:bidi="cs-CZ"/>
              </w:rPr>
              <w:t>Vedoucího projektu/</w:t>
            </w:r>
            <w:r w:rsidR="0026587F" w:rsidRPr="008D00E5">
              <w:rPr>
                <w:lang w:bidi="cs-CZ"/>
              </w:rPr>
              <w:t>Hlavního zkoušejícího</w:t>
            </w:r>
            <w:r w:rsidRPr="008D00E5">
              <w:rPr>
                <w:lang w:bidi="cs-CZ"/>
              </w:rPr>
              <w:t xml:space="preserve"> a bude rozlišovat mezi platbami a jiným plněním ve prospěch institucí a platbami a jiným plněním ve prospěch fyzických osob.  Zveřejňované informace mohou obsahovat identifikační údaje institucí a řešitelů, jako např. název, sídlo, odborné zaměření, číslo oprávnění k výkonu činnosti</w:t>
            </w:r>
            <w:r w:rsidR="0026587F" w:rsidRPr="008D00E5">
              <w:rPr>
                <w:lang w:bidi="cs-CZ"/>
              </w:rPr>
              <w:t>.</w:t>
            </w:r>
          </w:p>
          <w:p w14:paraId="7349EEDE" w14:textId="77777777" w:rsidR="002D48CA" w:rsidRPr="008D00E5" w:rsidRDefault="002D48CA" w:rsidP="0026587F">
            <w:pPr>
              <w:widowControl w:val="0"/>
              <w:ind w:left="1440"/>
              <w:jc w:val="both"/>
              <w:rPr>
                <w:u w:val="single"/>
              </w:rPr>
            </w:pPr>
          </w:p>
          <w:p w14:paraId="765DBB13" w14:textId="77777777" w:rsidR="002D48CA" w:rsidRPr="008D00E5" w:rsidRDefault="002D48CA" w:rsidP="00007AC6">
            <w:pPr>
              <w:widowControl w:val="0"/>
              <w:numPr>
                <w:ilvl w:val="2"/>
                <w:numId w:val="3"/>
              </w:numPr>
              <w:ind w:left="669" w:hanging="669"/>
              <w:jc w:val="both"/>
              <w:rPr>
                <w:u w:val="single"/>
              </w:rPr>
            </w:pPr>
            <w:r w:rsidRPr="008D00E5">
              <w:rPr>
                <w:i/>
                <w:lang w:bidi="cs-CZ"/>
              </w:rPr>
              <w:t>Smlouva a součinnost</w:t>
            </w:r>
            <w:r w:rsidRPr="008D00E5">
              <w:rPr>
                <w:lang w:bidi="cs-CZ"/>
              </w:rPr>
              <w:t xml:space="preserve">. </w:t>
            </w:r>
            <w:r w:rsidR="002258D7" w:rsidRPr="008D00E5">
              <w:rPr>
                <w:lang w:bidi="cs-CZ"/>
              </w:rPr>
              <w:t>Příjemce</w:t>
            </w:r>
            <w:r w:rsidRPr="008D00E5">
              <w:rPr>
                <w:lang w:bidi="cs-CZ"/>
              </w:rPr>
              <w:t xml:space="preserve"> grantu souhlasí s uveřejňováním informací za sebe i za </w:t>
            </w:r>
            <w:r w:rsidR="00B13F65" w:rsidRPr="008D00E5">
              <w:rPr>
                <w:lang w:bidi="cs-CZ"/>
              </w:rPr>
              <w:t>Vedoucího projektu/</w:t>
            </w:r>
            <w:r w:rsidR="0026587F" w:rsidRPr="008D00E5">
              <w:rPr>
                <w:lang w:bidi="cs-CZ"/>
              </w:rPr>
              <w:t>Hlavního zkoušejícího</w:t>
            </w:r>
            <w:r w:rsidRPr="008D00E5">
              <w:rPr>
                <w:lang w:bidi="cs-CZ"/>
              </w:rPr>
              <w:t xml:space="preserve">.  </w:t>
            </w:r>
            <w:r w:rsidR="002258D7" w:rsidRPr="008D00E5">
              <w:rPr>
                <w:lang w:bidi="cs-CZ"/>
              </w:rPr>
              <w:t>Příjemce</w:t>
            </w:r>
            <w:r w:rsidRPr="008D00E5">
              <w:rPr>
                <w:lang w:bidi="cs-CZ"/>
              </w:rPr>
              <w:t xml:space="preserve"> grantu poskytne společnosti Pfizer přiměřenou součinnost při shromažďování a zveřejňování informací ze strany společnosti Pfizer, které jsou nezbytné pro plnění jejích </w:t>
            </w:r>
            <w:r w:rsidR="0026587F" w:rsidRPr="008D00E5">
              <w:rPr>
                <w:lang w:bidi="cs-CZ"/>
              </w:rPr>
              <w:t>Z</w:t>
            </w:r>
            <w:r w:rsidRPr="008D00E5">
              <w:rPr>
                <w:lang w:bidi="cs-CZ"/>
              </w:rPr>
              <w:t xml:space="preserve">ávazků v oblasti transparentnosti, a zajistí příslušnou součinnost ze strany </w:t>
            </w:r>
            <w:r w:rsidR="00B13F65" w:rsidRPr="008D00E5">
              <w:rPr>
                <w:lang w:bidi="cs-CZ"/>
              </w:rPr>
              <w:t>Vedoucího projektu/</w:t>
            </w:r>
            <w:r w:rsidR="0026587F" w:rsidRPr="008D00E5">
              <w:rPr>
                <w:lang w:bidi="cs-CZ"/>
              </w:rPr>
              <w:t>Hlavního zkoušejícího</w:t>
            </w:r>
            <w:r w:rsidRPr="008D00E5">
              <w:rPr>
                <w:lang w:bidi="cs-CZ"/>
              </w:rPr>
              <w:t xml:space="preserve"> a dalších dotčených pracovníků.</w:t>
            </w:r>
          </w:p>
          <w:p w14:paraId="04DEAEA2" w14:textId="77777777" w:rsidR="002D48CA" w:rsidRPr="008D00E5" w:rsidRDefault="002D48CA" w:rsidP="002D48CA">
            <w:pPr>
              <w:widowControl w:val="0"/>
              <w:jc w:val="both"/>
            </w:pPr>
          </w:p>
          <w:p w14:paraId="6DDE3186" w14:textId="77777777" w:rsidR="00290C63" w:rsidRPr="008D00E5" w:rsidRDefault="00290C63" w:rsidP="002D48CA">
            <w:pPr>
              <w:widowControl w:val="0"/>
              <w:jc w:val="both"/>
            </w:pPr>
          </w:p>
          <w:p w14:paraId="001ED61F" w14:textId="77777777" w:rsidR="00290C63" w:rsidRPr="008D00E5" w:rsidRDefault="00290C63" w:rsidP="002D48CA">
            <w:pPr>
              <w:widowControl w:val="0"/>
              <w:jc w:val="both"/>
            </w:pPr>
          </w:p>
          <w:p w14:paraId="3A09213A" w14:textId="77777777" w:rsidR="00290C63" w:rsidRPr="008D00E5" w:rsidRDefault="00290C63" w:rsidP="002D48CA">
            <w:pPr>
              <w:widowControl w:val="0"/>
              <w:jc w:val="both"/>
            </w:pPr>
          </w:p>
          <w:p w14:paraId="0B4C903B" w14:textId="77777777" w:rsidR="002D48CA" w:rsidRPr="008D00E5" w:rsidRDefault="002D48CA" w:rsidP="00007AC6">
            <w:pPr>
              <w:widowControl w:val="0"/>
              <w:numPr>
                <w:ilvl w:val="0"/>
                <w:numId w:val="3"/>
              </w:numPr>
              <w:ind w:left="385" w:hanging="385"/>
              <w:jc w:val="both"/>
              <w:rPr>
                <w:b/>
                <w:caps/>
              </w:rPr>
            </w:pPr>
            <w:r w:rsidRPr="008D00E5">
              <w:rPr>
                <w:b/>
                <w:color w:val="000000"/>
                <w:lang w:bidi="cs-CZ"/>
              </w:rPr>
              <w:t>DŮVĚRNÝ CHARAKTER INFORMACÍ</w:t>
            </w:r>
          </w:p>
          <w:p w14:paraId="1345E75A" w14:textId="77777777" w:rsidR="002D48CA" w:rsidRPr="008D00E5" w:rsidRDefault="002D48CA" w:rsidP="00F62437">
            <w:pPr>
              <w:widowControl w:val="0"/>
              <w:jc w:val="both"/>
              <w:rPr>
                <w:b/>
                <w:caps/>
              </w:rPr>
            </w:pPr>
          </w:p>
          <w:p w14:paraId="7BC918D8" w14:textId="218FCE7A" w:rsidR="001F57A1" w:rsidRPr="008D00E5" w:rsidRDefault="002D48CA" w:rsidP="002D48CA">
            <w:pPr>
              <w:jc w:val="both"/>
              <w:rPr>
                <w:lang w:bidi="cs-CZ"/>
              </w:rPr>
            </w:pPr>
            <w:r w:rsidRPr="008D00E5">
              <w:rPr>
                <w:lang w:bidi="cs-CZ"/>
              </w:rPr>
              <w:lastRenderedPageBreak/>
              <w:t xml:space="preserve">Veškeré materiály poskytnuté společnosti Pfizer </w:t>
            </w:r>
            <w:r w:rsidR="001F57A1" w:rsidRPr="008D00E5">
              <w:rPr>
                <w:lang w:bidi="cs-CZ"/>
              </w:rPr>
              <w:t>Pracovníky</w:t>
            </w:r>
            <w:r w:rsidRPr="008D00E5">
              <w:rPr>
                <w:lang w:bidi="cs-CZ"/>
              </w:rPr>
              <w:t xml:space="preserve"> </w:t>
            </w:r>
            <w:r w:rsidR="002258D7" w:rsidRPr="008D00E5">
              <w:rPr>
                <w:lang w:bidi="cs-CZ"/>
              </w:rPr>
              <w:t>Příjemce</w:t>
            </w:r>
            <w:r w:rsidRPr="008D00E5">
              <w:rPr>
                <w:lang w:bidi="cs-CZ"/>
              </w:rPr>
              <w:t xml:space="preserve"> grantu</w:t>
            </w:r>
            <w:r w:rsidR="001F57A1" w:rsidRPr="008D00E5">
              <w:rPr>
                <w:lang w:bidi="cs-CZ"/>
              </w:rPr>
              <w:t xml:space="preserve"> nebo</w:t>
            </w:r>
            <w:r w:rsidRPr="008D00E5">
              <w:rPr>
                <w:lang w:bidi="cs-CZ"/>
              </w:rPr>
              <w:t xml:space="preserve"> zúčastněných pracovišť</w:t>
            </w:r>
            <w:r w:rsidR="00485925" w:rsidRPr="008D00E5">
              <w:rPr>
                <w:lang w:bidi="cs-CZ"/>
              </w:rPr>
              <w:t>,</w:t>
            </w:r>
            <w:r w:rsidRPr="008D00E5">
              <w:rPr>
                <w:lang w:bidi="cs-CZ"/>
              </w:rPr>
              <w:t xml:space="preserve"> nejsou důvěrného charakteru a nejsou ani nebudou označovány jako důvěrné. Předáním jakýchkoli materiálů společnosti Pfizer k posouzení ve fázi podání žádosti o poskytnutí grantu nebo následně po té </w:t>
            </w:r>
            <w:r w:rsidR="002258D7" w:rsidRPr="008D00E5">
              <w:rPr>
                <w:lang w:bidi="cs-CZ"/>
              </w:rPr>
              <w:t>Příjemce</w:t>
            </w:r>
            <w:r w:rsidRPr="008D00E5">
              <w:rPr>
                <w:lang w:bidi="cs-CZ"/>
              </w:rPr>
              <w:t xml:space="preserve"> grantu bere na vědomí, </w:t>
            </w:r>
            <w:proofErr w:type="gramStart"/>
            <w:r w:rsidRPr="008D00E5">
              <w:rPr>
                <w:lang w:bidi="cs-CZ"/>
              </w:rPr>
              <w:t>že  s</w:t>
            </w:r>
            <w:proofErr w:type="gramEnd"/>
            <w:r w:rsidRPr="008D00E5">
              <w:rPr>
                <w:lang w:bidi="cs-CZ"/>
              </w:rPr>
              <w:t xml:space="preserve"> nimi společnost Pfizer nebude nakládat jako s důvěrnými nebo utajovanými materiály</w:t>
            </w:r>
            <w:r w:rsidR="001F57A1" w:rsidRPr="008D00E5">
              <w:rPr>
                <w:lang w:bidi="cs-CZ"/>
              </w:rPr>
              <w:t xml:space="preserve"> a</w:t>
            </w:r>
            <w:r w:rsidRPr="008D00E5">
              <w:rPr>
                <w:lang w:bidi="cs-CZ"/>
              </w:rPr>
              <w:t xml:space="preserve"> ve vztahu k nim nepřebírá žádnou povinnost co do zachovávání důvěrnosti.</w:t>
            </w:r>
            <w:r w:rsidR="00F62437" w:rsidRPr="008D00E5">
              <w:rPr>
                <w:lang w:bidi="cs-CZ"/>
              </w:rPr>
              <w:t xml:space="preserve">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mají </w:t>
            </w:r>
            <w:proofErr w:type="gramStart"/>
            <w:r w:rsidRPr="008D00E5">
              <w:rPr>
                <w:lang w:bidi="cs-CZ"/>
              </w:rPr>
              <w:t>pouze  práva</w:t>
            </w:r>
            <w:proofErr w:type="gramEnd"/>
            <w:r w:rsidRPr="008D00E5">
              <w:rPr>
                <w:lang w:bidi="cs-CZ"/>
              </w:rPr>
              <w:t xml:space="preserve"> svěřená dle patentových zákonů</w:t>
            </w:r>
            <w:r w:rsidR="009E3856" w:rsidRPr="008D00E5">
              <w:rPr>
                <w:lang w:bidi="cs-CZ"/>
              </w:rPr>
              <w:t xml:space="preserve"> a jiných právních předpisů</w:t>
            </w:r>
            <w:r w:rsidRPr="008D00E5">
              <w:rPr>
                <w:lang w:bidi="cs-CZ"/>
              </w:rPr>
              <w:t xml:space="preserve"> a/nebo na základě písemné smlouvy, kterou mohou předkladatel a společnost Pfizer vzájemně ujednat.</w:t>
            </w:r>
            <w:r w:rsidR="00F62437" w:rsidRPr="008D00E5">
              <w:rPr>
                <w:lang w:bidi="cs-CZ"/>
              </w:rPr>
              <w:t xml:space="preserve"> </w:t>
            </w:r>
          </w:p>
          <w:p w14:paraId="6CCB1CAA" w14:textId="6FA9BCB0" w:rsidR="002D48CA" w:rsidRPr="008D00E5" w:rsidRDefault="002258D7" w:rsidP="002D48CA">
            <w:pPr>
              <w:jc w:val="both"/>
            </w:pPr>
            <w:r w:rsidRPr="008D00E5">
              <w:rPr>
                <w:lang w:bidi="cs-CZ"/>
              </w:rPr>
              <w:t>Příjemce</w:t>
            </w:r>
            <w:r w:rsidR="002D48CA" w:rsidRPr="008D00E5">
              <w:rPr>
                <w:lang w:bidi="cs-CZ"/>
              </w:rPr>
              <w:t xml:space="preserve"> grantu ujednává, že v souvislosti s</w:t>
            </w:r>
            <w:r w:rsidR="00013496" w:rsidRPr="008D00E5">
              <w:rPr>
                <w:lang w:bidi="cs-CZ"/>
              </w:rPr>
              <w:t>e Studií</w:t>
            </w:r>
            <w:r w:rsidR="006846C6" w:rsidRPr="008D00E5">
              <w:rPr>
                <w:lang w:bidi="cs-CZ"/>
              </w:rPr>
              <w:t>/Registrem</w:t>
            </w:r>
            <w:r w:rsidR="00013496" w:rsidRPr="008D00E5">
              <w:rPr>
                <w:lang w:bidi="cs-CZ"/>
              </w:rPr>
              <w:t xml:space="preserve"> </w:t>
            </w:r>
            <w:r w:rsidR="002D48CA" w:rsidRPr="008D00E5">
              <w:rPr>
                <w:lang w:bidi="cs-CZ"/>
              </w:rPr>
              <w:t xml:space="preserve">a </w:t>
            </w:r>
            <w:r w:rsidRPr="008D00E5">
              <w:rPr>
                <w:lang w:bidi="cs-CZ"/>
              </w:rPr>
              <w:t>Financování</w:t>
            </w:r>
            <w:r w:rsidR="002D48CA" w:rsidRPr="008D00E5">
              <w:rPr>
                <w:lang w:bidi="cs-CZ"/>
              </w:rPr>
              <w:t xml:space="preserve">m neposkytl ani </w:t>
            </w:r>
            <w:proofErr w:type="gramStart"/>
            <w:r w:rsidR="002D48CA" w:rsidRPr="008D00E5">
              <w:rPr>
                <w:lang w:bidi="cs-CZ"/>
              </w:rPr>
              <w:t>neposkytne  společnosti</w:t>
            </w:r>
            <w:proofErr w:type="gramEnd"/>
            <w:r w:rsidR="002D48CA" w:rsidRPr="008D00E5">
              <w:rPr>
                <w:lang w:bidi="cs-CZ"/>
              </w:rPr>
              <w:t xml:space="preserve"> Pfizer žádné důvěrné informace.  </w:t>
            </w:r>
            <w:r w:rsidRPr="008D00E5">
              <w:rPr>
                <w:lang w:bidi="cs-CZ"/>
              </w:rPr>
              <w:t>Příjemce</w:t>
            </w:r>
            <w:r w:rsidR="002D48CA" w:rsidRPr="008D00E5">
              <w:rPr>
                <w:lang w:bidi="cs-CZ"/>
              </w:rPr>
              <w:t xml:space="preserve"> grantu bere na vědomí, že společnost Pfizer je oprávněna v současnosti nebo v budoucnosti provádět výzkum </w:t>
            </w:r>
            <w:proofErr w:type="spellStart"/>
            <w:r w:rsidR="00635479" w:rsidRPr="008D00E5">
              <w:rPr>
                <w:lang w:bidi="cs-CZ"/>
              </w:rPr>
              <w:t>totožný</w:t>
            </w:r>
            <w:r w:rsidR="00F62437" w:rsidRPr="008D00E5">
              <w:rPr>
                <w:lang w:bidi="cs-CZ"/>
              </w:rPr>
              <w:t>Studií</w:t>
            </w:r>
            <w:proofErr w:type="spellEnd"/>
            <w:r w:rsidR="006846C6" w:rsidRPr="008D00E5">
              <w:rPr>
                <w:lang w:bidi="cs-CZ"/>
              </w:rPr>
              <w:t>/Registrem</w:t>
            </w:r>
            <w:r w:rsidR="002D48CA" w:rsidRPr="008D00E5">
              <w:rPr>
                <w:lang w:bidi="cs-CZ"/>
              </w:rPr>
              <w:t xml:space="preserve">. Se zřetelem k </w:t>
            </w:r>
            <w:r w:rsidRPr="008D00E5">
              <w:rPr>
                <w:lang w:bidi="cs-CZ"/>
              </w:rPr>
              <w:t>Financování</w:t>
            </w:r>
            <w:r w:rsidR="002D48CA" w:rsidRPr="008D00E5">
              <w:rPr>
                <w:lang w:bidi="cs-CZ"/>
              </w:rPr>
              <w:t xml:space="preserve"> </w:t>
            </w:r>
            <w:r w:rsidRPr="008D00E5">
              <w:rPr>
                <w:lang w:bidi="cs-CZ"/>
              </w:rPr>
              <w:t>Příjemce</w:t>
            </w:r>
            <w:r w:rsidR="002D48CA" w:rsidRPr="008D00E5">
              <w:rPr>
                <w:lang w:bidi="cs-CZ"/>
              </w:rPr>
              <w:t xml:space="preserve"> grantu v nejširším přípustném rozsahu zprošťuje společnost Pfizer jakékoli odpovědnosti za užívání veškerého materiálu či informací (nebo jejich části) poskytovaných </w:t>
            </w:r>
            <w:r w:rsidR="001F57A1" w:rsidRPr="008D00E5">
              <w:rPr>
                <w:lang w:bidi="cs-CZ"/>
              </w:rPr>
              <w:t>Pracovníky</w:t>
            </w:r>
            <w:r w:rsidR="002D48CA" w:rsidRPr="008D00E5">
              <w:rPr>
                <w:lang w:bidi="cs-CZ"/>
              </w:rPr>
              <w:t xml:space="preserve"> </w:t>
            </w:r>
            <w:r w:rsidRPr="008D00E5">
              <w:rPr>
                <w:lang w:bidi="cs-CZ"/>
              </w:rPr>
              <w:t>Příjemce</w:t>
            </w:r>
            <w:r w:rsidR="002D48CA" w:rsidRPr="008D00E5">
              <w:rPr>
                <w:lang w:bidi="cs-CZ"/>
              </w:rPr>
              <w:t xml:space="preserve"> grantu</w:t>
            </w:r>
            <w:r w:rsidR="001F57A1" w:rsidRPr="008D00E5">
              <w:rPr>
                <w:lang w:bidi="cs-CZ"/>
              </w:rPr>
              <w:t xml:space="preserve"> nebo</w:t>
            </w:r>
            <w:r w:rsidR="002D48CA" w:rsidRPr="008D00E5">
              <w:rPr>
                <w:lang w:bidi="cs-CZ"/>
              </w:rPr>
              <w:t xml:space="preserve"> jakýchkoli zúčastněných pracovišť, v souvislosti s</w:t>
            </w:r>
            <w:r w:rsidR="00013496" w:rsidRPr="008D00E5">
              <w:rPr>
                <w:lang w:bidi="cs-CZ"/>
              </w:rPr>
              <w:t>e Studií</w:t>
            </w:r>
            <w:r w:rsidR="006846C6" w:rsidRPr="008D00E5">
              <w:rPr>
                <w:lang w:bidi="cs-CZ"/>
              </w:rPr>
              <w:t>/Registrem</w:t>
            </w:r>
            <w:r w:rsidR="00013496" w:rsidRPr="008D00E5">
              <w:rPr>
                <w:lang w:bidi="cs-CZ"/>
              </w:rPr>
              <w:t xml:space="preserve"> </w:t>
            </w:r>
            <w:r w:rsidR="002D48CA" w:rsidRPr="008D00E5">
              <w:rPr>
                <w:lang w:bidi="cs-CZ"/>
              </w:rPr>
              <w:t xml:space="preserve">a </w:t>
            </w:r>
            <w:r w:rsidRPr="008D00E5">
              <w:rPr>
                <w:lang w:bidi="cs-CZ"/>
              </w:rPr>
              <w:t>Financování</w:t>
            </w:r>
            <w:r w:rsidR="002D48CA" w:rsidRPr="008D00E5">
              <w:rPr>
                <w:lang w:bidi="cs-CZ"/>
              </w:rPr>
              <w:t>m, vyjma užívání v rozporu s patentovou ochranou</w:t>
            </w:r>
            <w:r w:rsidR="009E3856" w:rsidRPr="008D00E5">
              <w:rPr>
                <w:lang w:bidi="cs-CZ"/>
              </w:rPr>
              <w:t xml:space="preserve"> nebo s jinými právními předpisy</w:t>
            </w:r>
            <w:r w:rsidR="00F62437" w:rsidRPr="008D00E5">
              <w:rPr>
                <w:lang w:bidi="cs-CZ"/>
              </w:rPr>
              <w:t>.</w:t>
            </w:r>
          </w:p>
          <w:p w14:paraId="47178BE3" w14:textId="77777777" w:rsidR="00AD2DBA" w:rsidRPr="008D00E5" w:rsidRDefault="00AD2DBA" w:rsidP="002D48CA">
            <w:pPr>
              <w:widowControl w:val="0"/>
              <w:jc w:val="both"/>
            </w:pPr>
          </w:p>
          <w:p w14:paraId="6D5E4D1E" w14:textId="77777777" w:rsidR="00290C63" w:rsidRPr="008D00E5" w:rsidRDefault="00290C63" w:rsidP="002D48CA">
            <w:pPr>
              <w:widowControl w:val="0"/>
              <w:jc w:val="both"/>
            </w:pPr>
          </w:p>
          <w:p w14:paraId="55C166F1" w14:textId="77777777" w:rsidR="002D48CA" w:rsidRPr="008D00E5" w:rsidRDefault="002D48CA" w:rsidP="00007AC6">
            <w:pPr>
              <w:widowControl w:val="0"/>
              <w:numPr>
                <w:ilvl w:val="0"/>
                <w:numId w:val="3"/>
              </w:numPr>
              <w:ind w:left="243" w:hanging="283"/>
              <w:jc w:val="both"/>
            </w:pPr>
            <w:r w:rsidRPr="008D00E5">
              <w:rPr>
                <w:b/>
                <w:lang w:bidi="cs-CZ"/>
              </w:rPr>
              <w:t>ÚDAJE</w:t>
            </w:r>
            <w:r w:rsidR="00F62437" w:rsidRPr="008D00E5">
              <w:rPr>
                <w:b/>
                <w:lang w:bidi="cs-CZ"/>
              </w:rPr>
              <w:t xml:space="preserve"> STUDIE</w:t>
            </w:r>
            <w:r w:rsidR="006846C6" w:rsidRPr="008D00E5">
              <w:rPr>
                <w:b/>
                <w:lang w:bidi="cs-CZ"/>
              </w:rPr>
              <w:t>/REGISTRU</w:t>
            </w:r>
            <w:r w:rsidRPr="008D00E5">
              <w:rPr>
                <w:b/>
                <w:lang w:bidi="cs-CZ"/>
              </w:rPr>
              <w:t xml:space="preserve">, VÝSLEDKY </w:t>
            </w:r>
            <w:r w:rsidR="00BD6389" w:rsidRPr="008D00E5">
              <w:rPr>
                <w:b/>
                <w:lang w:bidi="cs-CZ"/>
              </w:rPr>
              <w:t>STUDIE</w:t>
            </w:r>
            <w:r w:rsidR="006846C6" w:rsidRPr="008D00E5">
              <w:rPr>
                <w:b/>
                <w:lang w:bidi="cs-CZ"/>
              </w:rPr>
              <w:t>/REGISTRU</w:t>
            </w:r>
            <w:r w:rsidRPr="008D00E5">
              <w:rPr>
                <w:b/>
                <w:lang w:bidi="cs-CZ"/>
              </w:rPr>
              <w:t xml:space="preserve"> A ZPRÁVA O </w:t>
            </w:r>
            <w:r w:rsidR="00BD6389" w:rsidRPr="008D00E5">
              <w:rPr>
                <w:b/>
                <w:lang w:bidi="cs-CZ"/>
              </w:rPr>
              <w:t>STUDI</w:t>
            </w:r>
            <w:r w:rsidR="00F62437" w:rsidRPr="008D00E5">
              <w:rPr>
                <w:b/>
                <w:lang w:bidi="cs-CZ"/>
              </w:rPr>
              <w:t>I</w:t>
            </w:r>
            <w:r w:rsidR="006846C6" w:rsidRPr="008D00E5">
              <w:rPr>
                <w:b/>
                <w:lang w:bidi="cs-CZ"/>
              </w:rPr>
              <w:t>/REGISTRU</w:t>
            </w:r>
            <w:r w:rsidRPr="008D00E5">
              <w:rPr>
                <w:b/>
                <w:lang w:bidi="cs-CZ"/>
              </w:rPr>
              <w:t xml:space="preserve"> </w:t>
            </w:r>
          </w:p>
          <w:p w14:paraId="77970CE1" w14:textId="77777777" w:rsidR="002D48CA" w:rsidRPr="008D00E5" w:rsidRDefault="002D48CA" w:rsidP="002D48CA">
            <w:pPr>
              <w:widowControl w:val="0"/>
              <w:tabs>
                <w:tab w:val="left" w:pos="720"/>
              </w:tabs>
              <w:ind w:left="1152"/>
              <w:jc w:val="both"/>
            </w:pPr>
          </w:p>
          <w:p w14:paraId="78D61210" w14:textId="77777777" w:rsidR="002D48CA" w:rsidRPr="008D00E5" w:rsidRDefault="002D48CA" w:rsidP="00007AC6">
            <w:pPr>
              <w:widowControl w:val="0"/>
              <w:numPr>
                <w:ilvl w:val="1"/>
                <w:numId w:val="3"/>
              </w:numPr>
              <w:tabs>
                <w:tab w:val="left" w:pos="720"/>
              </w:tabs>
              <w:ind w:left="385" w:hanging="385"/>
              <w:jc w:val="both"/>
            </w:pPr>
            <w:r w:rsidRPr="008D00E5">
              <w:rPr>
                <w:u w:val="single"/>
                <w:lang w:bidi="cs-CZ"/>
              </w:rPr>
              <w:t>Definice</w:t>
            </w:r>
            <w:r w:rsidRPr="008D00E5">
              <w:rPr>
                <w:lang w:bidi="cs-CZ"/>
              </w:rPr>
              <w:t>.</w:t>
            </w:r>
          </w:p>
          <w:p w14:paraId="477FF99B" w14:textId="77777777" w:rsidR="002D48CA" w:rsidRPr="008D00E5" w:rsidRDefault="002D48CA" w:rsidP="002D48CA">
            <w:pPr>
              <w:widowControl w:val="0"/>
              <w:tabs>
                <w:tab w:val="left" w:pos="720"/>
              </w:tabs>
              <w:ind w:left="1440"/>
              <w:jc w:val="both"/>
            </w:pPr>
          </w:p>
          <w:p w14:paraId="13978AA6" w14:textId="77777777" w:rsidR="002D48CA" w:rsidRPr="008D00E5" w:rsidRDefault="002D48CA" w:rsidP="00007AC6">
            <w:pPr>
              <w:widowControl w:val="0"/>
              <w:numPr>
                <w:ilvl w:val="2"/>
                <w:numId w:val="3"/>
              </w:numPr>
              <w:ind w:left="669" w:hanging="669"/>
              <w:jc w:val="both"/>
            </w:pPr>
            <w:r w:rsidRPr="008D00E5">
              <w:rPr>
                <w:lang w:bidi="cs-CZ"/>
              </w:rPr>
              <w:t>„</w:t>
            </w:r>
            <w:r w:rsidR="00F62437" w:rsidRPr="008D00E5">
              <w:rPr>
                <w:b/>
                <w:iCs/>
                <w:lang w:bidi="cs-CZ"/>
              </w:rPr>
              <w:t>Ú</w:t>
            </w:r>
            <w:r w:rsidRPr="008D00E5">
              <w:rPr>
                <w:b/>
                <w:iCs/>
                <w:lang w:bidi="cs-CZ"/>
              </w:rPr>
              <w:t>daje</w:t>
            </w:r>
            <w:r w:rsidR="00457A42" w:rsidRPr="008D00E5">
              <w:rPr>
                <w:b/>
                <w:iCs/>
                <w:lang w:bidi="cs-CZ"/>
              </w:rPr>
              <w:t xml:space="preserve"> o S</w:t>
            </w:r>
            <w:r w:rsidR="00F62437" w:rsidRPr="008D00E5">
              <w:rPr>
                <w:b/>
                <w:iCs/>
                <w:lang w:bidi="cs-CZ"/>
              </w:rPr>
              <w:t>tudii</w:t>
            </w:r>
            <w:r w:rsidR="006846C6" w:rsidRPr="008D00E5">
              <w:rPr>
                <w:b/>
                <w:iCs/>
                <w:lang w:bidi="cs-CZ"/>
              </w:rPr>
              <w:t>/Registru</w:t>
            </w:r>
            <w:r w:rsidRPr="008D00E5">
              <w:rPr>
                <w:lang w:bidi="cs-CZ"/>
              </w:rPr>
              <w:t xml:space="preserve">“ znamenají neagregované údaje na úrovni subjektu shromažďované od každého subjektu </w:t>
            </w:r>
            <w:r w:rsidR="00457A42" w:rsidRPr="008D00E5">
              <w:rPr>
                <w:lang w:bidi="cs-CZ"/>
              </w:rPr>
              <w:t>hodnocení</w:t>
            </w:r>
            <w:r w:rsidRPr="008D00E5">
              <w:rPr>
                <w:lang w:bidi="cs-CZ"/>
              </w:rPr>
              <w:t xml:space="preserve"> nebo o něm v průběhu </w:t>
            </w:r>
            <w:r w:rsidR="00BD6389" w:rsidRPr="008D00E5">
              <w:rPr>
                <w:lang w:bidi="cs-CZ"/>
              </w:rPr>
              <w:lastRenderedPageBreak/>
              <w:t>Studie</w:t>
            </w:r>
            <w:r w:rsidR="006846C6" w:rsidRPr="008D00E5">
              <w:rPr>
                <w:lang w:bidi="cs-CZ"/>
              </w:rPr>
              <w:t>/Registru</w:t>
            </w:r>
            <w:r w:rsidRPr="008D00E5">
              <w:rPr>
                <w:lang w:bidi="cs-CZ"/>
              </w:rPr>
              <w:t xml:space="preserve"> dle podmínek </w:t>
            </w:r>
            <w:r w:rsidR="00457A42" w:rsidRPr="008D00E5">
              <w:rPr>
                <w:lang w:bidi="cs-CZ"/>
              </w:rPr>
              <w:t>Protokolu</w:t>
            </w:r>
            <w:r w:rsidR="0021216B" w:rsidRPr="008D00E5">
              <w:rPr>
                <w:lang w:bidi="cs-CZ"/>
              </w:rPr>
              <w:t>/Designu Registru</w:t>
            </w:r>
            <w:r w:rsidRPr="008D00E5">
              <w:rPr>
                <w:lang w:bidi="cs-CZ"/>
              </w:rPr>
              <w:t>.</w:t>
            </w:r>
          </w:p>
          <w:p w14:paraId="37AEC5E4" w14:textId="77777777" w:rsidR="002D48CA" w:rsidRPr="008D00E5" w:rsidRDefault="002D48CA" w:rsidP="002D48CA">
            <w:pPr>
              <w:widowControl w:val="0"/>
              <w:ind w:left="1440" w:hanging="720"/>
              <w:jc w:val="both"/>
            </w:pPr>
          </w:p>
          <w:p w14:paraId="46EA8F86" w14:textId="77777777" w:rsidR="00457A42" w:rsidRPr="008D00E5" w:rsidRDefault="002D48CA" w:rsidP="00007AC6">
            <w:pPr>
              <w:widowControl w:val="0"/>
              <w:numPr>
                <w:ilvl w:val="2"/>
                <w:numId w:val="3"/>
              </w:numPr>
              <w:ind w:left="669" w:hanging="709"/>
              <w:jc w:val="both"/>
            </w:pPr>
            <w:r w:rsidRPr="008D00E5">
              <w:rPr>
                <w:lang w:bidi="cs-CZ"/>
              </w:rPr>
              <w:t>„</w:t>
            </w:r>
            <w:r w:rsidRPr="008D00E5">
              <w:rPr>
                <w:b/>
                <w:iCs/>
                <w:lang w:bidi="cs-CZ"/>
              </w:rPr>
              <w:t xml:space="preserve">Výsledky </w:t>
            </w:r>
            <w:r w:rsidR="00BD6389" w:rsidRPr="008D00E5">
              <w:rPr>
                <w:b/>
                <w:iCs/>
                <w:lang w:bidi="cs-CZ"/>
              </w:rPr>
              <w:t>Studie</w:t>
            </w:r>
            <w:r w:rsidR="006846C6" w:rsidRPr="008D00E5">
              <w:rPr>
                <w:b/>
                <w:iCs/>
                <w:lang w:bidi="cs-CZ"/>
              </w:rPr>
              <w:t>/Registru</w:t>
            </w:r>
            <w:r w:rsidRPr="008D00E5">
              <w:rPr>
                <w:lang w:bidi="cs-CZ"/>
              </w:rPr>
              <w:t xml:space="preserve">“ odkazují na agregované nebo shrnuté </w:t>
            </w:r>
            <w:r w:rsidR="00457A42" w:rsidRPr="008D00E5">
              <w:rPr>
                <w:lang w:bidi="cs-CZ"/>
              </w:rPr>
              <w:t>Ú</w:t>
            </w:r>
            <w:r w:rsidRPr="008D00E5">
              <w:rPr>
                <w:lang w:bidi="cs-CZ"/>
              </w:rPr>
              <w:t>daj</w:t>
            </w:r>
            <w:r w:rsidR="00457A42" w:rsidRPr="008D00E5">
              <w:rPr>
                <w:lang w:bidi="cs-CZ"/>
              </w:rPr>
              <w:t>e o studii</w:t>
            </w:r>
            <w:r w:rsidR="006846C6" w:rsidRPr="008D00E5">
              <w:rPr>
                <w:lang w:bidi="cs-CZ"/>
              </w:rPr>
              <w:t>/Registru</w:t>
            </w:r>
            <w:r w:rsidRPr="008D00E5">
              <w:rPr>
                <w:lang w:bidi="cs-CZ"/>
              </w:rPr>
              <w:t xml:space="preserve"> a </w:t>
            </w:r>
            <w:r w:rsidR="00C94F91" w:rsidRPr="008D00E5">
              <w:rPr>
                <w:lang w:bidi="cs-CZ"/>
              </w:rPr>
              <w:t xml:space="preserve">závěry </w:t>
            </w:r>
            <w:r w:rsidR="00BD6389" w:rsidRPr="008D00E5">
              <w:rPr>
                <w:lang w:bidi="cs-CZ"/>
              </w:rPr>
              <w:t>Studie</w:t>
            </w:r>
            <w:r w:rsidR="00C94F91" w:rsidRPr="008D00E5">
              <w:rPr>
                <w:lang w:bidi="cs-CZ"/>
              </w:rPr>
              <w:t>/Registru</w:t>
            </w:r>
            <w:r w:rsidRPr="008D00E5">
              <w:rPr>
                <w:lang w:bidi="cs-CZ"/>
              </w:rPr>
              <w:t xml:space="preserve">, které by byly zahrnuty ve zprávě </w:t>
            </w:r>
            <w:r w:rsidR="00C94F91" w:rsidRPr="008D00E5">
              <w:rPr>
                <w:lang w:bidi="cs-CZ"/>
              </w:rPr>
              <w:t xml:space="preserve">nebo publikaci </w:t>
            </w:r>
            <w:r w:rsidRPr="008D00E5">
              <w:rPr>
                <w:lang w:bidi="cs-CZ"/>
              </w:rPr>
              <w:t xml:space="preserve">o </w:t>
            </w:r>
            <w:r w:rsidR="00BD6389" w:rsidRPr="008D00E5">
              <w:rPr>
                <w:lang w:bidi="cs-CZ"/>
              </w:rPr>
              <w:t>Studi</w:t>
            </w:r>
            <w:r w:rsidR="00457A42" w:rsidRPr="008D00E5">
              <w:rPr>
                <w:lang w:bidi="cs-CZ"/>
              </w:rPr>
              <w:t>i</w:t>
            </w:r>
            <w:r w:rsidR="00C94F91" w:rsidRPr="008D00E5">
              <w:rPr>
                <w:lang w:bidi="cs-CZ"/>
              </w:rPr>
              <w:t>/Registru</w:t>
            </w:r>
            <w:r w:rsidRPr="008D00E5">
              <w:rPr>
                <w:lang w:bidi="cs-CZ"/>
              </w:rPr>
              <w:t xml:space="preserve">. </w:t>
            </w:r>
          </w:p>
          <w:p w14:paraId="2F90DD66" w14:textId="77777777" w:rsidR="00457A42" w:rsidRPr="008D00E5" w:rsidRDefault="00457A42" w:rsidP="00457A42">
            <w:pPr>
              <w:widowControl w:val="0"/>
              <w:ind w:left="669"/>
              <w:jc w:val="both"/>
            </w:pPr>
          </w:p>
          <w:p w14:paraId="638A6419" w14:textId="77777777" w:rsidR="002D48CA" w:rsidRPr="008D00E5" w:rsidRDefault="002D48CA" w:rsidP="00007AC6">
            <w:pPr>
              <w:widowControl w:val="0"/>
              <w:numPr>
                <w:ilvl w:val="2"/>
                <w:numId w:val="3"/>
              </w:numPr>
              <w:ind w:left="669" w:hanging="709"/>
              <w:jc w:val="both"/>
            </w:pPr>
            <w:r w:rsidRPr="008D00E5">
              <w:rPr>
                <w:lang w:bidi="cs-CZ"/>
              </w:rPr>
              <w:t>„</w:t>
            </w:r>
            <w:r w:rsidRPr="008D00E5">
              <w:rPr>
                <w:b/>
                <w:lang w:bidi="cs-CZ"/>
              </w:rPr>
              <w:t xml:space="preserve">Zpráva o </w:t>
            </w:r>
            <w:r w:rsidR="00BD6389" w:rsidRPr="008D00E5">
              <w:rPr>
                <w:b/>
                <w:lang w:bidi="cs-CZ"/>
              </w:rPr>
              <w:t>Studi</w:t>
            </w:r>
            <w:r w:rsidR="00457A42" w:rsidRPr="008D00E5">
              <w:rPr>
                <w:b/>
                <w:lang w:bidi="cs-CZ"/>
              </w:rPr>
              <w:t>i</w:t>
            </w:r>
            <w:r w:rsidR="00C94F91" w:rsidRPr="008D00E5">
              <w:rPr>
                <w:b/>
                <w:lang w:bidi="cs-CZ"/>
              </w:rPr>
              <w:t>/Registru</w:t>
            </w:r>
            <w:r w:rsidRPr="008D00E5">
              <w:rPr>
                <w:lang w:bidi="cs-CZ"/>
              </w:rPr>
              <w:t xml:space="preserve">“ znamená písemnou zprávu o </w:t>
            </w:r>
            <w:r w:rsidR="00457A42" w:rsidRPr="008D00E5">
              <w:rPr>
                <w:lang w:bidi="cs-CZ"/>
              </w:rPr>
              <w:t>V</w:t>
            </w:r>
            <w:r w:rsidRPr="008D00E5">
              <w:rPr>
                <w:lang w:bidi="cs-CZ"/>
              </w:rPr>
              <w:t xml:space="preserve">ýsledcích </w:t>
            </w:r>
            <w:r w:rsidR="00BD6389" w:rsidRPr="008D00E5">
              <w:rPr>
                <w:lang w:bidi="cs-CZ"/>
              </w:rPr>
              <w:t>Studie</w:t>
            </w:r>
            <w:r w:rsidR="00C94F91" w:rsidRPr="008D00E5">
              <w:rPr>
                <w:lang w:bidi="cs-CZ"/>
              </w:rPr>
              <w:t>/Registru</w:t>
            </w:r>
            <w:r w:rsidRPr="008D00E5">
              <w:rPr>
                <w:lang w:bidi="cs-CZ"/>
              </w:rPr>
              <w:t>.</w:t>
            </w:r>
          </w:p>
          <w:p w14:paraId="4F2F0F50" w14:textId="77777777" w:rsidR="002D48CA" w:rsidRPr="008D00E5" w:rsidRDefault="002D48CA" w:rsidP="002D48CA">
            <w:pPr>
              <w:widowControl w:val="0"/>
              <w:ind w:left="720"/>
              <w:jc w:val="both"/>
            </w:pPr>
          </w:p>
          <w:p w14:paraId="5B6B500B" w14:textId="77777777" w:rsidR="002D48CA" w:rsidRPr="008D00E5" w:rsidRDefault="002D48CA" w:rsidP="00007AC6">
            <w:pPr>
              <w:widowControl w:val="0"/>
              <w:numPr>
                <w:ilvl w:val="1"/>
                <w:numId w:val="3"/>
              </w:numPr>
              <w:ind w:left="385" w:hanging="385"/>
              <w:jc w:val="both"/>
            </w:pPr>
            <w:r w:rsidRPr="008D00E5">
              <w:rPr>
                <w:u w:val="single"/>
                <w:lang w:bidi="cs-CZ"/>
              </w:rPr>
              <w:t xml:space="preserve">Použití </w:t>
            </w:r>
            <w:r w:rsidR="00457A42" w:rsidRPr="008D00E5">
              <w:rPr>
                <w:u w:val="single"/>
                <w:lang w:bidi="cs-CZ"/>
              </w:rPr>
              <w:t>Ú</w:t>
            </w:r>
            <w:r w:rsidRPr="008D00E5">
              <w:rPr>
                <w:u w:val="single"/>
                <w:lang w:bidi="cs-CZ"/>
              </w:rPr>
              <w:t>dajů</w:t>
            </w:r>
            <w:r w:rsidR="00457A42" w:rsidRPr="008D00E5">
              <w:rPr>
                <w:u w:val="single"/>
                <w:lang w:bidi="cs-CZ"/>
              </w:rPr>
              <w:t xml:space="preserve"> o Studii</w:t>
            </w:r>
            <w:r w:rsidR="00C94F91" w:rsidRPr="008D00E5">
              <w:rPr>
                <w:u w:val="single"/>
                <w:lang w:bidi="cs-CZ"/>
              </w:rPr>
              <w:t>/Registru</w:t>
            </w:r>
            <w:r w:rsidRPr="008D00E5">
              <w:rPr>
                <w:u w:val="single"/>
                <w:lang w:bidi="cs-CZ"/>
              </w:rPr>
              <w:t xml:space="preserve"> a </w:t>
            </w:r>
            <w:r w:rsidR="00457A42" w:rsidRPr="008D00E5">
              <w:rPr>
                <w:u w:val="single"/>
                <w:lang w:bidi="cs-CZ"/>
              </w:rPr>
              <w:t>V</w:t>
            </w:r>
            <w:r w:rsidRPr="008D00E5">
              <w:rPr>
                <w:u w:val="single"/>
                <w:lang w:bidi="cs-CZ"/>
              </w:rPr>
              <w:t xml:space="preserve">ýsledků </w:t>
            </w:r>
            <w:r w:rsidR="00BD6389" w:rsidRPr="008D00E5">
              <w:rPr>
                <w:u w:val="single"/>
                <w:lang w:bidi="cs-CZ"/>
              </w:rPr>
              <w:t>Studie</w:t>
            </w:r>
            <w:r w:rsidR="00C94F91" w:rsidRPr="008D00E5">
              <w:rPr>
                <w:lang w:bidi="cs-CZ"/>
              </w:rPr>
              <w:t>/Registru.</w:t>
            </w:r>
            <w:r w:rsidRPr="008D00E5">
              <w:rPr>
                <w:lang w:bidi="cs-CZ"/>
              </w:rPr>
              <w:t xml:space="preserve"> </w:t>
            </w:r>
            <w:r w:rsidR="002258D7" w:rsidRPr="008D00E5">
              <w:rPr>
                <w:lang w:bidi="cs-CZ"/>
              </w:rPr>
              <w:t>Příjemce</w:t>
            </w:r>
            <w:r w:rsidRPr="008D00E5">
              <w:rPr>
                <w:lang w:bidi="cs-CZ"/>
              </w:rPr>
              <w:t xml:space="preserve"> grantu vlastní </w:t>
            </w:r>
            <w:r w:rsidR="00457A42" w:rsidRPr="008D00E5">
              <w:rPr>
                <w:lang w:bidi="cs-CZ"/>
              </w:rPr>
              <w:t>Ú</w:t>
            </w:r>
            <w:r w:rsidRPr="008D00E5">
              <w:rPr>
                <w:lang w:bidi="cs-CZ"/>
              </w:rPr>
              <w:t>daje</w:t>
            </w:r>
            <w:r w:rsidR="00457A42" w:rsidRPr="008D00E5">
              <w:rPr>
                <w:lang w:bidi="cs-CZ"/>
              </w:rPr>
              <w:t xml:space="preserve"> o Studii</w:t>
            </w:r>
            <w:r w:rsidR="00C94F91" w:rsidRPr="008D00E5">
              <w:rPr>
                <w:lang w:bidi="cs-CZ"/>
              </w:rPr>
              <w:t>/Registru</w:t>
            </w:r>
            <w:r w:rsidRPr="008D00E5">
              <w:rPr>
                <w:lang w:bidi="cs-CZ"/>
              </w:rPr>
              <w:t xml:space="preserve"> a je oprávněn je používat pro účely svého výzkumu, vzdělávání a péče o pacienty.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mohou za podmínek této </w:t>
            </w:r>
            <w:r w:rsidR="00457A42" w:rsidRPr="008D00E5">
              <w:rPr>
                <w:lang w:bidi="cs-CZ"/>
              </w:rPr>
              <w:t>S</w:t>
            </w:r>
            <w:r w:rsidRPr="008D00E5">
              <w:rPr>
                <w:lang w:bidi="cs-CZ"/>
              </w:rPr>
              <w:t xml:space="preserve">mlouvy publikovat </w:t>
            </w:r>
            <w:r w:rsidR="00457A42" w:rsidRPr="008D00E5">
              <w:rPr>
                <w:lang w:bidi="cs-CZ"/>
              </w:rPr>
              <w:t>V</w:t>
            </w:r>
            <w:r w:rsidRPr="008D00E5">
              <w:rPr>
                <w:lang w:bidi="cs-CZ"/>
              </w:rPr>
              <w:t xml:space="preserve">ýsledky </w:t>
            </w:r>
            <w:r w:rsidR="00BD6389" w:rsidRPr="008D00E5">
              <w:rPr>
                <w:lang w:bidi="cs-CZ"/>
              </w:rPr>
              <w:t>Studie</w:t>
            </w:r>
            <w:r w:rsidR="00C94F91" w:rsidRPr="008D00E5">
              <w:rPr>
                <w:lang w:bidi="cs-CZ"/>
              </w:rPr>
              <w:t>/Registru</w:t>
            </w:r>
            <w:r w:rsidRPr="008D00E5">
              <w:rPr>
                <w:lang w:bidi="cs-CZ"/>
              </w:rPr>
              <w:t xml:space="preserve"> a využívat je pro jiné zákonné účely. S ohledem na </w:t>
            </w:r>
            <w:r w:rsidR="002258D7" w:rsidRPr="008D00E5">
              <w:rPr>
                <w:lang w:bidi="cs-CZ"/>
              </w:rPr>
              <w:t>Financování</w:t>
            </w:r>
            <w:r w:rsidRPr="008D00E5">
              <w:rPr>
                <w:lang w:bidi="cs-CZ"/>
              </w:rPr>
              <w:t xml:space="preserve"> poskytované společností Pfizer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nebudou používat </w:t>
            </w:r>
            <w:r w:rsidR="00457A42" w:rsidRPr="008D00E5">
              <w:rPr>
                <w:lang w:bidi="cs-CZ"/>
              </w:rPr>
              <w:t>Ú</w:t>
            </w:r>
            <w:r w:rsidRPr="008D00E5">
              <w:rPr>
                <w:lang w:bidi="cs-CZ"/>
              </w:rPr>
              <w:t>daje</w:t>
            </w:r>
            <w:r w:rsidR="00457A42" w:rsidRPr="008D00E5">
              <w:rPr>
                <w:lang w:bidi="cs-CZ"/>
              </w:rPr>
              <w:t xml:space="preserve"> o Studii</w:t>
            </w:r>
            <w:r w:rsidR="00C94F91" w:rsidRPr="008D00E5">
              <w:rPr>
                <w:lang w:bidi="cs-CZ"/>
              </w:rPr>
              <w:t>/Registru</w:t>
            </w:r>
            <w:r w:rsidRPr="008D00E5">
              <w:rPr>
                <w:lang w:bidi="cs-CZ"/>
              </w:rPr>
              <w:t xml:space="preserve"> pro účely vedoucí ke komerčnímu prospěchu jakékoli třetí osoby ani nedovolí, aby tak činili jiní. </w:t>
            </w:r>
          </w:p>
          <w:p w14:paraId="3EEAA9FC" w14:textId="77777777" w:rsidR="002D38E9" w:rsidRPr="008D00E5" w:rsidRDefault="002D38E9" w:rsidP="002D48CA">
            <w:pPr>
              <w:widowControl w:val="0"/>
              <w:ind w:left="720"/>
              <w:jc w:val="both"/>
              <w:rPr>
                <w:u w:val="single"/>
              </w:rPr>
            </w:pPr>
          </w:p>
          <w:p w14:paraId="4B880947" w14:textId="77777777" w:rsidR="002D48CA" w:rsidRPr="008D00E5" w:rsidRDefault="002D48CA" w:rsidP="00007AC6">
            <w:pPr>
              <w:widowControl w:val="0"/>
              <w:numPr>
                <w:ilvl w:val="1"/>
                <w:numId w:val="3"/>
              </w:numPr>
              <w:ind w:left="385" w:hanging="385"/>
              <w:jc w:val="both"/>
            </w:pPr>
            <w:r w:rsidRPr="008D00E5">
              <w:rPr>
                <w:u w:val="single"/>
                <w:lang w:bidi="cs-CZ"/>
              </w:rPr>
              <w:t xml:space="preserve">Zpráva o </w:t>
            </w:r>
            <w:r w:rsidR="00BD6389" w:rsidRPr="008D00E5">
              <w:rPr>
                <w:u w:val="single"/>
                <w:lang w:bidi="cs-CZ"/>
              </w:rPr>
              <w:t>Studi</w:t>
            </w:r>
            <w:r w:rsidR="00457A42" w:rsidRPr="008D00E5">
              <w:rPr>
                <w:u w:val="single"/>
                <w:lang w:bidi="cs-CZ"/>
              </w:rPr>
              <w:t>i</w:t>
            </w:r>
            <w:r w:rsidR="00C94F91" w:rsidRPr="008D00E5">
              <w:rPr>
                <w:u w:val="single"/>
                <w:lang w:bidi="cs-CZ"/>
              </w:rPr>
              <w:t>/Registru</w:t>
            </w:r>
            <w:r w:rsidRPr="008D00E5">
              <w:rPr>
                <w:u w:val="single"/>
                <w:lang w:bidi="cs-CZ"/>
              </w:rPr>
              <w:t>.</w:t>
            </w:r>
            <w:r w:rsidRPr="008D00E5">
              <w:rPr>
                <w:lang w:bidi="cs-CZ"/>
              </w:rPr>
              <w:t xml:space="preserve"> </w:t>
            </w:r>
            <w:r w:rsidR="002258D7" w:rsidRPr="008D00E5">
              <w:rPr>
                <w:lang w:bidi="cs-CZ"/>
              </w:rPr>
              <w:t>Příjemce</w:t>
            </w:r>
            <w:r w:rsidRPr="008D00E5">
              <w:rPr>
                <w:lang w:bidi="cs-CZ"/>
              </w:rPr>
              <w:t xml:space="preserve"> grantu předloží společnosti Pfizer </w:t>
            </w:r>
            <w:r w:rsidR="00C94F91" w:rsidRPr="008D00E5">
              <w:rPr>
                <w:lang w:bidi="cs-CZ"/>
              </w:rPr>
              <w:t>Z</w:t>
            </w:r>
            <w:r w:rsidRPr="008D00E5">
              <w:rPr>
                <w:lang w:bidi="cs-CZ"/>
              </w:rPr>
              <w:t xml:space="preserve">právu o </w:t>
            </w:r>
            <w:r w:rsidR="00BD6389" w:rsidRPr="008D00E5">
              <w:rPr>
                <w:lang w:bidi="cs-CZ"/>
              </w:rPr>
              <w:t>Studi</w:t>
            </w:r>
            <w:r w:rsidR="00457A42" w:rsidRPr="008D00E5">
              <w:rPr>
                <w:lang w:bidi="cs-CZ"/>
              </w:rPr>
              <w:t>i</w:t>
            </w:r>
            <w:r w:rsidR="00C94F91" w:rsidRPr="008D00E5">
              <w:rPr>
                <w:lang w:bidi="cs-CZ"/>
              </w:rPr>
              <w:t>/Registru</w:t>
            </w:r>
            <w:r w:rsidRPr="008D00E5">
              <w:rPr>
                <w:lang w:bidi="cs-CZ"/>
              </w:rPr>
              <w:t xml:space="preserve"> do šesti měsíců po dokončení </w:t>
            </w:r>
            <w:r w:rsidR="00BD6389" w:rsidRPr="008D00E5">
              <w:rPr>
                <w:lang w:bidi="cs-CZ"/>
              </w:rPr>
              <w:t>Studie</w:t>
            </w:r>
            <w:r w:rsidR="00C94F91" w:rsidRPr="008D00E5">
              <w:rPr>
                <w:lang w:bidi="cs-CZ"/>
              </w:rPr>
              <w:t>/Registru</w:t>
            </w:r>
            <w:r w:rsidRPr="008D00E5">
              <w:rPr>
                <w:lang w:bidi="cs-CZ"/>
              </w:rPr>
              <w:t xml:space="preserve"> nebo ukončení platnosti této </w:t>
            </w:r>
            <w:r w:rsidR="00457A42" w:rsidRPr="008D00E5">
              <w:rPr>
                <w:lang w:bidi="cs-CZ"/>
              </w:rPr>
              <w:t>S</w:t>
            </w:r>
            <w:r w:rsidRPr="008D00E5">
              <w:rPr>
                <w:lang w:bidi="cs-CZ"/>
              </w:rPr>
              <w:t xml:space="preserve">mlouvy, a to podle toho, k čemu dojde dříve. Nedohodnou-li se smluvní strany písemně jinak, může mít </w:t>
            </w:r>
            <w:r w:rsidR="00C94F91" w:rsidRPr="008D00E5">
              <w:rPr>
                <w:lang w:bidi="cs-CZ"/>
              </w:rPr>
              <w:t>Z</w:t>
            </w:r>
            <w:r w:rsidRPr="008D00E5">
              <w:rPr>
                <w:lang w:bidi="cs-CZ"/>
              </w:rPr>
              <w:t xml:space="preserve">práva o </w:t>
            </w:r>
            <w:r w:rsidR="00BD6389" w:rsidRPr="008D00E5">
              <w:rPr>
                <w:lang w:bidi="cs-CZ"/>
              </w:rPr>
              <w:t>Studi</w:t>
            </w:r>
            <w:r w:rsidR="0036224A" w:rsidRPr="008D00E5">
              <w:rPr>
                <w:lang w:bidi="cs-CZ"/>
              </w:rPr>
              <w:t>i</w:t>
            </w:r>
            <w:r w:rsidRPr="008D00E5">
              <w:rPr>
                <w:lang w:bidi="cs-CZ"/>
              </w:rPr>
              <w:t xml:space="preserve"> podobu rukopisu určeného k publikaci. Je-li </w:t>
            </w:r>
            <w:r w:rsidR="0036224A" w:rsidRPr="008D00E5">
              <w:rPr>
                <w:lang w:bidi="cs-CZ"/>
              </w:rPr>
              <w:t>S</w:t>
            </w:r>
            <w:r w:rsidRPr="008D00E5">
              <w:rPr>
                <w:lang w:bidi="cs-CZ"/>
              </w:rPr>
              <w:t xml:space="preserve">mlouva ukončena předčasně, </w:t>
            </w:r>
            <w:r w:rsidR="00C94F91" w:rsidRPr="008D00E5">
              <w:rPr>
                <w:lang w:bidi="cs-CZ"/>
              </w:rPr>
              <w:t>Z</w:t>
            </w:r>
            <w:r w:rsidRPr="008D00E5">
              <w:rPr>
                <w:lang w:bidi="cs-CZ"/>
              </w:rPr>
              <w:t xml:space="preserve">práva o </w:t>
            </w:r>
            <w:r w:rsidR="00BD6389" w:rsidRPr="008D00E5">
              <w:rPr>
                <w:lang w:bidi="cs-CZ"/>
              </w:rPr>
              <w:t>Studi</w:t>
            </w:r>
            <w:r w:rsidR="0036224A" w:rsidRPr="008D00E5">
              <w:rPr>
                <w:lang w:bidi="cs-CZ"/>
              </w:rPr>
              <w:t>i</w:t>
            </w:r>
            <w:r w:rsidR="00C94F91" w:rsidRPr="008D00E5">
              <w:rPr>
                <w:lang w:bidi="cs-CZ"/>
              </w:rPr>
              <w:t>/Registru</w:t>
            </w:r>
            <w:r w:rsidRPr="008D00E5">
              <w:rPr>
                <w:lang w:bidi="cs-CZ"/>
              </w:rPr>
              <w:t xml:space="preserve"> by měla zahrnovat minimálně </w:t>
            </w:r>
            <w:r w:rsidR="00C94F91" w:rsidRPr="008D00E5">
              <w:rPr>
                <w:lang w:bidi="cs-CZ"/>
              </w:rPr>
              <w:t>V</w:t>
            </w:r>
            <w:r w:rsidRPr="008D00E5">
              <w:rPr>
                <w:lang w:bidi="cs-CZ"/>
              </w:rPr>
              <w:t xml:space="preserve">ýsledky </w:t>
            </w:r>
            <w:r w:rsidR="00BD6389" w:rsidRPr="008D00E5">
              <w:rPr>
                <w:lang w:bidi="cs-CZ"/>
              </w:rPr>
              <w:t>Studie</w:t>
            </w:r>
            <w:r w:rsidR="00C94F91" w:rsidRPr="008D00E5">
              <w:rPr>
                <w:lang w:bidi="cs-CZ"/>
              </w:rPr>
              <w:t>/Registru</w:t>
            </w:r>
            <w:r w:rsidRPr="008D00E5">
              <w:rPr>
                <w:lang w:bidi="cs-CZ"/>
              </w:rPr>
              <w:t xml:space="preserve"> za období do dne ukončení platnosti </w:t>
            </w:r>
            <w:r w:rsidR="0036224A" w:rsidRPr="008D00E5">
              <w:rPr>
                <w:lang w:bidi="cs-CZ"/>
              </w:rPr>
              <w:t>S</w:t>
            </w:r>
            <w:r w:rsidRPr="008D00E5">
              <w:rPr>
                <w:lang w:bidi="cs-CZ"/>
              </w:rPr>
              <w:t>mlouvy.</w:t>
            </w:r>
          </w:p>
          <w:p w14:paraId="3CD8D5BD" w14:textId="77777777" w:rsidR="002D48CA" w:rsidRPr="008D00E5" w:rsidRDefault="002D48CA" w:rsidP="002D48CA">
            <w:pPr>
              <w:widowControl w:val="0"/>
              <w:tabs>
                <w:tab w:val="left" w:pos="720"/>
              </w:tabs>
              <w:jc w:val="both"/>
            </w:pPr>
          </w:p>
          <w:p w14:paraId="658C918B" w14:textId="77777777" w:rsidR="002D48CA" w:rsidRPr="008D00E5" w:rsidRDefault="002D48CA" w:rsidP="00007AC6">
            <w:pPr>
              <w:widowControl w:val="0"/>
              <w:numPr>
                <w:ilvl w:val="0"/>
                <w:numId w:val="3"/>
              </w:numPr>
              <w:ind w:left="243" w:hanging="283"/>
              <w:jc w:val="both"/>
              <w:rPr>
                <w:color w:val="000000"/>
              </w:rPr>
            </w:pPr>
            <w:r w:rsidRPr="008D00E5">
              <w:rPr>
                <w:b/>
                <w:lang w:bidi="cs-CZ"/>
              </w:rPr>
              <w:lastRenderedPageBreak/>
              <w:t>PUBLIKOVÁNÍ</w:t>
            </w:r>
            <w:r w:rsidRPr="008D00E5">
              <w:rPr>
                <w:lang w:bidi="cs-CZ"/>
              </w:rPr>
              <w:t xml:space="preserve"> </w:t>
            </w:r>
          </w:p>
          <w:p w14:paraId="5CB87230" w14:textId="77777777" w:rsidR="00C87CC3" w:rsidRPr="008D00E5" w:rsidRDefault="00C87CC3" w:rsidP="00F737DD">
            <w:pPr>
              <w:widowControl w:val="0"/>
              <w:tabs>
                <w:tab w:val="left" w:pos="720"/>
              </w:tabs>
              <w:ind w:left="385"/>
              <w:jc w:val="both"/>
              <w:rPr>
                <w:color w:val="000000"/>
              </w:rPr>
            </w:pPr>
          </w:p>
          <w:p w14:paraId="2B017C79" w14:textId="77777777" w:rsidR="00363305" w:rsidRPr="008D00E5" w:rsidRDefault="00C87CC3" w:rsidP="0031536C">
            <w:pPr>
              <w:widowControl w:val="0"/>
              <w:tabs>
                <w:tab w:val="left" w:pos="720"/>
              </w:tabs>
              <w:ind w:left="385"/>
              <w:jc w:val="both"/>
              <w:rPr>
                <w:lang w:bidi="cs-CZ"/>
              </w:rPr>
            </w:pPr>
            <w:r w:rsidRPr="008D00E5">
              <w:rPr>
                <w:lang w:bidi="cs-CZ"/>
              </w:rPr>
              <w:t>„</w:t>
            </w:r>
            <w:r w:rsidRPr="008D00E5">
              <w:rPr>
                <w:b/>
                <w:lang w:bidi="cs-CZ"/>
              </w:rPr>
              <w:t>Publikací</w:t>
            </w:r>
            <w:r w:rsidRPr="008D00E5">
              <w:rPr>
                <w:lang w:bidi="cs-CZ"/>
              </w:rPr>
              <w:t>“ se rozumí jakýkoli článek, abstrakt nebo prezentace v odborném tisku nebo jiný způsob uveřejnění jakýchkoli Výsledků Studie</w:t>
            </w:r>
            <w:r w:rsidR="00C94F91" w:rsidRPr="008D00E5">
              <w:rPr>
                <w:lang w:bidi="cs-CZ"/>
              </w:rPr>
              <w:t>/Registru</w:t>
            </w:r>
            <w:r w:rsidRPr="008D00E5">
              <w:rPr>
                <w:lang w:bidi="cs-CZ"/>
              </w:rPr>
              <w:t xml:space="preserve">. </w:t>
            </w:r>
            <w:r w:rsidR="002D48CA" w:rsidRPr="008D00E5">
              <w:rPr>
                <w:lang w:bidi="cs-CZ"/>
              </w:rPr>
              <w:t xml:space="preserve">Společnost Pfizer podporuje výkon akademických svobod a </w:t>
            </w:r>
            <w:r w:rsidR="002258D7" w:rsidRPr="008D00E5">
              <w:rPr>
                <w:lang w:bidi="cs-CZ"/>
              </w:rPr>
              <w:t>Příjemce</w:t>
            </w:r>
            <w:r w:rsidR="002D48CA" w:rsidRPr="008D00E5">
              <w:rPr>
                <w:lang w:bidi="cs-CZ"/>
              </w:rPr>
              <w:t xml:space="preserve"> grantu pobízí k publikování </w:t>
            </w:r>
            <w:r w:rsidR="00076114" w:rsidRPr="008D00E5">
              <w:rPr>
                <w:lang w:bidi="cs-CZ"/>
              </w:rPr>
              <w:t>V</w:t>
            </w:r>
            <w:r w:rsidR="002D48CA" w:rsidRPr="008D00E5">
              <w:rPr>
                <w:lang w:bidi="cs-CZ"/>
              </w:rPr>
              <w:t xml:space="preserve">ýsledků </w:t>
            </w:r>
            <w:r w:rsidR="00BD6389" w:rsidRPr="008D00E5">
              <w:rPr>
                <w:lang w:bidi="cs-CZ"/>
              </w:rPr>
              <w:t>Studie</w:t>
            </w:r>
            <w:r w:rsidR="00C94F91" w:rsidRPr="008D00E5">
              <w:rPr>
                <w:lang w:bidi="cs-CZ"/>
              </w:rPr>
              <w:t>/Registru</w:t>
            </w:r>
            <w:r w:rsidR="002D48CA" w:rsidRPr="008D00E5">
              <w:rPr>
                <w:lang w:bidi="cs-CZ"/>
              </w:rPr>
              <w:t>.</w:t>
            </w:r>
            <w:r w:rsidR="00F737DD" w:rsidRPr="008D00E5">
              <w:rPr>
                <w:lang w:bidi="cs-CZ"/>
              </w:rPr>
              <w:t xml:space="preserve"> </w:t>
            </w:r>
            <w:r w:rsidR="002258D7" w:rsidRPr="008D00E5">
              <w:rPr>
                <w:lang w:bidi="cs-CZ"/>
              </w:rPr>
              <w:t>Příjemce</w:t>
            </w:r>
            <w:r w:rsidR="002D48CA" w:rsidRPr="008D00E5">
              <w:rPr>
                <w:lang w:bidi="cs-CZ"/>
              </w:rPr>
              <w:t xml:space="preserve"> grantu zajistí, aby </w:t>
            </w:r>
            <w:r w:rsidR="00B13F65" w:rsidRPr="008D00E5">
              <w:rPr>
                <w:lang w:bidi="cs-CZ"/>
              </w:rPr>
              <w:t>Vedoucí projektu/</w:t>
            </w:r>
            <w:r w:rsidR="002D48CA" w:rsidRPr="008D00E5">
              <w:rPr>
                <w:lang w:bidi="cs-CZ"/>
              </w:rPr>
              <w:t xml:space="preserve">Hlavní </w:t>
            </w:r>
            <w:proofErr w:type="gramStart"/>
            <w:r w:rsidR="002D48CA" w:rsidRPr="008D00E5">
              <w:rPr>
                <w:lang w:bidi="cs-CZ"/>
              </w:rPr>
              <w:t>zkoušející  dodržoval</w:t>
            </w:r>
            <w:proofErr w:type="gramEnd"/>
            <w:r w:rsidR="002D48CA" w:rsidRPr="008D00E5">
              <w:rPr>
                <w:lang w:bidi="cs-CZ"/>
              </w:rPr>
              <w:t xml:space="preserve"> všechny příslušné zákony a právní předpisy související s autorstvím a standardní akademické postupy týkající se autorství vědeckých publikací a uznávání přínosu dalších osob v jakékoliv publikaci, včetně směrnic pro autorství vydaných Mezinárodním výborem redaktorů lékařských časopisů</w:t>
            </w:r>
            <w:r w:rsidRPr="008D00E5">
              <w:rPr>
                <w:lang w:bidi="cs-CZ"/>
              </w:rPr>
              <w:t>,</w:t>
            </w:r>
            <w:r w:rsidR="002D48CA" w:rsidRPr="008D00E5">
              <w:rPr>
                <w:lang w:bidi="cs-CZ"/>
              </w:rPr>
              <w:t xml:space="preserve">  vždy v aktuálně platném znění. V každé publikaci autoři zveřejní informace o podpoře </w:t>
            </w:r>
            <w:r w:rsidR="00BD6389" w:rsidRPr="008D00E5">
              <w:rPr>
                <w:lang w:bidi="cs-CZ"/>
              </w:rPr>
              <w:t>Studie</w:t>
            </w:r>
            <w:r w:rsidR="00C94F91" w:rsidRPr="008D00E5">
              <w:rPr>
                <w:lang w:bidi="cs-CZ"/>
              </w:rPr>
              <w:t>/Registru</w:t>
            </w:r>
            <w:r w:rsidR="002D48CA" w:rsidRPr="008D00E5">
              <w:rPr>
                <w:lang w:bidi="cs-CZ"/>
              </w:rPr>
              <w:t xml:space="preserve"> ze strany společnosti Pfizer. </w:t>
            </w:r>
          </w:p>
          <w:p w14:paraId="7310EA0C" w14:textId="77777777" w:rsidR="00363305" w:rsidRPr="008D00E5" w:rsidRDefault="00363305" w:rsidP="0031536C">
            <w:pPr>
              <w:widowControl w:val="0"/>
              <w:tabs>
                <w:tab w:val="left" w:pos="720"/>
              </w:tabs>
              <w:ind w:left="385"/>
              <w:jc w:val="both"/>
              <w:rPr>
                <w:lang w:bidi="cs-CZ"/>
              </w:rPr>
            </w:pPr>
          </w:p>
          <w:p w14:paraId="6AEFC21F" w14:textId="77777777" w:rsidR="002D48CA" w:rsidRPr="008D00E5" w:rsidRDefault="002D48CA" w:rsidP="00007AC6">
            <w:pPr>
              <w:pStyle w:val="ListParagraph"/>
              <w:widowControl w:val="0"/>
              <w:numPr>
                <w:ilvl w:val="0"/>
                <w:numId w:val="3"/>
              </w:numPr>
              <w:ind w:left="810" w:hanging="810"/>
              <w:contextualSpacing/>
            </w:pPr>
            <w:r w:rsidRPr="008D00E5">
              <w:rPr>
                <w:b/>
                <w:lang w:bidi="cs-CZ"/>
              </w:rPr>
              <w:t>ZÁKONY O KONTROLE ZAHRANIČNÍHO OBCHODU; VYLOUČENÉ TRHY</w:t>
            </w:r>
          </w:p>
          <w:p w14:paraId="0AF71188" w14:textId="77777777" w:rsidR="002D48CA" w:rsidRPr="008D00E5" w:rsidRDefault="002D48CA" w:rsidP="002D48CA">
            <w:pPr>
              <w:pStyle w:val="ListParagraph"/>
              <w:widowControl w:val="0"/>
              <w:ind w:left="0"/>
            </w:pPr>
          </w:p>
          <w:p w14:paraId="43684208" w14:textId="77777777" w:rsidR="002D48CA" w:rsidRPr="008D00E5" w:rsidRDefault="002D48CA" w:rsidP="00007AC6">
            <w:pPr>
              <w:pStyle w:val="ListParagraph"/>
              <w:widowControl w:val="0"/>
              <w:numPr>
                <w:ilvl w:val="1"/>
                <w:numId w:val="3"/>
              </w:numPr>
              <w:ind w:left="385" w:hanging="425"/>
              <w:contextualSpacing/>
            </w:pPr>
            <w:r w:rsidRPr="008D00E5">
              <w:rPr>
                <w:u w:val="single"/>
                <w:lang w:bidi="cs-CZ"/>
              </w:rPr>
              <w:t>Definice</w:t>
            </w:r>
            <w:r w:rsidRPr="008D00E5">
              <w:rPr>
                <w:lang w:bidi="cs-CZ"/>
              </w:rPr>
              <w:t xml:space="preserve">.  </w:t>
            </w:r>
          </w:p>
          <w:p w14:paraId="11BA0C85" w14:textId="77777777" w:rsidR="002D48CA" w:rsidRPr="008D00E5" w:rsidRDefault="002D48CA" w:rsidP="002D48CA">
            <w:pPr>
              <w:pStyle w:val="ListParagraph"/>
              <w:widowControl w:val="0"/>
              <w:ind w:left="1080"/>
            </w:pPr>
          </w:p>
          <w:p w14:paraId="297EF51A" w14:textId="77777777" w:rsidR="002D48CA" w:rsidRPr="008D00E5" w:rsidRDefault="002D48CA" w:rsidP="00007AC6">
            <w:pPr>
              <w:numPr>
                <w:ilvl w:val="2"/>
                <w:numId w:val="3"/>
              </w:numPr>
              <w:ind w:left="385" w:hanging="385"/>
              <w:jc w:val="both"/>
            </w:pPr>
            <w:r w:rsidRPr="008D00E5">
              <w:rPr>
                <w:lang w:bidi="cs-CZ"/>
              </w:rPr>
              <w:t>„</w:t>
            </w:r>
            <w:r w:rsidRPr="008D00E5">
              <w:rPr>
                <w:i/>
                <w:lang w:bidi="cs-CZ"/>
              </w:rPr>
              <w:t>Zákony o kontrole zahraničního obchodu</w:t>
            </w:r>
            <w:r w:rsidRPr="008D00E5">
              <w:rPr>
                <w:lang w:bidi="cs-CZ"/>
              </w:rPr>
              <w:t>“ se rozumí  americká nařízení upravující vývoz (</w:t>
            </w:r>
            <w:r w:rsidRPr="008D00E5">
              <w:rPr>
                <w:i/>
                <w:lang w:bidi="cs-CZ"/>
              </w:rPr>
              <w:t xml:space="preserve">Export </w:t>
            </w:r>
            <w:proofErr w:type="spellStart"/>
            <w:r w:rsidRPr="008D00E5">
              <w:rPr>
                <w:i/>
                <w:lang w:bidi="cs-CZ"/>
              </w:rPr>
              <w:t>Administration</w:t>
            </w:r>
            <w:proofErr w:type="spellEnd"/>
            <w:r w:rsidRPr="008D00E5">
              <w:rPr>
                <w:i/>
                <w:lang w:bidi="cs-CZ"/>
              </w:rPr>
              <w:t xml:space="preserve"> </w:t>
            </w:r>
            <w:proofErr w:type="spellStart"/>
            <w:r w:rsidRPr="008D00E5">
              <w:rPr>
                <w:i/>
                <w:lang w:bidi="cs-CZ"/>
              </w:rPr>
              <w:t>Regulations</w:t>
            </w:r>
            <w:proofErr w:type="spellEnd"/>
            <w:r w:rsidRPr="008D00E5">
              <w:rPr>
                <w:lang w:bidi="cs-CZ"/>
              </w:rPr>
              <w:t>); americká nařízení upravující mezinárodní obchod se zbraněmi (</w:t>
            </w:r>
            <w:r w:rsidRPr="008D00E5">
              <w:rPr>
                <w:i/>
                <w:lang w:bidi="cs-CZ"/>
              </w:rPr>
              <w:t xml:space="preserve">International </w:t>
            </w:r>
            <w:proofErr w:type="spellStart"/>
            <w:r w:rsidRPr="008D00E5">
              <w:rPr>
                <w:i/>
                <w:lang w:bidi="cs-CZ"/>
              </w:rPr>
              <w:t>Traffic</w:t>
            </w:r>
            <w:proofErr w:type="spellEnd"/>
            <w:r w:rsidRPr="008D00E5">
              <w:rPr>
                <w:i/>
                <w:lang w:bidi="cs-CZ"/>
              </w:rPr>
              <w:t xml:space="preserve"> in </w:t>
            </w:r>
            <w:proofErr w:type="spellStart"/>
            <w:r w:rsidRPr="008D00E5">
              <w:rPr>
                <w:i/>
                <w:lang w:bidi="cs-CZ"/>
              </w:rPr>
              <w:t>Arms</w:t>
            </w:r>
            <w:proofErr w:type="spellEnd"/>
            <w:r w:rsidRPr="008D00E5">
              <w:rPr>
                <w:i/>
                <w:lang w:bidi="cs-CZ"/>
              </w:rPr>
              <w:t xml:space="preserve"> </w:t>
            </w:r>
            <w:proofErr w:type="spellStart"/>
            <w:r w:rsidRPr="008D00E5">
              <w:rPr>
                <w:i/>
                <w:lang w:bidi="cs-CZ"/>
              </w:rPr>
              <w:t>Regulations</w:t>
            </w:r>
            <w:proofErr w:type="spellEnd"/>
            <w:r w:rsidRPr="008D00E5">
              <w:rPr>
                <w:lang w:bidi="cs-CZ"/>
              </w:rPr>
              <w:t>); pravidla a předpisy upravující hospodářské sankce uplatňované ze zákona a/nebo na základě výkonných nařízení prezidenta USA v rámci gesce Úřadu pro kontrolu zahraničního majetku (</w:t>
            </w:r>
            <w:r w:rsidRPr="008D00E5">
              <w:rPr>
                <w:i/>
                <w:lang w:bidi="cs-CZ"/>
              </w:rPr>
              <w:t xml:space="preserve">Office of </w:t>
            </w:r>
            <w:proofErr w:type="spellStart"/>
            <w:r w:rsidRPr="008D00E5">
              <w:rPr>
                <w:i/>
                <w:lang w:bidi="cs-CZ"/>
              </w:rPr>
              <w:t>Foreign</w:t>
            </w:r>
            <w:proofErr w:type="spellEnd"/>
            <w:r w:rsidRPr="008D00E5">
              <w:rPr>
                <w:i/>
                <w:lang w:bidi="cs-CZ"/>
              </w:rPr>
              <w:t xml:space="preserve"> </w:t>
            </w:r>
            <w:proofErr w:type="spellStart"/>
            <w:r w:rsidRPr="008D00E5">
              <w:rPr>
                <w:i/>
                <w:lang w:bidi="cs-CZ"/>
              </w:rPr>
              <w:t>Assets</w:t>
            </w:r>
            <w:proofErr w:type="spellEnd"/>
            <w:r w:rsidRPr="008D00E5">
              <w:rPr>
                <w:i/>
                <w:lang w:bidi="cs-CZ"/>
              </w:rPr>
              <w:t xml:space="preserve"> </w:t>
            </w:r>
            <w:proofErr w:type="spellStart"/>
            <w:r w:rsidRPr="008D00E5">
              <w:rPr>
                <w:i/>
                <w:lang w:bidi="cs-CZ"/>
              </w:rPr>
              <w:t>Control</w:t>
            </w:r>
            <w:proofErr w:type="spellEnd"/>
            <w:r w:rsidRPr="008D00E5">
              <w:rPr>
                <w:lang w:bidi="cs-CZ"/>
              </w:rPr>
              <w:t>)</w:t>
            </w:r>
            <w:r w:rsidR="00433038" w:rsidRPr="008D00E5">
              <w:rPr>
                <w:lang w:bidi="cs-CZ"/>
              </w:rPr>
              <w:t xml:space="preserve"> </w:t>
            </w:r>
            <w:r w:rsidRPr="008D00E5">
              <w:rPr>
                <w:lang w:bidi="cs-CZ"/>
              </w:rPr>
              <w:t>(„</w:t>
            </w:r>
            <w:r w:rsidRPr="008D00E5">
              <w:rPr>
                <w:b/>
                <w:lang w:bidi="cs-CZ"/>
              </w:rPr>
              <w:t>OFAC</w:t>
            </w:r>
            <w:r w:rsidRPr="008D00E5">
              <w:rPr>
                <w:lang w:bidi="cs-CZ"/>
              </w:rPr>
              <w:t xml:space="preserve">“) při Ministerstvu financí USA; nařízení Rady (ES) upravující kontrolu vývozu a sankce, včetně nařízení č. 428/2009 a 267/2012; </w:t>
            </w:r>
            <w:r w:rsidRPr="008D00E5">
              <w:rPr>
                <w:lang w:bidi="cs-CZ"/>
              </w:rPr>
              <w:lastRenderedPageBreak/>
              <w:t xml:space="preserve">další nařízení Rady (ES) o sankcích implementovaná členskými státy EU; sankce a zásady Organizace spojených národů; jiné relevantní hospodářské sankce, zákony o kontrole dovozu a vývozu a další zákony, předpisy, nařízení a požadavky stanovené příslušným orgánem veřejné moci.  </w:t>
            </w:r>
          </w:p>
          <w:p w14:paraId="068DB56C" w14:textId="77777777" w:rsidR="00363305" w:rsidRPr="008D00E5" w:rsidRDefault="00363305" w:rsidP="00363305"/>
          <w:p w14:paraId="0575B4F3" w14:textId="77777777" w:rsidR="002D48CA" w:rsidRPr="008D00E5" w:rsidRDefault="002D48CA" w:rsidP="00007AC6">
            <w:pPr>
              <w:numPr>
                <w:ilvl w:val="2"/>
                <w:numId w:val="3"/>
              </w:numPr>
              <w:ind w:left="527" w:hanging="527"/>
              <w:jc w:val="both"/>
            </w:pPr>
            <w:r w:rsidRPr="008D00E5">
              <w:rPr>
                <w:lang w:bidi="cs-CZ"/>
              </w:rPr>
              <w:t>„</w:t>
            </w:r>
            <w:r w:rsidRPr="008D00E5">
              <w:rPr>
                <w:i/>
                <w:lang w:bidi="cs-CZ"/>
              </w:rPr>
              <w:t>Orgánem veřejné moci</w:t>
            </w:r>
            <w:r w:rsidRPr="008D00E5">
              <w:rPr>
                <w:lang w:bidi="cs-CZ"/>
              </w:rPr>
              <w:t xml:space="preserve">“ se rozumí jakýkoli soud, soudní dvůr nebo rozhodčí orgán s příslušnou pravomocí; orgán vojenských nebo obdobných ozbrojených složek nebo policejní orgán; nebo jakýkoli jiný subjekt, orgán, ministerstvo, úřad či jiný účelový orgán na mezinárodní, federální, národní, státní, krajské, obecní či místní úrovni, nebo na úrovni jiného dílčího územního celku, správní úřad, orgán, komise nebo jiný státní, regulační orgán. </w:t>
            </w:r>
          </w:p>
          <w:p w14:paraId="0FAB710C" w14:textId="77777777" w:rsidR="002D48CA" w:rsidRPr="008D00E5" w:rsidRDefault="002D48CA" w:rsidP="002D48CA">
            <w:pPr>
              <w:pStyle w:val="ListParagraph"/>
            </w:pPr>
          </w:p>
          <w:p w14:paraId="3F1C97A0" w14:textId="77777777" w:rsidR="002D48CA" w:rsidRPr="008D00E5" w:rsidRDefault="002D48CA" w:rsidP="00007AC6">
            <w:pPr>
              <w:widowControl w:val="0"/>
              <w:numPr>
                <w:ilvl w:val="2"/>
                <w:numId w:val="3"/>
              </w:numPr>
              <w:ind w:left="527" w:hanging="567"/>
              <w:jc w:val="both"/>
            </w:pPr>
            <w:r w:rsidRPr="008D00E5">
              <w:rPr>
                <w:lang w:bidi="cs-CZ"/>
              </w:rPr>
              <w:t>„</w:t>
            </w:r>
            <w:r w:rsidRPr="008D00E5">
              <w:rPr>
                <w:i/>
                <w:lang w:bidi="cs-CZ"/>
              </w:rPr>
              <w:t>Představitel veřejné moci</w:t>
            </w:r>
            <w:r w:rsidRPr="008D00E5">
              <w:rPr>
                <w:lang w:bidi="cs-CZ"/>
              </w:rPr>
              <w:t xml:space="preserve">” znamená (1) jakéhokoli zvoleného nebo jmenovaného představitele veřejné moci (např. zákonodárce nebo člena vlády či ministerstva), (2) jakéhokoli zaměstnance či fyzickou osobu jednající jménem  představitele veřejné moci, orgánu státní správy nebo </w:t>
            </w:r>
            <w:r w:rsidR="00433038" w:rsidRPr="008D00E5">
              <w:rPr>
                <w:lang w:bidi="cs-CZ"/>
              </w:rPr>
              <w:t xml:space="preserve">státního </w:t>
            </w:r>
            <w:r w:rsidRPr="008D00E5">
              <w:rPr>
                <w:lang w:bidi="cs-CZ"/>
              </w:rPr>
              <w:t xml:space="preserve">podniku, který vykonává pravomoci státu, je v jeho vlastnictví či pod jeho kontrolou (např. zdravotnický odborník nebo výzkumný pracovník, který je zaměstnancem státní nemocnice nebo univerzity), (3) jakéhokoli funkcionáře politické strany, kandidáta na veřejnou funkci  nebo zaměstnance nebo fyzickou osobu jednající jménem politické strany nebo kandidáta na veřejnou funkci, (4) jakéhokoli zaměstnance nebo fyzickou osobu jednající jménem veřejné mezinárodní organizace a (5) jakéhokoli člena královské rodiny nebo člena ozbrojených složek.    </w:t>
            </w:r>
          </w:p>
          <w:p w14:paraId="46F1ACCA" w14:textId="77777777" w:rsidR="002D48CA" w:rsidRPr="008D00E5" w:rsidRDefault="002D48CA" w:rsidP="002D48CA">
            <w:pPr>
              <w:ind w:left="1224"/>
            </w:pPr>
          </w:p>
          <w:p w14:paraId="407EAF27" w14:textId="77777777" w:rsidR="002D48CA" w:rsidRPr="008D00E5" w:rsidRDefault="002D48CA" w:rsidP="00007AC6">
            <w:pPr>
              <w:numPr>
                <w:ilvl w:val="2"/>
                <w:numId w:val="3"/>
              </w:numPr>
              <w:ind w:left="385" w:hanging="425"/>
              <w:jc w:val="both"/>
            </w:pPr>
            <w:r w:rsidRPr="008D00E5">
              <w:rPr>
                <w:lang w:bidi="cs-CZ"/>
              </w:rPr>
              <w:lastRenderedPageBreak/>
              <w:t>„</w:t>
            </w:r>
            <w:r w:rsidRPr="008D00E5">
              <w:rPr>
                <w:i/>
                <w:lang w:bidi="cs-CZ"/>
              </w:rPr>
              <w:t>Vyloučený trh</w:t>
            </w:r>
            <w:r w:rsidRPr="008D00E5">
              <w:rPr>
                <w:lang w:bidi="cs-CZ"/>
              </w:rPr>
              <w:t>“ znamená Krymský poloostrov, Kubu, Donbaskou oblast, Írán, Severní Koreu, Súdán a Sýrii.</w:t>
            </w:r>
          </w:p>
          <w:p w14:paraId="571248FA" w14:textId="77777777" w:rsidR="002D48CA" w:rsidRPr="008D00E5" w:rsidRDefault="002D48CA" w:rsidP="002D48CA">
            <w:pPr>
              <w:ind w:left="1440" w:hanging="720"/>
            </w:pPr>
          </w:p>
          <w:p w14:paraId="7386888B" w14:textId="77777777" w:rsidR="002D48CA" w:rsidRPr="008D00E5" w:rsidRDefault="002D48CA" w:rsidP="00007AC6">
            <w:pPr>
              <w:numPr>
                <w:ilvl w:val="2"/>
                <w:numId w:val="3"/>
              </w:numPr>
              <w:ind w:left="385" w:hanging="385"/>
              <w:jc w:val="both"/>
            </w:pPr>
            <w:r w:rsidRPr="008D00E5">
              <w:rPr>
                <w:lang w:bidi="cs-CZ"/>
              </w:rPr>
              <w:t>„</w:t>
            </w:r>
            <w:r w:rsidRPr="008D00E5">
              <w:rPr>
                <w:i/>
                <w:lang w:bidi="cs-CZ"/>
              </w:rPr>
              <w:t>Nežádoucí osoba</w:t>
            </w:r>
            <w:r w:rsidRPr="008D00E5">
              <w:rPr>
                <w:lang w:bidi="cs-CZ"/>
              </w:rPr>
              <w:t>“ znamená jakoukoli fyzickou nebo právnickou osobu uvedenou na některém z následujících „seznamů nežádoucích osob:“ seznam osob podléhajících sankcím vedený Organizací spojených národů;  seznamy nežádoucích osob vedené úřadem OFAC (</w:t>
            </w:r>
            <w:proofErr w:type="spellStart"/>
            <w:r w:rsidRPr="008D00E5">
              <w:rPr>
                <w:i/>
                <w:lang w:bidi="cs-CZ"/>
              </w:rPr>
              <w:t>Specially</w:t>
            </w:r>
            <w:proofErr w:type="spellEnd"/>
            <w:r w:rsidRPr="008D00E5">
              <w:rPr>
                <w:i/>
                <w:lang w:bidi="cs-CZ"/>
              </w:rPr>
              <w:t xml:space="preserve"> </w:t>
            </w:r>
            <w:proofErr w:type="spellStart"/>
            <w:r w:rsidRPr="008D00E5">
              <w:rPr>
                <w:i/>
                <w:lang w:bidi="cs-CZ"/>
              </w:rPr>
              <w:t>Designated</w:t>
            </w:r>
            <w:proofErr w:type="spellEnd"/>
            <w:r w:rsidRPr="008D00E5">
              <w:rPr>
                <w:i/>
                <w:lang w:bidi="cs-CZ"/>
              </w:rPr>
              <w:t xml:space="preserve"> </w:t>
            </w:r>
            <w:proofErr w:type="spellStart"/>
            <w:r w:rsidRPr="008D00E5">
              <w:rPr>
                <w:i/>
                <w:lang w:bidi="cs-CZ"/>
              </w:rPr>
              <w:t>Nationals</w:t>
            </w:r>
            <w:proofErr w:type="spellEnd"/>
            <w:r w:rsidRPr="008D00E5">
              <w:rPr>
                <w:i/>
                <w:lang w:bidi="cs-CZ"/>
              </w:rPr>
              <w:t xml:space="preserve"> List, </w:t>
            </w:r>
            <w:proofErr w:type="spellStart"/>
            <w:r w:rsidRPr="008D00E5">
              <w:rPr>
                <w:i/>
                <w:lang w:bidi="cs-CZ"/>
              </w:rPr>
              <w:t>Sectoral</w:t>
            </w:r>
            <w:proofErr w:type="spellEnd"/>
            <w:r w:rsidRPr="008D00E5">
              <w:rPr>
                <w:i/>
                <w:lang w:bidi="cs-CZ"/>
              </w:rPr>
              <w:t xml:space="preserve"> </w:t>
            </w:r>
            <w:proofErr w:type="spellStart"/>
            <w:r w:rsidRPr="008D00E5">
              <w:rPr>
                <w:i/>
                <w:lang w:bidi="cs-CZ"/>
              </w:rPr>
              <w:t>Sanctions</w:t>
            </w:r>
            <w:proofErr w:type="spellEnd"/>
            <w:r w:rsidRPr="008D00E5">
              <w:rPr>
                <w:i/>
                <w:lang w:bidi="cs-CZ"/>
              </w:rPr>
              <w:t xml:space="preserve"> </w:t>
            </w:r>
            <w:proofErr w:type="spellStart"/>
            <w:r w:rsidRPr="008D00E5">
              <w:rPr>
                <w:i/>
                <w:lang w:bidi="cs-CZ"/>
              </w:rPr>
              <w:t>Identifications</w:t>
            </w:r>
            <w:proofErr w:type="spellEnd"/>
            <w:r w:rsidRPr="008D00E5">
              <w:rPr>
                <w:i/>
                <w:lang w:bidi="cs-CZ"/>
              </w:rPr>
              <w:t xml:space="preserve"> List</w:t>
            </w:r>
            <w:r w:rsidRPr="008D00E5">
              <w:rPr>
                <w:lang w:bidi="cs-CZ"/>
              </w:rPr>
              <w:t>); seznamy nežádoucích osob vedené Ministerstvem obchodu USA (</w:t>
            </w:r>
            <w:r w:rsidRPr="008D00E5">
              <w:rPr>
                <w:i/>
                <w:lang w:bidi="cs-CZ"/>
              </w:rPr>
              <w:t xml:space="preserve">US </w:t>
            </w:r>
            <w:proofErr w:type="spellStart"/>
            <w:r w:rsidRPr="008D00E5">
              <w:rPr>
                <w:i/>
                <w:lang w:bidi="cs-CZ"/>
              </w:rPr>
              <w:t>Denied</w:t>
            </w:r>
            <w:proofErr w:type="spellEnd"/>
            <w:r w:rsidRPr="008D00E5">
              <w:rPr>
                <w:i/>
                <w:lang w:bidi="cs-CZ"/>
              </w:rPr>
              <w:t xml:space="preserve"> </w:t>
            </w:r>
            <w:proofErr w:type="spellStart"/>
            <w:r w:rsidRPr="008D00E5">
              <w:rPr>
                <w:i/>
                <w:lang w:bidi="cs-CZ"/>
              </w:rPr>
              <w:t>Persons</w:t>
            </w:r>
            <w:proofErr w:type="spellEnd"/>
            <w:r w:rsidRPr="008D00E5">
              <w:rPr>
                <w:i/>
                <w:lang w:bidi="cs-CZ"/>
              </w:rPr>
              <w:t xml:space="preserve"> List, US Entity List, US </w:t>
            </w:r>
            <w:proofErr w:type="spellStart"/>
            <w:r w:rsidRPr="008D00E5">
              <w:rPr>
                <w:i/>
                <w:lang w:bidi="cs-CZ"/>
              </w:rPr>
              <w:t>Unverified</w:t>
            </w:r>
            <w:proofErr w:type="spellEnd"/>
            <w:r w:rsidRPr="008D00E5">
              <w:rPr>
                <w:i/>
                <w:lang w:bidi="cs-CZ"/>
              </w:rPr>
              <w:t xml:space="preserve"> List</w:t>
            </w:r>
            <w:r w:rsidRPr="008D00E5">
              <w:rPr>
                <w:lang w:bidi="cs-CZ"/>
              </w:rPr>
              <w:t>); konsolidovaný seznam osob, skupin a subjektů, na něž se vztahují finanční sankce EU (</w:t>
            </w:r>
            <w:proofErr w:type="spellStart"/>
            <w:r w:rsidRPr="008D00E5">
              <w:rPr>
                <w:i/>
                <w:lang w:bidi="cs-CZ"/>
              </w:rPr>
              <w:t>Consolidated</w:t>
            </w:r>
            <w:proofErr w:type="spellEnd"/>
            <w:r w:rsidRPr="008D00E5">
              <w:rPr>
                <w:i/>
                <w:lang w:bidi="cs-CZ"/>
              </w:rPr>
              <w:t xml:space="preserve"> List of </w:t>
            </w:r>
            <w:proofErr w:type="spellStart"/>
            <w:r w:rsidRPr="008D00E5">
              <w:rPr>
                <w:i/>
                <w:lang w:bidi="cs-CZ"/>
              </w:rPr>
              <w:t>Persons</w:t>
            </w:r>
            <w:proofErr w:type="spellEnd"/>
            <w:r w:rsidRPr="008D00E5">
              <w:rPr>
                <w:i/>
                <w:lang w:bidi="cs-CZ"/>
              </w:rPr>
              <w:t xml:space="preserve">, </w:t>
            </w:r>
            <w:proofErr w:type="spellStart"/>
            <w:r w:rsidRPr="008D00E5">
              <w:rPr>
                <w:i/>
                <w:lang w:bidi="cs-CZ"/>
              </w:rPr>
              <w:t>Groups</w:t>
            </w:r>
            <w:proofErr w:type="spellEnd"/>
            <w:r w:rsidRPr="008D00E5">
              <w:rPr>
                <w:i/>
                <w:lang w:bidi="cs-CZ"/>
              </w:rPr>
              <w:t xml:space="preserve"> and </w:t>
            </w:r>
            <w:proofErr w:type="spellStart"/>
            <w:r w:rsidRPr="008D00E5">
              <w:rPr>
                <w:i/>
                <w:lang w:bidi="cs-CZ"/>
              </w:rPr>
              <w:t>Entities</w:t>
            </w:r>
            <w:proofErr w:type="spellEnd"/>
            <w:r w:rsidRPr="008D00E5">
              <w:rPr>
                <w:i/>
                <w:lang w:bidi="cs-CZ"/>
              </w:rPr>
              <w:t xml:space="preserve"> </w:t>
            </w:r>
            <w:proofErr w:type="spellStart"/>
            <w:r w:rsidRPr="008D00E5">
              <w:rPr>
                <w:i/>
                <w:lang w:bidi="cs-CZ"/>
              </w:rPr>
              <w:t>Subject</w:t>
            </w:r>
            <w:proofErr w:type="spellEnd"/>
            <w:r w:rsidRPr="008D00E5">
              <w:rPr>
                <w:i/>
                <w:lang w:bidi="cs-CZ"/>
              </w:rPr>
              <w:t xml:space="preserve"> to EU </w:t>
            </w:r>
            <w:proofErr w:type="spellStart"/>
            <w:r w:rsidRPr="008D00E5">
              <w:rPr>
                <w:i/>
                <w:lang w:bidi="cs-CZ"/>
              </w:rPr>
              <w:t>Financial</w:t>
            </w:r>
            <w:proofErr w:type="spellEnd"/>
            <w:r w:rsidRPr="008D00E5">
              <w:rPr>
                <w:i/>
                <w:lang w:bidi="cs-CZ"/>
              </w:rPr>
              <w:t xml:space="preserve"> </w:t>
            </w:r>
            <w:proofErr w:type="spellStart"/>
            <w:r w:rsidRPr="008D00E5">
              <w:rPr>
                <w:i/>
                <w:lang w:bidi="cs-CZ"/>
              </w:rPr>
              <w:t>Sanctions</w:t>
            </w:r>
            <w:proofErr w:type="spellEnd"/>
            <w:r w:rsidRPr="008D00E5">
              <w:rPr>
                <w:lang w:bidi="cs-CZ"/>
              </w:rPr>
              <w:t>) uplatňované v rámci společné zahraniční a bezpečnostní politiky EU; seznam vyloučených fyzických osob/subjektů (</w:t>
            </w:r>
            <w:r w:rsidRPr="008D00E5">
              <w:rPr>
                <w:i/>
                <w:lang w:bidi="cs-CZ"/>
              </w:rPr>
              <w:t xml:space="preserve">List of </w:t>
            </w:r>
            <w:proofErr w:type="spellStart"/>
            <w:r w:rsidRPr="008D00E5">
              <w:rPr>
                <w:i/>
                <w:lang w:bidi="cs-CZ"/>
              </w:rPr>
              <w:t>Excluded</w:t>
            </w:r>
            <w:proofErr w:type="spellEnd"/>
            <w:r w:rsidRPr="008D00E5">
              <w:rPr>
                <w:i/>
                <w:lang w:bidi="cs-CZ"/>
              </w:rPr>
              <w:t xml:space="preserve"> </w:t>
            </w:r>
            <w:proofErr w:type="spellStart"/>
            <w:r w:rsidRPr="008D00E5">
              <w:rPr>
                <w:i/>
                <w:lang w:bidi="cs-CZ"/>
              </w:rPr>
              <w:t>Individuals</w:t>
            </w:r>
            <w:proofErr w:type="spellEnd"/>
            <w:r w:rsidRPr="008D00E5">
              <w:rPr>
                <w:i/>
                <w:lang w:bidi="cs-CZ"/>
              </w:rPr>
              <w:t>/</w:t>
            </w:r>
            <w:proofErr w:type="spellStart"/>
            <w:r w:rsidRPr="008D00E5">
              <w:rPr>
                <w:i/>
                <w:lang w:bidi="cs-CZ"/>
              </w:rPr>
              <w:t>Entities</w:t>
            </w:r>
            <w:proofErr w:type="spellEnd"/>
            <w:r w:rsidRPr="008D00E5">
              <w:rPr>
                <w:lang w:bidi="cs-CZ"/>
              </w:rPr>
              <w:t xml:space="preserve">) uveřejněný Úřadem generálního inspektora při Ministerstvu zdravotnictví a sociálních služeb USA; jakékoli seznamy zakázaných nebo vyloučených osob vedené podle amerického federálního zákona o potravinách, léčivech a kosmetických přípravcích; seznam osob a subjektů, které dočasně či trvale nesmí uzavírat smlouvy s vládou USA; a podobné seznamy nežádoucích osob vedené orgány veřejné moci států, v jejichž jurisdikci probíhají činnosti dle této </w:t>
            </w:r>
            <w:r w:rsidR="00E81FAA" w:rsidRPr="008D00E5">
              <w:rPr>
                <w:lang w:bidi="cs-CZ"/>
              </w:rPr>
              <w:t>S</w:t>
            </w:r>
            <w:r w:rsidRPr="008D00E5">
              <w:rPr>
                <w:lang w:bidi="cs-CZ"/>
              </w:rPr>
              <w:t>mlouvy.</w:t>
            </w:r>
          </w:p>
          <w:p w14:paraId="0B3121A7" w14:textId="77777777" w:rsidR="002D48CA" w:rsidRPr="008D00E5" w:rsidRDefault="002D48CA" w:rsidP="002D48CA">
            <w:pPr>
              <w:ind w:left="2448"/>
            </w:pPr>
          </w:p>
          <w:p w14:paraId="76E4BF88" w14:textId="77777777" w:rsidR="002D48CA" w:rsidRPr="008D00E5" w:rsidRDefault="002D48CA" w:rsidP="00007AC6">
            <w:pPr>
              <w:numPr>
                <w:ilvl w:val="1"/>
                <w:numId w:val="3"/>
              </w:numPr>
              <w:ind w:left="385" w:hanging="385"/>
              <w:jc w:val="both"/>
            </w:pPr>
            <w:r w:rsidRPr="008D00E5">
              <w:rPr>
                <w:u w:val="single"/>
                <w:lang w:bidi="cs-CZ"/>
              </w:rPr>
              <w:t>Zákony o kontrole zahraničního obchodu</w:t>
            </w:r>
            <w:r w:rsidRPr="008D00E5">
              <w:rPr>
                <w:lang w:bidi="cs-CZ"/>
              </w:rPr>
              <w:t xml:space="preserve"> Smluvní strany a jejich </w:t>
            </w:r>
            <w:r w:rsidR="007A432D" w:rsidRPr="008D00E5">
              <w:rPr>
                <w:lang w:bidi="cs-CZ"/>
              </w:rPr>
              <w:t>Pracovníci</w:t>
            </w:r>
            <w:r w:rsidRPr="008D00E5">
              <w:rPr>
                <w:lang w:bidi="cs-CZ"/>
              </w:rPr>
              <w:t xml:space="preserve"> podílející se na činnostech podle této </w:t>
            </w:r>
            <w:r w:rsidR="00BC4BB0" w:rsidRPr="008D00E5">
              <w:rPr>
                <w:lang w:bidi="cs-CZ"/>
              </w:rPr>
              <w:t>S</w:t>
            </w:r>
            <w:r w:rsidRPr="008D00E5">
              <w:rPr>
                <w:lang w:bidi="cs-CZ"/>
              </w:rPr>
              <w:t xml:space="preserve">mlouvy budou činnosti podle této </w:t>
            </w:r>
            <w:r w:rsidR="00BC4BB0" w:rsidRPr="008D00E5">
              <w:rPr>
                <w:lang w:bidi="cs-CZ"/>
              </w:rPr>
              <w:t>S</w:t>
            </w:r>
            <w:r w:rsidRPr="008D00E5">
              <w:rPr>
                <w:lang w:bidi="cs-CZ"/>
              </w:rPr>
              <w:t xml:space="preserve">mlouvy vykonávat plně v souladu se všemi platnými </w:t>
            </w:r>
            <w:r w:rsidR="00BC4BB0" w:rsidRPr="008D00E5">
              <w:rPr>
                <w:lang w:bidi="cs-CZ"/>
              </w:rPr>
              <w:t>Z</w:t>
            </w:r>
            <w:r w:rsidRPr="008D00E5">
              <w:rPr>
                <w:lang w:bidi="cs-CZ"/>
              </w:rPr>
              <w:t xml:space="preserve">ákony o kontrole zahraničního obchodu.  </w:t>
            </w:r>
          </w:p>
          <w:p w14:paraId="4094C9A1" w14:textId="77777777" w:rsidR="002D48CA" w:rsidRPr="008D00E5" w:rsidRDefault="002D48CA" w:rsidP="002D48CA">
            <w:pPr>
              <w:ind w:left="720"/>
              <w:jc w:val="both"/>
            </w:pPr>
          </w:p>
          <w:p w14:paraId="2707FDD5" w14:textId="77777777" w:rsidR="002D48CA" w:rsidRPr="008D00E5" w:rsidRDefault="002D48CA" w:rsidP="00007AC6">
            <w:pPr>
              <w:numPr>
                <w:ilvl w:val="1"/>
                <w:numId w:val="3"/>
              </w:numPr>
              <w:ind w:left="385" w:hanging="425"/>
              <w:jc w:val="both"/>
            </w:pPr>
            <w:r w:rsidRPr="008D00E5">
              <w:rPr>
                <w:u w:val="single"/>
                <w:lang w:bidi="cs-CZ"/>
              </w:rPr>
              <w:lastRenderedPageBreak/>
              <w:t>Nežádoucí osoby; Vyloučené trhy.</w:t>
            </w:r>
            <w:r w:rsidRPr="008D00E5">
              <w:rPr>
                <w:lang w:bidi="cs-CZ"/>
              </w:rPr>
              <w:t xml:space="preserve">  </w:t>
            </w:r>
            <w:r w:rsidR="002258D7" w:rsidRPr="008D00E5">
              <w:rPr>
                <w:lang w:bidi="cs-CZ"/>
              </w:rPr>
              <w:t>Příjemce</w:t>
            </w:r>
            <w:r w:rsidRPr="008D00E5">
              <w:rPr>
                <w:lang w:bidi="cs-CZ"/>
              </w:rPr>
              <w:t xml:space="preserve"> grantu potvrzuje, že činnosti podle této smlouvy (i) nebudou vykonávány na </w:t>
            </w:r>
            <w:r w:rsidR="00BC4BB0" w:rsidRPr="008D00E5">
              <w:rPr>
                <w:lang w:bidi="cs-CZ"/>
              </w:rPr>
              <w:t>V</w:t>
            </w:r>
            <w:r w:rsidRPr="008D00E5">
              <w:rPr>
                <w:lang w:bidi="cs-CZ"/>
              </w:rPr>
              <w:t xml:space="preserve">yloučených trzích; (ii) nebudou se na nich podílet fyzické osoby s obvyklým místem pobytu na území </w:t>
            </w:r>
            <w:r w:rsidR="00BC4BB0" w:rsidRPr="008D00E5">
              <w:rPr>
                <w:lang w:bidi="cs-CZ"/>
              </w:rPr>
              <w:t>V</w:t>
            </w:r>
            <w:r w:rsidRPr="008D00E5">
              <w:rPr>
                <w:lang w:bidi="cs-CZ"/>
              </w:rPr>
              <w:t>yloučených trhů; ani (</w:t>
            </w:r>
            <w:proofErr w:type="spellStart"/>
            <w:r w:rsidRPr="008D00E5">
              <w:rPr>
                <w:lang w:bidi="cs-CZ"/>
              </w:rPr>
              <w:t>iii</w:t>
            </w:r>
            <w:proofErr w:type="spellEnd"/>
            <w:proofErr w:type="gramStart"/>
            <w:r w:rsidRPr="008D00E5">
              <w:rPr>
                <w:lang w:bidi="cs-CZ"/>
              </w:rPr>
              <w:t>)  nebudou</w:t>
            </w:r>
            <w:proofErr w:type="gramEnd"/>
            <w:r w:rsidRPr="008D00E5">
              <w:rPr>
                <w:lang w:bidi="cs-CZ"/>
              </w:rPr>
              <w:t xml:space="preserve"> zahrnovat společnosti, organizace ani orgány veřejné moci působící na </w:t>
            </w:r>
            <w:r w:rsidR="00BC4BB0" w:rsidRPr="008D00E5">
              <w:rPr>
                <w:lang w:bidi="cs-CZ"/>
              </w:rPr>
              <w:t>V</w:t>
            </w:r>
            <w:r w:rsidRPr="008D00E5">
              <w:rPr>
                <w:lang w:bidi="cs-CZ"/>
              </w:rPr>
              <w:t xml:space="preserve">yloučených trzích.  </w:t>
            </w:r>
            <w:r w:rsidR="002258D7" w:rsidRPr="008D00E5">
              <w:rPr>
                <w:lang w:bidi="cs-CZ"/>
              </w:rPr>
              <w:t>Příjemce</w:t>
            </w:r>
            <w:r w:rsidRPr="008D00E5">
              <w:rPr>
                <w:lang w:bidi="cs-CZ"/>
              </w:rPr>
              <w:t xml:space="preserve"> grantu prohlašuje, že není </w:t>
            </w:r>
            <w:r w:rsidR="00BC4BB0" w:rsidRPr="008D00E5">
              <w:rPr>
                <w:lang w:bidi="cs-CZ"/>
              </w:rPr>
              <w:t>N</w:t>
            </w:r>
            <w:r w:rsidRPr="008D00E5">
              <w:rPr>
                <w:lang w:bidi="cs-CZ"/>
              </w:rPr>
              <w:t xml:space="preserve">ežádoucí osobou ani ho nežádoucí osoba nevlastní ani není pod její kontrolou. Ve vztahu k činnostem prováděným podle této smlouvy </w:t>
            </w:r>
            <w:r w:rsidR="002258D7" w:rsidRPr="008D00E5">
              <w:rPr>
                <w:lang w:bidi="cs-CZ"/>
              </w:rPr>
              <w:t>Příjemce</w:t>
            </w:r>
            <w:r w:rsidRPr="008D00E5">
              <w:rPr>
                <w:lang w:bidi="cs-CZ"/>
              </w:rPr>
              <w:t xml:space="preserve"> grantu potvrzuje, že </w:t>
            </w:r>
            <w:r w:rsidR="002258D7" w:rsidRPr="008D00E5">
              <w:rPr>
                <w:lang w:bidi="cs-CZ"/>
              </w:rPr>
              <w:t>Příjemce</w:t>
            </w:r>
            <w:r w:rsidRPr="008D00E5">
              <w:rPr>
                <w:lang w:bidi="cs-CZ"/>
              </w:rPr>
              <w:t xml:space="preserve"> grantu ani přidružené společnosti</w:t>
            </w:r>
            <w:r w:rsidR="007A432D" w:rsidRPr="008D00E5">
              <w:rPr>
                <w:lang w:bidi="cs-CZ"/>
              </w:rPr>
              <w:t xml:space="preserve"> či Pracovníci</w:t>
            </w:r>
            <w:r w:rsidRPr="008D00E5">
              <w:rPr>
                <w:lang w:bidi="cs-CZ"/>
              </w:rPr>
              <w:t xml:space="preserve"> přímo či nepřímo zapojení do </w:t>
            </w:r>
            <w:proofErr w:type="gramStart"/>
            <w:r w:rsidRPr="008D00E5">
              <w:rPr>
                <w:lang w:bidi="cs-CZ"/>
              </w:rPr>
              <w:t>činností  zamýšlených</w:t>
            </w:r>
            <w:proofErr w:type="gramEnd"/>
            <w:r w:rsidRPr="008D00E5">
              <w:rPr>
                <w:lang w:bidi="cs-CZ"/>
              </w:rPr>
              <w:t xml:space="preserve"> touto </w:t>
            </w:r>
            <w:r w:rsidR="001B3063" w:rsidRPr="008D00E5">
              <w:rPr>
                <w:lang w:bidi="cs-CZ"/>
              </w:rPr>
              <w:t>S</w:t>
            </w:r>
            <w:r w:rsidRPr="008D00E5">
              <w:rPr>
                <w:lang w:bidi="cs-CZ"/>
              </w:rPr>
              <w:t xml:space="preserve">mlouvou nejsou </w:t>
            </w:r>
            <w:r w:rsidR="001B3063" w:rsidRPr="008D00E5">
              <w:rPr>
                <w:lang w:bidi="cs-CZ"/>
              </w:rPr>
              <w:t>N</w:t>
            </w:r>
            <w:r w:rsidRPr="008D00E5">
              <w:rPr>
                <w:lang w:bidi="cs-CZ"/>
              </w:rPr>
              <w:t xml:space="preserve">ežádoucími osobami  a že na činnostech zamýšlených touto smlouvou se nebudou podílet žádné vyloučené osoby a tyto nebudou ani pověřeny plněním povinností dle této </w:t>
            </w:r>
            <w:r w:rsidR="001B3063" w:rsidRPr="008D00E5">
              <w:rPr>
                <w:lang w:bidi="cs-CZ"/>
              </w:rPr>
              <w:t>S</w:t>
            </w:r>
            <w:r w:rsidRPr="008D00E5">
              <w:rPr>
                <w:lang w:bidi="cs-CZ"/>
              </w:rPr>
              <w:t xml:space="preserve">mlouvy.  </w:t>
            </w:r>
            <w:r w:rsidR="002258D7" w:rsidRPr="008D00E5">
              <w:rPr>
                <w:lang w:bidi="cs-CZ"/>
              </w:rPr>
              <w:t>Příjemce</w:t>
            </w:r>
            <w:r w:rsidRPr="008D00E5">
              <w:rPr>
                <w:lang w:bidi="cs-CZ"/>
              </w:rPr>
              <w:t xml:space="preserve"> grantu bude prověřovat, zda výše uvedené osoby nejsou uvedeny na příslušných seznamech </w:t>
            </w:r>
            <w:r w:rsidR="001B3063" w:rsidRPr="008D00E5">
              <w:rPr>
                <w:lang w:bidi="cs-CZ"/>
              </w:rPr>
              <w:t>N</w:t>
            </w:r>
            <w:r w:rsidRPr="008D00E5">
              <w:rPr>
                <w:lang w:bidi="cs-CZ"/>
              </w:rPr>
              <w:t xml:space="preserve">ežádoucích osob.   Dojde-li ke změně kterékoli části tohoto prohlášení, </w:t>
            </w:r>
            <w:r w:rsidR="002258D7" w:rsidRPr="008D00E5">
              <w:rPr>
                <w:lang w:bidi="cs-CZ"/>
              </w:rPr>
              <w:t>Příjemce</w:t>
            </w:r>
            <w:r w:rsidRPr="008D00E5">
              <w:rPr>
                <w:lang w:bidi="cs-CZ"/>
              </w:rPr>
              <w:t xml:space="preserve"> grantu o tom společnost Pfizer neprodleně vyrozumí a pozastaví všechny související činnosti dle této dohody, </w:t>
            </w:r>
            <w:proofErr w:type="gramStart"/>
            <w:r w:rsidRPr="008D00E5">
              <w:rPr>
                <w:lang w:bidi="cs-CZ"/>
              </w:rPr>
              <w:t>dokud  společnost</w:t>
            </w:r>
            <w:proofErr w:type="gramEnd"/>
            <w:r w:rsidRPr="008D00E5">
              <w:rPr>
                <w:lang w:bidi="cs-CZ"/>
              </w:rPr>
              <w:t xml:space="preserve"> Pfizer písemně neschválí další postup.    Bez ohledu na jakékoli jiné zde uvedené ustanovení platí, že identifikace nežádoucí osoby nebo její účast bude důvodem k okamžitému ukončení platnosti této </w:t>
            </w:r>
            <w:r w:rsidR="001B3063" w:rsidRPr="008D00E5">
              <w:rPr>
                <w:lang w:bidi="cs-CZ"/>
              </w:rPr>
              <w:t>S</w:t>
            </w:r>
            <w:r w:rsidRPr="008D00E5">
              <w:rPr>
                <w:lang w:bidi="cs-CZ"/>
              </w:rPr>
              <w:t xml:space="preserve">mlouvy ze strany společnosti Pfizer z důvodu porušení jejích podmínek, a to bez poskytnutí lhůty pro nápravu. </w:t>
            </w:r>
          </w:p>
          <w:p w14:paraId="78A18DC5" w14:textId="77777777" w:rsidR="002D48CA" w:rsidRPr="008D00E5" w:rsidRDefault="002D48CA" w:rsidP="002D48CA">
            <w:pPr>
              <w:widowControl w:val="0"/>
              <w:ind w:left="504"/>
              <w:jc w:val="both"/>
              <w:rPr>
                <w:lang w:bidi="cs-CZ"/>
              </w:rPr>
            </w:pPr>
            <w:r w:rsidRPr="008D00E5">
              <w:rPr>
                <w:lang w:bidi="cs-CZ"/>
              </w:rPr>
              <w:t xml:space="preserve"> </w:t>
            </w:r>
          </w:p>
          <w:p w14:paraId="68C8C403" w14:textId="77777777" w:rsidR="00290C63" w:rsidRPr="008D00E5" w:rsidRDefault="00290C63" w:rsidP="002D48CA">
            <w:pPr>
              <w:widowControl w:val="0"/>
              <w:ind w:left="504"/>
              <w:jc w:val="both"/>
            </w:pPr>
          </w:p>
          <w:p w14:paraId="79149442" w14:textId="77777777" w:rsidR="001B3063" w:rsidRPr="008D00E5" w:rsidRDefault="002D48CA" w:rsidP="00007AC6">
            <w:pPr>
              <w:widowControl w:val="0"/>
              <w:numPr>
                <w:ilvl w:val="0"/>
                <w:numId w:val="3"/>
              </w:numPr>
              <w:ind w:left="385" w:hanging="385"/>
              <w:jc w:val="both"/>
              <w:rPr>
                <w:b/>
                <w:caps/>
              </w:rPr>
            </w:pPr>
            <w:r w:rsidRPr="008D00E5">
              <w:rPr>
                <w:b/>
                <w:lang w:bidi="cs-CZ"/>
              </w:rPr>
              <w:t xml:space="preserve">PLATNOST SMLOUVY A JEJÍ UKONČENÍ </w:t>
            </w:r>
          </w:p>
          <w:p w14:paraId="25889AC5" w14:textId="77777777" w:rsidR="002D48CA" w:rsidRPr="008D00E5" w:rsidRDefault="002D48CA" w:rsidP="001B3063">
            <w:pPr>
              <w:widowControl w:val="0"/>
              <w:ind w:left="385"/>
              <w:jc w:val="both"/>
            </w:pPr>
          </w:p>
          <w:p w14:paraId="04A63589" w14:textId="77777777" w:rsidR="002D48CA" w:rsidRPr="008D00E5" w:rsidRDefault="002D48CA" w:rsidP="00007AC6">
            <w:pPr>
              <w:widowControl w:val="0"/>
              <w:numPr>
                <w:ilvl w:val="1"/>
                <w:numId w:val="3"/>
              </w:numPr>
              <w:tabs>
                <w:tab w:val="left" w:pos="720"/>
              </w:tabs>
              <w:ind w:left="385" w:hanging="425"/>
              <w:jc w:val="both"/>
            </w:pPr>
            <w:r w:rsidRPr="008D00E5">
              <w:rPr>
                <w:lang w:bidi="cs-CZ"/>
              </w:rPr>
              <w:t xml:space="preserve"> </w:t>
            </w:r>
            <w:r w:rsidRPr="008D00E5">
              <w:rPr>
                <w:u w:val="single"/>
                <w:lang w:bidi="cs-CZ"/>
              </w:rPr>
              <w:t>Doba platnosti smlouvy.</w:t>
            </w:r>
            <w:r w:rsidRPr="008D00E5">
              <w:rPr>
                <w:lang w:bidi="cs-CZ"/>
              </w:rPr>
              <w:t xml:space="preserve">  Tato </w:t>
            </w:r>
            <w:r w:rsidR="00DA294B" w:rsidRPr="008D00E5">
              <w:rPr>
                <w:lang w:bidi="cs-CZ"/>
              </w:rPr>
              <w:t>S</w:t>
            </w:r>
            <w:r w:rsidRPr="008D00E5">
              <w:rPr>
                <w:lang w:bidi="cs-CZ"/>
              </w:rPr>
              <w:t xml:space="preserve">mlouva je platná ode </w:t>
            </w:r>
            <w:r w:rsidR="00EA5C13" w:rsidRPr="008D00E5">
              <w:rPr>
                <w:lang w:bidi="cs-CZ"/>
              </w:rPr>
              <w:t>D</w:t>
            </w:r>
            <w:r w:rsidRPr="008D00E5">
              <w:rPr>
                <w:lang w:bidi="cs-CZ"/>
              </w:rPr>
              <w:t xml:space="preserve">ne účinnosti a zůstává v platnosti, dokud nebude ukončena v </w:t>
            </w:r>
            <w:r w:rsidRPr="008D00E5">
              <w:rPr>
                <w:lang w:bidi="cs-CZ"/>
              </w:rPr>
              <w:lastRenderedPageBreak/>
              <w:t xml:space="preserve">souladu s touto </w:t>
            </w:r>
            <w:r w:rsidR="00EA5C13" w:rsidRPr="008D00E5">
              <w:rPr>
                <w:lang w:bidi="cs-CZ"/>
              </w:rPr>
              <w:t>S</w:t>
            </w:r>
            <w:r w:rsidRPr="008D00E5">
              <w:rPr>
                <w:lang w:bidi="cs-CZ"/>
              </w:rPr>
              <w:t>mlouvou.</w:t>
            </w:r>
          </w:p>
          <w:p w14:paraId="7760848F" w14:textId="77777777" w:rsidR="002D48CA" w:rsidRPr="008D00E5" w:rsidRDefault="002D48CA" w:rsidP="002D48CA">
            <w:pPr>
              <w:widowControl w:val="0"/>
              <w:tabs>
                <w:tab w:val="left" w:pos="720"/>
              </w:tabs>
              <w:ind w:left="720"/>
              <w:jc w:val="both"/>
            </w:pPr>
          </w:p>
          <w:p w14:paraId="4CCA6034" w14:textId="77777777" w:rsidR="002D48CA" w:rsidRPr="008D00E5" w:rsidRDefault="002D48CA" w:rsidP="00007AC6">
            <w:pPr>
              <w:widowControl w:val="0"/>
              <w:numPr>
                <w:ilvl w:val="1"/>
                <w:numId w:val="3"/>
              </w:numPr>
              <w:tabs>
                <w:tab w:val="left" w:pos="720"/>
              </w:tabs>
              <w:ind w:left="385" w:hanging="425"/>
              <w:jc w:val="both"/>
            </w:pPr>
            <w:r w:rsidRPr="008D00E5">
              <w:rPr>
                <w:lang w:bidi="cs-CZ"/>
              </w:rPr>
              <w:t xml:space="preserve">  </w:t>
            </w:r>
            <w:r w:rsidRPr="008D00E5">
              <w:rPr>
                <w:u w:val="single"/>
                <w:lang w:bidi="cs-CZ"/>
              </w:rPr>
              <w:t>Ukončení platnosti smlouvy.</w:t>
            </w:r>
            <w:r w:rsidRPr="008D00E5">
              <w:rPr>
                <w:lang w:bidi="cs-CZ"/>
              </w:rPr>
              <w:t xml:space="preserve">  </w:t>
            </w:r>
          </w:p>
          <w:p w14:paraId="0AD98748" w14:textId="77777777" w:rsidR="002D48CA" w:rsidRPr="008D00E5" w:rsidRDefault="002D48CA" w:rsidP="002D48CA">
            <w:pPr>
              <w:widowControl w:val="0"/>
              <w:tabs>
                <w:tab w:val="left" w:pos="720"/>
              </w:tabs>
              <w:ind w:left="720"/>
              <w:jc w:val="both"/>
            </w:pPr>
          </w:p>
          <w:p w14:paraId="56278735"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 xml:space="preserve">Ukončení platnosti smlouvy po dokončení </w:t>
            </w:r>
            <w:r w:rsidR="00BD6389" w:rsidRPr="008D00E5">
              <w:rPr>
                <w:i/>
                <w:lang w:bidi="cs-CZ"/>
              </w:rPr>
              <w:t>Studie</w:t>
            </w:r>
            <w:r w:rsidR="00C94F91" w:rsidRPr="008D00E5">
              <w:rPr>
                <w:i/>
                <w:lang w:bidi="cs-CZ"/>
              </w:rPr>
              <w:t>/Registru</w:t>
            </w:r>
            <w:r w:rsidRPr="008D00E5">
              <w:rPr>
                <w:i/>
                <w:lang w:bidi="cs-CZ"/>
              </w:rPr>
              <w:t xml:space="preserve"> a splnění povinností.</w:t>
            </w:r>
            <w:r w:rsidRPr="008D00E5">
              <w:rPr>
                <w:lang w:bidi="cs-CZ"/>
              </w:rPr>
              <w:t xml:space="preserve"> Platnost této </w:t>
            </w:r>
            <w:r w:rsidR="00EA5C13" w:rsidRPr="008D00E5">
              <w:rPr>
                <w:lang w:bidi="cs-CZ"/>
              </w:rPr>
              <w:t>S</w:t>
            </w:r>
            <w:r w:rsidRPr="008D00E5">
              <w:rPr>
                <w:lang w:bidi="cs-CZ"/>
              </w:rPr>
              <w:t xml:space="preserve">mlouvy skončí po té, co nastanou všechny následující skutečnosti: (i) dokončení </w:t>
            </w:r>
            <w:r w:rsidR="00BD6389" w:rsidRPr="008D00E5">
              <w:rPr>
                <w:lang w:bidi="cs-CZ"/>
              </w:rPr>
              <w:t>Studie</w:t>
            </w:r>
            <w:r w:rsidR="00C94F91" w:rsidRPr="008D00E5">
              <w:rPr>
                <w:lang w:bidi="cs-CZ"/>
              </w:rPr>
              <w:t>/Registru</w:t>
            </w:r>
            <w:r w:rsidRPr="008D00E5">
              <w:rPr>
                <w:lang w:bidi="cs-CZ"/>
              </w:rPr>
              <w:t xml:space="preserve">; (ii) každá </w:t>
            </w:r>
            <w:r w:rsidR="00AA1707" w:rsidRPr="008D00E5">
              <w:rPr>
                <w:lang w:bidi="cs-CZ"/>
              </w:rPr>
              <w:t>s</w:t>
            </w:r>
            <w:r w:rsidRPr="008D00E5">
              <w:rPr>
                <w:lang w:bidi="cs-CZ"/>
              </w:rPr>
              <w:t xml:space="preserve">mluvní strana obdrží všechny výstupy a platby, které má obdržet na základě této </w:t>
            </w:r>
            <w:r w:rsidR="00EA5C13" w:rsidRPr="008D00E5">
              <w:rPr>
                <w:lang w:bidi="cs-CZ"/>
              </w:rPr>
              <w:t>S</w:t>
            </w:r>
            <w:r w:rsidRPr="008D00E5">
              <w:rPr>
                <w:lang w:bidi="cs-CZ"/>
              </w:rPr>
              <w:t xml:space="preserve">mlouvy a v souladu s </w:t>
            </w:r>
            <w:r w:rsidR="00EA5C13" w:rsidRPr="008D00E5">
              <w:rPr>
                <w:lang w:bidi="cs-CZ"/>
              </w:rPr>
              <w:t>Protokolem</w:t>
            </w:r>
            <w:r w:rsidR="0021216B" w:rsidRPr="008D00E5">
              <w:rPr>
                <w:lang w:bidi="cs-CZ"/>
              </w:rPr>
              <w:t>/Designem Registru</w:t>
            </w:r>
            <w:r w:rsidRPr="008D00E5">
              <w:rPr>
                <w:lang w:bidi="cs-CZ"/>
              </w:rPr>
              <w:t>; a (</w:t>
            </w:r>
            <w:proofErr w:type="spellStart"/>
            <w:r w:rsidRPr="008D00E5">
              <w:rPr>
                <w:lang w:bidi="cs-CZ"/>
              </w:rPr>
              <w:t>iii</w:t>
            </w:r>
            <w:proofErr w:type="spellEnd"/>
            <w:r w:rsidRPr="008D00E5">
              <w:rPr>
                <w:lang w:bidi="cs-CZ"/>
              </w:rPr>
              <w:t xml:space="preserve">) každá </w:t>
            </w:r>
            <w:r w:rsidR="00AA1707" w:rsidRPr="008D00E5">
              <w:rPr>
                <w:lang w:bidi="cs-CZ"/>
              </w:rPr>
              <w:t>s</w:t>
            </w:r>
            <w:r w:rsidRPr="008D00E5">
              <w:rPr>
                <w:lang w:bidi="cs-CZ"/>
              </w:rPr>
              <w:t xml:space="preserve">mluvní strana splní všechny další povinnosti vyplývající z této </w:t>
            </w:r>
            <w:r w:rsidR="00EA5C13" w:rsidRPr="008D00E5">
              <w:rPr>
                <w:lang w:bidi="cs-CZ"/>
              </w:rPr>
              <w:t>S</w:t>
            </w:r>
            <w:r w:rsidRPr="008D00E5">
              <w:rPr>
                <w:lang w:bidi="cs-CZ"/>
              </w:rPr>
              <w:t xml:space="preserve">mlouvy. </w:t>
            </w:r>
          </w:p>
          <w:p w14:paraId="457AE2FB" w14:textId="77777777" w:rsidR="002D48CA" w:rsidRPr="008D00E5" w:rsidRDefault="002D48CA" w:rsidP="002D48CA">
            <w:pPr>
              <w:widowControl w:val="0"/>
              <w:tabs>
                <w:tab w:val="left" w:pos="720"/>
              </w:tabs>
              <w:ind w:left="720"/>
              <w:jc w:val="both"/>
            </w:pPr>
          </w:p>
          <w:p w14:paraId="16629226"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 xml:space="preserve">Předčasné ukončení smlouvy </w:t>
            </w:r>
            <w:r w:rsidR="002258D7" w:rsidRPr="008D00E5">
              <w:rPr>
                <w:i/>
                <w:lang w:bidi="cs-CZ"/>
              </w:rPr>
              <w:t>Příjemce</w:t>
            </w:r>
            <w:r w:rsidRPr="008D00E5">
              <w:rPr>
                <w:i/>
                <w:lang w:bidi="cs-CZ"/>
              </w:rPr>
              <w:t>m grantu.</w:t>
            </w:r>
            <w:r w:rsidRPr="008D00E5">
              <w:rPr>
                <w:lang w:bidi="cs-CZ"/>
              </w:rPr>
              <w:t xml:space="preserve">  </w:t>
            </w:r>
            <w:r w:rsidR="002258D7" w:rsidRPr="008D00E5">
              <w:rPr>
                <w:lang w:bidi="cs-CZ"/>
              </w:rPr>
              <w:t>Příjemce</w:t>
            </w:r>
            <w:r w:rsidRPr="008D00E5">
              <w:rPr>
                <w:lang w:bidi="cs-CZ"/>
              </w:rPr>
              <w:t xml:space="preserve"> grantu je oprávněn tuto </w:t>
            </w:r>
            <w:r w:rsidR="00DA294B" w:rsidRPr="008D00E5">
              <w:rPr>
                <w:lang w:bidi="cs-CZ"/>
              </w:rPr>
              <w:t>S</w:t>
            </w:r>
            <w:r w:rsidRPr="008D00E5">
              <w:rPr>
                <w:lang w:bidi="cs-CZ"/>
              </w:rPr>
              <w:t xml:space="preserve">mlouvu vypovědět (i) s okamžitou účinností písemným oznámením adresovaným společnosti Pfizer, pokud by dle potvrzení komise IRB/IEC další plnění </w:t>
            </w:r>
            <w:r w:rsidR="00BD6389" w:rsidRPr="008D00E5">
              <w:rPr>
                <w:lang w:bidi="cs-CZ"/>
              </w:rPr>
              <w:t>Studie</w:t>
            </w:r>
            <w:r w:rsidR="00C94F91" w:rsidRPr="008D00E5">
              <w:rPr>
                <w:lang w:bidi="cs-CZ"/>
              </w:rPr>
              <w:t>/Registru</w:t>
            </w:r>
            <w:r w:rsidRPr="008D00E5">
              <w:rPr>
                <w:lang w:bidi="cs-CZ"/>
              </w:rPr>
              <w:t xml:space="preserve"> představovalo riziko pro zdraví či kvalitu života subjektů </w:t>
            </w:r>
            <w:r w:rsidR="000A1C9B" w:rsidRPr="008D00E5">
              <w:rPr>
                <w:lang w:bidi="cs-CZ"/>
              </w:rPr>
              <w:t>Studie/Registru</w:t>
            </w:r>
            <w:r w:rsidRPr="008D00E5">
              <w:rPr>
                <w:lang w:bidi="cs-CZ"/>
              </w:rPr>
              <w:t>; (ii) bez uvedení řádného důvodu na základě předchozí písemného oznámení adresovaného společnosti Pfizer s výpovědní lhůtou v délce 30 dní; nebo (</w:t>
            </w:r>
            <w:proofErr w:type="spellStart"/>
            <w:r w:rsidRPr="008D00E5">
              <w:rPr>
                <w:lang w:bidi="cs-CZ"/>
              </w:rPr>
              <w:t>iii</w:t>
            </w:r>
            <w:proofErr w:type="spellEnd"/>
            <w:r w:rsidRPr="008D00E5">
              <w:rPr>
                <w:lang w:bidi="cs-CZ"/>
              </w:rPr>
              <w:t xml:space="preserve">) jiným způsobem výslovně povoleným touto </w:t>
            </w:r>
            <w:r w:rsidR="00811ABA" w:rsidRPr="008D00E5">
              <w:rPr>
                <w:lang w:bidi="cs-CZ"/>
              </w:rPr>
              <w:t>S</w:t>
            </w:r>
            <w:r w:rsidRPr="008D00E5">
              <w:rPr>
                <w:lang w:bidi="cs-CZ"/>
              </w:rPr>
              <w:t xml:space="preserve">mlouvou. </w:t>
            </w:r>
          </w:p>
          <w:p w14:paraId="5E8D82E9" w14:textId="77777777" w:rsidR="002D48CA" w:rsidRPr="008D00E5" w:rsidRDefault="002D48CA" w:rsidP="002D48CA">
            <w:pPr>
              <w:widowControl w:val="0"/>
              <w:tabs>
                <w:tab w:val="left" w:pos="720"/>
              </w:tabs>
              <w:ind w:left="1440"/>
              <w:jc w:val="both"/>
            </w:pPr>
          </w:p>
          <w:p w14:paraId="75E40CF1"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Předčasné ukončení smlouvy společností Pfizer.</w:t>
            </w:r>
            <w:r w:rsidRPr="008D00E5">
              <w:rPr>
                <w:lang w:bidi="cs-CZ"/>
              </w:rPr>
              <w:t xml:space="preserve">  Společnost Pfizer je oprávněna vypovědět tuto </w:t>
            </w:r>
            <w:r w:rsidR="00DA294B" w:rsidRPr="008D00E5">
              <w:rPr>
                <w:lang w:bidi="cs-CZ"/>
              </w:rPr>
              <w:t>S</w:t>
            </w:r>
            <w:r w:rsidRPr="008D00E5">
              <w:rPr>
                <w:lang w:bidi="cs-CZ"/>
              </w:rPr>
              <w:t xml:space="preserve">mlouvu (i) bez uvedení řádného důvodu na základě předchozího písemného oznámení adresovaného </w:t>
            </w:r>
            <w:r w:rsidR="00811ABA" w:rsidRPr="008D00E5">
              <w:rPr>
                <w:lang w:bidi="cs-CZ"/>
              </w:rPr>
              <w:t>P</w:t>
            </w:r>
            <w:r w:rsidRPr="008D00E5">
              <w:rPr>
                <w:lang w:bidi="cs-CZ"/>
              </w:rPr>
              <w:t xml:space="preserve">říjemci grantu s výpovědní lhůtou v délce 30 dní; (ii) s okamžitou účinností písemným oznámením adresovaným </w:t>
            </w:r>
            <w:r w:rsidR="00811ABA" w:rsidRPr="008D00E5">
              <w:rPr>
                <w:lang w:bidi="cs-CZ"/>
              </w:rPr>
              <w:t>P</w:t>
            </w:r>
            <w:r w:rsidRPr="008D00E5">
              <w:rPr>
                <w:lang w:bidi="cs-CZ"/>
              </w:rPr>
              <w:t xml:space="preserve">říjemci grantu, pokud </w:t>
            </w:r>
            <w:r w:rsidR="00AF4DAD" w:rsidRPr="008D00E5">
              <w:rPr>
                <w:lang w:bidi="cs-CZ"/>
              </w:rPr>
              <w:t>Vedoucí projektu/</w:t>
            </w:r>
            <w:r w:rsidRPr="008D00E5">
              <w:rPr>
                <w:lang w:bidi="cs-CZ"/>
              </w:rPr>
              <w:t xml:space="preserve">Hlavní zkoušející nebude dále k dispozici nebo od </w:t>
            </w:r>
            <w:r w:rsidR="00BD6389" w:rsidRPr="008D00E5">
              <w:rPr>
                <w:lang w:bidi="cs-CZ"/>
              </w:rPr>
              <w:t>Studie</w:t>
            </w:r>
            <w:r w:rsidR="00C94F91" w:rsidRPr="008D00E5">
              <w:rPr>
                <w:lang w:bidi="cs-CZ"/>
              </w:rPr>
              <w:t>/Registru</w:t>
            </w:r>
            <w:r w:rsidRPr="008D00E5">
              <w:rPr>
                <w:lang w:bidi="cs-CZ"/>
              </w:rPr>
              <w:t xml:space="preserve"> odstoupí a </w:t>
            </w:r>
            <w:r w:rsidRPr="008D00E5">
              <w:rPr>
                <w:lang w:bidi="cs-CZ"/>
              </w:rPr>
              <w:lastRenderedPageBreak/>
              <w:t xml:space="preserve">společnost Pfizer a </w:t>
            </w:r>
            <w:r w:rsidR="002258D7" w:rsidRPr="008D00E5">
              <w:rPr>
                <w:lang w:bidi="cs-CZ"/>
              </w:rPr>
              <w:t>Příjemce</w:t>
            </w:r>
            <w:r w:rsidRPr="008D00E5">
              <w:rPr>
                <w:lang w:bidi="cs-CZ"/>
              </w:rPr>
              <w:t xml:space="preserve"> grantu nebudou schopni se dohodnout na jeho nástupci do 30 dní poté, co o tom byla společnost Pfizer informována; (</w:t>
            </w:r>
            <w:proofErr w:type="spellStart"/>
            <w:r w:rsidRPr="008D00E5">
              <w:rPr>
                <w:lang w:bidi="cs-CZ"/>
              </w:rPr>
              <w:t>iii</w:t>
            </w:r>
            <w:proofErr w:type="spellEnd"/>
            <w:r w:rsidRPr="008D00E5">
              <w:rPr>
                <w:lang w:bidi="cs-CZ"/>
              </w:rPr>
              <w:t xml:space="preserve">) jiným způsobem výslovně povoleným touto </w:t>
            </w:r>
            <w:r w:rsidR="00811ABA" w:rsidRPr="008D00E5">
              <w:rPr>
                <w:lang w:bidi="cs-CZ"/>
              </w:rPr>
              <w:t>S</w:t>
            </w:r>
            <w:r w:rsidRPr="008D00E5">
              <w:rPr>
                <w:lang w:bidi="cs-CZ"/>
              </w:rPr>
              <w:t>mlouvou.</w:t>
            </w:r>
          </w:p>
          <w:p w14:paraId="48D173C2" w14:textId="77777777" w:rsidR="002D48CA" w:rsidRPr="008D00E5" w:rsidRDefault="002D48CA" w:rsidP="002D48CA">
            <w:pPr>
              <w:widowControl w:val="0"/>
              <w:tabs>
                <w:tab w:val="left" w:pos="720"/>
              </w:tabs>
              <w:ind w:left="1440" w:firstLine="60"/>
              <w:jc w:val="both"/>
            </w:pPr>
          </w:p>
          <w:p w14:paraId="2652BD35"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Ukončení platnosti smlouvy pro porušení podmínek</w:t>
            </w:r>
            <w:r w:rsidRPr="008D00E5">
              <w:rPr>
                <w:lang w:bidi="cs-CZ"/>
              </w:rPr>
              <w:t xml:space="preserve">. Obě smluvní strany jsou oprávněné tuto </w:t>
            </w:r>
            <w:r w:rsidR="00DA294B" w:rsidRPr="008D00E5">
              <w:rPr>
                <w:lang w:bidi="cs-CZ"/>
              </w:rPr>
              <w:t>S</w:t>
            </w:r>
            <w:r w:rsidRPr="008D00E5">
              <w:rPr>
                <w:lang w:bidi="cs-CZ"/>
              </w:rPr>
              <w:t xml:space="preserve">mlouvu ukončit písemným oznámením adresovaným druhé smluvní straně z důvodů porušení smlouvy druhou smluvní stranou, u něhož nebyla zjednána náprava.  Smluvní strana prohlašující, že došlo k porušení, je povinna druhé smluvní straně nejdříve zaslat písemné oznámení s uvedením podrobného popisu porušení a poskytnout jí lhůtu ke zjednání nápravy v délce 30 dní.  Bez ohledu na výše uvedené platí, že společnost Pfizer je oprávněna tuto smlouvu vypovědět s okamžitou účinností na základě oznámení adresovaného příjemci grantu bez poskytnutí lhůty pro zjednání nápravy v případě, že </w:t>
            </w:r>
            <w:r w:rsidR="002258D7" w:rsidRPr="008D00E5">
              <w:rPr>
                <w:lang w:bidi="cs-CZ"/>
              </w:rPr>
              <w:t>Příjemce</w:t>
            </w:r>
            <w:r w:rsidRPr="008D00E5">
              <w:rPr>
                <w:lang w:bidi="cs-CZ"/>
              </w:rPr>
              <w:t xml:space="preserve"> grantu poruší </w:t>
            </w:r>
            <w:r w:rsidR="00AA1707" w:rsidRPr="008D00E5">
              <w:rPr>
                <w:lang w:bidi="cs-CZ"/>
              </w:rPr>
              <w:t>Z</w:t>
            </w:r>
            <w:r w:rsidRPr="008D00E5">
              <w:rPr>
                <w:lang w:bidi="cs-CZ"/>
              </w:rPr>
              <w:t xml:space="preserve">ákony o kontrole zahraničního obchodu nebo povinnosti v oblasti zajišťování souladu s protikorupčními zásadami uvedenými v této </w:t>
            </w:r>
            <w:r w:rsidR="005E6B9D" w:rsidRPr="008D00E5">
              <w:rPr>
                <w:lang w:bidi="cs-CZ"/>
              </w:rPr>
              <w:t>S</w:t>
            </w:r>
            <w:r w:rsidRPr="008D00E5">
              <w:rPr>
                <w:lang w:bidi="cs-CZ"/>
              </w:rPr>
              <w:t xml:space="preserve">mlouvě.  </w:t>
            </w:r>
          </w:p>
          <w:p w14:paraId="4F316B07" w14:textId="77777777" w:rsidR="002D48CA" w:rsidRPr="008D00E5" w:rsidRDefault="002D48CA" w:rsidP="002D48CA">
            <w:pPr>
              <w:pStyle w:val="ListParagraph"/>
            </w:pPr>
          </w:p>
          <w:p w14:paraId="35E3BE0A" w14:textId="77777777" w:rsidR="002D48CA" w:rsidRPr="008D00E5" w:rsidRDefault="002D48CA" w:rsidP="00007AC6">
            <w:pPr>
              <w:widowControl w:val="0"/>
              <w:numPr>
                <w:ilvl w:val="1"/>
                <w:numId w:val="3"/>
              </w:numPr>
              <w:ind w:left="385" w:hanging="385"/>
              <w:jc w:val="both"/>
            </w:pPr>
            <w:r w:rsidRPr="008D00E5">
              <w:rPr>
                <w:u w:val="single"/>
                <w:lang w:bidi="cs-CZ"/>
              </w:rPr>
              <w:t>Platba při předčasném ukončení smlouvy.</w:t>
            </w:r>
            <w:r w:rsidRPr="008D00E5">
              <w:rPr>
                <w:lang w:bidi="cs-CZ"/>
              </w:rPr>
              <w:t xml:space="preserve">  Podmínky uvedené v tomto odstavci 8.3 platí pouze v případě, že </w:t>
            </w:r>
            <w:r w:rsidR="005E6B9D" w:rsidRPr="008D00E5">
              <w:rPr>
                <w:lang w:bidi="cs-CZ"/>
              </w:rPr>
              <w:t>S</w:t>
            </w:r>
            <w:r w:rsidRPr="008D00E5">
              <w:rPr>
                <w:lang w:bidi="cs-CZ"/>
              </w:rPr>
              <w:t xml:space="preserve">mlouva je předčasně ukončena z jiného důvodu než pro porušení podmínek.  Při předčasném ukončení </w:t>
            </w:r>
            <w:r w:rsidR="00DA294B" w:rsidRPr="008D00E5">
              <w:rPr>
                <w:lang w:bidi="cs-CZ"/>
              </w:rPr>
              <w:t>S</w:t>
            </w:r>
            <w:r w:rsidRPr="008D00E5">
              <w:rPr>
                <w:lang w:bidi="cs-CZ"/>
              </w:rPr>
              <w:t xml:space="preserve">mlouvy společnost Pfizer zaplatí poměrnou část celkové výše </w:t>
            </w:r>
            <w:r w:rsidR="002258D7" w:rsidRPr="008D00E5">
              <w:rPr>
                <w:lang w:bidi="cs-CZ"/>
              </w:rPr>
              <w:t>Financování</w:t>
            </w:r>
            <w:r w:rsidRPr="008D00E5">
              <w:rPr>
                <w:lang w:bidi="cs-CZ"/>
              </w:rPr>
              <w:t xml:space="preserve"> snížené o již provedené platby.  </w:t>
            </w:r>
            <w:r w:rsidR="002258D7" w:rsidRPr="008D00E5">
              <w:rPr>
                <w:lang w:bidi="cs-CZ"/>
              </w:rPr>
              <w:t>Příjemce</w:t>
            </w:r>
            <w:r w:rsidRPr="008D00E5">
              <w:rPr>
                <w:lang w:bidi="cs-CZ"/>
              </w:rPr>
              <w:t xml:space="preserve"> grantu vrátí společnosti Pfizer jakékoli finanční prostředky, které již obdržel a které přesahují tuto vypočtenou částku, s výjimkou finančních prostředků, které již byly použity, vyčleněny nebo nemohou být stornovány, </w:t>
            </w:r>
            <w:r w:rsidRPr="008D00E5">
              <w:rPr>
                <w:lang w:bidi="cs-CZ"/>
              </w:rPr>
              <w:lastRenderedPageBreak/>
              <w:t xml:space="preserve">a </w:t>
            </w:r>
            <w:proofErr w:type="gramStart"/>
            <w:r w:rsidRPr="008D00E5">
              <w:rPr>
                <w:lang w:bidi="cs-CZ"/>
              </w:rPr>
              <w:t>to  v</w:t>
            </w:r>
            <w:proofErr w:type="gramEnd"/>
            <w:r w:rsidRPr="008D00E5">
              <w:rPr>
                <w:lang w:bidi="cs-CZ"/>
              </w:rPr>
              <w:t xml:space="preserve"> souladu s rozpočtem </w:t>
            </w:r>
            <w:r w:rsidR="00BD6389" w:rsidRPr="008D00E5">
              <w:rPr>
                <w:lang w:bidi="cs-CZ"/>
              </w:rPr>
              <w:t>Studie</w:t>
            </w:r>
            <w:r w:rsidR="00E10ECC" w:rsidRPr="008D00E5">
              <w:rPr>
                <w:lang w:bidi="cs-CZ"/>
              </w:rPr>
              <w:t>/Registru</w:t>
            </w:r>
            <w:r w:rsidRPr="008D00E5">
              <w:rPr>
                <w:lang w:bidi="cs-CZ"/>
              </w:rPr>
              <w:t xml:space="preserve">, na jehož základě bylo </w:t>
            </w:r>
            <w:r w:rsidR="002258D7" w:rsidRPr="008D00E5">
              <w:rPr>
                <w:lang w:bidi="cs-CZ"/>
              </w:rPr>
              <w:t>Financování</w:t>
            </w:r>
            <w:r w:rsidRPr="008D00E5">
              <w:rPr>
                <w:lang w:bidi="cs-CZ"/>
              </w:rPr>
              <w:t xml:space="preserve"> poskytnuto.</w:t>
            </w:r>
          </w:p>
          <w:p w14:paraId="7CFE5EF2" w14:textId="77777777" w:rsidR="002D48CA" w:rsidRPr="008D00E5" w:rsidRDefault="002D48CA" w:rsidP="002D48CA">
            <w:pPr>
              <w:widowControl w:val="0"/>
              <w:ind w:left="720"/>
              <w:jc w:val="both"/>
            </w:pPr>
          </w:p>
          <w:p w14:paraId="458D5789" w14:textId="77777777" w:rsidR="002D48CA" w:rsidRPr="008D00E5" w:rsidRDefault="002D48CA" w:rsidP="00007AC6">
            <w:pPr>
              <w:widowControl w:val="0"/>
              <w:numPr>
                <w:ilvl w:val="1"/>
                <w:numId w:val="3"/>
              </w:numPr>
              <w:ind w:left="385" w:hanging="385"/>
              <w:jc w:val="both"/>
            </w:pPr>
            <w:r w:rsidRPr="008D00E5">
              <w:rPr>
                <w:u w:val="single"/>
                <w:lang w:bidi="cs-CZ"/>
              </w:rPr>
              <w:t xml:space="preserve">Vyúčtování při dokončení </w:t>
            </w:r>
            <w:r w:rsidR="00BD6389" w:rsidRPr="008D00E5">
              <w:rPr>
                <w:u w:val="single"/>
                <w:lang w:bidi="cs-CZ"/>
              </w:rPr>
              <w:t>Studie</w:t>
            </w:r>
            <w:r w:rsidR="00E10ECC" w:rsidRPr="008D00E5">
              <w:rPr>
                <w:u w:val="single"/>
                <w:lang w:bidi="cs-CZ"/>
              </w:rPr>
              <w:t>/Registru</w:t>
            </w:r>
            <w:r w:rsidR="00E10ECC" w:rsidRPr="008D00E5">
              <w:rPr>
                <w:lang w:bidi="cs-CZ"/>
              </w:rPr>
              <w:t>.</w:t>
            </w:r>
            <w:r w:rsidRPr="008D00E5">
              <w:rPr>
                <w:lang w:bidi="cs-CZ"/>
              </w:rPr>
              <w:t xml:space="preserve">  Po dokončení </w:t>
            </w:r>
            <w:r w:rsidR="00BD6389" w:rsidRPr="008D00E5">
              <w:rPr>
                <w:lang w:bidi="cs-CZ"/>
              </w:rPr>
              <w:t>Studie</w:t>
            </w:r>
            <w:r w:rsidR="00E10ECC" w:rsidRPr="008D00E5">
              <w:rPr>
                <w:lang w:bidi="cs-CZ"/>
              </w:rPr>
              <w:t>/Registru</w:t>
            </w:r>
            <w:r w:rsidRPr="008D00E5">
              <w:rPr>
                <w:lang w:bidi="cs-CZ"/>
              </w:rPr>
              <w:t xml:space="preserve"> budou smluvní strany spolupracovat s cílem provést vyúčtování finančních prostředků a potvrdit soulad mezi celkovou výši plateb ze strany společnosti Pfizer za dokončení jednotlivých etap a ujednanými etapami a výstupy. Smluvní strany ujednávají, že provedou případné úpravy (např. navrácení finančních prostředků nebo provedení dodatečných plateb), které budou zjištěny uvedenou analýzou a shledány jako oprávněné. </w:t>
            </w:r>
          </w:p>
          <w:p w14:paraId="5A63F2B7" w14:textId="77777777" w:rsidR="00AD2DBA" w:rsidRPr="008D00E5" w:rsidRDefault="00AD2DBA" w:rsidP="002D48CA">
            <w:pPr>
              <w:widowControl w:val="0"/>
              <w:tabs>
                <w:tab w:val="left" w:pos="720"/>
              </w:tabs>
              <w:jc w:val="both"/>
            </w:pPr>
          </w:p>
          <w:p w14:paraId="47634F6A" w14:textId="77777777" w:rsidR="002D48CA" w:rsidRPr="008D00E5" w:rsidRDefault="002D48CA" w:rsidP="00007AC6">
            <w:pPr>
              <w:pStyle w:val="ListParagraph"/>
              <w:widowControl w:val="0"/>
              <w:numPr>
                <w:ilvl w:val="0"/>
                <w:numId w:val="3"/>
              </w:numPr>
              <w:tabs>
                <w:tab w:val="left" w:pos="720"/>
              </w:tabs>
              <w:jc w:val="both"/>
              <w:rPr>
                <w:b/>
              </w:rPr>
            </w:pPr>
            <w:r w:rsidRPr="008D00E5">
              <w:rPr>
                <w:b/>
                <w:caps/>
              </w:rPr>
              <w:t xml:space="preserve">PROHLÁŠENÍ </w:t>
            </w:r>
          </w:p>
          <w:p w14:paraId="47EA75CA" w14:textId="77777777" w:rsidR="002D48CA" w:rsidRPr="008D00E5" w:rsidRDefault="002D48CA" w:rsidP="002D48CA">
            <w:pPr>
              <w:widowControl w:val="0"/>
              <w:tabs>
                <w:tab w:val="left" w:pos="720"/>
              </w:tabs>
              <w:ind w:left="1152"/>
              <w:jc w:val="both"/>
              <w:rPr>
                <w:b/>
              </w:rPr>
            </w:pPr>
          </w:p>
          <w:p w14:paraId="08B5AFE3" w14:textId="77777777" w:rsidR="002D48CA" w:rsidRPr="008D00E5" w:rsidRDefault="002D48CA" w:rsidP="00007AC6">
            <w:pPr>
              <w:widowControl w:val="0"/>
              <w:numPr>
                <w:ilvl w:val="1"/>
                <w:numId w:val="3"/>
              </w:numPr>
              <w:ind w:left="385" w:hanging="385"/>
              <w:jc w:val="both"/>
            </w:pPr>
            <w:r w:rsidRPr="008D00E5">
              <w:rPr>
                <w:u w:val="single"/>
                <w:lang w:bidi="cs-CZ"/>
              </w:rPr>
              <w:t>Prohlášení obou smluvních stran.</w:t>
            </w:r>
            <w:r w:rsidRPr="008D00E5">
              <w:rPr>
                <w:lang w:bidi="cs-CZ"/>
              </w:rPr>
              <w:t xml:space="preserve"> Každá ze smluvních stran prohlašuje, že: (i) má potřebné pravomoci a oprávnění k podpisu této </w:t>
            </w:r>
            <w:r w:rsidR="005E6B9D" w:rsidRPr="008D00E5">
              <w:rPr>
                <w:lang w:bidi="cs-CZ"/>
              </w:rPr>
              <w:t>S</w:t>
            </w:r>
            <w:r w:rsidRPr="008D00E5">
              <w:rPr>
                <w:lang w:bidi="cs-CZ"/>
              </w:rPr>
              <w:t xml:space="preserve">mlouvy a že tato </w:t>
            </w:r>
            <w:r w:rsidR="005E6B9D" w:rsidRPr="008D00E5">
              <w:rPr>
                <w:lang w:bidi="cs-CZ"/>
              </w:rPr>
              <w:t>S</w:t>
            </w:r>
            <w:r w:rsidRPr="008D00E5">
              <w:rPr>
                <w:lang w:bidi="cs-CZ"/>
              </w:rPr>
              <w:t xml:space="preserve">mlouva představuje právoplatnou povinnost závaznou pro obě smluvní strany, vymahatelnou v souladu s jejími podmínkami; a (ii) není stranou žádné smlouvy, která by jí bránila v plnění jejích povinností dle této </w:t>
            </w:r>
            <w:r w:rsidR="005E6B9D" w:rsidRPr="008D00E5">
              <w:rPr>
                <w:lang w:bidi="cs-CZ"/>
              </w:rPr>
              <w:t>S</w:t>
            </w:r>
            <w:r w:rsidRPr="008D00E5">
              <w:rPr>
                <w:lang w:bidi="cs-CZ"/>
              </w:rPr>
              <w:t>mlouvy.</w:t>
            </w:r>
          </w:p>
          <w:p w14:paraId="3D29415A" w14:textId="77777777" w:rsidR="002D48CA" w:rsidRPr="008D00E5" w:rsidRDefault="002D48CA" w:rsidP="002D48CA">
            <w:pPr>
              <w:widowControl w:val="0"/>
              <w:ind w:left="720" w:hanging="720"/>
              <w:jc w:val="both"/>
            </w:pPr>
          </w:p>
          <w:p w14:paraId="72BCE1C6" w14:textId="77777777" w:rsidR="002D48CA" w:rsidRPr="008D00E5" w:rsidRDefault="002D48CA" w:rsidP="00007AC6">
            <w:pPr>
              <w:widowControl w:val="0"/>
              <w:numPr>
                <w:ilvl w:val="1"/>
                <w:numId w:val="3"/>
              </w:numPr>
              <w:ind w:left="385" w:hanging="385"/>
              <w:jc w:val="both"/>
            </w:pPr>
            <w:r w:rsidRPr="008D00E5">
              <w:rPr>
                <w:u w:val="single"/>
                <w:lang w:bidi="cs-CZ"/>
              </w:rPr>
              <w:t xml:space="preserve">Prohlášení </w:t>
            </w:r>
            <w:r w:rsidR="002258D7" w:rsidRPr="008D00E5">
              <w:rPr>
                <w:u w:val="single"/>
                <w:lang w:bidi="cs-CZ"/>
              </w:rPr>
              <w:t>Příjemce</w:t>
            </w:r>
            <w:r w:rsidRPr="008D00E5">
              <w:rPr>
                <w:u w:val="single"/>
                <w:lang w:bidi="cs-CZ"/>
              </w:rPr>
              <w:t xml:space="preserve"> grantu.</w:t>
            </w:r>
            <w:r w:rsidRPr="008D00E5">
              <w:rPr>
                <w:lang w:bidi="cs-CZ"/>
              </w:rPr>
              <w:t xml:space="preserve">  </w:t>
            </w:r>
            <w:r w:rsidR="002258D7" w:rsidRPr="008D00E5">
              <w:rPr>
                <w:lang w:bidi="cs-CZ"/>
              </w:rPr>
              <w:t>Příjemce</w:t>
            </w:r>
            <w:r w:rsidRPr="008D00E5">
              <w:rPr>
                <w:lang w:bidi="cs-CZ"/>
              </w:rPr>
              <w:t xml:space="preserve"> grantu prohlašuje, že:</w:t>
            </w:r>
          </w:p>
          <w:p w14:paraId="532E5F17" w14:textId="77777777" w:rsidR="0058432E" w:rsidRPr="008D00E5" w:rsidRDefault="0058432E" w:rsidP="00951325">
            <w:pPr>
              <w:ind w:firstLine="720"/>
              <w:rPr>
                <w:bCs/>
                <w:iCs/>
              </w:rPr>
            </w:pPr>
          </w:p>
          <w:p w14:paraId="3502E06E" w14:textId="77777777" w:rsidR="005A0A72" w:rsidRPr="008D00E5" w:rsidRDefault="00AA2F19" w:rsidP="00363305">
            <w:pPr>
              <w:pStyle w:val="ListParagraph"/>
              <w:widowControl w:val="0"/>
              <w:numPr>
                <w:ilvl w:val="2"/>
                <w:numId w:val="3"/>
              </w:numPr>
              <w:ind w:left="527" w:hanging="527"/>
              <w:jc w:val="both"/>
            </w:pPr>
            <w:r w:rsidRPr="008D00E5">
              <w:rPr>
                <w:lang w:bidi="cs-CZ"/>
              </w:rPr>
              <w:t xml:space="preserve">Příjemce grantu, </w:t>
            </w:r>
            <w:r w:rsidR="000977D3" w:rsidRPr="008D00E5">
              <w:rPr>
                <w:lang w:bidi="cs-CZ"/>
              </w:rPr>
              <w:t>jeho přidružené společnosti</w:t>
            </w:r>
            <w:r w:rsidR="007A432D" w:rsidRPr="008D00E5">
              <w:rPr>
                <w:lang w:bidi="cs-CZ"/>
              </w:rPr>
              <w:t xml:space="preserve"> a Pracovníci</w:t>
            </w:r>
            <w:r w:rsidRPr="008D00E5">
              <w:rPr>
                <w:lang w:bidi="cs-CZ"/>
              </w:rPr>
              <w:t xml:space="preserve">: (i) </w:t>
            </w:r>
            <w:r w:rsidR="000977D3" w:rsidRPr="008D00E5">
              <w:rPr>
                <w:lang w:bidi="cs-CZ"/>
              </w:rPr>
              <w:t xml:space="preserve">mají příslušné </w:t>
            </w:r>
            <w:r w:rsidRPr="008D00E5">
              <w:rPr>
                <w:lang w:bidi="cs-CZ"/>
              </w:rPr>
              <w:t xml:space="preserve">  licence, </w:t>
            </w:r>
            <w:r w:rsidR="000977D3" w:rsidRPr="008D00E5">
              <w:rPr>
                <w:lang w:bidi="cs-CZ"/>
              </w:rPr>
              <w:t>registrace</w:t>
            </w:r>
            <w:r w:rsidRPr="008D00E5">
              <w:rPr>
                <w:lang w:bidi="cs-CZ"/>
              </w:rPr>
              <w:t xml:space="preserve"> nebo</w:t>
            </w:r>
            <w:r w:rsidR="000977D3" w:rsidRPr="008D00E5">
              <w:rPr>
                <w:lang w:bidi="cs-CZ"/>
              </w:rPr>
              <w:t xml:space="preserve"> jsou</w:t>
            </w:r>
            <w:r w:rsidRPr="008D00E5">
              <w:rPr>
                <w:lang w:bidi="cs-CZ"/>
              </w:rPr>
              <w:t xml:space="preserve"> jinak kvalifikovaní </w:t>
            </w:r>
            <w:r w:rsidR="000977D3" w:rsidRPr="008D00E5">
              <w:rPr>
                <w:lang w:bidi="cs-CZ"/>
              </w:rPr>
              <w:t>jednat</w:t>
            </w:r>
            <w:r w:rsidRPr="008D00E5">
              <w:rPr>
                <w:lang w:bidi="cs-CZ"/>
              </w:rPr>
              <w:t xml:space="preserve"> podle platného </w:t>
            </w:r>
            <w:r w:rsidR="000977D3" w:rsidRPr="008D00E5">
              <w:rPr>
                <w:lang w:bidi="cs-CZ"/>
              </w:rPr>
              <w:t>práva</w:t>
            </w:r>
            <w:r w:rsidRPr="008D00E5">
              <w:rPr>
                <w:lang w:bidi="cs-CZ"/>
              </w:rPr>
              <w:t xml:space="preserve"> jako</w:t>
            </w:r>
            <w:r w:rsidR="009C7C5D" w:rsidRPr="008D00E5">
              <w:rPr>
                <w:lang w:bidi="cs-CZ"/>
              </w:rPr>
              <w:t>žto</w:t>
            </w:r>
            <w:r w:rsidRPr="008D00E5">
              <w:rPr>
                <w:lang w:bidi="cs-CZ"/>
              </w:rPr>
              <w:t xml:space="preserve"> </w:t>
            </w:r>
            <w:r w:rsidR="009C7C5D" w:rsidRPr="008D00E5">
              <w:rPr>
                <w:lang w:bidi="cs-CZ"/>
              </w:rPr>
              <w:t>zadavatel</w:t>
            </w:r>
            <w:r w:rsidRPr="008D00E5">
              <w:rPr>
                <w:lang w:bidi="cs-CZ"/>
              </w:rPr>
              <w:t xml:space="preserve">, </w:t>
            </w:r>
            <w:r w:rsidR="000977D3" w:rsidRPr="008D00E5">
              <w:rPr>
                <w:lang w:bidi="cs-CZ"/>
              </w:rPr>
              <w:t xml:space="preserve">výzkumné </w:t>
            </w:r>
            <w:proofErr w:type="gramStart"/>
            <w:r w:rsidR="000977D3" w:rsidRPr="008D00E5">
              <w:rPr>
                <w:lang w:bidi="cs-CZ"/>
              </w:rPr>
              <w:t xml:space="preserve">pracoviště </w:t>
            </w:r>
            <w:r w:rsidRPr="008D00E5">
              <w:rPr>
                <w:lang w:bidi="cs-CZ"/>
              </w:rPr>
              <w:t xml:space="preserve"> nebo</w:t>
            </w:r>
            <w:proofErr w:type="gramEnd"/>
            <w:r w:rsidRPr="008D00E5">
              <w:rPr>
                <w:lang w:bidi="cs-CZ"/>
              </w:rPr>
              <w:t xml:space="preserve"> </w:t>
            </w:r>
            <w:r w:rsidR="000977D3" w:rsidRPr="008D00E5">
              <w:rPr>
                <w:lang w:bidi="cs-CZ"/>
              </w:rPr>
              <w:t>zkoušející</w:t>
            </w:r>
            <w:r w:rsidRPr="008D00E5">
              <w:rPr>
                <w:lang w:bidi="cs-CZ"/>
              </w:rPr>
              <w:t>; (ii) nejsou vyloučen</w:t>
            </w:r>
            <w:r w:rsidR="009C7C5D" w:rsidRPr="008D00E5">
              <w:rPr>
                <w:lang w:bidi="cs-CZ"/>
              </w:rPr>
              <w:t>i</w:t>
            </w:r>
            <w:r w:rsidRPr="008D00E5">
              <w:rPr>
                <w:lang w:bidi="cs-CZ"/>
              </w:rPr>
              <w:t xml:space="preserve"> podle odstavců 306 (a) nebo (b) US Federální</w:t>
            </w:r>
            <w:r w:rsidR="009C7C5D" w:rsidRPr="008D00E5">
              <w:rPr>
                <w:lang w:bidi="cs-CZ"/>
              </w:rPr>
              <w:t>ho</w:t>
            </w:r>
            <w:r w:rsidRPr="008D00E5">
              <w:rPr>
                <w:lang w:bidi="cs-CZ"/>
              </w:rPr>
              <w:t xml:space="preserve"> zákon</w:t>
            </w:r>
            <w:r w:rsidR="009C7C5D" w:rsidRPr="008D00E5">
              <w:rPr>
                <w:lang w:bidi="cs-CZ"/>
              </w:rPr>
              <w:t>a</w:t>
            </w:r>
            <w:r w:rsidRPr="008D00E5">
              <w:rPr>
                <w:lang w:bidi="cs-CZ"/>
              </w:rPr>
              <w:t xml:space="preserve"> o potravinách, léčivech a kosmetice nebo jak</w:t>
            </w:r>
            <w:r w:rsidR="009C7C5D" w:rsidRPr="008D00E5">
              <w:rPr>
                <w:lang w:bidi="cs-CZ"/>
              </w:rPr>
              <w:t>éhokoli</w:t>
            </w:r>
            <w:r w:rsidRPr="008D00E5">
              <w:rPr>
                <w:lang w:bidi="cs-CZ"/>
              </w:rPr>
              <w:t xml:space="preserve"> jin</w:t>
            </w:r>
            <w:r w:rsidR="009C7C5D" w:rsidRPr="008D00E5">
              <w:rPr>
                <w:lang w:bidi="cs-CZ"/>
              </w:rPr>
              <w:t>ého</w:t>
            </w:r>
            <w:r w:rsidRPr="008D00E5">
              <w:rPr>
                <w:lang w:bidi="cs-CZ"/>
              </w:rPr>
              <w:t xml:space="preserve"> použiteln</w:t>
            </w:r>
            <w:r w:rsidR="009C7C5D" w:rsidRPr="008D00E5">
              <w:rPr>
                <w:lang w:bidi="cs-CZ"/>
              </w:rPr>
              <w:t>ého</w:t>
            </w:r>
            <w:r w:rsidRPr="008D00E5">
              <w:rPr>
                <w:lang w:bidi="cs-CZ"/>
              </w:rPr>
              <w:t xml:space="preserve"> zákon pod příslušnou jurisdikcí. </w:t>
            </w:r>
            <w:r w:rsidR="009C7C5D" w:rsidRPr="008D00E5">
              <w:rPr>
                <w:lang w:bidi="cs-CZ"/>
              </w:rPr>
              <w:t xml:space="preserve">V zájmu odstranění pochybností smluvní strany </w:t>
            </w:r>
            <w:r w:rsidR="009C7C5D" w:rsidRPr="008D00E5">
              <w:rPr>
                <w:lang w:bidi="cs-CZ"/>
              </w:rPr>
              <w:lastRenderedPageBreak/>
              <w:t xml:space="preserve">konstatují, že pod regulaci předchozí věty patří také </w:t>
            </w:r>
            <w:proofErr w:type="gramStart"/>
            <w:r w:rsidR="009C7C5D" w:rsidRPr="008D00E5">
              <w:rPr>
                <w:lang w:bidi="cs-CZ"/>
              </w:rPr>
              <w:t xml:space="preserve">veškerá </w:t>
            </w:r>
            <w:r w:rsidRPr="008D00E5">
              <w:rPr>
                <w:lang w:bidi="cs-CZ"/>
              </w:rPr>
              <w:t xml:space="preserve"> omezení</w:t>
            </w:r>
            <w:proofErr w:type="gramEnd"/>
            <w:r w:rsidR="009C7C5D" w:rsidRPr="008D00E5">
              <w:rPr>
                <w:lang w:bidi="cs-CZ"/>
              </w:rPr>
              <w:t xml:space="preserve"> Zkoušejících</w:t>
            </w:r>
            <w:r w:rsidRPr="008D00E5">
              <w:rPr>
                <w:lang w:bidi="cs-CZ"/>
              </w:rPr>
              <w:t xml:space="preserve"> k výkonu </w:t>
            </w:r>
            <w:r w:rsidR="009C7C5D" w:rsidRPr="008D00E5">
              <w:rPr>
                <w:lang w:bidi="cs-CZ"/>
              </w:rPr>
              <w:t>lékařského povolání</w:t>
            </w:r>
            <w:r w:rsidRPr="008D00E5">
              <w:rPr>
                <w:lang w:bidi="cs-CZ"/>
              </w:rPr>
              <w:t xml:space="preserve">, včetně omezení pro praktikování </w:t>
            </w:r>
            <w:r w:rsidR="009C7C5D" w:rsidRPr="008D00E5">
              <w:rPr>
                <w:lang w:bidi="cs-CZ"/>
              </w:rPr>
              <w:t xml:space="preserve">lékařské praxe </w:t>
            </w:r>
            <w:r w:rsidRPr="008D00E5">
              <w:rPr>
                <w:lang w:bidi="cs-CZ"/>
              </w:rPr>
              <w:t>od profesních orgánů; (</w:t>
            </w:r>
            <w:proofErr w:type="spellStart"/>
            <w:r w:rsidRPr="008D00E5">
              <w:rPr>
                <w:lang w:bidi="cs-CZ"/>
              </w:rPr>
              <w:t>iii</w:t>
            </w:r>
            <w:proofErr w:type="spellEnd"/>
            <w:r w:rsidRPr="008D00E5">
              <w:rPr>
                <w:lang w:bidi="cs-CZ"/>
              </w:rPr>
              <w:t>)</w:t>
            </w:r>
            <w:r w:rsidR="001778C0" w:rsidRPr="008D00E5">
              <w:rPr>
                <w:lang w:bidi="cs-CZ"/>
              </w:rPr>
              <w:t xml:space="preserve"> nebyli a nejsou předmětem žádného vyšetřování či donucovacích akcí orgánu veřejné moci („</w:t>
            </w:r>
            <w:r w:rsidR="001778C0" w:rsidRPr="008D00E5">
              <w:rPr>
                <w:b/>
                <w:lang w:bidi="cs-CZ"/>
              </w:rPr>
              <w:t>Postup orgánů veřejné moci</w:t>
            </w:r>
            <w:r w:rsidR="001778C0" w:rsidRPr="008D00E5">
              <w:rPr>
                <w:lang w:bidi="cs-CZ"/>
              </w:rPr>
              <w:t xml:space="preserve">“), které by byly spojeny s výzkumem a které nebyly oznámeny společnosti </w:t>
            </w:r>
            <w:r w:rsidRPr="008D00E5">
              <w:rPr>
                <w:lang w:bidi="cs-CZ"/>
              </w:rPr>
              <w:t>Pfizer</w:t>
            </w:r>
            <w:r w:rsidR="001778C0" w:rsidRPr="008D00E5">
              <w:rPr>
                <w:lang w:bidi="cs-CZ"/>
              </w:rPr>
              <w:t>.</w:t>
            </w:r>
            <w:r w:rsidRPr="008D00E5">
              <w:rPr>
                <w:lang w:bidi="cs-CZ"/>
              </w:rPr>
              <w:t xml:space="preserve"> </w:t>
            </w:r>
            <w:r w:rsidR="001778C0" w:rsidRPr="008D00E5">
              <w:rPr>
                <w:lang w:bidi="cs-CZ"/>
              </w:rPr>
              <w:t>Příjemce grantu uvědomí společnost Pfizer neprodleně o tom, že se kterýkoli ze subjektů výše stane předmětem Postupu orgánů veřejné moci ve spojitosti s dodržováním etických, vědeckých nebo zákonných  požadavků</w:t>
            </w:r>
            <w:r w:rsidR="005A0A72" w:rsidRPr="008D00E5">
              <w:rPr>
                <w:lang w:bidi="cs-CZ"/>
              </w:rPr>
              <w:t xml:space="preserve"> </w:t>
            </w:r>
            <w:r w:rsidR="001778C0" w:rsidRPr="008D00E5">
              <w:rPr>
                <w:lang w:bidi="cs-CZ"/>
              </w:rPr>
              <w:t xml:space="preserve">pro provádění klinického výzkumu, pokud se </w:t>
            </w:r>
            <w:r w:rsidR="005A0A72" w:rsidRPr="008D00E5">
              <w:rPr>
                <w:lang w:bidi="cs-CZ"/>
              </w:rPr>
              <w:t>Postup orgánů veřejné moci</w:t>
            </w:r>
            <w:r w:rsidR="001778C0" w:rsidRPr="008D00E5">
              <w:rPr>
                <w:lang w:bidi="cs-CZ"/>
              </w:rPr>
              <w:t xml:space="preserve"> týká událostí nebo činností, ke kterým došlo před n</w:t>
            </w:r>
            <w:r w:rsidR="005A0A72" w:rsidRPr="008D00E5">
              <w:rPr>
                <w:lang w:bidi="cs-CZ"/>
              </w:rPr>
              <w:t>ebo během období, ve kterém se S</w:t>
            </w:r>
            <w:r w:rsidR="001778C0" w:rsidRPr="008D00E5">
              <w:rPr>
                <w:lang w:bidi="cs-CZ"/>
              </w:rPr>
              <w:t>tudie</w:t>
            </w:r>
            <w:r w:rsidR="005344F1" w:rsidRPr="008D00E5">
              <w:rPr>
                <w:lang w:bidi="cs-CZ"/>
              </w:rPr>
              <w:t>/Registr</w:t>
            </w:r>
            <w:r w:rsidR="001778C0" w:rsidRPr="008D00E5">
              <w:rPr>
                <w:lang w:bidi="cs-CZ"/>
              </w:rPr>
              <w:t xml:space="preserve"> provádí; a (</w:t>
            </w:r>
            <w:proofErr w:type="spellStart"/>
            <w:r w:rsidR="001778C0" w:rsidRPr="008D00E5">
              <w:rPr>
                <w:lang w:bidi="cs-CZ"/>
              </w:rPr>
              <w:t>iv</w:t>
            </w:r>
            <w:proofErr w:type="spellEnd"/>
            <w:r w:rsidR="001778C0" w:rsidRPr="008D00E5">
              <w:rPr>
                <w:lang w:bidi="cs-CZ"/>
              </w:rPr>
              <w:t xml:space="preserve">) nebude v žádném případě využívat služeb jakékoli osoby vyloučené podle platných právních předpisů v jakékoli příslušné jurisdikci, pokud jde o činnosti, které </w:t>
            </w:r>
            <w:r w:rsidR="005A0A72" w:rsidRPr="008D00E5">
              <w:rPr>
                <w:lang w:bidi="cs-CZ"/>
              </w:rPr>
              <w:t>mají být provedeny P</w:t>
            </w:r>
            <w:r w:rsidR="001778C0" w:rsidRPr="008D00E5">
              <w:rPr>
                <w:lang w:bidi="cs-CZ"/>
              </w:rPr>
              <w:t xml:space="preserve">říjemcem grantu nebo </w:t>
            </w:r>
            <w:r w:rsidR="005A0A72" w:rsidRPr="008D00E5">
              <w:rPr>
                <w:lang w:bidi="cs-CZ"/>
              </w:rPr>
              <w:t>jeho</w:t>
            </w:r>
            <w:r w:rsidR="001778C0" w:rsidRPr="008D00E5">
              <w:rPr>
                <w:lang w:bidi="cs-CZ"/>
              </w:rPr>
              <w:t xml:space="preserve"> jménem podle této </w:t>
            </w:r>
            <w:r w:rsidR="005A0A72" w:rsidRPr="008D00E5">
              <w:rPr>
                <w:lang w:bidi="cs-CZ"/>
              </w:rPr>
              <w:t>Smlouvy</w:t>
            </w:r>
            <w:r w:rsidR="001778C0" w:rsidRPr="008D00E5">
              <w:rPr>
                <w:lang w:bidi="cs-CZ"/>
              </w:rPr>
              <w:t>.</w:t>
            </w:r>
          </w:p>
          <w:p w14:paraId="4A68A517" w14:textId="77777777" w:rsidR="00BB28D1" w:rsidRPr="008D00E5" w:rsidRDefault="00BB28D1" w:rsidP="005A0A72">
            <w:pPr>
              <w:widowControl w:val="0"/>
              <w:jc w:val="both"/>
            </w:pPr>
          </w:p>
          <w:p w14:paraId="2B9247FC" w14:textId="77777777" w:rsidR="005A0A72" w:rsidRPr="008D00E5" w:rsidRDefault="005A0A72" w:rsidP="00363305">
            <w:pPr>
              <w:pStyle w:val="ListParagraph"/>
              <w:widowControl w:val="0"/>
              <w:numPr>
                <w:ilvl w:val="2"/>
                <w:numId w:val="3"/>
              </w:numPr>
              <w:ind w:left="527" w:hanging="527"/>
              <w:jc w:val="both"/>
            </w:pPr>
            <w:r w:rsidRPr="008D00E5">
              <w:rPr>
                <w:lang w:bidi="cs-CZ"/>
              </w:rPr>
              <w:t>R</w:t>
            </w:r>
            <w:r w:rsidR="00AA2F19" w:rsidRPr="008D00E5">
              <w:rPr>
                <w:lang w:bidi="cs-CZ"/>
              </w:rPr>
              <w:t>ealizace Studie</w:t>
            </w:r>
            <w:r w:rsidR="005344F1" w:rsidRPr="008D00E5">
              <w:rPr>
                <w:lang w:bidi="cs-CZ"/>
              </w:rPr>
              <w:t>/Registru</w:t>
            </w:r>
            <w:r w:rsidR="00AA2F19" w:rsidRPr="008D00E5">
              <w:rPr>
                <w:lang w:bidi="cs-CZ"/>
              </w:rPr>
              <w:t xml:space="preserve"> a přijetí Financování není v rozporu s žádnými jinými závazky Příjemce grantu.</w:t>
            </w:r>
          </w:p>
          <w:p w14:paraId="25E06637" w14:textId="77777777" w:rsidR="005A0A72" w:rsidRPr="008D00E5" w:rsidRDefault="005A0A72" w:rsidP="002D38E9">
            <w:pPr>
              <w:widowControl w:val="0"/>
              <w:ind w:left="425"/>
              <w:jc w:val="both"/>
            </w:pPr>
          </w:p>
          <w:p w14:paraId="2CBE1363" w14:textId="77777777" w:rsidR="00BE1712" w:rsidRPr="008D00E5" w:rsidRDefault="00BE1712" w:rsidP="002D38E9">
            <w:pPr>
              <w:widowControl w:val="0"/>
              <w:ind w:left="425"/>
              <w:jc w:val="both"/>
            </w:pPr>
          </w:p>
          <w:p w14:paraId="12FA9AC7" w14:textId="77777777" w:rsidR="005A0A72" w:rsidRPr="008D00E5" w:rsidRDefault="00AA2F19" w:rsidP="00363305">
            <w:pPr>
              <w:pStyle w:val="ListParagraph"/>
              <w:widowControl w:val="0"/>
              <w:numPr>
                <w:ilvl w:val="2"/>
                <w:numId w:val="3"/>
              </w:numPr>
              <w:ind w:left="527" w:hanging="527"/>
              <w:jc w:val="both"/>
            </w:pPr>
            <w:r w:rsidRPr="008D00E5">
              <w:rPr>
                <w:lang w:bidi="cs-CZ"/>
              </w:rPr>
              <w:t xml:space="preserve">Veškeré informace poskytnuté Příjemcem grantu společnosti Pfizer v rámci prověrky zaměřené na </w:t>
            </w:r>
            <w:proofErr w:type="gramStart"/>
            <w:r w:rsidRPr="008D00E5">
              <w:rPr>
                <w:lang w:bidi="cs-CZ"/>
              </w:rPr>
              <w:t>potírání  korupce</w:t>
            </w:r>
            <w:proofErr w:type="gramEnd"/>
            <w:r w:rsidRPr="008D00E5">
              <w:rPr>
                <w:lang w:bidi="cs-CZ"/>
              </w:rPr>
              <w:t xml:space="preserve"> jsou úplné a přesné.   </w:t>
            </w:r>
          </w:p>
          <w:p w14:paraId="331087A8" w14:textId="77777777" w:rsidR="00363305" w:rsidRPr="008D00E5" w:rsidRDefault="00363305" w:rsidP="005A0A72">
            <w:pPr>
              <w:pStyle w:val="ListParagraph"/>
              <w:widowControl w:val="0"/>
              <w:ind w:left="952"/>
              <w:jc w:val="both"/>
            </w:pPr>
          </w:p>
          <w:p w14:paraId="1C30F6D3" w14:textId="77777777" w:rsidR="005A0A72" w:rsidRPr="008D00E5" w:rsidRDefault="00AA2F19" w:rsidP="00363305">
            <w:pPr>
              <w:pStyle w:val="ListParagraph"/>
              <w:widowControl w:val="0"/>
              <w:numPr>
                <w:ilvl w:val="2"/>
                <w:numId w:val="3"/>
              </w:numPr>
              <w:ind w:left="527" w:hanging="527"/>
              <w:jc w:val="both"/>
              <w:rPr>
                <w:lang w:bidi="cs-CZ"/>
              </w:rPr>
            </w:pPr>
            <w:r w:rsidRPr="008D00E5">
              <w:rPr>
                <w:lang w:bidi="cs-CZ"/>
              </w:rPr>
              <w:t>V důsledku Financování Příjemce grantu ani žádná fyzická osoba s ním spolupracující neučiní nic, co by vedlo k neoprávněnému získání či udržení zakázky ze strany společnosti Pfizer ani k získání neoprávněné obchodní výhody.</w:t>
            </w:r>
          </w:p>
          <w:p w14:paraId="1D79B85F" w14:textId="77777777" w:rsidR="002D38E9" w:rsidRPr="008D00E5" w:rsidRDefault="002D38E9" w:rsidP="002D38E9">
            <w:pPr>
              <w:pStyle w:val="ListParagraph"/>
              <w:widowControl w:val="0"/>
              <w:ind w:left="952"/>
              <w:jc w:val="both"/>
              <w:rPr>
                <w:lang w:bidi="cs-CZ"/>
              </w:rPr>
            </w:pPr>
          </w:p>
          <w:p w14:paraId="61A2E56F" w14:textId="77777777" w:rsidR="005A0A72" w:rsidRPr="008D00E5" w:rsidRDefault="00AA2F19" w:rsidP="00363305">
            <w:pPr>
              <w:pStyle w:val="ListParagraph"/>
              <w:widowControl w:val="0"/>
              <w:numPr>
                <w:ilvl w:val="2"/>
                <w:numId w:val="3"/>
              </w:numPr>
              <w:ind w:left="527" w:hanging="527"/>
              <w:jc w:val="both"/>
            </w:pPr>
            <w:r w:rsidRPr="008D00E5">
              <w:rPr>
                <w:lang w:bidi="cs-CZ"/>
              </w:rPr>
              <w:t>Příjemce grantu nevyužívá ani nevyužije (a přijme kroky k zajištění toho, aby tak nečinily ani s ním spolupracující fyzické osoby) žádnou část Financování k tomu, aby přímo či nepřímo nabízel či poskytoval finanční prostředky nebo cokoli hodnotného ve snaze ovlivnit představitele orgánu veřejné moci nebo jinou osobu, tak aby</w:t>
            </w:r>
            <w:r w:rsidR="005A0A72" w:rsidRPr="008D00E5">
              <w:rPr>
                <w:lang w:bidi="cs-CZ"/>
              </w:rPr>
              <w:t xml:space="preserve"> </w:t>
            </w:r>
            <w:r w:rsidRPr="008D00E5">
              <w:rPr>
                <w:lang w:bidi="cs-CZ"/>
              </w:rPr>
              <w:t>společnost Pfizer neoprávněně získala nebo si udržela zakázku nebo získala neoprávněnou obchodní výhodu ani aby</w:t>
            </w:r>
            <w:r w:rsidRPr="008D00E5">
              <w:t xml:space="preserve"> </w:t>
            </w:r>
            <w:r w:rsidRPr="008D00E5">
              <w:rPr>
                <w:lang w:bidi="cs-CZ"/>
              </w:rPr>
              <w:t>Příjemce grantu ani přidružené osoby ani s ním spolupracující fyzické osoby neoprávněně získaly nebo si udržely zakázku nebo získaly obchodní výhodu</w:t>
            </w:r>
            <w:r w:rsidR="005A0A72" w:rsidRPr="008D00E5">
              <w:rPr>
                <w:lang w:bidi="cs-CZ"/>
              </w:rPr>
              <w:t xml:space="preserve">. </w:t>
            </w:r>
          </w:p>
          <w:p w14:paraId="4148B3C2" w14:textId="77777777" w:rsidR="005A0A72" w:rsidRPr="008D00E5" w:rsidRDefault="005A0A72" w:rsidP="005A0A72">
            <w:pPr>
              <w:pStyle w:val="ListParagraph"/>
              <w:widowControl w:val="0"/>
              <w:ind w:left="952"/>
              <w:jc w:val="both"/>
            </w:pPr>
          </w:p>
          <w:p w14:paraId="1D24EA8D" w14:textId="77777777" w:rsidR="005A0A72" w:rsidRPr="008D00E5" w:rsidRDefault="002D48CA" w:rsidP="00363305">
            <w:pPr>
              <w:pStyle w:val="ListParagraph"/>
              <w:widowControl w:val="0"/>
              <w:numPr>
                <w:ilvl w:val="2"/>
                <w:numId w:val="3"/>
              </w:numPr>
              <w:ind w:left="527" w:hanging="527"/>
              <w:jc w:val="both"/>
            </w:pPr>
            <w:r w:rsidRPr="008D00E5">
              <w:rPr>
                <w:lang w:bidi="cs-CZ"/>
              </w:rPr>
              <w:t xml:space="preserve">Společnost Pfizer je oprávněna zrušit </w:t>
            </w:r>
            <w:r w:rsidR="002258D7" w:rsidRPr="008D00E5">
              <w:rPr>
                <w:lang w:bidi="cs-CZ"/>
              </w:rPr>
              <w:t>Financování</w:t>
            </w:r>
            <w:r w:rsidRPr="008D00E5">
              <w:rPr>
                <w:lang w:bidi="cs-CZ"/>
              </w:rPr>
              <w:t xml:space="preserve">, pokud se dozví, že </w:t>
            </w:r>
            <w:r w:rsidR="002258D7" w:rsidRPr="008D00E5">
              <w:rPr>
                <w:lang w:bidi="cs-CZ"/>
              </w:rPr>
              <w:t>Příjemce</w:t>
            </w:r>
            <w:r w:rsidRPr="008D00E5">
              <w:rPr>
                <w:lang w:bidi="cs-CZ"/>
              </w:rPr>
              <w:t xml:space="preserve"> grantu nebo jakékoli fyzické osoby, které s ním nebo na </w:t>
            </w:r>
            <w:r w:rsidR="002258D7" w:rsidRPr="008D00E5">
              <w:rPr>
                <w:lang w:bidi="cs-CZ"/>
              </w:rPr>
              <w:t>Financování</w:t>
            </w:r>
            <w:r w:rsidRPr="008D00E5">
              <w:rPr>
                <w:lang w:bidi="cs-CZ"/>
              </w:rPr>
              <w:t xml:space="preserve"> spolupracují, využily nebo hodlají využít jakoukoli část </w:t>
            </w:r>
            <w:r w:rsidR="002258D7" w:rsidRPr="008D00E5">
              <w:rPr>
                <w:lang w:bidi="cs-CZ"/>
              </w:rPr>
              <w:t>Financování</w:t>
            </w:r>
            <w:r w:rsidRPr="008D00E5">
              <w:rPr>
                <w:lang w:bidi="cs-CZ"/>
              </w:rPr>
              <w:t xml:space="preserve"> k nepatřičným snahám o ovlivňování představitele veřejné moci nebo jakékoli jiné osoby za účelem získání nebo udržení zakázky nebo získání obchodní výhody.</w:t>
            </w:r>
          </w:p>
          <w:p w14:paraId="2C46EB3B" w14:textId="77777777" w:rsidR="005A0A72" w:rsidRPr="008D00E5" w:rsidRDefault="005A0A72" w:rsidP="005A0A72">
            <w:pPr>
              <w:pStyle w:val="ListParagraph"/>
              <w:widowControl w:val="0"/>
              <w:ind w:left="952"/>
              <w:jc w:val="both"/>
            </w:pPr>
          </w:p>
          <w:p w14:paraId="37BAFF44" w14:textId="77777777" w:rsidR="00DE610D" w:rsidRPr="008D00E5" w:rsidRDefault="002D48CA" w:rsidP="00363305">
            <w:pPr>
              <w:pStyle w:val="ListParagraph"/>
              <w:widowControl w:val="0"/>
              <w:numPr>
                <w:ilvl w:val="2"/>
                <w:numId w:val="3"/>
              </w:numPr>
              <w:ind w:left="527" w:hanging="527"/>
              <w:jc w:val="both"/>
              <w:rPr>
                <w:lang w:bidi="cs-CZ"/>
              </w:rPr>
            </w:pPr>
            <w:r w:rsidRPr="008D00E5">
              <w:rPr>
                <w:lang w:bidi="cs-CZ"/>
              </w:rPr>
              <w:t xml:space="preserve">Společnost Pfizer je oprávněna kdykoli zveřejnit informace o tom, že poskytla příjemci grantu </w:t>
            </w:r>
            <w:r w:rsidR="002258D7" w:rsidRPr="008D00E5">
              <w:rPr>
                <w:lang w:bidi="cs-CZ"/>
              </w:rPr>
              <w:t>Financování</w:t>
            </w:r>
            <w:r w:rsidRPr="008D00E5">
              <w:rPr>
                <w:lang w:bidi="cs-CZ"/>
              </w:rPr>
              <w:t>, včetně informace o výši této podpory.</w:t>
            </w:r>
          </w:p>
          <w:p w14:paraId="1BDF9C76" w14:textId="77777777" w:rsidR="00DE610D" w:rsidRPr="008D00E5" w:rsidRDefault="00DE610D" w:rsidP="00DE610D">
            <w:pPr>
              <w:pStyle w:val="ListParagraph"/>
              <w:widowControl w:val="0"/>
              <w:ind w:left="952"/>
              <w:jc w:val="both"/>
              <w:rPr>
                <w:lang w:bidi="cs-CZ"/>
              </w:rPr>
            </w:pPr>
          </w:p>
          <w:p w14:paraId="6C821CA7" w14:textId="77777777" w:rsidR="00363305" w:rsidRPr="008D00E5" w:rsidRDefault="005A0A72" w:rsidP="007A432D">
            <w:pPr>
              <w:pStyle w:val="ListParagraph"/>
              <w:widowControl w:val="0"/>
              <w:numPr>
                <w:ilvl w:val="2"/>
                <w:numId w:val="3"/>
              </w:numPr>
              <w:ind w:left="527" w:hanging="527"/>
              <w:jc w:val="both"/>
            </w:pPr>
            <w:r w:rsidRPr="008D00E5">
              <w:rPr>
                <w:lang w:bidi="cs-CZ"/>
              </w:rPr>
              <w:t xml:space="preserve"> </w:t>
            </w:r>
            <w:r w:rsidR="002258D7" w:rsidRPr="008D00E5">
              <w:rPr>
                <w:lang w:bidi="cs-CZ"/>
              </w:rPr>
              <w:t>Příjemce</w:t>
            </w:r>
            <w:r w:rsidR="002D48CA" w:rsidRPr="008D00E5">
              <w:rPr>
                <w:lang w:bidi="cs-CZ"/>
              </w:rPr>
              <w:t xml:space="preserve"> grantu (i) předloží přesnou a úplnou dokumentaci, která přiměřeně podrobně dokládá provedené práce a všechny vzniklé náklady; a (ii) bude uchovávat pravdivé, přesné a úplné faktury, zprávy, výkazy, účetní knihy a jiné záznamy.</w:t>
            </w:r>
            <w:r w:rsidR="00AD2DBA" w:rsidRPr="008D00E5">
              <w:t xml:space="preserve"> </w:t>
            </w:r>
            <w:r w:rsidR="002258D7" w:rsidRPr="008D00E5">
              <w:rPr>
                <w:lang w:bidi="cs-CZ"/>
              </w:rPr>
              <w:t>Příjemce</w:t>
            </w:r>
            <w:r w:rsidR="002D48CA" w:rsidRPr="008D00E5">
              <w:rPr>
                <w:lang w:bidi="cs-CZ"/>
              </w:rPr>
              <w:t xml:space="preserve"> grantu bude společnost Pfizer okamžitě informovat, pokud bude během plnění této smlouvy nezbytné některé z těchto prohlášení upravit.  Společnost Pfizer je oprávněna okamžitě ukončit platnost této </w:t>
            </w:r>
            <w:r w:rsidR="00DA294B" w:rsidRPr="008D00E5">
              <w:rPr>
                <w:lang w:bidi="cs-CZ"/>
              </w:rPr>
              <w:t>S</w:t>
            </w:r>
            <w:r w:rsidR="002D48CA" w:rsidRPr="008D00E5">
              <w:rPr>
                <w:lang w:bidi="cs-CZ"/>
              </w:rPr>
              <w:t xml:space="preserve">mlouvy, </w:t>
            </w:r>
            <w:r w:rsidR="002D48CA" w:rsidRPr="008D00E5">
              <w:rPr>
                <w:lang w:bidi="cs-CZ"/>
              </w:rPr>
              <w:lastRenderedPageBreak/>
              <w:t xml:space="preserve">pokud </w:t>
            </w:r>
            <w:r w:rsidR="002258D7" w:rsidRPr="008D00E5">
              <w:rPr>
                <w:lang w:bidi="cs-CZ"/>
              </w:rPr>
              <w:t>Příjemce</w:t>
            </w:r>
            <w:r w:rsidR="002D48CA" w:rsidRPr="008D00E5">
              <w:rPr>
                <w:lang w:bidi="cs-CZ"/>
              </w:rPr>
              <w:t xml:space="preserve"> grantu, jeho přidružené společnosti</w:t>
            </w:r>
            <w:r w:rsidR="007A432D" w:rsidRPr="008D00E5">
              <w:rPr>
                <w:lang w:bidi="cs-CZ"/>
              </w:rPr>
              <w:t xml:space="preserve"> nebo Pracovníci</w:t>
            </w:r>
            <w:r w:rsidR="002D48CA" w:rsidRPr="008D00E5">
              <w:rPr>
                <w:lang w:bidi="cs-CZ"/>
              </w:rPr>
              <w:t xml:space="preserve"> jednají v rozporu s kterýmkoli výše uvedeným prohlášením nebo projeví záměr takto jednat. </w:t>
            </w:r>
          </w:p>
          <w:p w14:paraId="56921EF0" w14:textId="77777777" w:rsidR="002D48CA" w:rsidRPr="008D00E5" w:rsidRDefault="002D48CA" w:rsidP="00363305">
            <w:pPr>
              <w:pStyle w:val="ListParagraph"/>
              <w:widowControl w:val="0"/>
              <w:ind w:left="527"/>
              <w:jc w:val="both"/>
            </w:pPr>
          </w:p>
          <w:p w14:paraId="3EB9C929" w14:textId="77777777" w:rsidR="002D48CA" w:rsidRPr="008D00E5" w:rsidRDefault="002D48CA" w:rsidP="00007AC6">
            <w:pPr>
              <w:pStyle w:val="ListParagraph"/>
              <w:widowControl w:val="0"/>
              <w:numPr>
                <w:ilvl w:val="0"/>
                <w:numId w:val="9"/>
              </w:numPr>
              <w:tabs>
                <w:tab w:val="left" w:pos="720"/>
              </w:tabs>
              <w:jc w:val="both"/>
            </w:pPr>
            <w:r w:rsidRPr="008D00E5">
              <w:rPr>
                <w:b/>
                <w:lang w:bidi="cs-CZ"/>
              </w:rPr>
              <w:t>OBECNÁ USTANOVENÍ</w:t>
            </w:r>
          </w:p>
          <w:p w14:paraId="7866F9EA" w14:textId="77777777" w:rsidR="002D48CA" w:rsidRPr="008D00E5" w:rsidRDefault="002D48CA" w:rsidP="00DF1D1F">
            <w:pPr>
              <w:widowControl w:val="0"/>
              <w:ind w:left="360"/>
              <w:jc w:val="both"/>
            </w:pPr>
          </w:p>
          <w:p w14:paraId="218E85EA" w14:textId="0FD91C74" w:rsidR="005F35B5" w:rsidRPr="008D00E5" w:rsidRDefault="002D48CA" w:rsidP="00DF1D1F">
            <w:pPr>
              <w:pStyle w:val="ListParagraph"/>
              <w:widowControl w:val="0"/>
              <w:numPr>
                <w:ilvl w:val="1"/>
                <w:numId w:val="9"/>
              </w:numPr>
              <w:tabs>
                <w:tab w:val="left" w:pos="810"/>
              </w:tabs>
              <w:ind w:left="431" w:hanging="431"/>
              <w:jc w:val="both"/>
            </w:pPr>
            <w:r w:rsidRPr="008D00E5">
              <w:rPr>
                <w:u w:val="single"/>
                <w:lang w:bidi="cs-CZ"/>
              </w:rPr>
              <w:t>Odškodnění.</w:t>
            </w:r>
            <w:r w:rsidRPr="008D00E5">
              <w:rPr>
                <w:lang w:bidi="cs-CZ"/>
              </w:rPr>
              <w:t xml:space="preserve"> Společnost Pfizer </w:t>
            </w:r>
            <w:r w:rsidR="005F35B5" w:rsidRPr="008D00E5">
              <w:rPr>
                <w:lang w:bidi="cs-CZ"/>
              </w:rPr>
              <w:t>Studii</w:t>
            </w:r>
            <w:r w:rsidR="005344F1" w:rsidRPr="008D00E5">
              <w:rPr>
                <w:lang w:bidi="cs-CZ"/>
              </w:rPr>
              <w:t>/Registr</w:t>
            </w:r>
            <w:r w:rsidRPr="008D00E5">
              <w:rPr>
                <w:lang w:bidi="cs-CZ"/>
              </w:rPr>
              <w:t>, na kter</w:t>
            </w:r>
            <w:r w:rsidR="005F35B5" w:rsidRPr="008D00E5">
              <w:rPr>
                <w:lang w:bidi="cs-CZ"/>
              </w:rPr>
              <w:t>ou</w:t>
            </w:r>
            <w:r w:rsidRPr="008D00E5">
              <w:rPr>
                <w:lang w:bidi="cs-CZ"/>
              </w:rPr>
              <w:t xml:space="preserve"> se poskytuje </w:t>
            </w:r>
            <w:r w:rsidR="002258D7" w:rsidRPr="008D00E5">
              <w:rPr>
                <w:lang w:bidi="cs-CZ"/>
              </w:rPr>
              <w:t>Financování</w:t>
            </w:r>
            <w:r w:rsidRPr="008D00E5">
              <w:rPr>
                <w:lang w:bidi="cs-CZ"/>
              </w:rPr>
              <w:t xml:space="preserve">, nenavrhla, není </w:t>
            </w:r>
            <w:r w:rsidR="005344F1" w:rsidRPr="008D00E5">
              <w:rPr>
                <w:lang w:bidi="cs-CZ"/>
              </w:rPr>
              <w:t xml:space="preserve">jejím </w:t>
            </w:r>
            <w:r w:rsidR="005F35B5" w:rsidRPr="008D00E5">
              <w:rPr>
                <w:lang w:bidi="cs-CZ"/>
              </w:rPr>
              <w:t>Z</w:t>
            </w:r>
            <w:r w:rsidRPr="008D00E5">
              <w:rPr>
                <w:lang w:bidi="cs-CZ"/>
              </w:rPr>
              <w:t xml:space="preserve">adavatelem ani </w:t>
            </w:r>
            <w:r w:rsidR="005344F1" w:rsidRPr="008D00E5">
              <w:rPr>
                <w:lang w:bidi="cs-CZ"/>
              </w:rPr>
              <w:t xml:space="preserve">ji </w:t>
            </w:r>
            <w:r w:rsidRPr="008D00E5">
              <w:rPr>
                <w:lang w:bidi="cs-CZ"/>
              </w:rPr>
              <w:t>neřídí a neposkytuje tedy</w:t>
            </w:r>
            <w:r w:rsidR="00CB4F41" w:rsidRPr="008D00E5">
              <w:rPr>
                <w:lang w:bidi="cs-CZ"/>
              </w:rPr>
              <w:t xml:space="preserve"> v</w:t>
            </w:r>
            <w:r w:rsidR="00A009C7" w:rsidRPr="008D00E5">
              <w:rPr>
                <w:lang w:bidi="cs-CZ"/>
              </w:rPr>
              <w:t xml:space="preserve">e vztahu k </w:t>
            </w:r>
            <w:r w:rsidR="00CB4F41" w:rsidRPr="008D00E5">
              <w:rPr>
                <w:lang w:bidi="cs-CZ"/>
              </w:rPr>
              <w:t>Studi</w:t>
            </w:r>
            <w:r w:rsidR="00A009C7" w:rsidRPr="008D00E5">
              <w:rPr>
                <w:lang w:bidi="cs-CZ"/>
              </w:rPr>
              <w:t>i</w:t>
            </w:r>
            <w:r w:rsidR="00CB4F41" w:rsidRPr="008D00E5">
              <w:rPr>
                <w:lang w:bidi="cs-CZ"/>
              </w:rPr>
              <w:t>/</w:t>
            </w:r>
            <w:proofErr w:type="gramStart"/>
            <w:r w:rsidR="00CB4F41" w:rsidRPr="008D00E5">
              <w:rPr>
                <w:lang w:bidi="cs-CZ"/>
              </w:rPr>
              <w:t xml:space="preserve">Registru </w:t>
            </w:r>
            <w:r w:rsidRPr="008D00E5">
              <w:rPr>
                <w:lang w:bidi="cs-CZ"/>
              </w:rPr>
              <w:t xml:space="preserve"> žádné</w:t>
            </w:r>
            <w:proofErr w:type="gramEnd"/>
            <w:r w:rsidRPr="008D00E5">
              <w:rPr>
                <w:lang w:bidi="cs-CZ"/>
              </w:rPr>
              <w:t xml:space="preserve"> odškodnění jakéhokoliv druhu. </w:t>
            </w:r>
            <w:r w:rsidR="002258D7" w:rsidRPr="008D00E5">
              <w:rPr>
                <w:lang w:bidi="cs-CZ"/>
              </w:rPr>
              <w:t>Příjemce</w:t>
            </w:r>
            <w:r w:rsidRPr="008D00E5">
              <w:rPr>
                <w:lang w:bidi="cs-CZ"/>
              </w:rPr>
              <w:t xml:space="preserve"> grantu odškodní společnost</w:t>
            </w:r>
            <w:r w:rsidR="00A70BDD" w:rsidRPr="008D00E5">
              <w:rPr>
                <w:lang w:bidi="cs-CZ"/>
              </w:rPr>
              <w:t xml:space="preserve"> Pfizer</w:t>
            </w:r>
            <w:r w:rsidRPr="008D00E5">
              <w:rPr>
                <w:lang w:bidi="cs-CZ"/>
              </w:rPr>
              <w:t xml:space="preserve"> v případě jakýchkoli ztrát, odpovědnosti, škod, nákladů, pokut, penále nebo výdajů, včetně přiměřených nákladů právního zastoupení, vzniklých </w:t>
            </w:r>
            <w:r w:rsidR="005216A8" w:rsidRPr="008D00E5">
              <w:rPr>
                <w:lang w:bidi="cs-CZ"/>
              </w:rPr>
              <w:t>v důsledku porušení této smlouvy a/nebo právních předpisů ze strany Příjemce grantu, a to v rozsahu a způsobem, jak stanoví právní předpisy</w:t>
            </w:r>
            <w:r w:rsidRPr="008D00E5">
              <w:rPr>
                <w:lang w:bidi="cs-CZ"/>
              </w:rPr>
              <w:t xml:space="preserve">. Tento odstavec zůstává v platnosti i po ukončení nebo uplynutí doby platnosti této </w:t>
            </w:r>
            <w:r w:rsidR="005F35B5" w:rsidRPr="008D00E5">
              <w:rPr>
                <w:lang w:bidi="cs-CZ"/>
              </w:rPr>
              <w:t>S</w:t>
            </w:r>
            <w:r w:rsidRPr="008D00E5">
              <w:rPr>
                <w:lang w:bidi="cs-CZ"/>
              </w:rPr>
              <w:t xml:space="preserve">mlouvy.  </w:t>
            </w:r>
          </w:p>
          <w:p w14:paraId="73B417E1" w14:textId="77777777" w:rsidR="005F35B5" w:rsidRPr="008D00E5" w:rsidRDefault="005F35B5" w:rsidP="005F35B5">
            <w:pPr>
              <w:pStyle w:val="ListParagraph"/>
              <w:widowControl w:val="0"/>
              <w:tabs>
                <w:tab w:val="left" w:pos="810"/>
              </w:tabs>
              <w:ind w:left="792"/>
              <w:jc w:val="both"/>
            </w:pPr>
          </w:p>
          <w:p w14:paraId="5F050394"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Postoupení práv a povinností.</w:t>
            </w:r>
            <w:r w:rsidR="005F35B5" w:rsidRPr="008D00E5">
              <w:rPr>
                <w:u w:val="single"/>
                <w:lang w:bidi="cs-CZ"/>
              </w:rPr>
              <w:t xml:space="preserve"> </w:t>
            </w:r>
            <w:r w:rsidR="005F35B5" w:rsidRPr="008D00E5">
              <w:rPr>
                <w:lang w:bidi="cs-CZ"/>
              </w:rPr>
              <w:t xml:space="preserve"> </w:t>
            </w:r>
          </w:p>
          <w:p w14:paraId="5E6733E2" w14:textId="77777777" w:rsidR="005F35B5" w:rsidRPr="008D00E5" w:rsidRDefault="005F35B5" w:rsidP="005F35B5">
            <w:pPr>
              <w:pStyle w:val="ListParagraph"/>
              <w:widowControl w:val="0"/>
              <w:tabs>
                <w:tab w:val="left" w:pos="810"/>
              </w:tabs>
              <w:ind w:left="792"/>
              <w:jc w:val="both"/>
            </w:pPr>
          </w:p>
          <w:p w14:paraId="383E4D41" w14:textId="77777777" w:rsidR="005F35B5" w:rsidRPr="008D00E5" w:rsidRDefault="002D48CA" w:rsidP="006E5697">
            <w:pPr>
              <w:pStyle w:val="ListParagraph"/>
              <w:widowControl w:val="0"/>
              <w:numPr>
                <w:ilvl w:val="2"/>
                <w:numId w:val="9"/>
              </w:numPr>
              <w:tabs>
                <w:tab w:val="left" w:pos="810"/>
              </w:tabs>
              <w:ind w:left="505" w:hanging="505"/>
              <w:jc w:val="both"/>
            </w:pPr>
            <w:r w:rsidRPr="008D00E5">
              <w:rPr>
                <w:i/>
                <w:lang w:bidi="cs-CZ"/>
              </w:rPr>
              <w:t xml:space="preserve">Ze strany </w:t>
            </w:r>
            <w:r w:rsidR="002258D7" w:rsidRPr="008D00E5">
              <w:rPr>
                <w:i/>
                <w:lang w:bidi="cs-CZ"/>
              </w:rPr>
              <w:t>Příjemce</w:t>
            </w:r>
            <w:r w:rsidRPr="008D00E5">
              <w:rPr>
                <w:i/>
                <w:lang w:bidi="cs-CZ"/>
              </w:rPr>
              <w:t xml:space="preserve"> grantu</w:t>
            </w:r>
            <w:r w:rsidR="005F35B5" w:rsidRPr="008D00E5">
              <w:rPr>
                <w:lang w:bidi="cs-CZ"/>
              </w:rPr>
              <w:t>.</w:t>
            </w:r>
            <w:r w:rsidRPr="008D00E5">
              <w:rPr>
                <w:lang w:bidi="cs-CZ"/>
              </w:rPr>
              <w:t xml:space="preserve"> </w:t>
            </w:r>
            <w:r w:rsidR="002258D7" w:rsidRPr="008D00E5">
              <w:rPr>
                <w:lang w:bidi="cs-CZ"/>
              </w:rPr>
              <w:t>Příjemce</w:t>
            </w:r>
            <w:r w:rsidRPr="008D00E5">
              <w:rPr>
                <w:lang w:bidi="cs-CZ"/>
              </w:rPr>
              <w:t xml:space="preserve"> grantu nesmí postoupit žádná práva ani povinnosti plynoucí z této </w:t>
            </w:r>
            <w:r w:rsidR="005F35B5" w:rsidRPr="008D00E5">
              <w:rPr>
                <w:lang w:bidi="cs-CZ"/>
              </w:rPr>
              <w:t>S</w:t>
            </w:r>
            <w:r w:rsidRPr="008D00E5">
              <w:rPr>
                <w:lang w:bidi="cs-CZ"/>
              </w:rPr>
              <w:t xml:space="preserve">mlouvy bez předchozího písemného souhlasu společnosti Pfizer.  Pokud společnost Pfizer schválí postoupení povinností, za jejich </w:t>
            </w:r>
            <w:proofErr w:type="gramStart"/>
            <w:r w:rsidRPr="008D00E5">
              <w:rPr>
                <w:lang w:bidi="cs-CZ"/>
              </w:rPr>
              <w:t>plnění  i</w:t>
            </w:r>
            <w:proofErr w:type="gramEnd"/>
            <w:r w:rsidRPr="008D00E5">
              <w:rPr>
                <w:lang w:bidi="cs-CZ"/>
              </w:rPr>
              <w:t xml:space="preserve"> nadále odpovídá </w:t>
            </w:r>
            <w:r w:rsidR="002258D7" w:rsidRPr="008D00E5">
              <w:rPr>
                <w:lang w:bidi="cs-CZ"/>
              </w:rPr>
              <w:t>Příjemce</w:t>
            </w:r>
            <w:r w:rsidRPr="008D00E5">
              <w:rPr>
                <w:lang w:bidi="cs-CZ"/>
              </w:rPr>
              <w:t xml:space="preserve"> grantu.</w:t>
            </w:r>
            <w:r w:rsidR="005F35B5" w:rsidRPr="008D00E5">
              <w:rPr>
                <w:lang w:bidi="cs-CZ"/>
              </w:rPr>
              <w:t xml:space="preserve"> </w:t>
            </w:r>
            <w:r w:rsidR="005F35B5" w:rsidRPr="008D00E5">
              <w:t xml:space="preserve"> </w:t>
            </w:r>
          </w:p>
          <w:p w14:paraId="49267C85" w14:textId="77777777" w:rsidR="005F35B5" w:rsidRPr="008D00E5" w:rsidRDefault="005F35B5" w:rsidP="005F35B5">
            <w:pPr>
              <w:pStyle w:val="ListParagraph"/>
              <w:widowControl w:val="0"/>
              <w:tabs>
                <w:tab w:val="left" w:pos="810"/>
              </w:tabs>
              <w:ind w:left="1224"/>
              <w:jc w:val="both"/>
            </w:pPr>
          </w:p>
          <w:p w14:paraId="6483E636" w14:textId="77777777" w:rsidR="00AD2DBA" w:rsidRPr="008D00E5" w:rsidRDefault="002D48CA" w:rsidP="006E5697">
            <w:pPr>
              <w:pStyle w:val="ListParagraph"/>
              <w:widowControl w:val="0"/>
              <w:numPr>
                <w:ilvl w:val="2"/>
                <w:numId w:val="9"/>
              </w:numPr>
              <w:tabs>
                <w:tab w:val="left" w:pos="810"/>
              </w:tabs>
              <w:ind w:left="505" w:hanging="505"/>
              <w:jc w:val="both"/>
            </w:pPr>
            <w:r w:rsidRPr="008D00E5">
              <w:rPr>
                <w:lang w:bidi="cs-CZ"/>
              </w:rPr>
              <w:t xml:space="preserve">Ze strany společnosti Pfizer Společnost Pfizer je oprávněna postoupit veškerá svá práva nebo povinnosti vyplývající z této </w:t>
            </w:r>
            <w:r w:rsidR="00A80B1A" w:rsidRPr="008D00E5">
              <w:rPr>
                <w:lang w:bidi="cs-CZ"/>
              </w:rPr>
              <w:t>S</w:t>
            </w:r>
            <w:r w:rsidRPr="008D00E5">
              <w:rPr>
                <w:lang w:bidi="cs-CZ"/>
              </w:rPr>
              <w:t>mlouvy na třetí osobu.</w:t>
            </w:r>
            <w:r w:rsidR="005F35B5" w:rsidRPr="008D00E5">
              <w:rPr>
                <w:lang w:bidi="cs-CZ"/>
              </w:rPr>
              <w:t xml:space="preserve"> </w:t>
            </w:r>
          </w:p>
          <w:p w14:paraId="33239509" w14:textId="77777777" w:rsidR="005F35B5" w:rsidRPr="008D00E5" w:rsidRDefault="005F35B5" w:rsidP="00AD2DBA">
            <w:pPr>
              <w:pStyle w:val="ListParagraph"/>
              <w:widowControl w:val="0"/>
              <w:tabs>
                <w:tab w:val="left" w:pos="810"/>
              </w:tabs>
              <w:ind w:left="1224"/>
              <w:jc w:val="both"/>
            </w:pPr>
          </w:p>
          <w:p w14:paraId="771957ED"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Úplná dohoda</w:t>
            </w:r>
            <w:r w:rsidR="005173B7" w:rsidRPr="008D00E5">
              <w:rPr>
                <w:u w:val="single"/>
                <w:lang w:bidi="cs-CZ"/>
              </w:rPr>
              <w:t>.</w:t>
            </w:r>
            <w:r w:rsidRPr="008D00E5">
              <w:rPr>
                <w:lang w:bidi="cs-CZ"/>
              </w:rPr>
              <w:t xml:space="preserve">  Tato </w:t>
            </w:r>
            <w:r w:rsidR="005F35B5" w:rsidRPr="008D00E5">
              <w:rPr>
                <w:lang w:bidi="cs-CZ"/>
              </w:rPr>
              <w:t>S</w:t>
            </w:r>
            <w:r w:rsidRPr="008D00E5">
              <w:rPr>
                <w:lang w:bidi="cs-CZ"/>
              </w:rPr>
              <w:t xml:space="preserve">mlouva (včetně příloh) společně s </w:t>
            </w:r>
            <w:r w:rsidR="005F35B5" w:rsidRPr="008D00E5">
              <w:rPr>
                <w:lang w:bidi="cs-CZ"/>
              </w:rPr>
              <w:t>Protokolem</w:t>
            </w:r>
            <w:r w:rsidR="0021216B" w:rsidRPr="008D00E5">
              <w:rPr>
                <w:lang w:bidi="cs-CZ"/>
              </w:rPr>
              <w:t>/Designem Registru</w:t>
            </w:r>
            <w:r w:rsidR="005F35B5" w:rsidRPr="008D00E5">
              <w:rPr>
                <w:lang w:bidi="cs-CZ"/>
              </w:rPr>
              <w:t xml:space="preserve"> </w:t>
            </w:r>
            <w:r w:rsidRPr="008D00E5">
              <w:rPr>
                <w:lang w:bidi="cs-CZ"/>
              </w:rPr>
              <w:t xml:space="preserve">představuje úplnou dohodu mezi smluvními stranami vztahující se k tomuto </w:t>
            </w:r>
            <w:r w:rsidRPr="008D00E5">
              <w:rPr>
                <w:lang w:bidi="cs-CZ"/>
              </w:rPr>
              <w:lastRenderedPageBreak/>
              <w:t xml:space="preserve">předmětu.  Tato </w:t>
            </w:r>
            <w:r w:rsidR="00A80B1A" w:rsidRPr="008D00E5">
              <w:rPr>
                <w:lang w:bidi="cs-CZ"/>
              </w:rPr>
              <w:t>S</w:t>
            </w:r>
            <w:r w:rsidRPr="008D00E5">
              <w:rPr>
                <w:lang w:bidi="cs-CZ"/>
              </w:rPr>
              <w:t xml:space="preserve">mlouva nahrazuje všechny předchozí dohody mezi smluvními stranami (ústní a písemné) týkající se </w:t>
            </w:r>
            <w:r w:rsidR="005F35B5" w:rsidRPr="008D00E5">
              <w:rPr>
                <w:lang w:bidi="cs-CZ"/>
              </w:rPr>
              <w:t xml:space="preserve">této </w:t>
            </w:r>
            <w:r w:rsidR="00BD6389" w:rsidRPr="008D00E5">
              <w:rPr>
                <w:lang w:bidi="cs-CZ"/>
              </w:rPr>
              <w:t>Studie</w:t>
            </w:r>
            <w:r w:rsidR="00E10ECC" w:rsidRPr="008D00E5">
              <w:rPr>
                <w:lang w:bidi="cs-CZ"/>
              </w:rPr>
              <w:t>/Registru</w:t>
            </w:r>
            <w:r w:rsidRPr="008D00E5">
              <w:rPr>
                <w:lang w:bidi="cs-CZ"/>
              </w:rPr>
              <w:t xml:space="preserve">, s výjimkou povinností, které v souladu s jejich podmínkami přetrvají nezávisle na této </w:t>
            </w:r>
            <w:r w:rsidR="005F35B5" w:rsidRPr="008D00E5">
              <w:rPr>
                <w:lang w:bidi="cs-CZ"/>
              </w:rPr>
              <w:t>S</w:t>
            </w:r>
            <w:r w:rsidRPr="008D00E5">
              <w:rPr>
                <w:lang w:bidi="cs-CZ"/>
              </w:rPr>
              <w:t xml:space="preserve">mlouvě.   </w:t>
            </w:r>
            <w:r w:rsidR="005F35B5" w:rsidRPr="008D00E5">
              <w:rPr>
                <w:lang w:bidi="cs-CZ"/>
              </w:rPr>
              <w:t xml:space="preserve"> </w:t>
            </w:r>
            <w:r w:rsidR="005F35B5" w:rsidRPr="008D00E5">
              <w:t xml:space="preserve"> </w:t>
            </w:r>
          </w:p>
          <w:p w14:paraId="224F2140" w14:textId="77777777" w:rsidR="005F35B5" w:rsidRPr="008D00E5" w:rsidRDefault="005F35B5" w:rsidP="005F35B5">
            <w:pPr>
              <w:pStyle w:val="ListParagraph"/>
              <w:widowControl w:val="0"/>
              <w:tabs>
                <w:tab w:val="left" w:pos="810"/>
              </w:tabs>
              <w:ind w:left="792"/>
              <w:jc w:val="both"/>
            </w:pPr>
          </w:p>
          <w:p w14:paraId="50BB5B5B"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Povinnosti přetrvávající po skončení platnosti smlouvy.</w:t>
            </w:r>
            <w:r w:rsidRPr="008D00E5">
              <w:rPr>
                <w:lang w:bidi="cs-CZ"/>
              </w:rPr>
              <w:t xml:space="preserve">  Články 3, 6, </w:t>
            </w:r>
            <w:r w:rsidR="005173B7" w:rsidRPr="008D00E5">
              <w:rPr>
                <w:lang w:bidi="cs-CZ"/>
              </w:rPr>
              <w:t xml:space="preserve">9 </w:t>
            </w:r>
            <w:r w:rsidRPr="008D00E5">
              <w:rPr>
                <w:lang w:bidi="cs-CZ"/>
              </w:rPr>
              <w:t xml:space="preserve">a 10 přetrvají i po skončení platnosti této </w:t>
            </w:r>
            <w:r w:rsidR="005F35B5" w:rsidRPr="008D00E5">
              <w:rPr>
                <w:lang w:bidi="cs-CZ"/>
              </w:rPr>
              <w:t>S</w:t>
            </w:r>
            <w:r w:rsidRPr="008D00E5">
              <w:rPr>
                <w:lang w:bidi="cs-CZ"/>
              </w:rPr>
              <w:t xml:space="preserve">mlouvy, spolu s jakýmkoli jiným ustanovením této </w:t>
            </w:r>
            <w:r w:rsidR="005F35B5" w:rsidRPr="008D00E5">
              <w:rPr>
                <w:lang w:bidi="cs-CZ"/>
              </w:rPr>
              <w:t>S</w:t>
            </w:r>
            <w:r w:rsidRPr="008D00E5">
              <w:rPr>
                <w:lang w:bidi="cs-CZ"/>
              </w:rPr>
              <w:t>mlouvy, které ze své povahy a záměru zůstává v platnosti i po jejím skončení.</w:t>
            </w:r>
            <w:r w:rsidR="005F35B5" w:rsidRPr="008D00E5">
              <w:rPr>
                <w:lang w:bidi="cs-CZ"/>
              </w:rPr>
              <w:t xml:space="preserve"> </w:t>
            </w:r>
          </w:p>
          <w:p w14:paraId="3EAC9A5C" w14:textId="77777777" w:rsidR="005F35B5" w:rsidRPr="008D00E5" w:rsidRDefault="005F35B5" w:rsidP="005F35B5">
            <w:pPr>
              <w:pStyle w:val="ListParagraph"/>
              <w:widowControl w:val="0"/>
              <w:tabs>
                <w:tab w:val="left" w:pos="810"/>
              </w:tabs>
              <w:ind w:left="792"/>
              <w:jc w:val="both"/>
            </w:pPr>
          </w:p>
          <w:p w14:paraId="7EAA8F43" w14:textId="77777777" w:rsidR="002D48CA"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Zveřejňování informací; Používání názvů.</w:t>
            </w:r>
            <w:r w:rsidRPr="008D00E5">
              <w:rPr>
                <w:lang w:bidi="cs-CZ"/>
              </w:rPr>
              <w:t xml:space="preserve"> Žádná ze smluvních stran nebude používat název ani loga druhé smluvní strany v žádném veřejném oznámení, reklamě ani v jiném veřejném sdělení ohledně vztahu smluvních stran, existence či obsahu této </w:t>
            </w:r>
            <w:r w:rsidR="005F35B5" w:rsidRPr="008D00E5">
              <w:rPr>
                <w:lang w:bidi="cs-CZ"/>
              </w:rPr>
              <w:t>S</w:t>
            </w:r>
            <w:r w:rsidRPr="008D00E5">
              <w:rPr>
                <w:lang w:bidi="cs-CZ"/>
              </w:rPr>
              <w:t xml:space="preserve">mlouvy nebo </w:t>
            </w:r>
            <w:r w:rsidR="005F35B5" w:rsidRPr="008D00E5">
              <w:rPr>
                <w:lang w:bidi="cs-CZ"/>
              </w:rPr>
              <w:t xml:space="preserve">této </w:t>
            </w:r>
            <w:r w:rsidR="00BD6389" w:rsidRPr="008D00E5">
              <w:rPr>
                <w:lang w:bidi="cs-CZ"/>
              </w:rPr>
              <w:t>Studie</w:t>
            </w:r>
            <w:r w:rsidR="00E10ECC" w:rsidRPr="008D00E5">
              <w:rPr>
                <w:lang w:bidi="cs-CZ"/>
              </w:rPr>
              <w:t>/Registru</w:t>
            </w:r>
            <w:r w:rsidRPr="008D00E5">
              <w:rPr>
                <w:lang w:bidi="cs-CZ"/>
              </w:rPr>
              <w:t xml:space="preserve"> bez předchozího písemného souhlasu druhé smluvní strany a </w:t>
            </w:r>
            <w:r w:rsidR="002258D7" w:rsidRPr="008D00E5">
              <w:rPr>
                <w:lang w:bidi="cs-CZ"/>
              </w:rPr>
              <w:t>Příjemce</w:t>
            </w:r>
            <w:r w:rsidRPr="008D00E5">
              <w:rPr>
                <w:lang w:bidi="cs-CZ"/>
              </w:rPr>
              <w:t xml:space="preserve"> grantu zajistí, </w:t>
            </w:r>
            <w:proofErr w:type="gramStart"/>
            <w:r w:rsidRPr="008D00E5">
              <w:rPr>
                <w:lang w:bidi="cs-CZ"/>
              </w:rPr>
              <w:t>aby  žádné</w:t>
            </w:r>
            <w:proofErr w:type="gramEnd"/>
            <w:r w:rsidRPr="008D00E5">
              <w:rPr>
                <w:lang w:bidi="cs-CZ"/>
              </w:rPr>
              <w:t xml:space="preserve"> takové zveřejňování informací nečinili ani subdodavatelé. </w:t>
            </w:r>
            <w:r w:rsidR="002258D7" w:rsidRPr="008D00E5">
              <w:rPr>
                <w:lang w:bidi="cs-CZ"/>
              </w:rPr>
              <w:t>Příjemce</w:t>
            </w:r>
            <w:r w:rsidRPr="008D00E5">
              <w:rPr>
                <w:lang w:bidi="cs-CZ"/>
              </w:rPr>
              <w:t xml:space="preserve"> grantu  společnost Pfizer vyrozumí o zveřejňování informací o této </w:t>
            </w:r>
            <w:r w:rsidR="005F35B5" w:rsidRPr="008D00E5">
              <w:rPr>
                <w:lang w:bidi="cs-CZ"/>
              </w:rPr>
              <w:t>S</w:t>
            </w:r>
            <w:r w:rsidRPr="008D00E5">
              <w:rPr>
                <w:lang w:bidi="cs-CZ"/>
              </w:rPr>
              <w:t xml:space="preserve">mlouvě nebo </w:t>
            </w:r>
            <w:r w:rsidR="00BD6389" w:rsidRPr="008D00E5">
              <w:rPr>
                <w:lang w:bidi="cs-CZ"/>
              </w:rPr>
              <w:t>Studi</w:t>
            </w:r>
            <w:r w:rsidR="005F35B5" w:rsidRPr="008D00E5">
              <w:rPr>
                <w:lang w:bidi="cs-CZ"/>
              </w:rPr>
              <w:t>i</w:t>
            </w:r>
            <w:r w:rsidR="004026B1" w:rsidRPr="008D00E5">
              <w:rPr>
                <w:lang w:bidi="cs-CZ"/>
              </w:rPr>
              <w:t>/Registru</w:t>
            </w:r>
            <w:r w:rsidRPr="008D00E5">
              <w:rPr>
                <w:lang w:bidi="cs-CZ"/>
              </w:rPr>
              <w:t xml:space="preserve"> (zejména ohledně zápisů v registrech klinických zkoušek, zveřejňování informací na webových stránkách, tiskových zpráv nebo prezentací na vědeckých kongresech), které mohou podléhat revizi a připomínkování ze strany společnosti Pfizer, a to s přiměřeným předstihem, v každém případě však alespoň 14 dní  před jejich uveřejněním, a veškeré opodstatněné připomínky společnosti Pfizer do nich před uveřejněním zahrne.</w:t>
            </w:r>
          </w:p>
          <w:p w14:paraId="7047075B" w14:textId="77777777" w:rsidR="00F72C0C" w:rsidRPr="008D00E5" w:rsidRDefault="00F72C0C" w:rsidP="00F72C0C">
            <w:pPr>
              <w:pStyle w:val="ListParagraph"/>
            </w:pPr>
          </w:p>
          <w:p w14:paraId="6FF21E60" w14:textId="77777777" w:rsidR="00F72C0C" w:rsidRPr="008D00E5" w:rsidRDefault="00F72C0C" w:rsidP="00F03441">
            <w:pPr>
              <w:pStyle w:val="ListParagraph"/>
              <w:widowControl w:val="0"/>
              <w:numPr>
                <w:ilvl w:val="1"/>
                <w:numId w:val="9"/>
              </w:numPr>
              <w:tabs>
                <w:tab w:val="left" w:pos="430"/>
              </w:tabs>
              <w:ind w:left="431" w:hanging="431"/>
              <w:jc w:val="both"/>
              <w:rPr>
                <w:u w:val="single"/>
              </w:rPr>
            </w:pPr>
            <w:r w:rsidRPr="008D00E5">
              <w:rPr>
                <w:u w:val="single"/>
              </w:rPr>
              <w:t>Rozhodné právo, jurisdikce</w:t>
            </w:r>
          </w:p>
          <w:p w14:paraId="36842D81" w14:textId="77777777" w:rsidR="00F72C0C" w:rsidRPr="008D00E5" w:rsidRDefault="00F72C0C" w:rsidP="00F03441">
            <w:pPr>
              <w:widowControl w:val="0"/>
              <w:tabs>
                <w:tab w:val="left" w:pos="810"/>
              </w:tabs>
              <w:ind w:left="430"/>
              <w:jc w:val="both"/>
            </w:pPr>
            <w:r w:rsidRPr="008D00E5">
              <w:t xml:space="preserve">Tato Smlouva a jakýkoli spor nebo nárok vyplývající z ní nebo vzniklý v souvislosti </w:t>
            </w:r>
            <w:r w:rsidRPr="008D00E5">
              <w:lastRenderedPageBreak/>
              <w:t>s </w:t>
            </w:r>
            <w:proofErr w:type="gramStart"/>
            <w:r w:rsidRPr="008D00E5">
              <w:t>ní  se</w:t>
            </w:r>
            <w:proofErr w:type="gramEnd"/>
            <w:r w:rsidRPr="008D00E5">
              <w:t xml:space="preserve"> řídí a vykládá v souladu s právními předpisy České republiky. </w:t>
            </w:r>
          </w:p>
          <w:p w14:paraId="07D2859C" w14:textId="77777777" w:rsidR="00F72C0C" w:rsidRPr="008D00E5" w:rsidRDefault="00F72C0C" w:rsidP="00F72C0C">
            <w:pPr>
              <w:widowControl w:val="0"/>
              <w:tabs>
                <w:tab w:val="left" w:pos="810"/>
              </w:tabs>
              <w:jc w:val="both"/>
            </w:pPr>
          </w:p>
          <w:p w14:paraId="325C59AF" w14:textId="77777777" w:rsidR="00F72C0C" w:rsidRPr="008D00E5" w:rsidRDefault="00F72C0C" w:rsidP="00F72C0C">
            <w:pPr>
              <w:widowControl w:val="0"/>
              <w:tabs>
                <w:tab w:val="left" w:pos="810"/>
              </w:tabs>
              <w:jc w:val="both"/>
            </w:pPr>
            <w:r w:rsidRPr="008D00E5">
              <w:t xml:space="preserve">10.7 </w:t>
            </w:r>
            <w:r w:rsidRPr="008D00E5">
              <w:rPr>
                <w:u w:val="single"/>
              </w:rPr>
              <w:t>Jazykové verz</w:t>
            </w:r>
            <w:r w:rsidRPr="008D00E5">
              <w:t>e</w:t>
            </w:r>
          </w:p>
          <w:p w14:paraId="1BE96844" w14:textId="77777777" w:rsidR="00F72C0C" w:rsidRPr="008D00E5" w:rsidRDefault="00F72C0C" w:rsidP="00F03441">
            <w:pPr>
              <w:widowControl w:val="0"/>
              <w:tabs>
                <w:tab w:val="left" w:pos="810"/>
              </w:tabs>
              <w:ind w:left="430"/>
              <w:jc w:val="both"/>
            </w:pPr>
            <w:r w:rsidRPr="008D00E5">
              <w:t>Strany souhlasí s tím, že v případě jakéhokoli rozporu mezi anglickou a českou jazykovou verzí bude rozhodující česká verze.</w:t>
            </w:r>
          </w:p>
          <w:p w14:paraId="6451BC70" w14:textId="77777777" w:rsidR="002D48CA" w:rsidRPr="008D00E5" w:rsidRDefault="002D48CA" w:rsidP="002D48CA">
            <w:pPr>
              <w:widowControl w:val="0"/>
              <w:jc w:val="both"/>
            </w:pPr>
          </w:p>
          <w:p w14:paraId="2EB6F652" w14:textId="77777777" w:rsidR="002F79E1" w:rsidRPr="008D00E5" w:rsidRDefault="002D48CA" w:rsidP="002D48CA">
            <w:pPr>
              <w:widowControl w:val="0"/>
              <w:jc w:val="center"/>
              <w:rPr>
                <w:bCs/>
                <w:iCs/>
              </w:rPr>
            </w:pPr>
            <w:r w:rsidRPr="008D00E5">
              <w:rPr>
                <w:i/>
                <w:lang w:bidi="cs-CZ"/>
              </w:rPr>
              <w:t>[následuje strana s podpisy smluvních stran]</w:t>
            </w:r>
          </w:p>
          <w:p w14:paraId="3C147544" w14:textId="77777777" w:rsidR="002F79E1" w:rsidRPr="008D00E5" w:rsidRDefault="002F79E1" w:rsidP="002F79E1">
            <w:pPr>
              <w:widowControl w:val="0"/>
              <w:jc w:val="center"/>
              <w:rPr>
                <w:b/>
                <w:lang w:bidi="cs-CZ"/>
              </w:rPr>
            </w:pPr>
            <w:r w:rsidRPr="008D00E5">
              <w:rPr>
                <w:lang w:bidi="cs-CZ"/>
              </w:rPr>
              <w:br w:type="page"/>
            </w:r>
          </w:p>
        </w:tc>
      </w:tr>
    </w:tbl>
    <w:p w14:paraId="6E5EF152" w14:textId="77777777" w:rsidR="00284B66" w:rsidRDefault="002F79E1" w:rsidP="00224C6A">
      <w:pPr>
        <w:widowControl w:val="0"/>
        <w:ind w:left="720" w:hanging="720"/>
        <w:jc w:val="both"/>
        <w:rPr>
          <w:b/>
          <w:lang w:bidi="cs-CZ"/>
        </w:rPr>
        <w:sectPr w:rsidR="00284B66">
          <w:footerReference w:type="even" r:id="rId13"/>
          <w:footerReference w:type="default" r:id="rId14"/>
          <w:pgSz w:w="12240" w:h="15840"/>
          <w:pgMar w:top="1440" w:right="1440" w:bottom="1440" w:left="1440" w:header="720" w:footer="720" w:gutter="0"/>
          <w:cols w:space="720"/>
          <w:docGrid w:linePitch="360"/>
        </w:sectPr>
      </w:pPr>
      <w:r>
        <w:rPr>
          <w:b/>
          <w:lang w:bidi="cs-CZ"/>
        </w:rPr>
        <w:lastRenderedPageBreak/>
        <w:br w:type="page"/>
      </w:r>
    </w:p>
    <w:p w14:paraId="4B5CDA4A" w14:textId="77777777" w:rsidR="002F79E1" w:rsidRDefault="002F79E1" w:rsidP="00224C6A">
      <w:pPr>
        <w:widowControl w:val="0"/>
        <w:ind w:left="720" w:hanging="720"/>
        <w:jc w:val="both"/>
        <w:rPr>
          <w:b/>
          <w:lang w:bidi="cs-CZ"/>
        </w:rPr>
      </w:pPr>
    </w:p>
    <w:p w14:paraId="442F1A54" w14:textId="77777777" w:rsidR="002F79E1" w:rsidRPr="00741ECB" w:rsidRDefault="00741ECB" w:rsidP="00741ECB">
      <w:pPr>
        <w:widowControl w:val="0"/>
        <w:ind w:left="720" w:hanging="720"/>
        <w:jc w:val="both"/>
      </w:pPr>
      <w:r>
        <w:rPr>
          <w:b/>
        </w:rPr>
        <w:t>IN WITNESS WHEREOF</w:t>
      </w:r>
      <w:r>
        <w:t xml:space="preserve">, </w:t>
      </w:r>
      <w:proofErr w:type="spellStart"/>
      <w:r>
        <w:t>this</w:t>
      </w:r>
      <w:proofErr w:type="spellEnd"/>
      <w:r>
        <w:t xml:space="preserve"> </w:t>
      </w:r>
      <w:proofErr w:type="spellStart"/>
      <w:r>
        <w:t>Agreement</w:t>
      </w:r>
      <w:proofErr w:type="spellEnd"/>
      <w:r>
        <w:t xml:space="preserve"> has </w:t>
      </w:r>
      <w:proofErr w:type="spellStart"/>
      <w:r>
        <w:t>been</w:t>
      </w:r>
      <w:proofErr w:type="spellEnd"/>
      <w:r>
        <w:t xml:space="preserve"> duly </w:t>
      </w:r>
      <w:proofErr w:type="spellStart"/>
      <w:r>
        <w:t>executed</w:t>
      </w:r>
      <w:proofErr w:type="spellEnd"/>
      <w:r>
        <w:t xml:space="preserve"> by </w:t>
      </w:r>
      <w:proofErr w:type="spellStart"/>
      <w:r>
        <w:t>the</w:t>
      </w:r>
      <w:proofErr w:type="spellEnd"/>
      <w:r>
        <w:t xml:space="preserve"> </w:t>
      </w:r>
      <w:proofErr w:type="spellStart"/>
      <w:r>
        <w:t>parties</w:t>
      </w:r>
      <w:proofErr w:type="spellEnd"/>
      <w:r>
        <w:t xml:space="preserve">. / </w:t>
      </w:r>
    </w:p>
    <w:p w14:paraId="5E11F35D" w14:textId="77777777" w:rsidR="00A620E1" w:rsidRDefault="00A620E1" w:rsidP="00224C6A">
      <w:pPr>
        <w:widowControl w:val="0"/>
        <w:ind w:left="720" w:hanging="720"/>
        <w:jc w:val="both"/>
      </w:pPr>
      <w:r>
        <w:rPr>
          <w:b/>
          <w:lang w:bidi="cs-CZ"/>
        </w:rPr>
        <w:t>NA DŮKAZ ČEHOŽ</w:t>
      </w:r>
      <w:r>
        <w:rPr>
          <w:lang w:bidi="cs-CZ"/>
        </w:rPr>
        <w:t xml:space="preserve"> smluvní strany tuto </w:t>
      </w:r>
      <w:r w:rsidR="00A80B1A">
        <w:rPr>
          <w:lang w:bidi="cs-CZ"/>
        </w:rPr>
        <w:t>S</w:t>
      </w:r>
      <w:r>
        <w:rPr>
          <w:lang w:bidi="cs-CZ"/>
        </w:rPr>
        <w:t>mlouvu řádně podepsaly.</w:t>
      </w:r>
    </w:p>
    <w:p w14:paraId="71B2115F" w14:textId="77777777" w:rsidR="00A620E1" w:rsidRDefault="00A620E1" w:rsidP="00224C6A">
      <w:pPr>
        <w:widowControl w:val="0"/>
        <w:ind w:left="720" w:hanging="720"/>
        <w:jc w:val="both"/>
      </w:pPr>
    </w:p>
    <w:p w14:paraId="57515A81" w14:textId="77777777" w:rsidR="00A620E1" w:rsidRDefault="00A620E1" w:rsidP="00224C6A">
      <w:pPr>
        <w:widowControl w:val="0"/>
        <w:ind w:left="720" w:hanging="720"/>
        <w:jc w:val="both"/>
        <w:rPr>
          <w:b/>
        </w:rPr>
      </w:pPr>
    </w:p>
    <w:p w14:paraId="6709DD67" w14:textId="77777777" w:rsidR="00650395" w:rsidRDefault="0004529C" w:rsidP="00650395">
      <w:pPr>
        <w:widowControl w:val="0"/>
      </w:pPr>
      <w:r w:rsidRPr="00D45AE0">
        <w:rPr>
          <w:b/>
          <w:lang w:bidi="cs-CZ"/>
        </w:rPr>
        <w:t>Pfizer</w:t>
      </w:r>
      <w:r>
        <w:rPr>
          <w:b/>
          <w:lang w:bidi="cs-CZ"/>
        </w:rPr>
        <w:t xml:space="preserve"> PFE</w:t>
      </w:r>
      <w:r w:rsidRPr="00D45AE0">
        <w:rPr>
          <w:b/>
          <w:lang w:bidi="cs-CZ"/>
        </w:rPr>
        <w:t>, spol. s r.o.</w:t>
      </w:r>
    </w:p>
    <w:p w14:paraId="007FB0C2" w14:textId="77777777" w:rsidR="00E5422A" w:rsidRDefault="00E5422A" w:rsidP="00650395">
      <w:pPr>
        <w:widowControl w:val="0"/>
      </w:pPr>
    </w:p>
    <w:p w14:paraId="3DACAB03" w14:textId="77777777" w:rsidR="00E5422A" w:rsidRPr="001C3C84" w:rsidRDefault="00E5422A" w:rsidP="00650395">
      <w:pPr>
        <w:widowControl w:val="0"/>
      </w:pPr>
    </w:p>
    <w:p w14:paraId="24297632" w14:textId="19BFFFE8" w:rsidR="00751C41" w:rsidRDefault="00612AD6" w:rsidP="00751C41">
      <w:pPr>
        <w:widowControl w:val="0"/>
        <w:jc w:val="both"/>
      </w:pPr>
      <w:r>
        <w:rPr>
          <w:lang w:bidi="cs-CZ"/>
        </w:rPr>
        <w:t>_________________________________</w:t>
      </w:r>
      <w:r>
        <w:rPr>
          <w:lang w:bidi="cs-CZ"/>
        </w:rPr>
        <w:tab/>
      </w:r>
      <w:r>
        <w:rPr>
          <w:lang w:bidi="cs-CZ"/>
        </w:rPr>
        <w:tab/>
      </w:r>
      <w:r w:rsidR="00741ECB">
        <w:rPr>
          <w:lang w:bidi="cs-CZ"/>
        </w:rPr>
        <w:t xml:space="preserve">             </w:t>
      </w:r>
      <w:r w:rsidR="007319AA">
        <w:rPr>
          <w:lang w:bidi="cs-CZ"/>
        </w:rPr>
        <w:t>3.11.2020</w:t>
      </w:r>
    </w:p>
    <w:p w14:paraId="65A834E1" w14:textId="77777777" w:rsidR="00751C41" w:rsidRDefault="00741ECB" w:rsidP="00751C41">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w:t>
      </w:r>
      <w:r w:rsidR="00751C41">
        <w:rPr>
          <w:b w:val="0"/>
          <w:lang w:bidi="cs-CZ"/>
        </w:rPr>
        <w:t>Zplnomocněný zástupce</w:t>
      </w:r>
      <w:r w:rsidR="00751C41">
        <w:rPr>
          <w:sz w:val="20"/>
          <w:szCs w:val="20"/>
          <w:lang w:bidi="cs-CZ"/>
        </w:rPr>
        <w:tab/>
      </w:r>
      <w:r>
        <w:rPr>
          <w:sz w:val="20"/>
          <w:szCs w:val="20"/>
          <w:lang w:bidi="cs-CZ"/>
        </w:rPr>
        <w:t xml:space="preserve"> </w:t>
      </w:r>
      <w:proofErr w:type="spellStart"/>
      <w:r w:rsidRPr="00741ECB">
        <w:rPr>
          <w:b w:val="0"/>
          <w:lang w:bidi="cs-CZ"/>
        </w:rPr>
        <w:t>Date</w:t>
      </w:r>
      <w:proofErr w:type="spellEnd"/>
      <w:r w:rsidRPr="00741ECB">
        <w:rPr>
          <w:b w:val="0"/>
          <w:lang w:bidi="cs-CZ"/>
        </w:rPr>
        <w:t xml:space="preserve"> /</w:t>
      </w:r>
      <w:r>
        <w:rPr>
          <w:sz w:val="20"/>
          <w:szCs w:val="20"/>
          <w:lang w:bidi="cs-CZ"/>
        </w:rPr>
        <w:t xml:space="preserve"> </w:t>
      </w:r>
      <w:r w:rsidR="00751C41">
        <w:rPr>
          <w:b w:val="0"/>
          <w:lang w:bidi="cs-CZ"/>
        </w:rPr>
        <w:t>Datum</w:t>
      </w:r>
      <w:r w:rsidR="00751C41">
        <w:rPr>
          <w:b w:val="0"/>
          <w:lang w:bidi="cs-CZ"/>
        </w:rPr>
        <w:tab/>
      </w:r>
    </w:p>
    <w:p w14:paraId="010177FB" w14:textId="77777777" w:rsidR="00612AD6" w:rsidRPr="00751C41" w:rsidRDefault="00612AD6" w:rsidP="00751C41">
      <w:pPr>
        <w:widowControl w:val="0"/>
        <w:jc w:val="both"/>
      </w:pPr>
      <w:r>
        <w:rPr>
          <w:sz w:val="20"/>
          <w:szCs w:val="20"/>
          <w:lang w:bidi="cs-CZ"/>
        </w:rPr>
        <w:tab/>
      </w:r>
      <w:r>
        <w:rPr>
          <w:sz w:val="20"/>
          <w:szCs w:val="20"/>
          <w:lang w:bidi="cs-CZ"/>
        </w:rPr>
        <w:tab/>
      </w:r>
      <w:r>
        <w:rPr>
          <w:sz w:val="20"/>
          <w:szCs w:val="20"/>
          <w:lang w:bidi="cs-CZ"/>
        </w:rPr>
        <w:tab/>
      </w:r>
    </w:p>
    <w:p w14:paraId="30647C4D" w14:textId="77777777" w:rsidR="00612AD6" w:rsidRDefault="00612AD6" w:rsidP="00612AD6">
      <w:pPr>
        <w:widowControl w:val="0"/>
        <w:jc w:val="both"/>
      </w:pPr>
    </w:p>
    <w:p w14:paraId="1A015E95" w14:textId="0C2A4260" w:rsidR="00612AD6" w:rsidRDefault="007319AA" w:rsidP="00612AD6">
      <w:pPr>
        <w:widowControl w:val="0"/>
        <w:jc w:val="both"/>
      </w:pPr>
      <w:r>
        <w:rPr>
          <w:lang w:bidi="cs-CZ"/>
        </w:rPr>
        <w:t>[OSOBNÍ ÚDAJE]</w:t>
      </w:r>
    </w:p>
    <w:p w14:paraId="4196397B" w14:textId="77777777" w:rsidR="00612AD6" w:rsidRDefault="00741ECB" w:rsidP="00612AD6">
      <w:pPr>
        <w:widowControl w:val="0"/>
      </w:pPr>
      <w:proofErr w:type="spellStart"/>
      <w:r>
        <w:t>Printed</w:t>
      </w:r>
      <w:proofErr w:type="spellEnd"/>
      <w:r>
        <w:t xml:space="preserve"> Name</w:t>
      </w:r>
      <w:r>
        <w:rPr>
          <w:lang w:bidi="cs-CZ"/>
        </w:rPr>
        <w:t xml:space="preserve"> / </w:t>
      </w:r>
      <w:r w:rsidR="00612AD6">
        <w:rPr>
          <w:lang w:bidi="cs-CZ"/>
        </w:rPr>
        <w:t>Jméno uvedené tiskacím písmem</w:t>
      </w:r>
      <w:r w:rsidR="00612AD6">
        <w:rPr>
          <w:lang w:bidi="cs-CZ"/>
        </w:rPr>
        <w:br/>
      </w:r>
    </w:p>
    <w:p w14:paraId="3B28007C" w14:textId="0A2753E1" w:rsidR="00612AD6" w:rsidRDefault="007319AA" w:rsidP="00612AD6">
      <w:pPr>
        <w:widowControl w:val="0"/>
        <w:jc w:val="both"/>
      </w:pPr>
      <w:r>
        <w:rPr>
          <w:lang w:bidi="cs-CZ"/>
        </w:rPr>
        <w:t>Country manager</w:t>
      </w:r>
    </w:p>
    <w:p w14:paraId="08A75A49" w14:textId="77777777" w:rsidR="00612AD6" w:rsidRDefault="00741ECB" w:rsidP="00612AD6">
      <w:pPr>
        <w:widowControl w:val="0"/>
        <w:jc w:val="both"/>
      </w:pPr>
      <w:proofErr w:type="spellStart"/>
      <w:r>
        <w:t>Title</w:t>
      </w:r>
      <w:proofErr w:type="spellEnd"/>
      <w:r>
        <w:t xml:space="preserve"> / </w:t>
      </w:r>
      <w:r w:rsidR="00612AD6">
        <w:rPr>
          <w:lang w:bidi="cs-CZ"/>
        </w:rPr>
        <w:t>Funkce</w:t>
      </w:r>
    </w:p>
    <w:p w14:paraId="173F4FB4" w14:textId="77777777" w:rsidR="00612AD6" w:rsidRDefault="00612AD6" w:rsidP="00612AD6">
      <w:pPr>
        <w:widowControl w:val="0"/>
        <w:jc w:val="both"/>
      </w:pPr>
    </w:p>
    <w:p w14:paraId="72E1742B" w14:textId="77777777" w:rsidR="00612AD6" w:rsidRDefault="00612AD6" w:rsidP="00612AD6">
      <w:pPr>
        <w:widowControl w:val="0"/>
        <w:ind w:left="720" w:hanging="720"/>
        <w:jc w:val="both"/>
      </w:pPr>
    </w:p>
    <w:p w14:paraId="4E329646" w14:textId="77777777" w:rsidR="002C53EC" w:rsidRPr="00290C63" w:rsidRDefault="002C53EC" w:rsidP="002C53EC">
      <w:pPr>
        <w:widowControl w:val="0"/>
        <w:ind w:left="720" w:hanging="720"/>
        <w:jc w:val="both"/>
        <w:rPr>
          <w:b/>
        </w:rPr>
      </w:pPr>
      <w:r w:rsidRPr="00290C63">
        <w:rPr>
          <w:b/>
        </w:rPr>
        <w:t xml:space="preserve">INSTITUTION </w:t>
      </w:r>
      <w:proofErr w:type="gramStart"/>
      <w:r w:rsidRPr="00290C63">
        <w:rPr>
          <w:b/>
        </w:rPr>
        <w:t>–  GRANT</w:t>
      </w:r>
      <w:proofErr w:type="gramEnd"/>
      <w:r w:rsidRPr="00290C63">
        <w:rPr>
          <w:b/>
        </w:rPr>
        <w:t xml:space="preserve"> RECIPIENT /</w:t>
      </w:r>
    </w:p>
    <w:p w14:paraId="05BBD0A1" w14:textId="77777777" w:rsidR="002C53EC" w:rsidRDefault="002C53EC" w:rsidP="002C53EC">
      <w:pPr>
        <w:widowControl w:val="0"/>
        <w:ind w:left="720" w:hanging="720"/>
        <w:jc w:val="both"/>
        <w:rPr>
          <w:b/>
        </w:rPr>
      </w:pPr>
      <w:r w:rsidRPr="00290C63">
        <w:rPr>
          <w:b/>
          <w:lang w:bidi="cs-CZ"/>
        </w:rPr>
        <w:t xml:space="preserve">INSTITUCE – </w:t>
      </w:r>
      <w:r w:rsidR="002258D7" w:rsidRPr="00290C63">
        <w:rPr>
          <w:b/>
          <w:lang w:bidi="cs-CZ"/>
        </w:rPr>
        <w:t>PŘÍJEMCE</w:t>
      </w:r>
      <w:r w:rsidRPr="00290C63">
        <w:rPr>
          <w:b/>
          <w:lang w:bidi="cs-CZ"/>
        </w:rPr>
        <w:t xml:space="preserve"> GRANTU</w:t>
      </w:r>
    </w:p>
    <w:p w14:paraId="113F51C2" w14:textId="77777777" w:rsidR="00612AD6" w:rsidRDefault="00612AD6" w:rsidP="00612AD6">
      <w:pPr>
        <w:widowControl w:val="0"/>
        <w:jc w:val="both"/>
      </w:pPr>
    </w:p>
    <w:p w14:paraId="1506F0C8" w14:textId="77777777" w:rsidR="00AE52E4" w:rsidRDefault="00AE52E4" w:rsidP="00AE52E4">
      <w:pPr>
        <w:widowControl w:val="0"/>
        <w:jc w:val="both"/>
      </w:pPr>
      <w:r>
        <w:t>prof. MUDr. Marek Svoboda, Ph.D.</w:t>
      </w:r>
    </w:p>
    <w:p w14:paraId="09A80628" w14:textId="4ABA01B6" w:rsidR="00751C41" w:rsidRDefault="00612AD6" w:rsidP="00751C41">
      <w:pPr>
        <w:widowControl w:val="0"/>
        <w:jc w:val="both"/>
      </w:pPr>
      <w:r>
        <w:rPr>
          <w:lang w:bidi="cs-CZ"/>
        </w:rPr>
        <w:t>________________________________</w:t>
      </w:r>
      <w:r>
        <w:rPr>
          <w:lang w:bidi="cs-CZ"/>
        </w:rPr>
        <w:tab/>
      </w:r>
      <w:r>
        <w:rPr>
          <w:lang w:bidi="cs-CZ"/>
        </w:rPr>
        <w:tab/>
      </w:r>
      <w:r w:rsidR="00741ECB">
        <w:rPr>
          <w:lang w:bidi="cs-CZ"/>
        </w:rPr>
        <w:t xml:space="preserve">               </w:t>
      </w:r>
      <w:r w:rsidR="007319AA">
        <w:rPr>
          <w:lang w:bidi="cs-CZ"/>
        </w:rPr>
        <w:t>04.11.2020</w:t>
      </w:r>
    </w:p>
    <w:p w14:paraId="0E00DDB0" w14:textId="77777777" w:rsidR="00751C41" w:rsidRDefault="00741ECB" w:rsidP="00751C41">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w:t>
      </w:r>
      <w:r w:rsidR="00751C41">
        <w:rPr>
          <w:b w:val="0"/>
          <w:lang w:bidi="cs-CZ"/>
        </w:rPr>
        <w:t>Zplnomocněný zástupce</w:t>
      </w:r>
      <w:r w:rsidR="00751C41">
        <w:rPr>
          <w:sz w:val="20"/>
          <w:szCs w:val="20"/>
          <w:lang w:bidi="cs-CZ"/>
        </w:rPr>
        <w:tab/>
      </w:r>
      <w:r>
        <w:rPr>
          <w:sz w:val="20"/>
          <w:szCs w:val="20"/>
          <w:lang w:bidi="cs-CZ"/>
        </w:rPr>
        <w:t xml:space="preserve">    </w:t>
      </w:r>
      <w:r w:rsidR="00751C41">
        <w:rPr>
          <w:b w:val="0"/>
          <w:lang w:bidi="cs-CZ"/>
        </w:rPr>
        <w:t>Datum</w:t>
      </w:r>
      <w:r w:rsidR="00751C41">
        <w:rPr>
          <w:b w:val="0"/>
          <w:lang w:bidi="cs-CZ"/>
        </w:rPr>
        <w:tab/>
      </w:r>
    </w:p>
    <w:p w14:paraId="52456268" w14:textId="77777777" w:rsidR="00612AD6" w:rsidRDefault="00612AD6" w:rsidP="00612AD6">
      <w:pPr>
        <w:widowControl w:val="0"/>
        <w:jc w:val="both"/>
      </w:pPr>
      <w:r>
        <w:rPr>
          <w:lang w:bidi="cs-CZ"/>
        </w:rPr>
        <w:tab/>
      </w:r>
    </w:p>
    <w:p w14:paraId="4ADD15D5" w14:textId="77777777" w:rsidR="00612AD6" w:rsidRPr="0038014B" w:rsidRDefault="0038014B" w:rsidP="00751C41">
      <w:pPr>
        <w:pStyle w:val="Heading1"/>
        <w:keepNext w:val="0"/>
        <w:widowControl w:val="0"/>
        <w:jc w:val="both"/>
        <w:rPr>
          <w:b w:val="0"/>
        </w:rPr>
      </w:pPr>
      <w:r w:rsidRPr="0038014B">
        <w:rPr>
          <w:b w:val="0"/>
          <w:lang w:bidi="cs-CZ"/>
        </w:rPr>
        <w:t>Director MOÚ/ Ředitel MOÚ</w:t>
      </w:r>
      <w:r w:rsidR="00612AD6" w:rsidRPr="0038014B">
        <w:rPr>
          <w:b w:val="0"/>
          <w:lang w:bidi="cs-CZ"/>
        </w:rPr>
        <w:tab/>
      </w:r>
    </w:p>
    <w:p w14:paraId="1E9B755B" w14:textId="77777777" w:rsidR="00612AD6" w:rsidRDefault="00612AD6" w:rsidP="00612AD6">
      <w:pPr>
        <w:widowControl w:val="0"/>
        <w:jc w:val="both"/>
      </w:pPr>
      <w:r>
        <w:rPr>
          <w:lang w:bidi="cs-CZ"/>
        </w:rPr>
        <w:t>________________________________</w:t>
      </w:r>
      <w:r w:rsidR="0075132D" w:rsidRPr="0075132D">
        <w:rPr>
          <w:highlight w:val="cyan"/>
        </w:rPr>
        <w:t xml:space="preserve"> </w:t>
      </w:r>
    </w:p>
    <w:p w14:paraId="4CF1E9E4" w14:textId="77777777" w:rsidR="00612AD6" w:rsidRDefault="00741ECB" w:rsidP="00612AD6">
      <w:pPr>
        <w:widowControl w:val="0"/>
      </w:pPr>
      <w:proofErr w:type="spellStart"/>
      <w:r>
        <w:t>Printed</w:t>
      </w:r>
      <w:proofErr w:type="spellEnd"/>
      <w:r>
        <w:t xml:space="preserve"> Name</w:t>
      </w:r>
      <w:r>
        <w:rPr>
          <w:lang w:bidi="cs-CZ"/>
        </w:rPr>
        <w:t xml:space="preserve"> / </w:t>
      </w:r>
      <w:r w:rsidR="00612AD6">
        <w:rPr>
          <w:lang w:bidi="cs-CZ"/>
        </w:rPr>
        <w:t>Jméno uvedené tiskacím písmem</w:t>
      </w:r>
      <w:r w:rsidR="00612AD6">
        <w:rPr>
          <w:lang w:bidi="cs-CZ"/>
        </w:rPr>
        <w:br/>
      </w:r>
    </w:p>
    <w:p w14:paraId="77A6B4C1" w14:textId="77777777" w:rsidR="00612AD6" w:rsidRDefault="00612AD6" w:rsidP="00612AD6">
      <w:pPr>
        <w:widowControl w:val="0"/>
        <w:jc w:val="both"/>
      </w:pPr>
      <w:r>
        <w:rPr>
          <w:lang w:bidi="cs-CZ"/>
        </w:rPr>
        <w:t>_______________________________</w:t>
      </w:r>
    </w:p>
    <w:p w14:paraId="517143A7" w14:textId="77777777" w:rsidR="00612AD6" w:rsidRDefault="00741ECB" w:rsidP="00612AD6">
      <w:pPr>
        <w:widowControl w:val="0"/>
        <w:jc w:val="both"/>
      </w:pPr>
      <w:proofErr w:type="spellStart"/>
      <w:r>
        <w:t>Title</w:t>
      </w:r>
      <w:proofErr w:type="spellEnd"/>
      <w:r>
        <w:t xml:space="preserve"> / </w:t>
      </w:r>
      <w:r w:rsidR="00612AD6">
        <w:rPr>
          <w:lang w:bidi="cs-CZ"/>
        </w:rPr>
        <w:t>Funkce</w:t>
      </w:r>
    </w:p>
    <w:p w14:paraId="013D3B1C" w14:textId="77777777" w:rsidR="00612AD6" w:rsidRDefault="00612AD6" w:rsidP="00612AD6">
      <w:pPr>
        <w:widowControl w:val="0"/>
        <w:jc w:val="both"/>
      </w:pPr>
    </w:p>
    <w:p w14:paraId="251141B1" w14:textId="77777777" w:rsidR="00612AD6" w:rsidRDefault="00612AD6" w:rsidP="00612AD6">
      <w:pPr>
        <w:widowControl w:val="0"/>
        <w:jc w:val="both"/>
      </w:pPr>
    </w:p>
    <w:p w14:paraId="2211F6B3" w14:textId="77777777" w:rsidR="00612AD6" w:rsidRDefault="00741ECB" w:rsidP="00612AD6">
      <w:pPr>
        <w:widowControl w:val="0"/>
        <w:jc w:val="both"/>
      </w:pPr>
      <w:proofErr w:type="spellStart"/>
      <w:r>
        <w:t>Read</w:t>
      </w:r>
      <w:proofErr w:type="spellEnd"/>
      <w:r>
        <w:t xml:space="preserve"> and </w:t>
      </w:r>
      <w:proofErr w:type="spellStart"/>
      <w:r>
        <w:t>Acknowledged</w:t>
      </w:r>
      <w:proofErr w:type="spellEnd"/>
      <w:r>
        <w:t xml:space="preserve"> by: / </w:t>
      </w:r>
    </w:p>
    <w:p w14:paraId="2631F660" w14:textId="77777777" w:rsidR="00612AD6" w:rsidRDefault="00612AD6" w:rsidP="00612AD6">
      <w:pPr>
        <w:widowControl w:val="0"/>
        <w:jc w:val="both"/>
      </w:pPr>
      <w:r>
        <w:rPr>
          <w:lang w:bidi="cs-CZ"/>
        </w:rPr>
        <w:t>Přečetl a potvrdil:</w:t>
      </w:r>
    </w:p>
    <w:p w14:paraId="65C58BB0" w14:textId="77777777" w:rsidR="00612AD6" w:rsidRDefault="00612AD6" w:rsidP="00612AD6">
      <w:pPr>
        <w:widowControl w:val="0"/>
        <w:jc w:val="both"/>
      </w:pPr>
    </w:p>
    <w:p w14:paraId="668CDA15" w14:textId="77777777" w:rsidR="00751C41" w:rsidRDefault="00751C41" w:rsidP="00612AD6">
      <w:pPr>
        <w:widowControl w:val="0"/>
        <w:jc w:val="both"/>
      </w:pPr>
    </w:p>
    <w:p w14:paraId="44973271" w14:textId="4B5828B7" w:rsidR="00751C41" w:rsidRDefault="00612AD6" w:rsidP="00751C41">
      <w:pPr>
        <w:widowControl w:val="0"/>
        <w:jc w:val="both"/>
      </w:pPr>
      <w:r>
        <w:rPr>
          <w:lang w:bidi="cs-CZ"/>
        </w:rPr>
        <w:t>_________________________________</w:t>
      </w:r>
      <w:r>
        <w:rPr>
          <w:lang w:bidi="cs-CZ"/>
        </w:rPr>
        <w:tab/>
      </w:r>
      <w:r>
        <w:rPr>
          <w:lang w:bidi="cs-CZ"/>
        </w:rPr>
        <w:tab/>
      </w:r>
      <w:r w:rsidR="00AF4DAD">
        <w:rPr>
          <w:lang w:bidi="cs-CZ"/>
        </w:rPr>
        <w:tab/>
      </w:r>
      <w:r w:rsidR="007319AA">
        <w:rPr>
          <w:lang w:bidi="cs-CZ"/>
        </w:rPr>
        <w:t>04.11.2020</w:t>
      </w:r>
    </w:p>
    <w:p w14:paraId="7776F895" w14:textId="77777777" w:rsidR="00AF4DAD" w:rsidRPr="00AF4DAD" w:rsidRDefault="00B13F65" w:rsidP="00751C41">
      <w:pPr>
        <w:pStyle w:val="Heading1"/>
        <w:keepNext w:val="0"/>
        <w:widowControl w:val="0"/>
        <w:jc w:val="both"/>
        <w:rPr>
          <w:b w:val="0"/>
          <w:bCs w:val="0"/>
        </w:rPr>
      </w:pPr>
      <w:r w:rsidRPr="00AF4DAD">
        <w:rPr>
          <w:b w:val="0"/>
          <w:bCs w:val="0"/>
        </w:rPr>
        <w:t>Project Lead/</w:t>
      </w:r>
      <w:proofErr w:type="spellStart"/>
      <w:r w:rsidRPr="00AF4DAD">
        <w:rPr>
          <w:b w:val="0"/>
          <w:bCs w:val="0"/>
        </w:rPr>
        <w:t>Principal</w:t>
      </w:r>
      <w:proofErr w:type="spellEnd"/>
      <w:r w:rsidRPr="00AF4DAD">
        <w:rPr>
          <w:b w:val="0"/>
          <w:bCs w:val="0"/>
        </w:rPr>
        <w:t xml:space="preserve"> </w:t>
      </w:r>
      <w:proofErr w:type="spellStart"/>
      <w:r w:rsidRPr="00AF4DAD">
        <w:rPr>
          <w:b w:val="0"/>
          <w:bCs w:val="0"/>
        </w:rPr>
        <w:t>Investigator</w:t>
      </w:r>
      <w:proofErr w:type="spellEnd"/>
      <w:r w:rsidR="00741ECB" w:rsidRPr="00AF4DAD">
        <w:rPr>
          <w:b w:val="0"/>
          <w:bCs w:val="0"/>
        </w:rPr>
        <w:t xml:space="preserve"> / </w:t>
      </w:r>
      <w:r w:rsidR="00AF4DAD" w:rsidRPr="00AF4DAD">
        <w:rPr>
          <w:b w:val="0"/>
          <w:bCs w:val="0"/>
        </w:rPr>
        <w:tab/>
      </w:r>
      <w:r w:rsidR="00AF4DAD" w:rsidRPr="00AF4DAD">
        <w:rPr>
          <w:b w:val="0"/>
          <w:bCs w:val="0"/>
        </w:rPr>
        <w:tab/>
      </w:r>
      <w:r w:rsidR="00AF4DAD">
        <w:rPr>
          <w:b w:val="0"/>
          <w:bCs w:val="0"/>
        </w:rPr>
        <w:tab/>
      </w:r>
      <w:r w:rsidR="00AF4DAD">
        <w:rPr>
          <w:b w:val="0"/>
          <w:bCs w:val="0"/>
        </w:rPr>
        <w:tab/>
      </w:r>
      <w:proofErr w:type="spellStart"/>
      <w:r w:rsidR="00AF4DAD" w:rsidRPr="00AF4DAD">
        <w:rPr>
          <w:b w:val="0"/>
          <w:bCs w:val="0"/>
          <w:lang w:bidi="cs-CZ"/>
        </w:rPr>
        <w:t>Date</w:t>
      </w:r>
      <w:proofErr w:type="spellEnd"/>
      <w:r w:rsidR="00AF4DAD" w:rsidRPr="00AF4DAD">
        <w:rPr>
          <w:b w:val="0"/>
          <w:bCs w:val="0"/>
          <w:sz w:val="20"/>
          <w:szCs w:val="20"/>
          <w:lang w:bidi="cs-CZ"/>
        </w:rPr>
        <w:t xml:space="preserve"> / </w:t>
      </w:r>
      <w:r w:rsidR="00AF4DAD" w:rsidRPr="00AF4DAD">
        <w:rPr>
          <w:b w:val="0"/>
          <w:bCs w:val="0"/>
          <w:lang w:bidi="cs-CZ"/>
        </w:rPr>
        <w:t>Datum</w:t>
      </w:r>
    </w:p>
    <w:p w14:paraId="2A2B5CAC" w14:textId="77777777" w:rsidR="00751C41" w:rsidRDefault="00AF4DAD" w:rsidP="00751C41">
      <w:pPr>
        <w:pStyle w:val="Heading1"/>
        <w:keepNext w:val="0"/>
        <w:widowControl w:val="0"/>
        <w:jc w:val="both"/>
        <w:rPr>
          <w:sz w:val="20"/>
        </w:rPr>
      </w:pPr>
      <w:r w:rsidRPr="00AF4DAD">
        <w:rPr>
          <w:b w:val="0"/>
          <w:bCs w:val="0"/>
        </w:rPr>
        <w:t>Vedoucí projektu/</w:t>
      </w:r>
      <w:r w:rsidR="00751C41" w:rsidRPr="00AF4DAD">
        <w:rPr>
          <w:b w:val="0"/>
          <w:bCs w:val="0"/>
          <w:lang w:bidi="cs-CZ"/>
        </w:rPr>
        <w:t xml:space="preserve">Hlavní </w:t>
      </w:r>
      <w:r w:rsidRPr="00AF4DAD">
        <w:rPr>
          <w:b w:val="0"/>
          <w:bCs w:val="0"/>
          <w:lang w:bidi="cs-CZ"/>
        </w:rPr>
        <w:t>zkoušející</w:t>
      </w:r>
      <w:r>
        <w:rPr>
          <w:lang w:bidi="cs-CZ"/>
        </w:rPr>
        <w:t xml:space="preserve"> </w:t>
      </w:r>
      <w:r w:rsidR="00751C41">
        <w:rPr>
          <w:lang w:bidi="cs-CZ"/>
        </w:rPr>
        <w:tab/>
      </w:r>
      <w:r w:rsidR="00751C41">
        <w:rPr>
          <w:sz w:val="20"/>
          <w:szCs w:val="20"/>
          <w:lang w:bidi="cs-CZ"/>
        </w:rPr>
        <w:tab/>
      </w:r>
      <w:r w:rsidR="00751C41" w:rsidRPr="007C42D4">
        <w:rPr>
          <w:b w:val="0"/>
          <w:lang w:bidi="cs-CZ"/>
        </w:rPr>
        <w:tab/>
      </w:r>
    </w:p>
    <w:p w14:paraId="5C8F05BA" w14:textId="77777777" w:rsidR="00612AD6" w:rsidRDefault="00612AD6" w:rsidP="00612AD6">
      <w:pPr>
        <w:widowControl w:val="0"/>
        <w:jc w:val="both"/>
      </w:pPr>
      <w:r>
        <w:rPr>
          <w:lang w:bidi="cs-CZ"/>
        </w:rPr>
        <w:tab/>
      </w:r>
    </w:p>
    <w:p w14:paraId="1D305866" w14:textId="77777777" w:rsidR="00AE52E4" w:rsidRDefault="00243317" w:rsidP="00612AD6">
      <w:pPr>
        <w:widowControl w:val="0"/>
        <w:jc w:val="both"/>
        <w:rPr>
          <w:lang w:bidi="cs-CZ"/>
        </w:rPr>
      </w:pPr>
      <w:r>
        <w:rPr>
          <w:lang w:bidi="cs-CZ"/>
        </w:rPr>
        <w:t>[OSOBNÍ ÚDAJE]</w:t>
      </w:r>
      <w:r w:rsidR="00612AD6">
        <w:rPr>
          <w:lang w:bidi="cs-CZ"/>
        </w:rPr>
        <w:tab/>
      </w:r>
    </w:p>
    <w:p w14:paraId="610DE6A7" w14:textId="77777777" w:rsidR="00AE52E4" w:rsidRDefault="00AE52E4" w:rsidP="00612AD6">
      <w:pPr>
        <w:widowControl w:val="0"/>
        <w:jc w:val="both"/>
        <w:rPr>
          <w:lang w:bidi="cs-CZ"/>
        </w:rPr>
      </w:pPr>
    </w:p>
    <w:p w14:paraId="29D70C02" w14:textId="77777777" w:rsidR="00AE52E4" w:rsidRDefault="00AE52E4" w:rsidP="00612AD6">
      <w:pPr>
        <w:widowControl w:val="0"/>
        <w:jc w:val="both"/>
        <w:rPr>
          <w:lang w:bidi="cs-CZ"/>
        </w:rPr>
      </w:pPr>
    </w:p>
    <w:p w14:paraId="75DBA934" w14:textId="6D567BC4" w:rsidR="00612AD6" w:rsidRPr="00751C41" w:rsidRDefault="00612AD6" w:rsidP="00612AD6">
      <w:pPr>
        <w:widowControl w:val="0"/>
        <w:jc w:val="both"/>
      </w:pPr>
      <w:r>
        <w:rPr>
          <w:lang w:bidi="cs-CZ"/>
        </w:rPr>
        <w:tab/>
      </w:r>
      <w:r>
        <w:rPr>
          <w:lang w:bidi="cs-CZ"/>
        </w:rPr>
        <w:tab/>
      </w:r>
      <w:r>
        <w:rPr>
          <w:lang w:bidi="cs-CZ"/>
        </w:rPr>
        <w:tab/>
      </w:r>
    </w:p>
    <w:p w14:paraId="06F71AAB" w14:textId="77777777" w:rsidR="00612AD6" w:rsidRDefault="00612AD6" w:rsidP="00612AD6">
      <w:pPr>
        <w:widowControl w:val="0"/>
        <w:jc w:val="both"/>
      </w:pPr>
      <w:r>
        <w:rPr>
          <w:lang w:bidi="cs-CZ"/>
        </w:rPr>
        <w:lastRenderedPageBreak/>
        <w:t>________________________________</w:t>
      </w:r>
      <w:r w:rsidR="0075132D" w:rsidRPr="0075132D">
        <w:rPr>
          <w:highlight w:val="cyan"/>
        </w:rPr>
        <w:t xml:space="preserve"> </w:t>
      </w:r>
    </w:p>
    <w:tbl>
      <w:tblPr>
        <w:tblStyle w:val="TableGrid"/>
        <w:tblW w:w="0" w:type="auto"/>
        <w:tblLook w:val="04A0" w:firstRow="1" w:lastRow="0" w:firstColumn="1" w:lastColumn="0" w:noHBand="0" w:noVBand="1"/>
      </w:tblPr>
      <w:tblGrid>
        <w:gridCol w:w="4531"/>
        <w:gridCol w:w="4819"/>
      </w:tblGrid>
      <w:tr w:rsidR="007319AA" w:rsidRPr="00290C63" w14:paraId="2D743915" w14:textId="77777777" w:rsidTr="00A477FD">
        <w:tc>
          <w:tcPr>
            <w:tcW w:w="4531" w:type="dxa"/>
          </w:tcPr>
          <w:p w14:paraId="50C6BF74" w14:textId="77777777" w:rsidR="00A477FD" w:rsidRPr="00290C63" w:rsidRDefault="00A477FD" w:rsidP="008976CA">
            <w:pPr>
              <w:overflowPunct w:val="0"/>
              <w:jc w:val="center"/>
              <w:textAlignment w:val="baseline"/>
              <w:rPr>
                <w:b/>
                <w:sz w:val="22"/>
                <w:szCs w:val="22"/>
              </w:rPr>
            </w:pPr>
            <w:r w:rsidRPr="00290C63">
              <w:rPr>
                <w:b/>
                <w:sz w:val="22"/>
                <w:szCs w:val="22"/>
              </w:rPr>
              <w:t>ARRANGEMENT – THE CONTRACTS REGISTRY</w:t>
            </w:r>
          </w:p>
          <w:p w14:paraId="73AB9ADB" w14:textId="77777777" w:rsidR="00A477FD" w:rsidRPr="00290C63" w:rsidRDefault="00A477FD" w:rsidP="008976CA">
            <w:pPr>
              <w:tabs>
                <w:tab w:val="left" w:pos="1134"/>
              </w:tabs>
              <w:jc w:val="both"/>
              <w:rPr>
                <w:b/>
                <w:bCs/>
                <w:spacing w:val="-4"/>
                <w:sz w:val="22"/>
                <w:szCs w:val="22"/>
                <w:lang w:val="en-GB"/>
              </w:rPr>
            </w:pPr>
          </w:p>
          <w:p w14:paraId="1960BBF9" w14:textId="77777777" w:rsidR="00A477FD" w:rsidRPr="00290C63" w:rsidRDefault="00A477FD" w:rsidP="008976CA">
            <w:pPr>
              <w:widowControl w:val="0"/>
              <w:jc w:val="both"/>
              <w:rPr>
                <w:sz w:val="22"/>
                <w:szCs w:val="22"/>
              </w:rPr>
            </w:pPr>
            <w:proofErr w:type="spellStart"/>
            <w:r w:rsidRPr="00290C63">
              <w:rPr>
                <w:sz w:val="22"/>
                <w:szCs w:val="22"/>
              </w:rPr>
              <w:t>If</w:t>
            </w:r>
            <w:proofErr w:type="spellEnd"/>
            <w:r w:rsidRPr="00290C63">
              <w:rPr>
                <w:sz w:val="22"/>
                <w:szCs w:val="22"/>
              </w:rPr>
              <w:t xml:space="preserve"> </w:t>
            </w:r>
            <w:proofErr w:type="spellStart"/>
            <w:r w:rsidRPr="00290C63">
              <w:rPr>
                <w:sz w:val="22"/>
                <w:szCs w:val="22"/>
              </w:rPr>
              <w:t>there</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a </w:t>
            </w:r>
            <w:proofErr w:type="spellStart"/>
            <w:r w:rsidRPr="00290C63">
              <w:rPr>
                <w:sz w:val="22"/>
                <w:szCs w:val="22"/>
              </w:rPr>
              <w:t>legal</w:t>
            </w:r>
            <w:proofErr w:type="spellEnd"/>
            <w:r w:rsidRPr="00290C63">
              <w:rPr>
                <w:sz w:val="22"/>
                <w:szCs w:val="22"/>
              </w:rPr>
              <w:t xml:space="preserve"> </w:t>
            </w:r>
            <w:proofErr w:type="spellStart"/>
            <w:r w:rsidRPr="00290C63">
              <w:rPr>
                <w:sz w:val="22"/>
                <w:szCs w:val="22"/>
              </w:rPr>
              <w:t>obligation</w:t>
            </w:r>
            <w:proofErr w:type="spellEnd"/>
            <w:r w:rsidRPr="00290C63">
              <w:rPr>
                <w:sz w:val="22"/>
                <w:szCs w:val="22"/>
              </w:rPr>
              <w:t xml:space="preserve"> to </w:t>
            </w:r>
            <w:proofErr w:type="spellStart"/>
            <w:r w:rsidRPr="00290C63">
              <w:rPr>
                <w:sz w:val="22"/>
                <w:szCs w:val="22"/>
              </w:rPr>
              <w:t>publish</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above</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in </w:t>
            </w:r>
            <w:proofErr w:type="spellStart"/>
            <w:r w:rsidRPr="00290C63">
              <w:rPr>
                <w:sz w:val="22"/>
                <w:szCs w:val="22"/>
              </w:rPr>
              <w:t>the</w:t>
            </w:r>
            <w:proofErr w:type="spellEnd"/>
            <w:r w:rsidRPr="00290C63">
              <w:rPr>
                <w:sz w:val="22"/>
                <w:szCs w:val="22"/>
              </w:rPr>
              <w:t xml:space="preserve"> Contracts Registry </w:t>
            </w:r>
            <w:proofErr w:type="spellStart"/>
            <w:r w:rsidRPr="00290C63">
              <w:rPr>
                <w:sz w:val="22"/>
                <w:szCs w:val="22"/>
              </w:rPr>
              <w:t>pursuant</w:t>
            </w:r>
            <w:proofErr w:type="spellEnd"/>
            <w:r w:rsidRPr="00290C63">
              <w:rPr>
                <w:sz w:val="22"/>
                <w:szCs w:val="22"/>
              </w:rPr>
              <w:t xml:space="preserve"> to </w:t>
            </w:r>
            <w:proofErr w:type="spellStart"/>
            <w:r w:rsidRPr="00290C63">
              <w:rPr>
                <w:sz w:val="22"/>
                <w:szCs w:val="22"/>
              </w:rPr>
              <w:t>Act</w:t>
            </w:r>
            <w:proofErr w:type="spellEnd"/>
            <w:r w:rsidRPr="00290C63">
              <w:rPr>
                <w:sz w:val="22"/>
                <w:szCs w:val="22"/>
              </w:rPr>
              <w:t xml:space="preserve"> No. 340/2015 </w:t>
            </w:r>
            <w:proofErr w:type="spellStart"/>
            <w:r w:rsidRPr="00290C63">
              <w:rPr>
                <w:sz w:val="22"/>
                <w:szCs w:val="22"/>
              </w:rPr>
              <w:t>Coll</w:t>
            </w:r>
            <w:proofErr w:type="spellEnd"/>
            <w:r w:rsidRPr="00290C63">
              <w:rPr>
                <w:sz w:val="22"/>
                <w:szCs w:val="22"/>
              </w:rPr>
              <w:t xml:space="preserve">. on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Registration</w:t>
            </w:r>
            <w:proofErr w:type="spellEnd"/>
            <w:r w:rsidRPr="00290C63">
              <w:rPr>
                <w:sz w:val="22"/>
                <w:szCs w:val="22"/>
              </w:rPr>
              <w:t xml:space="preserve"> of Contracts (</w:t>
            </w:r>
            <w:proofErr w:type="spellStart"/>
            <w:r w:rsidRPr="00290C63">
              <w:rPr>
                <w:sz w:val="22"/>
                <w:szCs w:val="22"/>
              </w:rPr>
              <w:t>hereinafter</w:t>
            </w:r>
            <w:proofErr w:type="spellEnd"/>
            <w:r w:rsidRPr="00290C63">
              <w:rPr>
                <w:sz w:val="22"/>
                <w:szCs w:val="22"/>
              </w:rPr>
              <w:t xml:space="preserve"> as </w:t>
            </w:r>
            <w:proofErr w:type="spellStart"/>
            <w:r w:rsidRPr="00290C63">
              <w:rPr>
                <w:sz w:val="22"/>
                <w:szCs w:val="22"/>
              </w:rPr>
              <w:t>the</w:t>
            </w:r>
            <w:proofErr w:type="spellEnd"/>
            <w:r w:rsidRPr="00290C63">
              <w:rPr>
                <w:sz w:val="22"/>
                <w:szCs w:val="22"/>
              </w:rPr>
              <w:t xml:space="preserve"> “Contracts Registry </w:t>
            </w:r>
            <w:proofErr w:type="spellStart"/>
            <w:r w:rsidRPr="00290C63">
              <w:rPr>
                <w:sz w:val="22"/>
                <w:szCs w:val="22"/>
              </w:rPr>
              <w:t>Act</w:t>
            </w:r>
            <w:proofErr w:type="spellEnd"/>
            <w:r w:rsidRPr="00290C63">
              <w:rPr>
                <w:sz w:val="22"/>
                <w:szCs w:val="22"/>
              </w:rPr>
              <w:t xml:space="preserve">”, </w:t>
            </w:r>
            <w:proofErr w:type="spellStart"/>
            <w:r w:rsidRPr="00290C63">
              <w:rPr>
                <w:sz w:val="22"/>
                <w:szCs w:val="22"/>
              </w:rPr>
              <w:t>or</w:t>
            </w:r>
            <w:proofErr w:type="spellEnd"/>
            <w:r w:rsidRPr="00290C63">
              <w:rPr>
                <w:sz w:val="22"/>
                <w:szCs w:val="22"/>
              </w:rPr>
              <w:t xml:space="preserve"> “CRA”),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agreed</w:t>
            </w:r>
            <w:proofErr w:type="spellEnd"/>
            <w:r w:rsidRPr="00290C63">
              <w:rPr>
                <w:sz w:val="22"/>
                <w:szCs w:val="22"/>
              </w:rPr>
              <w:t xml:space="preserve"> </w:t>
            </w:r>
            <w:proofErr w:type="spellStart"/>
            <w:r w:rsidRPr="00290C63">
              <w:rPr>
                <w:sz w:val="22"/>
                <w:szCs w:val="22"/>
              </w:rPr>
              <w:t>that</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obligation</w:t>
            </w:r>
            <w:proofErr w:type="spellEnd"/>
            <w:r w:rsidRPr="00290C63">
              <w:rPr>
                <w:sz w:val="22"/>
                <w:szCs w:val="22"/>
              </w:rPr>
              <w:t xml:space="preserve">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be</w:t>
            </w:r>
            <w:proofErr w:type="spellEnd"/>
            <w:r w:rsidRPr="00290C63">
              <w:rPr>
                <w:sz w:val="22"/>
                <w:szCs w:val="22"/>
              </w:rPr>
              <w:t xml:space="preserve"> met by Pfizer and not </w:t>
            </w:r>
            <w:proofErr w:type="spellStart"/>
            <w:r w:rsidRPr="00290C63">
              <w:rPr>
                <w:sz w:val="22"/>
                <w:szCs w:val="22"/>
              </w:rPr>
              <w:t>the</w:t>
            </w:r>
            <w:proofErr w:type="spellEnd"/>
            <w:r w:rsidRPr="00290C63">
              <w:rPr>
                <w:sz w:val="22"/>
                <w:szCs w:val="22"/>
              </w:rPr>
              <w:t xml:space="preserve"> Grant Recipient, in </w:t>
            </w:r>
            <w:proofErr w:type="spellStart"/>
            <w:r w:rsidRPr="00290C63">
              <w:rPr>
                <w:sz w:val="22"/>
                <w:szCs w:val="22"/>
              </w:rPr>
              <w:t>keeping</w:t>
            </w:r>
            <w:proofErr w:type="spellEnd"/>
            <w:r w:rsidRPr="00290C63">
              <w:rPr>
                <w:sz w:val="22"/>
                <w:szCs w:val="22"/>
              </w:rPr>
              <w:t xml:space="preserve"> </w:t>
            </w:r>
            <w:proofErr w:type="spellStart"/>
            <w:r w:rsidRPr="00290C63">
              <w:rPr>
                <w:sz w:val="22"/>
                <w:szCs w:val="22"/>
              </w:rPr>
              <w:t>with</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following</w:t>
            </w:r>
            <w:proofErr w:type="spellEnd"/>
            <w:r w:rsidRPr="00290C63">
              <w:rPr>
                <w:sz w:val="22"/>
                <w:szCs w:val="22"/>
              </w:rPr>
              <w:t xml:space="preserve">. </w:t>
            </w:r>
          </w:p>
          <w:p w14:paraId="2F17EF0A" w14:textId="77777777" w:rsidR="00A477FD" w:rsidRPr="00290C63" w:rsidRDefault="00A477FD" w:rsidP="008976CA">
            <w:pPr>
              <w:widowControl w:val="0"/>
              <w:jc w:val="both"/>
              <w:rPr>
                <w:sz w:val="22"/>
                <w:szCs w:val="22"/>
              </w:rPr>
            </w:pPr>
          </w:p>
          <w:p w14:paraId="443A1339" w14:textId="77777777" w:rsidR="00A477FD" w:rsidRPr="00290C63" w:rsidRDefault="00A477FD" w:rsidP="008976CA">
            <w:pPr>
              <w:widowControl w:val="0"/>
              <w:jc w:val="both"/>
              <w:rPr>
                <w:sz w:val="22"/>
                <w:szCs w:val="22"/>
              </w:rPr>
            </w:pPr>
            <w:r w:rsidRPr="00290C63">
              <w:rPr>
                <w:sz w:val="22"/>
                <w:szCs w:val="22"/>
              </w:rPr>
              <w:t xml:space="preserve">Pfizer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exclude</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disclosure</w:t>
            </w:r>
            <w:proofErr w:type="spellEnd"/>
            <w:r w:rsidRPr="00290C63">
              <w:rPr>
                <w:sz w:val="22"/>
                <w:szCs w:val="22"/>
              </w:rPr>
              <w:t xml:space="preserve"> in </w:t>
            </w:r>
            <w:proofErr w:type="spellStart"/>
            <w:r w:rsidRPr="00290C63">
              <w:rPr>
                <w:sz w:val="22"/>
                <w:szCs w:val="22"/>
              </w:rPr>
              <w:t>the</w:t>
            </w:r>
            <w:proofErr w:type="spellEnd"/>
            <w:r w:rsidRPr="00290C63">
              <w:rPr>
                <w:sz w:val="22"/>
                <w:szCs w:val="22"/>
              </w:rPr>
              <w:t xml:space="preserve"> Contracts Registry any </w:t>
            </w:r>
            <w:proofErr w:type="spellStart"/>
            <w:r w:rsidRPr="00290C63">
              <w:rPr>
                <w:sz w:val="22"/>
                <w:szCs w:val="22"/>
              </w:rPr>
              <w:t>trade</w:t>
            </w:r>
            <w:proofErr w:type="spellEnd"/>
            <w:r w:rsidRPr="00290C63">
              <w:rPr>
                <w:sz w:val="22"/>
                <w:szCs w:val="22"/>
              </w:rPr>
              <w:t xml:space="preserve"> </w:t>
            </w:r>
            <w:proofErr w:type="spellStart"/>
            <w:r w:rsidRPr="00290C63">
              <w:rPr>
                <w:sz w:val="22"/>
                <w:szCs w:val="22"/>
              </w:rPr>
              <w:t>secret</w:t>
            </w:r>
            <w:proofErr w:type="spellEnd"/>
            <w:r w:rsidRPr="00290C63">
              <w:rPr>
                <w:sz w:val="22"/>
                <w:szCs w:val="22"/>
              </w:rPr>
              <w:t xml:space="preserve"> </w:t>
            </w:r>
            <w:proofErr w:type="spellStart"/>
            <w:r w:rsidRPr="00290C63">
              <w:rPr>
                <w:sz w:val="22"/>
                <w:szCs w:val="22"/>
              </w:rPr>
              <w:t>that</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marked</w:t>
            </w:r>
            <w:proofErr w:type="spellEnd"/>
            <w:r w:rsidRPr="00290C63">
              <w:rPr>
                <w:sz w:val="22"/>
                <w:szCs w:val="22"/>
              </w:rPr>
              <w:t xml:space="preserve"> </w:t>
            </w:r>
            <w:proofErr w:type="spellStart"/>
            <w:r w:rsidRPr="00290C63">
              <w:rPr>
                <w:sz w:val="22"/>
                <w:szCs w:val="22"/>
              </w:rPr>
              <w:t>above</w:t>
            </w:r>
            <w:proofErr w:type="spellEnd"/>
            <w:r w:rsidRPr="00290C63">
              <w:rPr>
                <w:sz w:val="22"/>
                <w:szCs w:val="22"/>
              </w:rPr>
              <w:t xml:space="preserve"> </w:t>
            </w:r>
            <w:proofErr w:type="spellStart"/>
            <w:r w:rsidRPr="00290C63">
              <w:rPr>
                <w:sz w:val="22"/>
                <w:szCs w:val="22"/>
              </w:rPr>
              <w:t>inasmuch</w:t>
            </w:r>
            <w:proofErr w:type="spellEnd"/>
            <w:r w:rsidRPr="00290C63">
              <w:rPr>
                <w:sz w:val="22"/>
                <w:szCs w:val="22"/>
              </w:rPr>
              <w:t xml:space="preserve"> as </w:t>
            </w:r>
            <w:proofErr w:type="spellStart"/>
            <w:r w:rsidRPr="00290C63">
              <w:rPr>
                <w:sz w:val="22"/>
                <w:szCs w:val="22"/>
              </w:rPr>
              <w:t>it</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w:t>
            </w:r>
            <w:proofErr w:type="spellStart"/>
            <w:r w:rsidRPr="00290C63">
              <w:rPr>
                <w:sz w:val="22"/>
                <w:szCs w:val="22"/>
              </w:rPr>
              <w:t>encompassed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“[XX…XX]” and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furthermore</w:t>
            </w:r>
            <w:proofErr w:type="spellEnd"/>
            <w:r w:rsidRPr="00290C63">
              <w:rPr>
                <w:sz w:val="22"/>
                <w:szCs w:val="22"/>
              </w:rPr>
              <w:t xml:space="preserve"> </w:t>
            </w:r>
            <w:proofErr w:type="spellStart"/>
            <w:r w:rsidRPr="00290C63">
              <w:rPr>
                <w:sz w:val="22"/>
                <w:szCs w:val="22"/>
              </w:rPr>
              <w:t>exclude</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disclosure</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parts</w:t>
            </w:r>
            <w:proofErr w:type="spellEnd"/>
            <w:r w:rsidRPr="00290C63">
              <w:rPr>
                <w:sz w:val="22"/>
                <w:szCs w:val="22"/>
              </w:rPr>
              <w:t xml:space="preserve"> of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w:t>
            </w:r>
            <w:proofErr w:type="spellStart"/>
            <w:r w:rsidRPr="00290C63">
              <w:rPr>
                <w:sz w:val="22"/>
                <w:szCs w:val="22"/>
              </w:rPr>
              <w:t>encompassed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“[OU…OU]” </w:t>
            </w:r>
            <w:proofErr w:type="spellStart"/>
            <w:r w:rsidRPr="00290C63">
              <w:rPr>
                <w:sz w:val="22"/>
                <w:szCs w:val="22"/>
              </w:rPr>
              <w:t>for</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protection</w:t>
            </w:r>
            <w:proofErr w:type="spellEnd"/>
            <w:r w:rsidRPr="00290C63">
              <w:rPr>
                <w:sz w:val="22"/>
                <w:szCs w:val="22"/>
              </w:rPr>
              <w:t xml:space="preserve"> of </w:t>
            </w:r>
            <w:proofErr w:type="spellStart"/>
            <w:r w:rsidRPr="00290C63">
              <w:rPr>
                <w:sz w:val="22"/>
                <w:szCs w:val="22"/>
              </w:rPr>
              <w:t>personal</w:t>
            </w:r>
            <w:proofErr w:type="spellEnd"/>
            <w:r w:rsidRPr="00290C63">
              <w:rPr>
                <w:sz w:val="22"/>
                <w:szCs w:val="22"/>
              </w:rPr>
              <w:t xml:space="preserve"> data. </w:t>
            </w:r>
            <w:proofErr w:type="spellStart"/>
            <w:r w:rsidRPr="00290C63">
              <w:rPr>
                <w:sz w:val="22"/>
                <w:szCs w:val="22"/>
              </w:rPr>
              <w:t>Furthermore</w:t>
            </w:r>
            <w:proofErr w:type="spellEnd"/>
            <w:r w:rsidRPr="00290C63">
              <w:rPr>
                <w:sz w:val="22"/>
                <w:szCs w:val="22"/>
              </w:rPr>
              <w:t xml:space="preserve">, not </w:t>
            </w:r>
            <w:proofErr w:type="spellStart"/>
            <w:r w:rsidRPr="00290C63">
              <w:rPr>
                <w:sz w:val="22"/>
                <w:szCs w:val="22"/>
              </w:rPr>
              <w:t>for</w:t>
            </w:r>
            <w:proofErr w:type="spellEnd"/>
            <w:r w:rsidRPr="00290C63">
              <w:rPr>
                <w:sz w:val="22"/>
                <w:szCs w:val="22"/>
              </w:rPr>
              <w:t xml:space="preserve"> </w:t>
            </w:r>
            <w:proofErr w:type="spellStart"/>
            <w:r w:rsidRPr="00290C63">
              <w:rPr>
                <w:sz w:val="22"/>
                <w:szCs w:val="22"/>
              </w:rPr>
              <w:t>publication</w:t>
            </w:r>
            <w:proofErr w:type="spellEnd"/>
            <w:r w:rsidRPr="00290C63">
              <w:rPr>
                <w:sz w:val="22"/>
                <w:szCs w:val="22"/>
              </w:rPr>
              <w:t xml:space="preserve"> in </w:t>
            </w:r>
            <w:proofErr w:type="spellStart"/>
            <w:r w:rsidRPr="00290C63">
              <w:rPr>
                <w:sz w:val="22"/>
                <w:szCs w:val="22"/>
              </w:rPr>
              <w:t>accordance</w:t>
            </w:r>
            <w:proofErr w:type="spellEnd"/>
            <w:r w:rsidRPr="00290C63">
              <w:rPr>
                <w:sz w:val="22"/>
                <w:szCs w:val="22"/>
              </w:rPr>
              <w:t xml:space="preserve"> </w:t>
            </w:r>
            <w:proofErr w:type="spellStart"/>
            <w:r w:rsidRPr="00290C63">
              <w:rPr>
                <w:sz w:val="22"/>
                <w:szCs w:val="22"/>
              </w:rPr>
              <w:t>with</w:t>
            </w:r>
            <w:proofErr w:type="spellEnd"/>
            <w:r w:rsidRPr="00290C63">
              <w:rPr>
                <w:sz w:val="22"/>
                <w:szCs w:val="22"/>
              </w:rPr>
              <w:t xml:space="preserve"> §3 (2) of </w:t>
            </w:r>
            <w:proofErr w:type="spellStart"/>
            <w:r w:rsidRPr="00290C63">
              <w:rPr>
                <w:sz w:val="22"/>
                <w:szCs w:val="22"/>
              </w:rPr>
              <w:t>the</w:t>
            </w:r>
            <w:proofErr w:type="spellEnd"/>
            <w:r w:rsidRPr="00290C63">
              <w:rPr>
                <w:sz w:val="22"/>
                <w:szCs w:val="22"/>
              </w:rPr>
              <w:t xml:space="preserve"> CRA are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portions</w:t>
            </w:r>
            <w:proofErr w:type="spellEnd"/>
            <w:r w:rsidRPr="00290C63">
              <w:rPr>
                <w:sz w:val="22"/>
                <w:szCs w:val="22"/>
              </w:rPr>
              <w:t xml:space="preserve"> </w:t>
            </w:r>
            <w:proofErr w:type="spellStart"/>
            <w:r w:rsidRPr="00290C63">
              <w:rPr>
                <w:sz w:val="22"/>
                <w:szCs w:val="22"/>
              </w:rPr>
              <w:t>marked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“[NP…NP]”.</w:t>
            </w:r>
          </w:p>
          <w:p w14:paraId="03003B37" w14:textId="77777777" w:rsidR="00A477FD" w:rsidRPr="00290C63" w:rsidRDefault="00A477FD" w:rsidP="008976CA">
            <w:pPr>
              <w:widowControl w:val="0"/>
              <w:jc w:val="both"/>
              <w:rPr>
                <w:sz w:val="22"/>
                <w:szCs w:val="22"/>
              </w:rPr>
            </w:pPr>
          </w:p>
          <w:p w14:paraId="3AEC67BA" w14:textId="2319E793" w:rsidR="00A477FD" w:rsidRPr="00290C63" w:rsidRDefault="00A477FD" w:rsidP="008976CA">
            <w:pPr>
              <w:widowControl w:val="0"/>
              <w:jc w:val="both"/>
              <w:rPr>
                <w:sz w:val="22"/>
                <w:szCs w:val="22"/>
              </w:rPr>
            </w:pPr>
            <w:r w:rsidRPr="00290C63">
              <w:rPr>
                <w:sz w:val="22"/>
                <w:szCs w:val="22"/>
              </w:rPr>
              <w:t xml:space="preserve">Pfizer </w:t>
            </w:r>
            <w:proofErr w:type="spellStart"/>
            <w:r w:rsidRPr="00290C63">
              <w:rPr>
                <w:sz w:val="22"/>
                <w:szCs w:val="22"/>
              </w:rPr>
              <w:t>undertakes</w:t>
            </w:r>
            <w:proofErr w:type="spellEnd"/>
            <w:r w:rsidRPr="00290C63">
              <w:rPr>
                <w:sz w:val="22"/>
                <w:szCs w:val="22"/>
              </w:rPr>
              <w:t xml:space="preserve"> to </w:t>
            </w:r>
            <w:proofErr w:type="spellStart"/>
            <w:r w:rsidRPr="00290C63">
              <w:rPr>
                <w:sz w:val="22"/>
                <w:szCs w:val="22"/>
              </w:rPr>
              <w:t>avail</w:t>
            </w:r>
            <w:proofErr w:type="spellEnd"/>
            <w:r w:rsidRPr="00290C63">
              <w:rPr>
                <w:sz w:val="22"/>
                <w:szCs w:val="22"/>
              </w:rPr>
              <w:t xml:space="preserve"> to </w:t>
            </w:r>
            <w:proofErr w:type="spellStart"/>
            <w:r w:rsidRPr="00290C63">
              <w:rPr>
                <w:sz w:val="22"/>
                <w:szCs w:val="22"/>
              </w:rPr>
              <w:t>the</w:t>
            </w:r>
            <w:proofErr w:type="spellEnd"/>
            <w:r w:rsidRPr="00290C63">
              <w:rPr>
                <w:sz w:val="22"/>
                <w:szCs w:val="22"/>
              </w:rPr>
              <w:t xml:space="preserve"> Grant Recipient via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contact</w:t>
            </w:r>
            <w:proofErr w:type="spellEnd"/>
            <w:r w:rsidRPr="00290C63">
              <w:rPr>
                <w:sz w:val="22"/>
                <w:szCs w:val="22"/>
              </w:rPr>
              <w:t xml:space="preserve"> email: [</w:t>
            </w:r>
            <w:r w:rsidR="003A32D5">
              <w:rPr>
                <w:sz w:val="22"/>
                <w:szCs w:val="22"/>
              </w:rPr>
              <w:t>OSOBNÍ ÚDAJE</w:t>
            </w:r>
            <w:r w:rsidRPr="00290C63">
              <w:rPr>
                <w:sz w:val="22"/>
                <w:szCs w:val="22"/>
              </w:rPr>
              <w:t xml:space="preserve">], no </w:t>
            </w:r>
            <w:proofErr w:type="spellStart"/>
            <w:r w:rsidRPr="00290C63">
              <w:rPr>
                <w:sz w:val="22"/>
                <w:szCs w:val="22"/>
              </w:rPr>
              <w:t>later</w:t>
            </w:r>
            <w:proofErr w:type="spellEnd"/>
            <w:r w:rsidRPr="00290C63">
              <w:rPr>
                <w:sz w:val="22"/>
                <w:szCs w:val="22"/>
              </w:rPr>
              <w:t xml:space="preserve"> </w:t>
            </w:r>
            <w:proofErr w:type="spellStart"/>
            <w:r w:rsidRPr="00290C63">
              <w:rPr>
                <w:sz w:val="22"/>
                <w:szCs w:val="22"/>
              </w:rPr>
              <w:t>than</w:t>
            </w:r>
            <w:proofErr w:type="spellEnd"/>
            <w:r w:rsidRPr="00290C63">
              <w:rPr>
                <w:sz w:val="22"/>
                <w:szCs w:val="22"/>
              </w:rPr>
              <w:t xml:space="preserve"> 2 </w:t>
            </w:r>
            <w:proofErr w:type="spellStart"/>
            <w:r w:rsidRPr="00290C63">
              <w:rPr>
                <w:sz w:val="22"/>
                <w:szCs w:val="22"/>
              </w:rPr>
              <w:t>months</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date</w:t>
            </w:r>
            <w:proofErr w:type="spellEnd"/>
            <w:r w:rsidRPr="00290C63">
              <w:rPr>
                <w:sz w:val="22"/>
                <w:szCs w:val="22"/>
              </w:rPr>
              <w:t xml:space="preserve"> of </w:t>
            </w:r>
            <w:proofErr w:type="spellStart"/>
            <w:r w:rsidRPr="00290C63">
              <w:rPr>
                <w:sz w:val="22"/>
                <w:szCs w:val="22"/>
              </w:rPr>
              <w:t>entering</w:t>
            </w:r>
            <w:proofErr w:type="spellEnd"/>
            <w:r w:rsidRPr="00290C63">
              <w:rPr>
                <w:sz w:val="22"/>
                <w:szCs w:val="22"/>
              </w:rPr>
              <w:t xml:space="preserve"> </w:t>
            </w:r>
            <w:proofErr w:type="spellStart"/>
            <w:r w:rsidRPr="00290C63">
              <w:rPr>
                <w:sz w:val="22"/>
                <w:szCs w:val="22"/>
              </w:rPr>
              <w:t>into</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aforementioned</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At </w:t>
            </w:r>
            <w:proofErr w:type="spellStart"/>
            <w:r w:rsidRPr="00290C63">
              <w:rPr>
                <w:sz w:val="22"/>
                <w:szCs w:val="22"/>
              </w:rPr>
              <w:t>the</w:t>
            </w:r>
            <w:proofErr w:type="spellEnd"/>
            <w:r w:rsidRPr="00290C63">
              <w:rPr>
                <w:sz w:val="22"/>
                <w:szCs w:val="22"/>
              </w:rPr>
              <w:t xml:space="preserve"> Grant </w:t>
            </w:r>
            <w:proofErr w:type="spellStart"/>
            <w:r w:rsidRPr="00290C63">
              <w:rPr>
                <w:sz w:val="22"/>
                <w:szCs w:val="22"/>
              </w:rPr>
              <w:t>Recipient’s</w:t>
            </w:r>
            <w:proofErr w:type="spellEnd"/>
            <w:r w:rsidRPr="00290C63">
              <w:rPr>
                <w:sz w:val="22"/>
                <w:szCs w:val="22"/>
              </w:rPr>
              <w:t xml:space="preserve"> </w:t>
            </w:r>
            <w:proofErr w:type="spellStart"/>
            <w:r w:rsidRPr="00290C63">
              <w:rPr>
                <w:sz w:val="22"/>
                <w:szCs w:val="22"/>
              </w:rPr>
              <w:t>request</w:t>
            </w:r>
            <w:proofErr w:type="spellEnd"/>
            <w:r w:rsidRPr="00290C63">
              <w:rPr>
                <w:sz w:val="22"/>
                <w:szCs w:val="22"/>
              </w:rPr>
              <w:t xml:space="preserve"> Pfizer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avail</w:t>
            </w:r>
            <w:proofErr w:type="spellEnd"/>
            <w:r w:rsidRPr="00290C63">
              <w:rPr>
                <w:sz w:val="22"/>
                <w:szCs w:val="22"/>
              </w:rPr>
              <w:t xml:space="preserve"> to </w:t>
            </w:r>
            <w:proofErr w:type="spellStart"/>
            <w:r w:rsidRPr="00290C63">
              <w:rPr>
                <w:sz w:val="22"/>
                <w:szCs w:val="22"/>
              </w:rPr>
              <w:t>them</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confirmation</w:t>
            </w:r>
            <w:proofErr w:type="spellEnd"/>
            <w:r w:rsidRPr="00290C63">
              <w:rPr>
                <w:sz w:val="22"/>
                <w:szCs w:val="22"/>
              </w:rPr>
              <w:t xml:space="preserve"> of </w:t>
            </w:r>
            <w:proofErr w:type="spellStart"/>
            <w:r w:rsidRPr="00290C63">
              <w:rPr>
                <w:sz w:val="22"/>
                <w:szCs w:val="22"/>
              </w:rPr>
              <w:t>disclosure</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agreement</w:t>
            </w:r>
            <w:proofErr w:type="spellEnd"/>
            <w:r w:rsidRPr="00290C63">
              <w:rPr>
                <w:sz w:val="22"/>
                <w:szCs w:val="22"/>
              </w:rPr>
              <w:t xml:space="preserve">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under</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article</w:t>
            </w:r>
            <w:proofErr w:type="spellEnd"/>
            <w:r w:rsidRPr="00290C63">
              <w:rPr>
                <w:sz w:val="22"/>
                <w:szCs w:val="22"/>
              </w:rPr>
              <w:t xml:space="preserve">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constitute</w:t>
            </w:r>
            <w:proofErr w:type="spellEnd"/>
            <w:r w:rsidRPr="00290C63">
              <w:rPr>
                <w:sz w:val="22"/>
                <w:szCs w:val="22"/>
              </w:rPr>
              <w:t xml:space="preserve"> a </w:t>
            </w:r>
            <w:proofErr w:type="spellStart"/>
            <w:r w:rsidRPr="00290C63">
              <w:rPr>
                <w:sz w:val="22"/>
                <w:szCs w:val="22"/>
              </w:rPr>
              <w:t>separate</w:t>
            </w:r>
            <w:proofErr w:type="spellEnd"/>
            <w:r w:rsidRPr="00290C63">
              <w:rPr>
                <w:sz w:val="22"/>
                <w:szCs w:val="22"/>
              </w:rPr>
              <w:t xml:space="preserve"> arrangement independent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formation</w:t>
            </w:r>
            <w:proofErr w:type="spellEnd"/>
            <w:r w:rsidRPr="00290C63">
              <w:rPr>
                <w:sz w:val="22"/>
                <w:szCs w:val="22"/>
              </w:rPr>
              <w:t xml:space="preserve"> and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duration</w:t>
            </w:r>
            <w:proofErr w:type="spellEnd"/>
            <w:r w:rsidRPr="00290C63">
              <w:rPr>
                <w:sz w:val="22"/>
                <w:szCs w:val="22"/>
              </w:rPr>
              <w:t xml:space="preserve">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w:t>
            </w:r>
            <w:proofErr w:type="spellStart"/>
            <w:r w:rsidRPr="00290C63">
              <w:rPr>
                <w:sz w:val="22"/>
                <w:szCs w:val="22"/>
              </w:rPr>
              <w:t>referred</w:t>
            </w:r>
            <w:proofErr w:type="spellEnd"/>
            <w:r w:rsidRPr="00290C63">
              <w:rPr>
                <w:sz w:val="22"/>
                <w:szCs w:val="22"/>
              </w:rPr>
              <w:t xml:space="preserve"> to </w:t>
            </w:r>
            <w:proofErr w:type="spellStart"/>
            <w:r w:rsidRPr="00290C63">
              <w:rPr>
                <w:sz w:val="22"/>
                <w:szCs w:val="22"/>
              </w:rPr>
              <w:t>above</w:t>
            </w:r>
            <w:proofErr w:type="spellEnd"/>
            <w:r w:rsidRPr="00290C63">
              <w:rPr>
                <w:sz w:val="22"/>
                <w:szCs w:val="22"/>
              </w:rPr>
              <w:t>.</w:t>
            </w:r>
          </w:p>
          <w:p w14:paraId="1A540DA3" w14:textId="77777777" w:rsidR="00A477FD" w:rsidRPr="00290C63" w:rsidRDefault="00A477FD" w:rsidP="008976CA">
            <w:pPr>
              <w:widowControl w:val="0"/>
              <w:jc w:val="both"/>
              <w:rPr>
                <w:sz w:val="22"/>
                <w:szCs w:val="22"/>
              </w:rPr>
            </w:pPr>
          </w:p>
          <w:p w14:paraId="259BE023" w14:textId="77777777" w:rsidR="00A477FD" w:rsidRPr="00290C63" w:rsidRDefault="00A477FD" w:rsidP="008976CA">
            <w:pPr>
              <w:widowControl w:val="0"/>
              <w:jc w:val="both"/>
              <w:rPr>
                <w:sz w:val="22"/>
                <w:szCs w:val="22"/>
              </w:rPr>
            </w:pPr>
            <w:r w:rsidRPr="00290C63">
              <w:rPr>
                <w:sz w:val="22"/>
                <w:szCs w:val="22"/>
              </w:rPr>
              <w:t xml:space="preserve">IN WITNESS WHEREOF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entered</w:t>
            </w:r>
            <w:proofErr w:type="spellEnd"/>
            <w:r w:rsidRPr="00290C63">
              <w:rPr>
                <w:sz w:val="22"/>
                <w:szCs w:val="22"/>
              </w:rPr>
              <w:t xml:space="preserve"> </w:t>
            </w:r>
            <w:proofErr w:type="spellStart"/>
            <w:r w:rsidRPr="00290C63">
              <w:rPr>
                <w:sz w:val="22"/>
                <w:szCs w:val="22"/>
              </w:rPr>
              <w:t>into</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separate</w:t>
            </w:r>
            <w:proofErr w:type="spellEnd"/>
            <w:r w:rsidRPr="00290C63">
              <w:rPr>
                <w:sz w:val="22"/>
                <w:szCs w:val="22"/>
              </w:rPr>
              <w:t xml:space="preserve"> arrangement </w:t>
            </w:r>
            <w:proofErr w:type="spellStart"/>
            <w:r w:rsidRPr="00290C63">
              <w:rPr>
                <w:sz w:val="22"/>
                <w:szCs w:val="22"/>
              </w:rPr>
              <w:t>which</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w:t>
            </w:r>
            <w:proofErr w:type="spellStart"/>
            <w:r w:rsidRPr="00290C63">
              <w:rPr>
                <w:sz w:val="22"/>
                <w:szCs w:val="22"/>
              </w:rPr>
              <w:t>signed</w:t>
            </w:r>
            <w:proofErr w:type="spellEnd"/>
            <w:r w:rsidRPr="00290C63">
              <w:rPr>
                <w:sz w:val="22"/>
                <w:szCs w:val="22"/>
              </w:rPr>
              <w:t xml:space="preserve"> </w:t>
            </w:r>
            <w:proofErr w:type="spellStart"/>
            <w:r w:rsidRPr="00290C63">
              <w:rPr>
                <w:sz w:val="22"/>
                <w:szCs w:val="22"/>
              </w:rPr>
              <w:t>below</w:t>
            </w:r>
            <w:proofErr w:type="spellEnd"/>
            <w:r w:rsidRPr="00290C63">
              <w:rPr>
                <w:sz w:val="22"/>
                <w:szCs w:val="22"/>
              </w:rPr>
              <w:t xml:space="preserve"> in </w:t>
            </w:r>
            <w:proofErr w:type="spellStart"/>
            <w:r w:rsidRPr="00290C63">
              <w:rPr>
                <w:sz w:val="22"/>
                <w:szCs w:val="22"/>
              </w:rPr>
              <w:t>their</w:t>
            </w:r>
            <w:proofErr w:type="spellEnd"/>
            <w:r w:rsidRPr="00290C63">
              <w:rPr>
                <w:sz w:val="22"/>
                <w:szCs w:val="22"/>
              </w:rPr>
              <w:t xml:space="preserve"> </w:t>
            </w:r>
            <w:proofErr w:type="spellStart"/>
            <w:r w:rsidRPr="00290C63">
              <w:rPr>
                <w:sz w:val="22"/>
                <w:szCs w:val="22"/>
              </w:rPr>
              <w:t>name</w:t>
            </w:r>
            <w:proofErr w:type="spellEnd"/>
            <w:r w:rsidRPr="00290C63">
              <w:rPr>
                <w:sz w:val="22"/>
                <w:szCs w:val="22"/>
              </w:rPr>
              <w:t xml:space="preserve"> and by </w:t>
            </w:r>
            <w:proofErr w:type="spellStart"/>
            <w:r w:rsidRPr="00290C63">
              <w:rPr>
                <w:sz w:val="22"/>
                <w:szCs w:val="22"/>
              </w:rPr>
              <w:t>their</w:t>
            </w:r>
            <w:proofErr w:type="spellEnd"/>
            <w:r w:rsidRPr="00290C63">
              <w:rPr>
                <w:sz w:val="22"/>
                <w:szCs w:val="22"/>
              </w:rPr>
              <w:t xml:space="preserve"> duly </w:t>
            </w:r>
            <w:proofErr w:type="spellStart"/>
            <w:r w:rsidRPr="00290C63">
              <w:rPr>
                <w:sz w:val="22"/>
                <w:szCs w:val="22"/>
              </w:rPr>
              <w:t>authorized</w:t>
            </w:r>
            <w:proofErr w:type="spellEnd"/>
            <w:r w:rsidRPr="00290C63">
              <w:rPr>
                <w:sz w:val="22"/>
                <w:szCs w:val="22"/>
              </w:rPr>
              <w:t xml:space="preserve"> </w:t>
            </w:r>
            <w:proofErr w:type="spellStart"/>
            <w:r w:rsidRPr="00290C63">
              <w:rPr>
                <w:sz w:val="22"/>
                <w:szCs w:val="22"/>
              </w:rPr>
              <w:t>representatives</w:t>
            </w:r>
            <w:proofErr w:type="spellEnd"/>
            <w:r w:rsidRPr="00290C63">
              <w:rPr>
                <w:sz w:val="22"/>
                <w:szCs w:val="22"/>
              </w:rPr>
              <w:t>.</w:t>
            </w:r>
          </w:p>
          <w:p w14:paraId="67F261D9" w14:textId="77777777" w:rsidR="00A477FD" w:rsidRPr="00290C63" w:rsidRDefault="00A477FD" w:rsidP="008976CA">
            <w:pPr>
              <w:widowControl w:val="0"/>
              <w:jc w:val="both"/>
              <w:rPr>
                <w:sz w:val="22"/>
                <w:szCs w:val="22"/>
              </w:rPr>
            </w:pPr>
          </w:p>
          <w:p w14:paraId="58A0B871" w14:textId="77777777" w:rsidR="00A477FD" w:rsidRPr="00290C63" w:rsidRDefault="00A477FD" w:rsidP="008976CA">
            <w:pPr>
              <w:widowControl w:val="0"/>
              <w:jc w:val="center"/>
              <w:rPr>
                <w:bCs/>
                <w:iCs/>
                <w:sz w:val="22"/>
                <w:szCs w:val="22"/>
              </w:rPr>
            </w:pPr>
            <w:r w:rsidRPr="00290C63">
              <w:rPr>
                <w:bCs/>
                <w:iCs/>
                <w:sz w:val="22"/>
                <w:szCs w:val="22"/>
              </w:rPr>
              <w:t>[</w:t>
            </w:r>
            <w:proofErr w:type="spellStart"/>
            <w:r w:rsidRPr="00290C63">
              <w:rPr>
                <w:bCs/>
                <w:i/>
                <w:iCs/>
                <w:sz w:val="22"/>
                <w:szCs w:val="22"/>
              </w:rPr>
              <w:t>signature</w:t>
            </w:r>
            <w:proofErr w:type="spellEnd"/>
            <w:r w:rsidRPr="00290C63">
              <w:rPr>
                <w:bCs/>
                <w:i/>
                <w:iCs/>
                <w:sz w:val="22"/>
                <w:szCs w:val="22"/>
              </w:rPr>
              <w:t xml:space="preserve"> </w:t>
            </w:r>
            <w:proofErr w:type="spellStart"/>
            <w:r w:rsidRPr="00290C63">
              <w:rPr>
                <w:bCs/>
                <w:i/>
                <w:iCs/>
                <w:sz w:val="22"/>
                <w:szCs w:val="22"/>
              </w:rPr>
              <w:t>page</w:t>
            </w:r>
            <w:proofErr w:type="spellEnd"/>
            <w:r w:rsidRPr="00290C63">
              <w:rPr>
                <w:bCs/>
                <w:i/>
                <w:iCs/>
                <w:sz w:val="22"/>
                <w:szCs w:val="22"/>
              </w:rPr>
              <w:t xml:space="preserve"> </w:t>
            </w:r>
            <w:proofErr w:type="spellStart"/>
            <w:r w:rsidRPr="00290C63">
              <w:rPr>
                <w:bCs/>
                <w:i/>
                <w:iCs/>
                <w:sz w:val="22"/>
                <w:szCs w:val="22"/>
              </w:rPr>
              <w:t>follows</w:t>
            </w:r>
            <w:proofErr w:type="spellEnd"/>
            <w:r w:rsidRPr="00290C63">
              <w:rPr>
                <w:bCs/>
                <w:iCs/>
                <w:sz w:val="22"/>
                <w:szCs w:val="22"/>
              </w:rPr>
              <w:t>]</w:t>
            </w:r>
          </w:p>
          <w:p w14:paraId="76D8A7D0" w14:textId="77777777" w:rsidR="00A477FD" w:rsidRPr="00290C63" w:rsidRDefault="00A477FD" w:rsidP="00290C63">
            <w:pPr>
              <w:widowControl w:val="0"/>
              <w:rPr>
                <w:b/>
                <w:sz w:val="22"/>
                <w:szCs w:val="22"/>
              </w:rPr>
            </w:pPr>
          </w:p>
        </w:tc>
        <w:tc>
          <w:tcPr>
            <w:tcW w:w="4819" w:type="dxa"/>
          </w:tcPr>
          <w:p w14:paraId="70AABF4F" w14:textId="77777777" w:rsidR="00A477FD" w:rsidRPr="00290C63" w:rsidRDefault="00A477FD" w:rsidP="008976CA">
            <w:pPr>
              <w:overflowPunct w:val="0"/>
              <w:jc w:val="center"/>
              <w:textAlignment w:val="baseline"/>
              <w:rPr>
                <w:b/>
                <w:sz w:val="22"/>
                <w:szCs w:val="22"/>
              </w:rPr>
            </w:pPr>
            <w:r w:rsidRPr="00290C63">
              <w:rPr>
                <w:b/>
                <w:sz w:val="22"/>
                <w:szCs w:val="22"/>
              </w:rPr>
              <w:t>SAMOSTATNÉ UJEDNÁNÍ - REGISTR SMLUV</w:t>
            </w:r>
          </w:p>
          <w:p w14:paraId="617A3781" w14:textId="77777777" w:rsidR="00A477FD" w:rsidRPr="00290C63" w:rsidRDefault="00A477FD" w:rsidP="008976CA">
            <w:pPr>
              <w:overflowPunct w:val="0"/>
              <w:jc w:val="center"/>
              <w:textAlignment w:val="baseline"/>
              <w:rPr>
                <w:b/>
                <w:sz w:val="22"/>
                <w:szCs w:val="22"/>
              </w:rPr>
            </w:pPr>
          </w:p>
          <w:p w14:paraId="28B028CE" w14:textId="77777777" w:rsidR="00A477FD" w:rsidRPr="00290C63" w:rsidRDefault="00A477FD" w:rsidP="008976CA">
            <w:pPr>
              <w:widowControl w:val="0"/>
              <w:jc w:val="both"/>
              <w:rPr>
                <w:sz w:val="22"/>
                <w:szCs w:val="22"/>
              </w:rPr>
            </w:pPr>
            <w:r w:rsidRPr="00290C63">
              <w:rPr>
                <w:sz w:val="22"/>
                <w:szCs w:val="22"/>
              </w:rPr>
              <w:t>Je-li dána zákonná povinnost k uveřejnění výše uvedené smlouvy v Registru smluv dle zákona č. 340/2015 Sb., o registru smluv (dále jen „zákon o RS“), dohodly se smluvní strany, že takovou povinnost splní Pfizer, a nikoli Příjemce grantu, a to v souladu s níže uvedeným.</w:t>
            </w:r>
          </w:p>
          <w:p w14:paraId="091A319E" w14:textId="77777777" w:rsidR="00A477FD" w:rsidRPr="00290C63" w:rsidRDefault="00A477FD" w:rsidP="008976CA">
            <w:pPr>
              <w:widowControl w:val="0"/>
              <w:jc w:val="both"/>
              <w:rPr>
                <w:sz w:val="22"/>
                <w:szCs w:val="22"/>
              </w:rPr>
            </w:pPr>
          </w:p>
          <w:p w14:paraId="4CEE3883" w14:textId="77777777" w:rsidR="00A477FD" w:rsidRPr="00290C63" w:rsidRDefault="00A477FD" w:rsidP="008976CA">
            <w:pPr>
              <w:widowControl w:val="0"/>
              <w:jc w:val="both"/>
              <w:rPr>
                <w:sz w:val="22"/>
                <w:szCs w:val="22"/>
              </w:rPr>
            </w:pPr>
          </w:p>
          <w:p w14:paraId="69FAE9AE" w14:textId="77777777" w:rsidR="008976CA" w:rsidRPr="00290C63" w:rsidRDefault="008976CA" w:rsidP="008976CA">
            <w:pPr>
              <w:widowControl w:val="0"/>
              <w:jc w:val="both"/>
              <w:rPr>
                <w:sz w:val="22"/>
                <w:szCs w:val="22"/>
              </w:rPr>
            </w:pPr>
          </w:p>
          <w:p w14:paraId="59E3AE39" w14:textId="77777777" w:rsidR="00A477FD" w:rsidRPr="00290C63" w:rsidRDefault="00A477FD" w:rsidP="008976CA">
            <w:pPr>
              <w:widowControl w:val="0"/>
              <w:jc w:val="both"/>
              <w:rPr>
                <w:sz w:val="22"/>
                <w:szCs w:val="22"/>
              </w:rPr>
            </w:pPr>
            <w:r w:rsidRPr="00290C63">
              <w:rPr>
                <w:sz w:val="22"/>
                <w:szCs w:val="22"/>
              </w:rPr>
              <w:t>Pfizer neuveřejní v Registru smluv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0E9F9DC5" w14:textId="77777777" w:rsidR="00A477FD" w:rsidRPr="00290C63" w:rsidRDefault="00A477FD" w:rsidP="008976CA">
            <w:pPr>
              <w:widowControl w:val="0"/>
              <w:jc w:val="both"/>
              <w:rPr>
                <w:sz w:val="22"/>
                <w:szCs w:val="22"/>
              </w:rPr>
            </w:pPr>
          </w:p>
          <w:p w14:paraId="1C7458F9" w14:textId="77777777" w:rsidR="008976CA" w:rsidRPr="00290C63" w:rsidRDefault="008976CA" w:rsidP="008976CA">
            <w:pPr>
              <w:widowControl w:val="0"/>
              <w:jc w:val="both"/>
              <w:rPr>
                <w:sz w:val="22"/>
                <w:szCs w:val="22"/>
              </w:rPr>
            </w:pPr>
          </w:p>
          <w:p w14:paraId="36860A18" w14:textId="77777777" w:rsidR="00A477FD" w:rsidRPr="00290C63" w:rsidRDefault="00A477FD" w:rsidP="008976CA">
            <w:pPr>
              <w:widowControl w:val="0"/>
              <w:jc w:val="both"/>
              <w:rPr>
                <w:sz w:val="22"/>
                <w:szCs w:val="22"/>
              </w:rPr>
            </w:pPr>
          </w:p>
          <w:p w14:paraId="4F3E190E" w14:textId="77777777" w:rsidR="00A477FD" w:rsidRPr="00290C63" w:rsidRDefault="00A477FD" w:rsidP="008976CA">
            <w:pPr>
              <w:widowControl w:val="0"/>
              <w:jc w:val="both"/>
              <w:rPr>
                <w:sz w:val="22"/>
                <w:szCs w:val="22"/>
              </w:rPr>
            </w:pPr>
          </w:p>
          <w:p w14:paraId="1C53FBDD" w14:textId="6FB3D89F" w:rsidR="00A477FD" w:rsidRPr="00290C63" w:rsidRDefault="00A477FD" w:rsidP="008976CA">
            <w:pPr>
              <w:widowControl w:val="0"/>
              <w:jc w:val="both"/>
              <w:rPr>
                <w:sz w:val="22"/>
                <w:szCs w:val="22"/>
              </w:rPr>
            </w:pPr>
            <w:r w:rsidRPr="00290C63">
              <w:rPr>
                <w:sz w:val="22"/>
                <w:szCs w:val="22"/>
              </w:rPr>
              <w:t>Pfizer informuje Příjemce grantu o splnění povinnosti emailovou zprávou na kontaktní email: [</w:t>
            </w:r>
            <w:r w:rsidR="003A32D5">
              <w:rPr>
                <w:sz w:val="22"/>
                <w:szCs w:val="22"/>
              </w:rPr>
              <w:t>OSOBNÍ ÚDAJE</w:t>
            </w:r>
            <w:r w:rsidRPr="00290C63">
              <w:rPr>
                <w:sz w:val="22"/>
                <w:szCs w:val="22"/>
              </w:rPr>
              <w:t xml:space="preserve">], nejpozději do 2 měsíců ode dne uzavření výše uvedené smlouvy. K vyžádání Příjemce </w:t>
            </w:r>
            <w:proofErr w:type="spellStart"/>
            <w:r w:rsidRPr="00290C63">
              <w:rPr>
                <w:sz w:val="22"/>
                <w:szCs w:val="22"/>
              </w:rPr>
              <w:t>grantum</w:t>
            </w:r>
            <w:proofErr w:type="spellEnd"/>
            <w:r w:rsidRPr="00290C63">
              <w:rPr>
                <w:sz w:val="22"/>
                <w:szCs w:val="22"/>
              </w:rPr>
              <w:t xml:space="preserve"> Pfizer postoupí potvrzení o uveřejnění. Dohoda smluvních stran dle tohoto článku tvoří samostatné ujednání nezávislé na vzniku či trvání výše uvedené smlouvy.</w:t>
            </w:r>
          </w:p>
          <w:p w14:paraId="5CF21597" w14:textId="77777777" w:rsidR="00A477FD" w:rsidRPr="00290C63" w:rsidRDefault="00A477FD" w:rsidP="008976CA">
            <w:pPr>
              <w:widowControl w:val="0"/>
              <w:jc w:val="both"/>
              <w:rPr>
                <w:sz w:val="22"/>
                <w:szCs w:val="22"/>
              </w:rPr>
            </w:pPr>
          </w:p>
          <w:p w14:paraId="4E33268F" w14:textId="77777777" w:rsidR="00A477FD" w:rsidRPr="00290C63" w:rsidRDefault="00A477FD" w:rsidP="008976CA">
            <w:pPr>
              <w:widowControl w:val="0"/>
              <w:jc w:val="both"/>
              <w:rPr>
                <w:sz w:val="22"/>
                <w:szCs w:val="22"/>
              </w:rPr>
            </w:pPr>
          </w:p>
          <w:p w14:paraId="1B5B1A96" w14:textId="77777777" w:rsidR="00A477FD" w:rsidRPr="00290C63" w:rsidRDefault="00A477FD" w:rsidP="008976CA">
            <w:pPr>
              <w:widowControl w:val="0"/>
              <w:jc w:val="both"/>
              <w:rPr>
                <w:sz w:val="22"/>
                <w:szCs w:val="22"/>
              </w:rPr>
            </w:pPr>
          </w:p>
          <w:p w14:paraId="1117AFC8" w14:textId="77777777" w:rsidR="00290C63" w:rsidRPr="00290C63" w:rsidRDefault="00290C63" w:rsidP="008976CA">
            <w:pPr>
              <w:widowControl w:val="0"/>
              <w:jc w:val="both"/>
              <w:rPr>
                <w:sz w:val="22"/>
                <w:szCs w:val="22"/>
              </w:rPr>
            </w:pPr>
          </w:p>
          <w:p w14:paraId="54BF437A" w14:textId="77777777" w:rsidR="00A477FD" w:rsidRPr="00290C63" w:rsidRDefault="00A477FD" w:rsidP="008976CA">
            <w:pPr>
              <w:widowControl w:val="0"/>
              <w:jc w:val="both"/>
              <w:rPr>
                <w:sz w:val="22"/>
                <w:szCs w:val="22"/>
              </w:rPr>
            </w:pPr>
            <w:r w:rsidRPr="00290C63">
              <w:rPr>
                <w:sz w:val="22"/>
                <w:szCs w:val="22"/>
              </w:rPr>
              <w:t>NA DŮKAZ ČEHOŽ smluvní strany uzavřely toto samostatné ujednání, které je níže jejich jménem a jejich řádně zplnomocněnými zástupci podepsáno.</w:t>
            </w:r>
          </w:p>
          <w:p w14:paraId="488C8586" w14:textId="77777777" w:rsidR="00A477FD" w:rsidRPr="00290C63" w:rsidRDefault="00A477FD" w:rsidP="008976CA">
            <w:pPr>
              <w:widowControl w:val="0"/>
              <w:jc w:val="both"/>
              <w:rPr>
                <w:sz w:val="22"/>
                <w:szCs w:val="22"/>
              </w:rPr>
            </w:pPr>
          </w:p>
          <w:p w14:paraId="51EB363A" w14:textId="77777777" w:rsidR="00A477FD" w:rsidRPr="00290C63" w:rsidRDefault="00A477FD" w:rsidP="008976CA">
            <w:pPr>
              <w:widowControl w:val="0"/>
              <w:jc w:val="both"/>
              <w:rPr>
                <w:sz w:val="22"/>
                <w:szCs w:val="22"/>
              </w:rPr>
            </w:pPr>
          </w:p>
          <w:p w14:paraId="478C3306" w14:textId="77777777" w:rsidR="00A477FD" w:rsidRPr="00290C63" w:rsidRDefault="00A477FD" w:rsidP="008976CA">
            <w:pPr>
              <w:widowControl w:val="0"/>
              <w:jc w:val="center"/>
              <w:rPr>
                <w:bCs/>
                <w:iCs/>
                <w:sz w:val="22"/>
                <w:szCs w:val="22"/>
              </w:rPr>
            </w:pPr>
            <w:r w:rsidRPr="00290C63">
              <w:rPr>
                <w:i/>
                <w:sz w:val="22"/>
                <w:szCs w:val="22"/>
                <w:lang w:bidi="cs-CZ"/>
              </w:rPr>
              <w:t>[následuje strana s podpisy smluvních stran]</w:t>
            </w:r>
          </w:p>
          <w:p w14:paraId="688E52DB" w14:textId="77777777" w:rsidR="00A477FD" w:rsidRPr="00290C63" w:rsidRDefault="00A477FD" w:rsidP="008976CA">
            <w:pPr>
              <w:widowControl w:val="0"/>
              <w:jc w:val="both"/>
              <w:rPr>
                <w:sz w:val="22"/>
                <w:szCs w:val="22"/>
              </w:rPr>
            </w:pPr>
          </w:p>
          <w:p w14:paraId="370D880E" w14:textId="77777777" w:rsidR="00A477FD" w:rsidRPr="00290C63" w:rsidRDefault="00A477FD" w:rsidP="008976CA">
            <w:pPr>
              <w:widowControl w:val="0"/>
              <w:jc w:val="both"/>
              <w:rPr>
                <w:sz w:val="22"/>
                <w:szCs w:val="22"/>
              </w:rPr>
            </w:pPr>
          </w:p>
          <w:p w14:paraId="1D295B87" w14:textId="77777777" w:rsidR="00A477FD" w:rsidRPr="00290C63" w:rsidRDefault="00A477FD" w:rsidP="008976CA">
            <w:pPr>
              <w:widowControl w:val="0"/>
              <w:jc w:val="both"/>
              <w:rPr>
                <w:sz w:val="22"/>
                <w:szCs w:val="22"/>
              </w:rPr>
            </w:pPr>
          </w:p>
          <w:p w14:paraId="56A906BC" w14:textId="77777777" w:rsidR="00A477FD" w:rsidRPr="00290C63" w:rsidRDefault="00A477FD" w:rsidP="008976CA">
            <w:pPr>
              <w:widowControl w:val="0"/>
              <w:jc w:val="center"/>
              <w:rPr>
                <w:b/>
                <w:sz w:val="22"/>
                <w:szCs w:val="22"/>
              </w:rPr>
            </w:pPr>
          </w:p>
        </w:tc>
      </w:tr>
    </w:tbl>
    <w:p w14:paraId="5EBEABDA" w14:textId="77777777" w:rsidR="00290C63" w:rsidRDefault="00290C63" w:rsidP="00307A2B">
      <w:pPr>
        <w:widowControl w:val="0"/>
        <w:jc w:val="center"/>
      </w:pPr>
    </w:p>
    <w:p w14:paraId="53D3A023" w14:textId="77777777" w:rsidR="00290C63" w:rsidRDefault="00290C63" w:rsidP="00290C63">
      <w:pPr>
        <w:tabs>
          <w:tab w:val="left" w:pos="1020"/>
        </w:tabs>
        <w:sectPr w:rsidR="00290C63" w:rsidSect="009B0464">
          <w:headerReference w:type="default" r:id="rId15"/>
          <w:footerReference w:type="default" r:id="rId16"/>
          <w:pgSz w:w="12240" w:h="15840"/>
          <w:pgMar w:top="1440" w:right="1440" w:bottom="1440" w:left="1440" w:header="720" w:footer="720" w:gutter="0"/>
          <w:pgNumType w:start="1"/>
          <w:cols w:space="720"/>
          <w:docGrid w:linePitch="360"/>
        </w:sectPr>
      </w:pPr>
      <w:r>
        <w:tab/>
      </w:r>
    </w:p>
    <w:p w14:paraId="78B345AA" w14:textId="77777777" w:rsidR="00290C63" w:rsidRPr="00741ECB" w:rsidRDefault="00290C63" w:rsidP="00290C63">
      <w:pPr>
        <w:widowControl w:val="0"/>
        <w:ind w:left="720" w:hanging="720"/>
        <w:jc w:val="both"/>
      </w:pPr>
      <w:r>
        <w:rPr>
          <w:b/>
        </w:rPr>
        <w:lastRenderedPageBreak/>
        <w:t>IN WITNESS WHEREOF</w:t>
      </w:r>
      <w:r>
        <w:t xml:space="preserve">, </w:t>
      </w:r>
      <w:proofErr w:type="spellStart"/>
      <w:r>
        <w:t>this</w:t>
      </w:r>
      <w:proofErr w:type="spellEnd"/>
      <w:r>
        <w:t xml:space="preserve"> </w:t>
      </w:r>
      <w:proofErr w:type="spellStart"/>
      <w:r>
        <w:t>Agreement</w:t>
      </w:r>
      <w:proofErr w:type="spellEnd"/>
      <w:r>
        <w:t xml:space="preserve"> has </w:t>
      </w:r>
      <w:proofErr w:type="spellStart"/>
      <w:r>
        <w:t>been</w:t>
      </w:r>
      <w:proofErr w:type="spellEnd"/>
      <w:r>
        <w:t xml:space="preserve"> duly </w:t>
      </w:r>
      <w:proofErr w:type="spellStart"/>
      <w:r>
        <w:t>executed</w:t>
      </w:r>
      <w:proofErr w:type="spellEnd"/>
      <w:r>
        <w:t xml:space="preserve"> by </w:t>
      </w:r>
      <w:proofErr w:type="spellStart"/>
      <w:r>
        <w:t>the</w:t>
      </w:r>
      <w:proofErr w:type="spellEnd"/>
      <w:r>
        <w:t xml:space="preserve"> </w:t>
      </w:r>
      <w:proofErr w:type="spellStart"/>
      <w:r>
        <w:t>parties</w:t>
      </w:r>
      <w:proofErr w:type="spellEnd"/>
      <w:r>
        <w:t xml:space="preserve">. / </w:t>
      </w:r>
    </w:p>
    <w:p w14:paraId="10847AA1" w14:textId="77777777" w:rsidR="00290C63" w:rsidRDefault="00290C63" w:rsidP="00290C63">
      <w:pPr>
        <w:widowControl w:val="0"/>
        <w:ind w:left="720" w:hanging="720"/>
        <w:jc w:val="both"/>
      </w:pPr>
      <w:r>
        <w:rPr>
          <w:b/>
          <w:lang w:bidi="cs-CZ"/>
        </w:rPr>
        <w:t>NA DŮKAZ ČEHOŽ</w:t>
      </w:r>
      <w:r>
        <w:rPr>
          <w:lang w:bidi="cs-CZ"/>
        </w:rPr>
        <w:t xml:space="preserve"> smluvní strany tuto Smlouvu řádně podepsaly.</w:t>
      </w:r>
    </w:p>
    <w:p w14:paraId="45612D4F" w14:textId="77777777" w:rsidR="00290C63" w:rsidRDefault="00290C63" w:rsidP="00290C63">
      <w:pPr>
        <w:widowControl w:val="0"/>
        <w:ind w:left="720" w:hanging="720"/>
        <w:jc w:val="both"/>
      </w:pPr>
    </w:p>
    <w:p w14:paraId="3C13F9BB" w14:textId="77777777" w:rsidR="00290C63" w:rsidRDefault="00290C63" w:rsidP="00290C63">
      <w:pPr>
        <w:widowControl w:val="0"/>
        <w:ind w:left="720" w:hanging="720"/>
        <w:jc w:val="both"/>
        <w:rPr>
          <w:b/>
        </w:rPr>
      </w:pPr>
    </w:p>
    <w:p w14:paraId="65604017" w14:textId="77777777" w:rsidR="00290C63" w:rsidRDefault="00290C63" w:rsidP="00290C63">
      <w:pPr>
        <w:widowControl w:val="0"/>
      </w:pPr>
      <w:r w:rsidRPr="00D45AE0">
        <w:rPr>
          <w:b/>
          <w:lang w:bidi="cs-CZ"/>
        </w:rPr>
        <w:t>Pfizer</w:t>
      </w:r>
      <w:r>
        <w:rPr>
          <w:b/>
          <w:lang w:bidi="cs-CZ"/>
        </w:rPr>
        <w:t xml:space="preserve"> PFE</w:t>
      </w:r>
      <w:r w:rsidRPr="00D45AE0">
        <w:rPr>
          <w:b/>
          <w:lang w:bidi="cs-CZ"/>
        </w:rPr>
        <w:t>, spol. s r.o.</w:t>
      </w:r>
    </w:p>
    <w:p w14:paraId="3887A54C" w14:textId="77777777" w:rsidR="00290C63" w:rsidRDefault="00290C63" w:rsidP="00290C63">
      <w:pPr>
        <w:widowControl w:val="0"/>
      </w:pPr>
    </w:p>
    <w:p w14:paraId="46DD2083" w14:textId="77777777" w:rsidR="00290C63" w:rsidRPr="001C3C84" w:rsidRDefault="00290C63" w:rsidP="00290C63">
      <w:pPr>
        <w:widowControl w:val="0"/>
      </w:pPr>
    </w:p>
    <w:p w14:paraId="2C351B81" w14:textId="6AECB4FB" w:rsidR="00290C63" w:rsidRDefault="00290C63" w:rsidP="00290C63">
      <w:pPr>
        <w:widowControl w:val="0"/>
        <w:jc w:val="both"/>
      </w:pPr>
      <w:r>
        <w:rPr>
          <w:lang w:bidi="cs-CZ"/>
        </w:rPr>
        <w:t>_________________________________</w:t>
      </w:r>
      <w:r>
        <w:rPr>
          <w:lang w:bidi="cs-CZ"/>
        </w:rPr>
        <w:tab/>
      </w:r>
      <w:r>
        <w:rPr>
          <w:lang w:bidi="cs-CZ"/>
        </w:rPr>
        <w:tab/>
        <w:t xml:space="preserve">             </w:t>
      </w:r>
      <w:r w:rsidR="00255440">
        <w:rPr>
          <w:lang w:bidi="cs-CZ"/>
        </w:rPr>
        <w:t>3.11.2020</w:t>
      </w:r>
    </w:p>
    <w:p w14:paraId="0C6CFC82" w14:textId="77777777" w:rsidR="00290C63" w:rsidRDefault="00290C63" w:rsidP="00290C63">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Zplnomocněný zástupce</w:t>
      </w:r>
      <w:r>
        <w:rPr>
          <w:sz w:val="20"/>
          <w:szCs w:val="20"/>
          <w:lang w:bidi="cs-CZ"/>
        </w:rPr>
        <w:tab/>
        <w:t xml:space="preserve"> </w:t>
      </w:r>
      <w:proofErr w:type="spellStart"/>
      <w:r w:rsidRPr="00741ECB">
        <w:rPr>
          <w:b w:val="0"/>
          <w:lang w:bidi="cs-CZ"/>
        </w:rPr>
        <w:t>Date</w:t>
      </w:r>
      <w:proofErr w:type="spellEnd"/>
      <w:r w:rsidRPr="00741ECB">
        <w:rPr>
          <w:b w:val="0"/>
          <w:lang w:bidi="cs-CZ"/>
        </w:rPr>
        <w:t xml:space="preserve"> /</w:t>
      </w:r>
      <w:r>
        <w:rPr>
          <w:sz w:val="20"/>
          <w:szCs w:val="20"/>
          <w:lang w:bidi="cs-CZ"/>
        </w:rPr>
        <w:t xml:space="preserve"> </w:t>
      </w:r>
      <w:r>
        <w:rPr>
          <w:b w:val="0"/>
          <w:lang w:bidi="cs-CZ"/>
        </w:rPr>
        <w:t>Datum</w:t>
      </w:r>
      <w:r>
        <w:rPr>
          <w:b w:val="0"/>
          <w:lang w:bidi="cs-CZ"/>
        </w:rPr>
        <w:tab/>
      </w:r>
    </w:p>
    <w:p w14:paraId="4C1FB622" w14:textId="77777777" w:rsidR="00290C63" w:rsidRPr="00751C41" w:rsidRDefault="00290C63" w:rsidP="00290C63">
      <w:pPr>
        <w:widowControl w:val="0"/>
        <w:jc w:val="both"/>
      </w:pPr>
      <w:r>
        <w:rPr>
          <w:sz w:val="20"/>
          <w:szCs w:val="20"/>
          <w:lang w:bidi="cs-CZ"/>
        </w:rPr>
        <w:tab/>
      </w:r>
      <w:r>
        <w:rPr>
          <w:sz w:val="20"/>
          <w:szCs w:val="20"/>
          <w:lang w:bidi="cs-CZ"/>
        </w:rPr>
        <w:tab/>
      </w:r>
      <w:r>
        <w:rPr>
          <w:sz w:val="20"/>
          <w:szCs w:val="20"/>
          <w:lang w:bidi="cs-CZ"/>
        </w:rPr>
        <w:tab/>
      </w:r>
    </w:p>
    <w:p w14:paraId="779B04F3" w14:textId="77777777" w:rsidR="00290C63" w:rsidRDefault="00290C63" w:rsidP="00290C63">
      <w:pPr>
        <w:widowControl w:val="0"/>
        <w:jc w:val="both"/>
      </w:pPr>
    </w:p>
    <w:p w14:paraId="1119CCE0" w14:textId="3C4B1BDB" w:rsidR="00290C63" w:rsidRDefault="00255440" w:rsidP="00290C63">
      <w:pPr>
        <w:widowControl w:val="0"/>
        <w:jc w:val="both"/>
      </w:pPr>
      <w:r>
        <w:rPr>
          <w:lang w:bidi="cs-CZ"/>
        </w:rPr>
        <w:t>[OSOBNÍ ÚDAJE]</w:t>
      </w:r>
    </w:p>
    <w:p w14:paraId="25D564C0" w14:textId="77777777" w:rsidR="00290C63" w:rsidRDefault="00290C63" w:rsidP="00290C63">
      <w:pPr>
        <w:widowControl w:val="0"/>
      </w:pPr>
      <w:proofErr w:type="spellStart"/>
      <w:r>
        <w:t>Printed</w:t>
      </w:r>
      <w:proofErr w:type="spellEnd"/>
      <w:r>
        <w:t xml:space="preserve"> Name</w:t>
      </w:r>
      <w:r>
        <w:rPr>
          <w:lang w:bidi="cs-CZ"/>
        </w:rPr>
        <w:t xml:space="preserve"> / Jméno uvedené tiskacím písmem</w:t>
      </w:r>
      <w:r>
        <w:rPr>
          <w:lang w:bidi="cs-CZ"/>
        </w:rPr>
        <w:br/>
      </w:r>
    </w:p>
    <w:p w14:paraId="0686D625" w14:textId="530EF069" w:rsidR="00290C63" w:rsidRDefault="00255440" w:rsidP="00290C63">
      <w:pPr>
        <w:widowControl w:val="0"/>
        <w:jc w:val="both"/>
      </w:pPr>
      <w:r>
        <w:rPr>
          <w:lang w:bidi="cs-CZ"/>
        </w:rPr>
        <w:t>Country manager</w:t>
      </w:r>
    </w:p>
    <w:p w14:paraId="7DD20C59" w14:textId="77777777" w:rsidR="00290C63" w:rsidRDefault="00290C63" w:rsidP="00290C63">
      <w:pPr>
        <w:widowControl w:val="0"/>
        <w:jc w:val="both"/>
      </w:pPr>
      <w:proofErr w:type="spellStart"/>
      <w:r>
        <w:t>Title</w:t>
      </w:r>
      <w:proofErr w:type="spellEnd"/>
      <w:r>
        <w:t xml:space="preserve"> / </w:t>
      </w:r>
      <w:r>
        <w:rPr>
          <w:lang w:bidi="cs-CZ"/>
        </w:rPr>
        <w:t>Funkce</w:t>
      </w:r>
    </w:p>
    <w:p w14:paraId="7E30BA66" w14:textId="77777777" w:rsidR="00290C63" w:rsidRDefault="00290C63" w:rsidP="00290C63">
      <w:pPr>
        <w:widowControl w:val="0"/>
        <w:jc w:val="both"/>
      </w:pPr>
    </w:p>
    <w:p w14:paraId="2E6BD5DD" w14:textId="77777777" w:rsidR="00290C63" w:rsidRDefault="00290C63" w:rsidP="00290C63">
      <w:pPr>
        <w:widowControl w:val="0"/>
        <w:ind w:left="720" w:hanging="720"/>
        <w:jc w:val="both"/>
      </w:pPr>
    </w:p>
    <w:p w14:paraId="79F84E08" w14:textId="77777777" w:rsidR="00290C63" w:rsidRPr="00290C63" w:rsidRDefault="00290C63" w:rsidP="00290C63">
      <w:pPr>
        <w:widowControl w:val="0"/>
        <w:ind w:left="720" w:hanging="720"/>
        <w:jc w:val="both"/>
        <w:rPr>
          <w:b/>
        </w:rPr>
      </w:pPr>
      <w:r w:rsidRPr="00290C63">
        <w:rPr>
          <w:b/>
        </w:rPr>
        <w:t xml:space="preserve">INSTITUTION </w:t>
      </w:r>
      <w:proofErr w:type="gramStart"/>
      <w:r w:rsidRPr="00290C63">
        <w:rPr>
          <w:b/>
        </w:rPr>
        <w:t>–  GRANT</w:t>
      </w:r>
      <w:proofErr w:type="gramEnd"/>
      <w:r w:rsidRPr="00290C63">
        <w:rPr>
          <w:b/>
        </w:rPr>
        <w:t xml:space="preserve"> RECIPIENT /</w:t>
      </w:r>
    </w:p>
    <w:p w14:paraId="45D68570" w14:textId="77777777" w:rsidR="00290C63" w:rsidRDefault="00290C63" w:rsidP="00290C63">
      <w:pPr>
        <w:widowControl w:val="0"/>
        <w:ind w:left="720" w:hanging="720"/>
        <w:jc w:val="both"/>
        <w:rPr>
          <w:b/>
        </w:rPr>
      </w:pPr>
      <w:r w:rsidRPr="00290C63">
        <w:rPr>
          <w:b/>
          <w:lang w:bidi="cs-CZ"/>
        </w:rPr>
        <w:t>INSTITUCE – PŘÍJEMCE GRANTU</w:t>
      </w:r>
    </w:p>
    <w:p w14:paraId="51C9EF54" w14:textId="77777777" w:rsidR="00290C63" w:rsidRDefault="00290C63" w:rsidP="00290C63">
      <w:pPr>
        <w:widowControl w:val="0"/>
        <w:jc w:val="both"/>
      </w:pPr>
    </w:p>
    <w:p w14:paraId="741F47E6" w14:textId="77777777" w:rsidR="00AE52E4" w:rsidRDefault="00AE52E4" w:rsidP="00AE52E4">
      <w:pPr>
        <w:widowControl w:val="0"/>
        <w:jc w:val="both"/>
      </w:pPr>
      <w:r>
        <w:t>prof. MUDr. Marek Svoboda, Ph.D.</w:t>
      </w:r>
    </w:p>
    <w:p w14:paraId="5B8142FE" w14:textId="31F07B2D" w:rsidR="00290C63" w:rsidRDefault="00290C63" w:rsidP="00290C63">
      <w:pPr>
        <w:widowControl w:val="0"/>
        <w:jc w:val="both"/>
      </w:pPr>
      <w:r>
        <w:rPr>
          <w:lang w:bidi="cs-CZ"/>
        </w:rPr>
        <w:t>________________________________</w:t>
      </w:r>
      <w:r>
        <w:rPr>
          <w:lang w:bidi="cs-CZ"/>
        </w:rPr>
        <w:tab/>
      </w:r>
      <w:r>
        <w:rPr>
          <w:lang w:bidi="cs-CZ"/>
        </w:rPr>
        <w:tab/>
        <w:t xml:space="preserve">                </w:t>
      </w:r>
      <w:r w:rsidR="00255440">
        <w:rPr>
          <w:lang w:bidi="cs-CZ"/>
        </w:rPr>
        <w:t>04.11.2020</w:t>
      </w:r>
    </w:p>
    <w:p w14:paraId="08F3E9E3" w14:textId="77777777" w:rsidR="00290C63" w:rsidRDefault="00290C63" w:rsidP="00290C63">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Zplnomocněný zástupce</w:t>
      </w:r>
      <w:r>
        <w:rPr>
          <w:sz w:val="20"/>
          <w:szCs w:val="20"/>
          <w:lang w:bidi="cs-CZ"/>
        </w:rPr>
        <w:tab/>
        <w:t xml:space="preserve">    </w:t>
      </w:r>
      <w:r>
        <w:rPr>
          <w:b w:val="0"/>
          <w:lang w:bidi="cs-CZ"/>
        </w:rPr>
        <w:t>Datum</w:t>
      </w:r>
      <w:r>
        <w:rPr>
          <w:b w:val="0"/>
          <w:lang w:bidi="cs-CZ"/>
        </w:rPr>
        <w:tab/>
      </w:r>
    </w:p>
    <w:p w14:paraId="10605441" w14:textId="77777777" w:rsidR="00290C63" w:rsidRDefault="00290C63" w:rsidP="00290C63">
      <w:pPr>
        <w:widowControl w:val="0"/>
        <w:jc w:val="both"/>
      </w:pPr>
      <w:r>
        <w:rPr>
          <w:lang w:bidi="cs-CZ"/>
        </w:rPr>
        <w:tab/>
      </w:r>
    </w:p>
    <w:p w14:paraId="5A8CEA39" w14:textId="77777777" w:rsidR="00290C63" w:rsidRPr="0038014B" w:rsidRDefault="00290C63" w:rsidP="00290C63">
      <w:pPr>
        <w:pStyle w:val="Heading1"/>
        <w:keepNext w:val="0"/>
        <w:widowControl w:val="0"/>
        <w:jc w:val="both"/>
        <w:rPr>
          <w:b w:val="0"/>
        </w:rPr>
      </w:pPr>
      <w:r w:rsidRPr="0038014B">
        <w:rPr>
          <w:b w:val="0"/>
          <w:lang w:bidi="cs-CZ"/>
        </w:rPr>
        <w:t>Director MOÚ/ Ředitel MOÚ</w:t>
      </w:r>
      <w:r w:rsidRPr="0038014B">
        <w:rPr>
          <w:b w:val="0"/>
          <w:lang w:bidi="cs-CZ"/>
        </w:rPr>
        <w:tab/>
      </w:r>
    </w:p>
    <w:p w14:paraId="6B0277C7" w14:textId="77777777" w:rsidR="00290C63" w:rsidRDefault="00290C63" w:rsidP="00290C63">
      <w:pPr>
        <w:widowControl w:val="0"/>
        <w:jc w:val="both"/>
      </w:pPr>
      <w:r>
        <w:rPr>
          <w:lang w:bidi="cs-CZ"/>
        </w:rPr>
        <w:t>________________________________</w:t>
      </w:r>
      <w:r w:rsidRPr="0075132D">
        <w:rPr>
          <w:highlight w:val="cyan"/>
        </w:rPr>
        <w:t xml:space="preserve"> </w:t>
      </w:r>
    </w:p>
    <w:p w14:paraId="58B9FCC9" w14:textId="77777777" w:rsidR="00290C63" w:rsidRDefault="00290C63" w:rsidP="00290C63">
      <w:pPr>
        <w:widowControl w:val="0"/>
      </w:pPr>
      <w:proofErr w:type="spellStart"/>
      <w:r>
        <w:t>Printed</w:t>
      </w:r>
      <w:proofErr w:type="spellEnd"/>
      <w:r>
        <w:t xml:space="preserve"> Name</w:t>
      </w:r>
      <w:r>
        <w:rPr>
          <w:lang w:bidi="cs-CZ"/>
        </w:rPr>
        <w:t xml:space="preserve"> / Jméno uvedené tiskacím písmem</w:t>
      </w:r>
      <w:r>
        <w:rPr>
          <w:lang w:bidi="cs-CZ"/>
        </w:rPr>
        <w:br/>
      </w:r>
    </w:p>
    <w:p w14:paraId="72238FA5" w14:textId="77777777" w:rsidR="00290C63" w:rsidRDefault="00290C63" w:rsidP="00290C63">
      <w:pPr>
        <w:widowControl w:val="0"/>
        <w:jc w:val="both"/>
      </w:pPr>
      <w:r>
        <w:rPr>
          <w:lang w:bidi="cs-CZ"/>
        </w:rPr>
        <w:t>_______________________________</w:t>
      </w:r>
    </w:p>
    <w:p w14:paraId="594AAAF8" w14:textId="77777777" w:rsidR="00290C63" w:rsidRDefault="00290C63" w:rsidP="00290C63">
      <w:pPr>
        <w:widowControl w:val="0"/>
        <w:jc w:val="both"/>
      </w:pPr>
      <w:proofErr w:type="spellStart"/>
      <w:r>
        <w:t>Title</w:t>
      </w:r>
      <w:proofErr w:type="spellEnd"/>
      <w:r>
        <w:t xml:space="preserve"> / </w:t>
      </w:r>
      <w:r>
        <w:rPr>
          <w:lang w:bidi="cs-CZ"/>
        </w:rPr>
        <w:t>Funkce</w:t>
      </w:r>
    </w:p>
    <w:p w14:paraId="208DDA04" w14:textId="77777777" w:rsidR="00290C63" w:rsidRDefault="00290C63" w:rsidP="00290C63">
      <w:pPr>
        <w:widowControl w:val="0"/>
        <w:jc w:val="both"/>
      </w:pPr>
    </w:p>
    <w:p w14:paraId="7CF190D5" w14:textId="77777777" w:rsidR="00290C63" w:rsidRDefault="00290C63" w:rsidP="00290C63">
      <w:pPr>
        <w:widowControl w:val="0"/>
        <w:jc w:val="both"/>
      </w:pPr>
    </w:p>
    <w:p w14:paraId="5A4E4339" w14:textId="77777777" w:rsidR="00290C63" w:rsidRDefault="00290C63" w:rsidP="00290C63">
      <w:pPr>
        <w:widowControl w:val="0"/>
        <w:jc w:val="both"/>
      </w:pPr>
      <w:proofErr w:type="spellStart"/>
      <w:r>
        <w:t>Read</w:t>
      </w:r>
      <w:proofErr w:type="spellEnd"/>
      <w:r>
        <w:t xml:space="preserve"> and </w:t>
      </w:r>
      <w:proofErr w:type="spellStart"/>
      <w:r>
        <w:t>Acknowledged</w:t>
      </w:r>
      <w:proofErr w:type="spellEnd"/>
      <w:r>
        <w:t xml:space="preserve"> by: / </w:t>
      </w:r>
    </w:p>
    <w:p w14:paraId="0775C7B0" w14:textId="77777777" w:rsidR="00290C63" w:rsidRDefault="00290C63" w:rsidP="00290C63">
      <w:pPr>
        <w:widowControl w:val="0"/>
        <w:jc w:val="both"/>
      </w:pPr>
      <w:r>
        <w:rPr>
          <w:lang w:bidi="cs-CZ"/>
        </w:rPr>
        <w:t>Přečetl a potvrdil:</w:t>
      </w:r>
    </w:p>
    <w:p w14:paraId="4C7A6694" w14:textId="77777777" w:rsidR="00290C63" w:rsidRDefault="00290C63" w:rsidP="00290C63">
      <w:pPr>
        <w:widowControl w:val="0"/>
        <w:jc w:val="both"/>
      </w:pPr>
    </w:p>
    <w:p w14:paraId="0EBE2C16" w14:textId="77777777" w:rsidR="00290C63" w:rsidRDefault="00290C63" w:rsidP="00290C63">
      <w:pPr>
        <w:widowControl w:val="0"/>
        <w:jc w:val="both"/>
      </w:pPr>
    </w:p>
    <w:p w14:paraId="30AE062F" w14:textId="28062F71" w:rsidR="00290C63" w:rsidRDefault="00290C63" w:rsidP="00290C63">
      <w:pPr>
        <w:widowControl w:val="0"/>
        <w:jc w:val="both"/>
      </w:pPr>
      <w:r>
        <w:rPr>
          <w:lang w:bidi="cs-CZ"/>
        </w:rPr>
        <w:t>_________________________________</w:t>
      </w:r>
      <w:r>
        <w:rPr>
          <w:lang w:bidi="cs-CZ"/>
        </w:rPr>
        <w:tab/>
      </w:r>
      <w:r>
        <w:rPr>
          <w:lang w:bidi="cs-CZ"/>
        </w:rPr>
        <w:tab/>
      </w:r>
      <w:r>
        <w:rPr>
          <w:lang w:bidi="cs-CZ"/>
        </w:rPr>
        <w:tab/>
      </w:r>
      <w:r w:rsidR="00255440">
        <w:rPr>
          <w:lang w:bidi="cs-CZ"/>
        </w:rPr>
        <w:t>04.11.2020</w:t>
      </w:r>
    </w:p>
    <w:p w14:paraId="1F3009C6" w14:textId="77777777" w:rsidR="00290C63" w:rsidRPr="00AF4DAD" w:rsidRDefault="00290C63" w:rsidP="00290C63">
      <w:pPr>
        <w:pStyle w:val="Heading1"/>
        <w:keepNext w:val="0"/>
        <w:widowControl w:val="0"/>
        <w:jc w:val="both"/>
        <w:rPr>
          <w:b w:val="0"/>
          <w:bCs w:val="0"/>
        </w:rPr>
      </w:pPr>
      <w:r w:rsidRPr="00AF4DAD">
        <w:rPr>
          <w:b w:val="0"/>
          <w:bCs w:val="0"/>
        </w:rPr>
        <w:t>Project Lead/</w:t>
      </w:r>
      <w:proofErr w:type="spellStart"/>
      <w:r w:rsidRPr="00AF4DAD">
        <w:rPr>
          <w:b w:val="0"/>
          <w:bCs w:val="0"/>
        </w:rPr>
        <w:t>Principal</w:t>
      </w:r>
      <w:proofErr w:type="spellEnd"/>
      <w:r w:rsidRPr="00AF4DAD">
        <w:rPr>
          <w:b w:val="0"/>
          <w:bCs w:val="0"/>
        </w:rPr>
        <w:t xml:space="preserve"> </w:t>
      </w:r>
      <w:proofErr w:type="spellStart"/>
      <w:r w:rsidRPr="00AF4DAD">
        <w:rPr>
          <w:b w:val="0"/>
          <w:bCs w:val="0"/>
        </w:rPr>
        <w:t>Investigator</w:t>
      </w:r>
      <w:proofErr w:type="spellEnd"/>
      <w:r w:rsidRPr="00AF4DAD">
        <w:rPr>
          <w:b w:val="0"/>
          <w:bCs w:val="0"/>
        </w:rPr>
        <w:t xml:space="preserve"> / </w:t>
      </w:r>
      <w:r w:rsidRPr="00AF4DAD">
        <w:rPr>
          <w:b w:val="0"/>
          <w:bCs w:val="0"/>
        </w:rPr>
        <w:tab/>
      </w:r>
      <w:r w:rsidRPr="00AF4DAD">
        <w:rPr>
          <w:b w:val="0"/>
          <w:bCs w:val="0"/>
        </w:rPr>
        <w:tab/>
      </w:r>
      <w:r>
        <w:rPr>
          <w:b w:val="0"/>
          <w:bCs w:val="0"/>
        </w:rPr>
        <w:tab/>
      </w:r>
      <w:r>
        <w:rPr>
          <w:b w:val="0"/>
          <w:bCs w:val="0"/>
        </w:rPr>
        <w:tab/>
      </w:r>
      <w:proofErr w:type="spellStart"/>
      <w:r w:rsidRPr="00AF4DAD">
        <w:rPr>
          <w:b w:val="0"/>
          <w:bCs w:val="0"/>
          <w:lang w:bidi="cs-CZ"/>
        </w:rPr>
        <w:t>Date</w:t>
      </w:r>
      <w:proofErr w:type="spellEnd"/>
      <w:r w:rsidRPr="00AF4DAD">
        <w:rPr>
          <w:b w:val="0"/>
          <w:bCs w:val="0"/>
          <w:sz w:val="20"/>
          <w:szCs w:val="20"/>
          <w:lang w:bidi="cs-CZ"/>
        </w:rPr>
        <w:t xml:space="preserve"> / </w:t>
      </w:r>
      <w:r w:rsidRPr="00AF4DAD">
        <w:rPr>
          <w:b w:val="0"/>
          <w:bCs w:val="0"/>
          <w:lang w:bidi="cs-CZ"/>
        </w:rPr>
        <w:t>Datum</w:t>
      </w:r>
    </w:p>
    <w:p w14:paraId="10F3BC76" w14:textId="77777777" w:rsidR="00290C63" w:rsidRDefault="00290C63" w:rsidP="00290C63">
      <w:pPr>
        <w:pStyle w:val="Heading1"/>
        <w:keepNext w:val="0"/>
        <w:widowControl w:val="0"/>
        <w:jc w:val="both"/>
        <w:rPr>
          <w:sz w:val="20"/>
        </w:rPr>
      </w:pPr>
      <w:r w:rsidRPr="00AF4DAD">
        <w:rPr>
          <w:b w:val="0"/>
          <w:bCs w:val="0"/>
        </w:rPr>
        <w:t>Vedoucí projektu/</w:t>
      </w:r>
      <w:r w:rsidRPr="00AF4DAD">
        <w:rPr>
          <w:b w:val="0"/>
          <w:bCs w:val="0"/>
          <w:lang w:bidi="cs-CZ"/>
        </w:rPr>
        <w:t>Hlavní zkoušející</w:t>
      </w:r>
      <w:r>
        <w:rPr>
          <w:lang w:bidi="cs-CZ"/>
        </w:rPr>
        <w:t xml:space="preserve"> </w:t>
      </w:r>
      <w:r>
        <w:rPr>
          <w:lang w:bidi="cs-CZ"/>
        </w:rPr>
        <w:tab/>
      </w:r>
      <w:r>
        <w:rPr>
          <w:sz w:val="20"/>
          <w:szCs w:val="20"/>
          <w:lang w:bidi="cs-CZ"/>
        </w:rPr>
        <w:tab/>
      </w:r>
      <w:r w:rsidRPr="007C42D4">
        <w:rPr>
          <w:b w:val="0"/>
          <w:lang w:bidi="cs-CZ"/>
        </w:rPr>
        <w:tab/>
      </w:r>
    </w:p>
    <w:p w14:paraId="7191B1F0" w14:textId="77777777" w:rsidR="00290C63" w:rsidRDefault="00290C63" w:rsidP="00290C63">
      <w:pPr>
        <w:widowControl w:val="0"/>
        <w:jc w:val="both"/>
      </w:pPr>
      <w:r>
        <w:rPr>
          <w:lang w:bidi="cs-CZ"/>
        </w:rPr>
        <w:tab/>
      </w:r>
    </w:p>
    <w:p w14:paraId="7D64316E" w14:textId="54C9C9CC" w:rsidR="00290C63" w:rsidRPr="00751C41" w:rsidRDefault="00243317" w:rsidP="00290C63">
      <w:pPr>
        <w:widowControl w:val="0"/>
        <w:jc w:val="both"/>
      </w:pPr>
      <w:r>
        <w:rPr>
          <w:lang w:bidi="cs-CZ"/>
        </w:rPr>
        <w:t>[OSOBNÍ ÚDAJE]</w:t>
      </w:r>
      <w:r w:rsidR="00290C63">
        <w:rPr>
          <w:lang w:bidi="cs-CZ"/>
        </w:rPr>
        <w:tab/>
      </w:r>
      <w:r w:rsidR="00290C63">
        <w:rPr>
          <w:lang w:bidi="cs-CZ"/>
        </w:rPr>
        <w:tab/>
      </w:r>
      <w:r w:rsidR="00290C63">
        <w:rPr>
          <w:lang w:bidi="cs-CZ"/>
        </w:rPr>
        <w:tab/>
      </w:r>
      <w:r w:rsidR="00290C63">
        <w:rPr>
          <w:lang w:bidi="cs-CZ"/>
        </w:rPr>
        <w:tab/>
      </w:r>
    </w:p>
    <w:p w14:paraId="07C942DF" w14:textId="77777777" w:rsidR="00290C63" w:rsidRDefault="00290C63" w:rsidP="00290C63">
      <w:pPr>
        <w:widowControl w:val="0"/>
        <w:jc w:val="both"/>
      </w:pPr>
      <w:r>
        <w:rPr>
          <w:lang w:bidi="cs-CZ"/>
        </w:rPr>
        <w:t>________________________________</w:t>
      </w:r>
      <w:r w:rsidRPr="0075132D">
        <w:rPr>
          <w:highlight w:val="cyan"/>
        </w:rPr>
        <w:t xml:space="preserve"> </w:t>
      </w:r>
    </w:p>
    <w:p w14:paraId="4F172CDE" w14:textId="77777777" w:rsidR="00290C63" w:rsidRDefault="00290C63" w:rsidP="00290C63">
      <w:pPr>
        <w:tabs>
          <w:tab w:val="left" w:pos="1020"/>
        </w:tabs>
      </w:pPr>
    </w:p>
    <w:p w14:paraId="472121E8" w14:textId="77777777" w:rsidR="00290C63" w:rsidRDefault="00290C63" w:rsidP="00290C63"/>
    <w:p w14:paraId="5D1E9247" w14:textId="77777777" w:rsidR="008976CA" w:rsidRPr="00290C63" w:rsidRDefault="008976CA" w:rsidP="00290C63">
      <w:pPr>
        <w:sectPr w:rsidR="008976CA" w:rsidRPr="00290C63" w:rsidSect="009B0464">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4531"/>
        <w:gridCol w:w="4819"/>
      </w:tblGrid>
      <w:tr w:rsidR="008976CA" w14:paraId="121FA72C" w14:textId="77777777" w:rsidTr="00A009C7">
        <w:tc>
          <w:tcPr>
            <w:tcW w:w="4531" w:type="dxa"/>
          </w:tcPr>
          <w:p w14:paraId="78DE9531" w14:textId="77777777" w:rsidR="008976CA" w:rsidRPr="00EE5269" w:rsidRDefault="008976CA" w:rsidP="00A009C7">
            <w:pPr>
              <w:widowControl w:val="0"/>
              <w:jc w:val="center"/>
              <w:rPr>
                <w:rFonts w:ascii="Times New Roman Bold" w:hAnsi="Times New Roman Bold"/>
                <w:caps/>
                <w:u w:val="single"/>
              </w:rPr>
            </w:pPr>
            <w:r w:rsidRPr="00EE5269">
              <w:rPr>
                <w:rFonts w:ascii="Times New Roman Bold" w:hAnsi="Times New Roman Bold"/>
                <w:caps/>
                <w:u w:val="single"/>
              </w:rPr>
              <w:lastRenderedPageBreak/>
              <w:t>Attachment A</w:t>
            </w:r>
          </w:p>
          <w:p w14:paraId="0E0E6C1E"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p w14:paraId="5A56835A" w14:textId="77777777" w:rsidR="008976CA" w:rsidRPr="00EE5269" w:rsidRDefault="008976CA" w:rsidP="00A009C7">
            <w:pPr>
              <w:pStyle w:val="Title"/>
              <w:widowControl w:val="0"/>
              <w:rPr>
                <w:b w:val="0"/>
              </w:rPr>
            </w:pPr>
            <w:r w:rsidRPr="00EE5269">
              <w:t>PAYMENT SCHEDULE</w:t>
            </w:r>
          </w:p>
          <w:p w14:paraId="43FA0656"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p w14:paraId="69D1E7A2" w14:textId="77777777" w:rsidR="008976CA" w:rsidRPr="00EE5269" w:rsidRDefault="008976CA" w:rsidP="00A009C7">
            <w:pPr>
              <w:widowControl w:val="0"/>
              <w:jc w:val="both"/>
              <w:rPr>
                <w:noProof/>
              </w:rPr>
            </w:pPr>
            <w:r w:rsidRPr="00EE5269">
              <w:rPr>
                <w:noProof/>
              </w:rPr>
              <w:t>Payment amount CZK: 478 400, -</w:t>
            </w:r>
          </w:p>
          <w:p w14:paraId="34B01C40" w14:textId="77777777" w:rsidR="008976CA" w:rsidRPr="00EE5269" w:rsidRDefault="008976CA" w:rsidP="00A009C7">
            <w:pPr>
              <w:widowControl w:val="0"/>
              <w:jc w:val="both"/>
            </w:pPr>
            <w:r w:rsidRPr="00EE5269">
              <w:rPr>
                <w:noProof/>
              </w:rPr>
              <w:t>Pfizer will make no payment until Pfizer has received an executed copy of the Agreement</w:t>
            </w:r>
            <w:r w:rsidRPr="00EE5269">
              <w:rPr>
                <w:color w:val="000000"/>
                <w:lang w:bidi="cs-CZ"/>
              </w:rPr>
              <w:t xml:space="preserve"> </w:t>
            </w:r>
          </w:p>
          <w:p w14:paraId="63389A64"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tc>
        <w:tc>
          <w:tcPr>
            <w:tcW w:w="4819" w:type="dxa"/>
          </w:tcPr>
          <w:p w14:paraId="0D87D1B0"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r w:rsidRPr="00EE5269">
              <w:rPr>
                <w:rFonts w:ascii="Times New Roman Bold" w:eastAsia="Times New Roman Bold" w:hAnsi="Times New Roman Bold" w:cs="Times New Roman Bold"/>
                <w:u w:val="single"/>
                <w:lang w:bidi="cs-CZ"/>
              </w:rPr>
              <w:t>PŘÍLOHA A</w:t>
            </w:r>
          </w:p>
          <w:p w14:paraId="2E83FADF" w14:textId="77777777" w:rsidR="008976CA" w:rsidRPr="00EE5269" w:rsidRDefault="008976CA" w:rsidP="00A009C7">
            <w:pPr>
              <w:pStyle w:val="Title"/>
              <w:widowControl w:val="0"/>
            </w:pPr>
          </w:p>
          <w:p w14:paraId="183BFDC1" w14:textId="77777777" w:rsidR="008976CA" w:rsidRPr="00EE5269" w:rsidRDefault="008976CA" w:rsidP="00A009C7">
            <w:pPr>
              <w:pStyle w:val="Title"/>
              <w:widowControl w:val="0"/>
              <w:rPr>
                <w:lang w:bidi="cs-CZ"/>
              </w:rPr>
            </w:pPr>
            <w:r w:rsidRPr="00EE5269">
              <w:rPr>
                <w:lang w:bidi="cs-CZ"/>
              </w:rPr>
              <w:t>PLATEBNÍ KALENDÁŘ</w:t>
            </w:r>
          </w:p>
          <w:p w14:paraId="50828631" w14:textId="77777777" w:rsidR="008976CA" w:rsidRPr="00EE5269" w:rsidRDefault="008976CA" w:rsidP="00A009C7">
            <w:pPr>
              <w:pStyle w:val="Title"/>
              <w:widowControl w:val="0"/>
              <w:rPr>
                <w:lang w:bidi="cs-CZ"/>
              </w:rPr>
            </w:pPr>
          </w:p>
          <w:p w14:paraId="3A62DEAB" w14:textId="77777777" w:rsidR="008976CA" w:rsidRPr="00EE5269" w:rsidRDefault="008976CA" w:rsidP="00A009C7">
            <w:pPr>
              <w:widowControl w:val="0"/>
              <w:rPr>
                <w:noProof/>
                <w:lang w:bidi="cs-CZ"/>
              </w:rPr>
            </w:pPr>
            <w:r w:rsidRPr="00EE5269">
              <w:rPr>
                <w:noProof/>
                <w:lang w:bidi="cs-CZ"/>
              </w:rPr>
              <w:t>Platba 478 400, - Kč</w:t>
            </w:r>
            <w:r w:rsidR="00ED088B" w:rsidRPr="00EE5269">
              <w:rPr>
                <w:noProof/>
                <w:lang w:bidi="cs-CZ"/>
              </w:rPr>
              <w:fldChar w:fldCharType="begin"/>
            </w:r>
            <w:r w:rsidRPr="00EE5269">
              <w:rPr>
                <w:noProof/>
                <w:lang w:bidi="cs-CZ"/>
              </w:rPr>
              <w:instrText xml:space="preserve"> MERGEFIELD Project_Title </w:instrText>
            </w:r>
            <w:r w:rsidR="00ED088B" w:rsidRPr="00EE5269">
              <w:rPr>
                <w:noProof/>
                <w:lang w:bidi="cs-CZ"/>
              </w:rPr>
              <w:fldChar w:fldCharType="separate"/>
            </w:r>
          </w:p>
          <w:p w14:paraId="7E0509EE" w14:textId="77777777" w:rsidR="008976CA" w:rsidRPr="00EE5269" w:rsidRDefault="008976CA" w:rsidP="00A009C7">
            <w:pPr>
              <w:widowControl w:val="0"/>
              <w:rPr>
                <w:noProof/>
                <w:lang w:bidi="cs-CZ"/>
              </w:rPr>
            </w:pPr>
            <w:r w:rsidRPr="00EE5269">
              <w:rPr>
                <w:noProof/>
                <w:lang w:bidi="cs-CZ"/>
              </w:rPr>
              <w:t xml:space="preserve">Pfizer neprovede platbu dříve, než obdrží podepsanou kopii smlouvy. </w:t>
            </w:r>
            <w:r w:rsidR="00ED088B" w:rsidRPr="00EE5269">
              <w:rPr>
                <w:noProof/>
                <w:lang w:bidi="cs-CZ"/>
              </w:rPr>
              <w:fldChar w:fldCharType="end"/>
            </w:r>
            <w:r w:rsidRPr="00EE5269">
              <w:rPr>
                <w:noProof/>
                <w:lang w:bidi="cs-CZ"/>
              </w:rPr>
              <w:t xml:space="preserve"> </w:t>
            </w:r>
          </w:p>
          <w:p w14:paraId="225AD810" w14:textId="77777777" w:rsidR="008976CA" w:rsidRPr="00EE5269" w:rsidRDefault="008976CA" w:rsidP="00A009C7">
            <w:pPr>
              <w:widowControl w:val="0"/>
              <w:rPr>
                <w:rFonts w:ascii="Times New Roman Bold" w:eastAsia="Times New Roman Bold" w:hAnsi="Times New Roman Bold" w:cs="Times New Roman Bold"/>
                <w:u w:val="single"/>
                <w:lang w:bidi="cs-CZ"/>
              </w:rPr>
            </w:pPr>
          </w:p>
        </w:tc>
      </w:tr>
    </w:tbl>
    <w:p w14:paraId="635CEFCA" w14:textId="77777777" w:rsidR="00363D49" w:rsidRPr="009F701F" w:rsidRDefault="00363D49" w:rsidP="00307A2B">
      <w:pPr>
        <w:widowControl w:val="0"/>
        <w:jc w:val="center"/>
      </w:pPr>
    </w:p>
    <w:sectPr w:rsidR="00363D49" w:rsidRPr="009F701F" w:rsidSect="009B04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7CED8" w14:textId="77777777" w:rsidR="0031060A" w:rsidRDefault="0031060A">
      <w:r>
        <w:separator/>
      </w:r>
    </w:p>
    <w:p w14:paraId="357720E4" w14:textId="77777777" w:rsidR="0031060A" w:rsidRDefault="0031060A"/>
  </w:endnote>
  <w:endnote w:type="continuationSeparator" w:id="0">
    <w:p w14:paraId="420990A8" w14:textId="77777777" w:rsidR="0031060A" w:rsidRDefault="0031060A">
      <w:r>
        <w:continuationSeparator/>
      </w:r>
    </w:p>
    <w:p w14:paraId="03FF5753" w14:textId="77777777" w:rsidR="0031060A" w:rsidRDefault="00310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496B" w14:textId="77777777" w:rsidR="00A009C7" w:rsidRDefault="00ED088B">
    <w:pPr>
      <w:pStyle w:val="Footer"/>
      <w:framePr w:wrap="around" w:vAnchor="text" w:hAnchor="margin" w:xAlign="center" w:y="1"/>
      <w:rPr>
        <w:rStyle w:val="PageNumber"/>
      </w:rPr>
    </w:pPr>
    <w:r>
      <w:rPr>
        <w:rStyle w:val="PageNumber"/>
        <w:lang w:bidi="cs-CZ"/>
      </w:rPr>
      <w:fldChar w:fldCharType="begin"/>
    </w:r>
    <w:r w:rsidR="00A009C7">
      <w:rPr>
        <w:rStyle w:val="PageNumber"/>
        <w:lang w:bidi="cs-CZ"/>
      </w:rPr>
      <w:instrText xml:space="preserve">PAGE  </w:instrText>
    </w:r>
    <w:r>
      <w:rPr>
        <w:rStyle w:val="PageNumber"/>
        <w:lang w:bidi="cs-CZ"/>
      </w:rPr>
      <w:fldChar w:fldCharType="separate"/>
    </w:r>
    <w:r w:rsidR="00A009C7">
      <w:rPr>
        <w:rStyle w:val="PageNumber"/>
        <w:noProof/>
        <w:lang w:bidi="cs-CZ"/>
      </w:rPr>
      <w:t>1</w:t>
    </w:r>
    <w:r>
      <w:rPr>
        <w:rStyle w:val="PageNumber"/>
        <w:lang w:bidi="cs-CZ"/>
      </w:rPr>
      <w:fldChar w:fldCharType="end"/>
    </w:r>
  </w:p>
  <w:p w14:paraId="27D348FE" w14:textId="77777777" w:rsidR="00A009C7" w:rsidRDefault="00A0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C19B" w14:textId="77777777" w:rsidR="00A009C7" w:rsidRPr="00707F86" w:rsidRDefault="00A009C7" w:rsidP="00707F86">
    <w:pPr>
      <w:pStyle w:val="Footer"/>
      <w:tabs>
        <w:tab w:val="clear" w:pos="4320"/>
        <w:tab w:val="clear" w:pos="8640"/>
        <w:tab w:val="center" w:pos="4820"/>
        <w:tab w:val="right" w:pos="9356"/>
      </w:tabs>
    </w:pPr>
    <w:r>
      <w:rPr>
        <w:sz w:val="18"/>
        <w:szCs w:val="18"/>
      </w:rPr>
      <w:t xml:space="preserve">General </w:t>
    </w:r>
    <w:proofErr w:type="spellStart"/>
    <w:r>
      <w:rPr>
        <w:sz w:val="18"/>
        <w:szCs w:val="18"/>
      </w:rPr>
      <w:t>Research</w:t>
    </w:r>
    <w:proofErr w:type="spellEnd"/>
    <w:r>
      <w:rPr>
        <w:sz w:val="18"/>
        <w:szCs w:val="18"/>
      </w:rPr>
      <w:t xml:space="preserve"> and Registry Grant </w:t>
    </w:r>
    <w:proofErr w:type="spellStart"/>
    <w:r>
      <w:rPr>
        <w:sz w:val="18"/>
        <w:szCs w:val="18"/>
      </w:rPr>
      <w:t>Agreement</w:t>
    </w:r>
    <w:proofErr w:type="spellEnd"/>
    <w:r>
      <w:rPr>
        <w:sz w:val="18"/>
        <w:szCs w:val="18"/>
        <w:lang w:bidi="cs-CZ"/>
      </w:rPr>
      <w:tab/>
    </w:r>
    <w:r w:rsidR="00ED088B" w:rsidRPr="00206BE7">
      <w:rPr>
        <w:sz w:val="18"/>
        <w:szCs w:val="18"/>
        <w:lang w:bidi="cs-CZ"/>
      </w:rPr>
      <w:fldChar w:fldCharType="begin"/>
    </w:r>
    <w:r w:rsidRPr="00206BE7">
      <w:rPr>
        <w:sz w:val="18"/>
        <w:szCs w:val="18"/>
        <w:lang w:bidi="cs-CZ"/>
      </w:rPr>
      <w:instrText>PAGE  \* Arabic  \* MERGEFORMAT</w:instrText>
    </w:r>
    <w:r w:rsidR="00ED088B" w:rsidRPr="00206BE7">
      <w:rPr>
        <w:sz w:val="18"/>
        <w:szCs w:val="18"/>
        <w:lang w:bidi="cs-CZ"/>
      </w:rPr>
      <w:fldChar w:fldCharType="separate"/>
    </w:r>
    <w:r w:rsidR="008C1D7E">
      <w:rPr>
        <w:noProof/>
        <w:sz w:val="18"/>
        <w:szCs w:val="18"/>
        <w:lang w:bidi="cs-CZ"/>
      </w:rPr>
      <w:t>9</w:t>
    </w:r>
    <w:r w:rsidR="00ED088B" w:rsidRPr="00206BE7">
      <w:rPr>
        <w:sz w:val="18"/>
        <w:szCs w:val="18"/>
        <w:lang w:bidi="cs-CZ"/>
      </w:rPr>
      <w:fldChar w:fldCharType="end"/>
    </w:r>
    <w:r w:rsidRPr="00206BE7">
      <w:rPr>
        <w:sz w:val="18"/>
        <w:szCs w:val="18"/>
        <w:lang w:bidi="cs-CZ"/>
      </w:rPr>
      <w:t xml:space="preserve"> / </w:t>
    </w:r>
    <w:fldSimple w:instr="NUMPAGES  \* Arabic  \* MERGEFORMAT">
      <w:r w:rsidR="008C1D7E" w:rsidRPr="008C1D7E">
        <w:rPr>
          <w:noProof/>
          <w:sz w:val="18"/>
          <w:szCs w:val="18"/>
          <w:lang w:bidi="cs-CZ"/>
        </w:rPr>
        <w:t>26</w:t>
      </w:r>
    </w:fldSimple>
    <w:r>
      <w:rPr>
        <w:b/>
        <w:bCs/>
        <w:sz w:val="18"/>
        <w:szCs w:val="18"/>
        <w:lang w:bidi="cs-CZ"/>
      </w:rPr>
      <w:tab/>
    </w:r>
    <w:proofErr w:type="spellStart"/>
    <w:r w:rsidRPr="00206BE7">
      <w:rPr>
        <w:sz w:val="18"/>
        <w:szCs w:val="18"/>
        <w:lang w:bidi="cs-CZ"/>
      </w:rPr>
      <w:t>Based</w:t>
    </w:r>
    <w:proofErr w:type="spellEnd"/>
    <w:r w:rsidRPr="00206BE7">
      <w:rPr>
        <w:sz w:val="18"/>
        <w:szCs w:val="18"/>
        <w:lang w:bidi="cs-CZ"/>
      </w:rPr>
      <w:t xml:space="preserve"> on </w:t>
    </w:r>
    <w:proofErr w:type="spellStart"/>
    <w:r w:rsidRPr="00206BE7">
      <w:rPr>
        <w:sz w:val="18"/>
        <w:szCs w:val="18"/>
        <w:lang w:bidi="cs-CZ"/>
      </w:rPr>
      <w:t>global</w:t>
    </w:r>
    <w:proofErr w:type="spellEnd"/>
    <w:r>
      <w:rPr>
        <w:b/>
        <w:bCs/>
        <w:sz w:val="18"/>
        <w:szCs w:val="18"/>
        <w:lang w:bidi="cs-CZ"/>
      </w:rPr>
      <w:t xml:space="preserve"> </w:t>
    </w:r>
    <w:r w:rsidRPr="000477FB">
      <w:rPr>
        <w:sz w:val="18"/>
        <w:szCs w:val="18"/>
        <w:lang w:bidi="cs-CZ"/>
      </w:rPr>
      <w:t>v.1.</w:t>
    </w:r>
    <w:r>
      <w:rPr>
        <w:sz w:val="18"/>
        <w:szCs w:val="18"/>
        <w:lang w:bidi="cs-CZ"/>
      </w:rPr>
      <w:t>3 (Sept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02A9" w14:textId="77777777" w:rsidR="00A009C7" w:rsidRDefault="00A009C7">
    <w:pPr>
      <w:pStyle w:val="Footer"/>
      <w:framePr w:wrap="around" w:vAnchor="text" w:hAnchor="page" w:x="1621" w:y="-709"/>
      <w:rPr>
        <w:rStyle w:val="PageNumber"/>
      </w:rPr>
    </w:pPr>
  </w:p>
  <w:p w14:paraId="4DACE369" w14:textId="77777777" w:rsidR="00A009C7" w:rsidRDefault="00A009C7">
    <w:pPr>
      <w:pStyle w:val="Footer"/>
      <w:rPr>
        <w:sz w:val="16"/>
      </w:rPr>
    </w:pPr>
    <w:r>
      <w:rPr>
        <w:sz w:val="16"/>
        <w:szCs w:val="16"/>
        <w:lang w:bidi="cs-CZ"/>
      </w:rPr>
      <w:tab/>
    </w:r>
    <w:r>
      <w:rPr>
        <w:sz w:val="16"/>
        <w:szCs w:val="16"/>
        <w:lang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C797C" w14:textId="77777777" w:rsidR="0031060A" w:rsidRDefault="0031060A">
      <w:r>
        <w:separator/>
      </w:r>
    </w:p>
    <w:p w14:paraId="398D7738" w14:textId="77777777" w:rsidR="0031060A" w:rsidRDefault="0031060A"/>
  </w:footnote>
  <w:footnote w:type="continuationSeparator" w:id="0">
    <w:p w14:paraId="00EA48E6" w14:textId="77777777" w:rsidR="0031060A" w:rsidRDefault="0031060A">
      <w:r>
        <w:continuationSeparator/>
      </w:r>
    </w:p>
    <w:p w14:paraId="36FB5B5A" w14:textId="77777777" w:rsidR="0031060A" w:rsidRDefault="00310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26DD" w14:textId="77777777" w:rsidR="00A009C7" w:rsidRDefault="00A0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587"/>
    <w:multiLevelType w:val="multilevel"/>
    <w:tmpl w:val="776C0DF4"/>
    <w:lvl w:ilvl="0">
      <w:start w:val="2"/>
      <w:numFmt w:val="decimal"/>
      <w:lvlText w:val="%1."/>
      <w:lvlJc w:val="left"/>
      <w:pPr>
        <w:ind w:left="540" w:hanging="540"/>
      </w:pPr>
      <w:rPr>
        <w:rFonts w:hint="default"/>
      </w:rPr>
    </w:lvl>
    <w:lvl w:ilvl="1">
      <w:start w:val="3"/>
      <w:numFmt w:val="none"/>
      <w:lvlText w:val="2.1"/>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4827C4"/>
    <w:multiLevelType w:val="multilevel"/>
    <w:tmpl w:val="E61EC528"/>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504" w:hanging="504"/>
      </w:pPr>
      <w:rPr>
        <w:rFonts w:hint="default"/>
        <w:i w:val="0"/>
      </w:rPr>
    </w:lvl>
    <w:lvl w:ilvl="3">
      <w:start w:val="1"/>
      <w:numFmt w:val="decimal"/>
      <w:lvlText w:val="%1.%2.%3.%4."/>
      <w:lvlJc w:val="left"/>
      <w:pPr>
        <w:tabs>
          <w:tab w:val="num" w:pos="1440"/>
        </w:tabs>
        <w:ind w:left="720" w:hanging="720"/>
      </w:pPr>
      <w:rPr>
        <w:rFonts w:hint="default"/>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CE6C76"/>
    <w:multiLevelType w:val="multilevel"/>
    <w:tmpl w:val="0EBEE1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FE12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213F8"/>
    <w:multiLevelType w:val="multilevel"/>
    <w:tmpl w:val="3AF06F3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u w:val="none"/>
      </w:rPr>
    </w:lvl>
    <w:lvl w:ilvl="2">
      <w:start w:val="1"/>
      <w:numFmt w:val="decimal"/>
      <w:isLgl/>
      <w:lvlText w:val="%1.%2.%3"/>
      <w:lvlJc w:val="left"/>
      <w:pPr>
        <w:ind w:left="510" w:hanging="510"/>
      </w:pPr>
      <w:rPr>
        <w:rFonts w:hint="default"/>
        <w:color w:val="auto"/>
        <w:u w:val="none"/>
      </w:rPr>
    </w:lvl>
    <w:lvl w:ilvl="3">
      <w:start w:val="1"/>
      <w:numFmt w:val="decimal"/>
      <w:isLgl/>
      <w:lvlText w:val="%1.%2.%3.%4"/>
      <w:lvlJc w:val="left"/>
      <w:pPr>
        <w:ind w:left="720" w:hanging="720"/>
      </w:pPr>
      <w:rPr>
        <w:rFonts w:hint="default"/>
        <w:color w:val="auto"/>
        <w:u w:val="none"/>
      </w:rPr>
    </w:lvl>
    <w:lvl w:ilvl="4">
      <w:start w:val="1"/>
      <w:numFmt w:val="decimal"/>
      <w:isLgl/>
      <w:lvlText w:val="%1.%2.%3.%4.%5"/>
      <w:lvlJc w:val="left"/>
      <w:pPr>
        <w:ind w:left="1080" w:hanging="1080"/>
      </w:pPr>
      <w:rPr>
        <w:rFonts w:hint="default"/>
        <w:color w:val="auto"/>
        <w:u w:val="single"/>
      </w:rPr>
    </w:lvl>
    <w:lvl w:ilvl="5">
      <w:start w:val="1"/>
      <w:numFmt w:val="decimal"/>
      <w:isLgl/>
      <w:lvlText w:val="%1.%2.%3.%4.%5.%6"/>
      <w:lvlJc w:val="left"/>
      <w:pPr>
        <w:ind w:left="1080" w:hanging="1080"/>
      </w:pPr>
      <w:rPr>
        <w:rFonts w:hint="default"/>
        <w:color w:val="auto"/>
        <w:u w:val="single"/>
      </w:rPr>
    </w:lvl>
    <w:lvl w:ilvl="6">
      <w:start w:val="1"/>
      <w:numFmt w:val="decimal"/>
      <w:isLgl/>
      <w:lvlText w:val="%1.%2.%3.%4.%5.%6.%7"/>
      <w:lvlJc w:val="left"/>
      <w:pPr>
        <w:ind w:left="1440" w:hanging="1440"/>
      </w:pPr>
      <w:rPr>
        <w:rFonts w:hint="default"/>
        <w:color w:val="auto"/>
        <w:u w:val="single"/>
      </w:rPr>
    </w:lvl>
    <w:lvl w:ilvl="7">
      <w:start w:val="1"/>
      <w:numFmt w:val="decimal"/>
      <w:isLgl/>
      <w:lvlText w:val="%1.%2.%3.%4.%5.%6.%7.%8"/>
      <w:lvlJc w:val="left"/>
      <w:pPr>
        <w:ind w:left="1440" w:hanging="1440"/>
      </w:pPr>
      <w:rPr>
        <w:rFonts w:hint="default"/>
        <w:color w:val="auto"/>
        <w:u w:val="single"/>
      </w:rPr>
    </w:lvl>
    <w:lvl w:ilvl="8">
      <w:start w:val="1"/>
      <w:numFmt w:val="decimal"/>
      <w:isLgl/>
      <w:lvlText w:val="%1.%2.%3.%4.%5.%6.%7.%8.%9"/>
      <w:lvlJc w:val="left"/>
      <w:pPr>
        <w:ind w:left="1800" w:hanging="1800"/>
      </w:pPr>
      <w:rPr>
        <w:rFonts w:hint="default"/>
        <w:color w:val="auto"/>
        <w:u w:val="single"/>
      </w:rPr>
    </w:lvl>
  </w:abstractNum>
  <w:abstractNum w:abstractNumId="5" w15:restartNumberingAfterBreak="0">
    <w:nsid w:val="253D4932"/>
    <w:multiLevelType w:val="multilevel"/>
    <w:tmpl w:val="8E6E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A960C8"/>
    <w:multiLevelType w:val="multilevel"/>
    <w:tmpl w:val="0AF6DF18"/>
    <w:name w:val="Plato Schedule Numbering List"/>
    <w:lvl w:ilvl="0">
      <w:start w:val="1"/>
      <w:numFmt w:val="decimal"/>
      <w:pStyle w:val="ScheduleL1"/>
      <w:lvlText w:val="%1."/>
      <w:lvlJc w:val="left"/>
      <w:pPr>
        <w:tabs>
          <w:tab w:val="num" w:pos="720"/>
        </w:tabs>
        <w:ind w:left="720" w:hanging="720"/>
      </w:pPr>
      <w:rPr>
        <w:rFonts w:hint="default"/>
        <w:b/>
        <w:i w:val="0"/>
        <w:caps w:val="0"/>
        <w:color w:val="auto"/>
        <w:effect w:val="none"/>
      </w:rPr>
    </w:lvl>
    <w:lvl w:ilvl="1">
      <w:start w:val="1"/>
      <w:numFmt w:val="decimal"/>
      <w:pStyle w:val="ScheduleL2"/>
      <w:lvlText w:val="%1.%2"/>
      <w:lvlJc w:val="left"/>
      <w:pPr>
        <w:tabs>
          <w:tab w:val="num" w:pos="1170"/>
        </w:tabs>
        <w:ind w:left="1170" w:hanging="720"/>
      </w:pPr>
      <w:rPr>
        <w:rFonts w:hint="default"/>
        <w:b w:val="0"/>
        <w:caps w:val="0"/>
        <w:effect w:val="none"/>
      </w:rPr>
    </w:lvl>
    <w:lvl w:ilvl="2">
      <w:start w:val="1"/>
      <w:numFmt w:val="decimal"/>
      <w:pStyle w:val="ScheduleL3"/>
      <w:lvlText w:val="%1.%2.%3"/>
      <w:lvlJc w:val="left"/>
      <w:pPr>
        <w:tabs>
          <w:tab w:val="num" w:pos="1620"/>
        </w:tabs>
        <w:ind w:left="162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7" w15:restartNumberingAfterBreak="0">
    <w:nsid w:val="43EF6EC2"/>
    <w:multiLevelType w:val="multilevel"/>
    <w:tmpl w:val="23141B62"/>
    <w:lvl w:ilvl="0">
      <w:start w:val="1"/>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8" w15:restartNumberingAfterBreak="0">
    <w:nsid w:val="4545345D"/>
    <w:multiLevelType w:val="multilevel"/>
    <w:tmpl w:val="8E6E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376A8D"/>
    <w:multiLevelType w:val="multilevel"/>
    <w:tmpl w:val="2796324C"/>
    <w:name w:val="SchHead Numbering List"/>
    <w:lvl w:ilvl="0">
      <w:start w:val="1"/>
      <w:numFmt w:val="decimal"/>
      <w:pStyle w:val="SchHead"/>
      <w:suff w:val="space"/>
      <w:lvlText w:val="PŘÍLOHA : "/>
      <w:lvlJc w:val="left"/>
      <w:pPr>
        <w:tabs>
          <w:tab w:val="num" w:pos="0"/>
        </w:tabs>
        <w:ind w:left="0" w:firstLine="0"/>
      </w:pPr>
      <w:rPr>
        <w:caps w:val="0"/>
        <w:effect w:val="none"/>
      </w:rPr>
    </w:lvl>
    <w:lvl w:ilvl="1">
      <w:start w:val="1"/>
      <w:numFmt w:val="decimal"/>
      <w:pStyle w:val="SchPart"/>
      <w:suff w:val="space"/>
      <w:lvlText w:val="část: "/>
      <w:lvlJc w:val="left"/>
      <w:pPr>
        <w:tabs>
          <w:tab w:val="num" w:pos="0"/>
        </w:tabs>
        <w:ind w:left="0" w:firstLine="0"/>
      </w:pPr>
      <w:rPr>
        <w:caps w:val="0"/>
        <w:effect w:val="none"/>
      </w:rPr>
    </w:lvl>
    <w:lvl w:ilvl="2">
      <w:start w:val="1"/>
      <w:numFmt w:val="decimal"/>
      <w:pStyle w:val="SchSection"/>
      <w:suff w:val="space"/>
      <w:lvlText w:val="odstavec: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3A0054"/>
    <w:multiLevelType w:val="multilevel"/>
    <w:tmpl w:val="0409001F"/>
    <w:name w:val="Plato Schedule Numbering 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200365"/>
    <w:multiLevelType w:val="multilevel"/>
    <w:tmpl w:val="FF201D32"/>
    <w:name w:val="Heading"/>
    <w:lvl w:ilvl="0">
      <w:start w:val="1"/>
      <w:numFmt w:val="decimal"/>
      <w:lvlText w:val="%1."/>
      <w:lvlJc w:val="left"/>
      <w:pPr>
        <w:tabs>
          <w:tab w:val="num" w:pos="720"/>
        </w:tabs>
        <w:ind w:left="720" w:hanging="720"/>
      </w:pPr>
      <w:rPr>
        <w:rFonts w:hint="default"/>
        <w:caps w:val="0"/>
        <w:effect w:val="none"/>
      </w:rPr>
    </w:lvl>
    <w:lvl w:ilvl="1">
      <w:start w:val="2"/>
      <w:numFmt w:val="decimal"/>
      <w:lvlText w:val="%1.%2"/>
      <w:lvlJc w:val="left"/>
      <w:pPr>
        <w:tabs>
          <w:tab w:val="num" w:pos="990"/>
        </w:tabs>
        <w:ind w:left="990" w:hanging="720"/>
      </w:pPr>
      <w:rPr>
        <w:rFonts w:hint="default"/>
        <w:b w:val="0"/>
        <w:i w:val="0"/>
        <w:caps w:val="0"/>
        <w:color w:val="auto"/>
        <w:effect w:val="none"/>
      </w:rPr>
    </w:lvl>
    <w:lvl w:ilvl="2">
      <w:start w:val="1"/>
      <w:numFmt w:val="decimal"/>
      <w:lvlText w:val="%1.%2.%3"/>
      <w:lvlJc w:val="left"/>
      <w:pPr>
        <w:tabs>
          <w:tab w:val="num" w:pos="1800"/>
        </w:tabs>
        <w:ind w:left="1800" w:hanging="1080"/>
      </w:pPr>
      <w:rPr>
        <w:rFonts w:hint="default"/>
        <w:b w:val="0"/>
        <w:i w:val="0"/>
        <w:caps w:val="0"/>
        <w:color w:val="auto"/>
        <w:effect w:val="none"/>
      </w:rPr>
    </w:lvl>
    <w:lvl w:ilvl="3">
      <w:start w:val="1"/>
      <w:numFmt w:val="decimal"/>
      <w:lvlText w:val="%1.%2.%3.%4"/>
      <w:lvlJc w:val="left"/>
      <w:pPr>
        <w:tabs>
          <w:tab w:val="num" w:pos="2880"/>
        </w:tabs>
        <w:ind w:left="2880" w:hanging="1080"/>
      </w:pPr>
      <w:rPr>
        <w:rFonts w:hint="default"/>
        <w:caps w:val="0"/>
        <w:color w:val="auto"/>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76A43E8B"/>
    <w:multiLevelType w:val="multilevel"/>
    <w:tmpl w:val="3E1298A8"/>
    <w:lvl w:ilvl="0">
      <w:start w:val="2"/>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num w:numId="1">
    <w:abstractNumId w:val="6"/>
  </w:num>
  <w:num w:numId="2">
    <w:abstractNumId w:val="9"/>
  </w:num>
  <w:num w:numId="3">
    <w:abstractNumId w:val="4"/>
  </w:num>
  <w:num w:numId="4">
    <w:abstractNumId w:val="7"/>
  </w:num>
  <w:num w:numId="5">
    <w:abstractNumId w:val="1"/>
  </w:num>
  <w:num w:numId="6">
    <w:abstractNumId w:val="3"/>
  </w:num>
  <w:num w:numId="7">
    <w:abstractNumId w:val="0"/>
  </w:num>
  <w:num w:numId="8">
    <w:abstractNumId w:val="12"/>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9"/>
    <w:rsid w:val="00000F5A"/>
    <w:rsid w:val="0000427E"/>
    <w:rsid w:val="00005132"/>
    <w:rsid w:val="00005F3D"/>
    <w:rsid w:val="00007AC6"/>
    <w:rsid w:val="000131E8"/>
    <w:rsid w:val="00013496"/>
    <w:rsid w:val="000136B1"/>
    <w:rsid w:val="0001519A"/>
    <w:rsid w:val="00041209"/>
    <w:rsid w:val="0004529C"/>
    <w:rsid w:val="00051C3D"/>
    <w:rsid w:val="00076114"/>
    <w:rsid w:val="000977D3"/>
    <w:rsid w:val="000A1C9B"/>
    <w:rsid w:val="000B0A98"/>
    <w:rsid w:val="000B2CCD"/>
    <w:rsid w:val="000B3259"/>
    <w:rsid w:val="000B5AF5"/>
    <w:rsid w:val="000C5EEF"/>
    <w:rsid w:val="000C72B0"/>
    <w:rsid w:val="000C7368"/>
    <w:rsid w:val="000D598E"/>
    <w:rsid w:val="000D62D2"/>
    <w:rsid w:val="000D7DB5"/>
    <w:rsid w:val="000E730E"/>
    <w:rsid w:val="000E7E6D"/>
    <w:rsid w:val="000F0588"/>
    <w:rsid w:val="000F1A87"/>
    <w:rsid w:val="001025FD"/>
    <w:rsid w:val="0011060E"/>
    <w:rsid w:val="001121E1"/>
    <w:rsid w:val="00114257"/>
    <w:rsid w:val="001212EA"/>
    <w:rsid w:val="00121376"/>
    <w:rsid w:val="00121C2F"/>
    <w:rsid w:val="0013628D"/>
    <w:rsid w:val="0014273A"/>
    <w:rsid w:val="00144D66"/>
    <w:rsid w:val="001465E5"/>
    <w:rsid w:val="00150133"/>
    <w:rsid w:val="0017190D"/>
    <w:rsid w:val="0017314C"/>
    <w:rsid w:val="00173E5B"/>
    <w:rsid w:val="001778C0"/>
    <w:rsid w:val="00184C90"/>
    <w:rsid w:val="00191A99"/>
    <w:rsid w:val="001B2212"/>
    <w:rsid w:val="001B3063"/>
    <w:rsid w:val="001B60D5"/>
    <w:rsid w:val="001E386F"/>
    <w:rsid w:val="001F57A1"/>
    <w:rsid w:val="0020136B"/>
    <w:rsid w:val="00210680"/>
    <w:rsid w:val="00211174"/>
    <w:rsid w:val="0021216B"/>
    <w:rsid w:val="00224C6A"/>
    <w:rsid w:val="002258D7"/>
    <w:rsid w:val="002276D0"/>
    <w:rsid w:val="00227E11"/>
    <w:rsid w:val="00230064"/>
    <w:rsid w:val="00231DA8"/>
    <w:rsid w:val="002353C8"/>
    <w:rsid w:val="00242218"/>
    <w:rsid w:val="00243317"/>
    <w:rsid w:val="002460E7"/>
    <w:rsid w:val="00255440"/>
    <w:rsid w:val="0026587F"/>
    <w:rsid w:val="00283E77"/>
    <w:rsid w:val="00284B66"/>
    <w:rsid w:val="00290C63"/>
    <w:rsid w:val="00291E25"/>
    <w:rsid w:val="0029698E"/>
    <w:rsid w:val="002B621D"/>
    <w:rsid w:val="002B77A8"/>
    <w:rsid w:val="002C4598"/>
    <w:rsid w:val="002C53EC"/>
    <w:rsid w:val="002C62C2"/>
    <w:rsid w:val="002C6320"/>
    <w:rsid w:val="002D38E9"/>
    <w:rsid w:val="002D48CA"/>
    <w:rsid w:val="002D75EE"/>
    <w:rsid w:val="002E04CD"/>
    <w:rsid w:val="002E70C7"/>
    <w:rsid w:val="002F3A47"/>
    <w:rsid w:val="002F49F1"/>
    <w:rsid w:val="002F79E1"/>
    <w:rsid w:val="00307A2B"/>
    <w:rsid w:val="0031060A"/>
    <w:rsid w:val="003152B5"/>
    <w:rsid w:val="0031536C"/>
    <w:rsid w:val="003212D5"/>
    <w:rsid w:val="0032677C"/>
    <w:rsid w:val="00351B8E"/>
    <w:rsid w:val="0036224A"/>
    <w:rsid w:val="00362827"/>
    <w:rsid w:val="00363107"/>
    <w:rsid w:val="00363305"/>
    <w:rsid w:val="00363889"/>
    <w:rsid w:val="00363D49"/>
    <w:rsid w:val="00363F3A"/>
    <w:rsid w:val="00371BF2"/>
    <w:rsid w:val="00374205"/>
    <w:rsid w:val="00376421"/>
    <w:rsid w:val="003777A1"/>
    <w:rsid w:val="003777E4"/>
    <w:rsid w:val="0038014B"/>
    <w:rsid w:val="003A32D5"/>
    <w:rsid w:val="003A3512"/>
    <w:rsid w:val="003A439D"/>
    <w:rsid w:val="003B0899"/>
    <w:rsid w:val="003B0AE7"/>
    <w:rsid w:val="003B3671"/>
    <w:rsid w:val="003B3C86"/>
    <w:rsid w:val="003B4441"/>
    <w:rsid w:val="003C6DF7"/>
    <w:rsid w:val="003F06E8"/>
    <w:rsid w:val="003F18ED"/>
    <w:rsid w:val="004026B1"/>
    <w:rsid w:val="00416C2D"/>
    <w:rsid w:val="00431227"/>
    <w:rsid w:val="004327BA"/>
    <w:rsid w:val="00433038"/>
    <w:rsid w:val="00435246"/>
    <w:rsid w:val="004432BF"/>
    <w:rsid w:val="00445823"/>
    <w:rsid w:val="004500C6"/>
    <w:rsid w:val="0045060B"/>
    <w:rsid w:val="0045452A"/>
    <w:rsid w:val="00455366"/>
    <w:rsid w:val="00455BB5"/>
    <w:rsid w:val="00457A42"/>
    <w:rsid w:val="004673D7"/>
    <w:rsid w:val="00475CE0"/>
    <w:rsid w:val="004776D5"/>
    <w:rsid w:val="00477B50"/>
    <w:rsid w:val="0048147D"/>
    <w:rsid w:val="0048187E"/>
    <w:rsid w:val="00481F65"/>
    <w:rsid w:val="00482A29"/>
    <w:rsid w:val="00485925"/>
    <w:rsid w:val="004909A6"/>
    <w:rsid w:val="00495610"/>
    <w:rsid w:val="00495BEB"/>
    <w:rsid w:val="004A0125"/>
    <w:rsid w:val="004A1980"/>
    <w:rsid w:val="004A3AEC"/>
    <w:rsid w:val="004C2687"/>
    <w:rsid w:val="004F56B3"/>
    <w:rsid w:val="0050550A"/>
    <w:rsid w:val="00510D78"/>
    <w:rsid w:val="00511380"/>
    <w:rsid w:val="005173B7"/>
    <w:rsid w:val="005216A8"/>
    <w:rsid w:val="0052660F"/>
    <w:rsid w:val="005344F1"/>
    <w:rsid w:val="005351CC"/>
    <w:rsid w:val="00541196"/>
    <w:rsid w:val="00543AB1"/>
    <w:rsid w:val="00543F5C"/>
    <w:rsid w:val="00545528"/>
    <w:rsid w:val="005626BF"/>
    <w:rsid w:val="00567872"/>
    <w:rsid w:val="005753F5"/>
    <w:rsid w:val="00577706"/>
    <w:rsid w:val="0058432E"/>
    <w:rsid w:val="005867A5"/>
    <w:rsid w:val="005A0A72"/>
    <w:rsid w:val="005A1357"/>
    <w:rsid w:val="005B3BE1"/>
    <w:rsid w:val="005B6804"/>
    <w:rsid w:val="005C20AF"/>
    <w:rsid w:val="005C34FF"/>
    <w:rsid w:val="005C40B8"/>
    <w:rsid w:val="005D4EFB"/>
    <w:rsid w:val="005D6766"/>
    <w:rsid w:val="005E26FD"/>
    <w:rsid w:val="005E6B9D"/>
    <w:rsid w:val="005F0A02"/>
    <w:rsid w:val="005F14CE"/>
    <w:rsid w:val="005F35B5"/>
    <w:rsid w:val="00601029"/>
    <w:rsid w:val="00612AD6"/>
    <w:rsid w:val="00613592"/>
    <w:rsid w:val="00622F28"/>
    <w:rsid w:val="00626CDF"/>
    <w:rsid w:val="00626E1F"/>
    <w:rsid w:val="00627065"/>
    <w:rsid w:val="00635479"/>
    <w:rsid w:val="00637E01"/>
    <w:rsid w:val="0064690D"/>
    <w:rsid w:val="00647FD2"/>
    <w:rsid w:val="00650395"/>
    <w:rsid w:val="00651A5B"/>
    <w:rsid w:val="006702E5"/>
    <w:rsid w:val="00670F1A"/>
    <w:rsid w:val="00683E01"/>
    <w:rsid w:val="006846C6"/>
    <w:rsid w:val="00685ED7"/>
    <w:rsid w:val="006922A6"/>
    <w:rsid w:val="0069572D"/>
    <w:rsid w:val="006A7D85"/>
    <w:rsid w:val="006B0BF6"/>
    <w:rsid w:val="006B0DC4"/>
    <w:rsid w:val="006B494F"/>
    <w:rsid w:val="006B7050"/>
    <w:rsid w:val="006B7B39"/>
    <w:rsid w:val="006C20D4"/>
    <w:rsid w:val="006C54C6"/>
    <w:rsid w:val="006D16CC"/>
    <w:rsid w:val="006E174E"/>
    <w:rsid w:val="006E3E36"/>
    <w:rsid w:val="006E5697"/>
    <w:rsid w:val="006E6268"/>
    <w:rsid w:val="006E68DB"/>
    <w:rsid w:val="006E7B31"/>
    <w:rsid w:val="006F75E2"/>
    <w:rsid w:val="00707F86"/>
    <w:rsid w:val="00712210"/>
    <w:rsid w:val="00715D35"/>
    <w:rsid w:val="0072693B"/>
    <w:rsid w:val="007319AA"/>
    <w:rsid w:val="00741ECB"/>
    <w:rsid w:val="0074380A"/>
    <w:rsid w:val="0075132D"/>
    <w:rsid w:val="00751C41"/>
    <w:rsid w:val="00753B50"/>
    <w:rsid w:val="00754BC2"/>
    <w:rsid w:val="00754C95"/>
    <w:rsid w:val="0077089C"/>
    <w:rsid w:val="007716BC"/>
    <w:rsid w:val="007731D4"/>
    <w:rsid w:val="007736C2"/>
    <w:rsid w:val="00774CFA"/>
    <w:rsid w:val="00775B4F"/>
    <w:rsid w:val="00776555"/>
    <w:rsid w:val="00783590"/>
    <w:rsid w:val="00785C8B"/>
    <w:rsid w:val="00787373"/>
    <w:rsid w:val="0079017A"/>
    <w:rsid w:val="00791AA1"/>
    <w:rsid w:val="00794031"/>
    <w:rsid w:val="007A2305"/>
    <w:rsid w:val="007A432D"/>
    <w:rsid w:val="007B3E0A"/>
    <w:rsid w:val="007C7FF6"/>
    <w:rsid w:val="007E16CA"/>
    <w:rsid w:val="007E5D40"/>
    <w:rsid w:val="00801758"/>
    <w:rsid w:val="00811ABA"/>
    <w:rsid w:val="0081651D"/>
    <w:rsid w:val="00817873"/>
    <w:rsid w:val="0082530A"/>
    <w:rsid w:val="00826AB7"/>
    <w:rsid w:val="00860377"/>
    <w:rsid w:val="0087184B"/>
    <w:rsid w:val="008974D5"/>
    <w:rsid w:val="008976CA"/>
    <w:rsid w:val="00897EFA"/>
    <w:rsid w:val="008C1D7E"/>
    <w:rsid w:val="008D00E5"/>
    <w:rsid w:val="008D45F6"/>
    <w:rsid w:val="008E7C8B"/>
    <w:rsid w:val="008F382E"/>
    <w:rsid w:val="00902B55"/>
    <w:rsid w:val="0090759B"/>
    <w:rsid w:val="00907DDA"/>
    <w:rsid w:val="00913893"/>
    <w:rsid w:val="00920B2E"/>
    <w:rsid w:val="00921E2A"/>
    <w:rsid w:val="00931817"/>
    <w:rsid w:val="00950C66"/>
    <w:rsid w:val="00951325"/>
    <w:rsid w:val="00957900"/>
    <w:rsid w:val="00980AAD"/>
    <w:rsid w:val="009926AB"/>
    <w:rsid w:val="009B0464"/>
    <w:rsid w:val="009C016C"/>
    <w:rsid w:val="009C25C8"/>
    <w:rsid w:val="009C7C5D"/>
    <w:rsid w:val="009D38AA"/>
    <w:rsid w:val="009D4D44"/>
    <w:rsid w:val="009E25A3"/>
    <w:rsid w:val="009E31FE"/>
    <w:rsid w:val="009E3856"/>
    <w:rsid w:val="009E49B7"/>
    <w:rsid w:val="009E6801"/>
    <w:rsid w:val="009F701F"/>
    <w:rsid w:val="00A009C7"/>
    <w:rsid w:val="00A047C9"/>
    <w:rsid w:val="00A06A62"/>
    <w:rsid w:val="00A07D39"/>
    <w:rsid w:val="00A11AD8"/>
    <w:rsid w:val="00A214A5"/>
    <w:rsid w:val="00A25697"/>
    <w:rsid w:val="00A26C42"/>
    <w:rsid w:val="00A32FA0"/>
    <w:rsid w:val="00A42B08"/>
    <w:rsid w:val="00A42B2F"/>
    <w:rsid w:val="00A454C3"/>
    <w:rsid w:val="00A477FD"/>
    <w:rsid w:val="00A52DF1"/>
    <w:rsid w:val="00A53353"/>
    <w:rsid w:val="00A570C3"/>
    <w:rsid w:val="00A620E1"/>
    <w:rsid w:val="00A67863"/>
    <w:rsid w:val="00A701ED"/>
    <w:rsid w:val="00A70BDD"/>
    <w:rsid w:val="00A80B1A"/>
    <w:rsid w:val="00A85CCC"/>
    <w:rsid w:val="00A86B2C"/>
    <w:rsid w:val="00A96654"/>
    <w:rsid w:val="00AA1707"/>
    <w:rsid w:val="00AA2F19"/>
    <w:rsid w:val="00AA30AF"/>
    <w:rsid w:val="00AA3122"/>
    <w:rsid w:val="00AA4BEB"/>
    <w:rsid w:val="00AC60C1"/>
    <w:rsid w:val="00AD27C9"/>
    <w:rsid w:val="00AD2DBA"/>
    <w:rsid w:val="00AD42E5"/>
    <w:rsid w:val="00AD6151"/>
    <w:rsid w:val="00AE52E4"/>
    <w:rsid w:val="00AF4DAD"/>
    <w:rsid w:val="00B009E4"/>
    <w:rsid w:val="00B00A14"/>
    <w:rsid w:val="00B0511F"/>
    <w:rsid w:val="00B13F65"/>
    <w:rsid w:val="00B1788A"/>
    <w:rsid w:val="00B2568B"/>
    <w:rsid w:val="00B32A15"/>
    <w:rsid w:val="00B34230"/>
    <w:rsid w:val="00B36F58"/>
    <w:rsid w:val="00B40AE6"/>
    <w:rsid w:val="00B4204B"/>
    <w:rsid w:val="00B45752"/>
    <w:rsid w:val="00B4796D"/>
    <w:rsid w:val="00B50A0F"/>
    <w:rsid w:val="00B54469"/>
    <w:rsid w:val="00B5779D"/>
    <w:rsid w:val="00B654A6"/>
    <w:rsid w:val="00B846A0"/>
    <w:rsid w:val="00B947F9"/>
    <w:rsid w:val="00B94AD0"/>
    <w:rsid w:val="00BB28D1"/>
    <w:rsid w:val="00BC0296"/>
    <w:rsid w:val="00BC3C14"/>
    <w:rsid w:val="00BC4BB0"/>
    <w:rsid w:val="00BD013C"/>
    <w:rsid w:val="00BD6389"/>
    <w:rsid w:val="00BE0AC1"/>
    <w:rsid w:val="00BE1712"/>
    <w:rsid w:val="00BE54BC"/>
    <w:rsid w:val="00BE5C27"/>
    <w:rsid w:val="00BE703B"/>
    <w:rsid w:val="00BF02EF"/>
    <w:rsid w:val="00BF3060"/>
    <w:rsid w:val="00BF74C8"/>
    <w:rsid w:val="00C02FD3"/>
    <w:rsid w:val="00C05326"/>
    <w:rsid w:val="00C07B1C"/>
    <w:rsid w:val="00C10CD9"/>
    <w:rsid w:val="00C21D1B"/>
    <w:rsid w:val="00C276E7"/>
    <w:rsid w:val="00C41FE7"/>
    <w:rsid w:val="00C46C67"/>
    <w:rsid w:val="00C5204A"/>
    <w:rsid w:val="00C568F5"/>
    <w:rsid w:val="00C61F8A"/>
    <w:rsid w:val="00C66D23"/>
    <w:rsid w:val="00C73C07"/>
    <w:rsid w:val="00C75B80"/>
    <w:rsid w:val="00C856BD"/>
    <w:rsid w:val="00C85A12"/>
    <w:rsid w:val="00C87CC3"/>
    <w:rsid w:val="00C93819"/>
    <w:rsid w:val="00C94F91"/>
    <w:rsid w:val="00CA0D6D"/>
    <w:rsid w:val="00CA34F0"/>
    <w:rsid w:val="00CA762D"/>
    <w:rsid w:val="00CB4F41"/>
    <w:rsid w:val="00CB539E"/>
    <w:rsid w:val="00CD42A3"/>
    <w:rsid w:val="00CD4E3A"/>
    <w:rsid w:val="00CD74CB"/>
    <w:rsid w:val="00CE4B58"/>
    <w:rsid w:val="00CF25F7"/>
    <w:rsid w:val="00CF4FAC"/>
    <w:rsid w:val="00D163BF"/>
    <w:rsid w:val="00D16F07"/>
    <w:rsid w:val="00D222DB"/>
    <w:rsid w:val="00D24E85"/>
    <w:rsid w:val="00D33CC5"/>
    <w:rsid w:val="00D520C3"/>
    <w:rsid w:val="00D55D3D"/>
    <w:rsid w:val="00D651CA"/>
    <w:rsid w:val="00D95DFE"/>
    <w:rsid w:val="00D9640D"/>
    <w:rsid w:val="00DA294B"/>
    <w:rsid w:val="00DA3FFE"/>
    <w:rsid w:val="00DA69FD"/>
    <w:rsid w:val="00DB1C37"/>
    <w:rsid w:val="00DB3074"/>
    <w:rsid w:val="00DB3703"/>
    <w:rsid w:val="00DC0246"/>
    <w:rsid w:val="00DC0D70"/>
    <w:rsid w:val="00DD3EC0"/>
    <w:rsid w:val="00DD75D7"/>
    <w:rsid w:val="00DE610D"/>
    <w:rsid w:val="00DE6FA0"/>
    <w:rsid w:val="00DF1D1F"/>
    <w:rsid w:val="00DF2B49"/>
    <w:rsid w:val="00DF4101"/>
    <w:rsid w:val="00DF5C51"/>
    <w:rsid w:val="00E0139B"/>
    <w:rsid w:val="00E030BB"/>
    <w:rsid w:val="00E061FC"/>
    <w:rsid w:val="00E10ECC"/>
    <w:rsid w:val="00E17EAA"/>
    <w:rsid w:val="00E5422A"/>
    <w:rsid w:val="00E54E3D"/>
    <w:rsid w:val="00E567F4"/>
    <w:rsid w:val="00E615E7"/>
    <w:rsid w:val="00E778CC"/>
    <w:rsid w:val="00E81FAA"/>
    <w:rsid w:val="00E825D3"/>
    <w:rsid w:val="00E8649D"/>
    <w:rsid w:val="00E92171"/>
    <w:rsid w:val="00E92F9A"/>
    <w:rsid w:val="00E96662"/>
    <w:rsid w:val="00EA3507"/>
    <w:rsid w:val="00EA5C13"/>
    <w:rsid w:val="00EC0004"/>
    <w:rsid w:val="00EC35C0"/>
    <w:rsid w:val="00ED088B"/>
    <w:rsid w:val="00EE5269"/>
    <w:rsid w:val="00EF0A7C"/>
    <w:rsid w:val="00EF3FA2"/>
    <w:rsid w:val="00F03441"/>
    <w:rsid w:val="00F04707"/>
    <w:rsid w:val="00F1368B"/>
    <w:rsid w:val="00F14212"/>
    <w:rsid w:val="00F31F0A"/>
    <w:rsid w:val="00F366BB"/>
    <w:rsid w:val="00F36920"/>
    <w:rsid w:val="00F40AD3"/>
    <w:rsid w:val="00F4451E"/>
    <w:rsid w:val="00F509B9"/>
    <w:rsid w:val="00F55489"/>
    <w:rsid w:val="00F56725"/>
    <w:rsid w:val="00F62437"/>
    <w:rsid w:val="00F632F4"/>
    <w:rsid w:val="00F71BAB"/>
    <w:rsid w:val="00F72C0C"/>
    <w:rsid w:val="00F737DD"/>
    <w:rsid w:val="00F76AB9"/>
    <w:rsid w:val="00F85089"/>
    <w:rsid w:val="00F85785"/>
    <w:rsid w:val="00F91C91"/>
    <w:rsid w:val="00FA6CF2"/>
    <w:rsid w:val="00FB1B00"/>
    <w:rsid w:val="00FC28F5"/>
    <w:rsid w:val="00FC50D9"/>
    <w:rsid w:val="00FD3C67"/>
    <w:rsid w:val="00FD405D"/>
    <w:rsid w:val="00FE0EA5"/>
    <w:rsid w:val="00FE1075"/>
    <w:rsid w:val="00FE1EC4"/>
    <w:rsid w:val="00FF1CB6"/>
    <w:rsid w:val="00FF37B7"/>
    <w:rsid w:val="00FF7204"/>
    <w:rsid w:val="00FF7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1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64"/>
    <w:rPr>
      <w:sz w:val="24"/>
      <w:szCs w:val="24"/>
    </w:rPr>
  </w:style>
  <w:style w:type="paragraph" w:styleId="Heading1">
    <w:name w:val="heading 1"/>
    <w:basedOn w:val="Normal"/>
    <w:next w:val="Normal"/>
    <w:link w:val="Heading1Char"/>
    <w:qFormat/>
    <w:rsid w:val="009B0464"/>
    <w:pPr>
      <w:keepNext/>
      <w:outlineLvl w:val="0"/>
    </w:pPr>
    <w:rPr>
      <w:b/>
      <w:bCs/>
    </w:rPr>
  </w:style>
  <w:style w:type="paragraph" w:styleId="Heading2">
    <w:name w:val="heading 2"/>
    <w:basedOn w:val="Normal"/>
    <w:next w:val="Normal"/>
    <w:qFormat/>
    <w:rsid w:val="009B0464"/>
    <w:pPr>
      <w:keepNext/>
      <w:outlineLvl w:val="1"/>
    </w:pPr>
    <w:rPr>
      <w:b/>
      <w:bCs/>
      <w:sz w:val="20"/>
    </w:rPr>
  </w:style>
  <w:style w:type="paragraph" w:styleId="Heading3">
    <w:name w:val="heading 3"/>
    <w:basedOn w:val="Normal"/>
    <w:next w:val="Normal"/>
    <w:qFormat/>
    <w:rsid w:val="009B0464"/>
    <w:pPr>
      <w:autoSpaceDE w:val="0"/>
      <w:autoSpaceDN w:val="0"/>
      <w:adjustRightInd w:val="0"/>
      <w:outlineLvl w:val="2"/>
    </w:pPr>
  </w:style>
  <w:style w:type="paragraph" w:styleId="Heading4">
    <w:name w:val="heading 4"/>
    <w:basedOn w:val="Normal"/>
    <w:next w:val="Normal"/>
    <w:qFormat/>
    <w:rsid w:val="009B0464"/>
    <w:pPr>
      <w:keepNext/>
      <w:spacing w:before="240" w:after="60"/>
      <w:outlineLvl w:val="3"/>
    </w:pPr>
    <w:rPr>
      <w:b/>
      <w:bCs/>
      <w:sz w:val="28"/>
      <w:szCs w:val="28"/>
    </w:rPr>
  </w:style>
  <w:style w:type="paragraph" w:styleId="Heading5">
    <w:name w:val="heading 5"/>
    <w:basedOn w:val="Normal"/>
    <w:link w:val="Heading5Char"/>
    <w:qFormat/>
    <w:rsid w:val="009B0464"/>
    <w:pPr>
      <w:tabs>
        <w:tab w:val="num" w:pos="3600"/>
      </w:tabs>
      <w:adjustRightInd w:val="0"/>
      <w:spacing w:after="240"/>
      <w:ind w:left="3600" w:hanging="720"/>
      <w:jc w:val="both"/>
      <w:outlineLvl w:val="4"/>
    </w:pPr>
    <w:rPr>
      <w:rFonts w:eastAsia="STZhongsong"/>
      <w:sz w:val="22"/>
      <w:szCs w:val="20"/>
      <w:lang w:val="en-GB" w:eastAsia="zh-CN"/>
    </w:rPr>
  </w:style>
  <w:style w:type="paragraph" w:styleId="Heading6">
    <w:name w:val="heading 6"/>
    <w:basedOn w:val="Normal"/>
    <w:link w:val="Heading6Char"/>
    <w:qFormat/>
    <w:rsid w:val="009B0464"/>
    <w:pPr>
      <w:tabs>
        <w:tab w:val="num" w:pos="4320"/>
      </w:tabs>
      <w:adjustRightInd w:val="0"/>
      <w:spacing w:after="240"/>
      <w:ind w:left="4320" w:hanging="720"/>
      <w:jc w:val="both"/>
      <w:outlineLvl w:val="5"/>
    </w:pPr>
    <w:rPr>
      <w:rFonts w:eastAsia="STZhongsong"/>
      <w:sz w:val="22"/>
      <w:szCs w:val="20"/>
      <w:lang w:val="en-GB" w:eastAsia="zh-CN"/>
    </w:rPr>
  </w:style>
  <w:style w:type="paragraph" w:styleId="Heading7">
    <w:name w:val="heading 7"/>
    <w:basedOn w:val="Normal"/>
    <w:link w:val="Heading7Char"/>
    <w:qFormat/>
    <w:rsid w:val="009B0464"/>
    <w:pPr>
      <w:tabs>
        <w:tab w:val="num" w:pos="5040"/>
      </w:tabs>
      <w:adjustRightInd w:val="0"/>
      <w:spacing w:after="240"/>
      <w:ind w:left="5040" w:hanging="720"/>
      <w:jc w:val="both"/>
      <w:outlineLvl w:val="6"/>
    </w:pPr>
    <w:rPr>
      <w:rFonts w:eastAsia="STZhongsong"/>
      <w:sz w:val="22"/>
      <w:szCs w:val="20"/>
      <w:lang w:val="en-GB" w:eastAsia="zh-CN"/>
    </w:rPr>
  </w:style>
  <w:style w:type="paragraph" w:styleId="Heading8">
    <w:name w:val="heading 8"/>
    <w:basedOn w:val="Normal"/>
    <w:link w:val="Heading8Char"/>
    <w:qFormat/>
    <w:rsid w:val="009B0464"/>
    <w:pPr>
      <w:tabs>
        <w:tab w:val="num" w:pos="5040"/>
      </w:tabs>
      <w:adjustRightInd w:val="0"/>
      <w:spacing w:after="240"/>
      <w:ind w:left="5040" w:hanging="720"/>
      <w:jc w:val="both"/>
      <w:outlineLvl w:val="7"/>
    </w:pPr>
    <w:rPr>
      <w:rFonts w:eastAsia="STZhongsong"/>
      <w:sz w:val="22"/>
      <w:szCs w:val="20"/>
      <w:lang w:val="en-GB" w:eastAsia="zh-CN"/>
    </w:rPr>
  </w:style>
  <w:style w:type="paragraph" w:styleId="Heading9">
    <w:name w:val="heading 9"/>
    <w:basedOn w:val="Normal"/>
    <w:link w:val="Heading9Char"/>
    <w:qFormat/>
    <w:rsid w:val="009B0464"/>
    <w:pPr>
      <w:tabs>
        <w:tab w:val="num" w:pos="5040"/>
      </w:tabs>
      <w:adjustRightInd w:val="0"/>
      <w:spacing w:after="240"/>
      <w:ind w:left="5040" w:hanging="720"/>
      <w:jc w:val="both"/>
      <w:outlineLvl w:val="8"/>
    </w:pPr>
    <w:rPr>
      <w:rFonts w:eastAsia="STZhongso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0464"/>
    <w:pPr>
      <w:tabs>
        <w:tab w:val="left" w:pos="720"/>
      </w:tabs>
      <w:ind w:left="720"/>
    </w:pPr>
  </w:style>
  <w:style w:type="paragraph" w:styleId="BodyTextIndent2">
    <w:name w:val="Body Text Indent 2"/>
    <w:basedOn w:val="Normal"/>
    <w:rsid w:val="009B0464"/>
    <w:pPr>
      <w:ind w:left="1440"/>
    </w:pPr>
    <w:rPr>
      <w:color w:val="000000"/>
    </w:rPr>
  </w:style>
  <w:style w:type="paragraph" w:styleId="BodyTextIndent3">
    <w:name w:val="Body Text Indent 3"/>
    <w:basedOn w:val="Normal"/>
    <w:rsid w:val="009B0464"/>
    <w:pPr>
      <w:ind w:left="720" w:firstLine="720"/>
    </w:pPr>
  </w:style>
  <w:style w:type="paragraph" w:styleId="BodyText">
    <w:name w:val="Body Text"/>
    <w:basedOn w:val="Normal"/>
    <w:rsid w:val="009B0464"/>
    <w:pPr>
      <w:overflowPunct w:val="0"/>
      <w:autoSpaceDE w:val="0"/>
      <w:autoSpaceDN w:val="0"/>
      <w:adjustRightInd w:val="0"/>
      <w:textAlignment w:val="baseline"/>
    </w:pPr>
    <w:rPr>
      <w:b/>
      <w:sz w:val="22"/>
      <w:szCs w:val="20"/>
    </w:rPr>
  </w:style>
  <w:style w:type="paragraph" w:styleId="Footer">
    <w:name w:val="footer"/>
    <w:basedOn w:val="Normal"/>
    <w:link w:val="FooterChar"/>
    <w:uiPriority w:val="99"/>
    <w:rsid w:val="009B046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9B0464"/>
    <w:pPr>
      <w:tabs>
        <w:tab w:val="center" w:pos="4320"/>
        <w:tab w:val="right" w:pos="8640"/>
      </w:tabs>
    </w:pPr>
  </w:style>
  <w:style w:type="paragraph" w:styleId="Title">
    <w:name w:val="Title"/>
    <w:basedOn w:val="Normal"/>
    <w:link w:val="TitleChar"/>
    <w:qFormat/>
    <w:rsid w:val="009B0464"/>
    <w:pPr>
      <w:jc w:val="center"/>
    </w:pPr>
    <w:rPr>
      <w:b/>
      <w:bCs/>
      <w:color w:val="000000"/>
    </w:rPr>
  </w:style>
  <w:style w:type="character" w:styleId="Hyperlink">
    <w:name w:val="Hyperlink"/>
    <w:rsid w:val="009B0464"/>
    <w:rPr>
      <w:color w:val="0000FF"/>
      <w:u w:val="single"/>
    </w:rPr>
  </w:style>
  <w:style w:type="character" w:styleId="PageNumber">
    <w:name w:val="page number"/>
    <w:basedOn w:val="DefaultParagraphFont"/>
    <w:rsid w:val="009B0464"/>
  </w:style>
  <w:style w:type="character" w:styleId="FollowedHyperlink">
    <w:name w:val="FollowedHyperlink"/>
    <w:rsid w:val="009B0464"/>
    <w:rPr>
      <w:color w:val="800080"/>
      <w:u w:val="single"/>
    </w:rPr>
  </w:style>
  <w:style w:type="paragraph" w:styleId="BodyText2">
    <w:name w:val="Body Text 2"/>
    <w:basedOn w:val="Normal"/>
    <w:link w:val="BodyText2Char"/>
    <w:rsid w:val="009B0464"/>
    <w:rPr>
      <w:b/>
      <w:bCs/>
      <w:color w:val="0000FF"/>
    </w:rPr>
  </w:style>
  <w:style w:type="paragraph" w:styleId="FootnoteText">
    <w:name w:val="footnote text"/>
    <w:basedOn w:val="Normal"/>
    <w:link w:val="FootnoteTextChar"/>
    <w:semiHidden/>
    <w:rsid w:val="009B0464"/>
    <w:rPr>
      <w:sz w:val="20"/>
      <w:szCs w:val="20"/>
    </w:rPr>
  </w:style>
  <w:style w:type="character" w:styleId="FootnoteReference">
    <w:name w:val="footnote reference"/>
    <w:semiHidden/>
    <w:rsid w:val="009B0464"/>
    <w:rPr>
      <w:vertAlign w:val="superscript"/>
    </w:rPr>
  </w:style>
  <w:style w:type="paragraph" w:styleId="BalloonText">
    <w:name w:val="Balloon Text"/>
    <w:basedOn w:val="Normal"/>
    <w:semiHidden/>
    <w:rsid w:val="009B0464"/>
    <w:rPr>
      <w:rFonts w:ascii="Tahoma" w:hAnsi="Tahoma" w:cs="Tahoma"/>
      <w:sz w:val="16"/>
      <w:szCs w:val="16"/>
    </w:rPr>
  </w:style>
  <w:style w:type="paragraph" w:styleId="BodyText3">
    <w:name w:val="Body Text 3"/>
    <w:basedOn w:val="Normal"/>
    <w:rsid w:val="009B0464"/>
    <w:pPr>
      <w:spacing w:after="120"/>
    </w:pPr>
    <w:rPr>
      <w:sz w:val="16"/>
      <w:szCs w:val="16"/>
    </w:rPr>
  </w:style>
  <w:style w:type="paragraph" w:customStyle="1" w:styleId="Normal1">
    <w:name w:val="Normal1"/>
    <w:basedOn w:val="Normal"/>
    <w:rsid w:val="009B0464"/>
    <w:pPr>
      <w:ind w:left="720" w:hanging="720"/>
      <w:jc w:val="both"/>
    </w:pPr>
    <w:rPr>
      <w:rFonts w:ascii="Arial" w:hAnsi="Arial"/>
      <w:sz w:val="20"/>
      <w:szCs w:val="20"/>
    </w:rPr>
  </w:style>
  <w:style w:type="table" w:styleId="TableGrid">
    <w:name w:val="Table Grid"/>
    <w:basedOn w:val="TableNormal"/>
    <w:rsid w:val="009B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464"/>
    <w:pPr>
      <w:ind w:left="720"/>
    </w:pPr>
  </w:style>
  <w:style w:type="character" w:customStyle="1" w:styleId="FooterChar">
    <w:name w:val="Footer Char"/>
    <w:basedOn w:val="DefaultParagraphFont"/>
    <w:link w:val="Footer"/>
    <w:uiPriority w:val="99"/>
    <w:rsid w:val="009B0464"/>
  </w:style>
  <w:style w:type="character" w:customStyle="1" w:styleId="FootnoteTextChar">
    <w:name w:val="Footnote Text Char"/>
    <w:link w:val="FootnoteText"/>
    <w:semiHidden/>
    <w:rsid w:val="009B0464"/>
    <w:rPr>
      <w:lang w:val="en-US" w:eastAsia="en-US"/>
    </w:rPr>
  </w:style>
  <w:style w:type="character" w:customStyle="1" w:styleId="Heading5Char">
    <w:name w:val="Heading 5 Char"/>
    <w:link w:val="Heading5"/>
    <w:rsid w:val="009B0464"/>
    <w:rPr>
      <w:rFonts w:eastAsia="STZhongsong"/>
      <w:sz w:val="22"/>
      <w:lang w:val="en-GB"/>
    </w:rPr>
  </w:style>
  <w:style w:type="character" w:customStyle="1" w:styleId="Heading6Char">
    <w:name w:val="Heading 6 Char"/>
    <w:link w:val="Heading6"/>
    <w:rsid w:val="009B0464"/>
    <w:rPr>
      <w:rFonts w:eastAsia="STZhongsong"/>
      <w:sz w:val="22"/>
      <w:lang w:val="en-GB"/>
    </w:rPr>
  </w:style>
  <w:style w:type="character" w:customStyle="1" w:styleId="Heading7Char">
    <w:name w:val="Heading 7 Char"/>
    <w:link w:val="Heading7"/>
    <w:rsid w:val="009B0464"/>
    <w:rPr>
      <w:rFonts w:eastAsia="STZhongsong"/>
      <w:sz w:val="22"/>
      <w:lang w:val="en-GB"/>
    </w:rPr>
  </w:style>
  <w:style w:type="character" w:customStyle="1" w:styleId="Heading8Char">
    <w:name w:val="Heading 8 Char"/>
    <w:link w:val="Heading8"/>
    <w:rsid w:val="009B0464"/>
    <w:rPr>
      <w:rFonts w:eastAsia="STZhongsong"/>
      <w:sz w:val="22"/>
      <w:lang w:val="en-GB"/>
    </w:rPr>
  </w:style>
  <w:style w:type="character" w:customStyle="1" w:styleId="Heading9Char">
    <w:name w:val="Heading 9 Char"/>
    <w:link w:val="Heading9"/>
    <w:rsid w:val="009B0464"/>
    <w:rPr>
      <w:rFonts w:eastAsia="STZhongsong"/>
      <w:sz w:val="22"/>
      <w:lang w:val="en-GB"/>
    </w:rPr>
  </w:style>
  <w:style w:type="character" w:styleId="CommentReference">
    <w:name w:val="annotation reference"/>
    <w:uiPriority w:val="99"/>
    <w:rsid w:val="009B0464"/>
    <w:rPr>
      <w:sz w:val="16"/>
      <w:szCs w:val="16"/>
    </w:rPr>
  </w:style>
  <w:style w:type="paragraph" w:styleId="CommentText">
    <w:name w:val="annotation text"/>
    <w:basedOn w:val="Normal"/>
    <w:link w:val="CommentTextChar"/>
    <w:uiPriority w:val="99"/>
    <w:rsid w:val="009B0464"/>
    <w:rPr>
      <w:sz w:val="20"/>
      <w:szCs w:val="20"/>
    </w:rPr>
  </w:style>
  <w:style w:type="character" w:customStyle="1" w:styleId="CommentTextChar">
    <w:name w:val="Comment Text Char"/>
    <w:link w:val="CommentText"/>
    <w:uiPriority w:val="99"/>
    <w:rsid w:val="009B0464"/>
    <w:rPr>
      <w:lang w:eastAsia="en-US"/>
    </w:rPr>
  </w:style>
  <w:style w:type="paragraph" w:styleId="CommentSubject">
    <w:name w:val="annotation subject"/>
    <w:basedOn w:val="CommentText"/>
    <w:next w:val="CommentText"/>
    <w:link w:val="CommentSubjectChar"/>
    <w:rsid w:val="009B0464"/>
    <w:rPr>
      <w:b/>
      <w:bCs/>
    </w:rPr>
  </w:style>
  <w:style w:type="character" w:customStyle="1" w:styleId="CommentSubjectChar">
    <w:name w:val="Comment Subject Char"/>
    <w:link w:val="CommentSubject"/>
    <w:rsid w:val="009B0464"/>
    <w:rPr>
      <w:b/>
      <w:bCs/>
      <w:lang w:eastAsia="en-US"/>
    </w:rPr>
  </w:style>
  <w:style w:type="paragraph" w:customStyle="1" w:styleId="ScheduleL1">
    <w:name w:val="Schedule L1"/>
    <w:basedOn w:val="Normal"/>
    <w:rsid w:val="009B0464"/>
    <w:pPr>
      <w:numPr>
        <w:numId w:val="1"/>
      </w:numPr>
      <w:adjustRightInd w:val="0"/>
      <w:spacing w:after="240"/>
      <w:jc w:val="both"/>
      <w:outlineLvl w:val="0"/>
    </w:pPr>
    <w:rPr>
      <w:rFonts w:eastAsia="STZhongsong"/>
      <w:sz w:val="22"/>
      <w:szCs w:val="20"/>
      <w:lang w:val="en-GB" w:eastAsia="zh-CN"/>
    </w:rPr>
  </w:style>
  <w:style w:type="paragraph" w:customStyle="1" w:styleId="ScheduleL2">
    <w:name w:val="Schedule L2"/>
    <w:basedOn w:val="Normal"/>
    <w:rsid w:val="009B0464"/>
    <w:pPr>
      <w:numPr>
        <w:ilvl w:val="1"/>
        <w:numId w:val="1"/>
      </w:numPr>
      <w:adjustRightInd w:val="0"/>
      <w:spacing w:after="240"/>
      <w:jc w:val="both"/>
      <w:outlineLvl w:val="1"/>
    </w:pPr>
    <w:rPr>
      <w:rFonts w:eastAsia="STZhongsong"/>
      <w:sz w:val="22"/>
      <w:szCs w:val="20"/>
      <w:lang w:val="en-GB" w:eastAsia="zh-CN"/>
    </w:rPr>
  </w:style>
  <w:style w:type="paragraph" w:customStyle="1" w:styleId="ScheduleL3">
    <w:name w:val="Schedule L3"/>
    <w:basedOn w:val="Normal"/>
    <w:rsid w:val="009B0464"/>
    <w:pPr>
      <w:numPr>
        <w:ilvl w:val="2"/>
        <w:numId w:val="1"/>
      </w:numPr>
      <w:adjustRightInd w:val="0"/>
      <w:spacing w:after="240"/>
      <w:jc w:val="both"/>
      <w:outlineLvl w:val="2"/>
    </w:pPr>
    <w:rPr>
      <w:rFonts w:eastAsia="STZhongsong"/>
      <w:sz w:val="22"/>
      <w:szCs w:val="20"/>
      <w:lang w:val="en-GB" w:eastAsia="zh-CN"/>
    </w:rPr>
  </w:style>
  <w:style w:type="paragraph" w:customStyle="1" w:styleId="ScheduleL4">
    <w:name w:val="Schedule L4"/>
    <w:basedOn w:val="Normal"/>
    <w:rsid w:val="009B0464"/>
    <w:pPr>
      <w:numPr>
        <w:ilvl w:val="3"/>
        <w:numId w:val="1"/>
      </w:numPr>
      <w:adjustRightInd w:val="0"/>
      <w:spacing w:after="240"/>
      <w:jc w:val="both"/>
      <w:outlineLvl w:val="3"/>
    </w:pPr>
    <w:rPr>
      <w:rFonts w:eastAsia="STZhongsong"/>
      <w:sz w:val="22"/>
      <w:szCs w:val="20"/>
      <w:lang w:val="en-GB" w:eastAsia="zh-CN"/>
    </w:rPr>
  </w:style>
  <w:style w:type="paragraph" w:customStyle="1" w:styleId="ScheduleL5">
    <w:name w:val="Schedule L5"/>
    <w:basedOn w:val="Normal"/>
    <w:rsid w:val="009B0464"/>
    <w:pPr>
      <w:numPr>
        <w:ilvl w:val="4"/>
        <w:numId w:val="1"/>
      </w:numPr>
      <w:adjustRightInd w:val="0"/>
      <w:spacing w:after="240"/>
      <w:jc w:val="both"/>
      <w:outlineLvl w:val="4"/>
    </w:pPr>
    <w:rPr>
      <w:rFonts w:eastAsia="STZhongsong"/>
      <w:sz w:val="22"/>
      <w:szCs w:val="20"/>
      <w:lang w:val="en-GB" w:eastAsia="zh-CN"/>
    </w:rPr>
  </w:style>
  <w:style w:type="paragraph" w:customStyle="1" w:styleId="ScheduleL6">
    <w:name w:val="Schedule L6"/>
    <w:basedOn w:val="Normal"/>
    <w:rsid w:val="009B0464"/>
    <w:pPr>
      <w:numPr>
        <w:ilvl w:val="5"/>
        <w:numId w:val="1"/>
      </w:numPr>
      <w:adjustRightInd w:val="0"/>
      <w:spacing w:after="240"/>
      <w:jc w:val="both"/>
      <w:outlineLvl w:val="5"/>
    </w:pPr>
    <w:rPr>
      <w:rFonts w:eastAsia="STZhongsong"/>
      <w:sz w:val="22"/>
      <w:szCs w:val="20"/>
      <w:lang w:val="en-GB" w:eastAsia="zh-CN"/>
    </w:rPr>
  </w:style>
  <w:style w:type="paragraph" w:customStyle="1" w:styleId="ScheduleL7">
    <w:name w:val="Schedule L7"/>
    <w:basedOn w:val="Normal"/>
    <w:rsid w:val="009B0464"/>
    <w:pPr>
      <w:numPr>
        <w:ilvl w:val="6"/>
        <w:numId w:val="1"/>
      </w:numPr>
      <w:adjustRightInd w:val="0"/>
      <w:spacing w:after="240"/>
      <w:jc w:val="both"/>
      <w:outlineLvl w:val="6"/>
    </w:pPr>
    <w:rPr>
      <w:rFonts w:eastAsia="STZhongsong"/>
      <w:sz w:val="22"/>
      <w:szCs w:val="20"/>
      <w:lang w:val="en-GB" w:eastAsia="zh-CN"/>
    </w:rPr>
  </w:style>
  <w:style w:type="paragraph" w:customStyle="1" w:styleId="ScheduleL8">
    <w:name w:val="Schedule L8"/>
    <w:basedOn w:val="Normal"/>
    <w:rsid w:val="009B0464"/>
    <w:pPr>
      <w:numPr>
        <w:ilvl w:val="7"/>
        <w:numId w:val="1"/>
      </w:numPr>
      <w:adjustRightInd w:val="0"/>
      <w:spacing w:after="240"/>
      <w:jc w:val="both"/>
      <w:outlineLvl w:val="7"/>
    </w:pPr>
    <w:rPr>
      <w:rFonts w:eastAsia="STZhongsong"/>
      <w:sz w:val="22"/>
      <w:szCs w:val="20"/>
      <w:lang w:val="en-GB" w:eastAsia="zh-CN"/>
    </w:rPr>
  </w:style>
  <w:style w:type="paragraph" w:customStyle="1" w:styleId="ScheduleL9">
    <w:name w:val="Schedule L9"/>
    <w:basedOn w:val="Normal"/>
    <w:rsid w:val="009B0464"/>
    <w:pPr>
      <w:numPr>
        <w:ilvl w:val="8"/>
        <w:numId w:val="1"/>
      </w:numPr>
      <w:adjustRightInd w:val="0"/>
      <w:spacing w:after="240"/>
      <w:jc w:val="both"/>
      <w:outlineLvl w:val="8"/>
    </w:pPr>
    <w:rPr>
      <w:rFonts w:eastAsia="STZhongsong"/>
      <w:sz w:val="22"/>
      <w:szCs w:val="20"/>
      <w:lang w:val="en-GB" w:eastAsia="zh-CN"/>
    </w:rPr>
  </w:style>
  <w:style w:type="paragraph" w:customStyle="1" w:styleId="SchHead">
    <w:name w:val="SchHead"/>
    <w:basedOn w:val="Normal"/>
    <w:next w:val="SchPart"/>
    <w:rsid w:val="009B0464"/>
    <w:pPr>
      <w:keepNext/>
      <w:numPr>
        <w:numId w:val="2"/>
      </w:numPr>
      <w:adjustRightInd w:val="0"/>
      <w:spacing w:after="240"/>
      <w:jc w:val="center"/>
      <w:outlineLvl w:val="0"/>
    </w:pPr>
    <w:rPr>
      <w:rFonts w:eastAsia="STZhongsong"/>
      <w:b/>
      <w:caps/>
      <w:sz w:val="22"/>
      <w:szCs w:val="20"/>
      <w:lang w:val="en-GB" w:eastAsia="zh-CN"/>
    </w:rPr>
  </w:style>
  <w:style w:type="paragraph" w:customStyle="1" w:styleId="SchPart">
    <w:name w:val="SchPart"/>
    <w:basedOn w:val="Normal"/>
    <w:next w:val="Normal"/>
    <w:rsid w:val="009B0464"/>
    <w:pPr>
      <w:keepNext/>
      <w:numPr>
        <w:ilvl w:val="1"/>
        <w:numId w:val="2"/>
      </w:numPr>
      <w:adjustRightInd w:val="0"/>
      <w:spacing w:after="240"/>
      <w:jc w:val="center"/>
      <w:outlineLvl w:val="1"/>
    </w:pPr>
    <w:rPr>
      <w:rFonts w:eastAsia="STZhongsong"/>
      <w:b/>
      <w:sz w:val="22"/>
      <w:szCs w:val="20"/>
      <w:lang w:val="en-GB" w:eastAsia="zh-CN"/>
    </w:rPr>
  </w:style>
  <w:style w:type="paragraph" w:customStyle="1" w:styleId="SchSection">
    <w:name w:val="SchSection"/>
    <w:basedOn w:val="Normal"/>
    <w:next w:val="Normal"/>
    <w:rsid w:val="009B0464"/>
    <w:pPr>
      <w:keepNext/>
      <w:numPr>
        <w:ilvl w:val="2"/>
        <w:numId w:val="2"/>
      </w:numPr>
      <w:adjustRightInd w:val="0"/>
      <w:spacing w:after="240"/>
      <w:jc w:val="center"/>
      <w:outlineLvl w:val="2"/>
    </w:pPr>
    <w:rPr>
      <w:rFonts w:eastAsia="STZhongsong"/>
      <w:b/>
      <w:sz w:val="22"/>
      <w:szCs w:val="20"/>
      <w:lang w:val="en-GB" w:eastAsia="zh-CN"/>
    </w:rPr>
  </w:style>
  <w:style w:type="character" w:customStyle="1" w:styleId="TitleChar">
    <w:name w:val="Title Char"/>
    <w:link w:val="Title"/>
    <w:rsid w:val="009B0464"/>
    <w:rPr>
      <w:b/>
      <w:bCs/>
      <w:color w:val="000000"/>
      <w:sz w:val="24"/>
      <w:szCs w:val="24"/>
      <w:lang w:eastAsia="en-US"/>
    </w:rPr>
  </w:style>
  <w:style w:type="character" w:customStyle="1" w:styleId="Heading1Char">
    <w:name w:val="Heading 1 Char"/>
    <w:link w:val="Heading1"/>
    <w:rsid w:val="009B0464"/>
    <w:rPr>
      <w:b/>
      <w:bCs/>
      <w:sz w:val="24"/>
      <w:szCs w:val="24"/>
      <w:lang w:eastAsia="en-US"/>
    </w:rPr>
  </w:style>
  <w:style w:type="paragraph" w:customStyle="1" w:styleId="Attachment">
    <w:name w:val="Attachment"/>
    <w:basedOn w:val="Heading1"/>
    <w:next w:val="BodyText"/>
    <w:link w:val="AttachmentChar"/>
    <w:autoRedefine/>
    <w:qFormat/>
    <w:rsid w:val="009B0464"/>
    <w:pPr>
      <w:ind w:left="720" w:hanging="720"/>
      <w:jc w:val="center"/>
    </w:pPr>
    <w:rPr>
      <w:rFonts w:ascii="Times New Roman Bold" w:hAnsi="Times New Roman Bold"/>
      <w:caps/>
      <w:u w:val="single"/>
      <w:lang w:val="en-GB"/>
    </w:rPr>
  </w:style>
  <w:style w:type="character" w:customStyle="1" w:styleId="AttachmentChar">
    <w:name w:val="Attachment Char"/>
    <w:link w:val="Attachment"/>
    <w:rsid w:val="009B0464"/>
    <w:rPr>
      <w:rFonts w:ascii="Times New Roman Bold" w:hAnsi="Times New Roman Bold"/>
      <w:b/>
      <w:bCs/>
      <w:caps/>
      <w:sz w:val="24"/>
      <w:szCs w:val="24"/>
      <w:u w:val="single"/>
      <w:lang w:val="en-GB" w:eastAsia="en-US"/>
    </w:rPr>
  </w:style>
  <w:style w:type="paragraph" w:customStyle="1" w:styleId="bodystrongcentred">
    <w:name w:val="body strong centred"/>
    <w:basedOn w:val="Normal"/>
    <w:rsid w:val="00B947F9"/>
    <w:pPr>
      <w:jc w:val="center"/>
    </w:pPr>
    <w:rPr>
      <w:rFonts w:eastAsia="SimSun"/>
      <w:b/>
      <w:sz w:val="22"/>
      <w:szCs w:val="22"/>
      <w:lang w:eastAsia="en-GB"/>
    </w:rPr>
  </w:style>
  <w:style w:type="paragraph" w:styleId="Revision">
    <w:name w:val="Revision"/>
    <w:hidden/>
    <w:uiPriority w:val="99"/>
    <w:semiHidden/>
    <w:rsid w:val="00DB1C37"/>
    <w:rPr>
      <w:sz w:val="24"/>
      <w:szCs w:val="24"/>
    </w:rPr>
  </w:style>
  <w:style w:type="character" w:customStyle="1" w:styleId="BodyTextIndentChar">
    <w:name w:val="Body Text Indent Char"/>
    <w:link w:val="BodyTextIndent"/>
    <w:rsid w:val="00CD74CB"/>
    <w:rPr>
      <w:sz w:val="24"/>
      <w:szCs w:val="24"/>
    </w:rPr>
  </w:style>
  <w:style w:type="character" w:customStyle="1" w:styleId="BodyText2Char">
    <w:name w:val="Body Text 2 Char"/>
    <w:link w:val="BodyText2"/>
    <w:rsid w:val="00CD74CB"/>
    <w:rPr>
      <w:b/>
      <w:bCs/>
      <w:color w:val="0000FF"/>
      <w:sz w:val="24"/>
      <w:szCs w:val="24"/>
    </w:rPr>
  </w:style>
  <w:style w:type="paragraph" w:customStyle="1" w:styleId="DefaultText">
    <w:name w:val="Default Text"/>
    <w:basedOn w:val="Normal"/>
    <w:rsid w:val="005F14CE"/>
    <w:pPr>
      <w:autoSpaceDE w:val="0"/>
      <w:autoSpaceDN w:val="0"/>
      <w:adjustRightInd w:val="0"/>
    </w:pPr>
    <w:rPr>
      <w:sz w:val="22"/>
      <w:szCs w:val="20"/>
      <w:lang w:val="en-US"/>
    </w:rPr>
  </w:style>
  <w:style w:type="paragraph" w:styleId="HTMLPreformatted">
    <w:name w:val="HTML Preformatted"/>
    <w:basedOn w:val="Normal"/>
    <w:link w:val="HTMLPreformattedChar"/>
    <w:uiPriority w:val="99"/>
    <w:semiHidden/>
    <w:unhideWhenUsed/>
    <w:rsid w:val="00EF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EF3FA2"/>
    <w:rPr>
      <w:rFonts w:ascii="Courier New" w:hAnsi="Courier New" w:cs="Courier New"/>
      <w:lang w:eastAsia="cs-CZ"/>
    </w:rPr>
  </w:style>
  <w:style w:type="character" w:styleId="UnresolvedMention">
    <w:name w:val="Unresolved Mention"/>
    <w:basedOn w:val="DefaultParagraphFont"/>
    <w:uiPriority w:val="99"/>
    <w:semiHidden/>
    <w:unhideWhenUsed/>
    <w:rsid w:val="00EE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0154">
      <w:bodyDiv w:val="1"/>
      <w:marLeft w:val="0"/>
      <w:marRight w:val="0"/>
      <w:marTop w:val="0"/>
      <w:marBottom w:val="0"/>
      <w:divBdr>
        <w:top w:val="none" w:sz="0" w:space="0" w:color="auto"/>
        <w:left w:val="none" w:sz="0" w:space="0" w:color="auto"/>
        <w:bottom w:val="none" w:sz="0" w:space="0" w:color="auto"/>
        <w:right w:val="none" w:sz="0" w:space="0" w:color="auto"/>
      </w:divBdr>
    </w:div>
    <w:div w:id="384522166">
      <w:bodyDiv w:val="1"/>
      <w:marLeft w:val="0"/>
      <w:marRight w:val="0"/>
      <w:marTop w:val="0"/>
      <w:marBottom w:val="0"/>
      <w:divBdr>
        <w:top w:val="none" w:sz="0" w:space="0" w:color="auto"/>
        <w:left w:val="none" w:sz="0" w:space="0" w:color="auto"/>
        <w:bottom w:val="none" w:sz="0" w:space="0" w:color="auto"/>
        <w:right w:val="none" w:sz="0" w:space="0" w:color="auto"/>
      </w:divBdr>
      <w:divsChild>
        <w:div w:id="280385396">
          <w:marLeft w:val="0"/>
          <w:marRight w:val="0"/>
          <w:marTop w:val="0"/>
          <w:marBottom w:val="0"/>
          <w:divBdr>
            <w:top w:val="none" w:sz="0" w:space="0" w:color="auto"/>
            <w:left w:val="none" w:sz="0" w:space="0" w:color="auto"/>
            <w:bottom w:val="none" w:sz="0" w:space="0" w:color="auto"/>
            <w:right w:val="none" w:sz="0" w:space="0" w:color="auto"/>
          </w:divBdr>
          <w:divsChild>
            <w:div w:id="971715211">
              <w:marLeft w:val="0"/>
              <w:marRight w:val="0"/>
              <w:marTop w:val="0"/>
              <w:marBottom w:val="0"/>
              <w:divBdr>
                <w:top w:val="none" w:sz="0" w:space="0" w:color="auto"/>
                <w:left w:val="none" w:sz="0" w:space="0" w:color="auto"/>
                <w:bottom w:val="none" w:sz="0" w:space="0" w:color="auto"/>
                <w:right w:val="none" w:sz="0" w:space="0" w:color="auto"/>
              </w:divBdr>
              <w:divsChild>
                <w:div w:id="1348018720">
                  <w:marLeft w:val="0"/>
                  <w:marRight w:val="0"/>
                  <w:marTop w:val="0"/>
                  <w:marBottom w:val="0"/>
                  <w:divBdr>
                    <w:top w:val="none" w:sz="0" w:space="0" w:color="auto"/>
                    <w:left w:val="none" w:sz="0" w:space="0" w:color="auto"/>
                    <w:bottom w:val="none" w:sz="0" w:space="0" w:color="auto"/>
                    <w:right w:val="none" w:sz="0" w:space="0" w:color="auto"/>
                  </w:divBdr>
                  <w:divsChild>
                    <w:div w:id="1517307537">
                      <w:marLeft w:val="0"/>
                      <w:marRight w:val="0"/>
                      <w:marTop w:val="0"/>
                      <w:marBottom w:val="0"/>
                      <w:divBdr>
                        <w:top w:val="none" w:sz="0" w:space="0" w:color="auto"/>
                        <w:left w:val="none" w:sz="0" w:space="0" w:color="auto"/>
                        <w:bottom w:val="none" w:sz="0" w:space="0" w:color="auto"/>
                        <w:right w:val="none" w:sz="0" w:space="0" w:color="auto"/>
                      </w:divBdr>
                      <w:divsChild>
                        <w:div w:id="1725178624">
                          <w:marLeft w:val="0"/>
                          <w:marRight w:val="0"/>
                          <w:marTop w:val="0"/>
                          <w:marBottom w:val="0"/>
                          <w:divBdr>
                            <w:top w:val="none" w:sz="0" w:space="0" w:color="auto"/>
                            <w:left w:val="none" w:sz="0" w:space="0" w:color="auto"/>
                            <w:bottom w:val="none" w:sz="0" w:space="0" w:color="auto"/>
                            <w:right w:val="none" w:sz="0" w:space="0" w:color="auto"/>
                          </w:divBdr>
                          <w:divsChild>
                            <w:div w:id="508833985">
                              <w:marLeft w:val="2070"/>
                              <w:marRight w:val="3960"/>
                              <w:marTop w:val="0"/>
                              <w:marBottom w:val="0"/>
                              <w:divBdr>
                                <w:top w:val="none" w:sz="0" w:space="0" w:color="auto"/>
                                <w:left w:val="none" w:sz="0" w:space="0" w:color="auto"/>
                                <w:bottom w:val="none" w:sz="0" w:space="0" w:color="auto"/>
                                <w:right w:val="none" w:sz="0" w:space="0" w:color="auto"/>
                              </w:divBdr>
                              <w:divsChild>
                                <w:div w:id="1621885829">
                                  <w:marLeft w:val="0"/>
                                  <w:marRight w:val="0"/>
                                  <w:marTop w:val="0"/>
                                  <w:marBottom w:val="0"/>
                                  <w:divBdr>
                                    <w:top w:val="none" w:sz="0" w:space="0" w:color="auto"/>
                                    <w:left w:val="none" w:sz="0" w:space="0" w:color="auto"/>
                                    <w:bottom w:val="none" w:sz="0" w:space="0" w:color="auto"/>
                                    <w:right w:val="none" w:sz="0" w:space="0" w:color="auto"/>
                                  </w:divBdr>
                                  <w:divsChild>
                                    <w:div w:id="1756824021">
                                      <w:marLeft w:val="0"/>
                                      <w:marRight w:val="0"/>
                                      <w:marTop w:val="0"/>
                                      <w:marBottom w:val="0"/>
                                      <w:divBdr>
                                        <w:top w:val="none" w:sz="0" w:space="0" w:color="auto"/>
                                        <w:left w:val="none" w:sz="0" w:space="0" w:color="auto"/>
                                        <w:bottom w:val="none" w:sz="0" w:space="0" w:color="auto"/>
                                        <w:right w:val="none" w:sz="0" w:space="0" w:color="auto"/>
                                      </w:divBdr>
                                      <w:divsChild>
                                        <w:div w:id="1048841359">
                                          <w:marLeft w:val="0"/>
                                          <w:marRight w:val="0"/>
                                          <w:marTop w:val="0"/>
                                          <w:marBottom w:val="0"/>
                                          <w:divBdr>
                                            <w:top w:val="none" w:sz="0" w:space="0" w:color="auto"/>
                                            <w:left w:val="none" w:sz="0" w:space="0" w:color="auto"/>
                                            <w:bottom w:val="none" w:sz="0" w:space="0" w:color="auto"/>
                                            <w:right w:val="none" w:sz="0" w:space="0" w:color="auto"/>
                                          </w:divBdr>
                                          <w:divsChild>
                                            <w:div w:id="1057708266">
                                              <w:marLeft w:val="0"/>
                                              <w:marRight w:val="0"/>
                                              <w:marTop w:val="90"/>
                                              <w:marBottom w:val="0"/>
                                              <w:divBdr>
                                                <w:top w:val="none" w:sz="0" w:space="0" w:color="auto"/>
                                                <w:left w:val="none" w:sz="0" w:space="0" w:color="auto"/>
                                                <w:bottom w:val="none" w:sz="0" w:space="0" w:color="auto"/>
                                                <w:right w:val="none" w:sz="0" w:space="0" w:color="auto"/>
                                              </w:divBdr>
                                              <w:divsChild>
                                                <w:div w:id="1665206598">
                                                  <w:marLeft w:val="0"/>
                                                  <w:marRight w:val="0"/>
                                                  <w:marTop w:val="0"/>
                                                  <w:marBottom w:val="0"/>
                                                  <w:divBdr>
                                                    <w:top w:val="none" w:sz="0" w:space="0" w:color="auto"/>
                                                    <w:left w:val="none" w:sz="0" w:space="0" w:color="auto"/>
                                                    <w:bottom w:val="none" w:sz="0" w:space="0" w:color="auto"/>
                                                    <w:right w:val="none" w:sz="0" w:space="0" w:color="auto"/>
                                                  </w:divBdr>
                                                  <w:divsChild>
                                                    <w:div w:id="222714876">
                                                      <w:marLeft w:val="0"/>
                                                      <w:marRight w:val="0"/>
                                                      <w:marTop w:val="0"/>
                                                      <w:marBottom w:val="0"/>
                                                      <w:divBdr>
                                                        <w:top w:val="none" w:sz="0" w:space="0" w:color="auto"/>
                                                        <w:left w:val="none" w:sz="0" w:space="0" w:color="auto"/>
                                                        <w:bottom w:val="none" w:sz="0" w:space="0" w:color="auto"/>
                                                        <w:right w:val="none" w:sz="0" w:space="0" w:color="auto"/>
                                                      </w:divBdr>
                                                      <w:divsChild>
                                                        <w:div w:id="1822573393">
                                                          <w:marLeft w:val="0"/>
                                                          <w:marRight w:val="0"/>
                                                          <w:marTop w:val="0"/>
                                                          <w:marBottom w:val="390"/>
                                                          <w:divBdr>
                                                            <w:top w:val="none" w:sz="0" w:space="0" w:color="auto"/>
                                                            <w:left w:val="none" w:sz="0" w:space="0" w:color="auto"/>
                                                            <w:bottom w:val="none" w:sz="0" w:space="0" w:color="auto"/>
                                                            <w:right w:val="none" w:sz="0" w:space="0" w:color="auto"/>
                                                          </w:divBdr>
                                                          <w:divsChild>
                                                            <w:div w:id="1176847598">
                                                              <w:marLeft w:val="0"/>
                                                              <w:marRight w:val="0"/>
                                                              <w:marTop w:val="0"/>
                                                              <w:marBottom w:val="0"/>
                                                              <w:divBdr>
                                                                <w:top w:val="none" w:sz="0" w:space="0" w:color="auto"/>
                                                                <w:left w:val="none" w:sz="0" w:space="0" w:color="auto"/>
                                                                <w:bottom w:val="none" w:sz="0" w:space="0" w:color="auto"/>
                                                                <w:right w:val="none" w:sz="0" w:space="0" w:color="auto"/>
                                                              </w:divBdr>
                                                              <w:divsChild>
                                                                <w:div w:id="812452893">
                                                                  <w:marLeft w:val="0"/>
                                                                  <w:marRight w:val="0"/>
                                                                  <w:marTop w:val="0"/>
                                                                  <w:marBottom w:val="0"/>
                                                                  <w:divBdr>
                                                                    <w:top w:val="none" w:sz="0" w:space="0" w:color="auto"/>
                                                                    <w:left w:val="none" w:sz="0" w:space="0" w:color="auto"/>
                                                                    <w:bottom w:val="none" w:sz="0" w:space="0" w:color="auto"/>
                                                                    <w:right w:val="none" w:sz="0" w:space="0" w:color="auto"/>
                                                                  </w:divBdr>
                                                                  <w:divsChild>
                                                                    <w:div w:id="923223236">
                                                                      <w:marLeft w:val="0"/>
                                                                      <w:marRight w:val="0"/>
                                                                      <w:marTop w:val="0"/>
                                                                      <w:marBottom w:val="0"/>
                                                                      <w:divBdr>
                                                                        <w:top w:val="none" w:sz="0" w:space="0" w:color="auto"/>
                                                                        <w:left w:val="none" w:sz="0" w:space="0" w:color="auto"/>
                                                                        <w:bottom w:val="none" w:sz="0" w:space="0" w:color="auto"/>
                                                                        <w:right w:val="none" w:sz="0" w:space="0" w:color="auto"/>
                                                                      </w:divBdr>
                                                                      <w:divsChild>
                                                                        <w:div w:id="1798913300">
                                                                          <w:marLeft w:val="0"/>
                                                                          <w:marRight w:val="0"/>
                                                                          <w:marTop w:val="0"/>
                                                                          <w:marBottom w:val="0"/>
                                                                          <w:divBdr>
                                                                            <w:top w:val="none" w:sz="0" w:space="0" w:color="auto"/>
                                                                            <w:left w:val="none" w:sz="0" w:space="0" w:color="auto"/>
                                                                            <w:bottom w:val="none" w:sz="0" w:space="0" w:color="auto"/>
                                                                            <w:right w:val="none" w:sz="0" w:space="0" w:color="auto"/>
                                                                          </w:divBdr>
                                                                          <w:divsChild>
                                                                            <w:div w:id="592780653">
                                                                              <w:marLeft w:val="0"/>
                                                                              <w:marRight w:val="0"/>
                                                                              <w:marTop w:val="0"/>
                                                                              <w:marBottom w:val="0"/>
                                                                              <w:divBdr>
                                                                                <w:top w:val="none" w:sz="0" w:space="0" w:color="auto"/>
                                                                                <w:left w:val="none" w:sz="0" w:space="0" w:color="auto"/>
                                                                                <w:bottom w:val="none" w:sz="0" w:space="0" w:color="auto"/>
                                                                                <w:right w:val="none" w:sz="0" w:space="0" w:color="auto"/>
                                                                              </w:divBdr>
                                                                              <w:divsChild>
                                                                                <w:div w:id="1017730598">
                                                                                  <w:marLeft w:val="0"/>
                                                                                  <w:marRight w:val="0"/>
                                                                                  <w:marTop w:val="0"/>
                                                                                  <w:marBottom w:val="0"/>
                                                                                  <w:divBdr>
                                                                                    <w:top w:val="none" w:sz="0" w:space="0" w:color="auto"/>
                                                                                    <w:left w:val="none" w:sz="0" w:space="0" w:color="auto"/>
                                                                                    <w:bottom w:val="none" w:sz="0" w:space="0" w:color="auto"/>
                                                                                    <w:right w:val="none" w:sz="0" w:space="0" w:color="auto"/>
                                                                                  </w:divBdr>
                                                                                  <w:divsChild>
                                                                                    <w:div w:id="1935359395">
                                                                                      <w:marLeft w:val="0"/>
                                                                                      <w:marRight w:val="0"/>
                                                                                      <w:marTop w:val="0"/>
                                                                                      <w:marBottom w:val="0"/>
                                                                                      <w:divBdr>
                                                                                        <w:top w:val="none" w:sz="0" w:space="0" w:color="auto"/>
                                                                                        <w:left w:val="none" w:sz="0" w:space="0" w:color="auto"/>
                                                                                        <w:bottom w:val="none" w:sz="0" w:space="0" w:color="auto"/>
                                                                                        <w:right w:val="none" w:sz="0" w:space="0" w:color="auto"/>
                                                                                      </w:divBdr>
                                                                                      <w:divsChild>
                                                                                        <w:div w:id="292641611">
                                                                                          <w:marLeft w:val="0"/>
                                                                                          <w:marRight w:val="0"/>
                                                                                          <w:marTop w:val="0"/>
                                                                                          <w:marBottom w:val="0"/>
                                                                                          <w:divBdr>
                                                                                            <w:top w:val="none" w:sz="0" w:space="0" w:color="auto"/>
                                                                                            <w:left w:val="none" w:sz="0" w:space="0" w:color="auto"/>
                                                                                            <w:bottom w:val="none" w:sz="0" w:space="0" w:color="auto"/>
                                                                                            <w:right w:val="none" w:sz="0" w:space="0" w:color="auto"/>
                                                                                          </w:divBdr>
                                                                                          <w:divsChild>
                                                                                            <w:div w:id="504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640095">
      <w:bodyDiv w:val="1"/>
      <w:marLeft w:val="0"/>
      <w:marRight w:val="0"/>
      <w:marTop w:val="0"/>
      <w:marBottom w:val="0"/>
      <w:divBdr>
        <w:top w:val="none" w:sz="0" w:space="0" w:color="auto"/>
        <w:left w:val="none" w:sz="0" w:space="0" w:color="auto"/>
        <w:bottom w:val="none" w:sz="0" w:space="0" w:color="auto"/>
        <w:right w:val="none" w:sz="0" w:space="0" w:color="auto"/>
      </w:divBdr>
    </w:div>
    <w:div w:id="16206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B9BF-6C1D-498A-BC84-3B0537039F49}">
  <ds:schemaRefs>
    <ds:schemaRef ds:uri="http://schemas.microsoft.com/sharepoint/v3/contenttype/forms"/>
  </ds:schemaRefs>
</ds:datastoreItem>
</file>

<file path=customXml/itemProps2.xml><?xml version="1.0" encoding="utf-8"?>
<ds:datastoreItem xmlns:ds="http://schemas.openxmlformats.org/officeDocument/2006/customXml" ds:itemID="{34A293C5-DF4B-4C14-BA68-6F876AB0B654}">
  <ds:schemaRefs>
    <ds:schemaRef ds:uri="http://schemas.microsoft.com/office/2006/metadata/properties"/>
    <ds:schemaRef ds:uri="http://purl.org/dc/elements/1.1/"/>
    <ds:schemaRef ds:uri="http://schemas.openxmlformats.org/package/2006/metadata/core-properties"/>
    <ds:schemaRef ds:uri="http://www.w3.org/XML/1998/namespace"/>
    <ds:schemaRef ds:uri="dbf49e8f-1b69-4436-8ab3-a98e23b3e652"/>
    <ds:schemaRef ds:uri="http://schemas.microsoft.com/office/2006/documentManagement/types"/>
    <ds:schemaRef ds:uri="http://purl.org/dc/dcmitype/"/>
    <ds:schemaRef ds:uri="http://purl.org/dc/terms/"/>
    <ds:schemaRef ds:uri="http://schemas.microsoft.com/office/infopath/2007/PartnerControls"/>
    <ds:schemaRef ds:uri="d2e8fc8f-f1fd-47eb-935e-04204a7fa256"/>
  </ds:schemaRefs>
</ds:datastoreItem>
</file>

<file path=customXml/itemProps3.xml><?xml version="1.0" encoding="utf-8"?>
<ds:datastoreItem xmlns:ds="http://schemas.openxmlformats.org/officeDocument/2006/customXml" ds:itemID="{B6F6A32C-C7B3-414D-A0F4-F5151B59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FC153-A60B-45E0-B365-A4CBC66A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9554</Words>
  <Characters>56375</Characters>
  <Application>Microsoft Office Word</Application>
  <DocSecurity>0</DocSecurity>
  <Lines>469</Lines>
  <Paragraphs>131</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LinksUpToDate>false</LinksUpToDate>
  <CharactersWithSpaces>65798</CharactersWithSpaces>
  <SharedDoc>false</SharedDoc>
  <HLinks>
    <vt:vector size="12" baseType="variant">
      <vt:variant>
        <vt:i4>7929980</vt:i4>
      </vt:variant>
      <vt:variant>
        <vt:i4>69</vt:i4>
      </vt:variant>
      <vt:variant>
        <vt:i4>0</vt:i4>
      </vt:variant>
      <vt:variant>
        <vt:i4>5</vt:i4>
      </vt:variant>
      <vt:variant>
        <vt:lpwstr>mailto:Research_dataprivacy@pfizer.com</vt:lpwstr>
      </vt:variant>
      <vt:variant>
        <vt:lpwstr/>
      </vt:variant>
      <vt:variant>
        <vt:i4>3538988</vt:i4>
      </vt:variant>
      <vt:variant>
        <vt:i4>9</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2020-11-12T14:42:00Z</dcterms:created>
  <dcterms:modified xsi:type="dcterms:W3CDTF">2020-11-12T14:42:00Z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0x01010043B4F30B4879FD47BB6C0957FD930858</vt:lpwstr>
  </property>
</Properties>
</file>