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73B64" w14:textId="77777777" w:rsidR="008E09A9" w:rsidRPr="003F0339" w:rsidRDefault="008E09A9" w:rsidP="008E09A9">
      <w:pPr>
        <w:pStyle w:val="Bezmezer"/>
        <w:jc w:val="center"/>
        <w:rPr>
          <w:rFonts w:ascii="Times New Roman" w:hAnsi="Times New Roman"/>
          <w:b/>
          <w:sz w:val="32"/>
          <w:szCs w:val="32"/>
        </w:rPr>
      </w:pPr>
      <w:bookmarkStart w:id="0" w:name="_GoBack"/>
      <w:r w:rsidRPr="003F0339">
        <w:rPr>
          <w:rFonts w:ascii="Times New Roman" w:hAnsi="Times New Roman"/>
          <w:b/>
          <w:sz w:val="32"/>
          <w:szCs w:val="32"/>
        </w:rPr>
        <w:t xml:space="preserve">Smlouva o dílo   </w:t>
      </w:r>
    </w:p>
    <w:p w14:paraId="36CE192F" w14:textId="77777777" w:rsidR="008E09A9" w:rsidRPr="003F0339" w:rsidRDefault="008E09A9" w:rsidP="008E09A9">
      <w:pPr>
        <w:pStyle w:val="Bezmezer"/>
        <w:spacing w:before="120"/>
        <w:jc w:val="center"/>
        <w:rPr>
          <w:rFonts w:ascii="Times New Roman" w:hAnsi="Times New Roman"/>
        </w:rPr>
      </w:pPr>
      <w:r w:rsidRPr="003F0339">
        <w:rPr>
          <w:rFonts w:ascii="Times New Roman" w:hAnsi="Times New Roman"/>
        </w:rPr>
        <w:t>(dále jen „smlouva“)</w:t>
      </w:r>
    </w:p>
    <w:p w14:paraId="1BA90036" w14:textId="77777777" w:rsidR="008E09A9" w:rsidRPr="003F0339" w:rsidRDefault="008E09A9" w:rsidP="008E09A9">
      <w:pPr>
        <w:jc w:val="center"/>
        <w:rPr>
          <w:b/>
          <w:szCs w:val="22"/>
        </w:rPr>
      </w:pPr>
      <w:r w:rsidRPr="003F0339">
        <w:rPr>
          <w:b/>
          <w:szCs w:val="22"/>
        </w:rPr>
        <w:t>Uzavřená podle § 2586 a nál. zákona č. 89/2012 Sb., občanského zákoníku v platném znění, (dále jen „občanský zákoník“)</w:t>
      </w:r>
    </w:p>
    <w:p w14:paraId="3D79CCD1" w14:textId="07083B75" w:rsidR="008E09A9" w:rsidRPr="003F0339" w:rsidRDefault="008E09A9" w:rsidP="008E09A9">
      <w:pPr>
        <w:pStyle w:val="Bezmezer"/>
        <w:spacing w:before="120"/>
        <w:jc w:val="center"/>
        <w:rPr>
          <w:rFonts w:ascii="Times New Roman" w:hAnsi="Times New Roman"/>
          <w:b/>
        </w:rPr>
      </w:pPr>
      <w:r w:rsidRPr="003F0339">
        <w:rPr>
          <w:rFonts w:ascii="Times New Roman" w:hAnsi="Times New Roman"/>
          <w:b/>
        </w:rPr>
        <w:t>Číslo</w:t>
      </w:r>
      <w:r w:rsidR="00A33146" w:rsidRPr="003F0339">
        <w:rPr>
          <w:rFonts w:ascii="Times New Roman" w:hAnsi="Times New Roman"/>
          <w:b/>
        </w:rPr>
        <w:t xml:space="preserve"> smlouvy objednatele</w:t>
      </w:r>
      <w:r w:rsidRPr="003F0339">
        <w:rPr>
          <w:rFonts w:ascii="Times New Roman" w:hAnsi="Times New Roman"/>
          <w:b/>
        </w:rPr>
        <w:t xml:space="preserve">: </w:t>
      </w:r>
      <w:r w:rsidR="00A33146" w:rsidRPr="003F0339">
        <w:rPr>
          <w:rFonts w:ascii="Times New Roman" w:hAnsi="Times New Roman"/>
          <w:b/>
        </w:rPr>
        <w:t>SPA-2020-800-000</w:t>
      </w:r>
      <w:r w:rsidR="00716308" w:rsidRPr="003F0339">
        <w:rPr>
          <w:rFonts w:ascii="Times New Roman" w:hAnsi="Times New Roman"/>
          <w:b/>
        </w:rPr>
        <w:t>287</w:t>
      </w:r>
    </w:p>
    <w:p w14:paraId="4E7BB10C" w14:textId="4407CEB5" w:rsidR="00A33146" w:rsidRPr="003F0339" w:rsidRDefault="00A33146" w:rsidP="008E09A9">
      <w:pPr>
        <w:pStyle w:val="Bezmezer"/>
        <w:spacing w:before="120"/>
        <w:jc w:val="center"/>
        <w:rPr>
          <w:rFonts w:ascii="Times New Roman" w:hAnsi="Times New Roman"/>
          <w:b/>
        </w:rPr>
      </w:pPr>
      <w:r w:rsidRPr="003F0339">
        <w:rPr>
          <w:rFonts w:ascii="Times New Roman" w:hAnsi="Times New Roman"/>
          <w:b/>
        </w:rPr>
        <w:t>Číslo smlouvy zhotovitele: 2020/47 K</w:t>
      </w:r>
    </w:p>
    <w:p w14:paraId="04B3466C" w14:textId="77777777" w:rsidR="008E09A9" w:rsidRPr="003F0339" w:rsidRDefault="008E09A9" w:rsidP="008E09A9">
      <w:pPr>
        <w:pStyle w:val="Nadpis1"/>
        <w:rPr>
          <w:szCs w:val="22"/>
        </w:rPr>
      </w:pPr>
      <w:r w:rsidRPr="003F0339">
        <w:rPr>
          <w:szCs w:val="22"/>
        </w:rPr>
        <w:t>Smluvní strany</w:t>
      </w:r>
    </w:p>
    <w:p w14:paraId="6CA13E33" w14:textId="77777777" w:rsidR="008E09A9" w:rsidRPr="003F0339" w:rsidRDefault="008E09A9" w:rsidP="008E09A9">
      <w:pPr>
        <w:pStyle w:val="Bezmezer"/>
        <w:jc w:val="both"/>
        <w:rPr>
          <w:rFonts w:ascii="Times New Roman" w:hAnsi="Times New Roman"/>
        </w:rPr>
      </w:pPr>
    </w:p>
    <w:p w14:paraId="00DC27BD" w14:textId="77777777" w:rsidR="008E09A9" w:rsidRPr="003F0339" w:rsidRDefault="008E09A9" w:rsidP="008E09A9">
      <w:pPr>
        <w:pStyle w:val="Bezmezer"/>
        <w:numPr>
          <w:ilvl w:val="1"/>
          <w:numId w:val="2"/>
        </w:numPr>
        <w:ind w:left="360" w:hanging="360"/>
        <w:jc w:val="both"/>
        <w:rPr>
          <w:rFonts w:ascii="Times New Roman" w:hAnsi="Times New Roman"/>
          <w:b/>
        </w:rPr>
      </w:pPr>
      <w:r w:rsidRPr="003F0339">
        <w:rPr>
          <w:rFonts w:ascii="Times New Roman" w:hAnsi="Times New Roman"/>
          <w:b/>
        </w:rPr>
        <w:t>Objednatel:</w:t>
      </w:r>
    </w:p>
    <w:p w14:paraId="18ED1EDB" w14:textId="77777777" w:rsidR="008E09A9" w:rsidRPr="003F0339" w:rsidRDefault="008E09A9" w:rsidP="008E09A9">
      <w:pPr>
        <w:pStyle w:val="Bezmezer"/>
        <w:jc w:val="both"/>
        <w:rPr>
          <w:rFonts w:ascii="Times New Roman" w:hAnsi="Times New Roman"/>
          <w:b/>
        </w:rPr>
      </w:pPr>
    </w:p>
    <w:p w14:paraId="5BC57CF1" w14:textId="77777777" w:rsidR="008E09A9" w:rsidRPr="003F0339" w:rsidRDefault="008E09A9" w:rsidP="008E09A9">
      <w:pPr>
        <w:pStyle w:val="Bezmezer"/>
        <w:rPr>
          <w:rFonts w:ascii="Times New Roman" w:hAnsi="Times New Roman"/>
          <w:bCs/>
        </w:rPr>
      </w:pPr>
      <w:r w:rsidRPr="003F0339">
        <w:rPr>
          <w:rFonts w:ascii="Times New Roman" w:hAnsi="Times New Roman"/>
          <w:b/>
          <w:lang w:eastAsia="cs-CZ"/>
        </w:rPr>
        <w:t>CHEVAK Cheb, a.s.</w:t>
      </w:r>
    </w:p>
    <w:p w14:paraId="42571689" w14:textId="77777777" w:rsidR="008E09A9" w:rsidRPr="003F0339" w:rsidRDefault="008E09A9" w:rsidP="008E09A9">
      <w:pPr>
        <w:pStyle w:val="Bezmezer"/>
        <w:rPr>
          <w:rFonts w:ascii="Times New Roman" w:hAnsi="Times New Roman"/>
          <w:lang w:eastAsia="cs-CZ"/>
        </w:rPr>
      </w:pPr>
      <w:r w:rsidRPr="003F0339">
        <w:rPr>
          <w:rFonts w:ascii="Times New Roman" w:hAnsi="Times New Roman"/>
          <w:lang w:eastAsia="cs-CZ"/>
        </w:rPr>
        <w:t>Sídlo: Tršnická 4/11, 350 02 Cheb</w:t>
      </w:r>
    </w:p>
    <w:p w14:paraId="226567BA" w14:textId="77777777" w:rsidR="001B47B5" w:rsidRPr="003F0339" w:rsidRDefault="001B47B5" w:rsidP="008E09A9">
      <w:pPr>
        <w:rPr>
          <w:szCs w:val="22"/>
        </w:rPr>
      </w:pPr>
    </w:p>
    <w:p w14:paraId="348B2964" w14:textId="77777777" w:rsidR="008E09A9" w:rsidRPr="003F0339" w:rsidRDefault="008E09A9" w:rsidP="008E09A9">
      <w:pPr>
        <w:rPr>
          <w:szCs w:val="22"/>
        </w:rPr>
      </w:pPr>
      <w:r w:rsidRPr="003F0339">
        <w:rPr>
          <w:szCs w:val="22"/>
        </w:rPr>
        <w:t xml:space="preserve">IČO </w:t>
      </w:r>
      <w:r w:rsidRPr="003F0339">
        <w:rPr>
          <w:bCs/>
          <w:snapToGrid w:val="0"/>
          <w:szCs w:val="22"/>
        </w:rPr>
        <w:t>49787977</w:t>
      </w:r>
      <w:r w:rsidRPr="003F0339">
        <w:rPr>
          <w:szCs w:val="22"/>
        </w:rPr>
        <w:t>, DIČ CZ49787977</w:t>
      </w:r>
      <w:r w:rsidRPr="003F0339">
        <w:rPr>
          <w:szCs w:val="22"/>
        </w:rPr>
        <w:br/>
        <w:t>Bankovní spojení: KB  Cheb , č.účtu 14102331/0100</w:t>
      </w:r>
    </w:p>
    <w:p w14:paraId="59BFAD4E" w14:textId="77777777" w:rsidR="008E09A9" w:rsidRPr="003F0339" w:rsidRDefault="008E09A9" w:rsidP="008E09A9">
      <w:pPr>
        <w:tabs>
          <w:tab w:val="num" w:pos="0"/>
        </w:tabs>
        <w:rPr>
          <w:szCs w:val="22"/>
        </w:rPr>
      </w:pPr>
      <w:r w:rsidRPr="003F0339">
        <w:rPr>
          <w:szCs w:val="22"/>
        </w:rPr>
        <w:t>Zapsána 1. 1. 1994 u Krajského soudu v Plzni, Obchodní rejstřík, oddíl B, vložka 367</w:t>
      </w:r>
    </w:p>
    <w:p w14:paraId="29686A38" w14:textId="77777777" w:rsidR="008E09A9" w:rsidRPr="003F0339" w:rsidRDefault="008E09A9" w:rsidP="008E09A9">
      <w:pPr>
        <w:tabs>
          <w:tab w:val="num" w:pos="0"/>
        </w:tabs>
        <w:rPr>
          <w:szCs w:val="22"/>
        </w:rPr>
      </w:pPr>
      <w:r w:rsidRPr="003F0339">
        <w:rPr>
          <w:szCs w:val="22"/>
        </w:rPr>
        <w:t xml:space="preserve">Zástupce při jednání ve věcech technických: </w:t>
      </w:r>
      <w:r w:rsidRPr="003F0339">
        <w:rPr>
          <w:szCs w:val="22"/>
          <w:highlight w:val="black"/>
        </w:rPr>
        <w:t>Ing. Václav Šmíd</w:t>
      </w:r>
    </w:p>
    <w:p w14:paraId="25BFBADD" w14:textId="6DFD55ED" w:rsidR="008E09A9" w:rsidRPr="003F0339" w:rsidRDefault="008E09A9" w:rsidP="008E09A9">
      <w:pPr>
        <w:tabs>
          <w:tab w:val="num" w:pos="0"/>
        </w:tabs>
        <w:rPr>
          <w:szCs w:val="22"/>
        </w:rPr>
      </w:pPr>
      <w:r w:rsidRPr="003F0339">
        <w:rPr>
          <w:szCs w:val="22"/>
        </w:rPr>
        <w:t xml:space="preserve">Zástupce při jednání ve věcech provozních: </w:t>
      </w:r>
      <w:r w:rsidRPr="003F0339">
        <w:rPr>
          <w:szCs w:val="22"/>
          <w:highlight w:val="black"/>
        </w:rPr>
        <w:t>Richard Ondruch</w:t>
      </w:r>
    </w:p>
    <w:p w14:paraId="477085EE" w14:textId="77777777" w:rsidR="008E09A9" w:rsidRPr="003F0339" w:rsidRDefault="008E09A9" w:rsidP="008E09A9">
      <w:pPr>
        <w:pStyle w:val="Bezmezer"/>
        <w:spacing w:before="120"/>
        <w:jc w:val="both"/>
        <w:rPr>
          <w:rFonts w:ascii="Times New Roman" w:hAnsi="Times New Roman"/>
        </w:rPr>
      </w:pPr>
      <w:r w:rsidRPr="003F0339">
        <w:rPr>
          <w:rFonts w:ascii="Times New Roman" w:hAnsi="Times New Roman"/>
        </w:rPr>
        <w:t xml:space="preserve"> (dále jen jako „</w:t>
      </w:r>
      <w:r w:rsidRPr="003F0339">
        <w:rPr>
          <w:rFonts w:ascii="Times New Roman" w:hAnsi="Times New Roman"/>
          <w:b/>
        </w:rPr>
        <w:t>Objednatel</w:t>
      </w:r>
      <w:r w:rsidRPr="003F0339">
        <w:rPr>
          <w:rFonts w:ascii="Times New Roman" w:hAnsi="Times New Roman"/>
        </w:rPr>
        <w:t>“)</w:t>
      </w:r>
    </w:p>
    <w:p w14:paraId="11A37620" w14:textId="7A3C0F43" w:rsidR="008E09A9" w:rsidRPr="003F0339" w:rsidRDefault="00B42422" w:rsidP="008E09A9">
      <w:pPr>
        <w:pStyle w:val="Bezmezer"/>
        <w:jc w:val="both"/>
        <w:rPr>
          <w:rFonts w:ascii="Times New Roman" w:hAnsi="Times New Roman"/>
        </w:rPr>
      </w:pPr>
      <w:r w:rsidRPr="003F0339">
        <w:rPr>
          <w:rFonts w:ascii="Times New Roman" w:hAnsi="Times New Roman"/>
        </w:rPr>
        <w:t xml:space="preserve"> </w:t>
      </w:r>
    </w:p>
    <w:p w14:paraId="46F762DF" w14:textId="77777777" w:rsidR="008E09A9" w:rsidRPr="003F0339" w:rsidRDefault="008E09A9" w:rsidP="008E09A9">
      <w:pPr>
        <w:pStyle w:val="Bezmezer"/>
        <w:jc w:val="both"/>
        <w:rPr>
          <w:rFonts w:ascii="Times New Roman" w:hAnsi="Times New Roman"/>
        </w:rPr>
      </w:pPr>
    </w:p>
    <w:p w14:paraId="1B98D629" w14:textId="77777777" w:rsidR="008E09A9" w:rsidRPr="003F0339" w:rsidRDefault="008E09A9" w:rsidP="008E09A9">
      <w:pPr>
        <w:pStyle w:val="Bezmezer"/>
        <w:numPr>
          <w:ilvl w:val="1"/>
          <w:numId w:val="2"/>
        </w:numPr>
        <w:ind w:left="360" w:hanging="360"/>
        <w:jc w:val="both"/>
        <w:rPr>
          <w:rFonts w:ascii="Times New Roman" w:hAnsi="Times New Roman"/>
          <w:b/>
        </w:rPr>
      </w:pPr>
      <w:r w:rsidRPr="003F0339">
        <w:rPr>
          <w:rFonts w:ascii="Times New Roman" w:hAnsi="Times New Roman"/>
          <w:b/>
        </w:rPr>
        <w:t>Zhotovitel:</w:t>
      </w:r>
    </w:p>
    <w:p w14:paraId="515CB1DE" w14:textId="2D1C9E9E" w:rsidR="008E09A9" w:rsidRPr="003F0339" w:rsidRDefault="008E09A9" w:rsidP="008E09A9">
      <w:pPr>
        <w:pStyle w:val="Bezmezer"/>
        <w:spacing w:before="120"/>
        <w:jc w:val="both"/>
        <w:rPr>
          <w:rFonts w:ascii="Times New Roman" w:hAnsi="Times New Roman"/>
        </w:rPr>
      </w:pPr>
      <w:r w:rsidRPr="003F0339">
        <w:rPr>
          <w:rFonts w:ascii="Times New Roman" w:hAnsi="Times New Roman"/>
        </w:rPr>
        <w:t>Název společnosti:</w:t>
      </w:r>
      <w:r w:rsidRPr="003F0339">
        <w:rPr>
          <w:rFonts w:ascii="Times New Roman" w:hAnsi="Times New Roman"/>
        </w:rPr>
        <w:tab/>
      </w:r>
      <w:r w:rsidR="00A33146" w:rsidRPr="003F0339">
        <w:rPr>
          <w:rFonts w:ascii="Times New Roman" w:hAnsi="Times New Roman"/>
        </w:rPr>
        <w:t>SMP CZ, a.s.</w:t>
      </w:r>
    </w:p>
    <w:p w14:paraId="6C207CB8" w14:textId="3DFDE692" w:rsidR="008E09A9" w:rsidRPr="003F0339" w:rsidRDefault="008E09A9" w:rsidP="008E09A9">
      <w:pPr>
        <w:pStyle w:val="Bezmezer"/>
        <w:jc w:val="both"/>
        <w:rPr>
          <w:rFonts w:ascii="Times New Roman" w:hAnsi="Times New Roman"/>
        </w:rPr>
      </w:pPr>
      <w:r w:rsidRPr="003F0339">
        <w:rPr>
          <w:rFonts w:ascii="Times New Roman" w:hAnsi="Times New Roman"/>
        </w:rPr>
        <w:t>Sídlo:</w:t>
      </w:r>
      <w:r w:rsidRPr="003F0339">
        <w:rPr>
          <w:rFonts w:ascii="Times New Roman" w:hAnsi="Times New Roman"/>
        </w:rPr>
        <w:tab/>
      </w:r>
      <w:r w:rsidRPr="003F0339">
        <w:rPr>
          <w:rFonts w:ascii="Times New Roman" w:hAnsi="Times New Roman"/>
        </w:rPr>
        <w:tab/>
      </w:r>
      <w:r w:rsidRPr="003F0339">
        <w:rPr>
          <w:rFonts w:ascii="Times New Roman" w:hAnsi="Times New Roman"/>
        </w:rPr>
        <w:tab/>
      </w:r>
      <w:r w:rsidR="00A33146" w:rsidRPr="003F0339">
        <w:rPr>
          <w:rFonts w:ascii="Times New Roman" w:hAnsi="Times New Roman"/>
        </w:rPr>
        <w:t>Vyskočilova 1566, 140 00 Praha 4</w:t>
      </w:r>
    </w:p>
    <w:p w14:paraId="355D8E57" w14:textId="77777777" w:rsidR="008E09A9" w:rsidRPr="003F0339" w:rsidRDefault="008E09A9" w:rsidP="008E09A9">
      <w:pPr>
        <w:pStyle w:val="Bezmezer"/>
        <w:jc w:val="both"/>
        <w:rPr>
          <w:rFonts w:ascii="Times New Roman" w:hAnsi="Times New Roman"/>
        </w:rPr>
      </w:pPr>
      <w:r w:rsidRPr="003F0339">
        <w:rPr>
          <w:rFonts w:ascii="Times New Roman" w:hAnsi="Times New Roman"/>
        </w:rPr>
        <w:t>Jméno osoby oprávněné jménem zhotovitele jednat:</w:t>
      </w:r>
    </w:p>
    <w:p w14:paraId="612A5DDF" w14:textId="50833A57" w:rsidR="008E09A9" w:rsidRPr="003F0339" w:rsidRDefault="008E09A9" w:rsidP="008E09A9">
      <w:pPr>
        <w:pStyle w:val="Bezmezer"/>
        <w:jc w:val="both"/>
        <w:rPr>
          <w:rFonts w:ascii="Times New Roman" w:hAnsi="Times New Roman"/>
          <w:highlight w:val="black"/>
        </w:rPr>
      </w:pPr>
      <w:r w:rsidRPr="003F0339">
        <w:rPr>
          <w:rFonts w:ascii="Times New Roman" w:hAnsi="Times New Roman"/>
        </w:rPr>
        <w:tab/>
      </w:r>
      <w:r w:rsidRPr="003F0339">
        <w:rPr>
          <w:rFonts w:ascii="Times New Roman" w:hAnsi="Times New Roman"/>
        </w:rPr>
        <w:tab/>
      </w:r>
      <w:r w:rsidRPr="003F0339">
        <w:rPr>
          <w:rFonts w:ascii="Times New Roman" w:hAnsi="Times New Roman"/>
        </w:rPr>
        <w:tab/>
      </w:r>
      <w:r w:rsidR="00A33146" w:rsidRPr="003F0339">
        <w:rPr>
          <w:rFonts w:ascii="Times New Roman" w:hAnsi="Times New Roman"/>
          <w:highlight w:val="black"/>
        </w:rPr>
        <w:t>Ing. Jan Freudl, místopředseda představenstva</w:t>
      </w:r>
    </w:p>
    <w:p w14:paraId="31600BAE" w14:textId="1D24F01F" w:rsidR="008E09A9" w:rsidRPr="003F0339" w:rsidRDefault="00A33146" w:rsidP="008E09A9">
      <w:pPr>
        <w:pStyle w:val="Bezmezer"/>
        <w:jc w:val="both"/>
        <w:rPr>
          <w:rFonts w:ascii="Times New Roman" w:hAnsi="Times New Roman"/>
        </w:rPr>
      </w:pPr>
      <w:r w:rsidRPr="003F0339">
        <w:rPr>
          <w:rFonts w:ascii="Times New Roman" w:hAnsi="Times New Roman"/>
          <w:highlight w:val="black"/>
        </w:rPr>
        <w:tab/>
      </w:r>
      <w:r w:rsidRPr="003F0339">
        <w:rPr>
          <w:rFonts w:ascii="Times New Roman" w:hAnsi="Times New Roman"/>
          <w:highlight w:val="black"/>
        </w:rPr>
        <w:tab/>
      </w:r>
      <w:r w:rsidRPr="003F0339">
        <w:rPr>
          <w:rFonts w:ascii="Times New Roman" w:hAnsi="Times New Roman"/>
          <w:highlight w:val="black"/>
        </w:rPr>
        <w:tab/>
        <w:t>Ing. Pavel Kameník, člen představenstva</w:t>
      </w:r>
    </w:p>
    <w:p w14:paraId="4CACD99E" w14:textId="55620A80" w:rsidR="008E09A9" w:rsidRPr="003F0339" w:rsidRDefault="008E09A9" w:rsidP="008E09A9">
      <w:pPr>
        <w:pStyle w:val="Bezmezer"/>
        <w:jc w:val="both"/>
        <w:rPr>
          <w:rFonts w:ascii="Times New Roman" w:hAnsi="Times New Roman"/>
        </w:rPr>
      </w:pPr>
      <w:r w:rsidRPr="003F0339">
        <w:rPr>
          <w:rFonts w:ascii="Times New Roman" w:hAnsi="Times New Roman"/>
        </w:rPr>
        <w:t>IČ:</w:t>
      </w:r>
      <w:r w:rsidRPr="003F0339">
        <w:rPr>
          <w:rFonts w:ascii="Times New Roman" w:hAnsi="Times New Roman"/>
        </w:rPr>
        <w:tab/>
      </w:r>
      <w:r w:rsidRPr="003F0339">
        <w:rPr>
          <w:rFonts w:ascii="Times New Roman" w:hAnsi="Times New Roman"/>
        </w:rPr>
        <w:tab/>
      </w:r>
      <w:r w:rsidRPr="003F0339">
        <w:rPr>
          <w:rFonts w:ascii="Times New Roman" w:hAnsi="Times New Roman"/>
        </w:rPr>
        <w:tab/>
      </w:r>
      <w:r w:rsidR="00A33146" w:rsidRPr="003F0339">
        <w:rPr>
          <w:rFonts w:ascii="Times New Roman" w:hAnsi="Times New Roman"/>
        </w:rPr>
        <w:t>271 95 147</w:t>
      </w:r>
    </w:p>
    <w:p w14:paraId="1E256036" w14:textId="174BA8A9" w:rsidR="008E09A9" w:rsidRPr="003F0339" w:rsidRDefault="008E09A9" w:rsidP="008E09A9">
      <w:pPr>
        <w:pStyle w:val="Bezmezer"/>
        <w:jc w:val="both"/>
        <w:rPr>
          <w:rFonts w:ascii="Times New Roman" w:hAnsi="Times New Roman"/>
        </w:rPr>
      </w:pPr>
      <w:r w:rsidRPr="003F0339">
        <w:rPr>
          <w:rFonts w:ascii="Times New Roman" w:hAnsi="Times New Roman"/>
        </w:rPr>
        <w:t>DIČ:</w:t>
      </w:r>
      <w:r w:rsidRPr="003F0339">
        <w:rPr>
          <w:rFonts w:ascii="Times New Roman" w:hAnsi="Times New Roman"/>
        </w:rPr>
        <w:tab/>
      </w:r>
      <w:r w:rsidRPr="003F0339">
        <w:rPr>
          <w:rFonts w:ascii="Times New Roman" w:hAnsi="Times New Roman"/>
        </w:rPr>
        <w:tab/>
      </w:r>
      <w:r w:rsidRPr="003F0339">
        <w:rPr>
          <w:rFonts w:ascii="Times New Roman" w:hAnsi="Times New Roman"/>
        </w:rPr>
        <w:tab/>
      </w:r>
      <w:r w:rsidR="00A33146" w:rsidRPr="003F0339">
        <w:rPr>
          <w:rFonts w:ascii="Times New Roman" w:hAnsi="Times New Roman"/>
        </w:rPr>
        <w:t>CZ27195147</w:t>
      </w:r>
    </w:p>
    <w:p w14:paraId="1AE8BAFB" w14:textId="1CDAF575" w:rsidR="008E09A9" w:rsidRPr="003F0339" w:rsidRDefault="008E09A9" w:rsidP="008E09A9">
      <w:pPr>
        <w:pStyle w:val="Bezmezer"/>
        <w:rPr>
          <w:rFonts w:ascii="Times New Roman" w:hAnsi="Times New Roman"/>
          <w:bCs/>
        </w:rPr>
      </w:pPr>
      <w:r w:rsidRPr="003F0339">
        <w:rPr>
          <w:rFonts w:ascii="Times New Roman" w:hAnsi="Times New Roman"/>
          <w:bCs/>
        </w:rPr>
        <w:t xml:space="preserve">Bankovní spojení: </w:t>
      </w:r>
      <w:r w:rsidRPr="003F0339">
        <w:rPr>
          <w:rFonts w:ascii="Times New Roman" w:hAnsi="Times New Roman"/>
          <w:bCs/>
        </w:rPr>
        <w:tab/>
      </w:r>
      <w:r w:rsidR="00A33146" w:rsidRPr="003F0339">
        <w:rPr>
          <w:rFonts w:ascii="Times New Roman" w:hAnsi="Times New Roman"/>
          <w:bCs/>
        </w:rPr>
        <w:t>Komerční banka, a.s.</w:t>
      </w:r>
    </w:p>
    <w:p w14:paraId="6D59EDF9" w14:textId="17075842" w:rsidR="008E09A9" w:rsidRPr="003F0339" w:rsidRDefault="008E09A9" w:rsidP="008E09A9">
      <w:pPr>
        <w:pStyle w:val="Bezmezer"/>
        <w:rPr>
          <w:rFonts w:ascii="Times New Roman" w:hAnsi="Times New Roman"/>
          <w:bCs/>
        </w:rPr>
      </w:pPr>
      <w:r w:rsidRPr="003F0339">
        <w:rPr>
          <w:rFonts w:ascii="Times New Roman" w:hAnsi="Times New Roman"/>
          <w:bCs/>
        </w:rPr>
        <w:t xml:space="preserve">Č.účtu: </w:t>
      </w:r>
      <w:r w:rsidRPr="003F0339">
        <w:rPr>
          <w:rFonts w:ascii="Times New Roman" w:hAnsi="Times New Roman"/>
          <w:bCs/>
        </w:rPr>
        <w:tab/>
      </w:r>
      <w:r w:rsidRPr="003F0339">
        <w:rPr>
          <w:rFonts w:ascii="Times New Roman" w:hAnsi="Times New Roman"/>
          <w:bCs/>
        </w:rPr>
        <w:tab/>
      </w:r>
      <w:r w:rsidRPr="003F0339">
        <w:rPr>
          <w:rFonts w:ascii="Times New Roman" w:hAnsi="Times New Roman"/>
          <w:bCs/>
        </w:rPr>
        <w:tab/>
      </w:r>
      <w:r w:rsidR="00A33146" w:rsidRPr="003F0339">
        <w:rPr>
          <w:rFonts w:ascii="Times New Roman" w:hAnsi="Times New Roman"/>
          <w:bCs/>
        </w:rPr>
        <w:t>141510186/0100</w:t>
      </w:r>
    </w:p>
    <w:p w14:paraId="2E0B4B8A" w14:textId="1ED8DF53" w:rsidR="008E09A9" w:rsidRPr="003F0339" w:rsidRDefault="008E09A9" w:rsidP="008E09A9">
      <w:pPr>
        <w:pStyle w:val="Bezmezer"/>
        <w:jc w:val="both"/>
        <w:rPr>
          <w:rFonts w:ascii="Times New Roman" w:hAnsi="Times New Roman"/>
        </w:rPr>
      </w:pPr>
      <w:r w:rsidRPr="003F0339">
        <w:rPr>
          <w:rFonts w:ascii="Times New Roman" w:hAnsi="Times New Roman"/>
        </w:rPr>
        <w:t>údaje o zápisu v obchodním rejstříku: vedený Městským soudem v Praze, oddíl</w:t>
      </w:r>
      <w:r w:rsidR="00A33146" w:rsidRPr="003F0339">
        <w:rPr>
          <w:rFonts w:ascii="Times New Roman" w:hAnsi="Times New Roman"/>
        </w:rPr>
        <w:t xml:space="preserve"> B</w:t>
      </w:r>
      <w:r w:rsidRPr="003F0339">
        <w:rPr>
          <w:rFonts w:ascii="Times New Roman" w:hAnsi="Times New Roman"/>
        </w:rPr>
        <w:t>, vložka</w:t>
      </w:r>
      <w:r w:rsidR="00A33146" w:rsidRPr="003F0339">
        <w:rPr>
          <w:rFonts w:ascii="Times New Roman" w:hAnsi="Times New Roman"/>
        </w:rPr>
        <w:t xml:space="preserve"> 9654</w:t>
      </w:r>
      <w:r w:rsidRPr="003F0339">
        <w:rPr>
          <w:rFonts w:ascii="Times New Roman" w:hAnsi="Times New Roman"/>
        </w:rPr>
        <w:t xml:space="preserve"> </w:t>
      </w:r>
    </w:p>
    <w:p w14:paraId="025DBE22" w14:textId="6653C955" w:rsidR="008E09A9" w:rsidRPr="003F0339" w:rsidRDefault="008E09A9" w:rsidP="008E09A9">
      <w:pPr>
        <w:pStyle w:val="Bezmezer"/>
        <w:rPr>
          <w:rFonts w:ascii="Times New Roman" w:hAnsi="Times New Roman"/>
          <w:bCs/>
          <w:highlight w:val="black"/>
        </w:rPr>
      </w:pPr>
      <w:r w:rsidRPr="003F0339">
        <w:rPr>
          <w:rFonts w:ascii="Times New Roman" w:hAnsi="Times New Roman"/>
          <w:bCs/>
        </w:rPr>
        <w:t>Kontaktní osoby:</w:t>
      </w:r>
      <w:r w:rsidRPr="003F0339">
        <w:rPr>
          <w:rFonts w:ascii="Times New Roman" w:hAnsi="Times New Roman"/>
          <w:bCs/>
        </w:rPr>
        <w:tab/>
      </w:r>
      <w:r w:rsidR="00A33146" w:rsidRPr="003F0339">
        <w:rPr>
          <w:rFonts w:ascii="Times New Roman" w:hAnsi="Times New Roman"/>
          <w:bCs/>
          <w:highlight w:val="black"/>
        </w:rPr>
        <w:t>Ing. Jindřich Tautrman, ředitel divize 5</w:t>
      </w:r>
    </w:p>
    <w:p w14:paraId="44E37D89" w14:textId="0FA22FBF" w:rsidR="00A33146" w:rsidRPr="003F0339" w:rsidRDefault="00A33146" w:rsidP="008E09A9">
      <w:pPr>
        <w:pStyle w:val="Bezmezer"/>
        <w:rPr>
          <w:rFonts w:ascii="Times New Roman" w:hAnsi="Times New Roman"/>
          <w:bCs/>
          <w:highlight w:val="black"/>
        </w:rPr>
      </w:pPr>
      <w:r w:rsidRPr="003F0339">
        <w:rPr>
          <w:rFonts w:ascii="Times New Roman" w:hAnsi="Times New Roman"/>
          <w:bCs/>
          <w:highlight w:val="black"/>
        </w:rPr>
        <w:tab/>
      </w:r>
      <w:r w:rsidRPr="003F0339">
        <w:rPr>
          <w:rFonts w:ascii="Times New Roman" w:hAnsi="Times New Roman"/>
          <w:bCs/>
          <w:highlight w:val="black"/>
        </w:rPr>
        <w:tab/>
      </w:r>
      <w:r w:rsidRPr="003F0339">
        <w:rPr>
          <w:rFonts w:ascii="Times New Roman" w:hAnsi="Times New Roman"/>
          <w:bCs/>
          <w:highlight w:val="black"/>
        </w:rPr>
        <w:tab/>
        <w:t>Ing. Přemysl Neumajer, obchodní náměstek divize 5</w:t>
      </w:r>
    </w:p>
    <w:p w14:paraId="1B05DF60" w14:textId="2B36016D" w:rsidR="00A33146" w:rsidRPr="003F0339" w:rsidRDefault="00A33146" w:rsidP="008E09A9">
      <w:pPr>
        <w:pStyle w:val="Bezmezer"/>
        <w:rPr>
          <w:rFonts w:ascii="Times New Roman" w:hAnsi="Times New Roman"/>
          <w:bCs/>
        </w:rPr>
      </w:pPr>
      <w:r w:rsidRPr="003F0339">
        <w:rPr>
          <w:rFonts w:ascii="Times New Roman" w:hAnsi="Times New Roman"/>
          <w:bCs/>
          <w:highlight w:val="black"/>
        </w:rPr>
        <w:tab/>
      </w:r>
      <w:r w:rsidRPr="003F0339">
        <w:rPr>
          <w:rFonts w:ascii="Times New Roman" w:hAnsi="Times New Roman"/>
          <w:bCs/>
          <w:highlight w:val="black"/>
        </w:rPr>
        <w:tab/>
      </w:r>
      <w:r w:rsidRPr="003F0339">
        <w:rPr>
          <w:rFonts w:ascii="Times New Roman" w:hAnsi="Times New Roman"/>
          <w:bCs/>
          <w:highlight w:val="black"/>
        </w:rPr>
        <w:tab/>
        <w:t>Ing. Martin Kubizňák, výrobní náměstek divize 5</w:t>
      </w:r>
    </w:p>
    <w:p w14:paraId="51E16A0B" w14:textId="3BC8ACB8" w:rsidR="00146764" w:rsidRPr="003F0339" w:rsidRDefault="00146764" w:rsidP="008E09A9">
      <w:pPr>
        <w:pStyle w:val="Bezmezer"/>
        <w:rPr>
          <w:rFonts w:ascii="Times New Roman" w:hAnsi="Times New Roman"/>
          <w:bCs/>
        </w:rPr>
      </w:pPr>
      <w:r w:rsidRPr="003F0339">
        <w:rPr>
          <w:rFonts w:ascii="Times New Roman" w:hAnsi="Times New Roman"/>
          <w:bCs/>
        </w:rPr>
        <w:t>Zástupce při jednání ve věcech technických:</w:t>
      </w:r>
    </w:p>
    <w:p w14:paraId="1C96DFC5" w14:textId="6FC291BB" w:rsidR="00146764" w:rsidRPr="003F0339" w:rsidRDefault="00146764" w:rsidP="008E09A9">
      <w:pPr>
        <w:pStyle w:val="Bezmezer"/>
        <w:rPr>
          <w:rFonts w:ascii="Times New Roman" w:hAnsi="Times New Roman"/>
          <w:bCs/>
        </w:rPr>
      </w:pPr>
      <w:r w:rsidRPr="003F0339">
        <w:rPr>
          <w:rFonts w:ascii="Times New Roman" w:hAnsi="Times New Roman"/>
          <w:bCs/>
        </w:rPr>
        <w:tab/>
      </w:r>
      <w:r w:rsidRPr="003F0339">
        <w:rPr>
          <w:rFonts w:ascii="Times New Roman" w:hAnsi="Times New Roman"/>
          <w:bCs/>
        </w:rPr>
        <w:tab/>
      </w:r>
      <w:r w:rsidRPr="003F0339">
        <w:rPr>
          <w:rFonts w:ascii="Times New Roman" w:hAnsi="Times New Roman"/>
          <w:bCs/>
        </w:rPr>
        <w:tab/>
      </w:r>
      <w:r w:rsidRPr="003F0339">
        <w:rPr>
          <w:rFonts w:ascii="Times New Roman" w:hAnsi="Times New Roman"/>
          <w:bCs/>
          <w:highlight w:val="black"/>
        </w:rPr>
        <w:t>Ing. Pavel Kužela, technický náměstek divize 5</w:t>
      </w:r>
    </w:p>
    <w:p w14:paraId="6153DF63" w14:textId="77777777" w:rsidR="008E09A9" w:rsidRPr="003F0339" w:rsidRDefault="008E09A9" w:rsidP="008E09A9">
      <w:pPr>
        <w:pStyle w:val="Bezmezer"/>
        <w:spacing w:before="120"/>
        <w:jc w:val="both"/>
        <w:rPr>
          <w:rFonts w:ascii="Times New Roman" w:hAnsi="Times New Roman"/>
        </w:rPr>
      </w:pPr>
      <w:r w:rsidRPr="003F0339">
        <w:rPr>
          <w:rFonts w:ascii="Times New Roman" w:hAnsi="Times New Roman"/>
        </w:rPr>
        <w:t xml:space="preserve"> (dále jen jako „Z</w:t>
      </w:r>
      <w:r w:rsidRPr="003F0339">
        <w:rPr>
          <w:rFonts w:ascii="Times New Roman" w:hAnsi="Times New Roman"/>
          <w:b/>
        </w:rPr>
        <w:t>hotovitel</w:t>
      </w:r>
      <w:r w:rsidRPr="003F0339">
        <w:rPr>
          <w:rFonts w:ascii="Times New Roman" w:hAnsi="Times New Roman"/>
        </w:rPr>
        <w:t>“)</w:t>
      </w:r>
    </w:p>
    <w:p w14:paraId="17E3A86D" w14:textId="77777777" w:rsidR="00394E8E" w:rsidRPr="003F0339" w:rsidRDefault="00394E8E" w:rsidP="008E09A9">
      <w:pPr>
        <w:pStyle w:val="Bezmezer"/>
        <w:spacing w:before="120"/>
        <w:jc w:val="both"/>
        <w:rPr>
          <w:rFonts w:ascii="Times New Roman" w:hAnsi="Times New Roman"/>
        </w:rPr>
      </w:pPr>
    </w:p>
    <w:p w14:paraId="69ADCC48" w14:textId="77777777" w:rsidR="008E09A9" w:rsidRPr="003F0339" w:rsidRDefault="008E09A9" w:rsidP="008E09A9">
      <w:pPr>
        <w:pStyle w:val="Nadpis1"/>
        <w:rPr>
          <w:szCs w:val="22"/>
        </w:rPr>
      </w:pPr>
      <w:bookmarkStart w:id="1" w:name="_Ref390166770"/>
      <w:r w:rsidRPr="003F0339">
        <w:rPr>
          <w:szCs w:val="22"/>
        </w:rPr>
        <w:lastRenderedPageBreak/>
        <w:t>Úvodní ustanovení a předmět smlouvy</w:t>
      </w:r>
      <w:bookmarkEnd w:id="1"/>
    </w:p>
    <w:p w14:paraId="4B82C58A" w14:textId="47DB601F" w:rsidR="008E09A9" w:rsidRPr="003F0339" w:rsidRDefault="008E09A9" w:rsidP="008E09A9">
      <w:pPr>
        <w:pStyle w:val="Nadpis2"/>
      </w:pPr>
      <w:r w:rsidRPr="003F0339">
        <w:t xml:space="preserve">Podkladem pro uzavření této smlouvy je nabídka zhotovitele ze dne </w:t>
      </w:r>
      <w:r w:rsidR="00A33146" w:rsidRPr="003F0339">
        <w:t xml:space="preserve">28.07.2020 </w:t>
      </w:r>
      <w:r w:rsidRPr="003F0339">
        <w:t>(dále jen „nabídka“) podaná veřejné zakázce nazvané „</w:t>
      </w:r>
      <w:r w:rsidR="00DD179D" w:rsidRPr="003F0339">
        <w:rPr>
          <w:b/>
        </w:rPr>
        <w:t>Dovybavení kalové koncovky ČOV Mariánské Lázně</w:t>
      </w:r>
      <w:r w:rsidRPr="003F0339">
        <w:t>“ (dále jen „Veřejná zakázka“).</w:t>
      </w:r>
    </w:p>
    <w:p w14:paraId="72E121BC" w14:textId="77777777" w:rsidR="008E09A9" w:rsidRPr="003F0339" w:rsidRDefault="008E09A9" w:rsidP="008E09A9">
      <w:pPr>
        <w:tabs>
          <w:tab w:val="num" w:pos="142"/>
        </w:tabs>
        <w:ind w:left="142" w:hanging="142"/>
        <w:jc w:val="both"/>
        <w:rPr>
          <w:szCs w:val="22"/>
        </w:rPr>
      </w:pPr>
      <w:r w:rsidRPr="003F0339">
        <w:rPr>
          <w:szCs w:val="22"/>
        </w:rPr>
        <w:t xml:space="preserve">Výchozí údaje: </w:t>
      </w:r>
    </w:p>
    <w:p w14:paraId="41D82AFF" w14:textId="4AC7948A" w:rsidR="008E09A9" w:rsidRPr="003F0339" w:rsidRDefault="008E09A9" w:rsidP="008E09A9">
      <w:pPr>
        <w:tabs>
          <w:tab w:val="num" w:pos="142"/>
        </w:tabs>
        <w:ind w:left="142" w:hanging="142"/>
        <w:jc w:val="both"/>
        <w:rPr>
          <w:szCs w:val="22"/>
        </w:rPr>
      </w:pPr>
      <w:r w:rsidRPr="003F0339">
        <w:rPr>
          <w:szCs w:val="22"/>
        </w:rPr>
        <w:t xml:space="preserve">Číslo investice Objednatele: </w:t>
      </w:r>
      <w:r w:rsidR="00590EF7" w:rsidRPr="003F0339">
        <w:rPr>
          <w:szCs w:val="22"/>
        </w:rPr>
        <w:t>I32720.A316</w:t>
      </w:r>
    </w:p>
    <w:p w14:paraId="1CF662AA" w14:textId="137FD4E9" w:rsidR="008E09A9" w:rsidRPr="003F0339" w:rsidRDefault="008E09A9" w:rsidP="008E09A9">
      <w:pPr>
        <w:tabs>
          <w:tab w:val="num" w:pos="142"/>
        </w:tabs>
        <w:ind w:left="142" w:hanging="142"/>
        <w:jc w:val="both"/>
        <w:rPr>
          <w:szCs w:val="22"/>
        </w:rPr>
      </w:pPr>
      <w:r w:rsidRPr="003F0339">
        <w:rPr>
          <w:szCs w:val="22"/>
        </w:rPr>
        <w:t>Evidenční číslo zakázky:</w:t>
      </w:r>
      <w:r w:rsidR="00590EF7" w:rsidRPr="003F0339">
        <w:rPr>
          <w:szCs w:val="22"/>
        </w:rPr>
        <w:t xml:space="preserve"> 15/2019</w:t>
      </w:r>
    </w:p>
    <w:p w14:paraId="3333C80F" w14:textId="4F876FEB" w:rsidR="008E09A9" w:rsidRPr="003F0339" w:rsidRDefault="008E09A9" w:rsidP="008E09A9">
      <w:pPr>
        <w:pStyle w:val="Bezmezer"/>
        <w:numPr>
          <w:ilvl w:val="0"/>
          <w:numId w:val="3"/>
        </w:numPr>
        <w:tabs>
          <w:tab w:val="clear" w:pos="900"/>
        </w:tabs>
        <w:spacing w:before="120"/>
        <w:ind w:left="284" w:hanging="284"/>
        <w:jc w:val="both"/>
        <w:rPr>
          <w:rFonts w:ascii="Times New Roman" w:hAnsi="Times New Roman"/>
        </w:rPr>
      </w:pPr>
      <w:r w:rsidRPr="003F0339">
        <w:rPr>
          <w:rFonts w:ascii="Times New Roman" w:hAnsi="Times New Roman"/>
        </w:rPr>
        <w:t xml:space="preserve">Název: </w:t>
      </w:r>
      <w:r w:rsidR="00590EF7" w:rsidRPr="003F0339">
        <w:rPr>
          <w:rFonts w:ascii="Times New Roman" w:hAnsi="Times New Roman"/>
          <w:b/>
        </w:rPr>
        <w:t xml:space="preserve">Dovybavení kalové koncovky ČOV Mariánské Lázně </w:t>
      </w:r>
      <w:r w:rsidRPr="003F0339">
        <w:rPr>
          <w:rFonts w:ascii="Times New Roman" w:hAnsi="Times New Roman"/>
        </w:rPr>
        <w:t>(dále jen „</w:t>
      </w:r>
      <w:r w:rsidRPr="003F0339">
        <w:rPr>
          <w:rFonts w:ascii="Times New Roman" w:hAnsi="Times New Roman"/>
          <w:b/>
        </w:rPr>
        <w:t>Předmět realizace, Stavba, dílo</w:t>
      </w:r>
      <w:r w:rsidRPr="003F0339">
        <w:rPr>
          <w:rFonts w:ascii="Times New Roman" w:hAnsi="Times New Roman"/>
        </w:rPr>
        <w:t>“)</w:t>
      </w:r>
    </w:p>
    <w:p w14:paraId="648EB90B" w14:textId="7A4DF3BA" w:rsidR="008E09A9" w:rsidRPr="003F0339" w:rsidRDefault="008E09A9" w:rsidP="00DD179D">
      <w:pPr>
        <w:pStyle w:val="Bezmezer"/>
        <w:numPr>
          <w:ilvl w:val="0"/>
          <w:numId w:val="3"/>
        </w:numPr>
        <w:tabs>
          <w:tab w:val="num" w:pos="142"/>
          <w:tab w:val="num" w:pos="360"/>
        </w:tabs>
        <w:spacing w:before="120"/>
        <w:ind w:left="142" w:hanging="142"/>
        <w:rPr>
          <w:rFonts w:ascii="Times New Roman" w:hAnsi="Times New Roman"/>
        </w:rPr>
      </w:pPr>
      <w:r w:rsidRPr="003F0339">
        <w:rPr>
          <w:rFonts w:ascii="Times New Roman" w:hAnsi="Times New Roman"/>
        </w:rPr>
        <w:t xml:space="preserve">Místo plnění: </w:t>
      </w:r>
      <w:r w:rsidR="00590EF7" w:rsidRPr="003F0339">
        <w:rPr>
          <w:rFonts w:ascii="Times New Roman" w:hAnsi="Times New Roman"/>
        </w:rPr>
        <w:t>ČOV Mariánské Lázně</w:t>
      </w:r>
      <w:r w:rsidR="00DD179D" w:rsidRPr="003F0339">
        <w:rPr>
          <w:rFonts w:ascii="Times New Roman" w:hAnsi="Times New Roman"/>
        </w:rPr>
        <w:t xml:space="preserve">, p.p.č. 203/5 v k.ú. Chotěnov u Mariánských Lázní </w:t>
      </w:r>
    </w:p>
    <w:p w14:paraId="525DD3C8" w14:textId="41FD6CA0" w:rsidR="008E09A9" w:rsidRPr="003F0339" w:rsidRDefault="008E09A9" w:rsidP="008E09A9">
      <w:pPr>
        <w:pStyle w:val="Bezmezer"/>
        <w:numPr>
          <w:ilvl w:val="0"/>
          <w:numId w:val="3"/>
        </w:numPr>
        <w:tabs>
          <w:tab w:val="num" w:pos="142"/>
          <w:tab w:val="num" w:pos="360"/>
        </w:tabs>
        <w:spacing w:before="120"/>
        <w:ind w:left="142" w:hanging="142"/>
        <w:rPr>
          <w:rFonts w:ascii="Times New Roman" w:hAnsi="Times New Roman"/>
        </w:rPr>
      </w:pPr>
      <w:r w:rsidRPr="003F0339">
        <w:rPr>
          <w:rFonts w:ascii="Times New Roman" w:hAnsi="Times New Roman"/>
        </w:rPr>
        <w:t xml:space="preserve">Investor: </w:t>
      </w:r>
      <w:r w:rsidRPr="003F0339">
        <w:rPr>
          <w:rFonts w:ascii="Times New Roman" w:hAnsi="Times New Roman"/>
          <w:lang w:eastAsia="cs-CZ"/>
        </w:rPr>
        <w:t>CHEVAK Cheb, a.s.</w:t>
      </w:r>
    </w:p>
    <w:p w14:paraId="74927200" w14:textId="3EACC2AB" w:rsidR="008E09A9" w:rsidRPr="003F0339" w:rsidRDefault="008E09A9" w:rsidP="008E09A9">
      <w:pPr>
        <w:pStyle w:val="Bezmezer"/>
        <w:tabs>
          <w:tab w:val="num" w:pos="360"/>
        </w:tabs>
        <w:spacing w:before="120"/>
        <w:ind w:firstLine="142"/>
        <w:jc w:val="both"/>
        <w:rPr>
          <w:rFonts w:ascii="Times New Roman" w:hAnsi="Times New Roman"/>
        </w:rPr>
      </w:pPr>
      <w:r w:rsidRPr="003F0339">
        <w:rPr>
          <w:rFonts w:ascii="Times New Roman" w:hAnsi="Times New Roman"/>
          <w:lang w:eastAsia="cs-CZ"/>
        </w:rPr>
        <w:t xml:space="preserve">Součástí Předmětu realizace jsou </w:t>
      </w:r>
      <w:r w:rsidRPr="003F0339">
        <w:rPr>
          <w:rFonts w:ascii="Times New Roman" w:hAnsi="Times New Roman"/>
        </w:rPr>
        <w:t xml:space="preserve">stavební práce spočívající v provedení </w:t>
      </w:r>
      <w:r w:rsidR="00AB75F9" w:rsidRPr="003F0339">
        <w:rPr>
          <w:rFonts w:ascii="Times New Roman" w:hAnsi="Times New Roman"/>
          <w:b/>
        </w:rPr>
        <w:t>Sušárny kalů Chevak, ČOV Mariánské Lázně</w:t>
      </w:r>
      <w:r w:rsidRPr="003F0339">
        <w:rPr>
          <w:rFonts w:ascii="Times New Roman" w:hAnsi="Times New Roman"/>
          <w:b/>
        </w:rPr>
        <w:t xml:space="preserve"> </w:t>
      </w:r>
      <w:r w:rsidRPr="003F0339">
        <w:rPr>
          <w:rFonts w:ascii="Times New Roman" w:hAnsi="Times New Roman"/>
        </w:rPr>
        <w:t>a odpovídající požadavkům objednatele uvedeným v příloze č. 3 této smlouvy a to v následujícím rozsahu:</w:t>
      </w:r>
    </w:p>
    <w:p w14:paraId="312C5BBE" w14:textId="77777777" w:rsidR="008E09A9" w:rsidRPr="003F0339" w:rsidRDefault="008E09A9" w:rsidP="008E09A9">
      <w:pPr>
        <w:pStyle w:val="Bezmezer"/>
        <w:numPr>
          <w:ilvl w:val="0"/>
          <w:numId w:val="11"/>
        </w:numPr>
        <w:tabs>
          <w:tab w:val="left" w:pos="0"/>
        </w:tabs>
        <w:spacing w:before="120"/>
        <w:ind w:left="0" w:firstLine="0"/>
        <w:jc w:val="both"/>
        <w:rPr>
          <w:rFonts w:ascii="Times New Roman" w:hAnsi="Times New Roman"/>
        </w:rPr>
      </w:pPr>
      <w:bookmarkStart w:id="2" w:name="_Hlk7433387"/>
      <w:r w:rsidRPr="003F0339">
        <w:rPr>
          <w:rFonts w:ascii="Times New Roman" w:hAnsi="Times New Roman"/>
        </w:rPr>
        <w:t>Veškeré stavební práce a dodávky směřující k provedení díla podle požadavků objednatele uvedených v příloze č. 3 této smlouvy,</w:t>
      </w:r>
    </w:p>
    <w:p w14:paraId="0DC857AD" w14:textId="77777777" w:rsidR="008E09A9" w:rsidRPr="003F0339" w:rsidRDefault="008E09A9" w:rsidP="008E09A9">
      <w:pPr>
        <w:pStyle w:val="Bezmezer"/>
        <w:numPr>
          <w:ilvl w:val="0"/>
          <w:numId w:val="11"/>
        </w:numPr>
        <w:tabs>
          <w:tab w:val="left" w:pos="0"/>
        </w:tabs>
        <w:spacing w:before="120"/>
        <w:ind w:left="0" w:firstLine="0"/>
        <w:jc w:val="both"/>
        <w:rPr>
          <w:rFonts w:ascii="Times New Roman" w:hAnsi="Times New Roman"/>
        </w:rPr>
      </w:pPr>
      <w:r w:rsidRPr="003F0339">
        <w:rPr>
          <w:rFonts w:ascii="Times New Roman" w:hAnsi="Times New Roman"/>
        </w:rPr>
        <w:t>Provedení veškerých prací, které jsou na zodpovědnosti Zhotovitele a jsou nutné pro realizaci díla, pro řádný a bezpečný provoz díla, pro řádnou údržbu a pro splnění požadavků objednatele podle přílohy č. 3 této smlouvy, provedení všech zkoušek a testů, prokazujících dodržení předepsané kvality a parametrů díla a zajištěním dalších dokladů, předpisů apod., které Zhotovitel zajistí pro úspěšný průběh přejímacího řízení. V ceně stavby jsou zahrnuty i případné poplatky za cla, licence, využití patentů, překlady do českého jazyka, know-how atd.</w:t>
      </w:r>
    </w:p>
    <w:p w14:paraId="59D83E8B" w14:textId="77777777" w:rsidR="008E09A9" w:rsidRPr="003F0339" w:rsidRDefault="008E09A9" w:rsidP="008E09A9">
      <w:pPr>
        <w:pStyle w:val="Bezmezer"/>
        <w:numPr>
          <w:ilvl w:val="0"/>
          <w:numId w:val="11"/>
        </w:numPr>
        <w:tabs>
          <w:tab w:val="left" w:pos="0"/>
        </w:tabs>
        <w:spacing w:before="120"/>
        <w:ind w:left="0" w:firstLine="0"/>
        <w:jc w:val="both"/>
        <w:rPr>
          <w:rFonts w:ascii="Times New Roman" w:hAnsi="Times New Roman"/>
        </w:rPr>
      </w:pPr>
      <w:r w:rsidRPr="003F0339">
        <w:rPr>
          <w:rFonts w:ascii="Times New Roman" w:hAnsi="Times New Roman"/>
        </w:rPr>
        <w:t>Veškerá doprava, zejména materiálu, zařízení atd. nutná pro zdárné a bezpečné provedení díla.</w:t>
      </w:r>
    </w:p>
    <w:p w14:paraId="57E44B43" w14:textId="77777777" w:rsidR="008E09A9" w:rsidRPr="003F0339" w:rsidRDefault="008E09A9" w:rsidP="008E09A9">
      <w:pPr>
        <w:pStyle w:val="Bezmezer"/>
        <w:numPr>
          <w:ilvl w:val="0"/>
          <w:numId w:val="11"/>
        </w:numPr>
        <w:tabs>
          <w:tab w:val="left" w:pos="0"/>
        </w:tabs>
        <w:spacing w:before="120"/>
        <w:ind w:left="0" w:firstLine="0"/>
        <w:jc w:val="both"/>
        <w:rPr>
          <w:rFonts w:ascii="Times New Roman" w:hAnsi="Times New Roman"/>
        </w:rPr>
      </w:pPr>
      <w:r w:rsidRPr="003F0339">
        <w:rPr>
          <w:rFonts w:ascii="Times New Roman" w:hAnsi="Times New Roman"/>
        </w:rPr>
        <w:t>Veškerá potřebná zařízení staveniště a jejich následná likvidace po skončení stavby včetně uvedení ploch do původního nebo projektovaného stavu. Rozsah, náplň a detailní projekt zařízení staveniště včetně nezbytných povolení, záborů atd. k dočasným objektům zařízení staveniště je věcí Zhotovitele díla.</w:t>
      </w:r>
    </w:p>
    <w:p w14:paraId="6C283157" w14:textId="130FAE1C" w:rsidR="008E09A9" w:rsidRPr="003F0339" w:rsidRDefault="008E09A9" w:rsidP="008E09A9">
      <w:pPr>
        <w:pStyle w:val="Bezmezer"/>
        <w:numPr>
          <w:ilvl w:val="0"/>
          <w:numId w:val="11"/>
        </w:numPr>
        <w:tabs>
          <w:tab w:val="left" w:pos="0"/>
        </w:tabs>
        <w:spacing w:before="120"/>
        <w:ind w:left="0" w:firstLine="0"/>
        <w:jc w:val="both"/>
        <w:rPr>
          <w:rFonts w:ascii="Times New Roman" w:hAnsi="Times New Roman"/>
        </w:rPr>
      </w:pPr>
      <w:r w:rsidRPr="003F0339">
        <w:rPr>
          <w:rFonts w:ascii="Times New Roman" w:hAnsi="Times New Roman"/>
        </w:rPr>
        <w:t xml:space="preserve">Vybudování sociálního zařízení pro své pracovníky </w:t>
      </w:r>
    </w:p>
    <w:p w14:paraId="5CF9B4F0" w14:textId="5B972B75" w:rsidR="008E09A9" w:rsidRPr="003F0339" w:rsidRDefault="008E09A9" w:rsidP="008E09A9">
      <w:pPr>
        <w:pStyle w:val="Bezmezer"/>
        <w:numPr>
          <w:ilvl w:val="0"/>
          <w:numId w:val="11"/>
        </w:numPr>
        <w:tabs>
          <w:tab w:val="left" w:pos="0"/>
        </w:tabs>
        <w:spacing w:before="120"/>
        <w:ind w:left="0" w:firstLine="0"/>
        <w:jc w:val="both"/>
        <w:rPr>
          <w:rFonts w:ascii="Times New Roman" w:hAnsi="Times New Roman"/>
        </w:rPr>
      </w:pPr>
      <w:r w:rsidRPr="003F0339">
        <w:rPr>
          <w:rFonts w:ascii="Times New Roman" w:hAnsi="Times New Roman"/>
        </w:rPr>
        <w:t xml:space="preserve">Likvidace odpadů vzniklých během stavby, včetně jejich uložení na odpovídající skládku. </w:t>
      </w:r>
    </w:p>
    <w:p w14:paraId="729F4F66" w14:textId="2C05E36B" w:rsidR="008E09A9" w:rsidRPr="003F0339" w:rsidRDefault="008E09A9" w:rsidP="008E09A9">
      <w:pPr>
        <w:pStyle w:val="Bezmezer"/>
        <w:numPr>
          <w:ilvl w:val="0"/>
          <w:numId w:val="11"/>
        </w:numPr>
        <w:tabs>
          <w:tab w:val="left" w:pos="0"/>
        </w:tabs>
        <w:spacing w:before="120"/>
        <w:ind w:left="0" w:firstLine="0"/>
        <w:jc w:val="both"/>
        <w:rPr>
          <w:rFonts w:ascii="Times New Roman" w:hAnsi="Times New Roman"/>
        </w:rPr>
      </w:pPr>
      <w:r w:rsidRPr="003F0339">
        <w:rPr>
          <w:rFonts w:ascii="Times New Roman" w:hAnsi="Times New Roman"/>
        </w:rPr>
        <w:t xml:space="preserve">Péče o nepředané objekty, provozní soubory a konstrukce stavby, jejich ošetřování, zimní opatření. </w:t>
      </w:r>
    </w:p>
    <w:p w14:paraId="64B5F1B1" w14:textId="77777777" w:rsidR="008E09A9" w:rsidRPr="003F0339" w:rsidRDefault="008E09A9" w:rsidP="008E09A9">
      <w:pPr>
        <w:pStyle w:val="Bezmezer"/>
        <w:numPr>
          <w:ilvl w:val="0"/>
          <w:numId w:val="11"/>
        </w:numPr>
        <w:tabs>
          <w:tab w:val="left" w:pos="0"/>
        </w:tabs>
        <w:spacing w:before="120"/>
        <w:ind w:left="0" w:firstLine="0"/>
        <w:jc w:val="both"/>
        <w:rPr>
          <w:rFonts w:ascii="Times New Roman" w:hAnsi="Times New Roman"/>
        </w:rPr>
      </w:pPr>
      <w:r w:rsidRPr="003F0339">
        <w:rPr>
          <w:rFonts w:ascii="Times New Roman" w:hAnsi="Times New Roman"/>
        </w:rPr>
        <w:t>Ostraha stavby a staveniště, zajištění bezpečnosti při provádění stavby ve smyslu bezpečnosti práce i ochrany životního prostředí.</w:t>
      </w:r>
    </w:p>
    <w:p w14:paraId="3305F409" w14:textId="77777777" w:rsidR="008E09A9" w:rsidRPr="003F0339" w:rsidRDefault="008E09A9" w:rsidP="008E09A9">
      <w:pPr>
        <w:pStyle w:val="Bezmezer"/>
        <w:numPr>
          <w:ilvl w:val="0"/>
          <w:numId w:val="11"/>
        </w:numPr>
        <w:tabs>
          <w:tab w:val="left" w:pos="0"/>
        </w:tabs>
        <w:spacing w:before="120"/>
        <w:ind w:left="0" w:firstLine="0"/>
        <w:jc w:val="both"/>
        <w:rPr>
          <w:rFonts w:ascii="Times New Roman" w:hAnsi="Times New Roman"/>
        </w:rPr>
      </w:pPr>
      <w:r w:rsidRPr="003F0339">
        <w:rPr>
          <w:rFonts w:ascii="Times New Roman" w:hAnsi="Times New Roman"/>
        </w:rPr>
        <w:t xml:space="preserve">Zhotovení dokumentace pro stavební povolení v rozsahu zákona č. 183/2006 Sb., o územním plánování a stavebním řádu (stavební zákon), ve znění pozdějších předpisů a vyhlášky o dokumentaci staveb č. 499/2006 Sb. </w:t>
      </w:r>
    </w:p>
    <w:p w14:paraId="066FC3DB" w14:textId="2566F90B" w:rsidR="008E09A9" w:rsidRPr="003F0339" w:rsidRDefault="008E09A9" w:rsidP="008E09A9">
      <w:pPr>
        <w:pStyle w:val="Bezmezer"/>
        <w:numPr>
          <w:ilvl w:val="0"/>
          <w:numId w:val="11"/>
        </w:numPr>
        <w:tabs>
          <w:tab w:val="left" w:pos="0"/>
        </w:tabs>
        <w:spacing w:before="120"/>
        <w:ind w:left="0" w:firstLine="0"/>
        <w:jc w:val="both"/>
        <w:rPr>
          <w:rFonts w:ascii="Times New Roman" w:hAnsi="Times New Roman"/>
        </w:rPr>
      </w:pPr>
      <w:r w:rsidRPr="003F0339">
        <w:rPr>
          <w:rFonts w:ascii="Times New Roman" w:hAnsi="Times New Roman"/>
        </w:rPr>
        <w:lastRenderedPageBreak/>
        <w:t xml:space="preserve">Obstarání veškerých rozhodnutí orgánů státní správy, závazných stanovisek dotčených orgánů a stanovisek vlastníků veřejné dopravní a technické infrastruktury, které budou vyžadovány pro podání žádosti o stavební povolení, a to 3x v tištěné podobě a v digitální podobě 1x CD nebo DVD v rozsahu </w:t>
      </w:r>
      <w:r w:rsidR="0067259B" w:rsidRPr="003F0339">
        <w:rPr>
          <w:rFonts w:ascii="Times New Roman" w:hAnsi="Times New Roman"/>
        </w:rPr>
        <w:t xml:space="preserve">realizační dokumentace </w:t>
      </w:r>
      <w:r w:rsidRPr="003F0339">
        <w:rPr>
          <w:rFonts w:ascii="Times New Roman" w:hAnsi="Times New Roman"/>
        </w:rPr>
        <w:t>a náležitosti dále uvedeným v této smlouvě. Text ve formátu *.doc, výkresy *.dgn, dwg, dxf). Jinak také jednou vše v PDF.</w:t>
      </w:r>
    </w:p>
    <w:p w14:paraId="08B96016" w14:textId="77777777" w:rsidR="008E09A9" w:rsidRPr="003F0339" w:rsidRDefault="008E09A9" w:rsidP="008E09A9">
      <w:pPr>
        <w:pStyle w:val="Bezmezer"/>
        <w:numPr>
          <w:ilvl w:val="0"/>
          <w:numId w:val="11"/>
        </w:numPr>
        <w:tabs>
          <w:tab w:val="left" w:pos="0"/>
        </w:tabs>
        <w:spacing w:before="120"/>
        <w:ind w:left="0" w:firstLine="0"/>
        <w:jc w:val="both"/>
        <w:rPr>
          <w:rFonts w:ascii="Times New Roman" w:hAnsi="Times New Roman"/>
        </w:rPr>
      </w:pPr>
      <w:r w:rsidRPr="003F0339">
        <w:rPr>
          <w:rFonts w:ascii="Times New Roman" w:hAnsi="Times New Roman"/>
        </w:rPr>
        <w:t>Podání žádosti o vydání stavebního povolení v zastoupení objednatele (pro tuto činnost bude vystavena objednatelem plná moc ve prospěch zhotovitele).</w:t>
      </w:r>
    </w:p>
    <w:p w14:paraId="326CA010" w14:textId="77777777" w:rsidR="00C94468" w:rsidRPr="003F0339" w:rsidRDefault="008E09A9" w:rsidP="008E09A9">
      <w:pPr>
        <w:pStyle w:val="Bezmezer"/>
        <w:numPr>
          <w:ilvl w:val="0"/>
          <w:numId w:val="11"/>
        </w:numPr>
        <w:tabs>
          <w:tab w:val="left" w:pos="0"/>
        </w:tabs>
        <w:spacing w:before="120"/>
        <w:ind w:left="0" w:firstLine="0"/>
        <w:jc w:val="both"/>
        <w:rPr>
          <w:rFonts w:ascii="Times New Roman" w:hAnsi="Times New Roman"/>
        </w:rPr>
      </w:pPr>
      <w:r w:rsidRPr="003F0339">
        <w:rPr>
          <w:rFonts w:ascii="Times New Roman" w:hAnsi="Times New Roman"/>
        </w:rPr>
        <w:t xml:space="preserve">Zhotovení dokumentace skutečného provedení stavby v rozsahu zákona č. 183/2006 Sb., o územním plánování a stavebním řádu (stavební zákon), ve znění pozdějších předpisů a vyhlášky o dokumentaci staveb č. 499/2006 Sb. (dokumentace skutečného provedení stavby musí respektovat náležitosti či závazky plynoucí z pravomocných rozhodnutí orgánů státní správy (zejména stavebního povolení, rozhodnutí v rámci územního řízení), závazných stanovisek dotčených orgánů a stanovisek </w:t>
      </w:r>
    </w:p>
    <w:p w14:paraId="4AA7CFF5" w14:textId="11DDDAE0" w:rsidR="008E09A9" w:rsidRPr="003F0339" w:rsidRDefault="008E09A9" w:rsidP="00716308">
      <w:pPr>
        <w:pStyle w:val="Bezmezer"/>
        <w:tabs>
          <w:tab w:val="left" w:pos="0"/>
        </w:tabs>
        <w:jc w:val="both"/>
        <w:rPr>
          <w:rFonts w:ascii="Times New Roman" w:hAnsi="Times New Roman"/>
        </w:rPr>
      </w:pPr>
      <w:r w:rsidRPr="003F0339">
        <w:rPr>
          <w:rFonts w:ascii="Times New Roman" w:hAnsi="Times New Roman"/>
        </w:rPr>
        <w:t xml:space="preserve">vlastníků veřejné dopravní a technické infrastruktury) a to 3x v tištěné podobě a v digitální podobě 1x CD nebo DVD v  rozsahu a náležitosti dále uvedeným v této smlouvě. Text ve formátu *.doc, výkresy *.dgn, dwg, dxf). Jinak také jednou vše v PDF. Zhotovitel v rozsahu dle této smlouvy předá dokumentaci Objednateli </w:t>
      </w:r>
      <w:r w:rsidRPr="003F0339">
        <w:rPr>
          <w:rFonts w:ascii="Times New Roman" w:hAnsi="Times New Roman"/>
          <w:b/>
        </w:rPr>
        <w:t>alespoň 5 pracovních dnů před zahájením přejímacího řízení</w:t>
      </w:r>
      <w:r w:rsidRPr="003F0339">
        <w:rPr>
          <w:rFonts w:ascii="Times New Roman" w:hAnsi="Times New Roman"/>
        </w:rPr>
        <w:t xml:space="preserve">. Zhotovitel odpovídá za to, že dokumentace bude v souladu se zadávací dokumentací, bude odpovídat všem platným předpisům a nařízením, závazným technickým normám a podmínkám stavebního povolení a případné změny budou prokazatelně odsouhlaseny Objednatelem a autorským dozorem. </w:t>
      </w:r>
    </w:p>
    <w:p w14:paraId="22E1CB0A" w14:textId="01C6E759" w:rsidR="008E09A9" w:rsidRPr="003F0339" w:rsidRDefault="008E09A9" w:rsidP="008E09A9">
      <w:pPr>
        <w:pStyle w:val="Bezmezer"/>
        <w:numPr>
          <w:ilvl w:val="0"/>
          <w:numId w:val="11"/>
        </w:numPr>
        <w:tabs>
          <w:tab w:val="left" w:pos="0"/>
        </w:tabs>
        <w:spacing w:before="120"/>
        <w:ind w:left="0" w:firstLine="0"/>
        <w:jc w:val="both"/>
        <w:rPr>
          <w:rFonts w:ascii="Times New Roman" w:hAnsi="Times New Roman"/>
        </w:rPr>
      </w:pPr>
      <w:r w:rsidRPr="003F0339">
        <w:rPr>
          <w:rFonts w:ascii="Times New Roman" w:hAnsi="Times New Roman"/>
        </w:rPr>
        <w:t xml:space="preserve">Další dokumentace k dílu, a to zejména provozní předpisy, průvodní technická dokumentace, zkušební protokoly, revizní zprávy, atesty, seznam náhradních dílů apod. pro dodaná technologická zařízení, prohlášení o shodě, dokumentace bude předána ve 3 vyhotoveních. Veškerá dokumentace bude vyhotovena a předána v českém jazyce. </w:t>
      </w:r>
    </w:p>
    <w:p w14:paraId="4B36FABA" w14:textId="77777777" w:rsidR="008E09A9" w:rsidRPr="003F0339" w:rsidRDefault="008E09A9" w:rsidP="008E09A9">
      <w:pPr>
        <w:pStyle w:val="Bezmezer"/>
        <w:numPr>
          <w:ilvl w:val="0"/>
          <w:numId w:val="11"/>
        </w:numPr>
        <w:tabs>
          <w:tab w:val="left" w:pos="0"/>
        </w:tabs>
        <w:spacing w:before="120"/>
        <w:ind w:left="0" w:firstLine="0"/>
        <w:jc w:val="both"/>
        <w:rPr>
          <w:rFonts w:ascii="Times New Roman" w:hAnsi="Times New Roman"/>
        </w:rPr>
      </w:pPr>
      <w:r w:rsidRPr="003F0339">
        <w:rPr>
          <w:rFonts w:ascii="Times New Roman" w:hAnsi="Times New Roman"/>
        </w:rPr>
        <w:t xml:space="preserve">Vypracování provozního řádu pro zkušební provoz 3x v tištěné podobě, 1x CD nebo DVD, jeho projednání se zadavatelem před schválením příslušnými orgány státní správy za účasti provozovatele </w:t>
      </w:r>
      <w:r w:rsidRPr="003F0339">
        <w:rPr>
          <w:rFonts w:ascii="Times New Roman" w:hAnsi="Times New Roman"/>
          <w:b/>
        </w:rPr>
        <w:t xml:space="preserve">– vše před zahájením zkušebního provozu </w:t>
      </w:r>
      <w:r w:rsidRPr="003F0339">
        <w:rPr>
          <w:rFonts w:ascii="Times New Roman" w:hAnsi="Times New Roman"/>
        </w:rPr>
        <w:t>(bude- li nařízen). Text ve formátu *.doc, výkresy *.dgn, dwg, dxf). Jinak také jednou vše v PDF.</w:t>
      </w:r>
    </w:p>
    <w:p w14:paraId="173D7EF9" w14:textId="77777777" w:rsidR="008E09A9" w:rsidRPr="003F0339" w:rsidRDefault="008E09A9" w:rsidP="008E09A9">
      <w:pPr>
        <w:pStyle w:val="Bezmezer"/>
        <w:numPr>
          <w:ilvl w:val="0"/>
          <w:numId w:val="11"/>
        </w:numPr>
        <w:tabs>
          <w:tab w:val="left" w:pos="0"/>
        </w:tabs>
        <w:spacing w:before="120"/>
        <w:ind w:left="0" w:firstLine="0"/>
        <w:jc w:val="both"/>
        <w:rPr>
          <w:rFonts w:ascii="Times New Roman" w:hAnsi="Times New Roman"/>
        </w:rPr>
      </w:pPr>
      <w:r w:rsidRPr="003F0339">
        <w:rPr>
          <w:rFonts w:ascii="Times New Roman" w:hAnsi="Times New Roman"/>
        </w:rPr>
        <w:t>Předání dokumentů potřebných k podání žádosti o kolaudaci díla. Pro vyloučení pochybností se stanoví, že žádost o kolaudaci podává objednatel samostatně.</w:t>
      </w:r>
    </w:p>
    <w:p w14:paraId="2D3CE249" w14:textId="77777777" w:rsidR="008E09A9" w:rsidRPr="003F0339" w:rsidRDefault="008E09A9" w:rsidP="008E09A9">
      <w:pPr>
        <w:pStyle w:val="Bezmezer"/>
        <w:numPr>
          <w:ilvl w:val="0"/>
          <w:numId w:val="11"/>
        </w:numPr>
        <w:tabs>
          <w:tab w:val="left" w:pos="0"/>
        </w:tabs>
        <w:spacing w:before="120"/>
        <w:ind w:left="0" w:firstLine="0"/>
        <w:jc w:val="both"/>
        <w:rPr>
          <w:rFonts w:ascii="Times New Roman" w:hAnsi="Times New Roman"/>
        </w:rPr>
      </w:pPr>
      <w:r w:rsidRPr="003F0339">
        <w:rPr>
          <w:rFonts w:ascii="Times New Roman" w:hAnsi="Times New Roman"/>
        </w:rPr>
        <w:t>Vyzkoušení a předvedení funkčnosti namontovaných technologických dodávek a zařízení před jejich předáním Objednateli (individuální a komplexní zkoušky).</w:t>
      </w:r>
    </w:p>
    <w:p w14:paraId="13C1DD78" w14:textId="77777777" w:rsidR="008E09A9" w:rsidRPr="003F0339" w:rsidRDefault="008E09A9" w:rsidP="008E09A9">
      <w:pPr>
        <w:pStyle w:val="Bezmezer"/>
        <w:numPr>
          <w:ilvl w:val="0"/>
          <w:numId w:val="11"/>
        </w:numPr>
        <w:tabs>
          <w:tab w:val="left" w:pos="0"/>
        </w:tabs>
        <w:spacing w:before="120"/>
        <w:ind w:left="0" w:firstLine="0"/>
        <w:jc w:val="both"/>
        <w:rPr>
          <w:rFonts w:ascii="Times New Roman" w:hAnsi="Times New Roman"/>
        </w:rPr>
      </w:pPr>
      <w:r w:rsidRPr="003F0339">
        <w:rPr>
          <w:rFonts w:ascii="Times New Roman" w:hAnsi="Times New Roman"/>
        </w:rPr>
        <w:t>Náklady na provozní hmoty a energie potřebné pro vyzkoušení dokončeného díla při individuálních a komplexních zkouškách.</w:t>
      </w:r>
    </w:p>
    <w:p w14:paraId="0F59FAFF" w14:textId="77777777" w:rsidR="008E09A9" w:rsidRPr="003F0339" w:rsidRDefault="008E09A9" w:rsidP="008E09A9">
      <w:pPr>
        <w:pStyle w:val="Bezmezer"/>
        <w:numPr>
          <w:ilvl w:val="0"/>
          <w:numId w:val="11"/>
        </w:numPr>
        <w:tabs>
          <w:tab w:val="left" w:pos="0"/>
        </w:tabs>
        <w:spacing w:before="120"/>
        <w:ind w:left="0" w:firstLine="0"/>
        <w:jc w:val="both"/>
        <w:rPr>
          <w:rFonts w:ascii="Times New Roman" w:hAnsi="Times New Roman"/>
        </w:rPr>
      </w:pPr>
      <w:r w:rsidRPr="003F0339">
        <w:rPr>
          <w:rFonts w:ascii="Times New Roman" w:hAnsi="Times New Roman"/>
        </w:rPr>
        <w:t>Dodávka první náplně provozních hmot a všech předepsaných ochranných a bezpečnostních pomůcek.</w:t>
      </w:r>
    </w:p>
    <w:p w14:paraId="09FEB72C" w14:textId="77777777" w:rsidR="008E09A9" w:rsidRPr="003F0339" w:rsidRDefault="008E09A9" w:rsidP="008E09A9">
      <w:pPr>
        <w:pStyle w:val="Bezmezer"/>
        <w:numPr>
          <w:ilvl w:val="0"/>
          <w:numId w:val="11"/>
        </w:numPr>
        <w:tabs>
          <w:tab w:val="left" w:pos="0"/>
        </w:tabs>
        <w:spacing w:before="120"/>
        <w:ind w:left="0" w:firstLine="0"/>
        <w:jc w:val="both"/>
        <w:rPr>
          <w:rFonts w:ascii="Times New Roman" w:hAnsi="Times New Roman"/>
        </w:rPr>
      </w:pPr>
      <w:r w:rsidRPr="003F0339">
        <w:rPr>
          <w:rFonts w:ascii="Times New Roman" w:hAnsi="Times New Roman"/>
        </w:rPr>
        <w:t>Náklady na elektrickou energii pro potřeby zařízení staveniště a pro vlastní provedení díla.</w:t>
      </w:r>
    </w:p>
    <w:p w14:paraId="0BC5BEBF" w14:textId="77777777" w:rsidR="008E09A9" w:rsidRPr="003F0339" w:rsidRDefault="008E09A9" w:rsidP="008E09A9">
      <w:pPr>
        <w:pStyle w:val="Bezmezer"/>
        <w:numPr>
          <w:ilvl w:val="0"/>
          <w:numId w:val="11"/>
        </w:numPr>
        <w:tabs>
          <w:tab w:val="left" w:pos="0"/>
        </w:tabs>
        <w:spacing w:before="120"/>
        <w:ind w:left="0" w:firstLine="0"/>
        <w:jc w:val="both"/>
        <w:rPr>
          <w:rFonts w:ascii="Times New Roman" w:hAnsi="Times New Roman"/>
        </w:rPr>
      </w:pPr>
      <w:r w:rsidRPr="003F0339">
        <w:rPr>
          <w:rFonts w:ascii="Times New Roman" w:hAnsi="Times New Roman"/>
        </w:rPr>
        <w:t>Zřízení samostatné elektrické přípojky (s vlastním odběrným místem pro Zhotovitele).</w:t>
      </w:r>
    </w:p>
    <w:p w14:paraId="3C335BDC" w14:textId="62C10EA6" w:rsidR="008E09A9" w:rsidRPr="003F0339" w:rsidRDefault="008E09A9" w:rsidP="008E09A9">
      <w:pPr>
        <w:pStyle w:val="Bezmezer"/>
        <w:numPr>
          <w:ilvl w:val="0"/>
          <w:numId w:val="11"/>
        </w:numPr>
        <w:tabs>
          <w:tab w:val="left" w:pos="0"/>
        </w:tabs>
        <w:spacing w:before="120"/>
        <w:ind w:left="0" w:firstLine="0"/>
        <w:jc w:val="both"/>
        <w:rPr>
          <w:rFonts w:ascii="Times New Roman" w:hAnsi="Times New Roman"/>
        </w:rPr>
      </w:pPr>
      <w:r w:rsidRPr="003F0339">
        <w:rPr>
          <w:rFonts w:ascii="Times New Roman" w:hAnsi="Times New Roman"/>
        </w:rPr>
        <w:lastRenderedPageBreak/>
        <w:t>Veškeré geodetické práce v rozsah</w:t>
      </w:r>
      <w:r w:rsidR="001B47B5" w:rsidRPr="003F0339">
        <w:rPr>
          <w:rFonts w:ascii="Times New Roman" w:hAnsi="Times New Roman"/>
        </w:rPr>
        <w:t>u potřebném pro realizaci díla,</w:t>
      </w:r>
      <w:r w:rsidRPr="003F0339">
        <w:rPr>
          <w:rFonts w:ascii="Times New Roman" w:hAnsi="Times New Roman"/>
        </w:rPr>
        <w:t xml:space="preserve"> zpracování geodetic</w:t>
      </w:r>
      <w:r w:rsidR="001B47B5" w:rsidRPr="003F0339">
        <w:rPr>
          <w:rFonts w:ascii="Times New Roman" w:hAnsi="Times New Roman"/>
        </w:rPr>
        <w:t>kého zaměření dokončené stavby,</w:t>
      </w:r>
      <w:r w:rsidRPr="003F0339">
        <w:rPr>
          <w:rFonts w:ascii="Times New Roman" w:hAnsi="Times New Roman"/>
        </w:rPr>
        <w:t xml:space="preserve"> projektové dokumentace skutečného provedení díla</w:t>
      </w:r>
      <w:r w:rsidR="001B47B5" w:rsidRPr="003F0339">
        <w:rPr>
          <w:rFonts w:ascii="Times New Roman" w:hAnsi="Times New Roman"/>
        </w:rPr>
        <w:t xml:space="preserve"> a geometrického plánu</w:t>
      </w:r>
      <w:r w:rsidRPr="003F0339">
        <w:rPr>
          <w:rFonts w:ascii="Times New Roman" w:hAnsi="Times New Roman"/>
        </w:rPr>
        <w:t>.</w:t>
      </w:r>
    </w:p>
    <w:bookmarkEnd w:id="2"/>
    <w:p w14:paraId="1957E2C9" w14:textId="2997AC40" w:rsidR="008E09A9" w:rsidRPr="003F0339" w:rsidRDefault="008E09A9" w:rsidP="008E09A9">
      <w:pPr>
        <w:pStyle w:val="Nadpis2"/>
      </w:pPr>
      <w:r w:rsidRPr="003F0339">
        <w:t>Zhotovitel se zavazuje provést dílo v souladu s požadavky objednatele, které byly zhotoviteli poskytnuty jako příloha č. 3 této smlouvy a jako součást zadávací dokumentace v rámci zadávacího řízení k Veřejné zakázce. Zhotovitel dopracuje dokumentaci do podrobností dílenských dokumentací, tak aby celé dílo se mohlo realizovat dle jím nabídnutých zařízení. Na vyzvání tuto dokumentaci předloží objednateli k odsouhlasení. Dále se zhotovitel zavazuje k tomu, že dílo bude odpovídat veškerým zadávacím podmínkám Veřejné zakázky a bude zpracováno v souladu s nabídkou zhotovitele.</w:t>
      </w:r>
      <w:r w:rsidR="009E374E" w:rsidRPr="003F0339">
        <w:t xml:space="preserve"> Objednatel si vyhrazuje právo kontrolovat a odsouhlasovat části projektových dokumentací a postupy v průběhu výstavby.</w:t>
      </w:r>
    </w:p>
    <w:p w14:paraId="5BA40705" w14:textId="19DD78BE" w:rsidR="008E09A9" w:rsidRPr="003F0339" w:rsidRDefault="008E09A9" w:rsidP="008E09A9">
      <w:pPr>
        <w:pStyle w:val="Nadpis2"/>
      </w:pPr>
      <w:r w:rsidRPr="003F0339">
        <w:t>V případě, že stavební úřad vyzve zhotovitele k doplnění žádosti o stavební povolení</w:t>
      </w:r>
      <w:r w:rsidR="00590EF7" w:rsidRPr="003F0339">
        <w:t>,</w:t>
      </w:r>
      <w:r w:rsidRPr="003F0339">
        <w:t xml:space="preserve"> je zhotovitel povinen vyvinou maximální úsilí, které je po něm možné spravedlivě vyžadovat, aby takové doplnění zajistil. V případě, že bude k doplnění nutná součinnost objednatele, zavazuje se objednatel takovou součinnost poskytnout na výzvu zhotovitele bez zbytečného odkladu.</w:t>
      </w:r>
    </w:p>
    <w:p w14:paraId="3EAE2807" w14:textId="77777777" w:rsidR="008E09A9" w:rsidRPr="003F0339" w:rsidRDefault="008E09A9" w:rsidP="008E09A9">
      <w:pPr>
        <w:pStyle w:val="Nadpis2"/>
      </w:pPr>
      <w:r w:rsidRPr="003F0339">
        <w:t>Zhotovitel prohlašuje, že se před podpisem této smlouvy důkladně seznámil se všemi objednatelem předloženými doklady a podklady týkajícími se níže uvedeného díla, zejména s požadavky objednatele a se staveništěm. Zhotovitel prohlašuje, že činnosti podle této smlouvy provede za dohodnutou cenu a v dohodnuté lhůtě, dle cenové nabídky.</w:t>
      </w:r>
    </w:p>
    <w:p w14:paraId="3A426CE2" w14:textId="77777777" w:rsidR="008E09A9" w:rsidRPr="003F0339" w:rsidRDefault="008E09A9" w:rsidP="008E09A9">
      <w:pPr>
        <w:pStyle w:val="Nadpis2"/>
      </w:pPr>
      <w:bookmarkStart w:id="3" w:name="_Ref230499091"/>
      <w:r w:rsidRPr="003F0339">
        <w:t>Zhotovitel na svůj náklad a na své nebezpečí zhotoví pro objednatele dílo dle schváleného realizačního projektu, pravomocných rozhodnutí orgánů státní správy (zejm. stavebního povolení), zápisu z předání staveniště a případných dodatků k této smlouvě.</w:t>
      </w:r>
      <w:bookmarkEnd w:id="3"/>
      <w:r w:rsidRPr="003F0339">
        <w:t xml:space="preserve"> V případě, že zhotovitel pověří provedením části díla jinou osobu, má zhotovitel odpovědnost, jako by dílo provedl sám.</w:t>
      </w:r>
    </w:p>
    <w:p w14:paraId="2157F9DD" w14:textId="341B6A51" w:rsidR="008E09A9" w:rsidRPr="003F0339" w:rsidRDefault="008E09A9" w:rsidP="008E09A9">
      <w:pPr>
        <w:pStyle w:val="Nadpis2"/>
      </w:pPr>
      <w:bookmarkStart w:id="4" w:name="_Ref230499072"/>
      <w:r w:rsidRPr="003F0339">
        <w:t>Veškeré činnosti uvedené v čl. 2 Smlouvy, k jejichž výkonu se způsobem v této smlouvě stanoveným zhotovitel zavazuje, jsou v této smlouvě též označovány souhrnně jako „</w:t>
      </w:r>
      <w:r w:rsidRPr="003F0339">
        <w:rPr>
          <w:b/>
        </w:rPr>
        <w:t>dílo</w:t>
      </w:r>
      <w:r w:rsidRPr="003F0339">
        <w:t>“</w:t>
      </w:r>
      <w:bookmarkEnd w:id="4"/>
      <w:r w:rsidRPr="003F0339">
        <w:t xml:space="preserve"> nebo „</w:t>
      </w:r>
      <w:r w:rsidRPr="003F0339">
        <w:rPr>
          <w:b/>
        </w:rPr>
        <w:t>stavba</w:t>
      </w:r>
      <w:r w:rsidRPr="003F0339">
        <w:t>“.</w:t>
      </w:r>
    </w:p>
    <w:p w14:paraId="21870AE8" w14:textId="77777777" w:rsidR="00394E8E" w:rsidRPr="003F0339" w:rsidRDefault="00394E8E" w:rsidP="00394E8E">
      <w:pPr>
        <w:pStyle w:val="Nadpis2"/>
        <w:numPr>
          <w:ilvl w:val="0"/>
          <w:numId w:val="0"/>
        </w:numPr>
        <w:ind w:left="142"/>
      </w:pPr>
    </w:p>
    <w:p w14:paraId="47194C01" w14:textId="77777777" w:rsidR="008E09A9" w:rsidRPr="003F0339" w:rsidRDefault="008E09A9" w:rsidP="008E09A9">
      <w:pPr>
        <w:pStyle w:val="Nadpis1"/>
        <w:rPr>
          <w:szCs w:val="22"/>
        </w:rPr>
      </w:pPr>
      <w:r w:rsidRPr="003F0339">
        <w:rPr>
          <w:szCs w:val="22"/>
        </w:rPr>
        <w:t>Technické a kvalitativní parametry garantované zhotovitelem</w:t>
      </w:r>
    </w:p>
    <w:p w14:paraId="3085AF76" w14:textId="77777777" w:rsidR="008E09A9" w:rsidRPr="003F0339" w:rsidRDefault="008E09A9" w:rsidP="008E09A9">
      <w:pPr>
        <w:pStyle w:val="Nadpis2"/>
      </w:pPr>
      <w:bookmarkStart w:id="5" w:name="_Ref390166286"/>
      <w:r w:rsidRPr="003F0339">
        <w:t>Dílo bude zhotoveno v souladu s požadavky objednatele uvedenými v příloze č. 3 této smlouvy a podmínkami obsaženými v pravomocných rozhodnutích orgánů státní správy (zejm. stavebním povolením). Zhotovitel je dále povinen dodržovat obecně závazné předpisy a příslušné normy vztahující se k předmětnému dílu, zejména příslušná ustanovení občanského zákoníku, související předpisy a příslušné technické normy, které vyplývají z Realizačního projektu.</w:t>
      </w:r>
      <w:bookmarkEnd w:id="5"/>
    </w:p>
    <w:p w14:paraId="13A90754" w14:textId="69934504" w:rsidR="008E09A9" w:rsidRPr="003F0339" w:rsidRDefault="008E09A9" w:rsidP="008E09A9">
      <w:pPr>
        <w:pStyle w:val="Nadpis2"/>
        <w:rPr>
          <w:b/>
          <w:bCs/>
        </w:rPr>
      </w:pPr>
      <w:r w:rsidRPr="003F0339">
        <w:t>Jakost všec</w:t>
      </w:r>
      <w:r w:rsidR="00716308" w:rsidRPr="003F0339">
        <w:t>h výrobků a komponentů, které b</w:t>
      </w:r>
      <w:r w:rsidRPr="003F0339">
        <w:t xml:space="preserve">udou použity při realizaci díla musí odpovídat požadavkům odst. </w:t>
      </w:r>
      <w:r w:rsidRPr="003F0339">
        <w:fldChar w:fldCharType="begin"/>
      </w:r>
      <w:r w:rsidRPr="003F0339">
        <w:instrText xml:space="preserve"> REF _Ref390166286 \r \h  \* MERGEFORMAT </w:instrText>
      </w:r>
      <w:r w:rsidRPr="003F0339">
        <w:fldChar w:fldCharType="separate"/>
      </w:r>
      <w:r w:rsidR="00146764" w:rsidRPr="003F0339">
        <w:t>3.1</w:t>
      </w:r>
      <w:r w:rsidRPr="003F0339">
        <w:fldChar w:fldCharType="end"/>
      </w:r>
      <w:r w:rsidRPr="003F0339">
        <w:t xml:space="preserve"> této smlouvy. Zhotovitel odpovídá za to, že předmět díla bude mít po stanovenou dobu vlastnosti srovnatelné s účelově podobným předmětem a dílo bude při provozu </w:t>
      </w:r>
      <w:r w:rsidRPr="003F0339">
        <w:lastRenderedPageBreak/>
        <w:t>plnit garantované parametry uvedené Požadavcích objednatele v příloze č. 3. Zhotovitel je povinen při předání a převzetí díla prokázat vlastnosti stavebních konstrukcí, stavebních hmot a stavebních směsí formou osvědčení o jakosti nebo protokolu o průkazních zkouškách.</w:t>
      </w:r>
    </w:p>
    <w:p w14:paraId="568AE39A" w14:textId="77777777" w:rsidR="008E09A9" w:rsidRPr="003F0339" w:rsidRDefault="008E09A9" w:rsidP="008E09A9">
      <w:pPr>
        <w:pStyle w:val="Nadpis2"/>
      </w:pPr>
      <w:r w:rsidRPr="003F0339">
        <w:t>Nedodržení garantovaných parametrů díla stanovených v Požadavcích objednatele v Příloze č. 3 smlouvy je sankcionováno smluvní pokutou. Případné odchylky v postupech zhotovitele od předpisů výrobce speciálních materiálů je oprávněn odsouhlasit pouze technik výrobce se souhlasem projektanta a technického dozoru objednatele zápisem ve stavebním deníku, avšak pouze před zahájením příslušných prací. Technickými normami (ČSN) jsou dle této smlouvy všechny technické předpisy a normy platné v České republice, mezinárodní normy podle zákona č. 22/1997 Sb., a to jak jejich části závazné i nezávazné, které jsou platné v den podpisu této smlouvy nebo které budou platit v průběhu zhotovování díla, technickými normami ve smyslu této smlouvy jsou dále i standardy nebo obdobná určení jakosti a bezpečnosti, která budou zavedena v průběhu zhotovování díla.</w:t>
      </w:r>
    </w:p>
    <w:p w14:paraId="294A6CBA" w14:textId="77777777" w:rsidR="008E09A9" w:rsidRPr="003F0339" w:rsidRDefault="008E09A9" w:rsidP="008E09A9">
      <w:pPr>
        <w:pStyle w:val="Nadpis2"/>
      </w:pPr>
      <w:r w:rsidRPr="003F0339">
        <w:t>Zhotovitel je povinen dodržovat bezpečnostní předpisy a veškeré zákony a jejich prováděcí vyhlášky a nařízení vlády, které se týkají jeho činnosti.</w:t>
      </w:r>
    </w:p>
    <w:p w14:paraId="2739F6FC" w14:textId="77777777" w:rsidR="008E09A9" w:rsidRPr="003F0339" w:rsidRDefault="008E09A9" w:rsidP="008E09A9">
      <w:pPr>
        <w:pStyle w:val="Nadpis2"/>
      </w:pPr>
      <w:r w:rsidRPr="003F0339">
        <w:t>Zhotovitel se zavazuje k součinnosti (koordinaci) se zodpovědným zástupcem objednatele.</w:t>
      </w:r>
    </w:p>
    <w:p w14:paraId="40E81F44" w14:textId="0DC162D5" w:rsidR="00FF5C8A" w:rsidRPr="003F0339" w:rsidRDefault="008E09A9" w:rsidP="00410B44">
      <w:pPr>
        <w:pStyle w:val="Nadpis2"/>
      </w:pPr>
      <w:r w:rsidRPr="003F0339">
        <w:t>Zhotovitel se zavazuje realizovat práce vyžadující zvláštní způsobilost nebo povolení podle příslušných předpisů osobami, které tuto podmínku splňují.</w:t>
      </w:r>
    </w:p>
    <w:p w14:paraId="2EB72EB4" w14:textId="77777777" w:rsidR="00394E8E" w:rsidRPr="003F0339" w:rsidRDefault="00394E8E" w:rsidP="00394E8E">
      <w:pPr>
        <w:pStyle w:val="Nadpis2"/>
        <w:numPr>
          <w:ilvl w:val="0"/>
          <w:numId w:val="0"/>
        </w:numPr>
        <w:ind w:left="142"/>
      </w:pPr>
    </w:p>
    <w:p w14:paraId="1EA27106" w14:textId="77777777" w:rsidR="008E09A9" w:rsidRPr="003F0339" w:rsidRDefault="008E09A9" w:rsidP="008E09A9">
      <w:pPr>
        <w:pStyle w:val="Nadpis1"/>
        <w:rPr>
          <w:szCs w:val="22"/>
        </w:rPr>
      </w:pPr>
      <w:r w:rsidRPr="003F0339">
        <w:rPr>
          <w:szCs w:val="22"/>
        </w:rPr>
        <w:t>Doba plnění</w:t>
      </w:r>
    </w:p>
    <w:p w14:paraId="58D6A30F" w14:textId="77777777" w:rsidR="008E09A9" w:rsidRPr="003F0339" w:rsidRDefault="008E09A9" w:rsidP="008E09A9">
      <w:pPr>
        <w:pStyle w:val="Nadpis2"/>
      </w:pPr>
      <w:bookmarkStart w:id="6" w:name="_Ref390166550"/>
      <w:r w:rsidRPr="003F0339">
        <w:t>Zhotovitel se při provádění díla řídí termíny uvedenými v harmonogramu, který je přílohou č. 2 této smlouvy, přičemž:</w:t>
      </w:r>
    </w:p>
    <w:p w14:paraId="3D3A52E9" w14:textId="77777777" w:rsidR="008E09A9" w:rsidRPr="003F0339" w:rsidRDefault="008E09A9" w:rsidP="008E09A9">
      <w:pPr>
        <w:pStyle w:val="Nadpis2"/>
        <w:numPr>
          <w:ilvl w:val="0"/>
          <w:numId w:val="14"/>
        </w:numPr>
        <w:tabs>
          <w:tab w:val="left" w:pos="709"/>
        </w:tabs>
        <w:ind w:left="4962" w:hanging="4602"/>
      </w:pPr>
      <w:bookmarkStart w:id="7" w:name="_Hlk7254940"/>
      <w:r w:rsidRPr="003F0339">
        <w:t xml:space="preserve">zahájení projektových prací </w:t>
      </w:r>
      <w:r w:rsidRPr="003F0339">
        <w:tab/>
        <w:t>na výzvu k zahájení prací</w:t>
      </w:r>
    </w:p>
    <w:p w14:paraId="018B9408" w14:textId="77777777" w:rsidR="008E09A9" w:rsidRPr="003F0339" w:rsidRDefault="008E09A9" w:rsidP="008E09A9">
      <w:pPr>
        <w:pStyle w:val="Nadpis2"/>
        <w:numPr>
          <w:ilvl w:val="0"/>
          <w:numId w:val="14"/>
        </w:numPr>
        <w:tabs>
          <w:tab w:val="left" w:pos="709"/>
        </w:tabs>
        <w:ind w:left="4962" w:hanging="4602"/>
      </w:pPr>
      <w:r w:rsidRPr="003F0339">
        <w:t>předání dokumentace pro stavební povolení</w:t>
      </w:r>
      <w:r w:rsidRPr="003F0339">
        <w:tab/>
        <w:t>do 3 měsíců od zahájení projektových prací</w:t>
      </w:r>
    </w:p>
    <w:p w14:paraId="1FE5D576" w14:textId="7D2E354C" w:rsidR="0067259B" w:rsidRPr="003F0339" w:rsidRDefault="0067259B" w:rsidP="008E09A9">
      <w:pPr>
        <w:pStyle w:val="Nadpis2"/>
        <w:numPr>
          <w:ilvl w:val="0"/>
          <w:numId w:val="14"/>
        </w:numPr>
        <w:tabs>
          <w:tab w:val="left" w:pos="709"/>
        </w:tabs>
        <w:ind w:left="4962" w:hanging="4602"/>
      </w:pPr>
      <w:r w:rsidRPr="003F0339">
        <w:t>podání potřebných žádostí o vyjádření k PD</w:t>
      </w:r>
      <w:r w:rsidRPr="003F0339">
        <w:tab/>
        <w:t>nejpozději do 3 pracovních dnů od předání projektové dokumentace pro stavební povolení</w:t>
      </w:r>
    </w:p>
    <w:p w14:paraId="62BAB326" w14:textId="77777777" w:rsidR="008E09A9" w:rsidRPr="003F0339" w:rsidRDefault="008E09A9" w:rsidP="008E09A9">
      <w:pPr>
        <w:pStyle w:val="Nadpis2"/>
        <w:numPr>
          <w:ilvl w:val="0"/>
          <w:numId w:val="14"/>
        </w:numPr>
        <w:tabs>
          <w:tab w:val="left" w:pos="709"/>
        </w:tabs>
        <w:ind w:left="4962" w:hanging="4602"/>
      </w:pPr>
      <w:r w:rsidRPr="003F0339">
        <w:t>podání žádosti o stavební povolení</w:t>
      </w:r>
      <w:r w:rsidRPr="003F0339">
        <w:tab/>
        <w:t>do 5 pracovních dnů od získání posledního potřebného vyjádření a přílohy k žádosti o stavební povolení</w:t>
      </w:r>
    </w:p>
    <w:p w14:paraId="2F779425" w14:textId="77777777" w:rsidR="008E09A9" w:rsidRPr="003F0339" w:rsidRDefault="008E09A9" w:rsidP="008E09A9">
      <w:pPr>
        <w:pStyle w:val="Nadpis2"/>
        <w:numPr>
          <w:ilvl w:val="0"/>
          <w:numId w:val="14"/>
        </w:numPr>
        <w:tabs>
          <w:tab w:val="left" w:pos="709"/>
        </w:tabs>
        <w:ind w:left="4962" w:hanging="4602"/>
      </w:pPr>
      <w:r w:rsidRPr="003F0339">
        <w:t>zahájení stavebních prací</w:t>
      </w:r>
      <w:r w:rsidRPr="003F0339">
        <w:tab/>
        <w:t>dnem následujícím po nabytí právní moci stavebního povolení pro dílo</w:t>
      </w:r>
    </w:p>
    <w:p w14:paraId="197B1E7E" w14:textId="4336385A" w:rsidR="008E09A9" w:rsidRPr="003F0339" w:rsidRDefault="008E09A9" w:rsidP="008E09A9">
      <w:pPr>
        <w:pStyle w:val="Nadpis2"/>
        <w:numPr>
          <w:ilvl w:val="0"/>
          <w:numId w:val="14"/>
        </w:numPr>
        <w:tabs>
          <w:tab w:val="left" w:pos="709"/>
        </w:tabs>
        <w:ind w:left="4962" w:hanging="4602"/>
      </w:pPr>
      <w:r w:rsidRPr="003F0339">
        <w:t>dokončení stavebních prací</w:t>
      </w:r>
      <w:r w:rsidRPr="003F0339">
        <w:tab/>
        <w:t xml:space="preserve">do </w:t>
      </w:r>
      <w:r w:rsidR="00D86FD1" w:rsidRPr="003F0339">
        <w:t>6</w:t>
      </w:r>
      <w:r w:rsidRPr="003F0339">
        <w:t xml:space="preserve"> měsíců ode dne zahájení stavebních prací</w:t>
      </w:r>
    </w:p>
    <w:bookmarkEnd w:id="6"/>
    <w:bookmarkEnd w:id="7"/>
    <w:p w14:paraId="234D9374" w14:textId="165DA906" w:rsidR="008E09A9" w:rsidRPr="003F0339" w:rsidRDefault="008E09A9" w:rsidP="008E09A9">
      <w:pPr>
        <w:pStyle w:val="Nadpis2"/>
      </w:pPr>
      <w:r w:rsidRPr="003F0339">
        <w:lastRenderedPageBreak/>
        <w:t>Výše uvedené termíny jsou v souladu s harmonogramem provádění prací, který je přílohou č. 2 této smlouvy. V případě, že by termín podle odst. 4.1.</w:t>
      </w:r>
      <w:r w:rsidR="009913FD" w:rsidRPr="003F0339">
        <w:t>,</w:t>
      </w:r>
      <w:r w:rsidRPr="003F0339">
        <w:t xml:space="preserve"> pís</w:t>
      </w:r>
      <w:r w:rsidR="009913FD" w:rsidRPr="003F0339">
        <w:t>.</w:t>
      </w:r>
      <w:r w:rsidRPr="003F0339">
        <w:t xml:space="preserve"> </w:t>
      </w:r>
      <w:r w:rsidR="00F319E4" w:rsidRPr="003F0339">
        <w:t>e</w:t>
      </w:r>
      <w:r w:rsidRPr="003F0339">
        <w:t xml:space="preserve">) zahájení stavebních prací, připadnul do zimního období (tj. období mezi 1.11. a 31.3. následujícího kalendářního roku) má se za to, že se termín zahájení stavebních prací posunuje na bezprostředně následující </w:t>
      </w:r>
      <w:r w:rsidR="00146764" w:rsidRPr="003F0339">
        <w:t xml:space="preserve">datum </w:t>
      </w:r>
      <w:r w:rsidRPr="003F0339">
        <w:t>1.4. Do dob plnění se nezapočítávají překážky z důvodu okolností vyšší moci podle odst. 4.7 až 4.10 této smlouvy, pokud byly takovéto okolnosti zhotovitelem řádně oznámeny.</w:t>
      </w:r>
    </w:p>
    <w:p w14:paraId="721E8E26" w14:textId="77777777" w:rsidR="008E09A9" w:rsidRPr="003F0339" w:rsidRDefault="008E09A9" w:rsidP="008E09A9">
      <w:pPr>
        <w:pStyle w:val="Nadpis2"/>
      </w:pPr>
      <w:r w:rsidRPr="003F0339">
        <w:t>Objednatel je povinen učinit výzvu k zahájení projektových prací nejpozději do 30 dnů od podpisu této smlouvy.</w:t>
      </w:r>
    </w:p>
    <w:p w14:paraId="19402CD0" w14:textId="77777777" w:rsidR="008E09A9" w:rsidRPr="003F0339" w:rsidRDefault="008E09A9" w:rsidP="008E09A9">
      <w:pPr>
        <w:pStyle w:val="Nadpis2"/>
      </w:pPr>
      <w:r w:rsidRPr="003F0339">
        <w:t xml:space="preserve">O dokončení zhotovení každé ucelené části bude proveden zápis o dokončení zhotovení ucelených částí díla. Potvrzení zápisu není považováno za převzetí díla dle odst. 13. </w:t>
      </w:r>
    </w:p>
    <w:p w14:paraId="4E03D558" w14:textId="77777777" w:rsidR="008E09A9" w:rsidRPr="003F0339" w:rsidRDefault="008E09A9" w:rsidP="008E09A9">
      <w:pPr>
        <w:pStyle w:val="Nadpis2"/>
      </w:pPr>
      <w:r w:rsidRPr="003F0339">
        <w:t xml:space="preserve">Pokud zhotovitel splní řádně dílo a připraví jej k předání objednateli před sjednaným termínem ukončení prací, je objednatel oprávněn převzít dílo i v tomto navrženém zkráceném termínu. </w:t>
      </w:r>
    </w:p>
    <w:p w14:paraId="041C6A23" w14:textId="77777777" w:rsidR="008E09A9" w:rsidRPr="003F0339" w:rsidRDefault="008E09A9" w:rsidP="008E09A9">
      <w:pPr>
        <w:pStyle w:val="Nadpis2"/>
      </w:pPr>
      <w:r w:rsidRPr="003F0339">
        <w:t>Dokončením díla se rozumí úplné dokončení díla dle článku 3 smlouvy.</w:t>
      </w:r>
    </w:p>
    <w:p w14:paraId="51207A09" w14:textId="77777777" w:rsidR="008E09A9" w:rsidRPr="003F0339" w:rsidRDefault="008E09A9" w:rsidP="008E09A9">
      <w:pPr>
        <w:pStyle w:val="Nadpis2"/>
      </w:pPr>
      <w:bookmarkStart w:id="8" w:name="_Ref390166456"/>
      <w:r w:rsidRPr="003F0339">
        <w:t>Každé prodlení při provádění smlouvy kteroukoliv stranou nebude neplněním závazku ani nebude důvodem k vyrovnání újmy kteroukoliv stranou, jestliže takovéto zdržení nebo neplnění je způsobeno překážkou ve smyslu § 2913 odst. 2 věta první občanského zákoníku. Odpovědnost však nevylučuje překážka dle § 2913 odst. 2 věta druhá občanského zákoníku. Za okolnosti vyšší moci se považují takové neodvratitelné události, které ta smluvní strana, která se jich dovolává, při uzavírání smlouvy nemohla předvídat, a které jí brání, aby splnila své smluvní povinnosti, jako např. válka, živelné katastrofy, generální stávky apod. Za okolnosti vyšší moci se naproti tomu nepovažují zpoždění dodávek subdodavatelů, výpadky médií apod.</w:t>
      </w:r>
      <w:bookmarkEnd w:id="8"/>
    </w:p>
    <w:p w14:paraId="65F68362" w14:textId="77777777" w:rsidR="008E09A9" w:rsidRPr="003F0339" w:rsidRDefault="008E09A9" w:rsidP="008E09A9">
      <w:pPr>
        <w:pStyle w:val="Nadpis2"/>
      </w:pPr>
      <w:r w:rsidRPr="003F0339">
        <w:t xml:space="preserve">Strana, dovolávající se vyšší moci, je povinna neprodleně, nejpozději však do tří kalendářních dnů druhou stranu vyrozumět o vzniku okolností vyšší moci a takovou zprávu bez zbytečného odkladu prokazatelně doložit. Stejným způsobem vyrozumí druhou smluvní stranu o ukončení okolností vyšší moci. </w:t>
      </w:r>
    </w:p>
    <w:p w14:paraId="3D1B37D2" w14:textId="77777777" w:rsidR="008E09A9" w:rsidRPr="003F0339" w:rsidRDefault="008E09A9" w:rsidP="008E09A9">
      <w:pPr>
        <w:pStyle w:val="Nadpis2"/>
      </w:pPr>
      <w:r w:rsidRPr="003F0339">
        <w:t>Pokud trvání zásahu či okolnosti vyšší moci nepřesáhne, byť přerušováno, v souhrnu tři měsíce, plnění této smlouvy bude prodlouženo o dobu trvání takového zásahu. Pokud toto trvání přesáhne, byť přerušováno, v souhrnu tři měsíce, situace se bude řešit vzájemnou dohodou mezi smluvními stranami.</w:t>
      </w:r>
    </w:p>
    <w:p w14:paraId="5839385F" w14:textId="77777777" w:rsidR="008E09A9" w:rsidRPr="003F0339" w:rsidRDefault="008E09A9" w:rsidP="008E09A9">
      <w:pPr>
        <w:pStyle w:val="Nadpis2"/>
      </w:pPr>
      <w:bookmarkStart w:id="9" w:name="_Ref390166471"/>
      <w:r w:rsidRPr="003F0339">
        <w:t>V případě, že stav vyšší moci bude trvat déle než tři měsíce, má druhá strana právo odstoupit od smlouvy. V případě zrušení veřejné zakázky na straně objednatele na základě rozhodnutí státního orgánu má objednatel právo odstoupit od smlouvy kdykoli bez udání důvodů.</w:t>
      </w:r>
      <w:bookmarkEnd w:id="9"/>
    </w:p>
    <w:p w14:paraId="2634807C" w14:textId="77777777" w:rsidR="008E09A9" w:rsidRPr="003F0339" w:rsidRDefault="008E09A9" w:rsidP="008E09A9">
      <w:pPr>
        <w:pStyle w:val="Nadpis1"/>
        <w:rPr>
          <w:szCs w:val="22"/>
        </w:rPr>
      </w:pPr>
      <w:r w:rsidRPr="003F0339">
        <w:rPr>
          <w:szCs w:val="22"/>
        </w:rPr>
        <w:t xml:space="preserve">Vlastnické právo </w:t>
      </w:r>
    </w:p>
    <w:p w14:paraId="4731E512" w14:textId="77777777" w:rsidR="008E09A9" w:rsidRPr="003F0339" w:rsidRDefault="008E09A9" w:rsidP="008E09A9">
      <w:pPr>
        <w:pStyle w:val="Nadpis2"/>
      </w:pPr>
      <w:r w:rsidRPr="003F0339">
        <w:t xml:space="preserve">Vlastnické právo k dílu a nebezpečí škody na něm vzniká objednateli dnem jeho převzetí. </w:t>
      </w:r>
    </w:p>
    <w:p w14:paraId="602DBD14" w14:textId="77777777" w:rsidR="008E09A9" w:rsidRPr="003F0339" w:rsidRDefault="008E09A9" w:rsidP="008E09A9">
      <w:pPr>
        <w:pStyle w:val="Nadpis2"/>
      </w:pPr>
      <w:r w:rsidRPr="003F0339">
        <w:lastRenderedPageBreak/>
        <w:t>Od doby převzetí staveniště až do protokolárního předání a převzetí díla objednatelem nese zhotovitel nebezpečí újmy na díle a všech jeho zhotovovaných, upravovaných a dalších částech a na částech či součástech díla, které jsou na staveništi uskladněny. Z tohoto důvodu se zhotovitel zavazuje uzavřít a na své náklady udržovat v platnosti pojištění proti všem rizikům, ztrátám nebo poškozením díla, způsobeným požárem, elektrickým zkratem, explozí, bouří, vichřicí, povodní, záplavou, sesouváním půdy, zemětřesením, tíhou sněhu nebo námrazy, a to jménem svým, jménem objednatele a všech subdodavatelů, a to do data dokončení či do ukončení této smlouvy, cokoli nastane dříve.</w:t>
      </w:r>
    </w:p>
    <w:p w14:paraId="55BB846D" w14:textId="77777777" w:rsidR="008E09A9" w:rsidRPr="003F0339" w:rsidRDefault="008E09A9" w:rsidP="008E09A9">
      <w:pPr>
        <w:pStyle w:val="Nadpis2"/>
      </w:pPr>
      <w:r w:rsidRPr="003F0339">
        <w:t>Zhotovitel odpovídá a ručí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 zachování pořádku na staveništi.</w:t>
      </w:r>
    </w:p>
    <w:p w14:paraId="15D43379" w14:textId="77777777" w:rsidR="008E09A9" w:rsidRPr="003F0339" w:rsidRDefault="008E09A9" w:rsidP="008E09A9">
      <w:pPr>
        <w:pStyle w:val="Nadpis2"/>
      </w:pPr>
      <w:r w:rsidRPr="003F0339">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w:t>
      </w:r>
    </w:p>
    <w:p w14:paraId="44876CD5" w14:textId="77777777" w:rsidR="00394E8E" w:rsidRPr="003F0339" w:rsidRDefault="00394E8E" w:rsidP="00394E8E">
      <w:pPr>
        <w:pStyle w:val="Nadpis2"/>
        <w:numPr>
          <w:ilvl w:val="0"/>
          <w:numId w:val="0"/>
        </w:numPr>
        <w:ind w:left="142"/>
      </w:pPr>
    </w:p>
    <w:p w14:paraId="08C775B0" w14:textId="77777777" w:rsidR="008E09A9" w:rsidRPr="003F0339" w:rsidRDefault="008E09A9" w:rsidP="008E09A9">
      <w:pPr>
        <w:pStyle w:val="Nadpis1"/>
        <w:rPr>
          <w:szCs w:val="22"/>
        </w:rPr>
      </w:pPr>
      <w:bookmarkStart w:id="10" w:name="_Ref390167930"/>
      <w:r w:rsidRPr="003F0339">
        <w:rPr>
          <w:szCs w:val="22"/>
        </w:rPr>
        <w:t>Cena díla a fakturace</w:t>
      </w:r>
      <w:bookmarkEnd w:id="10"/>
    </w:p>
    <w:p w14:paraId="66FA9469" w14:textId="77777777" w:rsidR="008E09A9" w:rsidRPr="003F0339" w:rsidRDefault="008E09A9" w:rsidP="008E09A9">
      <w:pPr>
        <w:pStyle w:val="Nadpis2"/>
      </w:pPr>
      <w:r w:rsidRPr="003F0339">
        <w:t>Celková cena za zhotovení díla se dohodou smluvních stran stanovuje jako paušální a pevná po celou dobu zhotovení díla a je dána cenovou nabídkou zhotovitele ve veřejné zakázce. Celková cena obsahuje veškeré náklady v rozsahu Požadavků objednatele, včetně ostatních prací souvisejících s provedením díla:</w:t>
      </w:r>
    </w:p>
    <w:p w14:paraId="361C782E" w14:textId="7FE45F33" w:rsidR="008E09A9" w:rsidRPr="003F0339" w:rsidRDefault="008E09A9" w:rsidP="008E09A9">
      <w:pPr>
        <w:pStyle w:val="NADPIS"/>
        <w:numPr>
          <w:ilvl w:val="0"/>
          <w:numId w:val="0"/>
        </w:numPr>
        <w:spacing w:before="0"/>
        <w:ind w:left="1533" w:firstLine="169"/>
        <w:jc w:val="both"/>
        <w:rPr>
          <w:rFonts w:ascii="Times New Roman" w:hAnsi="Times New Roman" w:cs="Times New Roman"/>
        </w:rPr>
      </w:pPr>
      <w:r w:rsidRPr="003F0339">
        <w:rPr>
          <w:rFonts w:ascii="Times New Roman" w:hAnsi="Times New Roman" w:cs="Times New Roman"/>
        </w:rPr>
        <w:t xml:space="preserve">Celková cena bez DPH činí </w:t>
      </w:r>
      <w:r w:rsidRPr="003F0339">
        <w:rPr>
          <w:rFonts w:ascii="Times New Roman" w:hAnsi="Times New Roman" w:cs="Times New Roman"/>
        </w:rPr>
        <w:tab/>
      </w:r>
      <w:r w:rsidR="00A33146" w:rsidRPr="003F0339">
        <w:rPr>
          <w:rFonts w:ascii="Times New Roman" w:hAnsi="Times New Roman" w:cs="Times New Roman"/>
        </w:rPr>
        <w:t>57 824 843,-</w:t>
      </w:r>
      <w:r w:rsidRPr="003F0339">
        <w:rPr>
          <w:rFonts w:ascii="Times New Roman" w:hAnsi="Times New Roman" w:cs="Times New Roman"/>
        </w:rPr>
        <w:t xml:space="preserve"> Kč bez DPH</w:t>
      </w:r>
    </w:p>
    <w:p w14:paraId="7D3B5619" w14:textId="77777777" w:rsidR="008E09A9" w:rsidRPr="003F0339" w:rsidRDefault="008E09A9" w:rsidP="008E09A9">
      <w:pPr>
        <w:pStyle w:val="NADPIS"/>
        <w:numPr>
          <w:ilvl w:val="0"/>
          <w:numId w:val="0"/>
        </w:numPr>
        <w:spacing w:before="0"/>
        <w:jc w:val="both"/>
        <w:rPr>
          <w:rFonts w:ascii="Times New Roman" w:hAnsi="Times New Roman" w:cs="Times New Roman"/>
        </w:rPr>
      </w:pPr>
    </w:p>
    <w:p w14:paraId="6862F1AB" w14:textId="77777777" w:rsidR="008E09A9" w:rsidRPr="003F0339" w:rsidRDefault="008E09A9" w:rsidP="008E09A9">
      <w:pPr>
        <w:pStyle w:val="Bezmezer"/>
        <w:spacing w:before="120"/>
        <w:jc w:val="both"/>
        <w:rPr>
          <w:rFonts w:ascii="Arial" w:hAnsi="Arial" w:cs="Arial"/>
          <w:sz w:val="20"/>
          <w:szCs w:val="20"/>
        </w:rPr>
      </w:pPr>
      <w:r w:rsidRPr="003F0339">
        <w:rPr>
          <w:rFonts w:ascii="Times New Roman" w:hAnsi="Times New Roman"/>
        </w:rPr>
        <w:t>Celková cena za provedení díla dle této smlouvy je stanovena jako nejvýše přípustná a je ze strany zhotovitele nepřekročitelná, s výjimkou změny zákona č. 235/2004 Sb., o dani přidané hodnoty, ve znění pozdějších předpisů, v takovém případě bude cena včetně DPH částečně či úplně snížena nebo zvýšena přesně podle účinnosti příslušné změny zákona č. 235/2004 Sb., o dani přidané hodnoty, ve znění pozdějších předpisů</w:t>
      </w:r>
      <w:r w:rsidRPr="003F0339">
        <w:t>.</w:t>
      </w:r>
    </w:p>
    <w:p w14:paraId="36DE1F3D" w14:textId="74B3B8B5" w:rsidR="008E09A9" w:rsidRPr="003F0339" w:rsidRDefault="008E09A9" w:rsidP="008E09A9">
      <w:pPr>
        <w:pStyle w:val="Nadpis2"/>
      </w:pPr>
      <w:bookmarkStart w:id="11" w:name="_Ref390166672"/>
      <w:r w:rsidRPr="003F0339">
        <w:t>Objednatel uhradí zhotoviteli cenu díla na základě účetního a daňového dokladu (dále jen „</w:t>
      </w:r>
      <w:r w:rsidRPr="003F0339">
        <w:rPr>
          <w:b/>
        </w:rPr>
        <w:t>faktura</w:t>
      </w:r>
      <w:r w:rsidRPr="003F0339">
        <w:t>“) vystaveného zhotovitelem, a to převodním příkazem na účet zhotovitele uvedený na faktuře</w:t>
      </w:r>
      <w:bookmarkEnd w:id="11"/>
      <w:r w:rsidR="00716308" w:rsidRPr="003F0339">
        <w:t xml:space="preserve"> a musí korespondovat s touto smlouvou.</w:t>
      </w:r>
      <w:r w:rsidRPr="003F0339">
        <w:t xml:space="preserve"> </w:t>
      </w:r>
    </w:p>
    <w:p w14:paraId="02613324" w14:textId="655A14E1" w:rsidR="008E09A9" w:rsidRPr="003F0339" w:rsidRDefault="008E09A9" w:rsidP="008E09A9">
      <w:pPr>
        <w:pStyle w:val="Nadpis2"/>
      </w:pPr>
      <w:r w:rsidRPr="003F0339">
        <w:t>Faktury budou v souladu s odst. 6.2.</w:t>
      </w:r>
      <w:r w:rsidR="00992902" w:rsidRPr="003F0339">
        <w:t xml:space="preserve"> </w:t>
      </w:r>
      <w:r w:rsidR="00716308" w:rsidRPr="003F0339">
        <w:t xml:space="preserve">této smlouvy </w:t>
      </w:r>
      <w:r w:rsidRPr="003F0339">
        <w:t>vystavovány měsíčně v souladu s finančním harmonogramem, který je přílohou č. 1 této smlouvy. Jednotlivé faktury budou vystaveny Zhotovitelem ve dvojím vyhotovení.</w:t>
      </w:r>
    </w:p>
    <w:p w14:paraId="65F3A698" w14:textId="77777777" w:rsidR="008E09A9" w:rsidRPr="003F0339" w:rsidRDefault="008E09A9" w:rsidP="008E09A9">
      <w:pPr>
        <w:pStyle w:val="Nadpis2"/>
      </w:pPr>
      <w:r w:rsidRPr="003F0339">
        <w:t xml:space="preserve">Splatnost faktury vystavené zhotovitelem je </w:t>
      </w:r>
      <w:r w:rsidRPr="003F0339">
        <w:rPr>
          <w:b/>
        </w:rPr>
        <w:t>30 dnů</w:t>
      </w:r>
      <w:r w:rsidRPr="003F0339">
        <w:t xml:space="preserve"> od data doručení faktury objednateli. Povinnost zaplatit je splněna dnem odepsání příslušné částky z účtu objednatele. </w:t>
      </w:r>
    </w:p>
    <w:p w14:paraId="4F4B101A" w14:textId="77777777" w:rsidR="008E09A9" w:rsidRPr="003F0339" w:rsidRDefault="008E09A9" w:rsidP="008E09A9">
      <w:pPr>
        <w:pStyle w:val="Nadpis2"/>
      </w:pPr>
      <w:r w:rsidRPr="003F0339">
        <w:lastRenderedPageBreak/>
        <w:t>Faktury musí být správné, úplné, průkazné, srozumitelné a průběžně chronologicky vedené způsobem zaručujícím jejich trvalost. Každá faktura musí obsahovat veškeré náležitosti dle předpisů o účetnictví,</w:t>
      </w:r>
      <w:r w:rsidRPr="003F0339">
        <w:rPr>
          <w:b/>
        </w:rPr>
        <w:t xml:space="preserve"> </w:t>
      </w:r>
      <w:r w:rsidRPr="003F0339">
        <w:t>náležitosti dle daňových předpisů (§ 29 zákona č. 235/2004 Sb., o dani z přidané hodnoty, ve znění pozdějších předpisů) a dále tyto údaje:</w:t>
      </w:r>
    </w:p>
    <w:p w14:paraId="0DB5A218" w14:textId="77777777" w:rsidR="008E09A9" w:rsidRPr="003F0339" w:rsidRDefault="008E09A9" w:rsidP="008E09A9">
      <w:pPr>
        <w:pStyle w:val="Nadpis2"/>
        <w:numPr>
          <w:ilvl w:val="1"/>
          <w:numId w:val="12"/>
        </w:numPr>
      </w:pPr>
      <w:r w:rsidRPr="003F0339">
        <w:t>předmět fakturace, rozpis fakturovaných položek vč. množství a ceny.</w:t>
      </w:r>
    </w:p>
    <w:p w14:paraId="0C1834BC" w14:textId="0B6451E6" w:rsidR="008E09A9" w:rsidRPr="003F0339" w:rsidRDefault="008E09A9" w:rsidP="008E09A9">
      <w:pPr>
        <w:pStyle w:val="Nadpis2"/>
        <w:numPr>
          <w:ilvl w:val="1"/>
          <w:numId w:val="12"/>
        </w:numPr>
      </w:pPr>
      <w:r w:rsidRPr="003F0339">
        <w:t>evidenční údaje akce</w:t>
      </w:r>
      <w:r w:rsidR="007135C3" w:rsidRPr="003F0339">
        <w:t>:</w:t>
      </w:r>
      <w:r w:rsidRPr="003F0339">
        <w:t xml:space="preserve"> „</w:t>
      </w:r>
      <w:r w:rsidR="007135C3" w:rsidRPr="003F0339">
        <w:t>Dovybavení kalové koncovky ČOV Mariánské Lázně</w:t>
      </w:r>
      <w:r w:rsidRPr="003F0339">
        <w:t xml:space="preserve">“ </w:t>
      </w:r>
    </w:p>
    <w:p w14:paraId="6915FBA8" w14:textId="052F1671" w:rsidR="007135C3" w:rsidRPr="003F0339" w:rsidRDefault="007135C3" w:rsidP="007135C3">
      <w:pPr>
        <w:pStyle w:val="Nadpis2"/>
        <w:numPr>
          <w:ilvl w:val="0"/>
          <w:numId w:val="0"/>
        </w:numPr>
        <w:tabs>
          <w:tab w:val="clear" w:pos="1560"/>
        </w:tabs>
        <w:spacing w:before="0"/>
        <w:ind w:left="3398" w:firstLine="142"/>
      </w:pPr>
      <w:r w:rsidRPr="003F0339">
        <w:t xml:space="preserve">   číslo investice objednatele: I32720.A316</w:t>
      </w:r>
    </w:p>
    <w:p w14:paraId="7A7CAB3D" w14:textId="52520F63" w:rsidR="007135C3" w:rsidRPr="003F0339" w:rsidRDefault="007135C3" w:rsidP="007135C3">
      <w:pPr>
        <w:pStyle w:val="Nadpis2"/>
        <w:numPr>
          <w:ilvl w:val="0"/>
          <w:numId w:val="0"/>
        </w:numPr>
        <w:tabs>
          <w:tab w:val="clear" w:pos="1560"/>
        </w:tabs>
        <w:spacing w:before="0"/>
        <w:ind w:left="3398" w:firstLine="142"/>
      </w:pPr>
      <w:r w:rsidRPr="003F0339">
        <w:t xml:space="preserve">   číslo smlouvy objednatele: SPA-2020-800-000</w:t>
      </w:r>
      <w:r w:rsidR="00F76BD1" w:rsidRPr="003F0339">
        <w:t>287</w:t>
      </w:r>
    </w:p>
    <w:p w14:paraId="17ABC4C0" w14:textId="77777777" w:rsidR="008E09A9" w:rsidRPr="003F0339" w:rsidRDefault="008E09A9" w:rsidP="008E09A9">
      <w:pPr>
        <w:pStyle w:val="Nadpis2"/>
        <w:numPr>
          <w:ilvl w:val="1"/>
          <w:numId w:val="12"/>
        </w:numPr>
      </w:pPr>
      <w:r w:rsidRPr="003F0339">
        <w:t>vlastnoruční podpis vystavitele včetně kontaktního telefonního čísla</w:t>
      </w:r>
    </w:p>
    <w:p w14:paraId="33A7B2EC" w14:textId="77777777" w:rsidR="008E09A9" w:rsidRPr="003F0339" w:rsidRDefault="008E09A9" w:rsidP="008E09A9">
      <w:pPr>
        <w:pStyle w:val="Nadpis2"/>
        <w:numPr>
          <w:ilvl w:val="1"/>
          <w:numId w:val="12"/>
        </w:numPr>
      </w:pPr>
      <w:r w:rsidRPr="003F0339">
        <w:t>vlastnoruční podpis technického dozoru.</w:t>
      </w:r>
    </w:p>
    <w:p w14:paraId="4387D1EA" w14:textId="77777777" w:rsidR="008E09A9" w:rsidRPr="003F0339" w:rsidRDefault="008E09A9" w:rsidP="008E09A9">
      <w:pPr>
        <w:pStyle w:val="Nadpis2"/>
      </w:pPr>
      <w:r w:rsidRPr="003F0339">
        <w:t>V případě, že faktura nebude obsahovat potřebné náležitosti nebo bude obsahovat chybné či neúplné údaje (vč. chybně účtované ceny), je objednatel oprávněn ji vrátit zhotoviteli k opravě či doplnění s uvedením důvodu vrácení. Vrácení faktury musí být provedeno do 5 dnů od data jejího doručení objednateli. Po vrácení faktury nové či opravené počíná běžet nová lhůta splatnosti.</w:t>
      </w:r>
    </w:p>
    <w:p w14:paraId="4C8CD11A" w14:textId="7CC11821" w:rsidR="008E09A9" w:rsidRPr="003F0339" w:rsidRDefault="008E09A9" w:rsidP="008E09A9">
      <w:pPr>
        <w:pStyle w:val="Nadpis2"/>
      </w:pPr>
      <w:r w:rsidRPr="003F0339">
        <w:t xml:space="preserve">Objednatel je oprávněn pozastavit či jednostranně započíst proti pohledávkám zhotovitele kteroukoli z plateb z důvodu (1) </w:t>
      </w:r>
      <w:r w:rsidR="00080799" w:rsidRPr="003F0339">
        <w:rPr>
          <w:szCs w:val="20"/>
        </w:rPr>
        <w:t>neopravených vad a nedodělků</w:t>
      </w:r>
      <w:r w:rsidR="00080799" w:rsidRPr="003F0339">
        <w:t xml:space="preserve"> (2) </w:t>
      </w:r>
      <w:r w:rsidRPr="003F0339">
        <w:t>újmy způsobenou objednateli, (</w:t>
      </w:r>
      <w:r w:rsidR="00080799" w:rsidRPr="003F0339">
        <w:t>3</w:t>
      </w:r>
      <w:r w:rsidRPr="003F0339">
        <w:t>) opakovaného neplnění ze strany zhotovitele a nepostupování v souladu s prováděcími dokumenty, (</w:t>
      </w:r>
      <w:r w:rsidR="00080799" w:rsidRPr="003F0339">
        <w:t>4</w:t>
      </w:r>
      <w:r w:rsidRPr="003F0339">
        <w:t>) v případě existence jakýchkoliv oprávněných finančních či jiných nároků objednatele vůči zhotoviteli, nebo (</w:t>
      </w:r>
      <w:r w:rsidR="00080799" w:rsidRPr="003F0339">
        <w:t>5</w:t>
      </w:r>
      <w:r w:rsidRPr="003F0339">
        <w:t>) uplatnění smluvních pokut. V případě, že taková pohledávka neexistuje, bude objednatelem vystavena a zhotovitelem uhrazena faktura v souladu s touto smlouvou.</w:t>
      </w:r>
    </w:p>
    <w:p w14:paraId="513EBD24" w14:textId="77777777" w:rsidR="008E09A9" w:rsidRPr="003F0339" w:rsidRDefault="008E09A9" w:rsidP="008E09A9">
      <w:pPr>
        <w:pStyle w:val="Nadpis2"/>
      </w:pPr>
      <w:r w:rsidRPr="003F0339">
        <w:t>Zhotovitel je povinen uhradit objednateli veškeré poplatky, sankce, újmy a vzniklé vícenáklady z důvodu nedodržení podmínek pravomocného rozhodnutí nebo závazných vyjádření orgánů státní správy, popřípadě provede z toho vyplývající dodatečné práce na své náklady a svou odpovědnost.</w:t>
      </w:r>
    </w:p>
    <w:p w14:paraId="6EEB0117" w14:textId="2D22DC9D" w:rsidR="008E09A9" w:rsidRPr="003F0339" w:rsidRDefault="008E09A9" w:rsidP="008E09A9">
      <w:pPr>
        <w:pStyle w:val="Nadpis2"/>
      </w:pPr>
      <w:r w:rsidRPr="003F0339">
        <w:t xml:space="preserve">Provedené práce a dodávky uhradí Objednatel Zhotoviteli do výše </w:t>
      </w:r>
      <w:r w:rsidR="003C431F" w:rsidRPr="003F0339">
        <w:t>90</w:t>
      </w:r>
      <w:r w:rsidRPr="003F0339">
        <w:t xml:space="preserve"> % ceny (bez DPH), </w:t>
      </w:r>
      <w:r w:rsidRPr="003F0339">
        <w:br/>
      </w:r>
      <w:r w:rsidR="003C431F" w:rsidRPr="003F0339">
        <w:t>7</w:t>
      </w:r>
      <w:r w:rsidRPr="003F0339">
        <w:t xml:space="preserve"> % ceny bude uhrazeno po ukončení přejímacího řízení, likvidace zařízení staveniště a po odstranění všech vad a nedodělků zjištěných při přejímacím řízení. Zbývající 3 % z ceny tvoří garanční pozastávku, která bude uvolněna podle pravidle stanovených v následujícím odstavci 6.10.</w:t>
      </w:r>
    </w:p>
    <w:p w14:paraId="4895C897" w14:textId="77777777" w:rsidR="008E09A9" w:rsidRPr="003F0339" w:rsidRDefault="008E09A9" w:rsidP="008E09A9">
      <w:pPr>
        <w:pStyle w:val="Nadpis2"/>
      </w:pPr>
      <w:r w:rsidRPr="003F0339">
        <w:t>Garanční pozastávka bude uvolněna z části odpovídající ceně technologických zařízení po uplynutí záruční lhůty za technologickou a strojní část díla a ve zbylé části po skončení záruční doby za stavební část díla. Garanční pozastávku je zhotovitel oprávněn nahradit bankovní garancí vystavenou ve prospěch objednatele.</w:t>
      </w:r>
    </w:p>
    <w:p w14:paraId="180B40E5" w14:textId="646A58BC" w:rsidR="002D464A" w:rsidRPr="003F0339" w:rsidRDefault="002D464A" w:rsidP="008E09A9">
      <w:pPr>
        <w:pStyle w:val="Nadpis2"/>
      </w:pPr>
      <w:r w:rsidRPr="003F0339">
        <w:lastRenderedPageBreak/>
        <w:t xml:space="preserve">Zálohová faktura dle odst. </w:t>
      </w:r>
      <w:r w:rsidR="006E1CC3" w:rsidRPr="003F0339">
        <w:t>B</w:t>
      </w:r>
      <w:r w:rsidRPr="003F0339">
        <w:t>)</w:t>
      </w:r>
      <w:r w:rsidR="006E1CC3" w:rsidRPr="003F0339">
        <w:t xml:space="preserve"> </w:t>
      </w:r>
      <w:r w:rsidRPr="003F0339">
        <w:t>3</w:t>
      </w:r>
      <w:r w:rsidR="006E1CC3" w:rsidRPr="003F0339">
        <w:t>.</w:t>
      </w:r>
      <w:r w:rsidRPr="003F0339">
        <w:t xml:space="preserve"> přílohy č.</w:t>
      </w:r>
      <w:r w:rsidR="00E6625F" w:rsidRPr="003F0339">
        <w:t xml:space="preserve"> </w:t>
      </w:r>
      <w:r w:rsidRPr="003F0339">
        <w:t>1 této smlouvy – f</w:t>
      </w:r>
      <w:r w:rsidR="006E1CC3" w:rsidRPr="003F0339">
        <w:t xml:space="preserve">inanční harmonogram a cena díla </w:t>
      </w:r>
      <w:r w:rsidRPr="003F0339">
        <w:t xml:space="preserve"> bude uhrazena Zhotoviteli při zahájení stavebních prací a na základě předané bankovní záruky ve výši </w:t>
      </w:r>
      <w:r w:rsidR="00DB139C" w:rsidRPr="003F0339">
        <w:t>zálohové faktury.</w:t>
      </w:r>
    </w:p>
    <w:p w14:paraId="353D1ECD" w14:textId="77777777" w:rsidR="008E09A9" w:rsidRPr="003F0339" w:rsidRDefault="008E09A9" w:rsidP="00DB139C">
      <w:pPr>
        <w:pStyle w:val="Nadpis2"/>
        <w:tabs>
          <w:tab w:val="num" w:pos="0"/>
        </w:tabs>
        <w:rPr>
          <w:rStyle w:val="Hypertextovodkaz"/>
          <w:color w:val="auto"/>
          <w:u w:val="none"/>
        </w:rPr>
      </w:pPr>
      <w:r w:rsidRPr="003F0339">
        <w:t xml:space="preserve">Objednatel tímto (dle ustanovení § 26 odst. 3 zákona č. 235/2004 Sb. o dani z přidané hodnoty) uděluje souhlas s elektronickým zasíláním daňových dokladů (faktur) na adresu </w:t>
      </w:r>
      <w:hyperlink r:id="rId7" w:history="1">
        <w:r w:rsidRPr="003F0339">
          <w:rPr>
            <w:rStyle w:val="Hypertextovodkaz"/>
            <w:color w:val="auto"/>
            <w:highlight w:val="black"/>
          </w:rPr>
          <w:t>chevak@chevak.cz</w:t>
        </w:r>
      </w:hyperlink>
    </w:p>
    <w:p w14:paraId="1A66FF1F" w14:textId="77777777" w:rsidR="00394E8E" w:rsidRPr="003F0339" w:rsidRDefault="00394E8E" w:rsidP="00394E8E">
      <w:pPr>
        <w:pStyle w:val="Nadpis2"/>
        <w:numPr>
          <w:ilvl w:val="0"/>
          <w:numId w:val="0"/>
        </w:numPr>
        <w:tabs>
          <w:tab w:val="num" w:pos="1134"/>
        </w:tabs>
        <w:ind w:left="142"/>
      </w:pPr>
    </w:p>
    <w:p w14:paraId="04D35F11" w14:textId="77777777" w:rsidR="008E09A9" w:rsidRPr="003F0339" w:rsidRDefault="008E09A9" w:rsidP="008E09A9">
      <w:pPr>
        <w:pStyle w:val="Nadpis1"/>
        <w:rPr>
          <w:szCs w:val="22"/>
        </w:rPr>
      </w:pPr>
      <w:r w:rsidRPr="003F0339">
        <w:rPr>
          <w:szCs w:val="22"/>
        </w:rPr>
        <w:t>Změna požadavků objednatele</w:t>
      </w:r>
    </w:p>
    <w:p w14:paraId="3BF2B251" w14:textId="77777777" w:rsidR="008E09A9" w:rsidRPr="003F0339" w:rsidRDefault="008E09A9" w:rsidP="008E09A9">
      <w:pPr>
        <w:pStyle w:val="Nadpis2"/>
      </w:pPr>
      <w:r w:rsidRPr="003F0339">
        <w:t>Objednatel je oprávněn změnit požadavky objednatele uvedené v příloze č. 3 této smlouvy na základě návrhu změny. Zhotovitel bude bez zbytečného odkladu reagovat na návrh změny předložením oceněného soupisu prací podle návrhu změny, který bude podkladem pro uzavření dodatku k této smlouvě.</w:t>
      </w:r>
    </w:p>
    <w:p w14:paraId="68AFAE88" w14:textId="77777777" w:rsidR="008E09A9" w:rsidRPr="003F0339" w:rsidRDefault="008E09A9" w:rsidP="008E09A9">
      <w:pPr>
        <w:pStyle w:val="Nadpis1"/>
        <w:rPr>
          <w:szCs w:val="22"/>
        </w:rPr>
      </w:pPr>
      <w:bookmarkStart w:id="12" w:name="_Ref390168168"/>
      <w:r w:rsidRPr="003F0339">
        <w:rPr>
          <w:szCs w:val="22"/>
        </w:rPr>
        <w:t>Vady díla a záruky</w:t>
      </w:r>
      <w:bookmarkEnd w:id="12"/>
    </w:p>
    <w:p w14:paraId="36C780D5" w14:textId="77777777" w:rsidR="008E09A9" w:rsidRPr="003F0339" w:rsidRDefault="008E09A9" w:rsidP="008E09A9">
      <w:pPr>
        <w:pStyle w:val="Nadpis2"/>
      </w:pPr>
      <w:r w:rsidRPr="003F0339">
        <w:t xml:space="preserve">Zhotovitel se zavazuje k tomu, že dílo bude mít I. jakost, tj. celkový souhrn vlastností provedeného díla bude dávat schopnost uspokojit stanovené potřeby, tj. využitelnosti, bezpečnosti, bezporuchovosti, udržovatelnosti, hospodárnosti, ochrany životního prostředí atd. Ty budou odpovídat platné právní úpravě, českým technickým normám přebírajícími evropské normy, této smlouvě, projektové dokumentaci a podmínkám zadávacího řízení. </w:t>
      </w:r>
    </w:p>
    <w:p w14:paraId="1EA634A9" w14:textId="77777777" w:rsidR="008E09A9" w:rsidRPr="003F0339" w:rsidRDefault="008E09A9" w:rsidP="008E09A9">
      <w:pPr>
        <w:pStyle w:val="Nadpis2"/>
      </w:pPr>
      <w:r w:rsidRPr="003F0339">
        <w:t>Strany se dohodly, že zhotovitel přejímá záruku za jakost díla, tj. zhotovitel přejímá závazek a zavazuje se, že po smluvenou záruční dobu bude dílo způsobilé pro účely specifikované ve stavebním povolení a kolaudačním souhlasu a že si zachová smluvené vlastnosti a jakost v souladu s Realizačním projektem, tj. provedení prací na díle a veškerý materiál v první třídě a doložený atestem, a že dílo bude mít vlastnosti stanovené v Realizačním projektu včetně jejích změn a doplňků, v technických normách (ČSN) a předpisech, které se na provedení díla vztahují (dále bude záruka zhotovitele za jakost specifikovaná v tomto odstavci označována rovněž jen jako „záruka za jakost“).</w:t>
      </w:r>
    </w:p>
    <w:p w14:paraId="693F0398" w14:textId="77777777" w:rsidR="008E09A9" w:rsidRPr="003F0339" w:rsidRDefault="008E09A9" w:rsidP="008E09A9">
      <w:pPr>
        <w:pStyle w:val="Nadpis2"/>
      </w:pPr>
      <w:r w:rsidRPr="003F0339">
        <w:t>Dílo má vady, tj. odchylky v kvalitě, jakosti, obsahu, rozsahu nebo parametrech díla či jeho části, oproti podmínkám stanovených požadavky objednatele nebo smlouvou o dílo. Zhotovitel odpovídá za vady, jež má dílo v době předání, a za vady díla, které se vyskytly v záruční době. V záruční době zhotovitel neodpovídá za vady, které vznikly nedodržováním nebo porušením předpisů o provozu a údržbě. Za vady díla, které se projevily po záruční době, odpovídá zhotovitel jen tehdy, pokud jejich příčinou bylo porušení jeho povinností.</w:t>
      </w:r>
    </w:p>
    <w:p w14:paraId="3179D402" w14:textId="751B5437" w:rsidR="008E09A9" w:rsidRPr="003F0339" w:rsidRDefault="008E09A9" w:rsidP="008E09A9">
      <w:pPr>
        <w:pStyle w:val="Nadpis2"/>
      </w:pPr>
      <w:r w:rsidRPr="003F0339">
        <w:t xml:space="preserve">Zhotovitel poskytuje na dílo záruku v délce </w:t>
      </w:r>
      <w:r w:rsidRPr="003F0339">
        <w:rPr>
          <w:b/>
        </w:rPr>
        <w:t>60 měsíců</w:t>
      </w:r>
      <w:r w:rsidRPr="003F0339">
        <w:t xml:space="preserve"> u stavebních částí díla, </w:t>
      </w:r>
      <w:r w:rsidRPr="003F0339">
        <w:rPr>
          <w:b/>
        </w:rPr>
        <w:t>24 měsíců</w:t>
      </w:r>
      <w:r w:rsidRPr="003F0339">
        <w:t xml:space="preserve"> u technologických a strojních částí díla</w:t>
      </w:r>
      <w:r w:rsidR="00B4553E" w:rsidRPr="003F0339">
        <w:t xml:space="preserve"> </w:t>
      </w:r>
      <w:r w:rsidRPr="003F0339">
        <w:t>(dále jako „Záruční doba“). Záruční doba počíná běžet dnem následujícím po dni předání a převzetí kompletního a řádně dokončeného díla, které je zbaveno všech vad a nedodělků, a po nabytí právní moci kolaudačního souhlasu na celou stavbu. Záruční doba neběží po dobu, po kterou nemůže objednatel dílo pro vady řádně užívat.</w:t>
      </w:r>
    </w:p>
    <w:p w14:paraId="29C718E2" w14:textId="1E9543F6" w:rsidR="008E09A9" w:rsidRPr="003F0339" w:rsidRDefault="008E09A9" w:rsidP="008E09A9">
      <w:pPr>
        <w:pStyle w:val="Nadpis2"/>
      </w:pPr>
      <w:r w:rsidRPr="003F0339">
        <w:lastRenderedPageBreak/>
        <w:t xml:space="preserve">Oznámení vady bude objednatelem uplatněno emailem, prostřednictvím datové schránky nebo poštou. Oznámení o vadě musí mj. obsahovat stručný popis vzniklé vady, místo a způsob, jakým k závadě došlo a jak se projevuje. Kontaktní údaje (telefonní, emailová adresa, poštovní adresa) pro uplatnění vad jsou uvedeny v příloze č. 5 této smlouvy.  </w:t>
      </w:r>
    </w:p>
    <w:p w14:paraId="56126CDE" w14:textId="77777777" w:rsidR="008E09A9" w:rsidRPr="003F0339" w:rsidRDefault="008E09A9" w:rsidP="008E09A9">
      <w:pPr>
        <w:pStyle w:val="Nadpis2"/>
      </w:pPr>
      <w:bookmarkStart w:id="13" w:name="_Ref390167985"/>
      <w:r w:rsidRPr="003F0339">
        <w:t xml:space="preserve">Vyskytne-li se v průběhu záruční doby na provedeném díle vada nebránící provozu díla, je objednatel povinen bezodkladně oznámit zhotoviteli její výskyt. Jakmile objednatel odeslal toto písemné oznámení, má se za to, že požaduje bezplatné odstranění vady. Zhotovitel započne s odstraněním vady nebránící užívání díla do </w:t>
      </w:r>
      <w:r w:rsidRPr="003F0339">
        <w:rPr>
          <w:b/>
        </w:rPr>
        <w:t>10</w:t>
      </w:r>
      <w:r w:rsidRPr="003F0339">
        <w:t xml:space="preserve"> pracovních dnů ode dne doručení oznámení o vadě, pokud se smluvní strany nedohodnou jinak.</w:t>
      </w:r>
      <w:bookmarkEnd w:id="13"/>
      <w:r w:rsidRPr="003F0339">
        <w:t xml:space="preserve"> Nejzazší termín odstranění vady je 30 dnů od jeho oznámení Zhotoviteli.</w:t>
      </w:r>
    </w:p>
    <w:p w14:paraId="1BE76787" w14:textId="77777777" w:rsidR="008E09A9" w:rsidRPr="003F0339" w:rsidRDefault="008E09A9" w:rsidP="008E09A9">
      <w:pPr>
        <w:pStyle w:val="Nadpis2"/>
      </w:pPr>
      <w:bookmarkStart w:id="14" w:name="_Ref390168014"/>
      <w:r w:rsidRPr="003F0339">
        <w:t xml:space="preserve">V případě vady bránící provozu díla nebo havárie, tj. stavu díla, kdy v důsledku jeho vad či nedodělků hrozí nebezpečí újmy velkého rozsahu (např. závažné poruchy ve stavebních konstrukcích, zřícení stavby nebo její části, poruchy provozu, rozvodů medií, atd.) nebo ohrožuje zdraví či životy osob nebo majetek, zhotovitel započne s odstraněním vady do </w:t>
      </w:r>
      <w:r w:rsidRPr="003F0339">
        <w:rPr>
          <w:b/>
        </w:rPr>
        <w:t>24 hod</w:t>
      </w:r>
      <w:r w:rsidRPr="003F0339">
        <w:t>. od okamžiku uplatnění takovéto vady.</w:t>
      </w:r>
      <w:bookmarkEnd w:id="14"/>
      <w:r w:rsidRPr="003F0339">
        <w:t xml:space="preserve"> </w:t>
      </w:r>
    </w:p>
    <w:p w14:paraId="177B6895" w14:textId="77777777" w:rsidR="008E09A9" w:rsidRPr="003F0339" w:rsidRDefault="008E09A9" w:rsidP="008E09A9">
      <w:pPr>
        <w:pStyle w:val="Nadpis2"/>
      </w:pPr>
      <w:r w:rsidRPr="003F0339">
        <w:t>Objednatel je povinen umožnit zhotoviteli odstranění vady, vč. napojení na média. Objednatel je povinen zajistit během odstraňování záruční vady přítomnost odpovědného zástupce provozovatele díla. V případě vzniku újmy při odstraňování záruční vady, je zhotovitel povinen ji nahradit v plné výši, a to do tří dnů od jejího uplatnění objednatelem.</w:t>
      </w:r>
    </w:p>
    <w:p w14:paraId="7467DAFE" w14:textId="77777777" w:rsidR="008E09A9" w:rsidRPr="003F0339" w:rsidRDefault="008E09A9" w:rsidP="008E09A9">
      <w:pPr>
        <w:pStyle w:val="Nadpis2"/>
      </w:pPr>
      <w:r w:rsidRPr="003F0339">
        <w:t>Provedení opravy vady zhotovitel objednateli protokolárně předá. Záruční doba na reklamovanou část díla se prodlužuje o dobu počínající datem uplatnění reklamace a končící dnem odstranění vady Zhotovitelem.</w:t>
      </w:r>
      <w:r w:rsidRPr="003F0339">
        <w:rPr>
          <w:highlight w:val="yellow"/>
        </w:rPr>
        <w:t xml:space="preserve">  </w:t>
      </w:r>
    </w:p>
    <w:p w14:paraId="4F492B53" w14:textId="77777777" w:rsidR="008E09A9" w:rsidRPr="003F0339" w:rsidRDefault="008E09A9" w:rsidP="008E09A9">
      <w:pPr>
        <w:pStyle w:val="Nadpis2"/>
      </w:pPr>
      <w:r w:rsidRPr="003F0339">
        <w:t xml:space="preserve">V případě, že zhotovitel nezačne s odstraněním vady dle ustanovení tohoto článku smlouvy, je objednatel oprávněn objednat odstranění vady u jiného zhotovitele. Zhotovitel je povinen uhradit náklady na odstranění vady, a to do </w:t>
      </w:r>
      <w:r w:rsidRPr="003F0339">
        <w:rPr>
          <w:b/>
        </w:rPr>
        <w:t>14 dnů</w:t>
      </w:r>
      <w:r w:rsidRPr="003F0339">
        <w:t xml:space="preserve"> od předložení jejich vyúčtování objednatelem, a uhradit smluvní pokutu podle čl. 14 této smlouvy.</w:t>
      </w:r>
    </w:p>
    <w:p w14:paraId="450FDC1B" w14:textId="77777777" w:rsidR="008E09A9" w:rsidRPr="003F0339" w:rsidRDefault="008E09A9" w:rsidP="008E09A9">
      <w:pPr>
        <w:pStyle w:val="Nadpis2"/>
      </w:pPr>
      <w:r w:rsidRPr="003F0339">
        <w:t>Pokud bude objednatelem převzato dílo provedené, avšak s vadami a nedodělky, dohodly se strany této smlouvy, že se budou řídit následujícím postupem:</w:t>
      </w:r>
    </w:p>
    <w:p w14:paraId="0C7BC031" w14:textId="77777777" w:rsidR="008E09A9" w:rsidRPr="003F0339" w:rsidRDefault="008E09A9" w:rsidP="008E09A9">
      <w:pPr>
        <w:pStyle w:val="Nadpis2"/>
        <w:numPr>
          <w:ilvl w:val="0"/>
          <w:numId w:val="13"/>
        </w:numPr>
      </w:pPr>
      <w:r w:rsidRPr="003F0339">
        <w:t>v zápise o převzetí díla budou uvedeny zjištěné vady a nedodělky v době předání a převzetí, dále že za tyto vady a nedodělky odpovídá zhotovitel, a že je odstraní na vlastní náklad a v jaké lhůtě, a to vždy ve lhůtě přiměřené povaze a rozsahu vad a nedodělků, nejpozději však do 30 dnů, pokud tato lhůta odpovídá nutným technologickým postupům při odstraňování vad;</w:t>
      </w:r>
    </w:p>
    <w:p w14:paraId="0288DD1D" w14:textId="77777777" w:rsidR="008E09A9" w:rsidRPr="003F0339" w:rsidRDefault="008E09A9" w:rsidP="008E09A9">
      <w:pPr>
        <w:pStyle w:val="Nadpis2"/>
        <w:numPr>
          <w:ilvl w:val="0"/>
          <w:numId w:val="13"/>
        </w:numPr>
      </w:pPr>
      <w:r w:rsidRPr="003F0339">
        <w:t>bude stanoven termín přechodu nebezpečí újmy na předaném díle na objednatele.</w:t>
      </w:r>
    </w:p>
    <w:p w14:paraId="579755AF" w14:textId="77777777" w:rsidR="008E09A9" w:rsidRPr="003F0339" w:rsidRDefault="008E09A9" w:rsidP="008E09A9">
      <w:pPr>
        <w:pStyle w:val="Nadpis2"/>
      </w:pPr>
      <w:r w:rsidRPr="003F0339">
        <w:t xml:space="preserve">Zhotovitel se zavazuje při výstavbě dodržet vytyčenou vlastnickou hranici pozemků určených k výstavbě dle Realizačního projektu. O vadu díla se také jedná v případě, že při kontrolním zaměření díla (stavby) pro potřeby udělení kolaudačního souhlasu bude zjištěno, že </w:t>
      </w:r>
      <w:r w:rsidRPr="003F0339">
        <w:lastRenderedPageBreak/>
        <w:t>zhotovitel vytyčenou vlastnickou hranici nedodržel. V takovém případě je zhotovitel povinen uhradit objednateli veškeré náklady související s výkupy takto zastavěných pozemků a veškeré další náklady související s odstraněním této vady, jakož i případné újmy, které objednateli nebo třetím osobám tímto vzniknou.</w:t>
      </w:r>
    </w:p>
    <w:p w14:paraId="17F33C18" w14:textId="77777777" w:rsidR="00394E8E" w:rsidRPr="003F0339" w:rsidRDefault="00394E8E" w:rsidP="00394E8E">
      <w:pPr>
        <w:pStyle w:val="Nadpis2"/>
        <w:numPr>
          <w:ilvl w:val="0"/>
          <w:numId w:val="0"/>
        </w:numPr>
        <w:ind w:left="142"/>
      </w:pPr>
    </w:p>
    <w:p w14:paraId="63BF0499" w14:textId="77777777" w:rsidR="008E09A9" w:rsidRPr="003F0339" w:rsidRDefault="008E09A9" w:rsidP="008E09A9">
      <w:pPr>
        <w:pStyle w:val="Nadpis1"/>
        <w:rPr>
          <w:szCs w:val="22"/>
        </w:rPr>
      </w:pPr>
      <w:r w:rsidRPr="003F0339">
        <w:rPr>
          <w:szCs w:val="22"/>
        </w:rPr>
        <w:t>Stavební deník</w:t>
      </w:r>
    </w:p>
    <w:p w14:paraId="32205340" w14:textId="77777777" w:rsidR="008E09A9" w:rsidRPr="003F0339" w:rsidRDefault="008E09A9" w:rsidP="008E09A9">
      <w:pPr>
        <w:pStyle w:val="Nadpis2"/>
      </w:pPr>
      <w:r w:rsidRPr="003F0339">
        <w:t>Zhotovitel je povinen vést ode dne převzetí staveniště stavební deník v rozsahu vyhlášky č. 499/2006 Sb. a dále v elektronické podobě. Ve stavebním deníku je uvedeno číslo projektu a zapisují se do něj všechny skutečnosti rozhodné pro plnění smlouvy.</w:t>
      </w:r>
    </w:p>
    <w:p w14:paraId="1D2686C8" w14:textId="77777777" w:rsidR="008E09A9" w:rsidRPr="003F0339" w:rsidRDefault="008E09A9" w:rsidP="008E09A9">
      <w:pPr>
        <w:pStyle w:val="Nadpis2"/>
      </w:pPr>
      <w:r w:rsidRPr="003F0339">
        <w:t>Zhotovitel je povinen umožnit kontrolu stavebního deníku kontrolním orgánům. Tyto orgány jsou dále oprávněny provádět do stavebního deníku zápisy. Zhotovitel je povinen těmto orgánům takovýto zápis ve stavebním deníku umožnit.</w:t>
      </w:r>
    </w:p>
    <w:p w14:paraId="695526F4" w14:textId="77777777" w:rsidR="00394E8E" w:rsidRPr="003F0339" w:rsidRDefault="00394E8E" w:rsidP="00394E8E">
      <w:pPr>
        <w:pStyle w:val="Nadpis2"/>
        <w:numPr>
          <w:ilvl w:val="0"/>
          <w:numId w:val="0"/>
        </w:numPr>
        <w:ind w:left="142"/>
      </w:pPr>
    </w:p>
    <w:p w14:paraId="6A0D79E6" w14:textId="207C50BD" w:rsidR="008E09A9" w:rsidRPr="003F0339" w:rsidRDefault="00394E8E" w:rsidP="008E09A9">
      <w:pPr>
        <w:pStyle w:val="Nadpis1"/>
        <w:rPr>
          <w:szCs w:val="22"/>
        </w:rPr>
      </w:pPr>
      <w:r w:rsidRPr="003F0339">
        <w:rPr>
          <w:szCs w:val="22"/>
        </w:rPr>
        <w:t xml:space="preserve"> </w:t>
      </w:r>
      <w:r w:rsidR="008E09A9" w:rsidRPr="003F0339">
        <w:rPr>
          <w:szCs w:val="22"/>
        </w:rPr>
        <w:t>Staveniště</w:t>
      </w:r>
    </w:p>
    <w:p w14:paraId="220A6531" w14:textId="016F1F92" w:rsidR="008E09A9" w:rsidRPr="003F0339" w:rsidRDefault="008E09A9" w:rsidP="00C94468">
      <w:pPr>
        <w:pStyle w:val="Nadpis2"/>
      </w:pPr>
      <w:r w:rsidRPr="003F0339">
        <w:t xml:space="preserve">Zhotovitel jmenuje jako stavbyvedoucího </w:t>
      </w:r>
      <w:r w:rsidR="007135C3" w:rsidRPr="003F0339">
        <w:t>Ing. Martina Kubizňáka, t</w:t>
      </w:r>
      <w:r w:rsidRPr="003F0339">
        <w:t>el.</w:t>
      </w:r>
      <w:r w:rsidR="007135C3" w:rsidRPr="003F0339">
        <w:t xml:space="preserve"> 725 562 746</w:t>
      </w:r>
      <w:r w:rsidRPr="003F0339">
        <w:t xml:space="preserve"> </w:t>
      </w:r>
      <w:r w:rsidR="007135C3" w:rsidRPr="003F0339">
        <w:t>a</w:t>
      </w:r>
      <w:r w:rsidR="00C94468" w:rsidRPr="003F0339">
        <w:t xml:space="preserve"> </w:t>
      </w:r>
      <w:r w:rsidRPr="003F0339">
        <w:t>Ing.</w:t>
      </w:r>
      <w:r w:rsidR="00C94468" w:rsidRPr="003F0339">
        <w:t xml:space="preserve"> </w:t>
      </w:r>
      <w:r w:rsidR="007135C3" w:rsidRPr="003F0339">
        <w:t>Václava Heidenreicha</w:t>
      </w:r>
      <w:r w:rsidR="00C94468" w:rsidRPr="003F0339">
        <w:t xml:space="preserve">, </w:t>
      </w:r>
      <w:r w:rsidRPr="003F0339">
        <w:t>tel.</w:t>
      </w:r>
      <w:r w:rsidR="00716308" w:rsidRPr="003F0339">
        <w:t xml:space="preserve"> </w:t>
      </w:r>
      <w:r w:rsidR="00C94468" w:rsidRPr="003F0339">
        <w:t>724 315 563.</w:t>
      </w:r>
      <w:r w:rsidRPr="003F0339">
        <w:t xml:space="preserve"> Změnit stavbyvedoucího může Zhotovitel pouze na základě odsouhlasení Objednatelem, a to zápisem do stavebního deníku</w:t>
      </w:r>
    </w:p>
    <w:p w14:paraId="03D8CD37" w14:textId="77777777" w:rsidR="008E09A9" w:rsidRPr="003F0339" w:rsidRDefault="008E09A9" w:rsidP="008E09A9">
      <w:pPr>
        <w:pStyle w:val="Nadpis2"/>
      </w:pPr>
      <w:r w:rsidRPr="003F0339">
        <w:t xml:space="preserve">Staveništěm ve smyslu ust. § 3 odst. 3 stavebního zákona se rozumí prostory (plochy) určené Realizačním projektem a v pravomocném územním rozhodnutí pro provádění stavby, které zhotovitel použije pro realizaci stavby a pro umístění zařízení staveniště. </w:t>
      </w:r>
    </w:p>
    <w:p w14:paraId="2F45643D" w14:textId="77777777" w:rsidR="008E09A9" w:rsidRPr="003F0339" w:rsidRDefault="008E09A9" w:rsidP="008E09A9">
      <w:pPr>
        <w:pStyle w:val="Nadpis2"/>
      </w:pPr>
      <w:r w:rsidRPr="003F0339">
        <w:t>Zhotovitel zajistí vhodné zabezpečení staveniště. Zhotovitel zabezpečí na vlastní náklad staveniště a zajistí vjezd na staveniště, jeho provoz, údržbu, pořádek a čistotu po celou dobu výstavby, v souladu s § 14 vyhl. č. 268/2009 Sb., o obecných technických požadavcích na výstavbu, ve znění pozdějších předpisů. Zdroje energií pro realizaci díla si projedná samostatně s jejich správci, případně s orgány státní správy. Totéž učiní i v případě skládek materiálů, apod. Zhotovitel popřípadě oddělená pracoviště oplotí nebo jinak zajistí, a to na vlastní náklady. Pokud bude zhotovitel potřebovat pro realizaci díla prostor větší, zajistí si jej na vlastní náklady.</w:t>
      </w:r>
    </w:p>
    <w:p w14:paraId="142346EA" w14:textId="5FD29714" w:rsidR="008E09A9" w:rsidRPr="003F0339" w:rsidRDefault="008E09A9" w:rsidP="008E09A9">
      <w:pPr>
        <w:pStyle w:val="Nadpis2"/>
      </w:pPr>
      <w:r w:rsidRPr="003F0339">
        <w:t xml:space="preserve">Objednatel předá a zhotovitel převezme staveniště do bezplatného užívání na dobu trvání realizace díla dle čl. </w:t>
      </w:r>
      <w:r w:rsidR="006E1CC3" w:rsidRPr="003F0339">
        <w:t>4</w:t>
      </w:r>
      <w:r w:rsidRPr="003F0339">
        <w:t xml:space="preserve"> do termínu zahájení stavby, viz odst. </w:t>
      </w:r>
      <w:r w:rsidR="006E1CC3" w:rsidRPr="003F0339">
        <w:t>4</w:t>
      </w:r>
      <w:r w:rsidRPr="003F0339">
        <w:t xml:space="preserve">.1. Zhotovitel je povinen upozornit objednatele na vznik povinnosti podle ust. § 15 zákona č. 309/2006 Sb., o zajištění dalších podmínek bezpečnosti a ochrany zdraví při práci (dále jen „ZoBP“) tak, aby objednatel mohl učinit příslušné úkony ve lhůtě zákonem stanovené. Povinnost zhotovitele upozornit na takovou povinnost objednatele tak, aby objednatel mohl učinit příslušné úkony ve lhůtě zákonem stanovené, platí pouze, je-li takové včasné upozornění vzhledem ke sjednanému termínu pro předání staveniště možné ze strany zhotovitele zajistit. V případě nedodržení této povinnosti je </w:t>
      </w:r>
      <w:r w:rsidRPr="003F0339">
        <w:lastRenderedPageBreak/>
        <w:t xml:space="preserve">zhotovitel povinen uhradit objednateli smluvní pokutu ve výši </w:t>
      </w:r>
      <w:r w:rsidRPr="003F0339">
        <w:rPr>
          <w:b/>
        </w:rPr>
        <w:t>5 000,- Kč</w:t>
      </w:r>
      <w:r w:rsidRPr="003F0339">
        <w:t xml:space="preserve">. Ustanovení čl. </w:t>
      </w:r>
      <w:r w:rsidRPr="003F0339">
        <w:fldChar w:fldCharType="begin"/>
      </w:r>
      <w:r w:rsidRPr="003F0339">
        <w:instrText xml:space="preserve"> REF _Ref390166901 \r \h  \* MERGEFORMAT </w:instrText>
      </w:r>
      <w:r w:rsidRPr="003F0339">
        <w:fldChar w:fldCharType="separate"/>
      </w:r>
      <w:r w:rsidR="00146764" w:rsidRPr="003F0339">
        <w:t>14</w:t>
      </w:r>
      <w:r w:rsidRPr="003F0339">
        <w:fldChar w:fldCharType="end"/>
      </w:r>
      <w:r w:rsidR="00F319E4" w:rsidRPr="003F0339">
        <w:t>.</w:t>
      </w:r>
      <w:r w:rsidR="009C4BAE" w:rsidRPr="003F0339">
        <w:t>4</w:t>
      </w:r>
      <w:r w:rsidR="00F319E4" w:rsidRPr="003F0339">
        <w:t>.</w:t>
      </w:r>
      <w:r w:rsidRPr="003F0339">
        <w:t xml:space="preserve"> této smlouvy se použijí obdobně.</w:t>
      </w:r>
    </w:p>
    <w:p w14:paraId="28642ED0" w14:textId="77777777" w:rsidR="008E09A9" w:rsidRPr="003F0339" w:rsidRDefault="008E09A9" w:rsidP="008E09A9">
      <w:pPr>
        <w:pStyle w:val="Nadpis2"/>
      </w:pPr>
      <w:r w:rsidRPr="003F0339">
        <w:t>Staveniště pro provedení díla bude předáno zápisem ve stavebním deníku a zvláštním předávacím protokolem podepsaným odpovědnými zástupci obou smluvních stran pro věci technické. V předávacím protokolu bude uvedeno prohlášení zhotovitele, že staveniště za uvedených podmínek a k uvedenému dni přejímá a objednatel předává.</w:t>
      </w:r>
    </w:p>
    <w:p w14:paraId="2664B70F" w14:textId="77777777" w:rsidR="008E09A9" w:rsidRPr="003F0339" w:rsidRDefault="008E09A9" w:rsidP="008E09A9">
      <w:pPr>
        <w:pStyle w:val="Nadpis2"/>
      </w:pPr>
      <w:r w:rsidRPr="003F0339">
        <w:t>Zhotovitel je povinen na převzatém staveništi udržovat pořádek a čistotu a je povinen odstraňovat odpady a nečistoty vzniklé jeho činností, a to v souladu s příslušnými předpisy, zejména ekologickými a o likvidaci odpadů. Je povinen staveniště zabezpečit, aby po dobu výstavby nedocházelo k jeho porušování, řádně udržovat přístupové komunikace a neprodleně odstranit veškeré znečištění.</w:t>
      </w:r>
    </w:p>
    <w:p w14:paraId="00CF7798" w14:textId="77777777" w:rsidR="008E09A9" w:rsidRPr="003F0339" w:rsidRDefault="008E09A9" w:rsidP="008E09A9">
      <w:pPr>
        <w:pStyle w:val="Nadpis2"/>
      </w:pPr>
      <w:r w:rsidRPr="003F0339">
        <w:t>Zhotovitel je povinen zajistit řádné vytyčení staveniště a během výstavby řádně pečovat o základní směrové a výškové body, a to až do doby předání díla objednateli.</w:t>
      </w:r>
    </w:p>
    <w:p w14:paraId="322BBE16" w14:textId="77777777" w:rsidR="008E09A9" w:rsidRPr="003F0339" w:rsidRDefault="008E09A9" w:rsidP="008E09A9">
      <w:pPr>
        <w:pStyle w:val="Nadpis2"/>
      </w:pPr>
      <w:r w:rsidRPr="003F0339">
        <w:t xml:space="preserve">Zhotovitel je povinen zajistit na staveništi na své náklady vytyčení všech podzemních zařízení a inženýrských sítí, o čemž provede zápis do stavebního deníku. Tyto vhodným způsobem chrání a zajistí, aby v průběhu stavby nedošlo k jejich poškození. Za poškození nadzemních i podzemních zařízení a inženýrských sítí nese zhotovitel plnou odpovědnost. </w:t>
      </w:r>
    </w:p>
    <w:p w14:paraId="532830DA" w14:textId="77777777" w:rsidR="008E09A9" w:rsidRPr="003F0339" w:rsidRDefault="008E09A9" w:rsidP="008E09A9">
      <w:pPr>
        <w:pStyle w:val="Nadpis2"/>
      </w:pPr>
      <w:r w:rsidRPr="003F0339">
        <w:t>Potřebná povolení včetně příslušných vyjádření a stanovisek k případné uzavírce silnic nebo místních komunikací zajistí zhotovitel u příslušného správního orgánu a zajistí splnění jimi stanovených podmínek.</w:t>
      </w:r>
    </w:p>
    <w:p w14:paraId="47E6FEE3" w14:textId="77777777" w:rsidR="008E09A9" w:rsidRPr="003F0339" w:rsidRDefault="008E09A9" w:rsidP="008E09A9">
      <w:pPr>
        <w:pStyle w:val="Nadpis2"/>
      </w:pPr>
      <w:r w:rsidRPr="003F0339">
        <w:t>Jestliže v souvislosti s prací na staveništi bude třeba umístit nebo přemístit dopravní značky, obstará tyto práce zhotovitel. Zhotovitel dále zodpovídá i za umístění a udržování dočasného dopravního značení v souvislosti s průběhem prováděných prací.</w:t>
      </w:r>
    </w:p>
    <w:p w14:paraId="03CD2AFA" w14:textId="77777777" w:rsidR="008E09A9" w:rsidRPr="003F0339" w:rsidRDefault="008E09A9" w:rsidP="008E09A9">
      <w:pPr>
        <w:pStyle w:val="Nadpis2"/>
      </w:pPr>
      <w:r w:rsidRPr="003F0339">
        <w:t>Zhotovitel je povinen informovat majitele dotčených a přilehlých objektů a pozemků nejpozději 5 pracovních dnů před zahájením o způsobu provádění prací, případných uzavírkách a omezeních, zvláště pak s ohledem na jejich provoz.</w:t>
      </w:r>
    </w:p>
    <w:p w14:paraId="70F66A7F" w14:textId="77777777" w:rsidR="008E09A9" w:rsidRPr="003F0339" w:rsidRDefault="008E09A9" w:rsidP="008E09A9">
      <w:pPr>
        <w:pStyle w:val="Nadpis2"/>
      </w:pPr>
      <w:r w:rsidRPr="003F0339">
        <w:t>Objednatel má právo nezahájit přejímací řízení díla, není-li na staveništi pořádek, zejména uspořádaný zbylý materiál nebo není-li odstraněn ze staveniště odpad vzniklý při stavební činnosti apod.</w:t>
      </w:r>
    </w:p>
    <w:p w14:paraId="38607463" w14:textId="2AA82CCA" w:rsidR="008E09A9" w:rsidRPr="003F0339" w:rsidRDefault="008E09A9" w:rsidP="008E09A9">
      <w:pPr>
        <w:pStyle w:val="Nadpis2"/>
      </w:pPr>
      <w:r w:rsidRPr="003F0339">
        <w:t xml:space="preserve">Nejpozději do 3 dnů po úspěšném předání a převzetí díla je zhotovitel povinen odstranit zařízení staveniště a vyklidit staveniště a upravit jej do původního stavu v souladu s Realizačním projektem a pravomocným rozhodnutím správních orgánů. V případě nedodržení stanoveného termínu je povinen uhradit objednateli veškeré náklady a škody, které mu tím vznikly. Ustanovení čl. </w:t>
      </w:r>
      <w:r w:rsidRPr="003F0339">
        <w:fldChar w:fldCharType="begin"/>
      </w:r>
      <w:r w:rsidRPr="003F0339">
        <w:instrText xml:space="preserve"> REF _Ref390166901 \r \h  \* MERGEFORMAT </w:instrText>
      </w:r>
      <w:r w:rsidRPr="003F0339">
        <w:fldChar w:fldCharType="separate"/>
      </w:r>
      <w:r w:rsidR="00146764" w:rsidRPr="003F0339">
        <w:t>14</w:t>
      </w:r>
      <w:r w:rsidRPr="003F0339">
        <w:fldChar w:fldCharType="end"/>
      </w:r>
      <w:r w:rsidR="00F319E4" w:rsidRPr="003F0339">
        <w:t>.</w:t>
      </w:r>
      <w:r w:rsidR="009C4BAE" w:rsidRPr="003F0339">
        <w:t>4</w:t>
      </w:r>
      <w:r w:rsidR="00F319E4" w:rsidRPr="003F0339">
        <w:t>.</w:t>
      </w:r>
      <w:r w:rsidRPr="003F0339">
        <w:t xml:space="preserve"> této smlouvy se použijí obdobně.</w:t>
      </w:r>
    </w:p>
    <w:p w14:paraId="02C44E5D" w14:textId="77777777" w:rsidR="00394E8E" w:rsidRPr="003F0339" w:rsidRDefault="00394E8E" w:rsidP="00394E8E">
      <w:pPr>
        <w:pStyle w:val="Nadpis2"/>
        <w:numPr>
          <w:ilvl w:val="0"/>
          <w:numId w:val="0"/>
        </w:numPr>
        <w:ind w:left="142"/>
      </w:pPr>
    </w:p>
    <w:p w14:paraId="675DC351" w14:textId="5C322A24" w:rsidR="008E09A9" w:rsidRPr="003F0339" w:rsidRDefault="00394E8E" w:rsidP="008E09A9">
      <w:pPr>
        <w:pStyle w:val="Nadpis1"/>
        <w:rPr>
          <w:szCs w:val="22"/>
        </w:rPr>
      </w:pPr>
      <w:r w:rsidRPr="003F0339">
        <w:rPr>
          <w:szCs w:val="22"/>
        </w:rPr>
        <w:lastRenderedPageBreak/>
        <w:t xml:space="preserve"> </w:t>
      </w:r>
      <w:r w:rsidR="008E09A9" w:rsidRPr="003F0339">
        <w:rPr>
          <w:szCs w:val="22"/>
        </w:rPr>
        <w:t>Zařízení staveniště</w:t>
      </w:r>
    </w:p>
    <w:p w14:paraId="131AF3F6" w14:textId="77777777" w:rsidR="008E09A9" w:rsidRPr="003F0339" w:rsidRDefault="008E09A9" w:rsidP="008E09A9">
      <w:pPr>
        <w:pStyle w:val="Nadpis2"/>
      </w:pPr>
      <w:r w:rsidRPr="003F0339">
        <w:t xml:space="preserve">Zařízení staveniště, tj. dočasné objekty a zařízení, které po dobu provádění stavby slouží provozním a sociálním účelům účastníků smluvních vztahů. Pro tyto účely mohou být využívány též objekty a zařízení, které jsou budovány jako součást stavby nebo jsou již vybudovány a poskytovány k uvedenému využití, pokud se tak strany dohodnou, pro potřeby realizace prací Předmětu realizace (čl. </w:t>
      </w:r>
      <w:r w:rsidRPr="003F0339">
        <w:fldChar w:fldCharType="begin"/>
      </w:r>
      <w:r w:rsidRPr="003F0339">
        <w:instrText xml:space="preserve"> REF _Ref390166770 \r \h  \* MERGEFORMAT </w:instrText>
      </w:r>
      <w:r w:rsidRPr="003F0339">
        <w:fldChar w:fldCharType="separate"/>
      </w:r>
      <w:r w:rsidR="00146764" w:rsidRPr="003F0339">
        <w:t>2</w:t>
      </w:r>
      <w:r w:rsidRPr="003F0339">
        <w:fldChar w:fldCharType="end"/>
      </w:r>
      <w:r w:rsidRPr="003F0339">
        <w:t xml:space="preserve"> smlouvy), je vymezeno velikostí vlastního staveniště. Veškeré případné poplatky související se zařízením staveniště hradí zhotovitel.</w:t>
      </w:r>
    </w:p>
    <w:p w14:paraId="0C0DEFAC" w14:textId="77777777" w:rsidR="008E09A9" w:rsidRPr="003F0339" w:rsidRDefault="008E09A9" w:rsidP="008E09A9">
      <w:pPr>
        <w:pStyle w:val="Nadpis2"/>
      </w:pPr>
      <w:r w:rsidRPr="003F0339">
        <w:t>Přístup na staveniště bude prováděn ze stávajících silnic a místních komunikací. Veškeré znečištění nebo poškození těchto komunikací, resp. užívaných ploch odstraní zhotovitel na své náklady neprodleně nebo v termínu dohodnutém s objednatelem.</w:t>
      </w:r>
    </w:p>
    <w:p w14:paraId="0DB06205" w14:textId="77777777" w:rsidR="008E09A9" w:rsidRPr="003F0339" w:rsidRDefault="008E09A9" w:rsidP="008E09A9">
      <w:pPr>
        <w:pStyle w:val="Nadpis2"/>
      </w:pPr>
      <w:r w:rsidRPr="003F0339">
        <w:t xml:space="preserve">Pracovníci zhotovitele nebo subdodavatelé se smí pohybovat pouze na staveništi. </w:t>
      </w:r>
    </w:p>
    <w:p w14:paraId="3FFEF298" w14:textId="77777777" w:rsidR="00394E8E" w:rsidRPr="003F0339" w:rsidRDefault="00394E8E" w:rsidP="00394E8E">
      <w:pPr>
        <w:pStyle w:val="Nadpis2"/>
        <w:numPr>
          <w:ilvl w:val="0"/>
          <w:numId w:val="0"/>
        </w:numPr>
        <w:ind w:left="142"/>
      </w:pPr>
    </w:p>
    <w:p w14:paraId="42AD06B3" w14:textId="0B878BDC" w:rsidR="008E09A9" w:rsidRPr="003F0339" w:rsidRDefault="00394E8E" w:rsidP="008E09A9">
      <w:pPr>
        <w:pStyle w:val="Nadpis1"/>
        <w:rPr>
          <w:szCs w:val="22"/>
        </w:rPr>
      </w:pPr>
      <w:r w:rsidRPr="003F0339">
        <w:rPr>
          <w:szCs w:val="22"/>
        </w:rPr>
        <w:t xml:space="preserve"> </w:t>
      </w:r>
      <w:r w:rsidR="008E09A9" w:rsidRPr="003F0339">
        <w:rPr>
          <w:szCs w:val="22"/>
        </w:rPr>
        <w:t>Provádění díla</w:t>
      </w:r>
    </w:p>
    <w:p w14:paraId="02E6D34D" w14:textId="77777777" w:rsidR="008E09A9" w:rsidRPr="003F0339" w:rsidRDefault="008E09A9" w:rsidP="008E09A9">
      <w:pPr>
        <w:pStyle w:val="Nadpis2"/>
      </w:pPr>
      <w:r w:rsidRPr="003F0339">
        <w:t>Zhotovitel je povinen provést dílo za podmínek sjednaných v této smlouvě, na svou odpovědnost a ve sjednané době.</w:t>
      </w:r>
    </w:p>
    <w:p w14:paraId="6C44F561" w14:textId="3CDB5E9D" w:rsidR="008E09A9" w:rsidRPr="003F0339" w:rsidRDefault="008E09A9" w:rsidP="008E09A9">
      <w:pPr>
        <w:pStyle w:val="Nadpis2"/>
      </w:pPr>
      <w:r w:rsidRPr="003F0339">
        <w:rPr>
          <w:iCs/>
        </w:rPr>
        <w:t>O</w:t>
      </w:r>
      <w:r w:rsidRPr="003F0339">
        <w:t xml:space="preserve">bjednatel bude organizovat kontrolní dny, kterých se zhotovitel zavazuje zúčastnit.  Kontrolní dny bude objednatel organizovat sám nebo prostřednictvím technického dozoru podle předem dohodnutého režimu, s četnosti odpovídající intenzitě a důležitosti právě prováděných prací (standardně předpoklad </w:t>
      </w:r>
      <w:r w:rsidR="003C431F" w:rsidRPr="003F0339">
        <w:t>1</w:t>
      </w:r>
      <w:r w:rsidRPr="003F0339">
        <w:t>x měsíčně).</w:t>
      </w:r>
    </w:p>
    <w:p w14:paraId="2C86843A" w14:textId="77777777" w:rsidR="008E09A9" w:rsidRPr="003F0339" w:rsidRDefault="008E09A9" w:rsidP="008E09A9">
      <w:pPr>
        <w:pStyle w:val="Nadpis2"/>
      </w:pPr>
      <w:r w:rsidRPr="003F0339">
        <w:t>Zhotovitel je povinen vyzvat písemně objednatele ke kontrole a prověření prací, které v dalším postupu budou zakryty nebo se stanou nepřístupnými, a to minimálně 3 pracovní dny před zakrytím. Neučiní-li tak, je povinen na žádost objednatele tyto práce, které byly zakryty nebo se staly nepřístupnými, na své náklady odkrýt a zase zakrýt.</w:t>
      </w:r>
    </w:p>
    <w:p w14:paraId="3F8B6489" w14:textId="77777777" w:rsidR="008E09A9" w:rsidRPr="003F0339" w:rsidRDefault="008E09A9" w:rsidP="008E09A9">
      <w:pPr>
        <w:pStyle w:val="Nadpis2"/>
      </w:pPr>
      <w:r w:rsidRPr="003F0339">
        <w:t>Zhotovitel odpovídá za bezpečnost a ochranu zdraví všech osob v prostoru staveniště, dodržování bezpečnostních, hygienických a požárních předpisů, včetně prostorů zařízení staveniště, bezpečnost silničního provozu v prostoru staveniště. Zhotovitel je povinen při provádění stavby dodržovat předpisy týkající se bezpečnosti práce, zejména ZoBP a nařízení vlády ČR č. 591/2006 Sb., o bližších minimálních požadavcích na bezpečnost a ochranu zdraví při práci na staveništích.</w:t>
      </w:r>
    </w:p>
    <w:p w14:paraId="619CAFD6" w14:textId="77777777" w:rsidR="008E09A9" w:rsidRPr="003F0339" w:rsidRDefault="008E09A9" w:rsidP="008E09A9">
      <w:pPr>
        <w:pStyle w:val="Nadpis2"/>
      </w:pPr>
      <w:r w:rsidRPr="003F0339">
        <w:t>Zhotovitel je povinen, v případě že se na stavbu vztahují povinnosti uvedené v zákoně č. 309/2006 Sb. a prováděcích předpisech splnit následující povinnosti:</w:t>
      </w:r>
    </w:p>
    <w:p w14:paraId="53129D4D" w14:textId="77777777" w:rsidR="008E09A9" w:rsidRPr="003F0339" w:rsidRDefault="008E09A9" w:rsidP="008E09A9">
      <w:pPr>
        <w:pStyle w:val="Textvbloku"/>
        <w:ind w:left="540"/>
        <w:rPr>
          <w:rFonts w:ascii="Times New Roman" w:hAnsi="Times New Roman" w:cs="Times New Roman"/>
          <w:color w:val="auto"/>
          <w:sz w:val="22"/>
          <w:szCs w:val="22"/>
        </w:rPr>
      </w:pPr>
    </w:p>
    <w:p w14:paraId="0C2976C8" w14:textId="77777777" w:rsidR="008E09A9" w:rsidRPr="003F0339" w:rsidRDefault="008E09A9" w:rsidP="008E09A9">
      <w:pPr>
        <w:pStyle w:val="Textvbloku"/>
        <w:ind w:left="0"/>
        <w:rPr>
          <w:rFonts w:ascii="Times New Roman" w:hAnsi="Times New Roman" w:cs="Times New Roman"/>
          <w:color w:val="auto"/>
          <w:sz w:val="22"/>
          <w:szCs w:val="22"/>
        </w:rPr>
      </w:pPr>
      <w:r w:rsidRPr="003F0339">
        <w:rPr>
          <w:rFonts w:ascii="Times New Roman" w:hAnsi="Times New Roman" w:cs="Times New Roman"/>
          <w:color w:val="auto"/>
          <w:sz w:val="22"/>
          <w:szCs w:val="22"/>
        </w:rPr>
        <w:t>Zhotovitel je povinen nejpozději do 10 dnů před zahájením prací na staveništi splnit povinnost dle § 16 písmeno a) zákona č. 309/2006 Sb.</w:t>
      </w:r>
    </w:p>
    <w:p w14:paraId="2DBE8809" w14:textId="77777777" w:rsidR="008E09A9" w:rsidRPr="003F0339" w:rsidRDefault="008E09A9" w:rsidP="008E09A9">
      <w:pPr>
        <w:pStyle w:val="Textvbloku"/>
        <w:ind w:left="0"/>
        <w:rPr>
          <w:rFonts w:ascii="Times New Roman" w:hAnsi="Times New Roman" w:cs="Times New Roman"/>
          <w:color w:val="auto"/>
          <w:sz w:val="22"/>
          <w:szCs w:val="22"/>
        </w:rPr>
      </w:pPr>
    </w:p>
    <w:p w14:paraId="01758FA6" w14:textId="77777777" w:rsidR="008E09A9" w:rsidRPr="003F0339" w:rsidRDefault="008E09A9" w:rsidP="008E09A9">
      <w:pPr>
        <w:pStyle w:val="Odstavecseseznamem"/>
        <w:numPr>
          <w:ilvl w:val="0"/>
          <w:numId w:val="10"/>
        </w:numPr>
        <w:tabs>
          <w:tab w:val="clear" w:pos="2700"/>
          <w:tab w:val="num" w:pos="-5103"/>
        </w:tabs>
        <w:spacing w:after="0" w:line="240" w:lineRule="auto"/>
        <w:ind w:left="0" w:firstLine="142"/>
        <w:jc w:val="both"/>
        <w:rPr>
          <w:rFonts w:ascii="Times New Roman" w:hAnsi="Times New Roman"/>
        </w:rPr>
      </w:pPr>
      <w:r w:rsidRPr="003F0339">
        <w:rPr>
          <w:rFonts w:ascii="Times New Roman" w:hAnsi="Times New Roman"/>
        </w:rPr>
        <w:lastRenderedPageBreak/>
        <w:t>zhotovitel je povinen poskytnout v souladu s § 16 písm. b) zákona č. 309/2006 Sb. koordinátorovi součinnost potřebnou pro plnění jeho úkolů po celou dobu realizace stavby</w:t>
      </w:r>
    </w:p>
    <w:p w14:paraId="161486A2" w14:textId="77777777" w:rsidR="008E09A9" w:rsidRPr="003F0339" w:rsidRDefault="008E09A9" w:rsidP="008E09A9">
      <w:pPr>
        <w:pStyle w:val="Odstavecseseznamem"/>
        <w:numPr>
          <w:ilvl w:val="0"/>
          <w:numId w:val="10"/>
        </w:numPr>
        <w:tabs>
          <w:tab w:val="clear" w:pos="2700"/>
          <w:tab w:val="num" w:pos="-5103"/>
        </w:tabs>
        <w:spacing w:after="0" w:line="240" w:lineRule="auto"/>
        <w:ind w:left="0" w:firstLine="142"/>
        <w:jc w:val="both"/>
        <w:rPr>
          <w:rFonts w:ascii="Times New Roman" w:hAnsi="Times New Roman"/>
        </w:rPr>
      </w:pPr>
      <w:r w:rsidRPr="003F0339">
        <w:rPr>
          <w:rFonts w:ascii="Times New Roman" w:hAnsi="Times New Roman"/>
        </w:rPr>
        <w:t xml:space="preserve">zhotovitel je povinen koordinátorovi určenému objednatelem dle zákona č. 309/2006 Sb. nejpozději </w:t>
      </w:r>
      <w:r w:rsidRPr="003F0339">
        <w:rPr>
          <w:rFonts w:ascii="Times New Roman" w:hAnsi="Times New Roman"/>
          <w:b/>
          <w:bCs/>
        </w:rPr>
        <w:t>10 dnů</w:t>
      </w:r>
      <w:r w:rsidRPr="003F0339">
        <w:rPr>
          <w:rFonts w:ascii="Times New Roman" w:hAnsi="Times New Roman"/>
        </w:rPr>
        <w:t xml:space="preserve"> před zahájením prací a činností na staveništi vystavující fyzickou osobu zvýšenému ohrožení života nebo poškození zdraví, předložit návrh plánu podle druhu a velikosti stavby zpracovaného dle § 15 odst. 2 zákona č. 309/2006 Sb. a prováděcích předpisů, zejména nařízení vlády č. 591/2006 Sb. Zhotovitel je povinen předkládat koordinátorovi aktualizace plánu dle skutečného průběhu stavby zpravidla na kontrolních dnech, nebude-li dohodnuto smluvními stranami jinak </w:t>
      </w:r>
    </w:p>
    <w:p w14:paraId="2C7DB897" w14:textId="77777777" w:rsidR="008E09A9" w:rsidRPr="003F0339" w:rsidRDefault="008E09A9" w:rsidP="008E09A9">
      <w:pPr>
        <w:pStyle w:val="Odstavecseseznamem"/>
        <w:numPr>
          <w:ilvl w:val="0"/>
          <w:numId w:val="10"/>
        </w:numPr>
        <w:tabs>
          <w:tab w:val="clear" w:pos="2700"/>
          <w:tab w:val="num" w:pos="-5103"/>
        </w:tabs>
        <w:spacing w:after="0" w:line="240" w:lineRule="auto"/>
        <w:ind w:left="0" w:firstLine="142"/>
        <w:jc w:val="both"/>
        <w:rPr>
          <w:rFonts w:ascii="Times New Roman" w:hAnsi="Times New Roman"/>
        </w:rPr>
      </w:pPr>
      <w:r w:rsidRPr="003F0339">
        <w:rPr>
          <w:rFonts w:ascii="Times New Roman" w:hAnsi="Times New Roman"/>
        </w:rPr>
        <w:t xml:space="preserve">zhotovitel je po dobu provádění díla zodpovědný za zajištění bezpečnosti práce, provozu technických zařízení a vybavení, dodržování stanovených provozních a organizačních podmínek, zajišťujících zachování plynulosti a bezpečnosti dopravních a jiných aktivit v lokalitě stavby. V rámci toho je zhotovitel povinen dodržovat zákoník práce, zákon o zajištění dalších podmínek bezpečnosti a ochrany zdraví při práci a prováděcí předpisy. Zhotovitel je povinen vypracovat pro staveniště požární řád, poplachové směrnice stavby a provozně dopravní řád a je povinen je viditelně na staveništi umístit </w:t>
      </w:r>
    </w:p>
    <w:p w14:paraId="6E1F3F9F" w14:textId="77777777" w:rsidR="008E09A9" w:rsidRPr="003F0339" w:rsidRDefault="008E09A9" w:rsidP="008E09A9">
      <w:pPr>
        <w:pStyle w:val="Odstavecseseznamem"/>
        <w:numPr>
          <w:ilvl w:val="0"/>
          <w:numId w:val="10"/>
        </w:numPr>
        <w:tabs>
          <w:tab w:val="clear" w:pos="2700"/>
          <w:tab w:val="num" w:pos="-5103"/>
        </w:tabs>
        <w:spacing w:after="0" w:line="240" w:lineRule="auto"/>
        <w:ind w:left="0" w:firstLine="142"/>
        <w:jc w:val="both"/>
        <w:rPr>
          <w:rFonts w:ascii="Times New Roman" w:hAnsi="Times New Roman"/>
        </w:rPr>
      </w:pPr>
      <w:r w:rsidRPr="003F0339">
        <w:rPr>
          <w:rFonts w:ascii="Times New Roman" w:hAnsi="Times New Roman"/>
        </w:rPr>
        <w:t>zhotovitel je povinen zajistit dodržování povinností dle zákona č. 309/2006 Sb. a prováděcích předpisů a dodržování předpisů zpracovaných dle předchozího odstavce i u svých subdodavatelů a jiných osob, které se osobně podílí na zhotovení stavby (§ 17 zákona č. 309/2006 Sb.)</w:t>
      </w:r>
    </w:p>
    <w:p w14:paraId="3FD8B940" w14:textId="77777777" w:rsidR="008E09A9" w:rsidRPr="003F0339" w:rsidRDefault="008E09A9" w:rsidP="008E09A9">
      <w:pPr>
        <w:pStyle w:val="Odstavecseseznamem"/>
        <w:numPr>
          <w:ilvl w:val="0"/>
          <w:numId w:val="10"/>
        </w:numPr>
        <w:tabs>
          <w:tab w:val="clear" w:pos="2700"/>
          <w:tab w:val="num" w:pos="-5103"/>
        </w:tabs>
        <w:spacing w:after="0" w:line="240" w:lineRule="auto"/>
        <w:ind w:left="0" w:firstLine="142"/>
        <w:jc w:val="both"/>
        <w:rPr>
          <w:rFonts w:ascii="Times New Roman" w:hAnsi="Times New Roman"/>
        </w:rPr>
      </w:pPr>
      <w:r w:rsidRPr="003F0339">
        <w:rPr>
          <w:rFonts w:ascii="Times New Roman" w:hAnsi="Times New Roman"/>
        </w:rPr>
        <w:t xml:space="preserve">dojde-li k jakémukoliv úrazu při provádění díla nebo při činnostech souvisejících s prováděním díla je zhotovitel povinen zabezpečit vyšetření úrazu a sepsání příslušného záznamu. Objednatel je povinen poskytnout zhotoviteli nezbytnou součinnost. </w:t>
      </w:r>
    </w:p>
    <w:p w14:paraId="78479F7E" w14:textId="77777777" w:rsidR="008E09A9" w:rsidRPr="003F0339" w:rsidRDefault="008E09A9" w:rsidP="008E09A9">
      <w:pPr>
        <w:pStyle w:val="Nadpis2"/>
      </w:pPr>
      <w:r w:rsidRPr="003F0339">
        <w:t>Veškeré odborné práce musí vykonávat pracovníci zhotovitele mající příslušnou kvalifikaci. Doklad o příslušné kvalifikaci pracovníků je zhotovitel na požádání objednatele povinen doložit.</w:t>
      </w:r>
    </w:p>
    <w:p w14:paraId="6EBE9D68" w14:textId="77777777" w:rsidR="008E09A9" w:rsidRPr="003F0339" w:rsidRDefault="008E09A9" w:rsidP="008E09A9">
      <w:pPr>
        <w:pStyle w:val="Nadpis2"/>
      </w:pPr>
      <w:r w:rsidRPr="003F0339">
        <w:t>Zhotovitel je povinen při realizaci díla dodržovat veškeré platné normy (ČSN) a bezpečnostní předpisy, veškeré zákony a jejich prováděcí vyhlášky, které se týkají jeho činnosti. Pokud porušením těchto předpisů vznikne jakákoliv škoda, nese veškeré vzniklé náklady zhotovitel. Zhotovitel je povinen zajistit dílo proti krádeži a proti vzniku požáru, který by mohl vzniknout jeho činností.</w:t>
      </w:r>
    </w:p>
    <w:p w14:paraId="21A989B5" w14:textId="77777777" w:rsidR="008E09A9" w:rsidRPr="003F0339" w:rsidRDefault="008E09A9" w:rsidP="008E09A9">
      <w:pPr>
        <w:pStyle w:val="Nadpis2"/>
      </w:pPr>
      <w:r w:rsidRPr="003F0339">
        <w:t>Nerespektování písemných požadavků technického dozoru investora týkajících se kvality a bezpečnosti díla, bezdůvodné přerušení prací zhotovitelem nebo provádění prací zhotovitelem v rozporu s projektovou dokumentací a touto smlouvou, může být pro objednatele důvodem k přerušení prací včetně pozastavení financování, či důvodem k odstoupení od smlouvy. V případě nerespektování pokynů k zastavení nese zhotovitel odpovědnost za veškeré vzniklé škody.</w:t>
      </w:r>
    </w:p>
    <w:p w14:paraId="0014A007" w14:textId="77777777" w:rsidR="008E09A9" w:rsidRPr="003F0339" w:rsidRDefault="008E09A9" w:rsidP="008E09A9">
      <w:pPr>
        <w:pStyle w:val="Nadpis2"/>
        <w:numPr>
          <w:ilvl w:val="0"/>
          <w:numId w:val="0"/>
        </w:numPr>
        <w:ind w:firstLine="142"/>
      </w:pPr>
      <w:r w:rsidRPr="003F0339">
        <w:t xml:space="preserve">V případech stanovených ZoBP je zhotovitel povinen s předstihem 7 pracovních dnů vyrozumět objednatele o skutečnostech, zakládajících povinnost určit koordinátora bezpečnosti a ochrany zdraví při práci na staveništi k výkonu zákonem stanovených činností.  Zhotovitel prohlašuje, že odborné vedení provádění stavby v souladu s § 153, zákona č. 183/2006 Sb., stavební zákon v platném znění zajišťuje stavbyvedoucí, který bude uveden ve stavebním deníku. Zhotovitel se </w:t>
      </w:r>
      <w:r w:rsidRPr="003F0339">
        <w:lastRenderedPageBreak/>
        <w:t xml:space="preserve">zavazuje provést dílo s využitím výše uvedené osoby stavbyvedoucího. Zhotovitel je oprávněn změnit stavbyvedoucího pouze ze závažných důvodů a s předchozím písemným souhlasem objednatele. </w:t>
      </w:r>
    </w:p>
    <w:p w14:paraId="324BD3A8" w14:textId="77777777" w:rsidR="008E09A9" w:rsidRPr="003F0339" w:rsidRDefault="008E09A9" w:rsidP="008E09A9">
      <w:pPr>
        <w:pStyle w:val="Nadpis2"/>
        <w:rPr>
          <w:b/>
        </w:rPr>
      </w:pPr>
      <w:r w:rsidRPr="003F0339">
        <w:t>Stavbyvedoucí je povinen řídit provádění stavby v souladu s rozhodnutím nebo jiným opatřením stavebního úřadu a s ověřenou projektovou dokumentací, zajistit dodržování povinností k ochraně života, zdraví, životního prostředí a bezpečnosti práce vyplývajících ze zvláštních právních předpisů, zajistit řádné uspořádání staveniště a provoz na něm a dodržení obecných požadavků na výstavbu dle § 169, zákona č. 183/2006 Sb., stavební zákon v platném znění, popřípadě jiných technických předpisů a technických norem. V případě existence staveb technické infrastruktury v místě stavby je povinen zajistit vytýčení tras technické infrastruktury v místě jejich střetu se stavbou.</w:t>
      </w:r>
      <w:r w:rsidRPr="003F0339">
        <w:rPr>
          <w:b/>
        </w:rPr>
        <w:t xml:space="preserve"> </w:t>
      </w:r>
      <w:r w:rsidRPr="003F0339">
        <w:t>Stavbyvedoucí je dále povinen působit k odstranění závad při provádění stavby a neprodleně oznámit objednateli a stavebnímu úřadu závady, které se nepodařilo odstranit při vedení stavby, vytvářet podmínky pro kontrolní prohlídky stavby, spolupracovat s osobou vykonávající technický dozor objednatele nebo autorský dozor projektanta, pokud jsou zřízeny, a s koordinátorem bezpečnosti a ochrany zdraví při práci, působí-li na staveništi.</w:t>
      </w:r>
    </w:p>
    <w:p w14:paraId="32AD7C86" w14:textId="77777777" w:rsidR="00394E8E" w:rsidRPr="003F0339" w:rsidRDefault="008E09A9" w:rsidP="008E09A9">
      <w:pPr>
        <w:pStyle w:val="Nadpis2"/>
        <w:rPr>
          <w:b/>
        </w:rPr>
      </w:pPr>
      <w:r w:rsidRPr="003F0339">
        <w:t xml:space="preserve">V případě, že zhotovitel nebo jeho dodavatel způsobí Objednateli škodu na jiných zařízeních, která nejsou předmětem této smlouvy, Objednatel s Dodavatelem zápisem domluví termín a způsob odstranění závady do stavebního deníku. Termín nesmí být delší než 14 dní od zjištění závady. Veškeré náklady na odstranění škody nese Zhotovitel včetně nákladů Objednatel účelně vynaložené na omezení následků škody, energie, provozní kapaliny. </w:t>
      </w:r>
    </w:p>
    <w:p w14:paraId="2203A6D5" w14:textId="448F0037" w:rsidR="008E09A9" w:rsidRPr="003F0339" w:rsidRDefault="008E09A9" w:rsidP="00394E8E">
      <w:pPr>
        <w:pStyle w:val="Nadpis2"/>
        <w:numPr>
          <w:ilvl w:val="0"/>
          <w:numId w:val="0"/>
        </w:numPr>
        <w:ind w:left="142"/>
        <w:rPr>
          <w:b/>
        </w:rPr>
      </w:pPr>
      <w:r w:rsidRPr="003F0339">
        <w:t xml:space="preserve"> </w:t>
      </w:r>
    </w:p>
    <w:p w14:paraId="0123EF7B" w14:textId="6A0D3629" w:rsidR="008E09A9" w:rsidRPr="003F0339" w:rsidRDefault="00394E8E" w:rsidP="008E09A9">
      <w:pPr>
        <w:pStyle w:val="Nadpis1"/>
        <w:rPr>
          <w:szCs w:val="22"/>
        </w:rPr>
      </w:pPr>
      <w:bookmarkStart w:id="15" w:name="_Ref390166581"/>
      <w:r w:rsidRPr="003F0339">
        <w:rPr>
          <w:szCs w:val="22"/>
        </w:rPr>
        <w:t xml:space="preserve"> </w:t>
      </w:r>
      <w:r w:rsidR="008E09A9" w:rsidRPr="003F0339">
        <w:rPr>
          <w:szCs w:val="22"/>
        </w:rPr>
        <w:t>Předání díla</w:t>
      </w:r>
      <w:bookmarkEnd w:id="15"/>
    </w:p>
    <w:p w14:paraId="5AA6FAB4" w14:textId="77777777" w:rsidR="008E09A9" w:rsidRPr="003F0339" w:rsidRDefault="008E09A9" w:rsidP="008E09A9">
      <w:pPr>
        <w:pStyle w:val="Nadpis2"/>
      </w:pPr>
      <w:r w:rsidRPr="003F0339">
        <w:t xml:space="preserve">Zhotovitel je povinen </w:t>
      </w:r>
      <w:r w:rsidRPr="003F0339">
        <w:rPr>
          <w:b/>
        </w:rPr>
        <w:t>písemně vyzvat</w:t>
      </w:r>
      <w:r w:rsidRPr="003F0339">
        <w:t xml:space="preserve"> po dokončení díla objednatele k předání a převzetí díla. Objednatel je pak povinen nejpozději do 7 dnů po obdržení písemné výzvy zhotovitele svolat předávací a přejímací řízení.</w:t>
      </w:r>
    </w:p>
    <w:p w14:paraId="52ECADFF" w14:textId="77777777" w:rsidR="008E09A9" w:rsidRPr="003F0339" w:rsidRDefault="008E09A9" w:rsidP="008E09A9">
      <w:pPr>
        <w:pStyle w:val="Nadpis2"/>
      </w:pPr>
      <w:r w:rsidRPr="003F0339">
        <w:t>Zhotovitel je povinen předat předmět díla a doložit u přejímajícího řízení průkazy o použitých materiálech a dodávkách včetně atestů s prohlášením, že veškeré práce provedl dle Realizačního projektu, zadávacích podmínek Veřejné zakázky a v souladu se svou nabídkou Veřejné zakázky.</w:t>
      </w:r>
    </w:p>
    <w:p w14:paraId="5CDBF670" w14:textId="77777777" w:rsidR="008E09A9" w:rsidRPr="003F0339" w:rsidRDefault="008E09A9" w:rsidP="008E09A9">
      <w:pPr>
        <w:pStyle w:val="Bezmezer"/>
        <w:tabs>
          <w:tab w:val="left" w:pos="-5245"/>
        </w:tabs>
        <w:spacing w:before="120"/>
        <w:ind w:firstLine="142"/>
        <w:jc w:val="both"/>
        <w:rPr>
          <w:rFonts w:ascii="Times New Roman" w:hAnsi="Times New Roman"/>
        </w:rPr>
      </w:pPr>
      <w:r w:rsidRPr="003F0339">
        <w:rPr>
          <w:rFonts w:ascii="Times New Roman" w:hAnsi="Times New Roman"/>
        </w:rPr>
        <w:t>Dále je zhotovitel povinen předložit veškeré doklady nutné k vydání kolaudačního souhlasu, zejména:</w:t>
      </w:r>
    </w:p>
    <w:p w14:paraId="7D8A089E" w14:textId="77777777" w:rsidR="008E09A9" w:rsidRPr="003F0339" w:rsidRDefault="008E09A9" w:rsidP="008E09A9">
      <w:pPr>
        <w:pStyle w:val="Bezmezer"/>
        <w:numPr>
          <w:ilvl w:val="0"/>
          <w:numId w:val="5"/>
        </w:numPr>
        <w:tabs>
          <w:tab w:val="left" w:pos="-5245"/>
          <w:tab w:val="left" w:pos="900"/>
        </w:tabs>
        <w:ind w:left="0" w:firstLine="142"/>
        <w:jc w:val="both"/>
        <w:rPr>
          <w:rFonts w:ascii="Times New Roman" w:hAnsi="Times New Roman"/>
        </w:rPr>
      </w:pPr>
      <w:r w:rsidRPr="003F0339">
        <w:rPr>
          <w:rFonts w:ascii="Times New Roman" w:hAnsi="Times New Roman"/>
        </w:rPr>
        <w:t>doklady o provedených zkouškách, komplexních zkouškách, soupis atestů a vzorků v počtu dle norem (ČSN), o likvidaci odpadů a dle dohod s objednatelem,</w:t>
      </w:r>
    </w:p>
    <w:p w14:paraId="33797EC0" w14:textId="77777777" w:rsidR="008E09A9" w:rsidRPr="003F0339" w:rsidRDefault="008E09A9" w:rsidP="008E09A9">
      <w:pPr>
        <w:pStyle w:val="Bezmezer"/>
        <w:numPr>
          <w:ilvl w:val="0"/>
          <w:numId w:val="5"/>
        </w:numPr>
        <w:tabs>
          <w:tab w:val="left" w:pos="-5245"/>
          <w:tab w:val="left" w:pos="900"/>
        </w:tabs>
        <w:ind w:left="0" w:firstLine="142"/>
        <w:jc w:val="both"/>
        <w:rPr>
          <w:rFonts w:ascii="Times New Roman" w:hAnsi="Times New Roman"/>
        </w:rPr>
      </w:pPr>
      <w:r w:rsidRPr="003F0339">
        <w:rPr>
          <w:rFonts w:ascii="Times New Roman" w:hAnsi="Times New Roman"/>
        </w:rPr>
        <w:t>protokol o převzetí prací jednotlivými správci inženýrských sítí, jejichž přeložky nebo jejich křížení a souběh jsou součástí stavby,</w:t>
      </w:r>
    </w:p>
    <w:p w14:paraId="57004E36" w14:textId="77777777" w:rsidR="008E09A9" w:rsidRPr="003F0339" w:rsidRDefault="008E09A9" w:rsidP="008E09A9">
      <w:pPr>
        <w:pStyle w:val="Bezmezer"/>
        <w:numPr>
          <w:ilvl w:val="0"/>
          <w:numId w:val="5"/>
        </w:numPr>
        <w:tabs>
          <w:tab w:val="left" w:pos="-5245"/>
          <w:tab w:val="left" w:pos="900"/>
        </w:tabs>
        <w:ind w:left="0" w:firstLine="142"/>
        <w:jc w:val="both"/>
        <w:rPr>
          <w:rFonts w:ascii="Times New Roman" w:hAnsi="Times New Roman"/>
        </w:rPr>
      </w:pPr>
      <w:r w:rsidRPr="003F0339">
        <w:rPr>
          <w:rFonts w:ascii="Times New Roman" w:hAnsi="Times New Roman"/>
        </w:rPr>
        <w:t>protokol o převzetí pozemků jednotlivými vlastníky, jejichž pozemky byly zasaženy stavební činností</w:t>
      </w:r>
    </w:p>
    <w:p w14:paraId="41C54BE1" w14:textId="77777777" w:rsidR="008E09A9" w:rsidRPr="003F0339" w:rsidRDefault="008E09A9" w:rsidP="008E09A9">
      <w:pPr>
        <w:pStyle w:val="Bezmezer"/>
        <w:numPr>
          <w:ilvl w:val="0"/>
          <w:numId w:val="5"/>
        </w:numPr>
        <w:tabs>
          <w:tab w:val="left" w:pos="-5245"/>
          <w:tab w:val="left" w:pos="900"/>
        </w:tabs>
        <w:ind w:left="0" w:firstLine="142"/>
        <w:jc w:val="both"/>
        <w:rPr>
          <w:rFonts w:ascii="Times New Roman" w:hAnsi="Times New Roman"/>
        </w:rPr>
      </w:pPr>
      <w:r w:rsidRPr="003F0339">
        <w:rPr>
          <w:rFonts w:ascii="Times New Roman" w:hAnsi="Times New Roman"/>
        </w:rPr>
        <w:t>zápisy o prověření prací a konstrukcí zakrytých v průběhu prací,</w:t>
      </w:r>
    </w:p>
    <w:p w14:paraId="48FCBD8C" w14:textId="77777777" w:rsidR="008E09A9" w:rsidRPr="003F0339" w:rsidRDefault="008E09A9" w:rsidP="008E09A9">
      <w:pPr>
        <w:pStyle w:val="Bezmezer"/>
        <w:numPr>
          <w:ilvl w:val="0"/>
          <w:numId w:val="5"/>
        </w:numPr>
        <w:tabs>
          <w:tab w:val="left" w:pos="-5245"/>
          <w:tab w:val="left" w:pos="900"/>
        </w:tabs>
        <w:ind w:left="0" w:firstLine="142"/>
        <w:jc w:val="both"/>
        <w:rPr>
          <w:rFonts w:ascii="Times New Roman" w:hAnsi="Times New Roman"/>
        </w:rPr>
      </w:pPr>
      <w:r w:rsidRPr="003F0339">
        <w:rPr>
          <w:rFonts w:ascii="Times New Roman" w:hAnsi="Times New Roman"/>
        </w:rPr>
        <w:lastRenderedPageBreak/>
        <w:t>stavební deník,</w:t>
      </w:r>
    </w:p>
    <w:p w14:paraId="2300704A" w14:textId="77777777" w:rsidR="008E09A9" w:rsidRPr="003F0339" w:rsidRDefault="008E09A9" w:rsidP="008E09A9">
      <w:pPr>
        <w:pStyle w:val="Bezmezer"/>
        <w:numPr>
          <w:ilvl w:val="0"/>
          <w:numId w:val="5"/>
        </w:numPr>
        <w:tabs>
          <w:tab w:val="left" w:pos="-5245"/>
          <w:tab w:val="left" w:pos="900"/>
          <w:tab w:val="left" w:pos="5040"/>
        </w:tabs>
        <w:ind w:left="0" w:firstLine="142"/>
        <w:jc w:val="both"/>
        <w:rPr>
          <w:rFonts w:ascii="Times New Roman" w:hAnsi="Times New Roman"/>
        </w:rPr>
      </w:pPr>
      <w:r w:rsidRPr="003F0339">
        <w:rPr>
          <w:rFonts w:ascii="Times New Roman" w:hAnsi="Times New Roman"/>
        </w:rPr>
        <w:t xml:space="preserve">projekt skutečného provedení stavby, včetně všech změn, ve třech vyhotoveních, včetně geodetického zaměření skutečného stavu s umístěním staveb na pozemcích (v souřadnicích JTSK), jak v tištěné, tak i v digitální podobě ve formátu DWG a PDF). </w:t>
      </w:r>
    </w:p>
    <w:p w14:paraId="62E084D9" w14:textId="4062D355" w:rsidR="008E09A9" w:rsidRPr="003F0339" w:rsidRDefault="008E09A9" w:rsidP="008E09A9">
      <w:pPr>
        <w:pStyle w:val="Bezmezer"/>
        <w:numPr>
          <w:ilvl w:val="0"/>
          <w:numId w:val="5"/>
        </w:numPr>
        <w:tabs>
          <w:tab w:val="left" w:pos="-5245"/>
          <w:tab w:val="left" w:pos="900"/>
          <w:tab w:val="left" w:pos="5040"/>
        </w:tabs>
        <w:ind w:left="0" w:firstLine="142"/>
        <w:jc w:val="both"/>
        <w:rPr>
          <w:rFonts w:ascii="Times New Roman" w:hAnsi="Times New Roman"/>
        </w:rPr>
      </w:pPr>
      <w:r w:rsidRPr="003F0339">
        <w:rPr>
          <w:rFonts w:ascii="Times New Roman" w:hAnsi="Times New Roman"/>
        </w:rPr>
        <w:t xml:space="preserve">Zhotovitel v rozsahu dle této smlouvy předá dokumentaci Objednateli </w:t>
      </w:r>
      <w:r w:rsidRPr="003F0339">
        <w:rPr>
          <w:rFonts w:ascii="Times New Roman" w:hAnsi="Times New Roman"/>
          <w:b/>
        </w:rPr>
        <w:t>alespoň 5 pracovních dnů před zahájením přejímacího řízení</w:t>
      </w:r>
    </w:p>
    <w:p w14:paraId="5A555AFD" w14:textId="77777777" w:rsidR="008E09A9" w:rsidRPr="003F0339" w:rsidRDefault="008E09A9" w:rsidP="008E09A9">
      <w:pPr>
        <w:pStyle w:val="Bezmezer"/>
        <w:tabs>
          <w:tab w:val="left" w:pos="-5245"/>
          <w:tab w:val="left" w:pos="900"/>
          <w:tab w:val="left" w:pos="5040"/>
        </w:tabs>
        <w:ind w:firstLine="142"/>
        <w:jc w:val="both"/>
        <w:rPr>
          <w:rFonts w:ascii="Times New Roman" w:hAnsi="Times New Roman"/>
        </w:rPr>
      </w:pPr>
    </w:p>
    <w:p w14:paraId="179073CE" w14:textId="77777777" w:rsidR="008E09A9" w:rsidRPr="003F0339" w:rsidRDefault="008E09A9" w:rsidP="008E09A9">
      <w:pPr>
        <w:pStyle w:val="Bezmezer"/>
        <w:tabs>
          <w:tab w:val="left" w:pos="-5245"/>
          <w:tab w:val="left" w:pos="851"/>
          <w:tab w:val="left" w:pos="5040"/>
        </w:tabs>
        <w:ind w:firstLine="142"/>
        <w:jc w:val="both"/>
        <w:rPr>
          <w:rFonts w:ascii="Times New Roman" w:hAnsi="Times New Roman"/>
        </w:rPr>
      </w:pPr>
      <w:r w:rsidRPr="003F0339">
        <w:rPr>
          <w:rFonts w:ascii="Times New Roman" w:hAnsi="Times New Roman"/>
        </w:rPr>
        <w:t>O průběhu přejímajícího řízení pořídí objednatel zápis, ve kterém se mimo jiné uvede:</w:t>
      </w:r>
    </w:p>
    <w:p w14:paraId="1BB75BC9" w14:textId="77777777" w:rsidR="008E09A9" w:rsidRPr="003F0339" w:rsidRDefault="008E09A9" w:rsidP="008E09A9">
      <w:pPr>
        <w:pStyle w:val="Bezmezer"/>
        <w:numPr>
          <w:ilvl w:val="0"/>
          <w:numId w:val="9"/>
        </w:numPr>
        <w:tabs>
          <w:tab w:val="clear" w:pos="1260"/>
          <w:tab w:val="left" w:pos="-5245"/>
          <w:tab w:val="num" w:pos="900"/>
          <w:tab w:val="left" w:pos="5040"/>
        </w:tabs>
        <w:ind w:left="0" w:firstLine="142"/>
        <w:jc w:val="both"/>
        <w:rPr>
          <w:rFonts w:ascii="Times New Roman" w:hAnsi="Times New Roman"/>
        </w:rPr>
      </w:pPr>
      <w:r w:rsidRPr="003F0339">
        <w:rPr>
          <w:rFonts w:ascii="Times New Roman" w:hAnsi="Times New Roman"/>
        </w:rPr>
        <w:t>označení díla,</w:t>
      </w:r>
    </w:p>
    <w:p w14:paraId="6448FF77" w14:textId="77777777" w:rsidR="008E09A9" w:rsidRPr="003F0339" w:rsidRDefault="008E09A9" w:rsidP="008E09A9">
      <w:pPr>
        <w:pStyle w:val="Bezmezer"/>
        <w:numPr>
          <w:ilvl w:val="0"/>
          <w:numId w:val="9"/>
        </w:numPr>
        <w:tabs>
          <w:tab w:val="clear" w:pos="1260"/>
          <w:tab w:val="left" w:pos="-5245"/>
          <w:tab w:val="num" w:pos="900"/>
          <w:tab w:val="left" w:pos="5040"/>
        </w:tabs>
        <w:ind w:left="0" w:firstLine="142"/>
        <w:jc w:val="both"/>
        <w:rPr>
          <w:rFonts w:ascii="Times New Roman" w:hAnsi="Times New Roman"/>
        </w:rPr>
      </w:pPr>
      <w:r w:rsidRPr="003F0339">
        <w:rPr>
          <w:rFonts w:ascii="Times New Roman" w:hAnsi="Times New Roman"/>
        </w:rPr>
        <w:t>označení objednatele a zhotovitele díla,</w:t>
      </w:r>
    </w:p>
    <w:p w14:paraId="5F7D6314" w14:textId="77777777" w:rsidR="008E09A9" w:rsidRPr="003F0339" w:rsidRDefault="008E09A9" w:rsidP="008E09A9">
      <w:pPr>
        <w:pStyle w:val="Bezmezer"/>
        <w:numPr>
          <w:ilvl w:val="0"/>
          <w:numId w:val="9"/>
        </w:numPr>
        <w:tabs>
          <w:tab w:val="clear" w:pos="1260"/>
          <w:tab w:val="left" w:pos="-5245"/>
          <w:tab w:val="num" w:pos="900"/>
          <w:tab w:val="left" w:pos="5040"/>
        </w:tabs>
        <w:ind w:left="0" w:firstLine="142"/>
        <w:jc w:val="both"/>
        <w:rPr>
          <w:rFonts w:ascii="Times New Roman" w:hAnsi="Times New Roman"/>
        </w:rPr>
      </w:pPr>
      <w:r w:rsidRPr="003F0339">
        <w:rPr>
          <w:rFonts w:ascii="Times New Roman" w:hAnsi="Times New Roman"/>
        </w:rPr>
        <w:t>číslo a datum uzavření smlouvy o dílo,</w:t>
      </w:r>
    </w:p>
    <w:p w14:paraId="684ED0DA" w14:textId="3BC7558F" w:rsidR="008E09A9" w:rsidRPr="003F0339" w:rsidRDefault="008E09A9" w:rsidP="0099048C">
      <w:pPr>
        <w:pStyle w:val="Bezmezer"/>
        <w:numPr>
          <w:ilvl w:val="0"/>
          <w:numId w:val="9"/>
        </w:numPr>
        <w:tabs>
          <w:tab w:val="clear" w:pos="1260"/>
          <w:tab w:val="left" w:pos="-5245"/>
          <w:tab w:val="num" w:pos="900"/>
          <w:tab w:val="left" w:pos="5040"/>
        </w:tabs>
        <w:ind w:left="0" w:firstLine="142"/>
        <w:jc w:val="both"/>
        <w:rPr>
          <w:rFonts w:ascii="Times New Roman" w:hAnsi="Times New Roman"/>
        </w:rPr>
      </w:pPr>
      <w:r w:rsidRPr="003F0339">
        <w:rPr>
          <w:rFonts w:ascii="Times New Roman" w:hAnsi="Times New Roman"/>
        </w:rPr>
        <w:t>evidenční údaje akce „</w:t>
      </w:r>
      <w:r w:rsidR="0099048C" w:rsidRPr="003F0339">
        <w:rPr>
          <w:rFonts w:ascii="Times New Roman" w:hAnsi="Times New Roman"/>
          <w:b/>
        </w:rPr>
        <w:t>I32720.A316</w:t>
      </w:r>
      <w:r w:rsidRPr="003F0339">
        <w:rPr>
          <w:rFonts w:ascii="Times New Roman" w:hAnsi="Times New Roman"/>
        </w:rPr>
        <w:t xml:space="preserve">“ </w:t>
      </w:r>
    </w:p>
    <w:p w14:paraId="32AF2C30" w14:textId="77777777" w:rsidR="008E09A9" w:rsidRPr="003F0339" w:rsidRDefault="008E09A9" w:rsidP="008E09A9">
      <w:pPr>
        <w:pStyle w:val="Bezmezer"/>
        <w:numPr>
          <w:ilvl w:val="0"/>
          <w:numId w:val="9"/>
        </w:numPr>
        <w:tabs>
          <w:tab w:val="clear" w:pos="1260"/>
          <w:tab w:val="left" w:pos="-5245"/>
          <w:tab w:val="num" w:pos="900"/>
          <w:tab w:val="left" w:pos="5040"/>
        </w:tabs>
        <w:ind w:left="851" w:hanging="709"/>
        <w:jc w:val="both"/>
        <w:rPr>
          <w:rFonts w:ascii="Times New Roman" w:hAnsi="Times New Roman"/>
        </w:rPr>
      </w:pPr>
      <w:r w:rsidRPr="003F0339">
        <w:rPr>
          <w:rFonts w:ascii="Times New Roman" w:hAnsi="Times New Roman"/>
        </w:rPr>
        <w:t>zahájení a dokončení prací zhotoveného díla,</w:t>
      </w:r>
    </w:p>
    <w:p w14:paraId="053F03FC" w14:textId="77777777" w:rsidR="008E09A9" w:rsidRPr="003F0339" w:rsidRDefault="008E09A9" w:rsidP="008E09A9">
      <w:pPr>
        <w:pStyle w:val="Bezmezer"/>
        <w:numPr>
          <w:ilvl w:val="0"/>
          <w:numId w:val="9"/>
        </w:numPr>
        <w:tabs>
          <w:tab w:val="clear" w:pos="1260"/>
          <w:tab w:val="left" w:pos="-5245"/>
          <w:tab w:val="num" w:pos="900"/>
          <w:tab w:val="left" w:pos="5040"/>
        </w:tabs>
        <w:ind w:left="0" w:firstLine="142"/>
        <w:jc w:val="both"/>
        <w:rPr>
          <w:rFonts w:ascii="Times New Roman" w:hAnsi="Times New Roman"/>
        </w:rPr>
      </w:pPr>
      <w:r w:rsidRPr="003F0339">
        <w:rPr>
          <w:rFonts w:ascii="Times New Roman" w:hAnsi="Times New Roman"/>
        </w:rPr>
        <w:t>prohlášení objednatele, že dílo přejímá, příp. důvody odmítnutí díla</w:t>
      </w:r>
    </w:p>
    <w:p w14:paraId="5D888627" w14:textId="77777777" w:rsidR="008E09A9" w:rsidRPr="003F0339" w:rsidRDefault="008E09A9" w:rsidP="008E09A9">
      <w:pPr>
        <w:pStyle w:val="Bezmezer"/>
        <w:numPr>
          <w:ilvl w:val="0"/>
          <w:numId w:val="9"/>
        </w:numPr>
        <w:tabs>
          <w:tab w:val="clear" w:pos="1260"/>
          <w:tab w:val="left" w:pos="-5245"/>
          <w:tab w:val="num" w:pos="900"/>
          <w:tab w:val="left" w:pos="5040"/>
        </w:tabs>
        <w:ind w:left="0" w:firstLine="142"/>
        <w:jc w:val="both"/>
        <w:rPr>
          <w:rFonts w:ascii="Times New Roman" w:hAnsi="Times New Roman"/>
        </w:rPr>
      </w:pPr>
      <w:r w:rsidRPr="003F0339">
        <w:rPr>
          <w:rFonts w:ascii="Times New Roman" w:hAnsi="Times New Roman"/>
        </w:rPr>
        <w:t>datum a místo sepsání zápisu,</w:t>
      </w:r>
    </w:p>
    <w:p w14:paraId="598F7B6E" w14:textId="77777777" w:rsidR="008E09A9" w:rsidRPr="003F0339" w:rsidRDefault="008E09A9" w:rsidP="008E09A9">
      <w:pPr>
        <w:pStyle w:val="Bezmezer"/>
        <w:numPr>
          <w:ilvl w:val="0"/>
          <w:numId w:val="9"/>
        </w:numPr>
        <w:tabs>
          <w:tab w:val="clear" w:pos="1260"/>
          <w:tab w:val="left" w:pos="-5245"/>
          <w:tab w:val="num" w:pos="900"/>
          <w:tab w:val="left" w:pos="5040"/>
        </w:tabs>
        <w:ind w:left="0" w:firstLine="142"/>
        <w:jc w:val="both"/>
        <w:rPr>
          <w:rFonts w:ascii="Times New Roman" w:hAnsi="Times New Roman"/>
        </w:rPr>
      </w:pPr>
      <w:r w:rsidRPr="003F0339">
        <w:rPr>
          <w:rFonts w:ascii="Times New Roman" w:hAnsi="Times New Roman"/>
        </w:rPr>
        <w:t>jména a podpisy zástupců objednatele a zhotovitele,</w:t>
      </w:r>
    </w:p>
    <w:p w14:paraId="707F0F10" w14:textId="77777777" w:rsidR="008E09A9" w:rsidRPr="003F0339" w:rsidRDefault="008E09A9" w:rsidP="008E09A9">
      <w:pPr>
        <w:pStyle w:val="Bezmezer"/>
        <w:numPr>
          <w:ilvl w:val="0"/>
          <w:numId w:val="9"/>
        </w:numPr>
        <w:tabs>
          <w:tab w:val="clear" w:pos="1260"/>
          <w:tab w:val="left" w:pos="-5245"/>
          <w:tab w:val="num" w:pos="900"/>
          <w:tab w:val="left" w:pos="5040"/>
        </w:tabs>
        <w:ind w:left="0" w:firstLine="142"/>
        <w:jc w:val="both"/>
        <w:rPr>
          <w:rFonts w:ascii="Times New Roman" w:hAnsi="Times New Roman"/>
        </w:rPr>
      </w:pPr>
      <w:r w:rsidRPr="003F0339">
        <w:rPr>
          <w:rFonts w:ascii="Times New Roman" w:hAnsi="Times New Roman"/>
        </w:rPr>
        <w:t xml:space="preserve">seznam převzaté dokumentace, </w:t>
      </w:r>
    </w:p>
    <w:p w14:paraId="5571CC6D" w14:textId="77777777" w:rsidR="008E09A9" w:rsidRPr="003F0339" w:rsidRDefault="008E09A9" w:rsidP="008E09A9">
      <w:pPr>
        <w:pStyle w:val="Bezmezer"/>
        <w:numPr>
          <w:ilvl w:val="0"/>
          <w:numId w:val="9"/>
        </w:numPr>
        <w:tabs>
          <w:tab w:val="clear" w:pos="1260"/>
          <w:tab w:val="left" w:pos="-5245"/>
          <w:tab w:val="num" w:pos="900"/>
          <w:tab w:val="left" w:pos="5040"/>
        </w:tabs>
        <w:ind w:left="0" w:firstLine="142"/>
        <w:jc w:val="both"/>
        <w:rPr>
          <w:rFonts w:ascii="Times New Roman" w:hAnsi="Times New Roman"/>
        </w:rPr>
      </w:pPr>
      <w:r w:rsidRPr="003F0339">
        <w:rPr>
          <w:rFonts w:ascii="Times New Roman" w:hAnsi="Times New Roman"/>
        </w:rPr>
        <w:t>soupis nákladů od zahájení po dokončení díla,</w:t>
      </w:r>
    </w:p>
    <w:p w14:paraId="09BC55EE" w14:textId="77777777" w:rsidR="008E09A9" w:rsidRPr="003F0339" w:rsidRDefault="008E09A9" w:rsidP="008E09A9">
      <w:pPr>
        <w:pStyle w:val="Bezmezer"/>
        <w:numPr>
          <w:ilvl w:val="0"/>
          <w:numId w:val="9"/>
        </w:numPr>
        <w:tabs>
          <w:tab w:val="clear" w:pos="1260"/>
          <w:tab w:val="left" w:pos="-5245"/>
          <w:tab w:val="num" w:pos="900"/>
          <w:tab w:val="left" w:pos="5040"/>
        </w:tabs>
        <w:ind w:left="0" w:firstLine="142"/>
        <w:jc w:val="both"/>
        <w:rPr>
          <w:rFonts w:ascii="Times New Roman" w:hAnsi="Times New Roman"/>
        </w:rPr>
      </w:pPr>
      <w:r w:rsidRPr="003F0339">
        <w:rPr>
          <w:rFonts w:ascii="Times New Roman" w:hAnsi="Times New Roman"/>
        </w:rPr>
        <w:t>termín vyklizení staveniště</w:t>
      </w:r>
    </w:p>
    <w:p w14:paraId="19394742" w14:textId="77777777" w:rsidR="008E09A9" w:rsidRPr="003F0339" w:rsidRDefault="008E09A9" w:rsidP="008E09A9">
      <w:pPr>
        <w:pStyle w:val="Bezmezer"/>
        <w:numPr>
          <w:ilvl w:val="0"/>
          <w:numId w:val="9"/>
        </w:numPr>
        <w:tabs>
          <w:tab w:val="clear" w:pos="1260"/>
          <w:tab w:val="left" w:pos="-5245"/>
          <w:tab w:val="num" w:pos="900"/>
          <w:tab w:val="left" w:pos="5040"/>
        </w:tabs>
        <w:ind w:left="0" w:firstLine="142"/>
        <w:jc w:val="both"/>
        <w:rPr>
          <w:rFonts w:ascii="Times New Roman" w:hAnsi="Times New Roman"/>
        </w:rPr>
      </w:pPr>
      <w:r w:rsidRPr="003F0339">
        <w:rPr>
          <w:rFonts w:ascii="Times New Roman" w:hAnsi="Times New Roman"/>
        </w:rPr>
        <w:t>datum ukončení záruky na dílo,</w:t>
      </w:r>
    </w:p>
    <w:p w14:paraId="456F6081" w14:textId="77777777" w:rsidR="008E09A9" w:rsidRPr="003F0339" w:rsidRDefault="008E09A9" w:rsidP="008E09A9">
      <w:pPr>
        <w:pStyle w:val="Bezmezer"/>
        <w:numPr>
          <w:ilvl w:val="0"/>
          <w:numId w:val="9"/>
        </w:numPr>
        <w:tabs>
          <w:tab w:val="clear" w:pos="1260"/>
          <w:tab w:val="left" w:pos="-5245"/>
          <w:tab w:val="num" w:pos="900"/>
          <w:tab w:val="left" w:pos="5040"/>
        </w:tabs>
        <w:ind w:left="0" w:firstLine="142"/>
        <w:jc w:val="both"/>
        <w:rPr>
          <w:rFonts w:ascii="Times New Roman" w:hAnsi="Times New Roman"/>
        </w:rPr>
      </w:pPr>
      <w:r w:rsidRPr="003F0339">
        <w:rPr>
          <w:rFonts w:ascii="Times New Roman" w:hAnsi="Times New Roman"/>
        </w:rPr>
        <w:t>soupis vad a nedodělků, pokud je dílo obsahuje, s termínem jejich odstranění a stanovení způsobu opakovaného převzetí řádně provedeného díla.</w:t>
      </w:r>
    </w:p>
    <w:p w14:paraId="5CD6112C" w14:textId="77777777" w:rsidR="008E09A9" w:rsidRPr="003F0339" w:rsidRDefault="008E09A9" w:rsidP="008E09A9">
      <w:pPr>
        <w:pStyle w:val="Bezmezer"/>
        <w:tabs>
          <w:tab w:val="left" w:pos="-5245"/>
          <w:tab w:val="left" w:pos="900"/>
          <w:tab w:val="left" w:pos="5040"/>
        </w:tabs>
        <w:ind w:firstLine="142"/>
        <w:jc w:val="both"/>
        <w:rPr>
          <w:rFonts w:ascii="Times New Roman" w:hAnsi="Times New Roman"/>
        </w:rPr>
      </w:pPr>
      <w:r w:rsidRPr="003F0339">
        <w:rPr>
          <w:rFonts w:ascii="Times New Roman" w:hAnsi="Times New Roman"/>
        </w:rPr>
        <w:t>Pokud objednatel dílo odmítá převzít, je povinen uvést do protokolu svoje důvody.</w:t>
      </w:r>
    </w:p>
    <w:p w14:paraId="1B5DBCCC" w14:textId="77777777" w:rsidR="008E09A9" w:rsidRPr="003F0339" w:rsidRDefault="008E09A9" w:rsidP="008E09A9">
      <w:pPr>
        <w:pStyle w:val="Nadpis2"/>
      </w:pPr>
      <w:r w:rsidRPr="003F0339">
        <w:t xml:space="preserve">Dílo je považováno za dokončené po ukončení všech prací v rozsahu článku 2 a 3 této smlouvy, pokud jsou ukončeny řádně a včas. </w:t>
      </w:r>
    </w:p>
    <w:p w14:paraId="7620A297" w14:textId="5A9C2A52" w:rsidR="008E09A9" w:rsidRPr="003F0339" w:rsidRDefault="008E09A9" w:rsidP="008E09A9">
      <w:pPr>
        <w:pStyle w:val="Nadpis2"/>
      </w:pPr>
      <w:r w:rsidRPr="003F0339">
        <w:t xml:space="preserve">Objednatel je povinen převzít pouze dílo, která bylo v rozsahu této smlouvy řádně splněno (bez vad a nedodělků bránících provozu) a za předpokladu, že objednateli byly předány doklady dle čl. 13 odst. 13.2. </w:t>
      </w:r>
      <w:r w:rsidR="009E1153" w:rsidRPr="003F0339">
        <w:t xml:space="preserve"> </w:t>
      </w:r>
      <w:r w:rsidRPr="003F0339">
        <w:t>této smlouvy a projektová dokumentace skutečného provedení stavby. Smluvní strany se dohodly na vyloučení ustanovení § 2628 občanského zákoníku.</w:t>
      </w:r>
    </w:p>
    <w:p w14:paraId="5D0A7BCE" w14:textId="77777777" w:rsidR="008E09A9" w:rsidRPr="003F0339" w:rsidRDefault="008E09A9" w:rsidP="008E09A9">
      <w:pPr>
        <w:pStyle w:val="Nadpis2"/>
      </w:pPr>
      <w:r w:rsidRPr="003F0339">
        <w:t>V případě požadavku objednatele na předčasné užívání díla, případně jeho části, sjedná objednatel podmínky se zhotovitelem písemnou formou a v dostatečném předstihu.</w:t>
      </w:r>
    </w:p>
    <w:p w14:paraId="763C7EE6" w14:textId="77777777" w:rsidR="008E09A9" w:rsidRPr="003F0339" w:rsidRDefault="008E09A9" w:rsidP="008E09A9">
      <w:pPr>
        <w:pStyle w:val="Nadpis2"/>
      </w:pPr>
      <w:r w:rsidRPr="003F0339">
        <w:t>Převzetí pouze pro účely vydání kolaudačního souhlasu bude provedeno stranami pouze v případě, že o to požádá jedna smluvní strana druhou smluvní stranu, a že příslušný správní orgán bude vyžadovat před zahájením řízení o vydání kolaudačního souhlasu převzetí díla objednatelem a dílo nebude řádně provedeno, avšak bude provedené do takové míry, že toto provedení bude vyhovovat pro účely řízení o vydání kolaudačního souhlasu. Zápis o takovémto převzetí pouze pro účely kolaudace bude zřetelně označen jako převzetí pouze pro účely kolaudace a popis vad a nedodělků bude v tomto případě pouze orientační. Po řádném provedení díla bude následovat převzetí díla, jak je to předpokládáno v této smlouvě.</w:t>
      </w:r>
    </w:p>
    <w:p w14:paraId="3D080829" w14:textId="77777777" w:rsidR="00394E8E" w:rsidRPr="003F0339" w:rsidRDefault="00394E8E" w:rsidP="00394E8E">
      <w:pPr>
        <w:pStyle w:val="Nadpis2"/>
        <w:numPr>
          <w:ilvl w:val="0"/>
          <w:numId w:val="0"/>
        </w:numPr>
        <w:ind w:left="142"/>
      </w:pPr>
    </w:p>
    <w:p w14:paraId="09DD416F" w14:textId="221E67FB" w:rsidR="008E09A9" w:rsidRPr="003F0339" w:rsidRDefault="00394E8E" w:rsidP="008E09A9">
      <w:pPr>
        <w:pStyle w:val="Nadpis1"/>
        <w:rPr>
          <w:szCs w:val="22"/>
        </w:rPr>
      </w:pPr>
      <w:bookmarkStart w:id="16" w:name="_Ref390166901"/>
      <w:r w:rsidRPr="003F0339">
        <w:rPr>
          <w:szCs w:val="22"/>
        </w:rPr>
        <w:lastRenderedPageBreak/>
        <w:t xml:space="preserve"> </w:t>
      </w:r>
      <w:r w:rsidR="008E09A9" w:rsidRPr="003F0339">
        <w:rPr>
          <w:szCs w:val="22"/>
        </w:rPr>
        <w:t>Smluvní pokuty</w:t>
      </w:r>
      <w:bookmarkEnd w:id="16"/>
    </w:p>
    <w:p w14:paraId="0823E6D1" w14:textId="54D3F325" w:rsidR="008E09A9" w:rsidRPr="003F0339" w:rsidRDefault="008E09A9" w:rsidP="008E09A9">
      <w:pPr>
        <w:pStyle w:val="Nadpis2"/>
      </w:pPr>
      <w:r w:rsidRPr="003F0339">
        <w:t xml:space="preserve">Nebude-li jakákoli faktura vystavená v souladu s čl. </w:t>
      </w:r>
      <w:r w:rsidR="00394E8E" w:rsidRPr="003F0339">
        <w:t>6</w:t>
      </w:r>
      <w:r w:rsidRPr="003F0339">
        <w:t xml:space="preserve"> smlouvy uhrazena ve lhůtě splatnosti, je objednatel povinen zaplatit zhotoviteli úrok z prodlení ve výši </w:t>
      </w:r>
      <w:r w:rsidR="00B16E84" w:rsidRPr="003F0339">
        <w:rPr>
          <w:b/>
        </w:rPr>
        <w:t>0,03</w:t>
      </w:r>
      <w:r w:rsidRPr="003F0339">
        <w:rPr>
          <w:b/>
        </w:rPr>
        <w:t xml:space="preserve"> %</w:t>
      </w:r>
      <w:r w:rsidRPr="003F0339">
        <w:t xml:space="preserve"> z dlužné částky, za každý i započatý den prodlení.</w:t>
      </w:r>
    </w:p>
    <w:p w14:paraId="645A88D6" w14:textId="6223A3A9" w:rsidR="008E09A9" w:rsidRPr="003F0339" w:rsidRDefault="008E09A9" w:rsidP="008E09A9">
      <w:pPr>
        <w:pStyle w:val="Nadpis2"/>
      </w:pPr>
      <w:r w:rsidRPr="003F0339">
        <w:t xml:space="preserve">V případě prodlení s dodáním díla dle odst. </w:t>
      </w:r>
      <w:r w:rsidR="00B16E84" w:rsidRPr="003F0339">
        <w:t>4.1</w:t>
      </w:r>
      <w:r w:rsidR="00394E8E" w:rsidRPr="003F0339">
        <w:t>.</w:t>
      </w:r>
      <w:r w:rsidR="00B16E84" w:rsidRPr="003F0339">
        <w:t xml:space="preserve"> f)</w:t>
      </w:r>
      <w:r w:rsidRPr="003F0339">
        <w:t xml:space="preserve"> se zhotovitel zavazuje zaplatit objednateli smluvní pokutu ve výši </w:t>
      </w:r>
      <w:r w:rsidRPr="003F0339">
        <w:rPr>
          <w:b/>
        </w:rPr>
        <w:t>30 000,- Kč</w:t>
      </w:r>
      <w:r w:rsidRPr="003F0339">
        <w:t xml:space="preserve"> za každý i započatý den prodlení. </w:t>
      </w:r>
    </w:p>
    <w:p w14:paraId="00405A54" w14:textId="0C4A86B4" w:rsidR="008E09A9" w:rsidRPr="003F0339" w:rsidRDefault="008E09A9" w:rsidP="008E09A9">
      <w:pPr>
        <w:pStyle w:val="Nadpis2"/>
      </w:pPr>
      <w:r w:rsidRPr="003F0339">
        <w:t xml:space="preserve">V případě prodlení s dodáním díla jednotlivých částí </w:t>
      </w:r>
      <w:r w:rsidR="00B16E84" w:rsidRPr="003F0339">
        <w:t>dle odst. 4</w:t>
      </w:r>
      <w:r w:rsidRPr="003F0339">
        <w:t>.</w:t>
      </w:r>
      <w:r w:rsidR="00B16E84" w:rsidRPr="003F0339">
        <w:t>1</w:t>
      </w:r>
      <w:r w:rsidR="00394E8E" w:rsidRPr="003F0339">
        <w:t>.</w:t>
      </w:r>
      <w:r w:rsidR="00B16E84" w:rsidRPr="003F0339">
        <w:t xml:space="preserve"> b), c), d), e)</w:t>
      </w:r>
      <w:r w:rsidRPr="003F0339">
        <w:t xml:space="preserve"> se zhotovitel zavazuje zaplatit objednateli smluvní pokutu ve výši </w:t>
      </w:r>
      <w:r w:rsidRPr="003F0339">
        <w:rPr>
          <w:b/>
        </w:rPr>
        <w:t>10 000,- Kč</w:t>
      </w:r>
      <w:r w:rsidRPr="003F0339">
        <w:t xml:space="preserve"> za každý i započatý den prodlení. </w:t>
      </w:r>
    </w:p>
    <w:p w14:paraId="3FD60129" w14:textId="77777777" w:rsidR="008E09A9" w:rsidRPr="003F0339" w:rsidRDefault="008E09A9" w:rsidP="008E09A9">
      <w:pPr>
        <w:pStyle w:val="Nadpis2"/>
      </w:pPr>
      <w:r w:rsidRPr="003F0339">
        <w:t>V případě prodlení z vyklizení a vyčištění staveniště dle této smlouvy se zhotovitel zavazuje uhradit smluvní pokutu ve výši</w:t>
      </w:r>
      <w:r w:rsidRPr="003F0339">
        <w:rPr>
          <w:b/>
        </w:rPr>
        <w:t xml:space="preserve"> 5 000,- Kč </w:t>
      </w:r>
      <w:r w:rsidRPr="003F0339">
        <w:t>za každý i započatý den prodlení.</w:t>
      </w:r>
    </w:p>
    <w:p w14:paraId="0FF76807" w14:textId="77777777" w:rsidR="008E09A9" w:rsidRPr="003F0339" w:rsidRDefault="008E09A9" w:rsidP="008E09A9">
      <w:pPr>
        <w:pStyle w:val="Nadpis2"/>
      </w:pPr>
      <w:r w:rsidRPr="003F0339">
        <w:t xml:space="preserve">Za porušení povinnosti mlčenlivosti podle čl. 16 této smlouvy je zhotovitel povinen zaplatit objednateli smluvní pokutu ve výši </w:t>
      </w:r>
      <w:r w:rsidRPr="003F0339">
        <w:rPr>
          <w:b/>
        </w:rPr>
        <w:t>60 000,- Kč</w:t>
      </w:r>
      <w:r w:rsidRPr="003F0339">
        <w:t>, a to za každý jednotlivý případ porušení povinnosti a zhotovitel se zavazuje tuto smluvní pokutu zaplatit.</w:t>
      </w:r>
    </w:p>
    <w:p w14:paraId="215E8626" w14:textId="5B01C4A3" w:rsidR="008E09A9" w:rsidRPr="003F0339" w:rsidRDefault="008E09A9" w:rsidP="008E09A9">
      <w:pPr>
        <w:pStyle w:val="Nadpis2"/>
      </w:pPr>
      <w:r w:rsidRPr="003F0339">
        <w:t xml:space="preserve">V případě nedodržení termínu k nástupu na odstranění záruční vady nebránící užívání díla dle odst. </w:t>
      </w:r>
      <w:r w:rsidR="009C4BAE" w:rsidRPr="003F0339">
        <w:t>8.6</w:t>
      </w:r>
      <w:r w:rsidRPr="003F0339">
        <w:t xml:space="preserve">. smlouvy je objednatel oprávněn účtovat zhotoviteli smluvní pokutu ve výši </w:t>
      </w:r>
      <w:r w:rsidRPr="003F0339">
        <w:rPr>
          <w:b/>
        </w:rPr>
        <w:t>5 000,- Kč</w:t>
      </w:r>
      <w:r w:rsidRPr="003F0339">
        <w:t xml:space="preserve"> za každý i započatý den prodlení a zhotovitel se zavazuje tuto smluvní pokutu zaplatit. </w:t>
      </w:r>
    </w:p>
    <w:p w14:paraId="424D1CB9" w14:textId="3CAADE15" w:rsidR="008E09A9" w:rsidRPr="003F0339" w:rsidRDefault="008E09A9" w:rsidP="008E09A9">
      <w:pPr>
        <w:pStyle w:val="Nadpis2"/>
      </w:pPr>
      <w:r w:rsidRPr="003F0339">
        <w:t>V případě nedodržení termínu k nástupu na odstranění vady bránící provozu díla nebo havárie dle odst. </w:t>
      </w:r>
      <w:r w:rsidR="009C4BAE" w:rsidRPr="003F0339">
        <w:t>8</w:t>
      </w:r>
      <w:r w:rsidRPr="003F0339">
        <w:t>.7</w:t>
      </w:r>
      <w:r w:rsidR="009C4BAE" w:rsidRPr="003F0339">
        <w:t>.</w:t>
      </w:r>
      <w:r w:rsidRPr="003F0339">
        <w:t xml:space="preserve"> smlouvy je objednatel oprávněn účtovat zhotoviteli smluvní pokutu ve výši </w:t>
      </w:r>
      <w:r w:rsidRPr="003F0339">
        <w:rPr>
          <w:b/>
        </w:rPr>
        <w:t>500,- Kč</w:t>
      </w:r>
      <w:r w:rsidRPr="003F0339">
        <w:t xml:space="preserve"> za každou i započatou hodinu prodlení a zhotovitel se zavazuje tuto smluvní pokutu zaplatit. </w:t>
      </w:r>
    </w:p>
    <w:p w14:paraId="2353B289" w14:textId="77777777" w:rsidR="008E09A9" w:rsidRPr="003F0339" w:rsidRDefault="008E09A9" w:rsidP="008E09A9">
      <w:pPr>
        <w:pStyle w:val="Nadpis2"/>
      </w:pPr>
      <w:r w:rsidRPr="003F0339">
        <w:t>V případě nedodržení garantovaných parametrů podle přílohy č. 3 této smlouvy je objednatel oprávněn účtovat zhotoviteli smluvní pokutu ve výši:</w:t>
      </w:r>
    </w:p>
    <w:p w14:paraId="41203D61" w14:textId="222B6904" w:rsidR="00D86FD1" w:rsidRPr="003F0339" w:rsidRDefault="00D86FD1" w:rsidP="00D86FD1">
      <w:pPr>
        <w:pStyle w:val="Nadpis2"/>
        <w:numPr>
          <w:ilvl w:val="1"/>
          <w:numId w:val="9"/>
        </w:numPr>
        <w:ind w:left="993" w:hanging="426"/>
      </w:pPr>
      <w:r w:rsidRPr="003F0339">
        <w:t>4 Kč za 1kWh elektrické energie, která bude muset být vynaložena na dvouletý provoz solární sušárny (kypřící stroj a ventilátory) navíc oproti garantované hodnotě, vypočítané jako součin rozdílu hodnoty zjištěné ročním provozem a garantované hodnoty kriréria 2</w:t>
      </w:r>
      <w:r w:rsidR="003504D4" w:rsidRPr="003F0339">
        <w:t>a, příloha č. 7</w:t>
      </w:r>
      <w:r w:rsidRPr="003F0339">
        <w:t xml:space="preserve"> - spotřeba elektrické energie (roční průměr) na odpaření 1 kg H2O (kWh/ kg H</w:t>
      </w:r>
      <w:r w:rsidRPr="003F0339">
        <w:rPr>
          <w:vertAlign w:val="subscript"/>
        </w:rPr>
        <w:t>2</w:t>
      </w:r>
      <w:r w:rsidRPr="003F0339">
        <w:t>O) a projektovaného odpařovacího výkonu sušárny, tj. (zjištěná spec.</w:t>
      </w:r>
      <w:r w:rsidR="00E6625F" w:rsidRPr="003F0339">
        <w:t xml:space="preserve"> s</w:t>
      </w:r>
      <w:r w:rsidRPr="003F0339">
        <w:t>potřeba</w:t>
      </w:r>
      <w:r w:rsidR="00E6625F" w:rsidRPr="003F0339">
        <w:t xml:space="preserve"> </w:t>
      </w:r>
      <w:r w:rsidRPr="003F0339">
        <w:t>el.energie -garantovaná spec. spotřeba el.energie) x 1 839 000 kg H</w:t>
      </w:r>
      <w:r w:rsidRPr="003F0339">
        <w:rPr>
          <w:vertAlign w:val="subscript"/>
        </w:rPr>
        <w:t>2</w:t>
      </w:r>
      <w:r w:rsidRPr="003F0339">
        <w:t xml:space="preserve">O/rok projektovaný odpařovací  výkon x  2 (roky)      </w:t>
      </w:r>
    </w:p>
    <w:p w14:paraId="0CDF777A" w14:textId="48DFFBFF" w:rsidR="00D86FD1" w:rsidRPr="003F0339" w:rsidRDefault="00D86FD1" w:rsidP="00D86FD1">
      <w:pPr>
        <w:pStyle w:val="Nadpis2"/>
        <w:numPr>
          <w:ilvl w:val="1"/>
          <w:numId w:val="9"/>
        </w:numPr>
        <w:ind w:left="993" w:hanging="426"/>
      </w:pPr>
      <w:r w:rsidRPr="003F0339">
        <w:t>50 000 Kč za nesplnění garantované hodnoty kritéria 2</w:t>
      </w:r>
      <w:r w:rsidR="003504D4" w:rsidRPr="003F0339">
        <w:t>b, příloha č. 7 -</w:t>
      </w:r>
      <w:r w:rsidRPr="003F0339">
        <w:t xml:space="preserve"> Kypřící výkon stroje (m3/h) </w:t>
      </w:r>
    </w:p>
    <w:p w14:paraId="542D04F9" w14:textId="26B5717F" w:rsidR="008E09A9" w:rsidRPr="003F0339" w:rsidRDefault="008E09A9" w:rsidP="008E09A9">
      <w:pPr>
        <w:pStyle w:val="Nadpis2"/>
      </w:pPr>
      <w:r w:rsidRPr="003F0339">
        <w:t xml:space="preserve">V případě, že zhotovitel nebude udržovat komunikace a staveniště po dobu výstavby v čistém stavu je objednatel oprávněn požadovat smluvní pokutu </w:t>
      </w:r>
      <w:r w:rsidRPr="003F0339">
        <w:rPr>
          <w:b/>
        </w:rPr>
        <w:t>1</w:t>
      </w:r>
      <w:r w:rsidR="00495E26" w:rsidRPr="003F0339">
        <w:rPr>
          <w:b/>
        </w:rPr>
        <w:t xml:space="preserve"> </w:t>
      </w:r>
      <w:r w:rsidRPr="003F0339">
        <w:rPr>
          <w:b/>
        </w:rPr>
        <w:t>000 Kč</w:t>
      </w:r>
      <w:r w:rsidRPr="003F0339">
        <w:t xml:space="preserve"> za každý den porušení tohoto závazku.</w:t>
      </w:r>
    </w:p>
    <w:p w14:paraId="5E249CDF" w14:textId="77777777" w:rsidR="008E09A9" w:rsidRPr="003F0339" w:rsidRDefault="008E09A9" w:rsidP="008E09A9">
      <w:pPr>
        <w:pStyle w:val="Nadpis2"/>
      </w:pPr>
      <w:r w:rsidRPr="003F0339">
        <w:lastRenderedPageBreak/>
        <w:t xml:space="preserve">V případě, že zhotovitel nebude dodržovat zásady BOZP je zhotovitel povinen zaplatit objednateli smluvní pokutu až do výše </w:t>
      </w:r>
      <w:r w:rsidRPr="003F0339">
        <w:rPr>
          <w:b/>
        </w:rPr>
        <w:t>5 000,- Kč</w:t>
      </w:r>
      <w:r w:rsidRPr="003F0339">
        <w:t>, a to za každý jednotlivý případ porušení.</w:t>
      </w:r>
    </w:p>
    <w:p w14:paraId="3DA2FDBD" w14:textId="32A5B4E0" w:rsidR="008E09A9" w:rsidRPr="003F0339" w:rsidRDefault="008E09A9" w:rsidP="008E09A9">
      <w:pPr>
        <w:pStyle w:val="Nadpis2"/>
      </w:pPr>
      <w:r w:rsidRPr="003F0339">
        <w:t>V případě zjištění, že činnosti dle odst. 4.1</w:t>
      </w:r>
      <w:r w:rsidR="00B748AC" w:rsidRPr="003F0339">
        <w:t>.</w:t>
      </w:r>
      <w:r w:rsidRPr="003F0339">
        <w:t xml:space="preserve"> jsou realizovány subdodavatelem neuvedeným v příloze č. 4, je Objednatel oprávněn účtovat Zhotoviteli smluvní pokutu ve výši až </w:t>
      </w:r>
      <w:r w:rsidRPr="003F0339">
        <w:rPr>
          <w:b/>
        </w:rPr>
        <w:t>5 000,- Kč</w:t>
      </w:r>
      <w:r w:rsidRPr="003F0339">
        <w:t xml:space="preserve"> za každý jednotlivý případ porušení.</w:t>
      </w:r>
    </w:p>
    <w:p w14:paraId="30ED16A0" w14:textId="30220D00" w:rsidR="008E09A9" w:rsidRPr="003F0339" w:rsidRDefault="008E09A9" w:rsidP="008E09A9">
      <w:pPr>
        <w:pStyle w:val="Nadpis2"/>
      </w:pPr>
      <w:r w:rsidRPr="003F0339">
        <w:t>V případě zjištění pohybu osob stavby v místech mimo staveniště dle odst. 1</w:t>
      </w:r>
      <w:r w:rsidR="00B748AC" w:rsidRPr="003F0339">
        <w:t>1</w:t>
      </w:r>
      <w:r w:rsidRPr="003F0339">
        <w:t>.3</w:t>
      </w:r>
      <w:r w:rsidR="00B748AC" w:rsidRPr="003F0339">
        <w:t>.</w:t>
      </w:r>
      <w:r w:rsidRPr="003F0339">
        <w:t xml:space="preserve"> </w:t>
      </w:r>
      <w:r w:rsidR="00B748AC" w:rsidRPr="003F0339">
        <w:t xml:space="preserve"> </w:t>
      </w:r>
      <w:r w:rsidRPr="003F0339">
        <w:t xml:space="preserve">je Objednatel oprávněn účtovat </w:t>
      </w:r>
      <w:r w:rsidR="00716308" w:rsidRPr="003F0339">
        <w:t xml:space="preserve">Zhotoviteli </w:t>
      </w:r>
      <w:r w:rsidRPr="003F0339">
        <w:t xml:space="preserve">smluvní pokutu ve výši </w:t>
      </w:r>
      <w:r w:rsidRPr="003F0339">
        <w:rPr>
          <w:b/>
        </w:rPr>
        <w:t>10 000 Kč</w:t>
      </w:r>
      <w:r w:rsidRPr="003F0339">
        <w:t xml:space="preserve"> za každý případ porušení.</w:t>
      </w:r>
    </w:p>
    <w:p w14:paraId="1289BF3C" w14:textId="22402316" w:rsidR="008E09A9" w:rsidRPr="003F0339" w:rsidRDefault="008E09A9" w:rsidP="008E09A9">
      <w:pPr>
        <w:pStyle w:val="Nadpis2"/>
      </w:pPr>
      <w:r w:rsidRPr="003F0339">
        <w:t xml:space="preserve">V případě prodlení v odstranění škody způsobené </w:t>
      </w:r>
      <w:r w:rsidR="00716308" w:rsidRPr="003F0339">
        <w:t>Objednatelem</w:t>
      </w:r>
      <w:r w:rsidRPr="003F0339">
        <w:t xml:space="preserve"> dle odst.</w:t>
      </w:r>
      <w:r w:rsidR="00E6625F" w:rsidRPr="003F0339">
        <w:t xml:space="preserve"> </w:t>
      </w:r>
      <w:r w:rsidRPr="003F0339">
        <w:t>1</w:t>
      </w:r>
      <w:r w:rsidR="008F38A4" w:rsidRPr="003F0339">
        <w:t>2</w:t>
      </w:r>
      <w:r w:rsidRPr="003F0339">
        <w:t>.10</w:t>
      </w:r>
      <w:r w:rsidR="00B748AC" w:rsidRPr="003F0339">
        <w:t>.</w:t>
      </w:r>
      <w:r w:rsidRPr="003F0339">
        <w:t xml:space="preserve"> je Objednatel oprávněn účtovat </w:t>
      </w:r>
      <w:r w:rsidR="00716308" w:rsidRPr="003F0339">
        <w:t>Zhotoviteli</w:t>
      </w:r>
      <w:r w:rsidRPr="003F0339">
        <w:t xml:space="preserve"> smluvní pokutu ve výši až </w:t>
      </w:r>
      <w:r w:rsidRPr="003F0339">
        <w:rPr>
          <w:b/>
        </w:rPr>
        <w:t>10 000 Kč</w:t>
      </w:r>
      <w:r w:rsidRPr="003F0339">
        <w:t xml:space="preserve"> za každý i započatý den prodlení.</w:t>
      </w:r>
    </w:p>
    <w:p w14:paraId="497A22BC" w14:textId="77777777" w:rsidR="008E09A9" w:rsidRPr="003F0339" w:rsidRDefault="008E09A9" w:rsidP="008E09A9">
      <w:pPr>
        <w:pStyle w:val="Nadpis2"/>
      </w:pPr>
      <w:r w:rsidRPr="003F0339">
        <w:t>Smluvní strany se dohodly, že celková výše součtu všech smluvních pokut udělených podle této smlouvy nepřesáhne 10% z ceny.</w:t>
      </w:r>
    </w:p>
    <w:p w14:paraId="6D935A24" w14:textId="77777777" w:rsidR="008E09A9" w:rsidRPr="003F0339" w:rsidRDefault="008E09A9" w:rsidP="008E09A9">
      <w:pPr>
        <w:pStyle w:val="Nadpis2"/>
      </w:pPr>
      <w:r w:rsidRPr="003F0339">
        <w:t>Všechny výše uvedené smluvní pokuty jsou splatné do 10 dnů od porušení smluvní povinnosti.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48F5FABC" w14:textId="77777777" w:rsidR="008E09A9" w:rsidRPr="003F0339" w:rsidRDefault="008E09A9" w:rsidP="008E09A9">
      <w:pPr>
        <w:pStyle w:val="Nadpis2"/>
      </w:pPr>
      <w:r w:rsidRPr="003F0339">
        <w:t xml:space="preserve">Bude-li ze strany zhotovitele porušena právní povinnost, která je stanovena právními předpisy nebo touto smlouvou a objednatel učiní nebo opomene učinit v důsledku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 </w:t>
      </w:r>
    </w:p>
    <w:p w14:paraId="22BA4853" w14:textId="77777777" w:rsidR="00394E8E" w:rsidRPr="003F0339" w:rsidRDefault="00394E8E" w:rsidP="00394E8E">
      <w:pPr>
        <w:pStyle w:val="Nadpis2"/>
        <w:numPr>
          <w:ilvl w:val="0"/>
          <w:numId w:val="0"/>
        </w:numPr>
        <w:ind w:left="142"/>
      </w:pPr>
    </w:p>
    <w:p w14:paraId="1FA0C841" w14:textId="0387D1B1" w:rsidR="008E09A9" w:rsidRPr="003F0339" w:rsidRDefault="00394E8E" w:rsidP="008E09A9">
      <w:pPr>
        <w:pStyle w:val="Nadpis1"/>
        <w:rPr>
          <w:szCs w:val="22"/>
        </w:rPr>
      </w:pPr>
      <w:bookmarkStart w:id="17" w:name="_Ref392678143"/>
      <w:r w:rsidRPr="003F0339">
        <w:rPr>
          <w:szCs w:val="22"/>
        </w:rPr>
        <w:t xml:space="preserve"> </w:t>
      </w:r>
      <w:r w:rsidR="008E09A9" w:rsidRPr="003F0339">
        <w:rPr>
          <w:szCs w:val="22"/>
        </w:rPr>
        <w:t>Ukončení smlouvy</w:t>
      </w:r>
      <w:bookmarkEnd w:id="17"/>
    </w:p>
    <w:p w14:paraId="762F23CD" w14:textId="77777777" w:rsidR="008E09A9" w:rsidRPr="003F0339" w:rsidRDefault="008E09A9" w:rsidP="008E09A9">
      <w:pPr>
        <w:pStyle w:val="Nadpis2"/>
      </w:pPr>
      <w:r w:rsidRPr="003F0339">
        <w:t>Objednatel je oprávněn odstoupit od této smlouvy:</w:t>
      </w:r>
    </w:p>
    <w:p w14:paraId="097D668A" w14:textId="77777777" w:rsidR="008E09A9" w:rsidRPr="003F0339" w:rsidRDefault="008E09A9" w:rsidP="008E09A9">
      <w:pPr>
        <w:pStyle w:val="Bezmezer"/>
        <w:numPr>
          <w:ilvl w:val="2"/>
          <w:numId w:val="4"/>
        </w:numPr>
        <w:tabs>
          <w:tab w:val="clear" w:pos="1260"/>
          <w:tab w:val="num" w:pos="567"/>
          <w:tab w:val="left" w:pos="5040"/>
        </w:tabs>
        <w:ind w:left="284" w:hanging="284"/>
        <w:jc w:val="both"/>
        <w:rPr>
          <w:rFonts w:ascii="Times New Roman" w:hAnsi="Times New Roman"/>
        </w:rPr>
      </w:pPr>
      <w:r w:rsidRPr="003F0339">
        <w:rPr>
          <w:rFonts w:ascii="Times New Roman" w:hAnsi="Times New Roman"/>
        </w:rPr>
        <w:t>v případě, že probíhá insolvenční řízení proti majetku zhotovitele, v němž bylo vydáno rozhodnutí o úpadku nebo insolvenční návrh byl zamítnut proto, že majetek zhotovitele nepostačuje k úhradě nákladů insolvenčního řízení, nebo byl konkurs zrušen proto, že majetek zhotovitele byl zcela nepostačující;</w:t>
      </w:r>
    </w:p>
    <w:p w14:paraId="2AD36160" w14:textId="77777777" w:rsidR="008E09A9" w:rsidRPr="003F0339" w:rsidRDefault="008E09A9" w:rsidP="008E09A9">
      <w:pPr>
        <w:pStyle w:val="Bezmezer"/>
        <w:numPr>
          <w:ilvl w:val="2"/>
          <w:numId w:val="4"/>
        </w:numPr>
        <w:tabs>
          <w:tab w:val="clear" w:pos="1260"/>
          <w:tab w:val="num" w:pos="567"/>
          <w:tab w:val="left" w:pos="5040"/>
        </w:tabs>
        <w:ind w:left="284" w:hanging="284"/>
        <w:jc w:val="both"/>
        <w:rPr>
          <w:rFonts w:ascii="Times New Roman" w:hAnsi="Times New Roman"/>
        </w:rPr>
      </w:pPr>
      <w:r w:rsidRPr="003F0339">
        <w:rPr>
          <w:rFonts w:ascii="Times New Roman" w:hAnsi="Times New Roman"/>
        </w:rPr>
        <w:t>v případě podstatného porušení této smlouvy zhotovitelem, zejména v případě:</w:t>
      </w:r>
    </w:p>
    <w:p w14:paraId="0A4B5DEB" w14:textId="77777777" w:rsidR="008E09A9" w:rsidRPr="003F0339" w:rsidRDefault="008E09A9" w:rsidP="008E09A9">
      <w:pPr>
        <w:pStyle w:val="Bezmezer"/>
        <w:numPr>
          <w:ilvl w:val="0"/>
          <w:numId w:val="6"/>
        </w:numPr>
        <w:tabs>
          <w:tab w:val="clear" w:pos="1440"/>
          <w:tab w:val="left" w:pos="540"/>
          <w:tab w:val="num" w:pos="567"/>
          <w:tab w:val="left" w:pos="709"/>
          <w:tab w:val="num" w:pos="1260"/>
        </w:tabs>
        <w:ind w:left="284" w:hanging="284"/>
        <w:jc w:val="both"/>
        <w:rPr>
          <w:rFonts w:ascii="Times New Roman" w:hAnsi="Times New Roman"/>
        </w:rPr>
      </w:pPr>
      <w:r w:rsidRPr="003F0339">
        <w:rPr>
          <w:rFonts w:ascii="Times New Roman" w:hAnsi="Times New Roman"/>
        </w:rPr>
        <w:t>prodlení s řádným zhotovením díla, po dobu delší než 30 dnů,</w:t>
      </w:r>
    </w:p>
    <w:p w14:paraId="085EC323" w14:textId="77777777" w:rsidR="008E09A9" w:rsidRPr="003F0339" w:rsidRDefault="008E09A9" w:rsidP="008E09A9">
      <w:pPr>
        <w:pStyle w:val="Bezmezer"/>
        <w:numPr>
          <w:ilvl w:val="0"/>
          <w:numId w:val="6"/>
        </w:numPr>
        <w:tabs>
          <w:tab w:val="clear" w:pos="1440"/>
          <w:tab w:val="left" w:pos="540"/>
          <w:tab w:val="num" w:pos="567"/>
          <w:tab w:val="left" w:pos="709"/>
          <w:tab w:val="num" w:pos="1260"/>
        </w:tabs>
        <w:ind w:left="284" w:hanging="284"/>
        <w:jc w:val="both"/>
        <w:rPr>
          <w:rFonts w:ascii="Times New Roman" w:hAnsi="Times New Roman"/>
        </w:rPr>
      </w:pPr>
      <w:r w:rsidRPr="003F0339">
        <w:rPr>
          <w:rFonts w:ascii="Times New Roman" w:hAnsi="Times New Roman"/>
        </w:rPr>
        <w:t xml:space="preserve">prodlení s řádným protokolárním předáním díla delším než 30 dnů, </w:t>
      </w:r>
    </w:p>
    <w:p w14:paraId="3670C31F" w14:textId="77777777" w:rsidR="008E09A9" w:rsidRPr="003F0339" w:rsidRDefault="008E09A9" w:rsidP="008E09A9">
      <w:pPr>
        <w:pStyle w:val="Bezmezer"/>
        <w:numPr>
          <w:ilvl w:val="0"/>
          <w:numId w:val="6"/>
        </w:numPr>
        <w:tabs>
          <w:tab w:val="clear" w:pos="1440"/>
          <w:tab w:val="left" w:pos="540"/>
          <w:tab w:val="num" w:pos="567"/>
          <w:tab w:val="left" w:pos="709"/>
          <w:tab w:val="num" w:pos="1260"/>
        </w:tabs>
        <w:ind w:left="284" w:hanging="284"/>
        <w:jc w:val="both"/>
        <w:rPr>
          <w:rFonts w:ascii="Times New Roman" w:hAnsi="Times New Roman"/>
        </w:rPr>
      </w:pPr>
      <w:r w:rsidRPr="003F0339">
        <w:rPr>
          <w:rFonts w:ascii="Times New Roman" w:hAnsi="Times New Roman"/>
        </w:rPr>
        <w:t>neoprávněného zastavení či přerušení prací na díle na dobu delší než 15 dnů v rozporu s touto smlouvou,</w:t>
      </w:r>
    </w:p>
    <w:p w14:paraId="1EFA58F3" w14:textId="77777777" w:rsidR="008E09A9" w:rsidRPr="003F0339" w:rsidRDefault="008E09A9" w:rsidP="008E09A9">
      <w:pPr>
        <w:pStyle w:val="Bezmezer"/>
        <w:numPr>
          <w:ilvl w:val="0"/>
          <w:numId w:val="6"/>
        </w:numPr>
        <w:tabs>
          <w:tab w:val="clear" w:pos="1440"/>
          <w:tab w:val="left" w:pos="540"/>
          <w:tab w:val="num" w:pos="567"/>
          <w:tab w:val="left" w:pos="709"/>
          <w:tab w:val="num" w:pos="1260"/>
        </w:tabs>
        <w:ind w:left="284" w:hanging="284"/>
        <w:jc w:val="both"/>
        <w:rPr>
          <w:rFonts w:ascii="Times New Roman" w:hAnsi="Times New Roman"/>
        </w:rPr>
      </w:pPr>
      <w:r w:rsidRPr="003F0339">
        <w:rPr>
          <w:rFonts w:ascii="Times New Roman" w:hAnsi="Times New Roman"/>
        </w:rPr>
        <w:lastRenderedPageBreak/>
        <w:t xml:space="preserve">kdy zhotovitel využil k plnění předmětu této smlouvy subdodavatele v rozporu s nabídkou zhotovitele v rámci zadávacího řízení na Veřejnou zakázku nebo bez předchozího souhlasu objednatele, </w:t>
      </w:r>
    </w:p>
    <w:p w14:paraId="05333035" w14:textId="77777777" w:rsidR="008E09A9" w:rsidRPr="003F0339" w:rsidRDefault="008E09A9" w:rsidP="008E09A9">
      <w:pPr>
        <w:pStyle w:val="Bezmezer"/>
        <w:numPr>
          <w:ilvl w:val="0"/>
          <w:numId w:val="6"/>
        </w:numPr>
        <w:tabs>
          <w:tab w:val="clear" w:pos="1440"/>
          <w:tab w:val="left" w:pos="540"/>
          <w:tab w:val="num" w:pos="567"/>
          <w:tab w:val="left" w:pos="709"/>
          <w:tab w:val="num" w:pos="1260"/>
        </w:tabs>
        <w:ind w:left="284" w:hanging="284"/>
        <w:jc w:val="both"/>
        <w:rPr>
          <w:rFonts w:ascii="Times New Roman" w:hAnsi="Times New Roman"/>
        </w:rPr>
      </w:pPr>
      <w:r w:rsidRPr="003F0339">
        <w:rPr>
          <w:rFonts w:ascii="Times New Roman" w:hAnsi="Times New Roman"/>
        </w:rPr>
        <w:t>v jiném touto smlouvou výslovně upraveném případě.</w:t>
      </w:r>
    </w:p>
    <w:p w14:paraId="17CD1123" w14:textId="77777777" w:rsidR="008E09A9" w:rsidRPr="003F0339" w:rsidRDefault="008E09A9" w:rsidP="008E09A9">
      <w:pPr>
        <w:pStyle w:val="Nadpis2"/>
      </w:pPr>
      <w:r w:rsidRPr="003F0339">
        <w:t xml:space="preserve">Objednatel je oprávněn odstoupit od této smlouvy v případě, kdy vyjde najevo, že zhotovitel uvedl v rámci zadávacího řízení Veřejné zakázky nepravdivé či zkreslené informace, které by měly zřejmý vliv na výběr zhotovitele pro uzavření této smlouvy. </w:t>
      </w:r>
    </w:p>
    <w:p w14:paraId="311721D0" w14:textId="77777777" w:rsidR="008E09A9" w:rsidRPr="003F0339" w:rsidRDefault="008E09A9" w:rsidP="008E09A9">
      <w:pPr>
        <w:pStyle w:val="Nadpis2"/>
      </w:pPr>
      <w:r w:rsidRPr="003F0339">
        <w:t xml:space="preserve">Smluvní strany jsou oprávněny od této smlouvy dále odstoupit za podmínek stanovených občanským zákoníkem nebo jinými právními předpisy. </w:t>
      </w:r>
    </w:p>
    <w:p w14:paraId="5F7907F2" w14:textId="77777777" w:rsidR="008E09A9" w:rsidRPr="003F0339" w:rsidRDefault="008E09A9" w:rsidP="008E09A9">
      <w:pPr>
        <w:pStyle w:val="Nadpis2"/>
      </w:pPr>
      <w:bookmarkStart w:id="18" w:name="_Ref390168181"/>
      <w:r w:rsidRPr="003F0339">
        <w:t xml:space="preserve">Odstoupení od smlouvy musí být učiněno písemným oznámením o odstoupení od této smlouvy druhé straně, účinky odstoupení nastávají dnem doručení oznámení druhé smluvní straně. </w:t>
      </w:r>
      <w:r w:rsidRPr="003F0339">
        <w:br/>
        <w:t>V pochybnostech se má za to, že odstoupení bylo doručeno do 10 dnů od jeho odeslání v poštovní zásilce s dodejkou, resp. do 10 dnů od jeho odeslání prostřednictvím informačního systému datových schránek.</w:t>
      </w:r>
      <w:bookmarkEnd w:id="18"/>
    </w:p>
    <w:p w14:paraId="4132B185" w14:textId="77777777" w:rsidR="008E09A9" w:rsidRPr="003F0339" w:rsidRDefault="008E09A9" w:rsidP="008E09A9">
      <w:pPr>
        <w:pStyle w:val="Nadpis2"/>
      </w:pPr>
      <w:r w:rsidRPr="003F0339">
        <w:t>Smluvní strany mohou ukončit smluvní vztah písemnou dohodou obou smluvních stran.</w:t>
      </w:r>
    </w:p>
    <w:p w14:paraId="50D116A7" w14:textId="77777777" w:rsidR="008E09A9" w:rsidRPr="003F0339" w:rsidRDefault="008E09A9" w:rsidP="008E09A9">
      <w:pPr>
        <w:pStyle w:val="Nadpis2"/>
      </w:pPr>
      <w:r w:rsidRPr="003F0339">
        <w:t xml:space="preserve">V případě ukončení smlouvy je zhotovitel povinen okamžitě opustit staveniště a vyklidit zařízení staveniště nejpozději do </w:t>
      </w:r>
      <w:r w:rsidRPr="003F0339">
        <w:rPr>
          <w:b/>
        </w:rPr>
        <w:t>5</w:t>
      </w:r>
      <w:r w:rsidRPr="003F0339">
        <w:t xml:space="preserve"> dnů ode dne skončení platnosti a účinnosti smlouvy, nedohodnou-li se strany jinak. Zhotovitel je v takovém případě povinen učinit veškerá potřebná opatření k tomu, aby zabránil vzniku újmy hrozící objednateli v důsledku ukončení činností zhotovitele a o těchto opatřeních objednatele bezprostředně informovat. V opačném případě odpovídá zhotovitel za škodu způsobenou v důsledku porušení této povinnosti.</w:t>
      </w:r>
    </w:p>
    <w:p w14:paraId="005EEE9F" w14:textId="77777777" w:rsidR="008E09A9" w:rsidRPr="003F0339" w:rsidRDefault="008E09A9" w:rsidP="008E09A9">
      <w:pPr>
        <w:pStyle w:val="Nadpis2"/>
      </w:pPr>
      <w:r w:rsidRPr="003F0339">
        <w:t>Strany se dohodly, že po ukončení smlouvy trvají a zůstávají v platnosti ujednání stran týkající se odpovědnosti za vady díla, záruky za jakost a záruční lhůty, smluvních pokut, bankovních záruk, vlastnictví díla, náhrady újmy a cenová ujednání obsažená v této smlouvě.</w:t>
      </w:r>
    </w:p>
    <w:p w14:paraId="54F4F718" w14:textId="77777777" w:rsidR="008E09A9" w:rsidRPr="003F0339" w:rsidRDefault="008E09A9" w:rsidP="008E09A9">
      <w:pPr>
        <w:pStyle w:val="Nadpis2"/>
      </w:pPr>
      <w:r w:rsidRPr="003F0339">
        <w:t>Dojde-li k ukončení smlouvy způsoby výše uvedenými v tomto článku smlouvy, povinnosti smluvních stran jsou následující:</w:t>
      </w:r>
    </w:p>
    <w:p w14:paraId="54B82970" w14:textId="77777777" w:rsidR="008E09A9" w:rsidRPr="003F0339" w:rsidRDefault="008E09A9" w:rsidP="008E09A9">
      <w:pPr>
        <w:pStyle w:val="Bezmezer"/>
        <w:numPr>
          <w:ilvl w:val="0"/>
          <w:numId w:val="7"/>
        </w:numPr>
        <w:tabs>
          <w:tab w:val="clear" w:pos="1425"/>
          <w:tab w:val="num" w:pos="-5245"/>
          <w:tab w:val="left" w:pos="-5103"/>
        </w:tabs>
        <w:ind w:left="284" w:hanging="284"/>
        <w:jc w:val="both"/>
        <w:rPr>
          <w:rFonts w:ascii="Times New Roman" w:hAnsi="Times New Roman"/>
        </w:rPr>
      </w:pPr>
      <w:r w:rsidRPr="003F0339">
        <w:rPr>
          <w:rFonts w:ascii="Times New Roman" w:hAnsi="Times New Roman"/>
        </w:rPr>
        <w:t>zhotovitel provede soupis všech provedených prací oceněných způsobem, jakým je stanovena cena díla, tento soupis s objednatelem odsouhlasí,</w:t>
      </w:r>
    </w:p>
    <w:p w14:paraId="381A8E1F" w14:textId="77777777" w:rsidR="008E09A9" w:rsidRPr="003F0339" w:rsidRDefault="008E09A9" w:rsidP="008E09A9">
      <w:pPr>
        <w:pStyle w:val="Bezmezer"/>
        <w:numPr>
          <w:ilvl w:val="0"/>
          <w:numId w:val="7"/>
        </w:numPr>
        <w:tabs>
          <w:tab w:val="clear" w:pos="1425"/>
          <w:tab w:val="num" w:pos="-5245"/>
          <w:tab w:val="left" w:pos="-5103"/>
        </w:tabs>
        <w:ind w:left="284" w:hanging="284"/>
        <w:jc w:val="both"/>
        <w:rPr>
          <w:rFonts w:ascii="Times New Roman" w:hAnsi="Times New Roman"/>
        </w:rPr>
      </w:pPr>
      <w:r w:rsidRPr="003F0339">
        <w:rPr>
          <w:rFonts w:ascii="Times New Roman" w:hAnsi="Times New Roman"/>
        </w:rPr>
        <w:t>zhotovitel provede finanční vyčíslení provedených prací a zpracuje fakturu,</w:t>
      </w:r>
    </w:p>
    <w:p w14:paraId="6DCB0C55" w14:textId="77777777" w:rsidR="008E09A9" w:rsidRPr="003F0339" w:rsidRDefault="008E09A9" w:rsidP="008E09A9">
      <w:pPr>
        <w:pStyle w:val="Bezmezer"/>
        <w:numPr>
          <w:ilvl w:val="0"/>
          <w:numId w:val="7"/>
        </w:numPr>
        <w:tabs>
          <w:tab w:val="clear" w:pos="1425"/>
          <w:tab w:val="num" w:pos="-5245"/>
          <w:tab w:val="left" w:pos="-5103"/>
        </w:tabs>
        <w:ind w:left="284" w:hanging="284"/>
        <w:jc w:val="both"/>
        <w:rPr>
          <w:rFonts w:ascii="Times New Roman" w:hAnsi="Times New Roman"/>
        </w:rPr>
      </w:pPr>
      <w:r w:rsidRPr="003F0339">
        <w:rPr>
          <w:rFonts w:ascii="Times New Roman" w:hAnsi="Times New Roman"/>
        </w:rPr>
        <w:t>zhotovitel odveze veškerý svůj nezabudovaný materiál, pokud se smluvní strany nedohodnou jinak,</w:t>
      </w:r>
    </w:p>
    <w:p w14:paraId="21A50740" w14:textId="77777777" w:rsidR="008E09A9" w:rsidRPr="003F0339" w:rsidRDefault="008E09A9" w:rsidP="008E09A9">
      <w:pPr>
        <w:pStyle w:val="Bezmezer"/>
        <w:numPr>
          <w:ilvl w:val="0"/>
          <w:numId w:val="7"/>
        </w:numPr>
        <w:tabs>
          <w:tab w:val="clear" w:pos="1425"/>
          <w:tab w:val="num" w:pos="-5245"/>
          <w:tab w:val="left" w:pos="-5103"/>
        </w:tabs>
        <w:ind w:left="284" w:hanging="284"/>
        <w:jc w:val="both"/>
        <w:rPr>
          <w:rFonts w:ascii="Times New Roman" w:hAnsi="Times New Roman"/>
        </w:rPr>
      </w:pPr>
      <w:r w:rsidRPr="003F0339">
        <w:rPr>
          <w:rFonts w:ascii="Times New Roman" w:hAnsi="Times New Roman"/>
        </w:rPr>
        <w:t>zhotovitel vyzve písemně objednatele k převzetí části zakázky a objednatel je povinen do deseti pracovních dnů po obdržení zahájit „dílčí přejímací řízení“,</w:t>
      </w:r>
    </w:p>
    <w:p w14:paraId="5313EB28" w14:textId="77777777" w:rsidR="008E09A9" w:rsidRPr="003F0339" w:rsidRDefault="008E09A9" w:rsidP="008E09A9">
      <w:pPr>
        <w:pStyle w:val="Bezmezer"/>
        <w:numPr>
          <w:ilvl w:val="0"/>
          <w:numId w:val="7"/>
        </w:numPr>
        <w:tabs>
          <w:tab w:val="clear" w:pos="1425"/>
          <w:tab w:val="num" w:pos="-5245"/>
          <w:tab w:val="left" w:pos="-5103"/>
        </w:tabs>
        <w:ind w:left="284" w:hanging="284"/>
        <w:jc w:val="both"/>
        <w:rPr>
          <w:rFonts w:ascii="Times New Roman" w:hAnsi="Times New Roman"/>
        </w:rPr>
      </w:pPr>
      <w:r w:rsidRPr="003F0339">
        <w:rPr>
          <w:rFonts w:ascii="Times New Roman" w:hAnsi="Times New Roman"/>
        </w:rPr>
        <w:t>objednatel převezme dosud provedené práce i nedokončené dodávky do 30 dnů ode dne ukončení platnosti a účinnosti smlouvy, a uhradí zhotoviteli cenu věcí, které opatřil do dne doručení výpovědi, a to do 14 dnů ode dne předložení vyúčtování,</w:t>
      </w:r>
    </w:p>
    <w:p w14:paraId="3E312D41" w14:textId="4F5C8BC1" w:rsidR="008E09A9" w:rsidRPr="003F0339" w:rsidRDefault="008E09A9" w:rsidP="008E09A9">
      <w:pPr>
        <w:pStyle w:val="Bezmezer"/>
        <w:numPr>
          <w:ilvl w:val="0"/>
          <w:numId w:val="7"/>
        </w:numPr>
        <w:tabs>
          <w:tab w:val="clear" w:pos="1425"/>
          <w:tab w:val="num" w:pos="-5245"/>
          <w:tab w:val="left" w:pos="-5103"/>
        </w:tabs>
        <w:ind w:left="284" w:hanging="284"/>
        <w:jc w:val="both"/>
        <w:rPr>
          <w:rFonts w:ascii="Times New Roman" w:hAnsi="Times New Roman"/>
        </w:rPr>
      </w:pPr>
      <w:r w:rsidRPr="003F0339">
        <w:rPr>
          <w:rFonts w:ascii="Times New Roman" w:hAnsi="Times New Roman"/>
        </w:rPr>
        <w:lastRenderedPageBreak/>
        <w:t>smluvní strany uzavřou dohodu, ve které upraví vzájemná práva a povinnosti včetně stavu rozpracovanosti díla, jeho ohodnocení, vymezení vad a nedodělků a sjednání způsobu jejich odstranění. Objednatel má v případě ukončení smlouvy u odstranitelných vad právo požadovat slevu z ceny, namísto odstranění takových vad.</w:t>
      </w:r>
    </w:p>
    <w:p w14:paraId="71211B78" w14:textId="77777777" w:rsidR="00394E8E" w:rsidRPr="003F0339" w:rsidRDefault="00394E8E" w:rsidP="00394E8E">
      <w:pPr>
        <w:pStyle w:val="Bezmezer"/>
        <w:tabs>
          <w:tab w:val="left" w:pos="-5103"/>
        </w:tabs>
        <w:ind w:left="284"/>
        <w:jc w:val="both"/>
        <w:rPr>
          <w:rFonts w:ascii="Times New Roman" w:hAnsi="Times New Roman"/>
        </w:rPr>
      </w:pPr>
    </w:p>
    <w:p w14:paraId="7FA1FAA4" w14:textId="0C842E0C" w:rsidR="008E09A9" w:rsidRPr="003F0339" w:rsidRDefault="00394E8E" w:rsidP="008E09A9">
      <w:pPr>
        <w:pStyle w:val="Nadpis1"/>
        <w:rPr>
          <w:szCs w:val="22"/>
        </w:rPr>
      </w:pPr>
      <w:bookmarkStart w:id="19" w:name="_Ref390167962"/>
      <w:r w:rsidRPr="003F0339">
        <w:rPr>
          <w:szCs w:val="22"/>
        </w:rPr>
        <w:t xml:space="preserve"> </w:t>
      </w:r>
      <w:r w:rsidR="008E09A9" w:rsidRPr="003F0339">
        <w:rPr>
          <w:szCs w:val="22"/>
        </w:rPr>
        <w:t>Povinnost mlčenlivosti a ochrana informací</w:t>
      </w:r>
      <w:bookmarkEnd w:id="19"/>
    </w:p>
    <w:p w14:paraId="0419523A" w14:textId="77777777" w:rsidR="008E09A9" w:rsidRPr="003F0339" w:rsidRDefault="008E09A9" w:rsidP="008E09A9">
      <w:pPr>
        <w:pStyle w:val="Nadpis2"/>
      </w:pPr>
      <w:r w:rsidRPr="003F0339">
        <w:t xml:space="preserve">Zhotovitel se zavazuje během plnění této smlouvy i po uplynutí doby, na kterou je tato smlouva uzavřena, zachovávat mlčenlivost o všech skutečnostech, které se dozví od objednatele v souvislosti s jejím plněním. Tím není dotčena možnost zhotovitele uvádět činnost podle této smlouvy jako svou referenci ve svých nabídkách v zákonem stanoveném rozsahu, popřípadě rozsahu stanoveném objednatelem či organizátorem konkrétního výběrového nebo zadávacího řízení. </w:t>
      </w:r>
    </w:p>
    <w:p w14:paraId="385DE92F" w14:textId="77777777" w:rsidR="008E09A9" w:rsidRPr="003F0339" w:rsidRDefault="008E09A9" w:rsidP="008E09A9">
      <w:pPr>
        <w:pStyle w:val="Nadpis2"/>
      </w:pPr>
      <w:r w:rsidRPr="003F0339">
        <w:t>Zhotovitel se zavazuje uchovávat v přísné důvěrnosti veškeré informace, dokumentaci a materiály (dále jen „</w:t>
      </w:r>
      <w:r w:rsidRPr="003F0339">
        <w:rPr>
          <w:b/>
        </w:rPr>
        <w:t>Důvěrné informace</w:t>
      </w:r>
      <w:r w:rsidRPr="003F0339">
        <w:t>“) dodané nebo přijaté v jakékoli formě nebo poskytnuté a dané k dispozici objednatelem.</w:t>
      </w:r>
    </w:p>
    <w:p w14:paraId="05C7875F" w14:textId="77777777" w:rsidR="008E09A9" w:rsidRPr="003F0339" w:rsidRDefault="008E09A9" w:rsidP="008E09A9">
      <w:pPr>
        <w:pStyle w:val="Nadpis2"/>
      </w:pPr>
      <w:r w:rsidRPr="003F0339">
        <w:t>Zhotovitel se zavazuje věnovat Důvěrným informacím stejnou ochranu, péči 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52A0EC13" w14:textId="77777777" w:rsidR="008E09A9" w:rsidRPr="003F0339" w:rsidRDefault="008E09A9" w:rsidP="008E09A9">
      <w:pPr>
        <w:pStyle w:val="Nadpis2"/>
      </w:pPr>
      <w:r w:rsidRPr="003F0339">
        <w:t xml:space="preserve">Zhotovitel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028D8752" w14:textId="77777777" w:rsidR="008E09A9" w:rsidRPr="003F0339" w:rsidRDefault="008E09A9" w:rsidP="008E09A9">
      <w:pPr>
        <w:pStyle w:val="Nadpis2"/>
      </w:pPr>
      <w:r w:rsidRPr="003F0339">
        <w:t xml:space="preserve">Zhotovitel se zavazuje uhradit objednateli či třetí straně, kterou porušením povinnosti mlčenlivosti nebo jiné své povinnosti v tomto článku uvedené poškodí, veškerou újmou tímto porušením způsobené. Povinnosti zhotovitele vyplývající z ustanovení příslušných právních předpisů o ochraně utajovaných informací nejsou ustanoveními tohoto článku dotčeny.  </w:t>
      </w:r>
    </w:p>
    <w:p w14:paraId="0A8D1648" w14:textId="77777777" w:rsidR="008E09A9" w:rsidRPr="003F0339" w:rsidRDefault="008E09A9" w:rsidP="008E09A9">
      <w:pPr>
        <w:pStyle w:val="Nadpis2"/>
      </w:pPr>
      <w:r w:rsidRPr="003F0339">
        <w:t>Zhotovitel se zavazuje bezodkladně oznámit objednateli, pokud se dozví o skutečnostech nebo okolnostech, které by mohly zpochybnit jeho objektivnost nebo nezávislost v souvislosti s administrací předmětné Veřejné zakázky.</w:t>
      </w:r>
    </w:p>
    <w:p w14:paraId="284D96BA" w14:textId="77777777" w:rsidR="00394E8E" w:rsidRPr="003F0339" w:rsidRDefault="00394E8E" w:rsidP="00394E8E">
      <w:pPr>
        <w:pStyle w:val="Nadpis2"/>
        <w:numPr>
          <w:ilvl w:val="0"/>
          <w:numId w:val="0"/>
        </w:numPr>
        <w:ind w:left="142"/>
      </w:pPr>
    </w:p>
    <w:p w14:paraId="619C7231" w14:textId="45E7456C" w:rsidR="008E09A9" w:rsidRPr="003F0339" w:rsidRDefault="00394E8E" w:rsidP="008E09A9">
      <w:pPr>
        <w:pStyle w:val="Nadpis1"/>
        <w:rPr>
          <w:szCs w:val="22"/>
        </w:rPr>
      </w:pPr>
      <w:r w:rsidRPr="003F0339">
        <w:rPr>
          <w:szCs w:val="22"/>
        </w:rPr>
        <w:lastRenderedPageBreak/>
        <w:t xml:space="preserve"> </w:t>
      </w:r>
      <w:r w:rsidR="008E09A9" w:rsidRPr="003F0339">
        <w:rPr>
          <w:szCs w:val="22"/>
        </w:rPr>
        <w:t>Rozhodné právo a soudní příslušnost</w:t>
      </w:r>
    </w:p>
    <w:p w14:paraId="49D5AED0" w14:textId="77777777" w:rsidR="008E09A9" w:rsidRPr="003F0339" w:rsidRDefault="008E09A9" w:rsidP="008E09A9">
      <w:pPr>
        <w:pStyle w:val="Nadpis2"/>
      </w:pPr>
      <w:r w:rsidRPr="003F0339">
        <w:t>Právní vztahy vyplývající z této smlouvy o dílo se řídí zákony České republiky, zejména zákonem č. 89/2012 Sb., občanským zákoníkem. Spory vzniklé ze z této smlouvy o dílo se smluvní strany zavazují řešit nejprve dohodou a není-li to možné, pak podle příslušných ustanovení právních předpisů České republiky.</w:t>
      </w:r>
    </w:p>
    <w:p w14:paraId="7BD1F51E" w14:textId="77777777" w:rsidR="00394E8E" w:rsidRPr="003F0339" w:rsidRDefault="008E09A9" w:rsidP="008E09A9">
      <w:pPr>
        <w:pStyle w:val="Nadpis2"/>
      </w:pPr>
      <w:r w:rsidRPr="003F0339">
        <w:t>Soudem příslušným pro všechny spory vzniklé z této smlouvy mezi zhotoviteli a objednatelem je obecný soud objednatele, v případě právního nástupce objednatele nebo osoby, na níž byla převedena práva a povinností objednatele ze smlouvy obecný soud této osoby.</w:t>
      </w:r>
    </w:p>
    <w:p w14:paraId="25A03722" w14:textId="40B568CC" w:rsidR="008E09A9" w:rsidRPr="003F0339" w:rsidRDefault="008E09A9" w:rsidP="00394E8E">
      <w:pPr>
        <w:pStyle w:val="Nadpis2"/>
        <w:numPr>
          <w:ilvl w:val="0"/>
          <w:numId w:val="0"/>
        </w:numPr>
      </w:pPr>
      <w:r w:rsidRPr="003F0339">
        <w:t xml:space="preserve"> </w:t>
      </w:r>
    </w:p>
    <w:p w14:paraId="0E6FD777" w14:textId="545F0983" w:rsidR="008E09A9" w:rsidRPr="003F0339" w:rsidRDefault="00394E8E" w:rsidP="008E09A9">
      <w:pPr>
        <w:pStyle w:val="Nadpis1"/>
        <w:rPr>
          <w:szCs w:val="22"/>
        </w:rPr>
      </w:pPr>
      <w:r w:rsidRPr="003F0339">
        <w:rPr>
          <w:szCs w:val="22"/>
        </w:rPr>
        <w:t xml:space="preserve"> </w:t>
      </w:r>
      <w:r w:rsidR="008E09A9" w:rsidRPr="003F0339">
        <w:rPr>
          <w:szCs w:val="22"/>
        </w:rPr>
        <w:t>Práva a povinnosti smluvních stran</w:t>
      </w:r>
    </w:p>
    <w:p w14:paraId="73A9A7F9" w14:textId="77777777" w:rsidR="008E09A9" w:rsidRPr="003F0339" w:rsidRDefault="008E09A9" w:rsidP="008E09A9">
      <w:pPr>
        <w:pStyle w:val="Nadpis2"/>
      </w:pPr>
      <w:r w:rsidRPr="003F0339">
        <w:t>Zhotovitel je povinen umožnit pověřeným pracovníkům státní a komunální správy kontrolu díla (stavby). Stejně tak je povinen umožnit vstup a kontrolu díla objednateli a jím pověřeným osobám a osobě vykonávající stavební dozor a umožnit jejich účast na kontrolních dnech.</w:t>
      </w:r>
    </w:p>
    <w:p w14:paraId="4E9E010E" w14:textId="77777777" w:rsidR="008E09A9" w:rsidRPr="003F0339" w:rsidRDefault="008E09A9" w:rsidP="008E09A9">
      <w:pPr>
        <w:pStyle w:val="Nadpis2"/>
      </w:pPr>
      <w:r w:rsidRPr="003F0339">
        <w:t>Zhotovitel se zavazuje uchovávat příslušné smlouvy a ostatní doklady týkající se Předmětu realizace ve smyslu zákona č. 563/1991 Sb. o účetnictví, ve znění pozdějších předpisů, po dobu stanovenou v tomto zákoně.</w:t>
      </w:r>
    </w:p>
    <w:p w14:paraId="1E9B4AD5" w14:textId="77777777" w:rsidR="008E09A9" w:rsidRPr="003F0339" w:rsidRDefault="008E09A9" w:rsidP="008E09A9">
      <w:pPr>
        <w:pStyle w:val="Nadpis2"/>
      </w:pPr>
      <w:r w:rsidRPr="003F0339">
        <w:t>Zhotovitel je povinen při kontrole poskytnout na vyžádání kontrolnímu orgánu daňovou evidenci v plném rozsahu. Zhotovitel je podle ustanovení § 2 písm. e) zákona č. 320/2001 Sb., o finanční kontrole ve veřejné správě a o změně některých zákonů (zákon o finanční kontrole), ve znění pozdějších předpisů, osobou povinou spolupůsobit při výkonu finanční kontroly prováděné v souvislosti s úhradou zboží nebo služeb z veřejných výdajů.</w:t>
      </w:r>
    </w:p>
    <w:p w14:paraId="46929190" w14:textId="4AAC830B" w:rsidR="008E09A9" w:rsidRPr="003F0339" w:rsidRDefault="008E09A9" w:rsidP="008E09A9">
      <w:pPr>
        <w:pStyle w:val="Nadpis2"/>
      </w:pPr>
      <w:bookmarkStart w:id="20" w:name="_Ref390168121"/>
      <w:r w:rsidRPr="003F0339">
        <w:t xml:space="preserve">Odpovědnost za újmu na zhotovovaném díle nebo jeho části nese zhotovitel v plném rozsahu až do dne předání a převzetí celého díla bez vad a nedodělků. Zhotovitel nese odpovědnost původce odpadů, zavazuje se nezpůsobovat únik ropných, toxických či jiných škodlivých látek na stavbě. Zhotovitel je povinen nahradit objednateli újmu v plné výši, která vznikla při realizaci díla, bez ohledu na zavinění. Zhotovitel nenese odpovědnost v případě vzniku zvláštních rizik např. války, vojenské operace, invaze, povstání, revoluce, nepokojů, občanské války, vojenského převratu, tlakové vlny letadlem a ostatních vzdušných prostředků, šarvátek, porušení veřejného pořádku, atd. Zhotovitel prohlašuje, že ke dni podpisu této Smlouvy má uzavřenou pojistnou smlouvu, jejímž předmětem je pojištění odpovědnosti za škodu způsobenou Zhotovitelem třetí osobě v souvislosti s výkonem jeho činnosti, ve výši nejméně </w:t>
      </w:r>
      <w:r w:rsidR="00867BC6" w:rsidRPr="003F0339">
        <w:rPr>
          <w:b/>
        </w:rPr>
        <w:t>55</w:t>
      </w:r>
      <w:r w:rsidRPr="003F0339">
        <w:rPr>
          <w:b/>
        </w:rPr>
        <w:t xml:space="preserve"> 000 000,- Kč</w:t>
      </w:r>
      <w:r w:rsidRPr="003F0339">
        <w:t>, a jejíž prostá kopie nebo prostá kopie pojistného certifikátu je přílohou č. 6 této smlouvy. Zhotovitel se zavazuje, že po celou dobu trvání této smlouvy a po dobu záruční doby bude pojištěn ve smyslu tohoto ustanovení a že nedojde ke snížení pojistného plnění pod částku uvedenou v předchozí větě.</w:t>
      </w:r>
      <w:bookmarkEnd w:id="20"/>
    </w:p>
    <w:p w14:paraId="7FE72663" w14:textId="77777777" w:rsidR="008E09A9" w:rsidRPr="003F0339" w:rsidRDefault="008E09A9" w:rsidP="008E09A9">
      <w:pPr>
        <w:pStyle w:val="Nadpis2"/>
      </w:pPr>
      <w:r w:rsidRPr="003F0339">
        <w:t xml:space="preserve">Úředně ověřené kopie pojistné smlouvy (pojistných smluv) zhotovitele, resp. akceptované návrhy na uzavření pojistné smlouvy ze strany pojišťovny dle tohoto článku budou doručeny </w:t>
      </w:r>
      <w:r w:rsidRPr="003F0339">
        <w:lastRenderedPageBreak/>
        <w:t>objednateli nejpozději při převzetí staveniště. Na žádost objednatele je zhotovitel povinen kdykoliv později předložit uspokojivé doklady o tom, že pojistná smlouva (pojistné smlouvy) uzavřené zhotovitelem jsou a zůstávají v platnosti.</w:t>
      </w:r>
    </w:p>
    <w:p w14:paraId="61B8A570" w14:textId="77777777" w:rsidR="008E09A9" w:rsidRPr="003F0339" w:rsidRDefault="008E09A9" w:rsidP="008E09A9">
      <w:pPr>
        <w:pStyle w:val="Nadpis2"/>
      </w:pPr>
      <w:r w:rsidRPr="003F0339">
        <w:t>Zhotovitel je povinen řádně platit pojistné tak, aby pojistná smlouva či smlouvy sjednané dle této smlouvy či v souvislosti s ní byly platné po celou dobu provádění díla a v přiměřeném rozsahu i po dobu záruky. V případě, že dojde k zániku pojištění, je zhotovitel povinen o této skutečnosti neprodleně informovat objednatele a ve lhůtě 3 pracovních dnů uzavřít pojistnou smlouvu ve výše uvedeném rozsahu. Porušení této povinnosti ze strany zhotovitele považují strany této smlouvy za podstatné porušení smlouvy zakládající právo objednatele od smlouvy odstoupit.</w:t>
      </w:r>
    </w:p>
    <w:p w14:paraId="03AFB519" w14:textId="0D59C3A9" w:rsidR="008E09A9" w:rsidRPr="003F0339" w:rsidRDefault="008E09A9" w:rsidP="008E09A9">
      <w:pPr>
        <w:pStyle w:val="Nadpis2"/>
      </w:pPr>
      <w:r w:rsidRPr="003F0339">
        <w:t>Zavinil-li vznik újmy zhotovitel, zavazuje se zhotovitel v rozsahu, ve kterém není objednatel plně chráněn proti ztrátám, výdajům, nákladům, újmě, škodě či odpovědnosti za škodu na majetku nebo škodu plynoucí z újmy na zdraví nebo smrti osob na základě pojištění uzavřených ve smyslu ustanovení odst.</w:t>
      </w:r>
      <w:r w:rsidR="00232C87" w:rsidRPr="003F0339">
        <w:t xml:space="preserve"> </w:t>
      </w:r>
      <w:r w:rsidRPr="003F0339">
        <w:fldChar w:fldCharType="begin"/>
      </w:r>
      <w:r w:rsidRPr="003F0339">
        <w:instrText xml:space="preserve"> REF _Ref390168121 \r \h  \* MERGEFORMAT </w:instrText>
      </w:r>
      <w:r w:rsidRPr="003F0339">
        <w:fldChar w:fldCharType="separate"/>
      </w:r>
      <w:r w:rsidR="00146764" w:rsidRPr="003F0339">
        <w:t>18.4</w:t>
      </w:r>
      <w:r w:rsidRPr="003F0339">
        <w:fldChar w:fldCharType="end"/>
      </w:r>
      <w:r w:rsidR="00232C87" w:rsidRPr="003F0339">
        <w:t xml:space="preserve">. </w:t>
      </w:r>
      <w:r w:rsidRPr="003F0339">
        <w:t>smlouvy, odškodnit, ochránit a zbavit objednatele veškeré odpovědnosti v souvislosti se ztrátami, výdaji, náklady, újmou, škodou či odpovědností za škodu na majetku nebo škodu plynoucí z újmy na zdraví nebo smrti osob.</w:t>
      </w:r>
    </w:p>
    <w:p w14:paraId="06C339C8" w14:textId="77777777" w:rsidR="008E09A9" w:rsidRPr="003F0339" w:rsidRDefault="008E09A9" w:rsidP="008E09A9">
      <w:pPr>
        <w:pStyle w:val="Nadpis2"/>
      </w:pPr>
      <w:r w:rsidRPr="003F0339">
        <w:t>Zhotovitel se dále zavazuje, že po provedení díla dle této Smlouvy poskytne Objednateli součinnost, aby Objednatel mohl dostát svým povinnostem, zejména mu na jeho žádost poskytne seznam subdodavatelů podílejících se na provádění díla.</w:t>
      </w:r>
    </w:p>
    <w:p w14:paraId="0A8C5BE4" w14:textId="77777777" w:rsidR="008E09A9" w:rsidRPr="003F0339" w:rsidRDefault="008E09A9" w:rsidP="008E09A9">
      <w:pPr>
        <w:pStyle w:val="Nadpis2"/>
      </w:pPr>
      <w:r w:rsidRPr="003F0339">
        <w:t xml:space="preserve">Zhotovitel se současně zavazuje provést dílo pouze prostřednictvím subdodavatelů, kteří jsou uvedeni v příloze č. 4 subdodavatelé zhotovitele. Zhotovitel je oprávněn změnit subdodavatele pouze ze závažných důvodů a s předchozím písemným souhlasem objednatele. Zhotovitel je oprávněn změnit subdodavatele, kterým prokazoval kvalifikaci v zadávacím řízení Veřejné zakázky pouze ze závažných důvodů a s předchozím písemným souhlasem objednatele, a dále nový subdodavatel musí splnit i původní požadavky na takového subdodavatele. </w:t>
      </w:r>
    </w:p>
    <w:p w14:paraId="45ADF014" w14:textId="77777777" w:rsidR="008E09A9" w:rsidRPr="003F0339" w:rsidRDefault="008E09A9" w:rsidP="008E09A9">
      <w:pPr>
        <w:pStyle w:val="Nadpis2"/>
      </w:pPr>
      <w:r w:rsidRPr="003F0339">
        <w:t>Technický dozor u díla nesmí provádět zhotovitel ani osoba s ním propojená. To neplatí, pokud technický dozor provádí sám objednatel.</w:t>
      </w:r>
    </w:p>
    <w:p w14:paraId="0A823F57" w14:textId="77777777" w:rsidR="00394E8E" w:rsidRPr="003F0339" w:rsidRDefault="00394E8E" w:rsidP="00394E8E">
      <w:pPr>
        <w:pStyle w:val="Nadpis2"/>
        <w:numPr>
          <w:ilvl w:val="0"/>
          <w:numId w:val="0"/>
        </w:numPr>
        <w:ind w:left="142"/>
      </w:pPr>
    </w:p>
    <w:p w14:paraId="3CDFF639" w14:textId="5CFCD927" w:rsidR="008E09A9" w:rsidRPr="003F0339" w:rsidRDefault="00394E8E" w:rsidP="008E09A9">
      <w:pPr>
        <w:pStyle w:val="Nadpis1"/>
        <w:rPr>
          <w:szCs w:val="22"/>
        </w:rPr>
      </w:pPr>
      <w:r w:rsidRPr="003F0339">
        <w:rPr>
          <w:szCs w:val="22"/>
        </w:rPr>
        <w:t xml:space="preserve"> </w:t>
      </w:r>
      <w:r w:rsidR="008E09A9" w:rsidRPr="003F0339">
        <w:rPr>
          <w:szCs w:val="22"/>
        </w:rPr>
        <w:t>Změny smlouvy, oznámení, přílohy</w:t>
      </w:r>
    </w:p>
    <w:p w14:paraId="76F5C311" w14:textId="77777777" w:rsidR="008E09A9" w:rsidRPr="003F0339" w:rsidRDefault="008E09A9" w:rsidP="008E09A9">
      <w:pPr>
        <w:pStyle w:val="Nadpis2"/>
      </w:pPr>
      <w:r w:rsidRPr="003F0339">
        <w:t>Tuto smlouvu lze měnit na základě dohody stran pouze písemnými a vzestupně číslovanými dodatky podepsanými smluvními stranami. Jiné zápisy, protokoly apod. se za změnu smlouvy nepovažují.</w:t>
      </w:r>
    </w:p>
    <w:p w14:paraId="4D4965A0" w14:textId="77777777" w:rsidR="008E09A9" w:rsidRPr="003F0339" w:rsidRDefault="008E09A9" w:rsidP="008E09A9">
      <w:pPr>
        <w:pStyle w:val="Nadpis2"/>
      </w:pPr>
      <w:r w:rsidRPr="003F0339">
        <w:t>Nastanou-li u některé ze smluvních stran skutečnosti bránící řádnému plnění této smlouvy o dílo, je povinná to ihned bez zbytečných odkladů oznámit druhé straně a vyvolat jednání oprávněných zástupců.</w:t>
      </w:r>
    </w:p>
    <w:p w14:paraId="13CC8E1C" w14:textId="77777777" w:rsidR="008E09A9" w:rsidRPr="003F0339" w:rsidRDefault="008E09A9" w:rsidP="008E09A9">
      <w:pPr>
        <w:pStyle w:val="Nadpis2"/>
        <w:rPr>
          <w:lang w:eastAsia="en-US"/>
        </w:rPr>
      </w:pPr>
      <w:r w:rsidRPr="003F0339">
        <w:lastRenderedPageBreak/>
        <w:t>Jakékoli oznámení, žádosti a další kontakty, jejichž provedení se předpokládá dle této smlouvy, budou uskutečněny písemně a budou doručeny druhé straně buď osobně, nebo doporučeným dopisem, oproti potvrzení přijetí, a to:</w:t>
      </w:r>
    </w:p>
    <w:p w14:paraId="297479A0" w14:textId="77777777" w:rsidR="008E09A9" w:rsidRPr="003F0339" w:rsidRDefault="008E09A9" w:rsidP="008E09A9">
      <w:pPr>
        <w:pStyle w:val="ODSTAVEC"/>
        <w:numPr>
          <w:ilvl w:val="0"/>
          <w:numId w:val="8"/>
        </w:numPr>
        <w:tabs>
          <w:tab w:val="clear" w:pos="900"/>
        </w:tabs>
        <w:spacing w:before="0"/>
        <w:ind w:left="284" w:hanging="284"/>
        <w:rPr>
          <w:rFonts w:ascii="Times New Roman" w:hAnsi="Times New Roman" w:cs="Times New Roman"/>
          <w:sz w:val="22"/>
          <w:szCs w:val="22"/>
          <w:lang w:eastAsia="en-US"/>
        </w:rPr>
      </w:pPr>
      <w:r w:rsidRPr="003F0339">
        <w:rPr>
          <w:rFonts w:ascii="Times New Roman" w:hAnsi="Times New Roman" w:cs="Times New Roman"/>
          <w:sz w:val="22"/>
          <w:szCs w:val="22"/>
        </w:rPr>
        <w:t>objednateli na adresu jeho sídla</w:t>
      </w:r>
    </w:p>
    <w:p w14:paraId="746AC477" w14:textId="2D1BF94F" w:rsidR="008E09A9" w:rsidRPr="003F0339" w:rsidRDefault="008E09A9" w:rsidP="008E09A9">
      <w:pPr>
        <w:pStyle w:val="ODSTAVEC"/>
        <w:numPr>
          <w:ilvl w:val="0"/>
          <w:numId w:val="8"/>
        </w:numPr>
        <w:tabs>
          <w:tab w:val="clear" w:pos="900"/>
        </w:tabs>
        <w:spacing w:before="0"/>
        <w:ind w:left="284" w:hanging="284"/>
        <w:rPr>
          <w:rFonts w:ascii="Times New Roman" w:hAnsi="Times New Roman" w:cs="Times New Roman"/>
          <w:sz w:val="22"/>
          <w:szCs w:val="22"/>
          <w:lang w:eastAsia="en-US"/>
        </w:rPr>
      </w:pPr>
      <w:r w:rsidRPr="003F0339">
        <w:rPr>
          <w:rFonts w:ascii="Times New Roman" w:hAnsi="Times New Roman" w:cs="Times New Roman"/>
          <w:sz w:val="22"/>
          <w:szCs w:val="22"/>
        </w:rPr>
        <w:t>z</w:t>
      </w:r>
      <w:r w:rsidRPr="003F0339">
        <w:rPr>
          <w:rFonts w:ascii="Times New Roman" w:hAnsi="Times New Roman" w:cs="Times New Roman"/>
          <w:sz w:val="22"/>
          <w:szCs w:val="22"/>
          <w:lang w:eastAsia="en-US"/>
        </w:rPr>
        <w:t xml:space="preserve">hotoviteli na adresu: </w:t>
      </w:r>
      <w:r w:rsidR="00C94468" w:rsidRPr="003F0339">
        <w:rPr>
          <w:rFonts w:ascii="Times New Roman" w:hAnsi="Times New Roman" w:cs="Times New Roman"/>
          <w:sz w:val="22"/>
          <w:szCs w:val="22"/>
          <w:lang w:eastAsia="en-US"/>
        </w:rPr>
        <w:t>Vyskočilova 1566, 140 00 Praha 4</w:t>
      </w:r>
      <w:r w:rsidRPr="003F0339">
        <w:rPr>
          <w:rFonts w:ascii="Times New Roman" w:hAnsi="Times New Roman" w:cs="Times New Roman"/>
          <w:sz w:val="22"/>
          <w:szCs w:val="22"/>
          <w:lang w:eastAsia="en-US"/>
        </w:rPr>
        <w:t xml:space="preserve"> </w:t>
      </w:r>
    </w:p>
    <w:p w14:paraId="3F00052A" w14:textId="77777777" w:rsidR="008E09A9" w:rsidRPr="003F0339" w:rsidRDefault="008E09A9" w:rsidP="008E09A9">
      <w:pPr>
        <w:pStyle w:val="ODSTAVEC"/>
        <w:numPr>
          <w:ilvl w:val="0"/>
          <w:numId w:val="0"/>
        </w:numPr>
        <w:ind w:firstLine="142"/>
        <w:rPr>
          <w:rFonts w:ascii="Times New Roman" w:hAnsi="Times New Roman" w:cs="Times New Roman"/>
          <w:sz w:val="22"/>
          <w:szCs w:val="22"/>
          <w:lang w:eastAsia="en-US"/>
        </w:rPr>
      </w:pPr>
      <w:r w:rsidRPr="003F0339">
        <w:rPr>
          <w:rFonts w:ascii="Times New Roman" w:hAnsi="Times New Roman" w:cs="Times New Roman"/>
          <w:sz w:val="22"/>
          <w:szCs w:val="22"/>
        </w:rPr>
        <w:t>Zhotovitel je oprávněn měnit adresu pro doručování písemností pouze v rámci České republiky, přičemž tato změna musí být písemně oznámena objednateli nejméně 10 dnů před touto změnou. Písemnosti se považují za doručené i v případě, že kterákoliv ze stran její doručení odmítne či jinak znemožní.</w:t>
      </w:r>
    </w:p>
    <w:p w14:paraId="7ED2E084" w14:textId="170B51EE" w:rsidR="008E09A9" w:rsidRPr="003F0339" w:rsidRDefault="008E09A9" w:rsidP="008E09A9">
      <w:pPr>
        <w:pStyle w:val="ODSTAVEC"/>
        <w:numPr>
          <w:ilvl w:val="0"/>
          <w:numId w:val="0"/>
        </w:numPr>
        <w:ind w:firstLine="142"/>
        <w:rPr>
          <w:rFonts w:ascii="Times New Roman" w:hAnsi="Times New Roman" w:cs="Times New Roman"/>
          <w:sz w:val="22"/>
          <w:szCs w:val="22"/>
        </w:rPr>
      </w:pPr>
      <w:r w:rsidRPr="003F0339">
        <w:rPr>
          <w:rFonts w:ascii="Times New Roman" w:hAnsi="Times New Roman" w:cs="Times New Roman"/>
          <w:sz w:val="22"/>
          <w:szCs w:val="22"/>
        </w:rPr>
        <w:t xml:space="preserve">Vzhledem k tomu, že to povaha těchto dokumentů, s ohledem na povinnost archivace, neumožňuje, smluvní strany vylučují doručování dokumentů prostřednictvím informačního systému datových schránek, s výjimkou uplatnění vad podle čl. </w:t>
      </w:r>
      <w:r w:rsidR="008F38A4" w:rsidRPr="003F0339">
        <w:rPr>
          <w:rFonts w:ascii="Times New Roman" w:hAnsi="Times New Roman" w:cs="Times New Roman"/>
          <w:sz w:val="22"/>
          <w:szCs w:val="22"/>
        </w:rPr>
        <w:t>8</w:t>
      </w:r>
      <w:r w:rsidRPr="003F0339">
        <w:rPr>
          <w:rFonts w:ascii="Times New Roman" w:hAnsi="Times New Roman" w:cs="Times New Roman"/>
          <w:sz w:val="22"/>
          <w:szCs w:val="22"/>
        </w:rPr>
        <w:t xml:space="preserve"> smlouvy a odstoupení od smlouvy dle odst. </w:t>
      </w:r>
      <w:r w:rsidRPr="003F0339">
        <w:rPr>
          <w:rFonts w:ascii="Times New Roman" w:hAnsi="Times New Roman" w:cs="Times New Roman"/>
          <w:sz w:val="22"/>
          <w:szCs w:val="22"/>
        </w:rPr>
        <w:fldChar w:fldCharType="begin"/>
      </w:r>
      <w:r w:rsidRPr="003F0339">
        <w:rPr>
          <w:rFonts w:ascii="Times New Roman" w:hAnsi="Times New Roman" w:cs="Times New Roman"/>
          <w:sz w:val="22"/>
          <w:szCs w:val="22"/>
        </w:rPr>
        <w:instrText xml:space="preserve"> REF _Ref390168181 \r \h  \* MERGEFORMAT </w:instrText>
      </w:r>
      <w:r w:rsidRPr="003F0339">
        <w:rPr>
          <w:rFonts w:ascii="Times New Roman" w:hAnsi="Times New Roman" w:cs="Times New Roman"/>
          <w:sz w:val="22"/>
          <w:szCs w:val="22"/>
        </w:rPr>
      </w:r>
      <w:r w:rsidRPr="003F0339">
        <w:rPr>
          <w:rFonts w:ascii="Times New Roman" w:hAnsi="Times New Roman" w:cs="Times New Roman"/>
          <w:sz w:val="22"/>
          <w:szCs w:val="22"/>
        </w:rPr>
        <w:fldChar w:fldCharType="separate"/>
      </w:r>
      <w:r w:rsidR="00146764" w:rsidRPr="003F0339">
        <w:rPr>
          <w:rFonts w:ascii="Times New Roman" w:hAnsi="Times New Roman" w:cs="Times New Roman"/>
          <w:sz w:val="22"/>
          <w:szCs w:val="22"/>
        </w:rPr>
        <w:t>15.4</w:t>
      </w:r>
      <w:r w:rsidRPr="003F0339">
        <w:rPr>
          <w:rFonts w:ascii="Times New Roman" w:hAnsi="Times New Roman" w:cs="Times New Roman"/>
          <w:sz w:val="22"/>
          <w:szCs w:val="22"/>
        </w:rPr>
        <w:fldChar w:fldCharType="end"/>
      </w:r>
      <w:r w:rsidRPr="003F0339">
        <w:rPr>
          <w:rFonts w:ascii="Times New Roman" w:hAnsi="Times New Roman" w:cs="Times New Roman"/>
          <w:sz w:val="22"/>
          <w:szCs w:val="22"/>
        </w:rPr>
        <w:t xml:space="preserve"> této smlouvy.</w:t>
      </w:r>
    </w:p>
    <w:p w14:paraId="7AFC13FF" w14:textId="77777777" w:rsidR="008E09A9" w:rsidRPr="003F0339" w:rsidRDefault="008E09A9" w:rsidP="008E09A9">
      <w:pPr>
        <w:pStyle w:val="Nadpis2"/>
      </w:pPr>
      <w:r w:rsidRPr="003F0339">
        <w:t>Každá ze stran může změnit svou doručovací adresu písemným oznámením zaslaným druhé straně v souladu tímto ustanovením.</w:t>
      </w:r>
    </w:p>
    <w:p w14:paraId="41C4AF4B" w14:textId="77777777" w:rsidR="00394E8E" w:rsidRPr="003F0339" w:rsidRDefault="00394E8E" w:rsidP="00394E8E">
      <w:pPr>
        <w:pStyle w:val="Nadpis2"/>
        <w:numPr>
          <w:ilvl w:val="0"/>
          <w:numId w:val="0"/>
        </w:numPr>
        <w:ind w:left="142"/>
      </w:pPr>
    </w:p>
    <w:p w14:paraId="33981B25" w14:textId="6B23A2F4" w:rsidR="008E09A9" w:rsidRPr="003F0339" w:rsidRDefault="00394E8E" w:rsidP="008E09A9">
      <w:pPr>
        <w:pStyle w:val="Nadpis1"/>
        <w:rPr>
          <w:szCs w:val="22"/>
        </w:rPr>
      </w:pPr>
      <w:r w:rsidRPr="003F0339">
        <w:rPr>
          <w:szCs w:val="22"/>
        </w:rPr>
        <w:t xml:space="preserve"> </w:t>
      </w:r>
      <w:r w:rsidR="008E09A9" w:rsidRPr="003F0339">
        <w:rPr>
          <w:szCs w:val="22"/>
        </w:rPr>
        <w:t>Závěrečná ustanovení</w:t>
      </w:r>
    </w:p>
    <w:p w14:paraId="6D561781" w14:textId="77777777" w:rsidR="008E09A9" w:rsidRPr="003F0339" w:rsidRDefault="008E09A9" w:rsidP="008E09A9">
      <w:pPr>
        <w:pStyle w:val="Nadpis2"/>
      </w:pPr>
      <w:r w:rsidRPr="003F0339">
        <w:t>Zhotovitel souhlasí se zveřejněním údajů uvedených ve smlouvě v souladu se zákonem č. 106/1999 Sb., o svobodném přístupu k informacím, ve znění pozdějších předpisů.</w:t>
      </w:r>
    </w:p>
    <w:p w14:paraId="1AD0B17E" w14:textId="77777777" w:rsidR="008E09A9" w:rsidRPr="003F0339" w:rsidRDefault="008E09A9" w:rsidP="008E09A9">
      <w:pPr>
        <w:pStyle w:val="Nadpis2"/>
      </w:pPr>
      <w:r w:rsidRPr="003F0339">
        <w:t>Zhotovitel nemůže bez souhlasu objednatele postoupit práva a povinnosti plynoucí ze smlouvy třetí osobě.</w:t>
      </w:r>
    </w:p>
    <w:p w14:paraId="5335EB8A" w14:textId="77777777" w:rsidR="008E09A9" w:rsidRPr="003F0339" w:rsidRDefault="008E09A9" w:rsidP="008E09A9">
      <w:pPr>
        <w:pStyle w:val="Nadpis2"/>
      </w:pPr>
      <w:r w:rsidRPr="003F0339">
        <w:t xml:space="preserve">Tato smlouva nabývá platnosti a účinnosti dnem podpisu poslední ze smluvních stran. </w:t>
      </w:r>
    </w:p>
    <w:p w14:paraId="5699F2E2" w14:textId="108B5A52" w:rsidR="008E09A9" w:rsidRPr="003F0339" w:rsidRDefault="008E09A9" w:rsidP="008E09A9">
      <w:pPr>
        <w:pStyle w:val="Nadpis2"/>
      </w:pPr>
      <w:r w:rsidRPr="003F0339">
        <w:t>Obě strany prohlašují, že došlo k dohodě o celém rozsahu této smlouvy. Tato smlouva je vyhotovena v</w:t>
      </w:r>
      <w:r w:rsidR="00960569" w:rsidRPr="003F0339">
        <w:t>e</w:t>
      </w:r>
      <w:r w:rsidRPr="003F0339">
        <w:t xml:space="preserve"> </w:t>
      </w:r>
      <w:r w:rsidR="00EA4440" w:rsidRPr="003F0339">
        <w:t>dvou</w:t>
      </w:r>
      <w:r w:rsidRPr="003F0339">
        <w:t xml:space="preserve"> vyhotoveních o stejné platnosti, z nic</w:t>
      </w:r>
      <w:r w:rsidR="00EA4440" w:rsidRPr="003F0339">
        <w:t>hž jedno obdrží Zhotovitel a jedno</w:t>
      </w:r>
      <w:r w:rsidR="00960569" w:rsidRPr="003F0339">
        <w:t xml:space="preserve"> O</w:t>
      </w:r>
      <w:r w:rsidRPr="003F0339">
        <w:t>bjednatel.</w:t>
      </w:r>
    </w:p>
    <w:p w14:paraId="6B07BB90" w14:textId="77777777" w:rsidR="008E09A9" w:rsidRPr="003F0339" w:rsidRDefault="008E09A9" w:rsidP="008E09A9">
      <w:pPr>
        <w:pStyle w:val="Nadpis2"/>
      </w:pPr>
      <w:r w:rsidRPr="003F0339">
        <w:t>Pokud některá lhůta, ujednání, podmínka nebo ustanovení této smlouvy budou prohlášeny soudem za neplatné, nulové či nevymahatelné, zůstane zbytek ustanovení této smlouvy v plné platnosti a účinnosti a nebude v žádném ohledu ovlivněn, narušen nebo zneplatněn; a strany se zavazují, že takové neplatné či nevymáhatelné ustanovení nahradí jiným smluvním ujednáním ve smyslu této smlouvy, které bude platné, účinné a vymáhatelné.</w:t>
      </w:r>
    </w:p>
    <w:p w14:paraId="0FAFACAF" w14:textId="311BBCA2" w:rsidR="00EA4440" w:rsidRPr="003F0339" w:rsidRDefault="00EA4440" w:rsidP="008E09A9">
      <w:pPr>
        <w:pStyle w:val="Nadpis2"/>
      </w:pPr>
      <w:r w:rsidRPr="003F0339">
        <w:t xml:space="preserve">Zhotovitel souhlasí se zveřejněním smlouvy a všech případných dodatků dle povinností vyplývající ze zákona č. 134/2016 Sb., o zadávání veřejných zakázek, ve znění pozdějších předpisů. Zhotovitel rovněž bere na vědomí, že společnost CHEVAK Cheb, a. s. je povinným subjektem dle ustanovení § 2, odst. 1, písmeno n) zákona č. 340/2015 Sb., o zvláštních podmínkách účinnosti některých smluv, uveřejňování těchto smluv a o registru smluv (zákon o registru smluv), ve znění pozdějších předpisů. Smluvní strany se dohodly, že společnost </w:t>
      </w:r>
      <w:r w:rsidRPr="003F0339">
        <w:lastRenderedPageBreak/>
        <w:t>CHEVAK Cheb, a. s. je oprávněna bez dalšího zveřejnit obsah celé této smlouvy/dodatku, a to jak prostřednictvím registru smluv dle zákona č. 340/2015 Sb., tak jiným způsobem v případě, že hodnota přesahuje 50 000,- Kč bez DPH.</w:t>
      </w:r>
    </w:p>
    <w:p w14:paraId="22B37FFF" w14:textId="77777777" w:rsidR="008E09A9" w:rsidRPr="003F0339" w:rsidRDefault="008E09A9" w:rsidP="008E09A9">
      <w:pPr>
        <w:pStyle w:val="Nadpis2"/>
      </w:pPr>
      <w:r w:rsidRPr="003F0339">
        <w:t>Tato smlouva je projevem svobodné a vážné vůle smluvních stran, což stvrzují svými podpisy.</w:t>
      </w:r>
    </w:p>
    <w:p w14:paraId="1A2FFA22" w14:textId="77777777" w:rsidR="003504D4" w:rsidRPr="003F0339" w:rsidRDefault="003504D4" w:rsidP="003504D4">
      <w:pPr>
        <w:pStyle w:val="Nadpis2"/>
        <w:numPr>
          <w:ilvl w:val="0"/>
          <w:numId w:val="0"/>
        </w:numPr>
        <w:ind w:left="142"/>
      </w:pPr>
    </w:p>
    <w:p w14:paraId="5B4216B4" w14:textId="512F5929" w:rsidR="008E09A9" w:rsidRPr="003F0339" w:rsidRDefault="00394E8E" w:rsidP="008E09A9">
      <w:pPr>
        <w:pStyle w:val="Nadpis1"/>
        <w:rPr>
          <w:szCs w:val="22"/>
        </w:rPr>
      </w:pPr>
      <w:r w:rsidRPr="003F0339">
        <w:rPr>
          <w:szCs w:val="22"/>
        </w:rPr>
        <w:t xml:space="preserve"> </w:t>
      </w:r>
      <w:r w:rsidR="008E09A9" w:rsidRPr="003F0339">
        <w:rPr>
          <w:szCs w:val="22"/>
        </w:rPr>
        <w:t>Přílohy</w:t>
      </w:r>
    </w:p>
    <w:p w14:paraId="116DD2A8" w14:textId="77777777" w:rsidR="008E09A9" w:rsidRPr="003F0339" w:rsidRDefault="008E09A9" w:rsidP="008E09A9">
      <w:pPr>
        <w:pStyle w:val="ODSTAVEC"/>
        <w:numPr>
          <w:ilvl w:val="0"/>
          <w:numId w:val="0"/>
        </w:numPr>
        <w:ind w:firstLine="540"/>
        <w:rPr>
          <w:rFonts w:ascii="Times New Roman" w:hAnsi="Times New Roman" w:cs="Times New Roman"/>
          <w:b/>
          <w:sz w:val="22"/>
          <w:szCs w:val="22"/>
        </w:rPr>
      </w:pPr>
      <w:r w:rsidRPr="003F0339">
        <w:rPr>
          <w:rFonts w:ascii="Times New Roman" w:hAnsi="Times New Roman" w:cs="Times New Roman"/>
          <w:b/>
          <w:sz w:val="22"/>
          <w:szCs w:val="22"/>
        </w:rPr>
        <w:t xml:space="preserve">Nedílnou součást této smlouvy tvoří následující přílohy: </w:t>
      </w:r>
    </w:p>
    <w:p w14:paraId="3D3733A6" w14:textId="09C3A1D1" w:rsidR="008E09A9" w:rsidRPr="003F0339" w:rsidRDefault="008E09A9" w:rsidP="008E09A9">
      <w:pPr>
        <w:pStyle w:val="smluvnitext"/>
        <w:spacing w:before="0"/>
        <w:ind w:hanging="11"/>
        <w:rPr>
          <w:szCs w:val="22"/>
          <w:lang w:val="cs-CZ" w:eastAsia="en-US"/>
        </w:rPr>
      </w:pPr>
      <w:bookmarkStart w:id="21" w:name="_Hlk7261320"/>
      <w:r w:rsidRPr="003F0339">
        <w:rPr>
          <w:szCs w:val="22"/>
          <w:lang w:val="cs-CZ" w:eastAsia="en-US"/>
        </w:rPr>
        <w:t xml:space="preserve">Příloha č. 1 </w:t>
      </w:r>
      <w:r w:rsidR="00146764" w:rsidRPr="003F0339">
        <w:rPr>
          <w:szCs w:val="22"/>
          <w:lang w:val="cs-CZ" w:eastAsia="en-US"/>
        </w:rPr>
        <w:t>-</w:t>
      </w:r>
      <w:r w:rsidRPr="003F0339">
        <w:rPr>
          <w:szCs w:val="22"/>
          <w:lang w:val="cs-CZ" w:eastAsia="en-US"/>
        </w:rPr>
        <w:t xml:space="preserve"> finanční harmonogram</w:t>
      </w:r>
      <w:r w:rsidR="002C4534" w:rsidRPr="003F0339">
        <w:rPr>
          <w:szCs w:val="22"/>
          <w:lang w:val="cs-CZ" w:eastAsia="en-US"/>
        </w:rPr>
        <w:t xml:space="preserve"> a cena díla</w:t>
      </w:r>
      <w:r w:rsidRPr="003F0339">
        <w:rPr>
          <w:szCs w:val="22"/>
          <w:lang w:val="cs-CZ" w:eastAsia="en-US"/>
        </w:rPr>
        <w:t xml:space="preserve"> </w:t>
      </w:r>
    </w:p>
    <w:p w14:paraId="09C53F20" w14:textId="394BC6BB" w:rsidR="008E09A9" w:rsidRPr="003F0339" w:rsidRDefault="00146764" w:rsidP="008E09A9">
      <w:pPr>
        <w:pStyle w:val="smluvnitext"/>
        <w:spacing w:before="0"/>
        <w:ind w:hanging="11"/>
        <w:rPr>
          <w:szCs w:val="22"/>
          <w:lang w:val="cs-CZ" w:eastAsia="en-US"/>
        </w:rPr>
      </w:pPr>
      <w:r w:rsidRPr="003F0339">
        <w:rPr>
          <w:szCs w:val="22"/>
          <w:lang w:val="cs-CZ" w:eastAsia="en-US"/>
        </w:rPr>
        <w:t>Příloha č. 2 -</w:t>
      </w:r>
      <w:r w:rsidR="008E09A9" w:rsidRPr="003F0339">
        <w:rPr>
          <w:szCs w:val="22"/>
          <w:lang w:val="cs-CZ" w:eastAsia="en-US"/>
        </w:rPr>
        <w:t xml:space="preserve"> harmonogram provádění prací</w:t>
      </w:r>
    </w:p>
    <w:p w14:paraId="6F135D9A" w14:textId="2FD00D5D" w:rsidR="008E09A9" w:rsidRPr="003F0339" w:rsidRDefault="00146764" w:rsidP="008E09A9">
      <w:pPr>
        <w:pStyle w:val="smluvnitext"/>
        <w:spacing w:before="0"/>
        <w:ind w:hanging="11"/>
        <w:rPr>
          <w:szCs w:val="22"/>
          <w:lang w:val="cs-CZ" w:eastAsia="en-US"/>
        </w:rPr>
      </w:pPr>
      <w:r w:rsidRPr="003F0339">
        <w:rPr>
          <w:szCs w:val="22"/>
          <w:lang w:val="cs-CZ" w:eastAsia="en-US"/>
        </w:rPr>
        <w:t>Příloha č. 3 -</w:t>
      </w:r>
      <w:r w:rsidR="008E09A9" w:rsidRPr="003F0339">
        <w:rPr>
          <w:szCs w:val="22"/>
          <w:lang w:val="cs-CZ" w:eastAsia="en-US"/>
        </w:rPr>
        <w:t xml:space="preserve"> požadavky objednatele</w:t>
      </w:r>
      <w:r w:rsidR="008E09A9" w:rsidRPr="003F0339">
        <w:rPr>
          <w:szCs w:val="22"/>
          <w:lang w:val="cs-CZ"/>
        </w:rPr>
        <w:t xml:space="preserve"> </w:t>
      </w:r>
    </w:p>
    <w:p w14:paraId="54FAD8E0" w14:textId="440DCCC8" w:rsidR="008E09A9" w:rsidRPr="003F0339" w:rsidRDefault="00146764" w:rsidP="008E09A9">
      <w:pPr>
        <w:pStyle w:val="smluvnitext"/>
        <w:spacing w:before="0"/>
        <w:ind w:hanging="11"/>
        <w:rPr>
          <w:szCs w:val="22"/>
          <w:lang w:val="cs-CZ" w:eastAsia="en-US"/>
        </w:rPr>
      </w:pPr>
      <w:r w:rsidRPr="003F0339">
        <w:rPr>
          <w:szCs w:val="22"/>
          <w:lang w:val="cs-CZ" w:eastAsia="en-US"/>
        </w:rPr>
        <w:t>Příloha č. 4 -</w:t>
      </w:r>
      <w:r w:rsidR="008E09A9" w:rsidRPr="003F0339">
        <w:rPr>
          <w:szCs w:val="22"/>
          <w:lang w:val="cs-CZ" w:eastAsia="en-US"/>
        </w:rPr>
        <w:t xml:space="preserve"> subdodavatelé zhotovitele </w:t>
      </w:r>
    </w:p>
    <w:p w14:paraId="365EF400" w14:textId="2614DDC7" w:rsidR="008E09A9" w:rsidRPr="003F0339" w:rsidRDefault="00146764" w:rsidP="008E09A9">
      <w:pPr>
        <w:pStyle w:val="smluvnitext"/>
        <w:spacing w:before="0"/>
        <w:ind w:hanging="11"/>
        <w:rPr>
          <w:rFonts w:eastAsia="Calibri"/>
          <w:i/>
          <w:szCs w:val="22"/>
          <w:lang w:val="cs-CZ" w:eastAsia="en-US"/>
        </w:rPr>
      </w:pPr>
      <w:r w:rsidRPr="003F0339">
        <w:rPr>
          <w:szCs w:val="22"/>
          <w:lang w:val="cs-CZ" w:eastAsia="en-US"/>
        </w:rPr>
        <w:t>Příloha č. 5 -</w:t>
      </w:r>
      <w:r w:rsidR="008E09A9" w:rsidRPr="003F0339">
        <w:rPr>
          <w:szCs w:val="22"/>
          <w:lang w:val="cs-CZ" w:eastAsia="en-US"/>
        </w:rPr>
        <w:t xml:space="preserve"> kontaktní údaje pro oznámení vad díla </w:t>
      </w:r>
    </w:p>
    <w:p w14:paraId="73C369AE" w14:textId="185B51EA" w:rsidR="008E09A9" w:rsidRPr="003F0339" w:rsidRDefault="008E09A9" w:rsidP="008E09A9">
      <w:pPr>
        <w:pStyle w:val="smluvnitext"/>
        <w:spacing w:before="0"/>
        <w:ind w:hanging="11"/>
        <w:rPr>
          <w:szCs w:val="22"/>
          <w:lang w:val="cs-CZ"/>
        </w:rPr>
      </w:pPr>
      <w:r w:rsidRPr="003F0339">
        <w:rPr>
          <w:szCs w:val="22"/>
          <w:lang w:val="cs-CZ"/>
        </w:rPr>
        <w:t xml:space="preserve">Příloha č. 6 </w:t>
      </w:r>
      <w:r w:rsidR="00146764" w:rsidRPr="003F0339">
        <w:rPr>
          <w:szCs w:val="22"/>
          <w:lang w:val="cs-CZ"/>
        </w:rPr>
        <w:t xml:space="preserve">- </w:t>
      </w:r>
      <w:r w:rsidRPr="003F0339">
        <w:rPr>
          <w:szCs w:val="22"/>
          <w:lang w:val="cs-CZ"/>
        </w:rPr>
        <w:t xml:space="preserve">kopie pojistné smlouvy/pojistného certifikátu </w:t>
      </w:r>
    </w:p>
    <w:p w14:paraId="41AF3A55" w14:textId="13DCCAC3" w:rsidR="003504D4" w:rsidRPr="003F0339" w:rsidRDefault="00146764" w:rsidP="008E09A9">
      <w:pPr>
        <w:pStyle w:val="smluvnitext"/>
        <w:spacing w:before="0"/>
        <w:ind w:hanging="11"/>
        <w:rPr>
          <w:szCs w:val="22"/>
          <w:lang w:val="cs-CZ"/>
        </w:rPr>
      </w:pPr>
      <w:r w:rsidRPr="003F0339">
        <w:rPr>
          <w:szCs w:val="22"/>
          <w:lang w:val="cs-CZ"/>
        </w:rPr>
        <w:t>Příloha č. 7 -</w:t>
      </w:r>
      <w:r w:rsidR="003504D4" w:rsidRPr="003F0339">
        <w:rPr>
          <w:szCs w:val="22"/>
          <w:lang w:val="cs-CZ"/>
        </w:rPr>
        <w:t xml:space="preserve"> garantované parametry</w:t>
      </w:r>
    </w:p>
    <w:p w14:paraId="32538253" w14:textId="77777777" w:rsidR="00394E8E" w:rsidRPr="003F0339" w:rsidRDefault="00394E8E" w:rsidP="008E09A9">
      <w:pPr>
        <w:pStyle w:val="smluvnitext"/>
        <w:spacing w:before="0"/>
        <w:ind w:hanging="11"/>
        <w:rPr>
          <w:szCs w:val="22"/>
          <w:lang w:val="cs-CZ"/>
        </w:rPr>
      </w:pPr>
    </w:p>
    <w:bookmarkEnd w:id="21"/>
    <w:p w14:paraId="2ABA3591" w14:textId="77777777" w:rsidR="008E09A9" w:rsidRPr="003F0339" w:rsidRDefault="008E09A9" w:rsidP="008E09A9">
      <w:pPr>
        <w:pStyle w:val="smluvnitext"/>
        <w:spacing w:before="0"/>
        <w:ind w:hanging="11"/>
        <w:rPr>
          <w:rFonts w:eastAsia="Calibri"/>
          <w:i/>
          <w:szCs w:val="22"/>
          <w:lang w:val="cs-CZ" w:eastAsia="en-US"/>
        </w:rPr>
      </w:pPr>
    </w:p>
    <w:tbl>
      <w:tblPr>
        <w:tblW w:w="8882" w:type="dxa"/>
        <w:jc w:val="center"/>
        <w:tblLook w:val="00A0" w:firstRow="1" w:lastRow="0" w:firstColumn="1" w:lastColumn="0" w:noHBand="0" w:noVBand="0"/>
      </w:tblPr>
      <w:tblGrid>
        <w:gridCol w:w="4016"/>
        <w:gridCol w:w="709"/>
        <w:gridCol w:w="4157"/>
      </w:tblGrid>
      <w:tr w:rsidR="003F0339" w:rsidRPr="003F0339" w14:paraId="36AEF010" w14:textId="77777777" w:rsidTr="00F17B6F">
        <w:trPr>
          <w:trHeight w:val="203"/>
          <w:jc w:val="center"/>
        </w:trPr>
        <w:tc>
          <w:tcPr>
            <w:tcW w:w="4016" w:type="dxa"/>
            <w:vAlign w:val="bottom"/>
          </w:tcPr>
          <w:p w14:paraId="28564221" w14:textId="77777777" w:rsidR="008E09A9" w:rsidRPr="003F0339" w:rsidRDefault="008E09A9" w:rsidP="00F17B6F">
            <w:pPr>
              <w:rPr>
                <w:b/>
                <w:szCs w:val="22"/>
              </w:rPr>
            </w:pPr>
            <w:r w:rsidRPr="003F0339">
              <w:rPr>
                <w:b/>
                <w:szCs w:val="22"/>
              </w:rPr>
              <w:t>OBJEDNATEL:</w:t>
            </w:r>
          </w:p>
        </w:tc>
        <w:tc>
          <w:tcPr>
            <w:tcW w:w="709" w:type="dxa"/>
            <w:vAlign w:val="bottom"/>
          </w:tcPr>
          <w:p w14:paraId="1033A7DC" w14:textId="77777777" w:rsidR="008E09A9" w:rsidRPr="003F0339" w:rsidRDefault="008E09A9" w:rsidP="00F17B6F">
            <w:pPr>
              <w:rPr>
                <w:szCs w:val="22"/>
              </w:rPr>
            </w:pPr>
          </w:p>
        </w:tc>
        <w:tc>
          <w:tcPr>
            <w:tcW w:w="4157" w:type="dxa"/>
            <w:vAlign w:val="bottom"/>
          </w:tcPr>
          <w:p w14:paraId="28BB5B6B" w14:textId="77777777" w:rsidR="008E09A9" w:rsidRPr="003F0339" w:rsidRDefault="008E09A9" w:rsidP="00F17B6F">
            <w:pPr>
              <w:rPr>
                <w:b/>
                <w:szCs w:val="22"/>
              </w:rPr>
            </w:pPr>
            <w:r w:rsidRPr="003F0339">
              <w:rPr>
                <w:b/>
                <w:szCs w:val="22"/>
              </w:rPr>
              <w:t>ZHOTOVITEL:</w:t>
            </w:r>
          </w:p>
        </w:tc>
      </w:tr>
      <w:tr w:rsidR="003F0339" w:rsidRPr="003F0339" w14:paraId="38583C0A" w14:textId="77777777" w:rsidTr="00F17B6F">
        <w:trPr>
          <w:trHeight w:val="606"/>
          <w:jc w:val="center"/>
        </w:trPr>
        <w:tc>
          <w:tcPr>
            <w:tcW w:w="4016" w:type="dxa"/>
          </w:tcPr>
          <w:p w14:paraId="703C67A2" w14:textId="77777777" w:rsidR="008E09A9" w:rsidRPr="003F0339" w:rsidRDefault="008E09A9" w:rsidP="00F17B6F">
            <w:pPr>
              <w:jc w:val="both"/>
              <w:rPr>
                <w:szCs w:val="22"/>
              </w:rPr>
            </w:pPr>
          </w:p>
        </w:tc>
        <w:tc>
          <w:tcPr>
            <w:tcW w:w="709" w:type="dxa"/>
          </w:tcPr>
          <w:p w14:paraId="5860992D" w14:textId="77777777" w:rsidR="008E09A9" w:rsidRPr="003F0339" w:rsidRDefault="008E09A9" w:rsidP="00F17B6F">
            <w:pPr>
              <w:jc w:val="both"/>
              <w:rPr>
                <w:szCs w:val="22"/>
              </w:rPr>
            </w:pPr>
          </w:p>
        </w:tc>
        <w:tc>
          <w:tcPr>
            <w:tcW w:w="4157" w:type="dxa"/>
          </w:tcPr>
          <w:p w14:paraId="0A02FB29" w14:textId="77777777" w:rsidR="008E09A9" w:rsidRPr="003F0339" w:rsidRDefault="008E09A9" w:rsidP="00F17B6F">
            <w:pPr>
              <w:autoSpaceDE w:val="0"/>
              <w:autoSpaceDN w:val="0"/>
              <w:adjustRightInd w:val="0"/>
              <w:rPr>
                <w:szCs w:val="22"/>
              </w:rPr>
            </w:pPr>
          </w:p>
          <w:p w14:paraId="2F69FED4" w14:textId="77777777" w:rsidR="008F38A4" w:rsidRPr="003F0339" w:rsidRDefault="008F38A4" w:rsidP="00F17B6F">
            <w:pPr>
              <w:autoSpaceDE w:val="0"/>
              <w:autoSpaceDN w:val="0"/>
              <w:adjustRightInd w:val="0"/>
              <w:rPr>
                <w:szCs w:val="22"/>
              </w:rPr>
            </w:pPr>
          </w:p>
          <w:p w14:paraId="0CE13FC6" w14:textId="77777777" w:rsidR="008F38A4" w:rsidRPr="003F0339" w:rsidRDefault="008F38A4" w:rsidP="00F17B6F">
            <w:pPr>
              <w:autoSpaceDE w:val="0"/>
              <w:autoSpaceDN w:val="0"/>
              <w:adjustRightInd w:val="0"/>
              <w:rPr>
                <w:szCs w:val="22"/>
              </w:rPr>
            </w:pPr>
          </w:p>
        </w:tc>
      </w:tr>
      <w:tr w:rsidR="003F0339" w:rsidRPr="003F0339" w14:paraId="648A3745" w14:textId="77777777" w:rsidTr="00F17B6F">
        <w:trPr>
          <w:trHeight w:val="291"/>
          <w:jc w:val="center"/>
        </w:trPr>
        <w:tc>
          <w:tcPr>
            <w:tcW w:w="4016" w:type="dxa"/>
            <w:vAlign w:val="center"/>
          </w:tcPr>
          <w:p w14:paraId="2C040C73" w14:textId="24106213" w:rsidR="008E09A9" w:rsidRPr="003F0339" w:rsidRDefault="008E09A9" w:rsidP="00F17B6F">
            <w:pPr>
              <w:rPr>
                <w:szCs w:val="22"/>
              </w:rPr>
            </w:pPr>
          </w:p>
        </w:tc>
        <w:tc>
          <w:tcPr>
            <w:tcW w:w="709" w:type="dxa"/>
            <w:vAlign w:val="center"/>
          </w:tcPr>
          <w:p w14:paraId="325E4FD3" w14:textId="77777777" w:rsidR="008E09A9" w:rsidRPr="003F0339" w:rsidRDefault="008E09A9" w:rsidP="00F17B6F">
            <w:pPr>
              <w:rPr>
                <w:szCs w:val="22"/>
              </w:rPr>
            </w:pPr>
          </w:p>
        </w:tc>
        <w:tc>
          <w:tcPr>
            <w:tcW w:w="4157" w:type="dxa"/>
            <w:vAlign w:val="center"/>
          </w:tcPr>
          <w:p w14:paraId="67292665" w14:textId="77777777" w:rsidR="008E09A9" w:rsidRPr="003F0339" w:rsidRDefault="008E09A9" w:rsidP="00F17B6F">
            <w:pPr>
              <w:rPr>
                <w:szCs w:val="22"/>
              </w:rPr>
            </w:pPr>
          </w:p>
          <w:p w14:paraId="30B2DB3E" w14:textId="4DF8DDFF" w:rsidR="008E09A9" w:rsidRPr="003F0339" w:rsidRDefault="00E44849" w:rsidP="00F17B6F">
            <w:pPr>
              <w:rPr>
                <w:szCs w:val="22"/>
              </w:rPr>
            </w:pPr>
            <w:r w:rsidRPr="003F0339">
              <w:rPr>
                <w:szCs w:val="22"/>
              </w:rPr>
              <w:t>……………….</w:t>
            </w:r>
          </w:p>
          <w:p w14:paraId="5E29F3C1" w14:textId="5B06AA59" w:rsidR="008E09A9" w:rsidRPr="003F0339" w:rsidRDefault="008F38A4" w:rsidP="00F17B6F">
            <w:pPr>
              <w:rPr>
                <w:szCs w:val="22"/>
              </w:rPr>
            </w:pPr>
            <w:r w:rsidRPr="003F0339">
              <w:rPr>
                <w:szCs w:val="22"/>
                <w:highlight w:val="black"/>
              </w:rPr>
              <w:t>Ing. Jan Freudl</w:t>
            </w:r>
          </w:p>
          <w:p w14:paraId="48CE4C31" w14:textId="606698F4" w:rsidR="008F38A4" w:rsidRPr="003F0339" w:rsidRDefault="008F38A4" w:rsidP="00F17B6F">
            <w:pPr>
              <w:rPr>
                <w:szCs w:val="22"/>
              </w:rPr>
            </w:pPr>
            <w:r w:rsidRPr="003F0339">
              <w:rPr>
                <w:szCs w:val="22"/>
              </w:rPr>
              <w:t>místopředseda představenstva</w:t>
            </w:r>
          </w:p>
          <w:p w14:paraId="1102FD28" w14:textId="77777777" w:rsidR="008F38A4" w:rsidRPr="003F0339" w:rsidRDefault="008F38A4" w:rsidP="00F17B6F">
            <w:pPr>
              <w:rPr>
                <w:szCs w:val="22"/>
              </w:rPr>
            </w:pPr>
            <w:r w:rsidRPr="003F0339">
              <w:rPr>
                <w:szCs w:val="22"/>
              </w:rPr>
              <w:t>SMP CZ, a.s.</w:t>
            </w:r>
          </w:p>
          <w:p w14:paraId="3AB69E28" w14:textId="77777777" w:rsidR="008F38A4" w:rsidRPr="003F0339" w:rsidRDefault="008F38A4" w:rsidP="00F17B6F">
            <w:pPr>
              <w:rPr>
                <w:szCs w:val="22"/>
              </w:rPr>
            </w:pPr>
          </w:p>
          <w:p w14:paraId="0ADE27F8" w14:textId="77777777" w:rsidR="008F38A4" w:rsidRPr="003F0339" w:rsidRDefault="008F38A4" w:rsidP="00F17B6F">
            <w:pPr>
              <w:rPr>
                <w:szCs w:val="22"/>
              </w:rPr>
            </w:pPr>
          </w:p>
          <w:p w14:paraId="07B01ADB" w14:textId="77777777" w:rsidR="008F38A4" w:rsidRPr="003F0339" w:rsidRDefault="008F38A4" w:rsidP="00F17B6F">
            <w:pPr>
              <w:rPr>
                <w:szCs w:val="22"/>
              </w:rPr>
            </w:pPr>
          </w:p>
          <w:p w14:paraId="5891983D" w14:textId="1D6C5787" w:rsidR="008F38A4" w:rsidRPr="003F0339" w:rsidRDefault="008F38A4" w:rsidP="00F17B6F">
            <w:pPr>
              <w:rPr>
                <w:szCs w:val="22"/>
              </w:rPr>
            </w:pPr>
          </w:p>
        </w:tc>
      </w:tr>
      <w:tr w:rsidR="003F0339" w:rsidRPr="003F0339" w14:paraId="0192B20D" w14:textId="77777777" w:rsidTr="00F17B6F">
        <w:trPr>
          <w:trHeight w:val="291"/>
          <w:jc w:val="center"/>
        </w:trPr>
        <w:tc>
          <w:tcPr>
            <w:tcW w:w="4016" w:type="dxa"/>
            <w:vAlign w:val="center"/>
          </w:tcPr>
          <w:p w14:paraId="238F324B" w14:textId="77777777" w:rsidR="008E09A9" w:rsidRPr="003F0339" w:rsidRDefault="008E09A9" w:rsidP="00F17B6F">
            <w:pPr>
              <w:rPr>
                <w:szCs w:val="22"/>
              </w:rPr>
            </w:pPr>
          </w:p>
          <w:p w14:paraId="47893459" w14:textId="77777777" w:rsidR="00EA4440" w:rsidRPr="003F0339" w:rsidRDefault="00EA4440" w:rsidP="00F17B6F">
            <w:pPr>
              <w:rPr>
                <w:szCs w:val="22"/>
              </w:rPr>
            </w:pPr>
          </w:p>
          <w:p w14:paraId="75AA10A5" w14:textId="77777777" w:rsidR="00EA4440" w:rsidRPr="003F0339" w:rsidRDefault="00EA4440" w:rsidP="00F17B6F">
            <w:pPr>
              <w:rPr>
                <w:szCs w:val="22"/>
              </w:rPr>
            </w:pPr>
          </w:p>
          <w:p w14:paraId="25774D7A" w14:textId="43226013" w:rsidR="00EA4440" w:rsidRPr="003F0339" w:rsidRDefault="00EA4440" w:rsidP="00F17B6F">
            <w:pPr>
              <w:rPr>
                <w:szCs w:val="22"/>
              </w:rPr>
            </w:pPr>
          </w:p>
        </w:tc>
        <w:tc>
          <w:tcPr>
            <w:tcW w:w="709" w:type="dxa"/>
            <w:vAlign w:val="center"/>
          </w:tcPr>
          <w:p w14:paraId="6CE3FB03" w14:textId="77777777" w:rsidR="008E09A9" w:rsidRPr="003F0339" w:rsidRDefault="008E09A9" w:rsidP="00F17B6F">
            <w:pPr>
              <w:rPr>
                <w:szCs w:val="22"/>
              </w:rPr>
            </w:pPr>
          </w:p>
        </w:tc>
        <w:tc>
          <w:tcPr>
            <w:tcW w:w="4157" w:type="dxa"/>
            <w:vAlign w:val="center"/>
          </w:tcPr>
          <w:p w14:paraId="29C1ECC7" w14:textId="77777777" w:rsidR="008E09A9" w:rsidRPr="003F0339" w:rsidRDefault="00E44849" w:rsidP="00F17B6F">
            <w:pPr>
              <w:rPr>
                <w:szCs w:val="22"/>
              </w:rPr>
            </w:pPr>
            <w:r w:rsidRPr="003F0339">
              <w:rPr>
                <w:szCs w:val="22"/>
              </w:rPr>
              <w:t>……………….</w:t>
            </w:r>
          </w:p>
          <w:p w14:paraId="178D636D" w14:textId="77777777" w:rsidR="008F38A4" w:rsidRPr="003F0339" w:rsidRDefault="008F38A4" w:rsidP="00F17B6F">
            <w:pPr>
              <w:rPr>
                <w:szCs w:val="22"/>
              </w:rPr>
            </w:pPr>
            <w:r w:rsidRPr="003F0339">
              <w:rPr>
                <w:szCs w:val="22"/>
                <w:highlight w:val="black"/>
              </w:rPr>
              <w:t>Ing. Pavel Kameník</w:t>
            </w:r>
          </w:p>
          <w:p w14:paraId="5B65DC02" w14:textId="77777777" w:rsidR="008F38A4" w:rsidRPr="003F0339" w:rsidRDefault="008F38A4" w:rsidP="00F17B6F">
            <w:pPr>
              <w:rPr>
                <w:szCs w:val="22"/>
              </w:rPr>
            </w:pPr>
            <w:r w:rsidRPr="003F0339">
              <w:rPr>
                <w:szCs w:val="22"/>
              </w:rPr>
              <w:t>člen představenstva</w:t>
            </w:r>
          </w:p>
          <w:p w14:paraId="7C469E1B" w14:textId="77777777" w:rsidR="008F38A4" w:rsidRPr="003F0339" w:rsidRDefault="008F38A4" w:rsidP="00F17B6F">
            <w:pPr>
              <w:rPr>
                <w:szCs w:val="22"/>
              </w:rPr>
            </w:pPr>
            <w:r w:rsidRPr="003F0339">
              <w:rPr>
                <w:szCs w:val="22"/>
              </w:rPr>
              <w:t>SMP CZ, a.s.</w:t>
            </w:r>
          </w:p>
          <w:p w14:paraId="0CE2D416" w14:textId="77777777" w:rsidR="008F38A4" w:rsidRPr="003F0339" w:rsidRDefault="008F38A4" w:rsidP="00F17B6F">
            <w:pPr>
              <w:rPr>
                <w:szCs w:val="22"/>
              </w:rPr>
            </w:pPr>
          </w:p>
          <w:p w14:paraId="74EF0796" w14:textId="77777777" w:rsidR="008F38A4" w:rsidRPr="003F0339" w:rsidRDefault="008F38A4" w:rsidP="00F17B6F">
            <w:pPr>
              <w:rPr>
                <w:szCs w:val="22"/>
              </w:rPr>
            </w:pPr>
          </w:p>
          <w:p w14:paraId="01219D0D" w14:textId="6DB60E11" w:rsidR="008F38A4" w:rsidRPr="003F0339" w:rsidRDefault="008F38A4" w:rsidP="00F17B6F">
            <w:pPr>
              <w:rPr>
                <w:szCs w:val="22"/>
              </w:rPr>
            </w:pPr>
          </w:p>
        </w:tc>
      </w:tr>
      <w:tr w:rsidR="008E09A9" w:rsidRPr="003F0339" w14:paraId="14B0E1E7" w14:textId="77777777" w:rsidTr="00F17B6F">
        <w:trPr>
          <w:trHeight w:val="159"/>
          <w:jc w:val="center"/>
        </w:trPr>
        <w:tc>
          <w:tcPr>
            <w:tcW w:w="4016" w:type="dxa"/>
            <w:vAlign w:val="center"/>
          </w:tcPr>
          <w:p w14:paraId="41008C7C" w14:textId="3C2C5C6F" w:rsidR="008E09A9" w:rsidRPr="003F0339" w:rsidRDefault="008E09A9" w:rsidP="00F17B6F">
            <w:pPr>
              <w:rPr>
                <w:szCs w:val="22"/>
              </w:rPr>
            </w:pPr>
            <w:r w:rsidRPr="003F0339">
              <w:rPr>
                <w:szCs w:val="22"/>
              </w:rPr>
              <w:t>V Chebu dne _____</w:t>
            </w:r>
          </w:p>
        </w:tc>
        <w:tc>
          <w:tcPr>
            <w:tcW w:w="709" w:type="dxa"/>
            <w:vAlign w:val="center"/>
          </w:tcPr>
          <w:p w14:paraId="4D1A4A49" w14:textId="77777777" w:rsidR="008E09A9" w:rsidRPr="003F0339" w:rsidRDefault="008E09A9" w:rsidP="00F17B6F">
            <w:pPr>
              <w:rPr>
                <w:szCs w:val="22"/>
              </w:rPr>
            </w:pPr>
          </w:p>
        </w:tc>
        <w:tc>
          <w:tcPr>
            <w:tcW w:w="4157" w:type="dxa"/>
            <w:vAlign w:val="center"/>
          </w:tcPr>
          <w:p w14:paraId="1011C4A0" w14:textId="243D7901" w:rsidR="008E09A9" w:rsidRPr="003F0339" w:rsidRDefault="00E44849" w:rsidP="00B3521E">
            <w:pPr>
              <w:rPr>
                <w:szCs w:val="22"/>
              </w:rPr>
            </w:pPr>
            <w:r w:rsidRPr="003F0339">
              <w:rPr>
                <w:szCs w:val="22"/>
              </w:rPr>
              <w:t xml:space="preserve">V </w:t>
            </w:r>
            <w:r w:rsidR="00B3521E" w:rsidRPr="003F0339">
              <w:rPr>
                <w:szCs w:val="22"/>
              </w:rPr>
              <w:t>Praze</w:t>
            </w:r>
            <w:r w:rsidRPr="003F0339">
              <w:rPr>
                <w:szCs w:val="22"/>
              </w:rPr>
              <w:t xml:space="preserve"> dne ______</w:t>
            </w:r>
          </w:p>
        </w:tc>
      </w:tr>
    </w:tbl>
    <w:p w14:paraId="60D72219" w14:textId="59BD9BAB" w:rsidR="008E09A9" w:rsidRPr="003F0339" w:rsidRDefault="008E09A9" w:rsidP="008E09A9">
      <w:pPr>
        <w:rPr>
          <w:bCs/>
          <w:szCs w:val="22"/>
        </w:rPr>
      </w:pPr>
    </w:p>
    <w:p w14:paraId="3844085A" w14:textId="77777777" w:rsidR="008E09A9" w:rsidRPr="003F0339" w:rsidRDefault="008E09A9" w:rsidP="008E09A9">
      <w:pPr>
        <w:rPr>
          <w:szCs w:val="22"/>
        </w:rPr>
      </w:pPr>
    </w:p>
    <w:bookmarkEnd w:id="0"/>
    <w:p w14:paraId="3E3D58C3" w14:textId="77777777" w:rsidR="00E853F6" w:rsidRPr="003F0339" w:rsidRDefault="00E853F6"/>
    <w:sectPr w:rsidR="00E853F6" w:rsidRPr="003F0339" w:rsidSect="003504D4">
      <w:headerReference w:type="default" r:id="rId8"/>
      <w:footerReference w:type="default" r:id="rId9"/>
      <w:pgSz w:w="11906" w:h="16838" w:code="9"/>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DF97C" w14:textId="77777777" w:rsidR="0010678E" w:rsidRDefault="0010678E" w:rsidP="008E09A9">
      <w:r>
        <w:separator/>
      </w:r>
    </w:p>
  </w:endnote>
  <w:endnote w:type="continuationSeparator" w:id="0">
    <w:p w14:paraId="674FC340" w14:textId="77777777" w:rsidR="0010678E" w:rsidRDefault="0010678E" w:rsidP="008E0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19060" w14:textId="77777777" w:rsidR="001B47B5" w:rsidRPr="001B47B5" w:rsidRDefault="001B47B5" w:rsidP="001B47B5">
    <w:pPr>
      <w:tabs>
        <w:tab w:val="center" w:pos="4536"/>
        <w:tab w:val="right" w:pos="9072"/>
      </w:tabs>
      <w:jc w:val="center"/>
      <w:rPr>
        <w:rFonts w:ascii="MS Sans Serif" w:hAnsi="MS Sans Serif"/>
        <w:sz w:val="20"/>
      </w:rPr>
    </w:pPr>
    <w:r w:rsidRPr="001B47B5">
      <w:rPr>
        <w:rFonts w:ascii="MS Sans Serif" w:hAnsi="MS Sans Serif"/>
        <w:sz w:val="20"/>
      </w:rPr>
      <w:fldChar w:fldCharType="begin"/>
    </w:r>
    <w:r w:rsidRPr="001B47B5">
      <w:rPr>
        <w:rFonts w:ascii="MS Sans Serif" w:hAnsi="MS Sans Serif"/>
        <w:sz w:val="20"/>
      </w:rPr>
      <w:instrText xml:space="preserve"> PAGE   \* MERGEFORMAT </w:instrText>
    </w:r>
    <w:r w:rsidRPr="001B47B5">
      <w:rPr>
        <w:rFonts w:ascii="MS Sans Serif" w:hAnsi="MS Sans Serif"/>
        <w:sz w:val="20"/>
      </w:rPr>
      <w:fldChar w:fldCharType="separate"/>
    </w:r>
    <w:r w:rsidR="003F0339">
      <w:rPr>
        <w:rFonts w:ascii="MS Sans Serif" w:hAnsi="MS Sans Serif"/>
        <w:noProof/>
        <w:sz w:val="20"/>
      </w:rPr>
      <w:t>20</w:t>
    </w:r>
    <w:r w:rsidRPr="001B47B5">
      <w:rPr>
        <w:rFonts w:ascii="MS Sans Serif" w:hAnsi="MS Sans Serif"/>
        <w:noProof/>
        <w:sz w:val="20"/>
      </w:rPr>
      <w:fldChar w:fldCharType="end"/>
    </w:r>
  </w:p>
  <w:p w14:paraId="425C9542" w14:textId="77777777" w:rsidR="001B47B5" w:rsidRPr="001B47B5" w:rsidRDefault="001B47B5" w:rsidP="001B47B5">
    <w:pPr>
      <w:pBdr>
        <w:bottom w:val="single" w:sz="6" w:space="1" w:color="auto"/>
      </w:pBdr>
      <w:jc w:val="both"/>
      <w:rPr>
        <w:sz w:val="18"/>
        <w:szCs w:val="18"/>
      </w:rPr>
    </w:pPr>
  </w:p>
  <w:p w14:paraId="74D6CB68" w14:textId="77777777" w:rsidR="001B47B5" w:rsidRPr="001B47B5" w:rsidRDefault="001B47B5" w:rsidP="001B47B5">
    <w:pPr>
      <w:tabs>
        <w:tab w:val="right" w:pos="9072"/>
      </w:tabs>
      <w:jc w:val="both"/>
      <w:rPr>
        <w:color w:val="999999"/>
        <w:sz w:val="16"/>
        <w:szCs w:val="16"/>
      </w:rPr>
    </w:pPr>
    <w:r w:rsidRPr="001B47B5">
      <w:rPr>
        <w:color w:val="999999"/>
        <w:sz w:val="18"/>
        <w:szCs w:val="18"/>
      </w:rPr>
      <w:t>CHEVAK Cheb, a. s.</w:t>
    </w:r>
    <w:r w:rsidRPr="001B47B5">
      <w:rPr>
        <w:color w:val="999999"/>
        <w:sz w:val="16"/>
        <w:szCs w:val="16"/>
      </w:rPr>
      <w:tab/>
      <w:t>Bankovní spojení: KB 14102331/0100</w:t>
    </w:r>
  </w:p>
  <w:p w14:paraId="6F464B17" w14:textId="77777777" w:rsidR="001B47B5" w:rsidRPr="001B47B5" w:rsidRDefault="001B47B5" w:rsidP="001B47B5">
    <w:pPr>
      <w:tabs>
        <w:tab w:val="right" w:pos="9072"/>
      </w:tabs>
      <w:jc w:val="both"/>
      <w:rPr>
        <w:color w:val="999999"/>
        <w:sz w:val="16"/>
        <w:szCs w:val="16"/>
      </w:rPr>
    </w:pPr>
    <w:r w:rsidRPr="001B47B5">
      <w:rPr>
        <w:color w:val="999999"/>
        <w:sz w:val="16"/>
        <w:szCs w:val="16"/>
      </w:rPr>
      <w:t>Sídlo: Tršnická 4/11, 350 02 CHEB</w:t>
    </w:r>
    <w:r w:rsidRPr="001B47B5">
      <w:rPr>
        <w:color w:val="999999"/>
        <w:sz w:val="16"/>
        <w:szCs w:val="16"/>
      </w:rPr>
      <w:tab/>
      <w:t>Tel.: 00420 354 414 200, fax: 354 414 216</w:t>
    </w:r>
  </w:p>
  <w:p w14:paraId="76BBAA5D" w14:textId="77777777" w:rsidR="001B47B5" w:rsidRPr="001B47B5" w:rsidRDefault="001B47B5" w:rsidP="001B47B5">
    <w:pPr>
      <w:tabs>
        <w:tab w:val="right" w:pos="9072"/>
      </w:tabs>
      <w:jc w:val="both"/>
      <w:rPr>
        <w:color w:val="999999"/>
        <w:sz w:val="16"/>
        <w:szCs w:val="16"/>
      </w:rPr>
    </w:pPr>
    <w:r w:rsidRPr="001B47B5">
      <w:rPr>
        <w:color w:val="999999"/>
        <w:sz w:val="16"/>
        <w:szCs w:val="16"/>
      </w:rPr>
      <w:t>IČ: 49787977 DIČ: CZ49787977</w:t>
    </w:r>
    <w:r w:rsidRPr="001B47B5">
      <w:rPr>
        <w:color w:val="999999"/>
        <w:sz w:val="16"/>
        <w:szCs w:val="16"/>
      </w:rPr>
      <w:tab/>
      <w:t>e-mail: chevak@chevak.cz</w:t>
    </w:r>
  </w:p>
  <w:p w14:paraId="1883991D" w14:textId="77777777" w:rsidR="001B47B5" w:rsidRPr="001B47B5" w:rsidRDefault="001B47B5" w:rsidP="001B47B5">
    <w:pPr>
      <w:tabs>
        <w:tab w:val="right" w:pos="9072"/>
      </w:tabs>
      <w:jc w:val="both"/>
    </w:pPr>
    <w:r w:rsidRPr="001B47B5">
      <w:rPr>
        <w:color w:val="999999"/>
        <w:sz w:val="16"/>
        <w:szCs w:val="16"/>
      </w:rPr>
      <w:t>Zapsaná: v OR KS Plzeň, oddíl B, vložka 367 dnem 1.1.1994</w:t>
    </w:r>
    <w:r w:rsidRPr="001B47B5">
      <w:rPr>
        <w:color w:val="999999"/>
        <w:sz w:val="16"/>
        <w:szCs w:val="16"/>
      </w:rPr>
      <w:tab/>
      <w:t>webová stránka: www.chevak.cz</w:t>
    </w:r>
  </w:p>
  <w:p w14:paraId="3F8D529D" w14:textId="77777777" w:rsidR="001B47B5" w:rsidRDefault="001B47B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560B0" w14:textId="77777777" w:rsidR="0010678E" w:rsidRDefault="0010678E" w:rsidP="008E09A9">
      <w:r>
        <w:separator/>
      </w:r>
    </w:p>
  </w:footnote>
  <w:footnote w:type="continuationSeparator" w:id="0">
    <w:p w14:paraId="09634E59" w14:textId="77777777" w:rsidR="0010678E" w:rsidRDefault="0010678E" w:rsidP="008E0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D632F" w14:textId="7FC1EB3A" w:rsidR="001B47B5" w:rsidRDefault="001B47B5">
    <w:pPr>
      <w:pStyle w:val="Zhlav"/>
    </w:pPr>
    <w:r w:rsidRPr="001B47B5">
      <w:rPr>
        <w:rFonts w:ascii="Calibri" w:eastAsia="Calibri" w:hAnsi="Calibri"/>
        <w:noProof/>
        <w:szCs w:val="22"/>
      </w:rPr>
      <w:drawing>
        <wp:inline distT="0" distB="0" distL="0" distR="0" wp14:anchorId="34A730FF" wp14:editId="0D0F844D">
          <wp:extent cx="1543050" cy="390525"/>
          <wp:effectExtent l="0" t="0" r="0" b="952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390525"/>
                  </a:xfrm>
                  <a:prstGeom prst="rect">
                    <a:avLst/>
                  </a:prstGeom>
                  <a:noFill/>
                  <a:ln>
                    <a:noFill/>
                  </a:ln>
                </pic:spPr>
              </pic:pic>
            </a:graphicData>
          </a:graphic>
        </wp:inline>
      </w:drawing>
    </w:r>
    <w:r>
      <w:tab/>
    </w:r>
    <w:r>
      <w:tab/>
    </w:r>
    <w:r w:rsidRPr="001B47B5">
      <w:rPr>
        <w:rFonts w:ascii="Calibri" w:eastAsia="Calibri" w:hAnsi="Calibri"/>
        <w:noProof/>
        <w:szCs w:val="22"/>
      </w:rPr>
      <w:drawing>
        <wp:inline distT="0" distB="0" distL="0" distR="0" wp14:anchorId="4D6A0C00" wp14:editId="785B469F">
          <wp:extent cx="247650" cy="36195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964D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8F0A71"/>
    <w:multiLevelType w:val="multilevel"/>
    <w:tmpl w:val="759EB6B0"/>
    <w:lvl w:ilvl="0">
      <w:start w:val="1"/>
      <w:numFmt w:val="decimal"/>
      <w:lvlText w:val="%1."/>
      <w:lvlJc w:val="left"/>
      <w:pPr>
        <w:tabs>
          <w:tab w:val="num" w:pos="1134"/>
        </w:tabs>
        <w:ind w:left="1134" w:hanging="1134"/>
      </w:pPr>
      <w:rPr>
        <w:rFonts w:hint="default"/>
      </w:rPr>
    </w:lvl>
    <w:lvl w:ilvl="1">
      <w:start w:val="1"/>
      <w:numFmt w:val="bullet"/>
      <w:lvlText w:val=""/>
      <w:lvlJc w:val="left"/>
      <w:pPr>
        <w:tabs>
          <w:tab w:val="num" w:pos="1702"/>
        </w:tabs>
        <w:ind w:left="1702" w:hanging="1134"/>
      </w:pPr>
      <w:rPr>
        <w:rFonts w:ascii="Symbol" w:hAnsi="Symbol"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lvlText w:val=""/>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09D082F"/>
    <w:multiLevelType w:val="hybridMultilevel"/>
    <w:tmpl w:val="3A4E1D5A"/>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8FC4405"/>
    <w:multiLevelType w:val="hybridMultilevel"/>
    <w:tmpl w:val="F970D9A6"/>
    <w:lvl w:ilvl="0" w:tplc="2AAE98D4">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15:restartNumberingAfterBreak="0">
    <w:nsid w:val="1D7B3E1B"/>
    <w:multiLevelType w:val="hybridMultilevel"/>
    <w:tmpl w:val="C9C41FE2"/>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98F0B61"/>
    <w:multiLevelType w:val="hybridMultilevel"/>
    <w:tmpl w:val="01C412F8"/>
    <w:lvl w:ilvl="0" w:tplc="CA70A338">
      <w:start w:val="1"/>
      <w:numFmt w:val="lowerLetter"/>
      <w:lvlText w:val="%1."/>
      <w:lvlJc w:val="left"/>
      <w:pPr>
        <w:tabs>
          <w:tab w:val="num" w:pos="1260"/>
        </w:tabs>
        <w:ind w:left="1260" w:hanging="360"/>
      </w:pPr>
      <w:rPr>
        <w:rFonts w:cs="Times New Roman"/>
      </w:rPr>
    </w:lvl>
    <w:lvl w:ilvl="1" w:tplc="FA74F8FA">
      <w:start w:val="1"/>
      <w:numFmt w:val="lowerLetter"/>
      <w:lvlText w:val="%2)"/>
      <w:lvlJc w:val="left"/>
      <w:pPr>
        <w:ind w:left="1980" w:hanging="360"/>
      </w:pPr>
      <w:rPr>
        <w:rFonts w:hint="default"/>
      </w:rPr>
    </w:lvl>
    <w:lvl w:ilvl="2" w:tplc="285CA8A2" w:tentative="1">
      <w:start w:val="1"/>
      <w:numFmt w:val="lowerRoman"/>
      <w:lvlText w:val="%3."/>
      <w:lvlJc w:val="right"/>
      <w:pPr>
        <w:tabs>
          <w:tab w:val="num" w:pos="2700"/>
        </w:tabs>
        <w:ind w:left="2700" w:hanging="180"/>
      </w:pPr>
      <w:rPr>
        <w:rFonts w:cs="Times New Roman"/>
      </w:rPr>
    </w:lvl>
    <w:lvl w:ilvl="3" w:tplc="0405000F" w:tentative="1">
      <w:start w:val="1"/>
      <w:numFmt w:val="decimal"/>
      <w:lvlText w:val="%4."/>
      <w:lvlJc w:val="left"/>
      <w:pPr>
        <w:tabs>
          <w:tab w:val="num" w:pos="3420"/>
        </w:tabs>
        <w:ind w:left="3420" w:hanging="360"/>
      </w:pPr>
      <w:rPr>
        <w:rFonts w:cs="Times New Roman"/>
      </w:rPr>
    </w:lvl>
    <w:lvl w:ilvl="4" w:tplc="04050019" w:tentative="1">
      <w:start w:val="1"/>
      <w:numFmt w:val="lowerLetter"/>
      <w:lvlText w:val="%5."/>
      <w:lvlJc w:val="left"/>
      <w:pPr>
        <w:tabs>
          <w:tab w:val="num" w:pos="4140"/>
        </w:tabs>
        <w:ind w:left="4140" w:hanging="360"/>
      </w:pPr>
      <w:rPr>
        <w:rFonts w:cs="Times New Roman"/>
      </w:rPr>
    </w:lvl>
    <w:lvl w:ilvl="5" w:tplc="0405001B" w:tentative="1">
      <w:start w:val="1"/>
      <w:numFmt w:val="lowerRoman"/>
      <w:lvlText w:val="%6."/>
      <w:lvlJc w:val="right"/>
      <w:pPr>
        <w:tabs>
          <w:tab w:val="num" w:pos="4860"/>
        </w:tabs>
        <w:ind w:left="4860" w:hanging="180"/>
      </w:pPr>
      <w:rPr>
        <w:rFonts w:cs="Times New Roman"/>
      </w:rPr>
    </w:lvl>
    <w:lvl w:ilvl="6" w:tplc="0405000F" w:tentative="1">
      <w:start w:val="1"/>
      <w:numFmt w:val="decimal"/>
      <w:lvlText w:val="%7."/>
      <w:lvlJc w:val="left"/>
      <w:pPr>
        <w:tabs>
          <w:tab w:val="num" w:pos="5580"/>
        </w:tabs>
        <w:ind w:left="5580" w:hanging="360"/>
      </w:pPr>
      <w:rPr>
        <w:rFonts w:cs="Times New Roman"/>
      </w:rPr>
    </w:lvl>
    <w:lvl w:ilvl="7" w:tplc="04050019" w:tentative="1">
      <w:start w:val="1"/>
      <w:numFmt w:val="lowerLetter"/>
      <w:lvlText w:val="%8."/>
      <w:lvlJc w:val="left"/>
      <w:pPr>
        <w:tabs>
          <w:tab w:val="num" w:pos="6300"/>
        </w:tabs>
        <w:ind w:left="6300" w:hanging="360"/>
      </w:pPr>
      <w:rPr>
        <w:rFonts w:cs="Times New Roman"/>
      </w:rPr>
    </w:lvl>
    <w:lvl w:ilvl="8" w:tplc="0405001B" w:tentative="1">
      <w:start w:val="1"/>
      <w:numFmt w:val="lowerRoman"/>
      <w:lvlText w:val="%9."/>
      <w:lvlJc w:val="right"/>
      <w:pPr>
        <w:tabs>
          <w:tab w:val="num" w:pos="7020"/>
        </w:tabs>
        <w:ind w:left="7020" w:hanging="180"/>
      </w:pPr>
      <w:rPr>
        <w:rFonts w:cs="Times New Roman"/>
      </w:rPr>
    </w:lvl>
  </w:abstractNum>
  <w:abstractNum w:abstractNumId="6" w15:restartNumberingAfterBreak="0">
    <w:nsid w:val="391E612C"/>
    <w:multiLevelType w:val="hybridMultilevel"/>
    <w:tmpl w:val="26B2CDFC"/>
    <w:lvl w:ilvl="0" w:tplc="04050001">
      <w:start w:val="1"/>
      <w:numFmt w:val="bullet"/>
      <w:lvlText w:val=""/>
      <w:lvlJc w:val="left"/>
      <w:pPr>
        <w:tabs>
          <w:tab w:val="num" w:pos="1425"/>
        </w:tabs>
        <w:ind w:left="1425" w:hanging="360"/>
      </w:pPr>
      <w:rPr>
        <w:rFonts w:ascii="Symbol" w:hAnsi="Symbol" w:hint="default"/>
      </w:rPr>
    </w:lvl>
    <w:lvl w:ilvl="1" w:tplc="04050003">
      <w:start w:val="1"/>
      <w:numFmt w:val="bullet"/>
      <w:lvlText w:val="o"/>
      <w:lvlJc w:val="left"/>
      <w:pPr>
        <w:tabs>
          <w:tab w:val="num" w:pos="2145"/>
        </w:tabs>
        <w:ind w:left="2145" w:hanging="360"/>
      </w:pPr>
      <w:rPr>
        <w:rFonts w:ascii="Courier New" w:hAnsi="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7" w15:restartNumberingAfterBreak="0">
    <w:nsid w:val="392A2D14"/>
    <w:multiLevelType w:val="hybridMultilevel"/>
    <w:tmpl w:val="303CD988"/>
    <w:lvl w:ilvl="0" w:tplc="04050005">
      <w:start w:val="1"/>
      <w:numFmt w:val="lowerLetter"/>
      <w:lvlText w:val="%1)"/>
      <w:lvlJc w:val="left"/>
      <w:pPr>
        <w:ind w:left="720" w:hanging="360"/>
      </w:pPr>
      <w:rPr>
        <w:rFonts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8DD77DE"/>
    <w:multiLevelType w:val="hybridMultilevel"/>
    <w:tmpl w:val="1ABC0FB2"/>
    <w:lvl w:ilvl="0" w:tplc="04050005">
      <w:start w:val="1"/>
      <w:numFmt w:val="lowerLetter"/>
      <w:lvlText w:val="%1)"/>
      <w:lvlJc w:val="left"/>
      <w:pPr>
        <w:tabs>
          <w:tab w:val="num" w:pos="900"/>
        </w:tabs>
        <w:ind w:left="900" w:hanging="360"/>
      </w:pPr>
      <w:rPr>
        <w:rFonts w:cs="Times New Roman"/>
        <w:b w:val="0"/>
      </w:rPr>
    </w:lvl>
    <w:lvl w:ilvl="1" w:tplc="04050003">
      <w:start w:val="1"/>
      <w:numFmt w:val="lowerLetter"/>
      <w:lvlText w:val="%2."/>
      <w:lvlJc w:val="left"/>
      <w:pPr>
        <w:tabs>
          <w:tab w:val="num" w:pos="1620"/>
        </w:tabs>
        <w:ind w:left="1620" w:hanging="360"/>
      </w:pPr>
      <w:rPr>
        <w:rFonts w:cs="Times New Roman"/>
      </w:rPr>
    </w:lvl>
    <w:lvl w:ilvl="2" w:tplc="04050005">
      <w:start w:val="1"/>
      <w:numFmt w:val="lowerRoman"/>
      <w:lvlText w:val="%3."/>
      <w:lvlJc w:val="right"/>
      <w:pPr>
        <w:tabs>
          <w:tab w:val="num" w:pos="2340"/>
        </w:tabs>
        <w:ind w:left="2340" w:hanging="180"/>
      </w:pPr>
      <w:rPr>
        <w:rFonts w:cs="Times New Roman"/>
      </w:rPr>
    </w:lvl>
    <w:lvl w:ilvl="3" w:tplc="04050001" w:tentative="1">
      <w:start w:val="1"/>
      <w:numFmt w:val="decimal"/>
      <w:lvlText w:val="%4."/>
      <w:lvlJc w:val="left"/>
      <w:pPr>
        <w:tabs>
          <w:tab w:val="num" w:pos="3060"/>
        </w:tabs>
        <w:ind w:left="3060" w:hanging="360"/>
      </w:pPr>
      <w:rPr>
        <w:rFonts w:cs="Times New Roman"/>
      </w:rPr>
    </w:lvl>
    <w:lvl w:ilvl="4" w:tplc="04050003" w:tentative="1">
      <w:start w:val="1"/>
      <w:numFmt w:val="lowerLetter"/>
      <w:lvlText w:val="%5."/>
      <w:lvlJc w:val="left"/>
      <w:pPr>
        <w:tabs>
          <w:tab w:val="num" w:pos="3780"/>
        </w:tabs>
        <w:ind w:left="3780" w:hanging="360"/>
      </w:pPr>
      <w:rPr>
        <w:rFonts w:cs="Times New Roman"/>
      </w:rPr>
    </w:lvl>
    <w:lvl w:ilvl="5" w:tplc="04050005" w:tentative="1">
      <w:start w:val="1"/>
      <w:numFmt w:val="lowerRoman"/>
      <w:lvlText w:val="%6."/>
      <w:lvlJc w:val="right"/>
      <w:pPr>
        <w:tabs>
          <w:tab w:val="num" w:pos="4500"/>
        </w:tabs>
        <w:ind w:left="4500" w:hanging="180"/>
      </w:pPr>
      <w:rPr>
        <w:rFonts w:cs="Times New Roman"/>
      </w:rPr>
    </w:lvl>
    <w:lvl w:ilvl="6" w:tplc="04050001" w:tentative="1">
      <w:start w:val="1"/>
      <w:numFmt w:val="decimal"/>
      <w:lvlText w:val="%7."/>
      <w:lvlJc w:val="left"/>
      <w:pPr>
        <w:tabs>
          <w:tab w:val="num" w:pos="5220"/>
        </w:tabs>
        <w:ind w:left="5220" w:hanging="360"/>
      </w:pPr>
      <w:rPr>
        <w:rFonts w:cs="Times New Roman"/>
      </w:rPr>
    </w:lvl>
    <w:lvl w:ilvl="7" w:tplc="04050003" w:tentative="1">
      <w:start w:val="1"/>
      <w:numFmt w:val="lowerLetter"/>
      <w:lvlText w:val="%8."/>
      <w:lvlJc w:val="left"/>
      <w:pPr>
        <w:tabs>
          <w:tab w:val="num" w:pos="5940"/>
        </w:tabs>
        <w:ind w:left="5940" w:hanging="360"/>
      </w:pPr>
      <w:rPr>
        <w:rFonts w:cs="Times New Roman"/>
      </w:rPr>
    </w:lvl>
    <w:lvl w:ilvl="8" w:tplc="04050005" w:tentative="1">
      <w:start w:val="1"/>
      <w:numFmt w:val="lowerRoman"/>
      <w:lvlText w:val="%9."/>
      <w:lvlJc w:val="right"/>
      <w:pPr>
        <w:tabs>
          <w:tab w:val="num" w:pos="6660"/>
        </w:tabs>
        <w:ind w:left="6660" w:hanging="180"/>
      </w:pPr>
      <w:rPr>
        <w:rFonts w:cs="Times New Roman"/>
      </w:rPr>
    </w:lvl>
  </w:abstractNum>
  <w:abstractNum w:abstractNumId="9" w15:restartNumberingAfterBreak="0">
    <w:nsid w:val="52735221"/>
    <w:multiLevelType w:val="hybridMultilevel"/>
    <w:tmpl w:val="2168E16E"/>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0" w15:restartNumberingAfterBreak="0">
    <w:nsid w:val="560C49B6"/>
    <w:multiLevelType w:val="hybridMultilevel"/>
    <w:tmpl w:val="409ADC5A"/>
    <w:lvl w:ilvl="0" w:tplc="B73288CE">
      <w:start w:val="1"/>
      <w:numFmt w:val="bullet"/>
      <w:lvlText w:val=""/>
      <w:lvlJc w:val="left"/>
      <w:pPr>
        <w:tabs>
          <w:tab w:val="num" w:pos="360"/>
        </w:tabs>
        <w:ind w:left="360" w:hanging="360"/>
      </w:pPr>
      <w:rPr>
        <w:rFonts w:ascii="Symbol" w:hAnsi="Symbol" w:hint="default"/>
      </w:rPr>
    </w:lvl>
    <w:lvl w:ilvl="1" w:tplc="E50474B6" w:tentative="1">
      <w:start w:val="1"/>
      <w:numFmt w:val="bullet"/>
      <w:lvlText w:val="o"/>
      <w:lvlJc w:val="left"/>
      <w:pPr>
        <w:tabs>
          <w:tab w:val="num" w:pos="2160"/>
        </w:tabs>
        <w:ind w:left="2160" w:hanging="360"/>
      </w:pPr>
      <w:rPr>
        <w:rFonts w:ascii="Courier New" w:hAnsi="Courier New" w:hint="default"/>
      </w:rPr>
    </w:lvl>
    <w:lvl w:ilvl="2" w:tplc="0332114E" w:tentative="1">
      <w:start w:val="1"/>
      <w:numFmt w:val="bullet"/>
      <w:lvlText w:val=""/>
      <w:lvlJc w:val="left"/>
      <w:pPr>
        <w:tabs>
          <w:tab w:val="num" w:pos="2880"/>
        </w:tabs>
        <w:ind w:left="2880" w:hanging="360"/>
      </w:pPr>
      <w:rPr>
        <w:rFonts w:ascii="Wingdings" w:hAnsi="Wingdings" w:hint="default"/>
      </w:rPr>
    </w:lvl>
    <w:lvl w:ilvl="3" w:tplc="1F263870" w:tentative="1">
      <w:start w:val="1"/>
      <w:numFmt w:val="bullet"/>
      <w:lvlText w:val=""/>
      <w:lvlJc w:val="left"/>
      <w:pPr>
        <w:tabs>
          <w:tab w:val="num" w:pos="3600"/>
        </w:tabs>
        <w:ind w:left="3600" w:hanging="360"/>
      </w:pPr>
      <w:rPr>
        <w:rFonts w:ascii="Symbol" w:hAnsi="Symbol" w:hint="default"/>
      </w:rPr>
    </w:lvl>
    <w:lvl w:ilvl="4" w:tplc="83C6A82A" w:tentative="1">
      <w:start w:val="1"/>
      <w:numFmt w:val="bullet"/>
      <w:lvlText w:val="o"/>
      <w:lvlJc w:val="left"/>
      <w:pPr>
        <w:tabs>
          <w:tab w:val="num" w:pos="4320"/>
        </w:tabs>
        <w:ind w:left="4320" w:hanging="360"/>
      </w:pPr>
      <w:rPr>
        <w:rFonts w:ascii="Courier New" w:hAnsi="Courier New" w:hint="default"/>
      </w:rPr>
    </w:lvl>
    <w:lvl w:ilvl="5" w:tplc="02E0B25A" w:tentative="1">
      <w:start w:val="1"/>
      <w:numFmt w:val="bullet"/>
      <w:lvlText w:val=""/>
      <w:lvlJc w:val="left"/>
      <w:pPr>
        <w:tabs>
          <w:tab w:val="num" w:pos="5040"/>
        </w:tabs>
        <w:ind w:left="5040" w:hanging="360"/>
      </w:pPr>
      <w:rPr>
        <w:rFonts w:ascii="Wingdings" w:hAnsi="Wingdings" w:hint="default"/>
      </w:rPr>
    </w:lvl>
    <w:lvl w:ilvl="6" w:tplc="C6D437D2" w:tentative="1">
      <w:start w:val="1"/>
      <w:numFmt w:val="bullet"/>
      <w:lvlText w:val=""/>
      <w:lvlJc w:val="left"/>
      <w:pPr>
        <w:tabs>
          <w:tab w:val="num" w:pos="5760"/>
        </w:tabs>
        <w:ind w:left="5760" w:hanging="360"/>
      </w:pPr>
      <w:rPr>
        <w:rFonts w:ascii="Symbol" w:hAnsi="Symbol" w:hint="default"/>
      </w:rPr>
    </w:lvl>
    <w:lvl w:ilvl="7" w:tplc="CA46847A" w:tentative="1">
      <w:start w:val="1"/>
      <w:numFmt w:val="bullet"/>
      <w:lvlText w:val="o"/>
      <w:lvlJc w:val="left"/>
      <w:pPr>
        <w:tabs>
          <w:tab w:val="num" w:pos="6480"/>
        </w:tabs>
        <w:ind w:left="6480" w:hanging="360"/>
      </w:pPr>
      <w:rPr>
        <w:rFonts w:ascii="Courier New" w:hAnsi="Courier New" w:hint="default"/>
      </w:rPr>
    </w:lvl>
    <w:lvl w:ilvl="8" w:tplc="D4707992"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B120447"/>
    <w:multiLevelType w:val="multilevel"/>
    <w:tmpl w:val="BB623B40"/>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450" w:hanging="450"/>
      </w:pPr>
      <w:rPr>
        <w:rFonts w:cs="Times New Roman" w:hint="default"/>
        <w:b w:val="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2" w15:restartNumberingAfterBreak="0">
    <w:nsid w:val="5EE7060B"/>
    <w:multiLevelType w:val="hybridMultilevel"/>
    <w:tmpl w:val="27EA9DEA"/>
    <w:lvl w:ilvl="0" w:tplc="C7D618D8">
      <w:start w:val="1"/>
      <w:numFmt w:val="lowerLetter"/>
      <w:lvlText w:val="%1)"/>
      <w:lvlJc w:val="left"/>
      <w:pPr>
        <w:tabs>
          <w:tab w:val="num" w:pos="2700"/>
        </w:tabs>
        <w:ind w:left="270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482756D"/>
    <w:multiLevelType w:val="multilevel"/>
    <w:tmpl w:val="6E622124"/>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928"/>
        </w:tabs>
        <w:ind w:left="928" w:hanging="360"/>
      </w:pPr>
      <w:rPr>
        <w:rFonts w:cs="Times New Roman" w:hint="default"/>
        <w:b w:val="0"/>
        <w:i w:val="0"/>
        <w:color w:val="auto"/>
        <w:sz w:val="20"/>
        <w:szCs w:val="20"/>
      </w:rPr>
    </w:lvl>
    <w:lvl w:ilvl="2">
      <w:start w:val="1"/>
      <w:numFmt w:val="lowerLetter"/>
      <w:lvlText w:val="%3)"/>
      <w:lvlJc w:val="left"/>
      <w:pPr>
        <w:tabs>
          <w:tab w:val="num" w:pos="1260"/>
        </w:tabs>
        <w:ind w:left="1260" w:hanging="72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76060C1E"/>
    <w:multiLevelType w:val="multilevel"/>
    <w:tmpl w:val="61960F6C"/>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560"/>
        </w:tabs>
        <w:ind w:left="1560" w:hanging="1134"/>
      </w:pPr>
      <w:rPr>
        <w:rFonts w:hint="default"/>
        <w:b w:val="0"/>
      </w:rPr>
    </w:lvl>
    <w:lvl w:ilvl="2">
      <w:start w:val="1"/>
      <w:numFmt w:val="lowerLetter"/>
      <w:pStyle w:val="Nadpis3"/>
      <w:lvlText w:val="(%3)"/>
      <w:lvlJc w:val="left"/>
      <w:pPr>
        <w:tabs>
          <w:tab w:val="num" w:pos="1701"/>
        </w:tabs>
        <w:ind w:left="1701" w:hanging="567"/>
      </w:pPr>
      <w:rPr>
        <w:rFonts w:hint="default"/>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num w:numId="1">
    <w:abstractNumId w:val="14"/>
  </w:num>
  <w:num w:numId="2">
    <w:abstractNumId w:val="11"/>
  </w:num>
  <w:num w:numId="3">
    <w:abstractNumId w:val="8"/>
  </w:num>
  <w:num w:numId="4">
    <w:abstractNumId w:val="13"/>
  </w:num>
  <w:num w:numId="5">
    <w:abstractNumId w:val="10"/>
  </w:num>
  <w:num w:numId="6">
    <w:abstractNumId w:val="4"/>
  </w:num>
  <w:num w:numId="7">
    <w:abstractNumId w:val="6"/>
  </w:num>
  <w:num w:numId="8">
    <w:abstractNumId w:val="2"/>
  </w:num>
  <w:num w:numId="9">
    <w:abstractNumId w:val="5"/>
  </w:num>
  <w:num w:numId="10">
    <w:abstractNumId w:val="12"/>
  </w:num>
  <w:num w:numId="11">
    <w:abstractNumId w:val="9"/>
  </w:num>
  <w:num w:numId="12">
    <w:abstractNumId w:val="1"/>
  </w:num>
  <w:num w:numId="13">
    <w:abstractNumId w:val="3"/>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A34"/>
    <w:rsid w:val="00040D1A"/>
    <w:rsid w:val="00062E6A"/>
    <w:rsid w:val="00080799"/>
    <w:rsid w:val="000955B6"/>
    <w:rsid w:val="000F38B6"/>
    <w:rsid w:val="0010678E"/>
    <w:rsid w:val="00146764"/>
    <w:rsid w:val="0015312A"/>
    <w:rsid w:val="001B47B5"/>
    <w:rsid w:val="00232C87"/>
    <w:rsid w:val="002C4534"/>
    <w:rsid w:val="002D464A"/>
    <w:rsid w:val="002E3F8A"/>
    <w:rsid w:val="002E709E"/>
    <w:rsid w:val="003504D4"/>
    <w:rsid w:val="00385BD1"/>
    <w:rsid w:val="00394E8E"/>
    <w:rsid w:val="003A12FE"/>
    <w:rsid w:val="003C431F"/>
    <w:rsid w:val="003E13B0"/>
    <w:rsid w:val="003F0339"/>
    <w:rsid w:val="00410B44"/>
    <w:rsid w:val="00495E26"/>
    <w:rsid w:val="00590EF7"/>
    <w:rsid w:val="00640185"/>
    <w:rsid w:val="0067259B"/>
    <w:rsid w:val="006B6809"/>
    <w:rsid w:val="006C62CD"/>
    <w:rsid w:val="006E1CC3"/>
    <w:rsid w:val="007135C3"/>
    <w:rsid w:val="00716308"/>
    <w:rsid w:val="007920AE"/>
    <w:rsid w:val="007E3308"/>
    <w:rsid w:val="00820A34"/>
    <w:rsid w:val="00867BC6"/>
    <w:rsid w:val="008877EF"/>
    <w:rsid w:val="008A68E2"/>
    <w:rsid w:val="008E09A9"/>
    <w:rsid w:val="008F38A4"/>
    <w:rsid w:val="00960569"/>
    <w:rsid w:val="0099048C"/>
    <w:rsid w:val="009913FD"/>
    <w:rsid w:val="00992902"/>
    <w:rsid w:val="009C4BAE"/>
    <w:rsid w:val="009E1153"/>
    <w:rsid w:val="009E374E"/>
    <w:rsid w:val="00A33146"/>
    <w:rsid w:val="00AB75F9"/>
    <w:rsid w:val="00B16E84"/>
    <w:rsid w:val="00B3521E"/>
    <w:rsid w:val="00B42422"/>
    <w:rsid w:val="00B4553E"/>
    <w:rsid w:val="00B740AC"/>
    <w:rsid w:val="00B748AC"/>
    <w:rsid w:val="00B77BA8"/>
    <w:rsid w:val="00C850D4"/>
    <w:rsid w:val="00C94468"/>
    <w:rsid w:val="00D86FD1"/>
    <w:rsid w:val="00DB139C"/>
    <w:rsid w:val="00DD179D"/>
    <w:rsid w:val="00E06BAA"/>
    <w:rsid w:val="00E44849"/>
    <w:rsid w:val="00E6625F"/>
    <w:rsid w:val="00E80A61"/>
    <w:rsid w:val="00E853F6"/>
    <w:rsid w:val="00EA4440"/>
    <w:rsid w:val="00F319E4"/>
    <w:rsid w:val="00F76BD1"/>
    <w:rsid w:val="00F93626"/>
    <w:rsid w:val="00FE4A80"/>
    <w:rsid w:val="00FF5C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253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E09A9"/>
    <w:pPr>
      <w:spacing w:after="0" w:line="240" w:lineRule="auto"/>
    </w:pPr>
    <w:rPr>
      <w:rFonts w:ascii="Times New Roman" w:eastAsia="Times New Roman" w:hAnsi="Times New Roman" w:cs="Times New Roman"/>
      <w:szCs w:val="20"/>
      <w:lang w:eastAsia="cs-CZ"/>
    </w:rPr>
  </w:style>
  <w:style w:type="paragraph" w:styleId="Nadpis1">
    <w:name w:val="heading 1"/>
    <w:basedOn w:val="Normln"/>
    <w:next w:val="Nadpis2"/>
    <w:link w:val="Nadpis1Char"/>
    <w:qFormat/>
    <w:rsid w:val="008E09A9"/>
    <w:pPr>
      <w:keepNext/>
      <w:numPr>
        <w:numId w:val="1"/>
      </w:numPr>
      <w:tabs>
        <w:tab w:val="clear" w:pos="1134"/>
        <w:tab w:val="num" w:pos="2410"/>
        <w:tab w:val="left" w:pos="3969"/>
        <w:tab w:val="left" w:pos="4253"/>
      </w:tabs>
      <w:spacing w:before="240" w:after="60"/>
      <w:ind w:hanging="283"/>
      <w:jc w:val="center"/>
      <w:outlineLvl w:val="0"/>
    </w:pPr>
    <w:rPr>
      <w:b/>
      <w:kern w:val="28"/>
    </w:rPr>
  </w:style>
  <w:style w:type="paragraph" w:styleId="Nadpis2">
    <w:name w:val="heading 2"/>
    <w:basedOn w:val="Normln"/>
    <w:link w:val="Nadpis2Char"/>
    <w:qFormat/>
    <w:rsid w:val="008E09A9"/>
    <w:pPr>
      <w:numPr>
        <w:ilvl w:val="1"/>
        <w:numId w:val="1"/>
      </w:numPr>
      <w:tabs>
        <w:tab w:val="num" w:pos="851"/>
      </w:tabs>
      <w:spacing w:before="240" w:after="60"/>
      <w:ind w:left="0" w:firstLine="142"/>
      <w:jc w:val="both"/>
      <w:outlineLvl w:val="1"/>
    </w:pPr>
    <w:rPr>
      <w:szCs w:val="22"/>
    </w:rPr>
  </w:style>
  <w:style w:type="paragraph" w:styleId="Nadpis3">
    <w:name w:val="heading 3"/>
    <w:basedOn w:val="Normln"/>
    <w:link w:val="Nadpis3Char"/>
    <w:qFormat/>
    <w:rsid w:val="008E09A9"/>
    <w:pPr>
      <w:numPr>
        <w:ilvl w:val="2"/>
        <w:numId w:val="1"/>
      </w:numPr>
      <w:spacing w:before="240" w:after="60"/>
      <w:outlineLvl w:val="2"/>
    </w:pPr>
  </w:style>
  <w:style w:type="paragraph" w:styleId="Nadpis4">
    <w:name w:val="heading 4"/>
    <w:basedOn w:val="Normln"/>
    <w:link w:val="Nadpis4Char"/>
    <w:qFormat/>
    <w:rsid w:val="008E09A9"/>
    <w:pPr>
      <w:numPr>
        <w:ilvl w:val="3"/>
        <w:numId w:val="1"/>
      </w:numPr>
      <w:spacing w:before="240" w:after="60"/>
      <w:outlineLvl w:val="3"/>
    </w:pPr>
  </w:style>
  <w:style w:type="paragraph" w:styleId="Nadpis6">
    <w:name w:val="heading 6"/>
    <w:basedOn w:val="Normln"/>
    <w:next w:val="Normln"/>
    <w:link w:val="Nadpis6Char"/>
    <w:qFormat/>
    <w:rsid w:val="008E09A9"/>
    <w:pPr>
      <w:numPr>
        <w:ilvl w:val="5"/>
        <w:numId w:val="1"/>
      </w:numPr>
      <w:tabs>
        <w:tab w:val="clear" w:pos="1152"/>
      </w:tabs>
      <w:spacing w:before="240" w:after="240"/>
      <w:ind w:left="1151" w:hanging="1151"/>
      <w:outlineLvl w:val="5"/>
    </w:pPr>
  </w:style>
  <w:style w:type="paragraph" w:styleId="Nadpis7">
    <w:name w:val="heading 7"/>
    <w:basedOn w:val="Normln"/>
    <w:next w:val="Normln"/>
    <w:link w:val="Nadpis7Char"/>
    <w:qFormat/>
    <w:rsid w:val="008E09A9"/>
    <w:pPr>
      <w:numPr>
        <w:ilvl w:val="6"/>
        <w:numId w:val="1"/>
      </w:numPr>
      <w:spacing w:before="240" w:after="60"/>
      <w:outlineLvl w:val="6"/>
    </w:pPr>
    <w:rPr>
      <w:rFonts w:ascii="Arial" w:hAnsi="Arial"/>
    </w:rPr>
  </w:style>
  <w:style w:type="paragraph" w:styleId="Nadpis8">
    <w:name w:val="heading 8"/>
    <w:basedOn w:val="Normln"/>
    <w:next w:val="Normln"/>
    <w:link w:val="Nadpis8Char"/>
    <w:qFormat/>
    <w:rsid w:val="008E09A9"/>
    <w:pPr>
      <w:numPr>
        <w:ilvl w:val="7"/>
        <w:numId w:val="1"/>
      </w:numPr>
      <w:spacing w:before="240" w:after="60"/>
      <w:outlineLvl w:val="7"/>
    </w:pPr>
    <w:rPr>
      <w:rFonts w:ascii="Arial" w:hAnsi="Arial"/>
      <w:i/>
    </w:rPr>
  </w:style>
  <w:style w:type="paragraph" w:styleId="Nadpis9">
    <w:name w:val="heading 9"/>
    <w:basedOn w:val="Normln"/>
    <w:next w:val="Normln"/>
    <w:link w:val="Nadpis9Char"/>
    <w:qFormat/>
    <w:rsid w:val="008E09A9"/>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E09A9"/>
    <w:pPr>
      <w:tabs>
        <w:tab w:val="center" w:pos="4536"/>
        <w:tab w:val="right" w:pos="9072"/>
      </w:tabs>
    </w:pPr>
  </w:style>
  <w:style w:type="character" w:customStyle="1" w:styleId="ZhlavChar">
    <w:name w:val="Záhlaví Char"/>
    <w:basedOn w:val="Standardnpsmoodstavce"/>
    <w:link w:val="Zhlav"/>
    <w:uiPriority w:val="99"/>
    <w:rsid w:val="008E09A9"/>
  </w:style>
  <w:style w:type="paragraph" w:styleId="Zpat">
    <w:name w:val="footer"/>
    <w:basedOn w:val="Normln"/>
    <w:link w:val="ZpatChar"/>
    <w:uiPriority w:val="99"/>
    <w:unhideWhenUsed/>
    <w:rsid w:val="008E09A9"/>
    <w:pPr>
      <w:tabs>
        <w:tab w:val="center" w:pos="4536"/>
        <w:tab w:val="right" w:pos="9072"/>
      </w:tabs>
    </w:pPr>
  </w:style>
  <w:style w:type="character" w:customStyle="1" w:styleId="ZpatChar">
    <w:name w:val="Zápatí Char"/>
    <w:basedOn w:val="Standardnpsmoodstavce"/>
    <w:link w:val="Zpat"/>
    <w:uiPriority w:val="99"/>
    <w:rsid w:val="008E09A9"/>
  </w:style>
  <w:style w:type="character" w:customStyle="1" w:styleId="Nadpis1Char">
    <w:name w:val="Nadpis 1 Char"/>
    <w:basedOn w:val="Standardnpsmoodstavce"/>
    <w:link w:val="Nadpis1"/>
    <w:rsid w:val="008E09A9"/>
    <w:rPr>
      <w:rFonts w:ascii="Times New Roman" w:eastAsia="Times New Roman" w:hAnsi="Times New Roman" w:cs="Times New Roman"/>
      <w:b/>
      <w:kern w:val="28"/>
      <w:szCs w:val="20"/>
      <w:lang w:eastAsia="cs-CZ"/>
    </w:rPr>
  </w:style>
  <w:style w:type="character" w:customStyle="1" w:styleId="Nadpis2Char">
    <w:name w:val="Nadpis 2 Char"/>
    <w:basedOn w:val="Standardnpsmoodstavce"/>
    <w:link w:val="Nadpis2"/>
    <w:rsid w:val="008E09A9"/>
    <w:rPr>
      <w:rFonts w:ascii="Times New Roman" w:eastAsia="Times New Roman" w:hAnsi="Times New Roman" w:cs="Times New Roman"/>
      <w:lang w:eastAsia="cs-CZ"/>
    </w:rPr>
  </w:style>
  <w:style w:type="character" w:customStyle="1" w:styleId="Nadpis3Char">
    <w:name w:val="Nadpis 3 Char"/>
    <w:basedOn w:val="Standardnpsmoodstavce"/>
    <w:link w:val="Nadpis3"/>
    <w:rsid w:val="008E09A9"/>
    <w:rPr>
      <w:rFonts w:ascii="Times New Roman" w:eastAsia="Times New Roman" w:hAnsi="Times New Roman" w:cs="Times New Roman"/>
      <w:szCs w:val="20"/>
      <w:lang w:eastAsia="cs-CZ"/>
    </w:rPr>
  </w:style>
  <w:style w:type="character" w:customStyle="1" w:styleId="Nadpis4Char">
    <w:name w:val="Nadpis 4 Char"/>
    <w:basedOn w:val="Standardnpsmoodstavce"/>
    <w:link w:val="Nadpis4"/>
    <w:rsid w:val="008E09A9"/>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rsid w:val="008E09A9"/>
    <w:rPr>
      <w:rFonts w:ascii="Times New Roman" w:eastAsia="Times New Roman" w:hAnsi="Times New Roman" w:cs="Times New Roman"/>
      <w:szCs w:val="20"/>
      <w:lang w:eastAsia="cs-CZ"/>
    </w:rPr>
  </w:style>
  <w:style w:type="character" w:customStyle="1" w:styleId="Nadpis7Char">
    <w:name w:val="Nadpis 7 Char"/>
    <w:basedOn w:val="Standardnpsmoodstavce"/>
    <w:link w:val="Nadpis7"/>
    <w:rsid w:val="008E09A9"/>
    <w:rPr>
      <w:rFonts w:ascii="Arial" w:eastAsia="Times New Roman" w:hAnsi="Arial" w:cs="Times New Roman"/>
      <w:szCs w:val="20"/>
      <w:lang w:eastAsia="cs-CZ"/>
    </w:rPr>
  </w:style>
  <w:style w:type="character" w:customStyle="1" w:styleId="Nadpis8Char">
    <w:name w:val="Nadpis 8 Char"/>
    <w:basedOn w:val="Standardnpsmoodstavce"/>
    <w:link w:val="Nadpis8"/>
    <w:rsid w:val="008E09A9"/>
    <w:rPr>
      <w:rFonts w:ascii="Arial" w:eastAsia="Times New Roman" w:hAnsi="Arial" w:cs="Times New Roman"/>
      <w:i/>
      <w:szCs w:val="20"/>
      <w:lang w:eastAsia="cs-CZ"/>
    </w:rPr>
  </w:style>
  <w:style w:type="character" w:customStyle="1" w:styleId="Nadpis9Char">
    <w:name w:val="Nadpis 9 Char"/>
    <w:basedOn w:val="Standardnpsmoodstavce"/>
    <w:link w:val="Nadpis9"/>
    <w:rsid w:val="008E09A9"/>
    <w:rPr>
      <w:rFonts w:ascii="Arial" w:eastAsia="Times New Roman" w:hAnsi="Arial" w:cs="Times New Roman"/>
      <w:b/>
      <w:i/>
      <w:sz w:val="18"/>
      <w:szCs w:val="20"/>
      <w:lang w:eastAsia="cs-CZ"/>
    </w:rPr>
  </w:style>
  <w:style w:type="character" w:styleId="Hypertextovodkaz">
    <w:name w:val="Hyperlink"/>
    <w:rsid w:val="008E09A9"/>
    <w:rPr>
      <w:rFonts w:ascii="Times New Roman" w:hAnsi="Times New Roman" w:cs="Times New Roman"/>
      <w:color w:val="0000FF"/>
      <w:u w:val="single"/>
    </w:rPr>
  </w:style>
  <w:style w:type="paragraph" w:styleId="Textvbloku">
    <w:name w:val="Block Text"/>
    <w:basedOn w:val="Normln"/>
    <w:rsid w:val="008E09A9"/>
    <w:pPr>
      <w:overflowPunct w:val="0"/>
      <w:autoSpaceDE w:val="0"/>
      <w:autoSpaceDN w:val="0"/>
      <w:adjustRightInd w:val="0"/>
      <w:ind w:left="709" w:right="94"/>
      <w:jc w:val="both"/>
    </w:pPr>
    <w:rPr>
      <w:rFonts w:ascii="Arial Narrow" w:hAnsi="Arial Narrow" w:cs="Arial Narrow"/>
      <w:color w:val="000000"/>
      <w:sz w:val="16"/>
      <w:szCs w:val="16"/>
    </w:rPr>
  </w:style>
  <w:style w:type="paragraph" w:styleId="Bezmezer">
    <w:name w:val="No Spacing"/>
    <w:link w:val="BezmezerChar"/>
    <w:qFormat/>
    <w:rsid w:val="008E09A9"/>
    <w:pPr>
      <w:spacing w:after="0" w:line="240" w:lineRule="auto"/>
    </w:pPr>
    <w:rPr>
      <w:rFonts w:ascii="Calibri" w:eastAsia="Calibri" w:hAnsi="Calibri" w:cs="Times New Roman"/>
    </w:rPr>
  </w:style>
  <w:style w:type="character" w:customStyle="1" w:styleId="BezmezerChar">
    <w:name w:val="Bez mezer Char"/>
    <w:link w:val="Bezmezer"/>
    <w:locked/>
    <w:rsid w:val="008E09A9"/>
    <w:rPr>
      <w:rFonts w:ascii="Calibri" w:eastAsia="Calibri" w:hAnsi="Calibri" w:cs="Times New Roman"/>
    </w:rPr>
  </w:style>
  <w:style w:type="paragraph" w:customStyle="1" w:styleId="smluvnitext">
    <w:name w:val="smluvni text"/>
    <w:basedOn w:val="Normln"/>
    <w:uiPriority w:val="99"/>
    <w:rsid w:val="008E09A9"/>
    <w:pPr>
      <w:spacing w:before="240"/>
      <w:jc w:val="both"/>
    </w:pPr>
    <w:rPr>
      <w:lang w:val="en-GB"/>
    </w:rPr>
  </w:style>
  <w:style w:type="paragraph" w:customStyle="1" w:styleId="ODSTAVEC">
    <w:name w:val="ODSTAVEC"/>
    <w:basedOn w:val="Bezmezer"/>
    <w:rsid w:val="008E09A9"/>
    <w:pPr>
      <w:numPr>
        <w:ilvl w:val="1"/>
        <w:numId w:val="4"/>
      </w:numPr>
      <w:tabs>
        <w:tab w:val="clear" w:pos="928"/>
        <w:tab w:val="num" w:pos="360"/>
      </w:tabs>
      <w:spacing w:before="120"/>
      <w:ind w:left="0" w:firstLine="0"/>
      <w:jc w:val="both"/>
    </w:pPr>
    <w:rPr>
      <w:rFonts w:ascii="Arial" w:eastAsia="Times New Roman" w:hAnsi="Arial" w:cs="Arial"/>
      <w:sz w:val="18"/>
      <w:szCs w:val="18"/>
      <w:lang w:eastAsia="cs-CZ"/>
    </w:rPr>
  </w:style>
  <w:style w:type="paragraph" w:customStyle="1" w:styleId="NADPIS">
    <w:name w:val="NADPIS"/>
    <w:basedOn w:val="Bezmezer"/>
    <w:rsid w:val="008E09A9"/>
    <w:pPr>
      <w:numPr>
        <w:numId w:val="4"/>
      </w:numPr>
      <w:spacing w:before="360"/>
      <w:ind w:left="0" w:firstLine="0"/>
      <w:jc w:val="center"/>
    </w:pPr>
    <w:rPr>
      <w:rFonts w:ascii="Arial" w:hAnsi="Arial" w:cs="Arial"/>
      <w:b/>
    </w:rPr>
  </w:style>
  <w:style w:type="paragraph" w:styleId="Odstavecseseznamem">
    <w:name w:val="List Paragraph"/>
    <w:basedOn w:val="Normln"/>
    <w:uiPriority w:val="34"/>
    <w:qFormat/>
    <w:rsid w:val="008E09A9"/>
    <w:pPr>
      <w:spacing w:after="200" w:line="276" w:lineRule="auto"/>
      <w:ind w:left="708"/>
    </w:pPr>
    <w:rPr>
      <w:rFonts w:ascii="Calibri" w:eastAsia="Calibri" w:hAnsi="Calibri"/>
      <w:szCs w:val="22"/>
      <w:lang w:eastAsia="en-US"/>
    </w:rPr>
  </w:style>
  <w:style w:type="paragraph" w:styleId="Textbubliny">
    <w:name w:val="Balloon Text"/>
    <w:basedOn w:val="Normln"/>
    <w:link w:val="TextbublinyChar"/>
    <w:uiPriority w:val="99"/>
    <w:semiHidden/>
    <w:unhideWhenUsed/>
    <w:rsid w:val="003A12F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A12FE"/>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evak@cheva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8983</Words>
  <Characters>53004</Characters>
  <Application>Microsoft Office Word</Application>
  <DocSecurity>4</DocSecurity>
  <Lines>441</Lines>
  <Paragraphs>123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2020-11-12T11:47:00Z</dcterms:created>
  <dcterms:modified xsi:type="dcterms:W3CDTF">2020-11-12T11:47:00Z</dcterms:modified>
</cp:coreProperties>
</file>