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C2" w:rsidRDefault="0090126C">
      <w:pPr>
        <w:pStyle w:val="Nadpis10"/>
        <w:keepNext/>
        <w:keepLines/>
        <w:shd w:val="clear" w:color="auto" w:fill="auto"/>
        <w:spacing w:line="260" w:lineRule="exact"/>
        <w:ind w:left="160"/>
      </w:pPr>
      <w:bookmarkStart w:id="0" w:name="bookmark0"/>
      <w:r>
        <w:t>Tabulka uznaných</w:t>
      </w:r>
      <w:bookmarkEnd w:id="0"/>
      <w:r w:rsidR="00C3073F">
        <w:t xml:space="preserve"> nákladů</w:t>
      </w:r>
    </w:p>
    <w:p w:rsidR="000313C2" w:rsidRDefault="00C3073F">
      <w:pPr>
        <w:pStyle w:val="Nadpis20"/>
        <w:keepNext/>
        <w:keepLines/>
        <w:shd w:val="clear" w:color="auto" w:fill="auto"/>
        <w:spacing w:line="260" w:lineRule="exact"/>
        <w:ind w:left="920"/>
      </w:pPr>
      <w:bookmarkStart w:id="1" w:name="bookmark1"/>
      <w:r>
        <w:tab/>
      </w:r>
      <w:r>
        <w:tab/>
      </w:r>
      <w:r>
        <w:tab/>
      </w:r>
      <w:r>
        <w:tab/>
      </w:r>
      <w:r w:rsidR="0090126C">
        <w:t>Technická univerzita v Liberci</w:t>
      </w:r>
      <w:bookmarkEnd w:id="1"/>
    </w:p>
    <w:p w:rsidR="000313C2" w:rsidRDefault="008B7204">
      <w:pPr>
        <w:pStyle w:val="Zkladntext20"/>
        <w:shd w:val="clear" w:color="auto" w:fill="auto"/>
        <w:spacing w:after="316" w:line="200" w:lineRule="exact"/>
        <w:ind w:left="660"/>
      </w:pPr>
      <w:r>
        <w:rPr>
          <w:noProof/>
          <w:lang w:bidi="ar-SA"/>
        </w:rPr>
        <w:drawing>
          <wp:anchor distT="0" distB="80645" distL="323215" distR="2734310" simplePos="0" relativeHeight="377487104" behindDoc="1" locked="0" layoutInCell="1" allowOverlap="1">
            <wp:simplePos x="0" y="0"/>
            <wp:positionH relativeFrom="margin">
              <wp:posOffset>5528945</wp:posOffset>
            </wp:positionH>
            <wp:positionV relativeFrom="paragraph">
              <wp:posOffset>-210185</wp:posOffset>
            </wp:positionV>
            <wp:extent cx="883920" cy="676910"/>
            <wp:effectExtent l="0" t="0" r="0" b="8890"/>
            <wp:wrapSquare wrapText="left"/>
            <wp:docPr id="2" name="obrázek 2" descr="C:\Users\PAVLA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A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68910" distB="333375" distL="1374775" distR="63500" simplePos="0" relativeHeight="377487105" behindDoc="1" locked="0" layoutInCell="1" allowOverlap="1">
                <wp:simplePos x="0" y="0"/>
                <wp:positionH relativeFrom="margin">
                  <wp:posOffset>6580505</wp:posOffset>
                </wp:positionH>
                <wp:positionV relativeFrom="paragraph">
                  <wp:posOffset>-41275</wp:posOffset>
                </wp:positionV>
                <wp:extent cx="2566670" cy="215900"/>
                <wp:effectExtent l="0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3C2" w:rsidRDefault="0090126C">
                            <w:pPr>
                              <w:pStyle w:val="Zkladntext3"/>
                              <w:shd w:val="clear" w:color="auto" w:fill="auto"/>
                              <w:spacing w:line="340" w:lineRule="exact"/>
                            </w:pPr>
                            <w:r>
                              <w:t>INTER-EXCELLENCE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8.15pt;margin-top:-3.25pt;width:202.1pt;height:17pt;z-index:-125829375;visibility:visible;mso-wrap-style:square;mso-width-percent:0;mso-height-percent:0;mso-wrap-distance-left:108.25pt;mso-wrap-distance-top:13.3pt;mso-wrap-distance-right:5pt;mso-wrap-distance-bottom:2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TMrA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" filled="f" stroked="f">
                <v:textbox style="mso-fit-shape-to-text:t" inset="0,0,0,0">
                  <w:txbxContent>
                    <w:p w:rsidR="000313C2" w:rsidRDefault="0090126C">
                      <w:pPr>
                        <w:pStyle w:val="Zkladntext3"/>
                        <w:shd w:val="clear" w:color="auto" w:fill="auto"/>
                        <w:spacing w:line="340" w:lineRule="exact"/>
                      </w:pPr>
                      <w:r>
                        <w:t>INTER-EXCELLENCE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0126C">
        <w:t>Program: INTER-EXCELLENCE INTER-EUREKA</w:t>
      </w:r>
    </w:p>
    <w:p w:rsidR="000313C2" w:rsidRDefault="0090126C">
      <w:pPr>
        <w:pStyle w:val="Zkladntext20"/>
        <w:shd w:val="clear" w:color="auto" w:fill="auto"/>
        <w:spacing w:after="0" w:line="134" w:lineRule="exact"/>
        <w:jc w:val="right"/>
      </w:pPr>
      <w:r>
        <w:t>Pokročilé evropské sedačky pro globální inovaci v automobilovém</w:t>
      </w:r>
    </w:p>
    <w:p w:rsidR="000313C2" w:rsidRDefault="0090126C">
      <w:pPr>
        <w:pStyle w:val="Zkladntext20"/>
        <w:shd w:val="clear" w:color="auto" w:fill="auto"/>
        <w:spacing w:after="0" w:line="134" w:lineRule="exact"/>
        <w:ind w:left="920"/>
      </w:pPr>
      <w:r>
        <w:t>Název projektu: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1229"/>
        <w:gridCol w:w="1243"/>
        <w:gridCol w:w="1243"/>
        <w:gridCol w:w="1243"/>
        <w:gridCol w:w="1238"/>
        <w:gridCol w:w="1243"/>
        <w:gridCol w:w="1243"/>
        <w:gridCol w:w="1248"/>
        <w:gridCol w:w="1286"/>
        <w:gridCol w:w="1315"/>
      </w:tblGrid>
      <w:tr w:rsidR="008B7204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60" w:lineRule="exact"/>
              <w:jc w:val="center"/>
            </w:pPr>
            <w:r>
              <w:rPr>
                <w:rStyle w:val="Zkladntext213ptNetunKurzva"/>
              </w:rPr>
              <w:t>Náklady</w:t>
            </w:r>
          </w:p>
        </w:tc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04" w:rsidRDefault="008B7204" w:rsidP="008B7204">
            <w:pPr>
              <w:framePr w:w="14861" w:wrap="notBeside" w:vAnchor="text" w:hAnchor="page" w:x="736" w:y="207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B7204" w:rsidRDefault="008B7204" w:rsidP="008B7204">
            <w:pPr>
              <w:framePr w:w="14861" w:wrap="notBeside" w:vAnchor="text" w:hAnchor="page" w:x="736" w:y="207"/>
              <w:rPr>
                <w:sz w:val="10"/>
                <w:szCs w:val="10"/>
              </w:rPr>
            </w:pP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framePr w:w="14861" w:wrap="notBeside" w:vAnchor="text" w:hAnchor="page" w:x="736" w:y="207"/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2020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2021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2022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2023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NetunKurzva"/>
              </w:rPr>
              <w:t>Celkem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framePr w:w="14861" w:wrap="notBeside" w:vAnchor="text" w:hAnchor="page" w:x="736" w:y="207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11" w:lineRule="exact"/>
              <w:jc w:val="center"/>
            </w:pPr>
            <w:r>
              <w:rPr>
                <w:rStyle w:val="Zkladntext275ptNetunKurzva"/>
              </w:rPr>
              <w:t>Uznané náklady (vtis. Kč)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11" w:lineRule="exact"/>
              <w:jc w:val="both"/>
            </w:pPr>
            <w:r>
              <w:rPr>
                <w:rStyle w:val="Zkladntext27ptKurzva"/>
                <w:b/>
                <w:bCs/>
              </w:rPr>
              <w:t>z toho podpora MŠMT (v tis. Kč)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11" w:lineRule="exact"/>
              <w:jc w:val="center"/>
            </w:pPr>
            <w:r>
              <w:rPr>
                <w:rStyle w:val="Zkladntext275ptNetunKurzva"/>
              </w:rPr>
              <w:t>Uznané náklady (v tis. Kč)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11" w:lineRule="exact"/>
              <w:jc w:val="both"/>
            </w:pPr>
            <w:r>
              <w:rPr>
                <w:rStyle w:val="Zkladntext27ptKurzva"/>
                <w:b/>
                <w:bCs/>
              </w:rPr>
              <w:t>z toho podpora MŠMT (v tis. Kč)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11" w:lineRule="exact"/>
              <w:jc w:val="center"/>
            </w:pPr>
            <w:r>
              <w:rPr>
                <w:rStyle w:val="Zkladntext275ptNetunKurzva"/>
              </w:rPr>
              <w:t>Uznané náklady Iv tis. Kč)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6" w:lineRule="exact"/>
              <w:jc w:val="both"/>
            </w:pPr>
            <w:r>
              <w:rPr>
                <w:rStyle w:val="Zkladntext27ptKurzva"/>
                <w:b/>
                <w:bCs/>
              </w:rPr>
              <w:t>z toho podpora MŠMT (v tis. Kč)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60" w:line="150" w:lineRule="exact"/>
            </w:pPr>
            <w:r>
              <w:rPr>
                <w:rStyle w:val="Zkladntext275ptNetunKurzva"/>
              </w:rPr>
              <w:t>Uznané náklady (v</w:t>
            </w:r>
          </w:p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Zkladntext275ptNetunKurzva"/>
              </w:rPr>
              <w:t>tis. Kč)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11" w:lineRule="exact"/>
              <w:jc w:val="both"/>
            </w:pPr>
            <w:r>
              <w:rPr>
                <w:rStyle w:val="Zkladntext27ptKurzva"/>
                <w:b/>
                <w:bCs/>
              </w:rPr>
              <w:t>z toho podpora MŠMT Iv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11" w:lineRule="exact"/>
              <w:jc w:val="center"/>
            </w:pPr>
            <w:r>
              <w:rPr>
                <w:rStyle w:val="Zkladntext275ptNetunKurzva"/>
              </w:rPr>
              <w:t xml:space="preserve">Uznané náklady </w:t>
            </w:r>
            <w:r>
              <w:rPr>
                <w:rStyle w:val="Zkladntext27ptKurzva"/>
                <w:b/>
                <w:bCs/>
              </w:rPr>
              <w:t xml:space="preserve">(v </w:t>
            </w:r>
            <w:r>
              <w:rPr>
                <w:rStyle w:val="Zkladntext275ptNetunKurzva"/>
              </w:rPr>
              <w:t>tis. Kč)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11" w:lineRule="exact"/>
              <w:jc w:val="both"/>
            </w:pPr>
            <w:r>
              <w:rPr>
                <w:rStyle w:val="Zkladntext27ptKurzva"/>
                <w:b/>
                <w:bCs/>
              </w:rPr>
              <w:t>z toho podpora MŠMT Iv tis. Kč)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50" w:lineRule="exact"/>
            </w:pPr>
            <w:r>
              <w:rPr>
                <w:rStyle w:val="Zkladntext275pt"/>
                <w:b/>
                <w:bCs/>
              </w:rPr>
              <w:t>Osobní náklady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395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1 560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605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1 560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530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455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175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4 590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1</w:t>
            </w:r>
            <w:r>
              <w:rPr>
                <w:rStyle w:val="Zkladntext27ptNetun"/>
              </w:rPr>
              <w:t xml:space="preserve"> </w:t>
            </w:r>
            <w:r>
              <w:rPr>
                <w:rStyle w:val="Zkladntext295ptNetun"/>
              </w:rPr>
              <w:t>705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50" w:lineRule="exact"/>
            </w:pPr>
            <w:r>
              <w:rPr>
                <w:rStyle w:val="Zkladntext275pt"/>
                <w:b/>
                <w:bCs/>
              </w:rPr>
              <w:t>Ostatní zboží a služby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125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605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605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50" w:lineRule="exact"/>
            </w:pPr>
            <w:r>
              <w:rPr>
                <w:rStyle w:val="Zkladntext275pt"/>
                <w:b/>
                <w:bCs/>
              </w:rPr>
              <w:t>Subdodávky (max. 10%)*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50" w:lineRule="exact"/>
            </w:pPr>
            <w:r>
              <w:rPr>
                <w:rStyle w:val="Zkladntext275pt"/>
                <w:b/>
                <w:bCs/>
              </w:rPr>
              <w:t>Odpisy DHM a DNM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0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50" w:lineRule="exact"/>
            </w:pPr>
            <w:r>
              <w:rPr>
                <w:rStyle w:val="Zkladntext275pt"/>
                <w:b/>
                <w:bCs/>
              </w:rPr>
              <w:t>Cestovné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150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575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575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50" w:lineRule="exact"/>
            </w:pPr>
            <w:r>
              <w:rPr>
                <w:rStyle w:val="Zkladntext275pt"/>
                <w:b/>
                <w:bCs/>
              </w:rPr>
              <w:t xml:space="preserve">Nepřímé náklady </w:t>
            </w:r>
            <w:r>
              <w:rPr>
                <w:rStyle w:val="Zkladntext27ptKurzva"/>
                <w:b/>
                <w:bCs/>
              </w:rPr>
              <w:t>25,0%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310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155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477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238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515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257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1 442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720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</w:pPr>
            <w:r>
              <w:rPr>
                <w:rStyle w:val="Zkladntext21"/>
                <w:b/>
                <w:bCs/>
              </w:rPr>
              <w:t>Náklady celkem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1 550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775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2 387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1</w:t>
            </w:r>
            <w:r>
              <w:rPr>
                <w:rStyle w:val="Zkladntext27ptNetun0"/>
              </w:rPr>
              <w:t xml:space="preserve"> </w:t>
            </w:r>
            <w:r>
              <w:rPr>
                <w:rStyle w:val="Zkladntext295ptNetun0"/>
              </w:rPr>
              <w:t>193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2 575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1</w:t>
            </w:r>
            <w:r>
              <w:rPr>
                <w:rStyle w:val="Zkladntext27ptNetun0"/>
              </w:rPr>
              <w:t xml:space="preserve"> </w:t>
            </w:r>
            <w:r>
              <w:rPr>
                <w:rStyle w:val="Zkladntext295ptNetun0"/>
              </w:rPr>
              <w:t>287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700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350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7 212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3</w:t>
            </w:r>
            <w:r>
              <w:rPr>
                <w:rStyle w:val="Zkladntext27ptNetun0"/>
              </w:rPr>
              <w:t xml:space="preserve"> </w:t>
            </w:r>
            <w:r>
              <w:rPr>
                <w:rStyle w:val="Zkladntext295ptNetun0"/>
              </w:rPr>
              <w:t>605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60" w:lineRule="exact"/>
              <w:jc w:val="center"/>
            </w:pPr>
            <w:r>
              <w:rPr>
                <w:rStyle w:val="Zkladntext213ptNetun"/>
              </w:rPr>
              <w:t>Zdroje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04" w:rsidRDefault="008B7204" w:rsidP="008B7204">
            <w:pPr>
              <w:framePr w:w="14861" w:wrap="notBeside" w:vAnchor="text" w:hAnchor="page" w:x="736" w:y="207"/>
              <w:rPr>
                <w:sz w:val="10"/>
                <w:szCs w:val="1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B7204" w:rsidRDefault="008B7204" w:rsidP="008B7204">
            <w:pPr>
              <w:framePr w:w="14861" w:wrap="notBeside" w:vAnchor="text" w:hAnchor="page" w:x="736" w:y="207"/>
              <w:rPr>
                <w:sz w:val="10"/>
                <w:szCs w:val="1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B7204" w:rsidRDefault="008B7204" w:rsidP="008B7204">
            <w:pPr>
              <w:framePr w:w="14861" w:wrap="notBeside" w:vAnchor="text" w:hAnchor="page" w:x="736" w:y="207"/>
              <w:rPr>
                <w:sz w:val="10"/>
                <w:szCs w:val="1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B7204" w:rsidRDefault="008B7204" w:rsidP="008B7204">
            <w:pPr>
              <w:framePr w:w="14861" w:wrap="notBeside" w:vAnchor="text" w:hAnchor="page" w:x="736" w:y="207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60" w:lineRule="exact"/>
              <w:jc w:val="center"/>
            </w:pPr>
            <w:r>
              <w:rPr>
                <w:rStyle w:val="Zkladntext213ptNetunKurzva"/>
              </w:rPr>
              <w:t>Celkem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framePr w:w="14861" w:wrap="notBeside" w:vAnchor="text" w:hAnchor="page" w:x="736" w:y="207"/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2020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2021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2022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"/>
                <w:b/>
                <w:bCs/>
              </w:rPr>
              <w:t>2023</w:t>
            </w:r>
          </w:p>
        </w:tc>
        <w:tc>
          <w:tcPr>
            <w:tcW w:w="2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framePr w:w="14861" w:wrap="notBeside" w:vAnchor="text" w:hAnchor="page" w:x="736" w:y="207"/>
            </w:pP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</w:pPr>
            <w:r>
              <w:rPr>
                <w:rStyle w:val="Zkladntext285pt"/>
                <w:b/>
                <w:bCs/>
              </w:rPr>
              <w:t>Podpora MŠMT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775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1</w:t>
            </w:r>
            <w:r>
              <w:rPr>
                <w:rStyle w:val="Zkladntext27ptNetun"/>
              </w:rPr>
              <w:t xml:space="preserve"> </w:t>
            </w:r>
            <w:r>
              <w:rPr>
                <w:rStyle w:val="Zkladntext295ptNetun"/>
              </w:rPr>
              <w:t>193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1</w:t>
            </w:r>
            <w:r>
              <w:rPr>
                <w:rStyle w:val="Zkladntext27ptNetun"/>
              </w:rPr>
              <w:t xml:space="preserve"> </w:t>
            </w:r>
            <w:r>
              <w:rPr>
                <w:rStyle w:val="Zkladntext295ptNetun"/>
              </w:rPr>
              <w:t>287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350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3</w:t>
            </w:r>
            <w:r>
              <w:rPr>
                <w:rStyle w:val="Zkladntext27ptNetun0"/>
              </w:rPr>
              <w:t xml:space="preserve"> </w:t>
            </w:r>
            <w:r>
              <w:rPr>
                <w:rStyle w:val="Zkladntext295ptNetun0"/>
              </w:rPr>
              <w:t>605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</w:pPr>
            <w:r>
              <w:rPr>
                <w:rStyle w:val="Zkladntext285pt"/>
                <w:b/>
                <w:bCs/>
              </w:rPr>
              <w:t>Ostatní veřejné zdroje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0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</w:pPr>
            <w:r>
              <w:rPr>
                <w:rStyle w:val="Zkladntext285pt"/>
                <w:b/>
                <w:bCs/>
              </w:rPr>
              <w:t>Neveřejné zdroje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775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1 194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1 288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350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85pt"/>
                <w:b/>
                <w:bCs/>
              </w:rPr>
              <w:t>3 607</w:t>
            </w:r>
          </w:p>
        </w:tc>
      </w:tr>
      <w:tr w:rsidR="008B720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200" w:lineRule="exact"/>
            </w:pPr>
            <w:r>
              <w:rPr>
                <w:rStyle w:val="Zkladntext21"/>
                <w:b/>
                <w:bCs/>
              </w:rPr>
              <w:t>Zdroje celkem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1</w:t>
            </w:r>
            <w:r>
              <w:rPr>
                <w:rStyle w:val="Zkladntext27ptNetun0"/>
              </w:rPr>
              <w:t xml:space="preserve"> </w:t>
            </w:r>
            <w:r>
              <w:rPr>
                <w:rStyle w:val="Zkladntext295ptNetun0"/>
              </w:rPr>
              <w:t>550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2</w:t>
            </w:r>
            <w:r>
              <w:rPr>
                <w:rStyle w:val="Zkladntext27ptNetun0"/>
              </w:rPr>
              <w:t xml:space="preserve"> </w:t>
            </w:r>
            <w:r>
              <w:rPr>
                <w:rStyle w:val="Zkladntext295ptNetun0"/>
              </w:rPr>
              <w:t>387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2</w:t>
            </w:r>
            <w:r>
              <w:rPr>
                <w:rStyle w:val="Zkladntext27ptNetun0"/>
              </w:rPr>
              <w:t xml:space="preserve"> </w:t>
            </w:r>
            <w:r>
              <w:rPr>
                <w:rStyle w:val="Zkladntext295ptNetun0"/>
              </w:rPr>
              <w:t>575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0"/>
              </w:rPr>
              <w:t>700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04" w:rsidRDefault="008B7204" w:rsidP="008B7204">
            <w:pPr>
              <w:pStyle w:val="Zkladntext20"/>
              <w:framePr w:w="14861" w:wrap="notBeside" w:vAnchor="text" w:hAnchor="page" w:x="736" w:y="20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7</w:t>
            </w:r>
            <w:r>
              <w:rPr>
                <w:rStyle w:val="Zkladntext27ptNetun"/>
              </w:rPr>
              <w:t xml:space="preserve"> </w:t>
            </w:r>
            <w:r>
              <w:rPr>
                <w:rStyle w:val="Zkladntext295ptNetun"/>
              </w:rPr>
              <w:t>212</w:t>
            </w:r>
          </w:p>
        </w:tc>
      </w:tr>
    </w:tbl>
    <w:p w:rsidR="008B7204" w:rsidRDefault="008B7204" w:rsidP="008B7204">
      <w:pPr>
        <w:framePr w:w="14861" w:wrap="notBeside" w:vAnchor="text" w:hAnchor="page" w:x="736" w:y="207"/>
        <w:rPr>
          <w:sz w:val="2"/>
          <w:szCs w:val="2"/>
        </w:rPr>
      </w:pPr>
    </w:p>
    <w:p w:rsidR="000313C2" w:rsidRDefault="00C3073F">
      <w:pPr>
        <w:pStyle w:val="Zkladntext20"/>
        <w:shd w:val="clear" w:color="auto" w:fill="auto"/>
        <w:spacing w:after="0" w:line="134" w:lineRule="exact"/>
        <w:ind w:left="2360"/>
      </w:pPr>
      <w:r>
        <w:t xml:space="preserve">         </w:t>
      </w:r>
      <w:r w:rsidR="0090126C">
        <w:t>sektoru.</w:t>
      </w:r>
    </w:p>
    <w:p w:rsidR="000313C2" w:rsidRDefault="000313C2">
      <w:pPr>
        <w:rPr>
          <w:sz w:val="2"/>
          <w:szCs w:val="2"/>
        </w:rPr>
      </w:pPr>
    </w:p>
    <w:p w:rsidR="000313C2" w:rsidRDefault="000313C2">
      <w:pPr>
        <w:rPr>
          <w:sz w:val="2"/>
          <w:szCs w:val="2"/>
        </w:rPr>
      </w:pPr>
      <w:bookmarkStart w:id="2" w:name="_GoBack"/>
      <w:bookmarkEnd w:id="2"/>
    </w:p>
    <w:sectPr w:rsidR="000313C2">
      <w:pgSz w:w="16840" w:h="11900" w:orient="landscape"/>
      <w:pgMar w:top="1385" w:right="1288" w:bottom="1385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6C" w:rsidRDefault="0090126C">
      <w:r>
        <w:separator/>
      </w:r>
    </w:p>
  </w:endnote>
  <w:endnote w:type="continuationSeparator" w:id="0">
    <w:p w:rsidR="0090126C" w:rsidRDefault="0090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6C" w:rsidRDefault="0090126C"/>
  </w:footnote>
  <w:footnote w:type="continuationSeparator" w:id="0">
    <w:p w:rsidR="0090126C" w:rsidRDefault="00901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C2"/>
    <w:rsid w:val="000313C2"/>
    <w:rsid w:val="008B7204"/>
    <w:rsid w:val="0090126C"/>
    <w:rsid w:val="00C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2Nekurzva">
    <w:name w:val="Nadpis #2 + Ne kurzíva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3ptNetunKurzva">
    <w:name w:val="Základní text (2) + 13 pt;Ne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Kurzva">
    <w:name w:val="Základní text (2) + Ne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NetunKurzva">
    <w:name w:val="Základní text (2) + 7;5 pt;Ne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Kurzva">
    <w:name w:val="Základní text (2) + 7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Netun">
    <w:name w:val="Základní text (2) + 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5ptNetun0">
    <w:name w:val="Základní text (2) + 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ptNetun0">
    <w:name w:val="Základní text (2) + 7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3ptNetun">
    <w:name w:val="Základní text (2) + 13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onstantia" w:eastAsia="Constantia" w:hAnsi="Constantia" w:cs="Constantia"/>
      <w:spacing w:val="20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2Nekurzva">
    <w:name w:val="Nadpis #2 + Ne kurzíva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3ptNetunKurzva">
    <w:name w:val="Základní text (2) + 13 pt;Ne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Kurzva">
    <w:name w:val="Základní text (2) + Ne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NetunKurzva">
    <w:name w:val="Základní text (2) + 7;5 pt;Ne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Kurzva">
    <w:name w:val="Základní text (2) + 7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Netun">
    <w:name w:val="Základní text (2) + 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5ptNetun0">
    <w:name w:val="Základní text (2) + 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ptNetun0">
    <w:name w:val="Základní text (2) + 7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3ptNetun">
    <w:name w:val="Základní text (2) + 13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onstantia" w:eastAsia="Constantia" w:hAnsi="Constantia" w:cs="Constantia"/>
      <w:spacing w:val="20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Pavla Kholová</dc:creator>
  <cp:lastModifiedBy>Pavla Kholová</cp:lastModifiedBy>
  <cp:revision>1</cp:revision>
  <dcterms:created xsi:type="dcterms:W3CDTF">2020-11-12T11:04:00Z</dcterms:created>
  <dcterms:modified xsi:type="dcterms:W3CDTF">2020-11-12T12:24:00Z</dcterms:modified>
</cp:coreProperties>
</file>