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9" w:rsidRDefault="00FC3E30">
      <w:pPr>
        <w:pStyle w:val="Heading10"/>
        <w:keepNext/>
        <w:keepLines/>
        <w:framePr w:w="3365" w:h="370" w:wrap="none" w:vAnchor="text" w:hAnchor="margin" w:x="2867" w:y="471"/>
        <w:shd w:val="clear" w:color="auto" w:fill="auto"/>
      </w:pPr>
      <w:bookmarkStart w:id="0" w:name="bookmark0"/>
      <w:r>
        <w:t>Dodatek k nájemní smlouvě</w:t>
      </w:r>
      <w:bookmarkEnd w:id="0"/>
    </w:p>
    <w:p w:rsidR="004270F9" w:rsidRDefault="00FC3E30">
      <w:pPr>
        <w:pStyle w:val="Heading20"/>
        <w:keepNext/>
        <w:keepLines/>
        <w:framePr w:w="2242" w:h="893" w:wrap="none" w:vAnchor="text" w:hAnchor="margin" w:x="6731" w:y="21"/>
        <w:shd w:val="clear" w:color="auto" w:fill="auto"/>
        <w:rPr>
          <w:sz w:val="22"/>
          <w:szCs w:val="22"/>
        </w:rPr>
      </w:pPr>
      <w:bookmarkStart w:id="1" w:name="bookmark1"/>
      <w:r>
        <w:rPr>
          <w:rFonts w:ascii="Arial" w:eastAsia="Arial" w:hAnsi="Arial" w:cs="Arial"/>
          <w:color w:val="514D79"/>
        </w:rPr>
        <w:t xml:space="preserve">RBG </w:t>
      </w:r>
      <w:r>
        <w:rPr>
          <w:rFonts w:ascii="Arial" w:eastAsia="Arial" w:hAnsi="Arial" w:cs="Arial"/>
          <w:b w:val="0"/>
          <w:bCs w:val="0"/>
          <w:color w:val="514D79"/>
          <w:sz w:val="22"/>
          <w:szCs w:val="22"/>
        </w:rPr>
        <w:t>č.</w:t>
      </w:r>
      <w:bookmarkEnd w:id="1"/>
    </w:p>
    <w:p w:rsidR="004270F9" w:rsidRDefault="00FC3E30">
      <w:pPr>
        <w:pStyle w:val="Zkladntext"/>
        <w:framePr w:w="2242" w:h="893" w:wrap="none" w:vAnchor="text" w:hAnchor="margin" w:x="6731" w:y="21"/>
        <w:shd w:val="clear" w:color="auto" w:fill="auto"/>
        <w:spacing w:after="0" w:line="240" w:lineRule="auto"/>
        <w:ind w:left="580"/>
      </w:pPr>
      <w:r>
        <w:rPr>
          <w:color w:val="514D79"/>
        </w:rPr>
        <w:t>33o/^</w:t>
      </w:r>
      <w:proofErr w:type="spellStart"/>
      <w:r>
        <w:rPr>
          <w:color w:val="514D79"/>
        </w:rPr>
        <w:t>o^o</w:t>
      </w:r>
      <w:proofErr w:type="spellEnd"/>
    </w:p>
    <w:p w:rsidR="004270F9" w:rsidRDefault="004270F9">
      <w:pPr>
        <w:spacing w:line="360" w:lineRule="exact"/>
      </w:pPr>
    </w:p>
    <w:p w:rsidR="004270F9" w:rsidRDefault="004270F9">
      <w:pPr>
        <w:spacing w:line="533" w:lineRule="exact"/>
      </w:pPr>
    </w:p>
    <w:p w:rsidR="004270F9" w:rsidRDefault="004270F9">
      <w:pPr>
        <w:spacing w:line="14" w:lineRule="exact"/>
        <w:sectPr w:rsidR="004270F9">
          <w:pgSz w:w="11900" w:h="16840"/>
          <w:pgMar w:top="908" w:right="1174" w:bottom="1860" w:left="1510" w:header="0" w:footer="3" w:gutter="0"/>
          <w:cols w:space="720"/>
          <w:noEndnote/>
          <w:docGrid w:linePitch="360"/>
        </w:sectPr>
      </w:pPr>
    </w:p>
    <w:p w:rsidR="004270F9" w:rsidRDefault="004270F9">
      <w:pPr>
        <w:spacing w:line="86" w:lineRule="exact"/>
        <w:rPr>
          <w:sz w:val="7"/>
          <w:szCs w:val="7"/>
        </w:rPr>
      </w:pPr>
    </w:p>
    <w:p w:rsidR="004270F9" w:rsidRDefault="004270F9">
      <w:pPr>
        <w:spacing w:line="14" w:lineRule="exact"/>
        <w:sectPr w:rsidR="004270F9">
          <w:type w:val="continuous"/>
          <w:pgSz w:w="11900" w:h="16840"/>
          <w:pgMar w:top="908" w:right="0" w:bottom="908" w:left="0" w:header="0" w:footer="3" w:gutter="0"/>
          <w:cols w:space="720"/>
          <w:noEndnote/>
          <w:docGrid w:linePitch="360"/>
        </w:sectPr>
      </w:pPr>
    </w:p>
    <w:p w:rsidR="004270F9" w:rsidRDefault="00FC3E30">
      <w:pPr>
        <w:pStyle w:val="Heading30"/>
        <w:keepNext/>
        <w:keepLines/>
        <w:shd w:val="clear" w:color="auto" w:fill="auto"/>
      </w:pPr>
      <w:bookmarkStart w:id="2" w:name="bookmark2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2"/>
    </w:p>
    <w:p w:rsidR="004270F9" w:rsidRDefault="00FC3E30">
      <w:pPr>
        <w:pStyle w:val="Zkladntext"/>
        <w:shd w:val="clear" w:color="auto" w:fill="auto"/>
        <w:spacing w:after="0"/>
      </w:pPr>
      <w:r>
        <w:t>se sídlem Přátelství 815, 104 00 Praha Uhříněves</w:t>
      </w:r>
    </w:p>
    <w:p w:rsidR="004270F9" w:rsidRDefault="00FC3E30">
      <w:pPr>
        <w:pStyle w:val="Zkladntext"/>
        <w:shd w:val="clear" w:color="auto" w:fill="auto"/>
        <w:spacing w:after="0"/>
      </w:pPr>
      <w:r>
        <w:t>IČ: 00027014, DIČ: CZ00027014</w:t>
      </w:r>
    </w:p>
    <w:p w:rsidR="004270F9" w:rsidRDefault="00FC3E30">
      <w:pPr>
        <w:pStyle w:val="Zkladntext"/>
        <w:shd w:val="clear" w:color="auto" w:fill="auto"/>
        <w:spacing w:after="0"/>
      </w:pPr>
      <w:r>
        <w:t xml:space="preserve">registrován v rejstříku </w:t>
      </w:r>
      <w:proofErr w:type="spellStart"/>
      <w:r>
        <w:t>v.v.i</w:t>
      </w:r>
      <w:proofErr w:type="spellEnd"/>
      <w:r>
        <w:t>. MSMT</w:t>
      </w:r>
    </w:p>
    <w:p w:rsidR="004270F9" w:rsidRDefault="00FC3E30">
      <w:pPr>
        <w:pStyle w:val="Zkladntext"/>
        <w:shd w:val="clear" w:color="auto" w:fill="auto"/>
        <w:spacing w:after="780"/>
        <w:ind w:right="2740"/>
      </w:pPr>
      <w:r>
        <w:t xml:space="preserve"> (dále jen „pronajímatel“)</w:t>
      </w:r>
    </w:p>
    <w:p w:rsidR="004270F9" w:rsidRDefault="00FC3E30">
      <w:pPr>
        <w:pStyle w:val="Heading30"/>
        <w:keepNext/>
        <w:keepLines/>
        <w:shd w:val="clear" w:color="auto" w:fill="auto"/>
        <w:spacing w:line="262" w:lineRule="auto"/>
      </w:pPr>
      <w:bookmarkStart w:id="3" w:name="bookmark3"/>
      <w:proofErr w:type="spellStart"/>
      <w:r>
        <w:rPr>
          <w:lang w:val="en-US" w:eastAsia="en-US" w:bidi="en-US"/>
        </w:rPr>
        <w:t>Dextrous</w:t>
      </w:r>
      <w:proofErr w:type="spellEnd"/>
      <w:r>
        <w:rPr>
          <w:lang w:val="en-US" w:eastAsia="en-US" w:bidi="en-US"/>
        </w:rPr>
        <w:t xml:space="preserve"> </w:t>
      </w:r>
      <w:r>
        <w:t>s.r.o.</w:t>
      </w:r>
      <w:bookmarkEnd w:id="3"/>
    </w:p>
    <w:p w:rsidR="004270F9" w:rsidRDefault="00FC3E30">
      <w:pPr>
        <w:pStyle w:val="Zkladntext"/>
        <w:shd w:val="clear" w:color="auto" w:fill="auto"/>
        <w:spacing w:after="0" w:line="288" w:lineRule="auto"/>
      </w:pPr>
      <w:r>
        <w:t>se sídlem Za statky 55, 103 00 Praha Lipany</w:t>
      </w:r>
    </w:p>
    <w:p w:rsidR="004270F9" w:rsidRDefault="00FC3E30">
      <w:pPr>
        <w:pStyle w:val="Zkladntext"/>
        <w:shd w:val="clear" w:color="auto" w:fill="auto"/>
        <w:tabs>
          <w:tab w:val="left" w:pos="2736"/>
        </w:tabs>
        <w:spacing w:after="0" w:line="288" w:lineRule="auto"/>
        <w:jc w:val="both"/>
      </w:pPr>
      <w:r>
        <w:t>IČ: 24205834</w:t>
      </w:r>
      <w:r>
        <w:tab/>
        <w:t>DIČ: CZ24205834</w:t>
      </w:r>
    </w:p>
    <w:p w:rsidR="004270F9" w:rsidRDefault="00FC3E30">
      <w:pPr>
        <w:pStyle w:val="Zkladntext"/>
        <w:shd w:val="clear" w:color="auto" w:fill="auto"/>
        <w:spacing w:after="1080" w:line="288" w:lineRule="auto"/>
      </w:pPr>
      <w:r>
        <w:t xml:space="preserve">zapsána v obchodním rejstříku, vedeném Městským soudem v Praze, oddíl C, vložka 188518 </w:t>
      </w:r>
      <w:r>
        <w:t xml:space="preserve">majitel koně: </w:t>
      </w:r>
      <w:r>
        <w:rPr>
          <w:lang w:val="en-US" w:eastAsia="en-US" w:bidi="en-US"/>
        </w:rPr>
        <w:t xml:space="preserve">MERLIN, </w:t>
      </w:r>
      <w:proofErr w:type="spellStart"/>
      <w:r>
        <w:t>ryz</w:t>
      </w:r>
      <w:proofErr w:type="spellEnd"/>
      <w:r>
        <w:t xml:space="preserve">., val., plemeno </w:t>
      </w:r>
      <w:r>
        <w:t>ČT (dále jen „nájemce“)</w:t>
      </w:r>
    </w:p>
    <w:p w:rsidR="004270F9" w:rsidRDefault="00FC3E30">
      <w:pPr>
        <w:pStyle w:val="Zkladntext"/>
        <w:shd w:val="clear" w:color="auto" w:fill="auto"/>
        <w:spacing w:after="300"/>
        <w:jc w:val="both"/>
      </w:pPr>
      <w:r>
        <w:t>Uzavírají dnešního dne tento dodatek k nájemní smlouvě č. 245/2015 ze dne 7. 7. 2015</w:t>
      </w:r>
    </w:p>
    <w:p w:rsidR="004270F9" w:rsidRDefault="00FC3E30">
      <w:pPr>
        <w:pStyle w:val="Zkladntext"/>
        <w:shd w:val="clear" w:color="auto" w:fill="auto"/>
        <w:spacing w:after="0" w:line="240" w:lineRule="auto"/>
        <w:jc w:val="both"/>
      </w:pPr>
      <w:r>
        <w:t>1)</w:t>
      </w:r>
    </w:p>
    <w:p w:rsidR="004270F9" w:rsidRDefault="00FC3E30">
      <w:pPr>
        <w:pStyle w:val="Heading20"/>
        <w:keepNext/>
        <w:keepLines/>
        <w:shd w:val="clear" w:color="auto" w:fill="auto"/>
        <w:jc w:val="center"/>
      </w:pPr>
      <w:bookmarkStart w:id="4" w:name="bookmark4"/>
      <w:r>
        <w:t>III.</w:t>
      </w:r>
      <w:bookmarkEnd w:id="4"/>
    </w:p>
    <w:p w:rsidR="00575792" w:rsidRDefault="00FC3E30">
      <w:pPr>
        <w:pStyle w:val="Zkladntext"/>
        <w:shd w:val="clear" w:color="auto" w:fill="auto"/>
        <w:spacing w:after="540"/>
        <w:jc w:val="both"/>
      </w:pPr>
      <w:r>
        <w:t xml:space="preserve">Nájemné je stanovené dohodou a činí </w:t>
      </w:r>
    </w:p>
    <w:p w:rsidR="004270F9" w:rsidRDefault="00FC3E30">
      <w:pPr>
        <w:pStyle w:val="Zkladntext"/>
        <w:shd w:val="clear" w:color="auto" w:fill="auto"/>
        <w:spacing w:after="540"/>
        <w:jc w:val="both"/>
      </w:pPr>
      <w:proofErr w:type="gramStart"/>
      <w:r>
        <w:t>,-</w:t>
      </w:r>
      <w:proofErr w:type="gramEnd"/>
      <w:r>
        <w:t xml:space="preserve"> Kč (slovy: </w:t>
      </w:r>
      <w:r>
        <w:t>korun českých) za kalendářní měsíc s účinností od 1. 11. 2020.</w:t>
      </w:r>
    </w:p>
    <w:p w:rsidR="004270F9" w:rsidRDefault="00FC3E30">
      <w:pPr>
        <w:pStyle w:val="Zkladntext"/>
        <w:shd w:val="clear" w:color="auto" w:fill="auto"/>
        <w:spacing w:after="620" w:line="295" w:lineRule="auto"/>
        <w:jc w:val="both"/>
      </w:pPr>
      <w:r>
        <w:t>Os</w:t>
      </w:r>
      <w:r>
        <w:t>tatní ujednání této smlouvy včetně zbylých ustanovení článku smlouvy III. zůstávají v platnosti v plném rozsahu.</w:t>
      </w:r>
    </w:p>
    <w:p w:rsidR="004270F9" w:rsidRDefault="00FC3E30">
      <w:pPr>
        <w:pStyle w:val="Zkladntext"/>
        <w:shd w:val="clear" w:color="auto" w:fill="auto"/>
        <w:spacing w:after="320" w:line="240" w:lineRule="auto"/>
        <w:jc w:val="both"/>
      </w:pPr>
      <w:r>
        <w:t>V Praze dne 29. 10. 2020</w:t>
      </w:r>
    </w:p>
    <w:p w:rsidR="004270F9" w:rsidRDefault="00FC3E30">
      <w:pPr>
        <w:pStyle w:val="Zkladntext"/>
        <w:shd w:val="clear" w:color="auto" w:fill="auto"/>
        <w:spacing w:after="860" w:line="240" w:lineRule="auto"/>
        <w:jc w:val="both"/>
      </w:pPr>
      <w:bookmarkStart w:id="5" w:name="_GoBack"/>
      <w:bookmarkEnd w:id="5"/>
      <w:r>
        <w:t xml:space="preserve">Pronajímatel: </w:t>
      </w:r>
      <w:r>
        <w:rPr>
          <w:color w:val="514D79"/>
        </w:rPr>
        <w:t>/</w:t>
      </w:r>
    </w:p>
    <w:p w:rsidR="004270F9" w:rsidRDefault="00FC3E30">
      <w:pPr>
        <w:pStyle w:val="Zkladntext"/>
        <w:shd w:val="clear" w:color="auto" w:fill="auto"/>
        <w:spacing w:after="360" w:line="206" w:lineRule="auto"/>
        <w:jc w:val="both"/>
      </w:pPr>
      <w:r>
        <w:t>.</w:t>
      </w:r>
    </w:p>
    <w:p w:rsidR="004270F9" w:rsidRDefault="00FC3E30">
      <w:pPr>
        <w:pStyle w:val="Zkladntext"/>
        <w:shd w:val="clear" w:color="auto" w:fill="auto"/>
        <w:spacing w:after="0" w:line="228" w:lineRule="auto"/>
        <w:ind w:left="1620"/>
        <w:jc w:val="center"/>
        <w:rPr>
          <w:sz w:val="16"/>
          <w:szCs w:val="16"/>
        </w:rPr>
      </w:pPr>
      <w:proofErr w:type="spellStart"/>
      <w:r>
        <w:rPr>
          <w:color w:val="5FA3C7"/>
        </w:rPr>
        <w:t>Výtkumný</w:t>
      </w:r>
      <w:proofErr w:type="spellEnd"/>
      <w:r>
        <w:rPr>
          <w:color w:val="5FA3C7"/>
        </w:rPr>
        <w:t xml:space="preserve"> </w:t>
      </w:r>
      <w:r>
        <w:rPr>
          <w:color w:val="5FA3C7"/>
        </w:rPr>
        <w:t xml:space="preserve">ústav živočišné výroby, </w:t>
      </w:r>
      <w:proofErr w:type="spellStart"/>
      <w:r>
        <w:rPr>
          <w:color w:val="5FA3C7"/>
        </w:rPr>
        <w:t>v.v.i</w:t>
      </w:r>
      <w:proofErr w:type="spellEnd"/>
      <w:r>
        <w:rPr>
          <w:color w:val="5FA3C7"/>
        </w:rPr>
        <w:t>.</w:t>
      </w:r>
      <w:r>
        <w:rPr>
          <w:color w:val="5FA3C7"/>
        </w:rPr>
        <w:br/>
      </w:r>
      <w:r>
        <w:rPr>
          <w:rFonts w:ascii="Arial" w:eastAsia="Arial" w:hAnsi="Arial" w:cs="Arial"/>
          <w:color w:val="5FA3C7"/>
          <w:sz w:val="16"/>
          <w:szCs w:val="16"/>
        </w:rPr>
        <w:t>Přátelství 815</w:t>
      </w:r>
    </w:p>
    <w:p w:rsidR="004270F9" w:rsidRDefault="00FC3E30">
      <w:pPr>
        <w:pStyle w:val="Bodytext20"/>
        <w:shd w:val="clear" w:color="auto" w:fill="auto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(3)</w:t>
      </w:r>
    </w:p>
    <w:sectPr w:rsidR="004270F9">
      <w:type w:val="continuous"/>
      <w:pgSz w:w="11900" w:h="16840"/>
      <w:pgMar w:top="908" w:right="1294" w:bottom="908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30" w:rsidRDefault="00FC3E30">
      <w:r>
        <w:separator/>
      </w:r>
    </w:p>
  </w:endnote>
  <w:endnote w:type="continuationSeparator" w:id="0">
    <w:p w:rsidR="00FC3E30" w:rsidRDefault="00F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30" w:rsidRDefault="00FC3E30"/>
  </w:footnote>
  <w:footnote w:type="continuationSeparator" w:id="0">
    <w:p w:rsidR="00FC3E30" w:rsidRDefault="00FC3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F9"/>
    <w:rsid w:val="004270F9"/>
    <w:rsid w:val="00575792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EE8B"/>
  <w15:docId w15:val="{BB24F293-9463-42CB-8441-76657B2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FA3C7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340"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9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9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/>
      <w:ind w:left="2220"/>
    </w:pPr>
    <w:rPr>
      <w:rFonts w:ascii="Arial" w:eastAsia="Arial" w:hAnsi="Arial" w:cs="Arial"/>
      <w:color w:val="5FA3C7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2020-11-12T06:25:00Z</dcterms:created>
  <dcterms:modified xsi:type="dcterms:W3CDTF">2020-11-12T06:27:00Z</dcterms:modified>
</cp:coreProperties>
</file>