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</w:t>
      </w:r>
      <w:r w:rsidR="00900D05">
        <w:rPr>
          <w:b/>
          <w:sz w:val="40"/>
          <w:szCs w:val="40"/>
        </w:rPr>
        <w:t>6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900D05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900D0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286430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UJEP VIKS - AULA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00D0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Úprava prostoru Režie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73" w:rsidRDefault="00FC1573" w:rsidP="00EE3F34">
            <w:pPr>
              <w:jc w:val="both"/>
              <w:rPr>
                <w:rFonts w:ascii="Calibri" w:hAnsi="Calibri" w:cs="Calibri"/>
              </w:rPr>
            </w:pPr>
          </w:p>
          <w:p w:rsidR="00FC1573" w:rsidRDefault="00FC1573" w:rsidP="00EE3F34">
            <w:pPr>
              <w:jc w:val="both"/>
              <w:rPr>
                <w:rFonts w:ascii="Calibri" w:hAnsi="Calibri" w:cs="Calibri"/>
              </w:rPr>
            </w:pPr>
          </w:p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="00286430">
              <w:rPr>
                <w:rFonts w:ascii="Calibri" w:hAnsi="Calibri" w:cs="Calibri"/>
              </w:rPr>
              <w:t>4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FC1573" w:rsidRDefault="00FC1573" w:rsidP="00286430">
            <w:pPr>
              <w:jc w:val="both"/>
              <w:rPr>
                <w:rFonts w:cs="Arial"/>
              </w:rPr>
            </w:pPr>
          </w:p>
          <w:p w:rsidR="00FC1573" w:rsidRDefault="00FC1573" w:rsidP="00286430">
            <w:pPr>
              <w:jc w:val="both"/>
              <w:rPr>
                <w:rFonts w:cs="Arial"/>
              </w:rPr>
            </w:pPr>
          </w:p>
          <w:p w:rsidR="00723981" w:rsidRDefault="00900D05" w:rsidP="0028643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Ve vazbě na realizaci stavebních prací bylo navrženo rozšíření původního prostoru režie o prostor původního krytu žaluzií. Ukončení SDK konstrukce bude provedeno kotvením do obvodové zdi objektu auly. Vnitřní prostor bude osazen všemi přístupovými body SLB a elektroinstalace. Stolek bude pevně kotven ke zdi tak, aby vytvářel nosnou polici. Vstupní dveře do režie byly navrženy dle VV jako dvoukřídlé s panty min 180 st. tak, aby při otevření kopírovaly přilehlou zeď a nezasahovaly do prostoru schodiště. Na základě žádosti uživatele a návrhu zhotovitele dochází ke změně vstupních dveří na pouzdrové do SDK konstrukce z důvodu zachování šíře požární únikové cesty.</w:t>
            </w:r>
          </w:p>
          <w:p w:rsidR="00FC1573" w:rsidRDefault="00FC1573" w:rsidP="00286430">
            <w:pPr>
              <w:jc w:val="both"/>
              <w:rPr>
                <w:rFonts w:cs="Arial"/>
              </w:rPr>
            </w:pPr>
          </w:p>
          <w:p w:rsidR="00FC1573" w:rsidRDefault="00FC1573" w:rsidP="00286430">
            <w:pPr>
              <w:jc w:val="both"/>
              <w:rPr>
                <w:rFonts w:cs="Arial"/>
              </w:rPr>
            </w:pPr>
          </w:p>
          <w:p w:rsidR="00FC1573" w:rsidRPr="00723981" w:rsidRDefault="00FC1573" w:rsidP="00286430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73" w:rsidRDefault="00FC1573" w:rsidP="008C1307">
            <w:pPr>
              <w:jc w:val="both"/>
              <w:rPr>
                <w:rFonts w:ascii="Calibri" w:hAnsi="Calibri" w:cs="Calibri"/>
              </w:rPr>
            </w:pPr>
          </w:p>
          <w:p w:rsidR="00FC1573" w:rsidRDefault="00FC1573" w:rsidP="008C1307">
            <w:pPr>
              <w:jc w:val="both"/>
              <w:rPr>
                <w:rFonts w:ascii="Calibri" w:hAnsi="Calibri" w:cs="Calibri"/>
              </w:rPr>
            </w:pPr>
          </w:p>
          <w:p w:rsidR="00900D05" w:rsidRDefault="00900D05" w:rsidP="008C13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Dojde k odpočtu dvoukřídlých dveří a přípočtu pouzdrových dveří do SDK konstrukce. Bude provedeno zednické zapravení přilehlých prostor po krytu žaluzií a dále bude provedeno doplnění SDK konstrukcí po celé délce nově vzniklého rohu.  </w:t>
            </w:r>
          </w:p>
          <w:p w:rsidR="00900D05" w:rsidRDefault="00900D05" w:rsidP="008C1307">
            <w:pPr>
              <w:jc w:val="both"/>
              <w:rPr>
                <w:rFonts w:ascii="Calibri" w:hAnsi="Calibri" w:cs="Calibri"/>
              </w:rPr>
            </w:pPr>
          </w:p>
          <w:p w:rsidR="00FC1573" w:rsidRDefault="00FC1573" w:rsidP="008C1307">
            <w:pPr>
              <w:jc w:val="both"/>
              <w:rPr>
                <w:rFonts w:ascii="Calibri" w:hAnsi="Calibri" w:cs="Calibri"/>
              </w:rPr>
            </w:pPr>
          </w:p>
          <w:p w:rsidR="00FC1573" w:rsidRDefault="00FC1573" w:rsidP="008C1307">
            <w:pPr>
              <w:jc w:val="both"/>
              <w:rPr>
                <w:rFonts w:ascii="Calibri" w:hAnsi="Calibri" w:cs="Calibri"/>
              </w:rPr>
            </w:pP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Jedná se o změnu dle § 222 odst. </w:t>
            </w:r>
            <w:r w:rsidR="00286430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ZZVZ</w:t>
            </w: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</w:p>
          <w:p w:rsidR="00723981" w:rsidRPr="00723981" w:rsidRDefault="00723981" w:rsidP="00286430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723981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C1307" w:rsidRPr="00842FED">
              <w:rPr>
                <w:rFonts w:ascii="Calibri" w:hAnsi="Calibri" w:cs="Calibri"/>
              </w:rPr>
              <w:t>Práce HSV a PSV</w:t>
            </w:r>
          </w:p>
        </w:tc>
      </w:tr>
      <w:tr w:rsidR="00723981" w:rsidRPr="00723981" w:rsidTr="005C71EB">
        <w:trPr>
          <w:trHeight w:val="7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  <w:p w:rsidR="00EE3F34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Výkresová dokumentace</w:t>
            </w:r>
          </w:p>
          <w:p w:rsidR="00EE3F34" w:rsidRPr="0014276A" w:rsidRDefault="00EE3F34" w:rsidP="00142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C71EB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dní </w:t>
            </w: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FC15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</w:t>
            </w:r>
            <w:r w:rsidR="00900D05">
              <w:rPr>
                <w:rFonts w:ascii="Calibri" w:hAnsi="Calibri" w:cs="Calibri"/>
              </w:rPr>
              <w:t>-</w:t>
            </w:r>
            <w:r w:rsidR="00FC1573">
              <w:rPr>
                <w:rFonts w:ascii="Calibri" w:hAnsi="Calibri" w:cs="Calibri"/>
              </w:rPr>
              <w:t>29 840,00</w:t>
            </w:r>
            <w:r w:rsidR="00900D05">
              <w:rPr>
                <w:rFonts w:ascii="Calibri" w:hAnsi="Calibri" w:cs="Calibri"/>
              </w:rPr>
              <w:t xml:space="preserve">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900D05">
              <w:rPr>
                <w:rFonts w:ascii="Calibri" w:hAnsi="Calibri" w:cs="Calibri"/>
              </w:rPr>
              <w:t xml:space="preserve">58 842,81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FC1573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29 002,81</w:t>
            </w:r>
            <w:r w:rsidR="008C1307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C71E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842FED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842FED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F11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>
      <w:bookmarkStart w:id="0" w:name="_GoBack"/>
      <w:bookmarkEnd w:id="0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6A" w:rsidRDefault="00C85E6A" w:rsidP="008D2D47">
      <w:pPr>
        <w:spacing w:after="0" w:line="240" w:lineRule="auto"/>
      </w:pPr>
      <w:r>
        <w:separator/>
      </w:r>
    </w:p>
  </w:endnote>
  <w:endnote w:type="continuationSeparator" w:id="0">
    <w:p w:rsidR="00C85E6A" w:rsidRDefault="00C85E6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6A" w:rsidRDefault="00C85E6A" w:rsidP="008D2D47">
      <w:pPr>
        <w:spacing w:after="0" w:line="240" w:lineRule="auto"/>
      </w:pPr>
      <w:r>
        <w:separator/>
      </w:r>
    </w:p>
  </w:footnote>
  <w:footnote w:type="continuationSeparator" w:id="0">
    <w:p w:rsidR="00C85E6A" w:rsidRDefault="00C85E6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41E9C"/>
    <w:rsid w:val="0014276A"/>
    <w:rsid w:val="001C25EB"/>
    <w:rsid w:val="00286430"/>
    <w:rsid w:val="002D6B23"/>
    <w:rsid w:val="00371321"/>
    <w:rsid w:val="003E3982"/>
    <w:rsid w:val="00463E01"/>
    <w:rsid w:val="004E45BD"/>
    <w:rsid w:val="00533F42"/>
    <w:rsid w:val="005B684A"/>
    <w:rsid w:val="005C71EB"/>
    <w:rsid w:val="00670266"/>
    <w:rsid w:val="0068185B"/>
    <w:rsid w:val="006852E3"/>
    <w:rsid w:val="00697BFD"/>
    <w:rsid w:val="006D7524"/>
    <w:rsid w:val="00723981"/>
    <w:rsid w:val="00754CD7"/>
    <w:rsid w:val="007E2E4A"/>
    <w:rsid w:val="00827E3D"/>
    <w:rsid w:val="008C1307"/>
    <w:rsid w:val="008D2D47"/>
    <w:rsid w:val="00900D05"/>
    <w:rsid w:val="00B075FD"/>
    <w:rsid w:val="00B320CF"/>
    <w:rsid w:val="00BE77EA"/>
    <w:rsid w:val="00C7782D"/>
    <w:rsid w:val="00C85E6A"/>
    <w:rsid w:val="00CE05EC"/>
    <w:rsid w:val="00D41C2F"/>
    <w:rsid w:val="00D82E03"/>
    <w:rsid w:val="00DC050F"/>
    <w:rsid w:val="00E507BF"/>
    <w:rsid w:val="00EE3F34"/>
    <w:rsid w:val="00F11732"/>
    <w:rsid w:val="00F84C0A"/>
    <w:rsid w:val="00F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46F0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594D-0EB6-4ED1-BD9A-E54171B0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11</cp:revision>
  <dcterms:created xsi:type="dcterms:W3CDTF">2020-10-21T13:19:00Z</dcterms:created>
  <dcterms:modified xsi:type="dcterms:W3CDTF">2020-11-10T09:31:00Z</dcterms:modified>
</cp:coreProperties>
</file>