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D217" w14:textId="77777777" w:rsidR="001A1F24" w:rsidRDefault="00E35929" w:rsidP="007571D2">
      <w:pPr>
        <w:jc w:val="center"/>
        <w:rPr>
          <w:rFonts w:ascii="Times New Roman" w:eastAsia="Times New Roman" w:hAnsi="Times New Roman" w:cs="Times New Roman"/>
          <w:b/>
          <w:sz w:val="28"/>
          <w:lang w:val="cs-CZ" w:eastAsia="cs-CZ"/>
        </w:rPr>
      </w:pPr>
      <w:r w:rsidRPr="001171F0">
        <w:rPr>
          <w:rFonts w:ascii="Times New Roman" w:eastAsia="Times New Roman" w:hAnsi="Times New Roman" w:cs="Times New Roman"/>
          <w:b/>
          <w:sz w:val="28"/>
          <w:lang w:val="cs-CZ" w:eastAsia="cs-CZ"/>
        </w:rPr>
        <w:t xml:space="preserve">Dodatek č. </w:t>
      </w:r>
      <w:r w:rsidRPr="002525EE">
        <w:rPr>
          <w:rFonts w:ascii="Times New Roman" w:eastAsia="Times New Roman" w:hAnsi="Times New Roman" w:cs="Times New Roman"/>
          <w:b/>
          <w:sz w:val="28"/>
          <w:lang w:val="cs-CZ" w:eastAsia="cs-CZ"/>
        </w:rPr>
        <w:t>1</w:t>
      </w:r>
    </w:p>
    <w:p w14:paraId="1C9C52CC" w14:textId="03076DBD" w:rsidR="00E35929" w:rsidRPr="001171F0" w:rsidRDefault="00E35929" w:rsidP="007571D2">
      <w:pPr>
        <w:jc w:val="center"/>
        <w:rPr>
          <w:rFonts w:ascii="Times New Roman" w:eastAsia="Times New Roman" w:hAnsi="Times New Roman" w:cs="Times New Roman"/>
          <w:b/>
          <w:lang w:val="cs-CZ" w:eastAsia="cs-CZ"/>
        </w:rPr>
      </w:pPr>
      <w:r w:rsidRPr="002525EE">
        <w:rPr>
          <w:rFonts w:ascii="Times New Roman" w:eastAsia="Times New Roman" w:hAnsi="Times New Roman" w:cs="Times New Roman"/>
          <w:b/>
          <w:lang w:val="cs-CZ" w:eastAsia="cs-CZ"/>
        </w:rPr>
        <w:t xml:space="preserve">ke Smlouvě </w:t>
      </w:r>
      <w:r w:rsidR="007571D2" w:rsidRPr="002525EE">
        <w:rPr>
          <w:rFonts w:ascii="Times New Roman" w:eastAsia="Times New Roman" w:hAnsi="Times New Roman" w:cs="Times New Roman"/>
          <w:b/>
          <w:lang w:val="cs-CZ" w:eastAsia="cs-CZ"/>
        </w:rPr>
        <w:t xml:space="preserve">o poskytování </w:t>
      </w:r>
      <w:r w:rsidR="00047E94" w:rsidRPr="002525EE">
        <w:rPr>
          <w:rFonts w:ascii="Times New Roman" w:eastAsia="Times New Roman" w:hAnsi="Times New Roman" w:cs="Times New Roman"/>
          <w:b/>
          <w:lang w:val="cs-CZ" w:eastAsia="cs-CZ"/>
        </w:rPr>
        <w:t>obchodního zvýhodnění</w:t>
      </w:r>
      <w:r w:rsidRPr="001171F0">
        <w:rPr>
          <w:rFonts w:ascii="Times New Roman" w:eastAsia="Times New Roman" w:hAnsi="Times New Roman" w:cs="Times New Roman"/>
          <w:b/>
          <w:lang w:val="cs-CZ" w:eastAsia="cs-CZ"/>
        </w:rPr>
        <w:br/>
      </w:r>
    </w:p>
    <w:p w14:paraId="72D8A53D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mezi smluvními stranami</w:t>
      </w:r>
    </w:p>
    <w:p w14:paraId="7C4816C8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749F0026" w14:textId="77777777" w:rsidR="00E35929" w:rsidRPr="001171F0" w:rsidRDefault="007571D2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1171F0">
        <w:rPr>
          <w:rFonts w:ascii="Times New Roman" w:hAnsi="Times New Roman"/>
          <w:b/>
          <w:szCs w:val="24"/>
          <w:lang w:val="cs-CZ"/>
        </w:rPr>
        <w:t>ELI LILLY ČR, s.r.o.</w:t>
      </w:r>
    </w:p>
    <w:p w14:paraId="12D597A3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  <w:r w:rsidR="007571D2" w:rsidRPr="001171F0">
        <w:rPr>
          <w:rFonts w:ascii="Times New Roman" w:hAnsi="Times New Roman"/>
          <w:szCs w:val="24"/>
          <w:lang w:val="cs-CZ"/>
        </w:rPr>
        <w:t>Pobřežní 394/12, 186 00 Praha 8</w:t>
      </w:r>
    </w:p>
    <w:p w14:paraId="2726F5FF" w14:textId="7C173A54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IČ</w:t>
      </w:r>
      <w:r w:rsidR="005D4E18">
        <w:rPr>
          <w:rFonts w:ascii="Times New Roman" w:eastAsia="Times New Roman" w:hAnsi="Times New Roman" w:cs="Times New Roman"/>
          <w:lang w:val="cs-CZ" w:eastAsia="cs-CZ"/>
        </w:rPr>
        <w:t>O</w:t>
      </w: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: 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  <w:r w:rsidR="007571D2" w:rsidRPr="001171F0">
        <w:rPr>
          <w:rFonts w:ascii="Times New Roman" w:hAnsi="Times New Roman"/>
          <w:szCs w:val="24"/>
          <w:lang w:val="cs-CZ"/>
        </w:rPr>
        <w:t>64941132</w:t>
      </w:r>
    </w:p>
    <w:p w14:paraId="52CD9EA5" w14:textId="3766664D" w:rsidR="00E35929" w:rsidRPr="001171F0" w:rsidRDefault="00E35929" w:rsidP="00FE3D4F">
      <w:pPr>
        <w:tabs>
          <w:tab w:val="left" w:pos="2850"/>
        </w:tabs>
        <w:ind w:left="2850" w:hanging="2850"/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zapsaná: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  <w:t>v obchodním rejstříku vedeném u Mě</w:t>
      </w:r>
      <w:r w:rsidR="00FE3D4F" w:rsidRPr="001171F0">
        <w:rPr>
          <w:rFonts w:ascii="Times New Roman" w:eastAsia="Times New Roman" w:hAnsi="Times New Roman" w:cs="Times New Roman"/>
          <w:lang w:val="cs-CZ" w:eastAsia="cs-CZ"/>
        </w:rPr>
        <w:t xml:space="preserve">stského soudu v Praze, </w:t>
      </w:r>
      <w:proofErr w:type="spellStart"/>
      <w:r w:rsidRPr="001171F0">
        <w:rPr>
          <w:rFonts w:ascii="Times New Roman" w:eastAsia="Times New Roman" w:hAnsi="Times New Roman" w:cs="Times New Roman"/>
          <w:lang w:val="cs-CZ" w:eastAsia="cs-CZ"/>
        </w:rPr>
        <w:t>sp</w:t>
      </w:r>
      <w:proofErr w:type="spellEnd"/>
      <w:r w:rsidRPr="001171F0">
        <w:rPr>
          <w:rFonts w:ascii="Times New Roman" w:eastAsia="Times New Roman" w:hAnsi="Times New Roman" w:cs="Times New Roman"/>
          <w:lang w:val="cs-CZ" w:eastAsia="cs-CZ"/>
        </w:rPr>
        <w:t>. zn.: C</w:t>
      </w:r>
      <w:r w:rsidR="00FE3D4F" w:rsidRPr="001171F0">
        <w:rPr>
          <w:rFonts w:ascii="Times New Roman" w:eastAsia="Times New Roman" w:hAnsi="Times New Roman" w:cs="Times New Roman"/>
          <w:lang w:val="cs-CZ" w:eastAsia="cs-CZ"/>
        </w:rPr>
        <w:t> </w:t>
      </w:r>
      <w:r w:rsidR="00FE3D4F" w:rsidRPr="001171F0">
        <w:rPr>
          <w:rFonts w:ascii="Times New Roman" w:hAnsi="Times New Roman"/>
          <w:szCs w:val="24"/>
          <w:lang w:val="cs-CZ"/>
        </w:rPr>
        <w:t>42212</w:t>
      </w:r>
    </w:p>
    <w:p w14:paraId="354C1129" w14:textId="0B65358C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  <w:r w:rsidR="00DA4354">
        <w:rPr>
          <w:rFonts w:ascii="Times New Roman" w:eastAsia="Times New Roman" w:hAnsi="Times New Roman" w:cs="Times New Roman"/>
          <w:lang w:val="cs-CZ" w:eastAsia="cs-CZ"/>
        </w:rPr>
        <w:t>……………………</w:t>
      </w:r>
      <w:r w:rsidRPr="0096697B">
        <w:rPr>
          <w:rFonts w:ascii="Times New Roman" w:eastAsia="Times New Roman" w:hAnsi="Times New Roman" w:cs="Times New Roman"/>
          <w:lang w:val="cs-CZ" w:eastAsia="cs-CZ"/>
        </w:rPr>
        <w:t>, jednatel</w:t>
      </w:r>
      <w:r w:rsidR="00047E94" w:rsidRPr="0096697B">
        <w:rPr>
          <w:rFonts w:ascii="Times New Roman" w:eastAsia="Times New Roman" w:hAnsi="Times New Roman" w:cs="Times New Roman"/>
          <w:lang w:val="cs-CZ" w:eastAsia="cs-CZ"/>
        </w:rPr>
        <w:t>em</w:t>
      </w:r>
    </w:p>
    <w:p w14:paraId="3F6885F6" w14:textId="77777777" w:rsidR="00AB5F75" w:rsidRPr="001171F0" w:rsidRDefault="00AB5F75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423B16FB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(dále jen „</w:t>
      </w:r>
      <w:r w:rsidR="00FE3D4F" w:rsidRPr="001171F0">
        <w:rPr>
          <w:rFonts w:ascii="Times New Roman" w:eastAsia="Times New Roman" w:hAnsi="Times New Roman" w:cs="Times New Roman"/>
          <w:b/>
          <w:lang w:val="cs-CZ" w:eastAsia="cs-CZ"/>
        </w:rPr>
        <w:t>Lilly</w:t>
      </w:r>
      <w:r w:rsidRPr="001171F0">
        <w:rPr>
          <w:rFonts w:ascii="Times New Roman" w:eastAsia="Times New Roman" w:hAnsi="Times New Roman" w:cs="Times New Roman"/>
          <w:lang w:val="cs-CZ" w:eastAsia="cs-CZ"/>
        </w:rPr>
        <w:t>“)</w:t>
      </w:r>
    </w:p>
    <w:p w14:paraId="6FED60CA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00A71BC6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a</w:t>
      </w:r>
    </w:p>
    <w:p w14:paraId="25E12E1C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04C0D6B4" w14:textId="77777777" w:rsidR="006309A7" w:rsidRPr="00263308" w:rsidRDefault="006309A7" w:rsidP="006309A7">
      <w:pPr>
        <w:ind w:right="-2"/>
        <w:rPr>
          <w:b/>
          <w:szCs w:val="22"/>
        </w:rPr>
      </w:pPr>
      <w:proofErr w:type="spellStart"/>
      <w:r w:rsidRPr="00263308">
        <w:rPr>
          <w:b/>
          <w:szCs w:val="22"/>
        </w:rPr>
        <w:t>Fakultní</w:t>
      </w:r>
      <w:proofErr w:type="spellEnd"/>
      <w:r w:rsidRPr="00263308">
        <w:rPr>
          <w:b/>
          <w:szCs w:val="22"/>
        </w:rPr>
        <w:t xml:space="preserve"> </w:t>
      </w:r>
      <w:proofErr w:type="spellStart"/>
      <w:r w:rsidRPr="00263308">
        <w:rPr>
          <w:b/>
          <w:szCs w:val="22"/>
        </w:rPr>
        <w:t>nemocnice</w:t>
      </w:r>
      <w:proofErr w:type="spellEnd"/>
      <w:r w:rsidRPr="00263308">
        <w:rPr>
          <w:b/>
          <w:szCs w:val="22"/>
        </w:rPr>
        <w:t xml:space="preserve"> Brno</w:t>
      </w:r>
    </w:p>
    <w:p w14:paraId="39012618" w14:textId="6137855C" w:rsidR="00C85E63" w:rsidRPr="00263308" w:rsidRDefault="00E35929" w:rsidP="00C85E63">
      <w:pPr>
        <w:ind w:right="-2"/>
        <w:rPr>
          <w:szCs w:val="22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  <w:r w:rsidR="00C85E63">
        <w:rPr>
          <w:rFonts w:ascii="Times New Roman" w:eastAsia="Times New Roman" w:hAnsi="Times New Roman" w:cs="Times New Roman"/>
          <w:lang w:val="cs-CZ" w:eastAsia="cs-CZ"/>
        </w:rPr>
        <w:tab/>
      </w:r>
      <w:r w:rsidR="00C85E63">
        <w:rPr>
          <w:rFonts w:ascii="Times New Roman" w:eastAsia="Times New Roman" w:hAnsi="Times New Roman" w:cs="Times New Roman"/>
          <w:lang w:val="cs-CZ" w:eastAsia="cs-CZ"/>
        </w:rPr>
        <w:tab/>
      </w:r>
      <w:proofErr w:type="spellStart"/>
      <w:r w:rsidR="00C85E63" w:rsidRPr="00263308">
        <w:rPr>
          <w:szCs w:val="22"/>
        </w:rPr>
        <w:t>Jihlavská</w:t>
      </w:r>
      <w:proofErr w:type="spellEnd"/>
      <w:r w:rsidR="00C85E63" w:rsidRPr="00263308">
        <w:rPr>
          <w:szCs w:val="22"/>
        </w:rPr>
        <w:t xml:space="preserve"> 20, 625 00 Brno                                 </w:t>
      </w:r>
    </w:p>
    <w:p w14:paraId="14145F02" w14:textId="4329D030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>IČ</w:t>
      </w:r>
      <w:r w:rsidR="005D4E18">
        <w:rPr>
          <w:rFonts w:ascii="Times New Roman" w:eastAsia="Times New Roman" w:hAnsi="Times New Roman" w:cs="Times New Roman"/>
          <w:lang w:val="cs-CZ" w:eastAsia="cs-CZ"/>
        </w:rPr>
        <w:t>O</w:t>
      </w:r>
      <w:r w:rsidRPr="001171F0">
        <w:rPr>
          <w:rFonts w:ascii="Times New Roman" w:eastAsia="Times New Roman" w:hAnsi="Times New Roman" w:cs="Times New Roman"/>
          <w:lang w:val="cs-CZ" w:eastAsia="cs-CZ"/>
        </w:rPr>
        <w:t>:</w:t>
      </w:r>
      <w:r w:rsidRPr="001171F0">
        <w:rPr>
          <w:rFonts w:ascii="Arial" w:hAnsi="Arial" w:cs="Arial"/>
          <w:bCs/>
          <w:lang w:val="cs-CZ"/>
        </w:rPr>
        <w:t xml:space="preserve"> </w:t>
      </w:r>
      <w:r w:rsidRPr="001171F0">
        <w:rPr>
          <w:rFonts w:ascii="Arial" w:hAnsi="Arial" w:cs="Arial"/>
          <w:bCs/>
          <w:lang w:val="cs-CZ"/>
        </w:rPr>
        <w:tab/>
      </w:r>
      <w:r w:rsidR="00A45A18" w:rsidRPr="00263308">
        <w:rPr>
          <w:szCs w:val="22"/>
        </w:rPr>
        <w:t>65269705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</w:p>
    <w:p w14:paraId="7C205E12" w14:textId="22559D54" w:rsidR="001A1F24" w:rsidRDefault="001A1F24" w:rsidP="00FE3D4F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>
        <w:rPr>
          <w:rFonts w:ascii="Times New Roman" w:eastAsia="Times New Roman" w:hAnsi="Times New Roman" w:cs="Times New Roman"/>
          <w:lang w:val="cs-CZ" w:eastAsia="cs-CZ"/>
        </w:rPr>
        <w:t>zapsaná:</w:t>
      </w:r>
      <w:r>
        <w:rPr>
          <w:rFonts w:ascii="Times New Roman" w:eastAsia="Times New Roman" w:hAnsi="Times New Roman" w:cs="Times New Roman"/>
          <w:lang w:val="cs-CZ" w:eastAsia="cs-CZ"/>
        </w:rPr>
        <w:tab/>
      </w:r>
      <w:r w:rsidR="005F549E" w:rsidRPr="00263308">
        <w:rPr>
          <w:szCs w:val="22"/>
        </w:rPr>
        <w:t>CZ65269705</w:t>
      </w:r>
    </w:p>
    <w:p w14:paraId="4C1F6833" w14:textId="7F48828B" w:rsidR="00AB21A1" w:rsidRPr="00AA3B12" w:rsidRDefault="00E35929" w:rsidP="00BF4424">
      <w:pPr>
        <w:ind w:right="-2"/>
        <w:rPr>
          <w:rStyle w:val="nowrap"/>
          <w:szCs w:val="22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1171F0">
        <w:rPr>
          <w:rFonts w:ascii="Times New Roman" w:eastAsia="Times New Roman" w:hAnsi="Times New Roman" w:cs="Times New Roman"/>
          <w:lang w:val="cs-CZ" w:eastAsia="cs-CZ"/>
        </w:rPr>
        <w:tab/>
      </w:r>
      <w:r w:rsidR="00AB21A1">
        <w:rPr>
          <w:rFonts w:ascii="Times New Roman" w:eastAsia="Times New Roman" w:hAnsi="Times New Roman" w:cs="Times New Roman"/>
          <w:lang w:val="cs-CZ" w:eastAsia="cs-CZ"/>
        </w:rPr>
        <w:tab/>
      </w:r>
      <w:r w:rsidR="00AB21A1">
        <w:rPr>
          <w:rFonts w:ascii="Times New Roman" w:eastAsia="Times New Roman" w:hAnsi="Times New Roman" w:cs="Times New Roman"/>
          <w:lang w:val="cs-CZ" w:eastAsia="cs-CZ"/>
        </w:rPr>
        <w:tab/>
      </w:r>
      <w:r w:rsidR="00DA4354">
        <w:rPr>
          <w:szCs w:val="22"/>
        </w:rPr>
        <w:t>………………………………..</w:t>
      </w:r>
      <w:r w:rsidR="00BF4424" w:rsidRPr="000F3BB0">
        <w:rPr>
          <w:szCs w:val="22"/>
        </w:rPr>
        <w:t>.,</w:t>
      </w:r>
      <w:r w:rsidR="00BF4424" w:rsidRPr="00263308">
        <w:rPr>
          <w:szCs w:val="22"/>
        </w:rPr>
        <w:t xml:space="preserve"> </w:t>
      </w:r>
      <w:proofErr w:type="spellStart"/>
      <w:r w:rsidR="00BF4424" w:rsidRPr="00263308">
        <w:rPr>
          <w:szCs w:val="22"/>
        </w:rPr>
        <w:t>ředitel</w:t>
      </w:r>
      <w:proofErr w:type="spellEnd"/>
    </w:p>
    <w:p w14:paraId="1F515B2E" w14:textId="6BED4B32" w:rsidR="00E35929" w:rsidRPr="001171F0" w:rsidRDefault="00E35929" w:rsidP="00FE3D4F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0F23A9D0" w14:textId="7777777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</w:p>
    <w:p w14:paraId="66364995" w14:textId="04A153F7" w:rsidR="00E35929" w:rsidRPr="001171F0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1171F0">
        <w:rPr>
          <w:rFonts w:ascii="Times New Roman" w:eastAsia="Times New Roman" w:hAnsi="Times New Roman" w:cs="Times New Roman"/>
          <w:bCs/>
          <w:lang w:val="cs-CZ" w:eastAsia="cs-CZ"/>
        </w:rPr>
        <w:t>(dále jen „</w:t>
      </w:r>
      <w:r w:rsidR="00047E94">
        <w:rPr>
          <w:rFonts w:ascii="Times New Roman" w:hAnsi="Times New Roman"/>
          <w:b/>
          <w:szCs w:val="24"/>
          <w:lang w:val="cs-CZ"/>
        </w:rPr>
        <w:t>Odběratel</w:t>
      </w:r>
      <w:r w:rsidRPr="001171F0">
        <w:rPr>
          <w:rFonts w:ascii="Times New Roman" w:eastAsia="Times New Roman" w:hAnsi="Times New Roman" w:cs="Times New Roman"/>
          <w:bCs/>
          <w:lang w:val="cs-CZ" w:eastAsia="cs-CZ"/>
        </w:rPr>
        <w:t>“</w:t>
      </w:r>
      <w:r w:rsidR="00AB5F75" w:rsidRPr="001171F0">
        <w:rPr>
          <w:rFonts w:ascii="Times New Roman" w:eastAsia="Times New Roman" w:hAnsi="Times New Roman" w:cs="Times New Roman"/>
          <w:bCs/>
          <w:lang w:val="cs-CZ" w:eastAsia="cs-CZ"/>
        </w:rPr>
        <w:t>)</w:t>
      </w:r>
    </w:p>
    <w:p w14:paraId="3AB18ECD" w14:textId="77777777" w:rsidR="00E35929" w:rsidRPr="001171F0" w:rsidRDefault="00E35929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397E0B2A" w14:textId="77777777" w:rsidR="00B2163C" w:rsidRDefault="00B2163C" w:rsidP="00D3163B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506A1C9" w14:textId="77777777" w:rsidR="00B2163C" w:rsidRDefault="00E35929" w:rsidP="00E81FFD">
      <w:pPr>
        <w:tabs>
          <w:tab w:val="left" w:pos="2850"/>
        </w:tabs>
        <w:jc w:val="both"/>
        <w:rPr>
          <w:rFonts w:ascii="Times New Roman" w:hAnsi="Times New Roman" w:cs="Times New Roman"/>
          <w:lang w:val="cs-CZ"/>
        </w:rPr>
      </w:pPr>
      <w:r w:rsidRPr="001171F0">
        <w:rPr>
          <w:rFonts w:ascii="Times New Roman" w:eastAsia="Times New Roman" w:hAnsi="Times New Roman" w:cs="Times New Roman"/>
          <w:lang w:val="cs-CZ" w:eastAsia="cs-CZ"/>
        </w:rPr>
        <w:t xml:space="preserve">VZHLEDEM K TOMU, </w:t>
      </w:r>
      <w:r w:rsidR="00B2163C">
        <w:rPr>
          <w:rFonts w:ascii="Times New Roman" w:hAnsi="Times New Roman" w:cs="Times New Roman"/>
          <w:lang w:val="cs-CZ"/>
        </w:rPr>
        <w:t>ŽE:</w:t>
      </w:r>
    </w:p>
    <w:p w14:paraId="637ADA68" w14:textId="77777777" w:rsidR="00B2163C" w:rsidRDefault="00B2163C" w:rsidP="00E81FFD">
      <w:pPr>
        <w:tabs>
          <w:tab w:val="left" w:pos="2850"/>
        </w:tabs>
        <w:jc w:val="both"/>
        <w:rPr>
          <w:rFonts w:ascii="Times New Roman" w:hAnsi="Times New Roman" w:cs="Times New Roman"/>
          <w:lang w:val="cs-CZ"/>
        </w:rPr>
      </w:pPr>
    </w:p>
    <w:p w14:paraId="48C02251" w14:textId="2A199B0B" w:rsidR="00D2399B" w:rsidRPr="001171F0" w:rsidRDefault="00E81FFD" w:rsidP="00E81FFD">
      <w:pPr>
        <w:pStyle w:val="Recital"/>
        <w:jc w:val="both"/>
        <w:rPr>
          <w:lang w:val="cs-CZ"/>
        </w:rPr>
      </w:pPr>
      <w:r>
        <w:rPr>
          <w:lang w:val="cs-CZ"/>
        </w:rPr>
        <w:t>S</w:t>
      </w:r>
      <w:r w:rsidR="00FE3D4F" w:rsidRPr="001171F0">
        <w:rPr>
          <w:lang w:val="cs-CZ"/>
        </w:rPr>
        <w:t>mluvní strany mezi sebou</w:t>
      </w:r>
      <w:r w:rsidR="00B86A6B" w:rsidRPr="001171F0">
        <w:rPr>
          <w:lang w:val="cs-CZ"/>
        </w:rPr>
        <w:t xml:space="preserve"> uzavřely </w:t>
      </w:r>
      <w:r w:rsidR="00B86A6B" w:rsidRPr="002525EE">
        <w:rPr>
          <w:lang w:val="cs-CZ"/>
        </w:rPr>
        <w:t>Smlouvu</w:t>
      </w:r>
      <w:r w:rsidR="00B2163C" w:rsidRPr="002525EE">
        <w:rPr>
          <w:lang w:val="cs-CZ"/>
        </w:rPr>
        <w:t xml:space="preserve"> o</w:t>
      </w:r>
      <w:r w:rsidR="00B86A6B" w:rsidRPr="002525EE">
        <w:rPr>
          <w:lang w:val="cs-CZ"/>
        </w:rPr>
        <w:t xml:space="preserve"> </w:t>
      </w:r>
      <w:r w:rsidR="001B1848" w:rsidRPr="002525EE">
        <w:rPr>
          <w:lang w:val="cs-CZ"/>
        </w:rPr>
        <w:t>poskytování obchodního zvýhodnění</w:t>
      </w:r>
      <w:r w:rsidR="00B86A6B" w:rsidRPr="001171F0">
        <w:rPr>
          <w:lang w:val="cs-CZ"/>
        </w:rPr>
        <w:t xml:space="preserve"> ze dne </w:t>
      </w:r>
      <w:r w:rsidR="001513E2">
        <w:rPr>
          <w:lang w:val="cs-CZ"/>
        </w:rPr>
        <w:t>11</w:t>
      </w:r>
      <w:r w:rsidR="00D20C1C">
        <w:rPr>
          <w:lang w:val="cs-CZ"/>
        </w:rPr>
        <w:t>.</w:t>
      </w:r>
      <w:r w:rsidR="00DA4354">
        <w:rPr>
          <w:lang w:val="cs-CZ"/>
        </w:rPr>
        <w:t xml:space="preserve"> </w:t>
      </w:r>
      <w:r w:rsidR="001513E2">
        <w:rPr>
          <w:lang w:val="cs-CZ"/>
        </w:rPr>
        <w:t>6.</w:t>
      </w:r>
      <w:r w:rsidR="00185C18">
        <w:rPr>
          <w:lang w:val="cs-CZ"/>
        </w:rPr>
        <w:t xml:space="preserve">  </w:t>
      </w:r>
      <w:r w:rsidR="00D20C1C">
        <w:rPr>
          <w:lang w:val="cs-CZ"/>
        </w:rPr>
        <w:t xml:space="preserve"> 2020</w:t>
      </w:r>
      <w:r>
        <w:rPr>
          <w:lang w:val="cs-CZ"/>
        </w:rPr>
        <w:t xml:space="preserve"> (dále </w:t>
      </w:r>
      <w:r w:rsidR="00D2399B" w:rsidRPr="001171F0">
        <w:rPr>
          <w:lang w:val="cs-CZ"/>
        </w:rPr>
        <w:t>jen „</w:t>
      </w:r>
      <w:r w:rsidR="001B1848">
        <w:rPr>
          <w:b/>
          <w:lang w:val="cs-CZ"/>
        </w:rPr>
        <w:t>S</w:t>
      </w:r>
      <w:r w:rsidR="00D2399B" w:rsidRPr="001171F0">
        <w:rPr>
          <w:b/>
          <w:lang w:val="cs-CZ"/>
        </w:rPr>
        <w:t>mlouva</w:t>
      </w:r>
      <w:r w:rsidR="00D2399B" w:rsidRPr="001171F0">
        <w:rPr>
          <w:lang w:val="cs-CZ"/>
        </w:rPr>
        <w:t>“)</w:t>
      </w:r>
      <w:r w:rsidR="00F847C3">
        <w:rPr>
          <w:lang w:val="cs-CZ"/>
        </w:rPr>
        <w:t xml:space="preserve">, na základě které </w:t>
      </w:r>
      <w:r w:rsidR="00BE2C84">
        <w:rPr>
          <w:lang w:val="cs-CZ"/>
        </w:rPr>
        <w:t xml:space="preserve">se </w:t>
      </w:r>
      <w:r w:rsidR="005D5795">
        <w:rPr>
          <w:lang w:val="cs-CZ"/>
        </w:rPr>
        <w:t>společnost Lilly</w:t>
      </w:r>
      <w:r w:rsidR="00BE2C84">
        <w:rPr>
          <w:lang w:val="cs-CZ"/>
        </w:rPr>
        <w:t xml:space="preserve"> zavázala</w:t>
      </w:r>
      <w:r>
        <w:rPr>
          <w:lang w:val="cs-CZ"/>
        </w:rPr>
        <w:t>, že</w:t>
      </w:r>
      <w:r w:rsidR="005D5795">
        <w:rPr>
          <w:lang w:val="cs-CZ"/>
        </w:rPr>
        <w:t xml:space="preserve"> </w:t>
      </w:r>
      <w:r w:rsidR="009141A1">
        <w:rPr>
          <w:lang w:val="cs-CZ"/>
        </w:rPr>
        <w:t>za odběr Výrobků z příslušného</w:t>
      </w:r>
      <w:r w:rsidR="00BE2C84">
        <w:rPr>
          <w:lang w:val="cs-CZ"/>
        </w:rPr>
        <w:t xml:space="preserve"> produktového</w:t>
      </w:r>
      <w:r w:rsidR="009141A1">
        <w:rPr>
          <w:lang w:val="cs-CZ"/>
        </w:rPr>
        <w:t xml:space="preserve"> portfolia </w:t>
      </w:r>
      <w:r w:rsidR="009715A2">
        <w:rPr>
          <w:lang w:val="cs-CZ"/>
        </w:rPr>
        <w:t>uskutečněný</w:t>
      </w:r>
      <w:r w:rsidR="004C4440">
        <w:rPr>
          <w:lang w:val="cs-CZ"/>
        </w:rPr>
        <w:t xml:space="preserve"> Odběratelem</w:t>
      </w:r>
      <w:r w:rsidR="009715A2">
        <w:rPr>
          <w:lang w:val="cs-CZ"/>
        </w:rPr>
        <w:t xml:space="preserve"> v daném referenčním období minimálně </w:t>
      </w:r>
      <w:r w:rsidR="009141A1">
        <w:rPr>
          <w:lang w:val="cs-CZ"/>
        </w:rPr>
        <w:t>v</w:t>
      </w:r>
      <w:r w:rsidR="005D5795">
        <w:rPr>
          <w:lang w:val="cs-CZ"/>
        </w:rPr>
        <w:t xml:space="preserve"> </w:t>
      </w:r>
      <w:r w:rsidR="009141A1">
        <w:rPr>
          <w:lang w:val="cs-CZ"/>
        </w:rPr>
        <w:t>objemu stanoveném</w:t>
      </w:r>
      <w:r w:rsidR="005D5795">
        <w:rPr>
          <w:lang w:val="cs-CZ"/>
        </w:rPr>
        <w:t xml:space="preserve"> ve Smlouvě poskytn</w:t>
      </w:r>
      <w:r>
        <w:rPr>
          <w:lang w:val="cs-CZ"/>
        </w:rPr>
        <w:t>e</w:t>
      </w:r>
      <w:r w:rsidR="005D5795">
        <w:rPr>
          <w:lang w:val="cs-CZ"/>
        </w:rPr>
        <w:t xml:space="preserve"> Odběrateli obchodní</w:t>
      </w:r>
      <w:r w:rsidR="009715A2">
        <w:rPr>
          <w:lang w:val="cs-CZ"/>
        </w:rPr>
        <w:t xml:space="preserve"> zvýhodnění</w:t>
      </w:r>
      <w:r w:rsidR="009141A1">
        <w:rPr>
          <w:lang w:val="cs-CZ"/>
        </w:rPr>
        <w:t xml:space="preserve"> </w:t>
      </w:r>
      <w:r w:rsidR="009715A2">
        <w:rPr>
          <w:lang w:val="cs-CZ"/>
        </w:rPr>
        <w:t>ve výši stanovené</w:t>
      </w:r>
      <w:r w:rsidR="00E60C13">
        <w:rPr>
          <w:lang w:val="cs-CZ"/>
        </w:rPr>
        <w:t xml:space="preserve"> dle</w:t>
      </w:r>
      <w:r w:rsidR="005D5795">
        <w:rPr>
          <w:lang w:val="cs-CZ"/>
        </w:rPr>
        <w:t xml:space="preserve"> dohodnutého</w:t>
      </w:r>
      <w:r w:rsidR="00E60C13">
        <w:rPr>
          <w:lang w:val="cs-CZ"/>
        </w:rPr>
        <w:t xml:space="preserve"> schématu </w:t>
      </w:r>
      <w:r w:rsidR="005D5795">
        <w:rPr>
          <w:lang w:val="cs-CZ"/>
        </w:rPr>
        <w:t>v závislosti na v</w:t>
      </w:r>
      <w:r w:rsidR="00E60C13">
        <w:rPr>
          <w:lang w:val="cs-CZ"/>
        </w:rPr>
        <w:t>ýši objemu Výrobků</w:t>
      </w:r>
      <w:r w:rsidR="005D5795">
        <w:rPr>
          <w:lang w:val="cs-CZ"/>
        </w:rPr>
        <w:t xml:space="preserve"> dosaženého Odběratelem</w:t>
      </w:r>
      <w:r w:rsidR="00E60C13">
        <w:rPr>
          <w:lang w:val="cs-CZ"/>
        </w:rPr>
        <w:t xml:space="preserve">; </w:t>
      </w:r>
    </w:p>
    <w:p w14:paraId="6EDD247F" w14:textId="6B70BF8B" w:rsidR="00266D10" w:rsidRDefault="00E81FFD" w:rsidP="00E81FFD">
      <w:pPr>
        <w:pStyle w:val="Recital"/>
        <w:jc w:val="both"/>
        <w:rPr>
          <w:lang w:val="cs-CZ"/>
        </w:rPr>
      </w:pPr>
      <w:r>
        <w:rPr>
          <w:lang w:val="cs-CZ"/>
        </w:rPr>
        <w:t>V</w:t>
      </w:r>
      <w:r w:rsidR="00266D10">
        <w:rPr>
          <w:lang w:val="cs-CZ"/>
        </w:rPr>
        <w:t xml:space="preserve"> důsledku </w:t>
      </w:r>
      <w:proofErr w:type="spellStart"/>
      <w:r w:rsidR="00266D10">
        <w:rPr>
          <w:lang w:val="cs-CZ"/>
        </w:rPr>
        <w:t>coronavirové</w:t>
      </w:r>
      <w:proofErr w:type="spellEnd"/>
      <w:r w:rsidR="00266D10">
        <w:rPr>
          <w:lang w:val="cs-CZ"/>
        </w:rPr>
        <w:t xml:space="preserve"> krize Odběratel realizuje </w:t>
      </w:r>
      <w:r w:rsidR="0012649C">
        <w:rPr>
          <w:lang w:val="cs-CZ"/>
        </w:rPr>
        <w:t xml:space="preserve">v roce 2020 </w:t>
      </w:r>
      <w:r w:rsidR="00266D10">
        <w:rPr>
          <w:lang w:val="cs-CZ"/>
        </w:rPr>
        <w:t xml:space="preserve">nižší </w:t>
      </w:r>
      <w:r w:rsidR="004C4440">
        <w:rPr>
          <w:lang w:val="cs-CZ"/>
        </w:rPr>
        <w:t>o</w:t>
      </w:r>
      <w:r w:rsidR="00266D10">
        <w:rPr>
          <w:lang w:val="cs-CZ"/>
        </w:rPr>
        <w:t xml:space="preserve">dběry </w:t>
      </w:r>
      <w:r w:rsidR="004C4440">
        <w:rPr>
          <w:lang w:val="cs-CZ"/>
        </w:rPr>
        <w:t>V</w:t>
      </w:r>
      <w:r w:rsidR="00266D10">
        <w:rPr>
          <w:lang w:val="cs-CZ"/>
        </w:rPr>
        <w:t>ýrobků a je pro něj obtížnější splnit podmínky stanovené</w:t>
      </w:r>
      <w:r w:rsidR="002827A4">
        <w:rPr>
          <w:lang w:val="cs-CZ"/>
        </w:rPr>
        <w:t xml:space="preserve"> ve Smlouvě</w:t>
      </w:r>
      <w:r w:rsidR="00266D10">
        <w:rPr>
          <w:lang w:val="cs-CZ"/>
        </w:rPr>
        <w:t xml:space="preserve"> pro poskytnutí obchodního zvýhodnění;</w:t>
      </w:r>
    </w:p>
    <w:p w14:paraId="00262C70" w14:textId="4A2E1460" w:rsidR="00FE3D4F" w:rsidRDefault="00E81FFD" w:rsidP="00E81FFD">
      <w:pPr>
        <w:pStyle w:val="Recital"/>
        <w:spacing w:after="0"/>
        <w:jc w:val="both"/>
        <w:rPr>
          <w:lang w:val="cs-CZ"/>
        </w:rPr>
      </w:pPr>
      <w:r>
        <w:rPr>
          <w:lang w:val="cs-CZ"/>
        </w:rPr>
        <w:t>S</w:t>
      </w:r>
      <w:r w:rsidR="00266D10">
        <w:rPr>
          <w:lang w:val="cs-CZ"/>
        </w:rPr>
        <w:t xml:space="preserve">polečnost Lilly má zájem Odběrateli poskytovat obchodní zvýhodnění </w:t>
      </w:r>
      <w:r w:rsidR="002827A4">
        <w:rPr>
          <w:lang w:val="cs-CZ"/>
        </w:rPr>
        <w:t xml:space="preserve">za odběr Výrobků </w:t>
      </w:r>
      <w:r w:rsidR="008B4A1B">
        <w:rPr>
          <w:lang w:val="cs-CZ"/>
        </w:rPr>
        <w:t>za mírnějšíc</w:t>
      </w:r>
      <w:r w:rsidR="00B2163C">
        <w:rPr>
          <w:lang w:val="cs-CZ"/>
        </w:rPr>
        <w:t xml:space="preserve">h podmínek zohledňujících </w:t>
      </w:r>
      <w:r w:rsidR="008B4A1B">
        <w:rPr>
          <w:lang w:val="cs-CZ"/>
        </w:rPr>
        <w:t>nižší úrov</w:t>
      </w:r>
      <w:r w:rsidR="00B2163C">
        <w:rPr>
          <w:lang w:val="cs-CZ"/>
        </w:rPr>
        <w:t xml:space="preserve">eň Odběratelem </w:t>
      </w:r>
      <w:r w:rsidR="001E28FE">
        <w:rPr>
          <w:lang w:val="cs-CZ"/>
        </w:rPr>
        <w:t>realizovaných odběrů Výrobků</w:t>
      </w:r>
      <w:r w:rsidR="00B2163C">
        <w:rPr>
          <w:lang w:val="cs-CZ"/>
        </w:rPr>
        <w:t xml:space="preserve"> </w:t>
      </w:r>
      <w:r w:rsidR="0012649C">
        <w:rPr>
          <w:lang w:val="cs-CZ"/>
        </w:rPr>
        <w:t xml:space="preserve">v roce 2020 </w:t>
      </w:r>
      <w:r w:rsidR="00B2163C">
        <w:rPr>
          <w:lang w:val="cs-CZ"/>
        </w:rPr>
        <w:t>a O</w:t>
      </w:r>
      <w:r w:rsidR="00BE2C84">
        <w:rPr>
          <w:lang w:val="cs-CZ"/>
        </w:rPr>
        <w:t>dběratel má zájem na takové</w:t>
      </w:r>
      <w:r w:rsidR="00B2163C">
        <w:rPr>
          <w:lang w:val="cs-CZ"/>
        </w:rPr>
        <w:t xml:space="preserve"> úpravě podmínek pro poskytování obchodního zvýhodnění</w:t>
      </w:r>
      <w:r w:rsidR="00FE3D4F" w:rsidRPr="001171F0">
        <w:rPr>
          <w:lang w:val="cs-CZ"/>
        </w:rPr>
        <w:t>;</w:t>
      </w:r>
    </w:p>
    <w:p w14:paraId="232F98C1" w14:textId="77777777" w:rsidR="000034BA" w:rsidRDefault="000034BA" w:rsidP="00926D88">
      <w:pPr>
        <w:pStyle w:val="Recital"/>
        <w:numPr>
          <w:ilvl w:val="0"/>
          <w:numId w:val="0"/>
        </w:numPr>
        <w:spacing w:after="0"/>
        <w:ind w:left="709"/>
        <w:jc w:val="both"/>
        <w:rPr>
          <w:lang w:val="cs-CZ"/>
        </w:rPr>
      </w:pPr>
    </w:p>
    <w:p w14:paraId="3F0A117A" w14:textId="5E166753" w:rsidR="000034BA" w:rsidRDefault="000034BA" w:rsidP="00E81FFD">
      <w:pPr>
        <w:pStyle w:val="Recital"/>
        <w:spacing w:after="0"/>
        <w:jc w:val="both"/>
        <w:rPr>
          <w:lang w:val="cs-CZ"/>
        </w:rPr>
      </w:pPr>
      <w:r w:rsidRPr="001171F0">
        <w:rPr>
          <w:rFonts w:eastAsia="Times New Roman"/>
          <w:lang w:val="cs-CZ"/>
        </w:rPr>
        <w:t xml:space="preserve">Smluvní strany </w:t>
      </w:r>
      <w:r>
        <w:rPr>
          <w:rFonts w:eastAsia="Times New Roman"/>
          <w:lang w:val="cs-CZ"/>
        </w:rPr>
        <w:t>mají zájem upravit podmínky pro poskytování obchodního zvýhodnění tak, aby</w:t>
      </w:r>
      <w:r w:rsidRPr="001171F0">
        <w:rPr>
          <w:rFonts w:eastAsia="Times New Roman"/>
          <w:lang w:val="cs-CZ"/>
        </w:rPr>
        <w:t xml:space="preserve"> </w:t>
      </w:r>
      <w:r w:rsidR="002F3621">
        <w:rPr>
          <w:rFonts w:eastAsia="Times New Roman"/>
          <w:lang w:val="cs-CZ"/>
        </w:rPr>
        <w:t xml:space="preserve">byly přibližně o 10 % sníženy </w:t>
      </w:r>
      <w:r>
        <w:rPr>
          <w:rFonts w:eastAsia="Times New Roman"/>
          <w:lang w:val="cs-CZ"/>
        </w:rPr>
        <w:t xml:space="preserve">částky vymezující dolní a horní hranice jednotlivých objemových pásem uvedených v každé tabulce schématu výpočtu obchodního zvýhodnění pro referenční období </w:t>
      </w:r>
      <w:r w:rsidRPr="002525EE">
        <w:rPr>
          <w:rFonts w:eastAsia="Times New Roman"/>
          <w:lang w:val="cs-CZ"/>
        </w:rPr>
        <w:t>od 1. 1. 2020 do 31. 12. 2020, která j</w:t>
      </w:r>
      <w:r w:rsidR="00487E5C" w:rsidRPr="002525EE">
        <w:rPr>
          <w:rFonts w:eastAsia="Times New Roman"/>
          <w:lang w:val="cs-CZ"/>
        </w:rPr>
        <w:t>e</w:t>
      </w:r>
      <w:r w:rsidRPr="002525EE">
        <w:rPr>
          <w:rFonts w:eastAsia="Times New Roman"/>
          <w:lang w:val="cs-CZ"/>
        </w:rPr>
        <w:t xml:space="preserve"> uvedena v jakékoliv příloze Smlouvy ve znění před účinností tohoto</w:t>
      </w:r>
      <w:r>
        <w:rPr>
          <w:rFonts w:eastAsia="Times New Roman"/>
          <w:lang w:val="cs-CZ"/>
        </w:rPr>
        <w:t xml:space="preserve"> dodatku obsahující schéma výpočtu obchodního zvýhodnění za odběr Výrobků z určitého portfolia.</w:t>
      </w:r>
    </w:p>
    <w:p w14:paraId="26B98B58" w14:textId="77777777" w:rsidR="0012649C" w:rsidRDefault="0012649C" w:rsidP="00E81FFD">
      <w:pPr>
        <w:tabs>
          <w:tab w:val="left" w:pos="2850"/>
        </w:tabs>
        <w:ind w:left="2852" w:hanging="2852"/>
        <w:jc w:val="both"/>
        <w:rPr>
          <w:rFonts w:ascii="Times New Roman" w:hAnsi="Times New Roman" w:cs="Times New Roman"/>
          <w:lang w:val="cs-CZ"/>
        </w:rPr>
      </w:pPr>
    </w:p>
    <w:p w14:paraId="752A1A7D" w14:textId="54B5DF80" w:rsidR="00D3163B" w:rsidRPr="001171F0" w:rsidRDefault="00FE3D4F" w:rsidP="00E81FFD">
      <w:pPr>
        <w:tabs>
          <w:tab w:val="left" w:pos="2850"/>
        </w:tabs>
        <w:ind w:left="2852" w:hanging="2852"/>
        <w:jc w:val="both"/>
        <w:rPr>
          <w:rFonts w:ascii="Times New Roman" w:hAnsi="Times New Roman" w:cs="Times New Roman"/>
          <w:lang w:val="cs-CZ"/>
        </w:rPr>
      </w:pPr>
      <w:r w:rsidRPr="001171F0">
        <w:rPr>
          <w:rFonts w:ascii="Times New Roman" w:hAnsi="Times New Roman" w:cs="Times New Roman"/>
          <w:lang w:val="cs-CZ"/>
        </w:rPr>
        <w:t xml:space="preserve">NYNÍ </w:t>
      </w:r>
      <w:r w:rsidR="00B2163C">
        <w:rPr>
          <w:rFonts w:ascii="Times New Roman" w:hAnsi="Times New Roman" w:cs="Times New Roman"/>
          <w:lang w:val="cs-CZ"/>
        </w:rPr>
        <w:t xml:space="preserve">SE SMLUVNÍ DOHODLY, ŽE </w:t>
      </w:r>
      <w:r w:rsidR="00D3163B" w:rsidRPr="001171F0">
        <w:rPr>
          <w:rFonts w:ascii="Times New Roman" w:hAnsi="Times New Roman" w:cs="Times New Roman"/>
          <w:lang w:val="cs-CZ"/>
        </w:rPr>
        <w:t>uzavírají tento</w:t>
      </w:r>
    </w:p>
    <w:p w14:paraId="0E645D3F" w14:textId="77777777" w:rsidR="001A1F24" w:rsidRPr="001171F0" w:rsidRDefault="001A1F24" w:rsidP="00D3163B">
      <w:pPr>
        <w:tabs>
          <w:tab w:val="left" w:pos="2850"/>
        </w:tabs>
        <w:ind w:left="2850" w:hanging="285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B472CF0" w14:textId="48E2CBF1" w:rsidR="00D3163B" w:rsidRPr="0012649C" w:rsidRDefault="00D3163B" w:rsidP="00D3163B">
      <w:pPr>
        <w:tabs>
          <w:tab w:val="left" w:pos="2850"/>
        </w:tabs>
        <w:ind w:left="2850" w:hanging="285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49C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Dodatek č. </w:t>
      </w:r>
      <w:r w:rsidRPr="002525EE">
        <w:rPr>
          <w:rFonts w:ascii="Times New Roman" w:hAnsi="Times New Roman" w:cs="Times New Roman"/>
          <w:b/>
          <w:sz w:val="24"/>
          <w:szCs w:val="24"/>
          <w:lang w:val="cs-CZ"/>
        </w:rPr>
        <w:t>1 k</w:t>
      </w:r>
      <w:r w:rsidR="00D2399B" w:rsidRPr="002525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e </w:t>
      </w:r>
      <w:r w:rsidR="005E6DF0" w:rsidRPr="002525E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Smlouvě o </w:t>
      </w:r>
      <w:r w:rsidR="001B1848" w:rsidRPr="002525E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poskytování obchodního zvýhodnění</w:t>
      </w:r>
      <w:r w:rsidR="001B1848" w:rsidRPr="0012649C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br/>
      </w:r>
    </w:p>
    <w:p w14:paraId="2493D306" w14:textId="77777777" w:rsidR="00E35929" w:rsidRPr="001171F0" w:rsidRDefault="00D3163B" w:rsidP="00D3163B">
      <w:pPr>
        <w:tabs>
          <w:tab w:val="left" w:pos="2850"/>
        </w:tabs>
        <w:ind w:left="2850" w:hanging="2850"/>
        <w:jc w:val="center"/>
        <w:rPr>
          <w:rFonts w:ascii="Times New Roman" w:hAnsi="Times New Roman" w:cs="Times New Roman"/>
          <w:lang w:val="cs-CZ"/>
        </w:rPr>
      </w:pPr>
      <w:r w:rsidRPr="001171F0">
        <w:rPr>
          <w:rFonts w:ascii="Times New Roman" w:hAnsi="Times New Roman" w:cs="Times New Roman"/>
          <w:lang w:val="cs-CZ"/>
        </w:rPr>
        <w:t>(dále jen „</w:t>
      </w:r>
      <w:r w:rsidRPr="001171F0">
        <w:rPr>
          <w:rFonts w:ascii="Times New Roman" w:hAnsi="Times New Roman" w:cs="Times New Roman"/>
          <w:b/>
          <w:lang w:val="cs-CZ"/>
        </w:rPr>
        <w:t>Dodatek</w:t>
      </w:r>
      <w:r w:rsidRPr="001171F0">
        <w:rPr>
          <w:rFonts w:ascii="Times New Roman" w:hAnsi="Times New Roman" w:cs="Times New Roman"/>
          <w:lang w:val="cs-CZ"/>
        </w:rPr>
        <w:t>“)</w:t>
      </w:r>
    </w:p>
    <w:p w14:paraId="56134CF1" w14:textId="09C1F557" w:rsidR="00E35929" w:rsidRDefault="00E35929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70EDC7AB" w14:textId="49B9200D" w:rsidR="005D4E18" w:rsidRDefault="005D4E18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5E0F8091" w14:textId="77777777" w:rsidR="005D4E18" w:rsidRPr="001171F0" w:rsidRDefault="005D4E18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4C222ED9" w14:textId="77777777" w:rsidR="00E35929" w:rsidRPr="001171F0" w:rsidRDefault="00D3163B" w:rsidP="00E35929">
      <w:pPr>
        <w:pStyle w:val="BML1"/>
        <w:rPr>
          <w:lang w:val="cs-CZ"/>
        </w:rPr>
      </w:pPr>
      <w:r w:rsidRPr="001171F0">
        <w:rPr>
          <w:b/>
          <w:lang w:val="cs-CZ"/>
        </w:rPr>
        <w:lastRenderedPageBreak/>
        <w:t>Předmět Dodatku</w:t>
      </w:r>
    </w:p>
    <w:p w14:paraId="448CF8DB" w14:textId="16F5A2B8" w:rsidR="001B54F8" w:rsidRPr="00926D88" w:rsidRDefault="00D3163B" w:rsidP="001B54F8">
      <w:pPr>
        <w:pStyle w:val="BML2"/>
        <w:jc w:val="both"/>
        <w:rPr>
          <w:lang w:val="cs-CZ"/>
        </w:rPr>
      </w:pPr>
      <w:r w:rsidRPr="001171F0">
        <w:rPr>
          <w:rFonts w:asciiTheme="minorHAnsi" w:eastAsia="Times New Roman" w:hAnsiTheme="minorHAnsi"/>
          <w:lang w:val="cs-CZ"/>
        </w:rPr>
        <w:t>Smluvní strany se dohodly</w:t>
      </w:r>
      <w:r w:rsidRPr="00023889">
        <w:rPr>
          <w:rFonts w:asciiTheme="minorHAnsi" w:eastAsia="Times New Roman" w:hAnsiTheme="minorHAnsi"/>
          <w:lang w:val="cs-CZ"/>
        </w:rPr>
        <w:t xml:space="preserve">, že </w:t>
      </w:r>
      <w:r w:rsidR="00C51D54" w:rsidRPr="00023889">
        <w:rPr>
          <w:rFonts w:asciiTheme="minorHAnsi" w:eastAsia="Times New Roman" w:hAnsiTheme="minorHAnsi"/>
          <w:lang w:val="cs-CZ"/>
        </w:rPr>
        <w:t xml:space="preserve">dnem účinnosti tohoto Dodatku </w:t>
      </w:r>
      <w:r w:rsidR="00BE2C84" w:rsidRPr="00023889">
        <w:rPr>
          <w:rFonts w:asciiTheme="minorHAnsi" w:eastAsia="Times New Roman" w:hAnsiTheme="minorHAnsi"/>
          <w:lang w:val="cs-CZ"/>
        </w:rPr>
        <w:t xml:space="preserve">se </w:t>
      </w:r>
      <w:r w:rsidR="00B83D75" w:rsidRPr="00023889">
        <w:rPr>
          <w:rFonts w:asciiTheme="minorHAnsi" w:eastAsia="Times New Roman" w:hAnsiTheme="minorHAnsi"/>
          <w:lang w:val="cs-CZ"/>
        </w:rPr>
        <w:t>S</w:t>
      </w:r>
      <w:r w:rsidR="00C51D54" w:rsidRPr="00023889">
        <w:rPr>
          <w:rFonts w:asciiTheme="minorHAnsi" w:eastAsia="Times New Roman" w:hAnsiTheme="minorHAnsi"/>
          <w:lang w:val="cs-CZ"/>
        </w:rPr>
        <w:t>mlouva</w:t>
      </w:r>
      <w:r w:rsidR="009D420C" w:rsidRPr="00023889">
        <w:rPr>
          <w:rFonts w:asciiTheme="minorHAnsi" w:eastAsia="Times New Roman" w:hAnsiTheme="minorHAnsi"/>
          <w:lang w:val="cs-CZ"/>
        </w:rPr>
        <w:t xml:space="preserve"> změní </w:t>
      </w:r>
      <w:r w:rsidR="008B4A1B" w:rsidRPr="00BC65DB">
        <w:rPr>
          <w:rFonts w:asciiTheme="minorHAnsi" w:eastAsia="Times New Roman" w:hAnsiTheme="minorHAnsi"/>
          <w:lang w:val="cs-CZ"/>
        </w:rPr>
        <w:t>tak, že</w:t>
      </w:r>
      <w:r w:rsidR="001B54F8" w:rsidRPr="00FD68F7">
        <w:rPr>
          <w:rFonts w:asciiTheme="minorHAnsi" w:eastAsia="Times New Roman" w:hAnsiTheme="minorHAnsi"/>
          <w:lang w:val="cs-CZ"/>
        </w:rPr>
        <w:t>:</w:t>
      </w:r>
    </w:p>
    <w:p w14:paraId="5946F8B6" w14:textId="060ACBB5" w:rsidR="00F21C85" w:rsidRDefault="00BD3E40" w:rsidP="00926D88">
      <w:pPr>
        <w:pStyle w:val="SchH4"/>
        <w:rPr>
          <w:lang w:val="cs-CZ"/>
        </w:rPr>
      </w:pPr>
      <w:r>
        <w:rPr>
          <w:lang w:val="cs-CZ"/>
        </w:rPr>
        <w:t>S</w:t>
      </w:r>
      <w:r w:rsidRPr="00BD3E40">
        <w:rPr>
          <w:lang w:val="cs-CZ"/>
        </w:rPr>
        <w:t>chéma</w:t>
      </w:r>
      <w:r w:rsidR="001B54F8" w:rsidRPr="00926D88">
        <w:rPr>
          <w:lang w:val="cs-CZ"/>
        </w:rPr>
        <w:t xml:space="preserve"> výpočtu obchodního zvýhodnění pro referenční období </w:t>
      </w:r>
      <w:r w:rsidR="001B54F8" w:rsidRPr="002525EE">
        <w:rPr>
          <w:lang w:val="cs-CZ"/>
        </w:rPr>
        <w:t>od 1. 1. 2020 do 31. 12. 2020</w:t>
      </w:r>
      <w:r w:rsidR="00BC65DB" w:rsidRPr="00BC65DB">
        <w:rPr>
          <w:lang w:val="cs-CZ"/>
        </w:rPr>
        <w:t xml:space="preserve"> </w:t>
      </w:r>
      <w:r w:rsidR="00D11DC9" w:rsidRPr="00926D88">
        <w:rPr>
          <w:lang w:val="cs-CZ"/>
        </w:rPr>
        <w:t>uveden</w:t>
      </w:r>
      <w:r>
        <w:rPr>
          <w:lang w:val="cs-CZ"/>
        </w:rPr>
        <w:t>é</w:t>
      </w:r>
      <w:r w:rsidR="00D11DC9" w:rsidRPr="00926D88">
        <w:rPr>
          <w:lang w:val="cs-CZ"/>
        </w:rPr>
        <w:t xml:space="preserve"> v Příloze č</w:t>
      </w:r>
      <w:r w:rsidR="00D11DC9" w:rsidRPr="001A4479">
        <w:rPr>
          <w:lang w:val="cs-CZ"/>
        </w:rPr>
        <w:t>. 2</w:t>
      </w:r>
      <w:r w:rsidR="00D11DC9" w:rsidRPr="00926D88">
        <w:rPr>
          <w:lang w:val="cs-CZ"/>
        </w:rPr>
        <w:t xml:space="preserve"> S</w:t>
      </w:r>
      <w:r w:rsidRPr="00BD3E40">
        <w:rPr>
          <w:lang w:val="cs-CZ"/>
        </w:rPr>
        <w:t xml:space="preserve">mlouvy bude zcela nahrazeno </w:t>
      </w:r>
      <w:r>
        <w:rPr>
          <w:lang w:val="cs-CZ"/>
        </w:rPr>
        <w:t xml:space="preserve">schématem výpočtu obchodního zvýhodnění uvedeným v Příloze </w:t>
      </w:r>
      <w:r w:rsidRPr="00FD68F7">
        <w:rPr>
          <w:lang w:val="cs-CZ"/>
        </w:rPr>
        <w:t>A</w:t>
      </w:r>
      <w:r>
        <w:rPr>
          <w:lang w:val="cs-CZ"/>
        </w:rPr>
        <w:t xml:space="preserve"> tohoto Dodatku</w:t>
      </w:r>
      <w:r w:rsidR="008F762A">
        <w:rPr>
          <w:lang w:val="cs-CZ"/>
        </w:rPr>
        <w:t>;</w:t>
      </w:r>
    </w:p>
    <w:p w14:paraId="25699D42" w14:textId="30968BAB" w:rsidR="00104D02" w:rsidRPr="00926D88" w:rsidRDefault="00C903C7" w:rsidP="00926D88">
      <w:pPr>
        <w:pStyle w:val="BML2"/>
        <w:jc w:val="both"/>
        <w:rPr>
          <w:rFonts w:asciiTheme="minorHAnsi" w:eastAsia="Times New Roman" w:hAnsiTheme="minorHAnsi"/>
          <w:lang w:val="cs-CZ"/>
        </w:rPr>
      </w:pPr>
      <w:r>
        <w:rPr>
          <w:rFonts w:asciiTheme="minorHAnsi" w:eastAsia="Times New Roman" w:hAnsiTheme="minorHAnsi"/>
          <w:lang w:val="cs-CZ"/>
        </w:rPr>
        <w:t>Smluvní strany potvrzují, že Odběrateli nebude za odběry V</w:t>
      </w:r>
      <w:r w:rsidR="005F4C9D">
        <w:rPr>
          <w:rFonts w:asciiTheme="minorHAnsi" w:eastAsia="Times New Roman" w:hAnsiTheme="minorHAnsi"/>
          <w:lang w:val="cs-CZ"/>
        </w:rPr>
        <w:t xml:space="preserve">ýrobků </w:t>
      </w:r>
      <w:r>
        <w:rPr>
          <w:rFonts w:asciiTheme="minorHAnsi" w:eastAsia="Times New Roman" w:hAnsiTheme="minorHAnsi"/>
          <w:lang w:val="cs-CZ"/>
        </w:rPr>
        <w:t>poskytováno obchodní zvýhodnění dle schémat pro výpočet obchodního zvýhodnění uvedených ve Smlouvě ve znění účinném před účinností tohoto Dodatku</w:t>
      </w:r>
      <w:r w:rsidR="002F3621">
        <w:rPr>
          <w:rFonts w:asciiTheme="minorHAnsi" w:eastAsia="Times New Roman" w:hAnsiTheme="minorHAnsi"/>
          <w:lang w:val="cs-CZ"/>
        </w:rPr>
        <w:t>.</w:t>
      </w:r>
    </w:p>
    <w:p w14:paraId="21E3E1E2" w14:textId="77777777" w:rsidR="00E35929" w:rsidRPr="00FD68F7" w:rsidRDefault="00E35929" w:rsidP="00E35929">
      <w:pPr>
        <w:pStyle w:val="BML1"/>
        <w:rPr>
          <w:rFonts w:eastAsia="Times New Roman" w:cs="Times New Roman"/>
          <w:b/>
          <w:lang w:val="cs-CZ" w:eastAsia="cs-CZ"/>
        </w:rPr>
      </w:pPr>
      <w:r w:rsidRPr="00FD68F7">
        <w:rPr>
          <w:rFonts w:eastAsia="Times New Roman" w:cs="Times New Roman"/>
          <w:b/>
          <w:lang w:val="cs-CZ" w:eastAsia="cs-CZ"/>
        </w:rPr>
        <w:t>Ostatní ujednání</w:t>
      </w:r>
    </w:p>
    <w:p w14:paraId="51392736" w14:textId="4EABB594" w:rsidR="00B2717C" w:rsidRPr="00FD68F7" w:rsidRDefault="00B2717C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asciiTheme="minorHAnsi" w:eastAsia="Times New Roman" w:hAnsiTheme="minorHAnsi"/>
          <w:lang w:val="cs-CZ"/>
        </w:rPr>
        <w:t>Další ustanovení</w:t>
      </w:r>
      <w:r w:rsidR="00B7770E" w:rsidRPr="00FD68F7">
        <w:rPr>
          <w:rFonts w:asciiTheme="minorHAnsi" w:eastAsia="Times New Roman" w:hAnsiTheme="minorHAnsi"/>
          <w:lang w:val="cs-CZ"/>
        </w:rPr>
        <w:t xml:space="preserve"> S</w:t>
      </w:r>
      <w:r w:rsidR="00FC5BEC" w:rsidRPr="00FD68F7">
        <w:rPr>
          <w:rFonts w:asciiTheme="minorHAnsi" w:eastAsia="Times New Roman" w:hAnsiTheme="minorHAnsi"/>
          <w:lang w:val="cs-CZ"/>
        </w:rPr>
        <w:t>mlouvy</w:t>
      </w:r>
      <w:r w:rsidRPr="00FD68F7">
        <w:rPr>
          <w:rFonts w:asciiTheme="minorHAnsi" w:eastAsia="Times New Roman" w:hAnsiTheme="minorHAnsi"/>
          <w:lang w:val="cs-CZ"/>
        </w:rPr>
        <w:t>, která nebyla tímto Dodatkem dotčena, zůstávají nezměněna.</w:t>
      </w:r>
    </w:p>
    <w:p w14:paraId="156DD567" w14:textId="66ECDC79" w:rsidR="000033C3" w:rsidRPr="00FD68F7" w:rsidRDefault="000033C3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asciiTheme="minorHAnsi" w:eastAsia="Times New Roman" w:hAnsiTheme="minorHAnsi"/>
          <w:lang w:val="cs-CZ"/>
        </w:rPr>
        <w:t xml:space="preserve">Pojmy a definice používané v tomto Dodatku, které nejsou v Dodatku definovány, mají stejný význam, který je jim přisuzován ve </w:t>
      </w:r>
      <w:r w:rsidR="00E81FFD" w:rsidRPr="00FD68F7">
        <w:rPr>
          <w:rFonts w:asciiTheme="minorHAnsi" w:eastAsia="Times New Roman" w:hAnsiTheme="minorHAnsi"/>
          <w:lang w:val="cs-CZ"/>
        </w:rPr>
        <w:t>S</w:t>
      </w:r>
      <w:r w:rsidRPr="00FD68F7">
        <w:rPr>
          <w:rFonts w:asciiTheme="minorHAnsi" w:eastAsia="Times New Roman" w:hAnsiTheme="minorHAnsi"/>
          <w:lang w:val="cs-CZ"/>
        </w:rPr>
        <w:t>mlouvě.</w:t>
      </w:r>
    </w:p>
    <w:p w14:paraId="50A35E69" w14:textId="35E7C4FE" w:rsidR="00016110" w:rsidRDefault="00016110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eastAsia="Times New Roman" w:cs="Times New Roman"/>
          <w:lang w:val="cs-CZ" w:eastAsia="cs-CZ"/>
        </w:rPr>
        <w:t>Odpověď Odběratele s dodatkem nebo odchylk</w:t>
      </w:r>
      <w:r w:rsidRPr="001171F0">
        <w:rPr>
          <w:rFonts w:eastAsia="Times New Roman" w:cs="Times New Roman"/>
          <w:lang w:val="cs-CZ" w:eastAsia="cs-CZ"/>
        </w:rPr>
        <w:t>ou, není při</w:t>
      </w:r>
      <w:r>
        <w:rPr>
          <w:rFonts w:eastAsia="Times New Roman" w:cs="Times New Roman"/>
          <w:lang w:val="cs-CZ" w:eastAsia="cs-CZ"/>
        </w:rPr>
        <w:t>jetím nabídky na uzavření tohoto Dodatku</w:t>
      </w:r>
      <w:r w:rsidRPr="001171F0">
        <w:rPr>
          <w:rFonts w:eastAsia="Times New Roman" w:cs="Times New Roman"/>
          <w:lang w:val="cs-CZ" w:eastAsia="cs-CZ"/>
        </w:rPr>
        <w:t>, ani když podstatně nemění podmínky</w:t>
      </w:r>
      <w:r>
        <w:rPr>
          <w:rFonts w:eastAsia="Times New Roman" w:cs="Times New Roman"/>
          <w:lang w:val="cs-CZ" w:eastAsia="cs-CZ"/>
        </w:rPr>
        <w:t xml:space="preserve"> uvedené</w:t>
      </w:r>
      <w:r w:rsidRPr="001171F0">
        <w:rPr>
          <w:rFonts w:eastAsia="Times New Roman" w:cs="Times New Roman"/>
          <w:lang w:val="cs-CZ" w:eastAsia="cs-CZ"/>
        </w:rPr>
        <w:t xml:space="preserve"> nabídky.</w:t>
      </w:r>
    </w:p>
    <w:p w14:paraId="4CDE38BC" w14:textId="4777561F" w:rsidR="00F213BF" w:rsidRDefault="00F213BF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Každá smluvní strana se zavazuje zachovávat mlčenlivost ohledně tohoto Dodatku a informací uvedených v tomto Dodatku, jakož i ohledně</w:t>
      </w:r>
      <w:r>
        <w:rPr>
          <w:rFonts w:eastAsia="Times New Roman" w:cs="Times New Roman"/>
          <w:lang w:val="cs-CZ" w:eastAsia="cs-CZ"/>
        </w:rPr>
        <w:t xml:space="preserve"> důvěrných informací ve smyslu S</w:t>
      </w:r>
      <w:r w:rsidRPr="001171F0">
        <w:rPr>
          <w:rFonts w:eastAsia="Times New Roman" w:cs="Times New Roman"/>
          <w:lang w:val="cs-CZ" w:eastAsia="cs-CZ"/>
        </w:rPr>
        <w:t>mlouvy, které si smluvní strany sdělily nebo sdělí</w:t>
      </w:r>
      <w:r>
        <w:rPr>
          <w:rFonts w:eastAsia="Times New Roman" w:cs="Times New Roman"/>
          <w:lang w:val="cs-CZ" w:eastAsia="cs-CZ"/>
        </w:rPr>
        <w:t xml:space="preserve"> v souvislosti s</w:t>
      </w:r>
      <w:r w:rsidR="009D69F2">
        <w:rPr>
          <w:rFonts w:eastAsia="Times New Roman" w:cs="Times New Roman"/>
          <w:lang w:val="cs-CZ" w:eastAsia="cs-CZ"/>
        </w:rPr>
        <w:t>e Smlouvou či</w:t>
      </w:r>
      <w:r>
        <w:rPr>
          <w:rFonts w:eastAsia="Times New Roman" w:cs="Times New Roman"/>
          <w:lang w:val="cs-CZ" w:eastAsia="cs-CZ"/>
        </w:rPr>
        <w:t xml:space="preserve"> tímto Dodatkem</w:t>
      </w:r>
      <w:r w:rsidRPr="001171F0">
        <w:rPr>
          <w:rFonts w:eastAsia="Times New Roman" w:cs="Times New Roman"/>
          <w:lang w:val="cs-CZ" w:eastAsia="cs-CZ"/>
        </w:rPr>
        <w:t>.</w:t>
      </w:r>
      <w:r w:rsidR="00016110">
        <w:rPr>
          <w:rFonts w:eastAsia="Times New Roman" w:cs="Times New Roman"/>
          <w:lang w:val="cs-CZ" w:eastAsia="cs-CZ"/>
        </w:rPr>
        <w:t xml:space="preserve"> Údaje o podmínk</w:t>
      </w:r>
      <w:r w:rsidR="008F762A">
        <w:rPr>
          <w:rFonts w:eastAsia="Times New Roman" w:cs="Times New Roman"/>
          <w:lang w:val="cs-CZ" w:eastAsia="cs-CZ"/>
        </w:rPr>
        <w:t>ách</w:t>
      </w:r>
      <w:r w:rsidR="00016110">
        <w:rPr>
          <w:rFonts w:eastAsia="Times New Roman" w:cs="Times New Roman"/>
          <w:lang w:val="cs-CZ" w:eastAsia="cs-CZ"/>
        </w:rPr>
        <w:t xml:space="preserve"> výpočtu obchodního zvýhodnění uvedené v čl. </w:t>
      </w:r>
      <w:r w:rsidR="008F762A">
        <w:rPr>
          <w:rFonts w:eastAsia="Times New Roman" w:cs="Times New Roman"/>
          <w:lang w:val="cs-CZ" w:eastAsia="cs-CZ"/>
        </w:rPr>
        <w:t>D a přílohách</w:t>
      </w:r>
      <w:r w:rsidR="00016110">
        <w:rPr>
          <w:rFonts w:eastAsia="Times New Roman" w:cs="Times New Roman"/>
          <w:lang w:val="cs-CZ" w:eastAsia="cs-CZ"/>
        </w:rPr>
        <w:t xml:space="preserve"> tohoto Dodatku jsou obchodním tajemstvím společnosti Lilly a Odběratel se zavazuje</w:t>
      </w:r>
      <w:r w:rsidR="001E28FE">
        <w:rPr>
          <w:rFonts w:eastAsia="Times New Roman" w:cs="Times New Roman"/>
          <w:lang w:val="cs-CZ" w:eastAsia="cs-CZ"/>
        </w:rPr>
        <w:t xml:space="preserve"> tyto údaje</w:t>
      </w:r>
      <w:r w:rsidR="00016110">
        <w:rPr>
          <w:rFonts w:eastAsia="Times New Roman" w:cs="Times New Roman"/>
          <w:lang w:val="cs-CZ" w:eastAsia="cs-CZ"/>
        </w:rPr>
        <w:t xml:space="preserve"> nezpřístupnit třetím osobám, s výjimkou </w:t>
      </w:r>
      <w:r w:rsidR="001E28FE">
        <w:rPr>
          <w:rFonts w:eastAsia="Times New Roman" w:cs="Times New Roman"/>
          <w:lang w:val="cs-CZ" w:eastAsia="cs-CZ"/>
        </w:rPr>
        <w:t xml:space="preserve">svého </w:t>
      </w:r>
      <w:r w:rsidR="00016110">
        <w:rPr>
          <w:rFonts w:eastAsia="Times New Roman" w:cs="Times New Roman"/>
          <w:lang w:val="cs-CZ" w:eastAsia="cs-CZ"/>
        </w:rPr>
        <w:t xml:space="preserve">zřizovatele, a znečitelnit je před uveřejněním Dodatku v registru smluv, je-li </w:t>
      </w:r>
      <w:r w:rsidR="009D69F2">
        <w:rPr>
          <w:rFonts w:eastAsia="Times New Roman" w:cs="Times New Roman"/>
          <w:lang w:val="cs-CZ" w:eastAsia="cs-CZ"/>
        </w:rPr>
        <w:t xml:space="preserve">jeho uveřejnění v registru smluv </w:t>
      </w:r>
      <w:r w:rsidR="00016110">
        <w:rPr>
          <w:rFonts w:eastAsia="Times New Roman" w:cs="Times New Roman"/>
          <w:lang w:val="cs-CZ" w:eastAsia="cs-CZ"/>
        </w:rPr>
        <w:t>vyžadováno právními předpisy.</w:t>
      </w:r>
    </w:p>
    <w:p w14:paraId="06C5BB07" w14:textId="76207471" w:rsidR="00B7770E" w:rsidRDefault="00B7770E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Vyžadují-li právní předpisy uveřejnění tohoto D</w:t>
      </w:r>
      <w:r w:rsidR="000033C3">
        <w:rPr>
          <w:rFonts w:eastAsia="Times New Roman" w:cs="Times New Roman"/>
          <w:lang w:val="cs-CZ" w:eastAsia="cs-CZ"/>
        </w:rPr>
        <w:t xml:space="preserve">odatku v registru smluv, zajistí </w:t>
      </w:r>
      <w:r w:rsidR="000033C3" w:rsidRPr="001724AF">
        <w:rPr>
          <w:rFonts w:eastAsia="Times New Roman" w:cs="Times New Roman"/>
          <w:lang w:val="cs-CZ" w:eastAsia="cs-CZ"/>
        </w:rPr>
        <w:t>Odběratel</w:t>
      </w:r>
      <w:r w:rsidR="000033C3">
        <w:rPr>
          <w:rFonts w:eastAsia="Times New Roman" w:cs="Times New Roman"/>
          <w:lang w:val="cs-CZ" w:eastAsia="cs-CZ"/>
        </w:rPr>
        <w:t xml:space="preserve"> jeho uveřejnění v registru smluv; ustanovení</w:t>
      </w:r>
      <w:r w:rsidR="00F213BF">
        <w:rPr>
          <w:rFonts w:eastAsia="Times New Roman" w:cs="Times New Roman"/>
          <w:lang w:val="cs-CZ" w:eastAsia="cs-CZ"/>
        </w:rPr>
        <w:t xml:space="preserve"> případně uvedená</w:t>
      </w:r>
      <w:r w:rsidR="000033C3">
        <w:rPr>
          <w:rFonts w:eastAsia="Times New Roman" w:cs="Times New Roman"/>
          <w:lang w:val="cs-CZ" w:eastAsia="cs-CZ"/>
        </w:rPr>
        <w:t xml:space="preserve"> ve Smlouvě týkající se uveřejnění v registru smluv a</w:t>
      </w:r>
      <w:r w:rsidR="00F213BF">
        <w:rPr>
          <w:rFonts w:eastAsia="Times New Roman" w:cs="Times New Roman"/>
          <w:lang w:val="cs-CZ" w:eastAsia="cs-CZ"/>
        </w:rPr>
        <w:t>nebo</w:t>
      </w:r>
      <w:r w:rsidR="000033C3">
        <w:rPr>
          <w:rFonts w:eastAsia="Times New Roman" w:cs="Times New Roman"/>
          <w:lang w:val="cs-CZ" w:eastAsia="cs-CZ"/>
        </w:rPr>
        <w:t xml:space="preserve"> obchodního tajemství se uplatní stejně i ve vztahu k tomuto Dodatku</w:t>
      </w:r>
      <w:r w:rsidR="009D69F2">
        <w:rPr>
          <w:rFonts w:eastAsia="Times New Roman" w:cs="Times New Roman"/>
          <w:lang w:val="cs-CZ" w:eastAsia="cs-CZ"/>
        </w:rPr>
        <w:t xml:space="preserve"> vedle čl. 2.4 Dodatku</w:t>
      </w:r>
      <w:r w:rsidR="000033C3">
        <w:rPr>
          <w:rFonts w:eastAsia="Times New Roman" w:cs="Times New Roman"/>
          <w:lang w:val="cs-CZ" w:eastAsia="cs-CZ"/>
        </w:rPr>
        <w:t>.</w:t>
      </w:r>
      <w:r>
        <w:rPr>
          <w:rFonts w:eastAsia="Times New Roman" w:cs="Times New Roman"/>
          <w:lang w:val="cs-CZ" w:eastAsia="cs-CZ"/>
        </w:rPr>
        <w:t xml:space="preserve"> </w:t>
      </w:r>
    </w:p>
    <w:p w14:paraId="3E5D69C7" w14:textId="7B91B5EA" w:rsidR="00E35929" w:rsidRPr="001171F0" w:rsidRDefault="00B2717C" w:rsidP="006C1CA7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asciiTheme="minorHAnsi" w:hAnsiTheme="minorHAnsi"/>
          <w:lang w:val="cs-CZ"/>
        </w:rPr>
        <w:t>T</w:t>
      </w:r>
      <w:r w:rsidR="00B6704E" w:rsidRPr="001171F0">
        <w:rPr>
          <w:rFonts w:eastAsia="Times New Roman" w:cs="Times New Roman"/>
          <w:lang w:val="cs-CZ" w:eastAsia="cs-CZ"/>
        </w:rPr>
        <w:t xml:space="preserve">ento Dodatek nabývá </w:t>
      </w:r>
      <w:r w:rsidR="000033C3">
        <w:rPr>
          <w:rFonts w:eastAsia="Times New Roman" w:cs="Times New Roman"/>
          <w:lang w:val="cs-CZ" w:eastAsia="cs-CZ"/>
        </w:rPr>
        <w:t>platnosti a účinnosti</w:t>
      </w:r>
      <w:r w:rsidR="00B6704E" w:rsidRPr="001171F0">
        <w:rPr>
          <w:rFonts w:eastAsia="Times New Roman" w:cs="Times New Roman"/>
          <w:lang w:val="cs-CZ" w:eastAsia="cs-CZ"/>
        </w:rPr>
        <w:t xml:space="preserve"> dnem podpisu poslední smluvní stranou</w:t>
      </w:r>
      <w:r w:rsidR="000033C3">
        <w:rPr>
          <w:rFonts w:eastAsia="Times New Roman" w:cs="Times New Roman"/>
          <w:lang w:val="cs-CZ" w:eastAsia="cs-CZ"/>
        </w:rPr>
        <w:t xml:space="preserve">. </w:t>
      </w:r>
      <w:r w:rsidR="00F213BF">
        <w:rPr>
          <w:rFonts w:eastAsia="Times New Roman" w:cs="Times New Roman"/>
          <w:lang w:val="cs-CZ" w:eastAsia="cs-CZ"/>
        </w:rPr>
        <w:t>Avšak vyžadují-li právní předpisy uveřejnění Dodatku</w:t>
      </w:r>
      <w:r w:rsidR="000033C3">
        <w:rPr>
          <w:rFonts w:eastAsia="Times New Roman" w:cs="Times New Roman"/>
          <w:lang w:val="cs-CZ" w:eastAsia="cs-CZ"/>
        </w:rPr>
        <w:t xml:space="preserve"> v registru smluv, nabývá Dodatek účinnosti </w:t>
      </w:r>
      <w:r w:rsidR="00337FDE">
        <w:rPr>
          <w:rFonts w:eastAsia="Times New Roman" w:cs="Times New Roman"/>
          <w:lang w:val="cs-CZ" w:eastAsia="cs-CZ"/>
        </w:rPr>
        <w:t xml:space="preserve">až </w:t>
      </w:r>
      <w:r w:rsidR="000033C3">
        <w:rPr>
          <w:rFonts w:eastAsia="Times New Roman" w:cs="Times New Roman"/>
          <w:lang w:val="cs-CZ" w:eastAsia="cs-CZ"/>
        </w:rPr>
        <w:t xml:space="preserve">dnem </w:t>
      </w:r>
      <w:r w:rsidR="004A61B5">
        <w:rPr>
          <w:rFonts w:eastAsia="Times New Roman" w:cs="Times New Roman"/>
          <w:lang w:val="cs-CZ" w:eastAsia="cs-CZ"/>
        </w:rPr>
        <w:t xml:space="preserve">jeho uveřejnění v </w:t>
      </w:r>
      <w:r w:rsidR="00B8302E">
        <w:rPr>
          <w:rFonts w:eastAsia="Times New Roman" w:cs="Times New Roman"/>
          <w:lang w:val="cs-CZ" w:eastAsia="cs-CZ"/>
        </w:rPr>
        <w:t>r</w:t>
      </w:r>
      <w:r w:rsidR="004A61B5">
        <w:rPr>
          <w:rFonts w:eastAsia="Times New Roman" w:cs="Times New Roman"/>
          <w:lang w:val="cs-CZ" w:eastAsia="cs-CZ"/>
        </w:rPr>
        <w:t>egistru smluv.</w:t>
      </w:r>
    </w:p>
    <w:p w14:paraId="2D93B713" w14:textId="2398BE59" w:rsidR="00F213BF" w:rsidRPr="001171F0" w:rsidRDefault="00F213BF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Tento Dodatek se řídí a bude vykládán v souladu s právním řádem České republiky. Jakékoliv spory či nesrovnalosti vyplývající z tohoto Dodatku nebo v souvislosti s ním budou předkládány výlučně příslušným soudům České republiky.</w:t>
      </w:r>
    </w:p>
    <w:p w14:paraId="187A5202" w14:textId="77777777" w:rsidR="00E35929" w:rsidRPr="001171F0" w:rsidRDefault="00E35929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Tento Dodatek je vyhotoven ve dvou vyhotoveních, z nichž každá smluvní strana obdrží po jednom vyhotovení.</w:t>
      </w:r>
    </w:p>
    <w:p w14:paraId="12CF0E24" w14:textId="387C72E5" w:rsidR="00E35929" w:rsidRPr="001171F0" w:rsidRDefault="00E35929" w:rsidP="0031600D">
      <w:pPr>
        <w:pStyle w:val="BML2"/>
        <w:tabs>
          <w:tab w:val="left" w:pos="426"/>
          <w:tab w:val="left" w:pos="2850"/>
        </w:tabs>
        <w:spacing w:after="120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ab/>
        <w:t>Smluvní strany prohlašují, že se důkladně seznámily s obsahem tohoto Dodatku, že obsahu tohoto Dodatku rozumí a že vyjadřuje jejich svobodnou a vážnou vůli.</w:t>
      </w: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39"/>
        <w:gridCol w:w="469"/>
        <w:gridCol w:w="4639"/>
      </w:tblGrid>
      <w:tr w:rsidR="00CA07F6" w:rsidRPr="001A1F24" w14:paraId="3BE85B04" w14:textId="77777777" w:rsidTr="00620B7F">
        <w:tc>
          <w:tcPr>
            <w:tcW w:w="4218" w:type="dxa"/>
          </w:tcPr>
          <w:p w14:paraId="3629985E" w14:textId="51247A45" w:rsidR="00CA07F6" w:rsidRPr="004C4440" w:rsidRDefault="001A1F24" w:rsidP="001A1F24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  <w:r w:rsidRPr="004C4440">
              <w:rPr>
                <w:rFonts w:ascii="Times New Roman" w:hAnsi="Times New Roman"/>
                <w:b/>
                <w:szCs w:val="24"/>
                <w:lang w:val="cs-CZ"/>
              </w:rPr>
              <w:t>Za společnost Lilly:</w:t>
            </w:r>
          </w:p>
        </w:tc>
        <w:tc>
          <w:tcPr>
            <w:tcW w:w="426" w:type="dxa"/>
          </w:tcPr>
          <w:p w14:paraId="74C72703" w14:textId="77777777" w:rsidR="00CA07F6" w:rsidRPr="004C4440" w:rsidRDefault="00CA07F6" w:rsidP="00620B7F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</w:p>
        </w:tc>
        <w:tc>
          <w:tcPr>
            <w:tcW w:w="4218" w:type="dxa"/>
          </w:tcPr>
          <w:p w14:paraId="17308844" w14:textId="108016AD" w:rsidR="00CA07F6" w:rsidRPr="004C4440" w:rsidRDefault="001A1F24" w:rsidP="00620B7F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  <w:r w:rsidRPr="004C4440">
              <w:rPr>
                <w:rFonts w:ascii="Times New Roman" w:hAnsi="Times New Roman"/>
                <w:b/>
                <w:szCs w:val="24"/>
                <w:lang w:val="cs-CZ"/>
              </w:rPr>
              <w:t>Za Odběratele:</w:t>
            </w:r>
          </w:p>
        </w:tc>
      </w:tr>
    </w:tbl>
    <w:p w14:paraId="5BF878C6" w14:textId="4DA9E8BF" w:rsidR="00CA07F6" w:rsidRPr="001171F0" w:rsidRDefault="00CA07F6" w:rsidP="00CA07F6">
      <w:pPr>
        <w:pStyle w:val="BMH"/>
        <w:rPr>
          <w:lang w:val="cs-CZ"/>
        </w:rPr>
      </w:pP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1"/>
        <w:gridCol w:w="3119"/>
        <w:gridCol w:w="468"/>
        <w:gridCol w:w="1521"/>
        <w:gridCol w:w="3118"/>
      </w:tblGrid>
      <w:tr w:rsidR="001A1F24" w:rsidRPr="001171F0" w14:paraId="1CFD65AD" w14:textId="77777777" w:rsidTr="00A970D7">
        <w:tc>
          <w:tcPr>
            <w:tcW w:w="4640" w:type="dxa"/>
            <w:gridSpan w:val="2"/>
          </w:tcPr>
          <w:p w14:paraId="5CED8D68" w14:textId="6C4EA18B" w:rsidR="001A1F24" w:rsidRPr="001171F0" w:rsidRDefault="001A1F24" w:rsidP="00DA4354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 xml:space="preserve">V </w:t>
            </w:r>
            <w:r w:rsidR="00DA4354">
              <w:rPr>
                <w:rFonts w:ascii="Times New Roman" w:hAnsi="Times New Roman"/>
                <w:szCs w:val="24"/>
                <w:lang w:val="cs-CZ"/>
              </w:rPr>
              <w:t>Praze</w:t>
            </w:r>
            <w:r>
              <w:rPr>
                <w:rFonts w:ascii="Times New Roman" w:hAnsi="Times New Roman"/>
                <w:szCs w:val="24"/>
                <w:lang w:val="cs-CZ"/>
              </w:rPr>
              <w:t xml:space="preserve"> dne </w:t>
            </w:r>
            <w:r w:rsidR="00DA4354">
              <w:rPr>
                <w:rFonts w:ascii="Times New Roman" w:hAnsi="Times New Roman"/>
                <w:szCs w:val="24"/>
                <w:lang w:val="cs-CZ"/>
              </w:rPr>
              <w:t>29. 10. 2020</w:t>
            </w:r>
          </w:p>
        </w:tc>
        <w:tc>
          <w:tcPr>
            <w:tcW w:w="468" w:type="dxa"/>
          </w:tcPr>
          <w:p w14:paraId="2056C2D9" w14:textId="77777777" w:rsidR="001A1F24" w:rsidRPr="001171F0" w:rsidRDefault="001A1F24" w:rsidP="009910B8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4639" w:type="dxa"/>
            <w:gridSpan w:val="2"/>
          </w:tcPr>
          <w:p w14:paraId="62421A72" w14:textId="0425817A" w:rsidR="001A1F24" w:rsidRPr="001171F0" w:rsidRDefault="001A1F24" w:rsidP="009910B8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 xml:space="preserve">V </w:t>
            </w:r>
            <w:r w:rsidR="00DA4354">
              <w:rPr>
                <w:rFonts w:ascii="Times New Roman" w:hAnsi="Times New Roman"/>
                <w:szCs w:val="24"/>
                <w:lang w:val="cs-CZ"/>
              </w:rPr>
              <w:t xml:space="preserve">Brně </w:t>
            </w:r>
            <w:r>
              <w:rPr>
                <w:rFonts w:ascii="Times New Roman" w:hAnsi="Times New Roman"/>
                <w:szCs w:val="24"/>
                <w:lang w:val="cs-CZ"/>
              </w:rPr>
              <w:t xml:space="preserve">dne </w:t>
            </w:r>
            <w:r w:rsidR="00DA4354">
              <w:rPr>
                <w:rFonts w:ascii="Times New Roman" w:hAnsi="Times New Roman"/>
                <w:szCs w:val="24"/>
                <w:lang w:val="cs-CZ"/>
              </w:rPr>
              <w:t>6. 11. 2020</w:t>
            </w:r>
          </w:p>
        </w:tc>
      </w:tr>
      <w:tr w:rsidR="001A1F24" w:rsidRPr="001171F0" w14:paraId="507C9E6E" w14:textId="77777777" w:rsidTr="001A1F24">
        <w:tc>
          <w:tcPr>
            <w:tcW w:w="1521" w:type="dxa"/>
          </w:tcPr>
          <w:p w14:paraId="7B3A47EB" w14:textId="77777777" w:rsidR="001A1F24" w:rsidRDefault="001A1F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  <w:p w14:paraId="4C2614BA" w14:textId="77777777" w:rsidR="004C4440" w:rsidRPr="001171F0" w:rsidRDefault="004C4440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3119" w:type="dxa"/>
          </w:tcPr>
          <w:p w14:paraId="6BF60D4B" w14:textId="77777777" w:rsidR="001A1F24" w:rsidRPr="001171F0" w:rsidRDefault="001A1F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468" w:type="dxa"/>
          </w:tcPr>
          <w:p w14:paraId="5968DB66" w14:textId="77777777" w:rsidR="001A1F24" w:rsidRPr="001171F0" w:rsidRDefault="001A1F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1521" w:type="dxa"/>
          </w:tcPr>
          <w:p w14:paraId="26B5BA4A" w14:textId="77777777" w:rsidR="001A1F24" w:rsidRPr="001171F0" w:rsidRDefault="001A1F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3118" w:type="dxa"/>
          </w:tcPr>
          <w:p w14:paraId="24B86161" w14:textId="77777777" w:rsidR="001A1F24" w:rsidRPr="001171F0" w:rsidRDefault="001A1F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</w:tr>
      <w:tr w:rsidR="00CA07F6" w:rsidRPr="001171F0" w14:paraId="64E6C7D8" w14:textId="77777777" w:rsidTr="001A1F24">
        <w:tc>
          <w:tcPr>
            <w:tcW w:w="1521" w:type="dxa"/>
          </w:tcPr>
          <w:p w14:paraId="663E3957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Podpis:</w:t>
            </w:r>
          </w:p>
        </w:tc>
        <w:tc>
          <w:tcPr>
            <w:tcW w:w="3119" w:type="dxa"/>
          </w:tcPr>
          <w:p w14:paraId="7C2AB0A5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_____________________</w:t>
            </w:r>
          </w:p>
        </w:tc>
        <w:tc>
          <w:tcPr>
            <w:tcW w:w="468" w:type="dxa"/>
          </w:tcPr>
          <w:p w14:paraId="0CC79551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1521" w:type="dxa"/>
          </w:tcPr>
          <w:p w14:paraId="5FB80324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Podpis:</w:t>
            </w:r>
          </w:p>
        </w:tc>
        <w:tc>
          <w:tcPr>
            <w:tcW w:w="3118" w:type="dxa"/>
          </w:tcPr>
          <w:p w14:paraId="315D5731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_____________________</w:t>
            </w:r>
          </w:p>
        </w:tc>
      </w:tr>
      <w:tr w:rsidR="00CA07F6" w:rsidRPr="001171F0" w14:paraId="2966586A" w14:textId="77777777" w:rsidTr="001A1F24">
        <w:tc>
          <w:tcPr>
            <w:tcW w:w="1521" w:type="dxa"/>
          </w:tcPr>
          <w:p w14:paraId="2C201786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Jméno:</w:t>
            </w:r>
          </w:p>
        </w:tc>
        <w:tc>
          <w:tcPr>
            <w:tcW w:w="3119" w:type="dxa"/>
          </w:tcPr>
          <w:p w14:paraId="66333848" w14:textId="3CEB21A0" w:rsidR="00CA07F6" w:rsidRPr="001724AF" w:rsidRDefault="00DA435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>………………………</w:t>
            </w:r>
          </w:p>
        </w:tc>
        <w:tc>
          <w:tcPr>
            <w:tcW w:w="468" w:type="dxa"/>
          </w:tcPr>
          <w:p w14:paraId="560322BB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1521" w:type="dxa"/>
          </w:tcPr>
          <w:p w14:paraId="51585472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Jméno:</w:t>
            </w:r>
          </w:p>
        </w:tc>
        <w:tc>
          <w:tcPr>
            <w:tcW w:w="3118" w:type="dxa"/>
          </w:tcPr>
          <w:p w14:paraId="44AC8490" w14:textId="51AFFD1B" w:rsidR="00CA07F6" w:rsidRPr="00BF4424" w:rsidRDefault="00DA4354" w:rsidP="00BF4424">
            <w:pPr>
              <w:ind w:right="-2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</w:tr>
      <w:tr w:rsidR="00CA07F6" w:rsidRPr="001171F0" w14:paraId="25349D9B" w14:textId="77777777" w:rsidTr="001A1F24">
        <w:tc>
          <w:tcPr>
            <w:tcW w:w="1521" w:type="dxa"/>
          </w:tcPr>
          <w:p w14:paraId="12C31403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Funkce:</w:t>
            </w:r>
          </w:p>
        </w:tc>
        <w:tc>
          <w:tcPr>
            <w:tcW w:w="3119" w:type="dxa"/>
          </w:tcPr>
          <w:p w14:paraId="60E363F8" w14:textId="77777777" w:rsidR="00CA07F6" w:rsidRPr="001724AF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724AF">
              <w:rPr>
                <w:rFonts w:ascii="Times New Roman" w:hAnsi="Times New Roman"/>
                <w:szCs w:val="24"/>
                <w:lang w:val="cs-CZ"/>
              </w:rPr>
              <w:t>jednatel</w:t>
            </w:r>
          </w:p>
        </w:tc>
        <w:tc>
          <w:tcPr>
            <w:tcW w:w="468" w:type="dxa"/>
          </w:tcPr>
          <w:p w14:paraId="0E7F19BB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</w:p>
        </w:tc>
        <w:tc>
          <w:tcPr>
            <w:tcW w:w="1521" w:type="dxa"/>
          </w:tcPr>
          <w:p w14:paraId="3D0ADF58" w14:textId="77777777" w:rsidR="00CA07F6" w:rsidRPr="001171F0" w:rsidRDefault="00CA07F6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 w:rsidRPr="001171F0">
              <w:rPr>
                <w:rFonts w:ascii="Times New Roman" w:hAnsi="Times New Roman"/>
                <w:szCs w:val="24"/>
                <w:lang w:val="cs-CZ"/>
              </w:rPr>
              <w:t>Funkce:</w:t>
            </w:r>
          </w:p>
        </w:tc>
        <w:tc>
          <w:tcPr>
            <w:tcW w:w="3118" w:type="dxa"/>
          </w:tcPr>
          <w:p w14:paraId="65270696" w14:textId="1B4A70A2" w:rsidR="00CA07F6" w:rsidRPr="001171F0" w:rsidRDefault="00BF4424" w:rsidP="00620B7F">
            <w:pPr>
              <w:ind w:right="93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>ředitel</w:t>
            </w:r>
          </w:p>
        </w:tc>
      </w:tr>
    </w:tbl>
    <w:p w14:paraId="054CDC54" w14:textId="0D8CBDA3" w:rsidR="008F762A" w:rsidRDefault="008F762A">
      <w:pPr>
        <w:spacing w:after="200" w:line="2" w:lineRule="auto"/>
        <w:rPr>
          <w:lang w:val="cs-CZ" w:eastAsia="en-US"/>
        </w:rPr>
      </w:pPr>
      <w:bookmarkStart w:id="0" w:name="_GoBack"/>
      <w:bookmarkEnd w:id="0"/>
    </w:p>
    <w:sectPr w:rsidR="008F762A" w:rsidSect="00333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0A37" w14:textId="77777777" w:rsidR="00051772" w:rsidRDefault="00051772">
      <w:r>
        <w:separator/>
      </w:r>
    </w:p>
  </w:endnote>
  <w:endnote w:type="continuationSeparator" w:id="0">
    <w:p w14:paraId="7F9D8C85" w14:textId="77777777" w:rsidR="00051772" w:rsidRDefault="0005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E666" w14:textId="77777777" w:rsidR="00620B7F" w:rsidRDefault="00620B7F" w:rsidP="009F6D0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2870904D" w14:textId="77777777" w:rsidR="00620B7F" w:rsidRDefault="00620B7F" w:rsidP="009F6D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66558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F02A9" w14:textId="28730012" w:rsidR="0061539A" w:rsidRDefault="0061539A">
        <w:pPr>
          <w:pStyle w:val="Zpat"/>
          <w:jc w:val="center"/>
        </w:pPr>
        <w:r w:rsidRPr="00680BA0">
          <w:rPr>
            <w:rFonts w:asciiTheme="minorHAnsi" w:hAnsiTheme="minorHAnsi" w:cstheme="minorHAnsi"/>
            <w:noProof w:val="0"/>
          </w:rPr>
          <w:fldChar w:fldCharType="begin"/>
        </w:r>
        <w:r w:rsidRPr="00680BA0">
          <w:rPr>
            <w:rFonts w:asciiTheme="minorHAnsi" w:hAnsiTheme="minorHAnsi" w:cstheme="minorHAnsi"/>
          </w:rPr>
          <w:instrText xml:space="preserve"> PAGE   \* MERGEFORMAT </w:instrText>
        </w:r>
        <w:r w:rsidRPr="00680BA0">
          <w:rPr>
            <w:rFonts w:asciiTheme="minorHAnsi" w:hAnsiTheme="minorHAnsi" w:cstheme="minorHAnsi"/>
            <w:noProof w:val="0"/>
          </w:rPr>
          <w:fldChar w:fldCharType="separate"/>
        </w:r>
        <w:r w:rsidR="00DA4354">
          <w:rPr>
            <w:rFonts w:asciiTheme="minorHAnsi" w:hAnsiTheme="minorHAnsi" w:cstheme="minorHAnsi"/>
          </w:rPr>
          <w:t>2</w:t>
        </w:r>
        <w:r w:rsidRPr="00680BA0">
          <w:rPr>
            <w:rFonts w:asciiTheme="minorHAnsi" w:hAnsiTheme="minorHAnsi" w:cstheme="minorHAnsi"/>
          </w:rPr>
          <w:fldChar w:fldCharType="end"/>
        </w:r>
      </w:p>
    </w:sdtContent>
  </w:sdt>
  <w:p w14:paraId="18A64FE0" w14:textId="76EB0A77" w:rsidR="00620B7F" w:rsidRDefault="00DA4354">
    <w:pPr>
      <w:pStyle w:val="Zpat"/>
    </w:pPr>
    <w:r>
      <w:fldChar w:fldCharType="begin"/>
    </w:r>
    <w:r>
      <w:instrText xml:space="preserve"> DOCVARIABLE DMReference \* MERGEFORMAT </w:instrText>
    </w:r>
    <w:r>
      <w:fldChar w:fldCharType="separate"/>
    </w:r>
    <w:r w:rsidR="004764D1" w:rsidRPr="004764D1">
      <w:rPr>
        <w:rStyle w:val="DMReference"/>
      </w:rPr>
      <w:t>691920-v3\PRADOCS</w:t>
    </w:r>
    <w:r>
      <w:rPr>
        <w:rStyle w:val="DMReferenc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49E9" w14:textId="77777777" w:rsidR="0032784F" w:rsidRDefault="003278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3F68" w14:textId="77777777" w:rsidR="00051772" w:rsidRDefault="00051772">
      <w:r>
        <w:separator/>
      </w:r>
    </w:p>
  </w:footnote>
  <w:footnote w:type="continuationSeparator" w:id="0">
    <w:p w14:paraId="7B761C70" w14:textId="77777777" w:rsidR="00051772" w:rsidRDefault="0005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D245" w14:textId="77777777" w:rsidR="0032784F" w:rsidRDefault="003278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DF9F" w14:textId="77777777" w:rsidR="0032784F" w:rsidRDefault="003278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8D06" w14:textId="77777777" w:rsidR="0032784F" w:rsidRDefault="003278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1051A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644F"/>
    <w:multiLevelType w:val="hybridMultilevel"/>
    <w:tmpl w:val="9DECDE94"/>
    <w:lvl w:ilvl="0" w:tplc="066EF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27469F"/>
    <w:multiLevelType w:val="multilevel"/>
    <w:tmpl w:val="8472AE7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71E27"/>
    <w:multiLevelType w:val="hybridMultilevel"/>
    <w:tmpl w:val="DEBA0916"/>
    <w:lvl w:ilvl="0" w:tplc="14E4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FF00E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D1BF3"/>
    <w:multiLevelType w:val="multilevel"/>
    <w:tmpl w:val="7B24B224"/>
    <w:numStyleLink w:val="BMHeadings"/>
  </w:abstractNum>
  <w:abstractNum w:abstractNumId="21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F71CE"/>
    <w:multiLevelType w:val="hybridMultilevel"/>
    <w:tmpl w:val="89A625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EB35E8"/>
    <w:multiLevelType w:val="hybridMultilevel"/>
    <w:tmpl w:val="E86C0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C3910"/>
    <w:multiLevelType w:val="multilevel"/>
    <w:tmpl w:val="7B24B224"/>
    <w:numStyleLink w:val="BMHeadings"/>
  </w:abstractNum>
  <w:abstractNum w:abstractNumId="3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2913C9B"/>
    <w:multiLevelType w:val="hybridMultilevel"/>
    <w:tmpl w:val="96E200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8" w15:restartNumberingAfterBreak="0">
    <w:nsid w:val="5F994614"/>
    <w:multiLevelType w:val="hybridMultilevel"/>
    <w:tmpl w:val="0800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B210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25"/>
  </w:num>
  <w:num w:numId="5">
    <w:abstractNumId w:val="7"/>
  </w:num>
  <w:num w:numId="6">
    <w:abstractNumId w:val="32"/>
  </w:num>
  <w:num w:numId="7">
    <w:abstractNumId w:val="29"/>
  </w:num>
  <w:num w:numId="8">
    <w:abstractNumId w:val="28"/>
  </w:num>
  <w:num w:numId="9">
    <w:abstractNumId w:val="45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1"/>
  </w:num>
  <w:num w:numId="17">
    <w:abstractNumId w:val="10"/>
  </w:num>
  <w:num w:numId="18">
    <w:abstractNumId w:val="44"/>
  </w:num>
  <w:num w:numId="19">
    <w:abstractNumId w:val="9"/>
  </w:num>
  <w:num w:numId="20">
    <w:abstractNumId w:val="34"/>
  </w:num>
  <w:num w:numId="21">
    <w:abstractNumId w:val="22"/>
  </w:num>
  <w:num w:numId="22">
    <w:abstractNumId w:val="43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1"/>
  </w:num>
  <w:num w:numId="31">
    <w:abstractNumId w:val="37"/>
  </w:num>
  <w:num w:numId="32">
    <w:abstractNumId w:val="31"/>
  </w:num>
  <w:num w:numId="33">
    <w:abstractNumId w:val="8"/>
  </w:num>
  <w:num w:numId="34">
    <w:abstractNumId w:val="6"/>
  </w:num>
  <w:num w:numId="35">
    <w:abstractNumId w:val="42"/>
  </w:num>
  <w:num w:numId="36">
    <w:abstractNumId w:val="40"/>
  </w:num>
  <w:num w:numId="37">
    <w:abstractNumId w:val="18"/>
  </w:num>
  <w:num w:numId="38">
    <w:abstractNumId w:val="27"/>
  </w:num>
  <w:num w:numId="39">
    <w:abstractNumId w:val="21"/>
  </w:num>
  <w:num w:numId="40">
    <w:abstractNumId w:val="35"/>
  </w:num>
  <w:num w:numId="41">
    <w:abstractNumId w:val="26"/>
  </w:num>
  <w:num w:numId="42">
    <w:abstractNumId w:val="14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3"/>
  </w:num>
  <w:num w:numId="46">
    <w:abstractNumId w:val="38"/>
  </w:num>
  <w:num w:numId="47">
    <w:abstractNumId w:val="12"/>
  </w:num>
  <w:num w:numId="48">
    <w:abstractNumId w:val="17"/>
  </w:num>
  <w:num w:numId="49">
    <w:abstractNumId w:val="19"/>
  </w:num>
  <w:num w:numId="50">
    <w:abstractNumId w:val="23"/>
  </w:num>
  <w:num w:numId="51">
    <w:abstractNumId w:val="33"/>
  </w:num>
  <w:num w:numId="52">
    <w:abstractNumId w:val="30"/>
  </w:num>
  <w:num w:numId="53">
    <w:abstractNumId w:val="39"/>
  </w:num>
  <w:num w:numId="54">
    <w:abstractNumId w:val="14"/>
  </w:num>
  <w:num w:numId="55">
    <w:abstractNumId w:val="14"/>
  </w:num>
  <w:num w:numId="56">
    <w:abstractNumId w:val="14"/>
  </w:num>
  <w:num w:numId="57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91920-v3\PRADOCS"/>
    <w:docVar w:name="OfficeIni" w:val="Prague - CZECH.ini"/>
    <w:docVar w:name="ReferenceFieldsConverted" w:val="True"/>
    <w:docVar w:name="Version" w:val="4.3.0"/>
  </w:docVars>
  <w:rsids>
    <w:rsidRoot w:val="003330E0"/>
    <w:rsid w:val="00001597"/>
    <w:rsid w:val="00002665"/>
    <w:rsid w:val="000033C3"/>
    <w:rsid w:val="000034BA"/>
    <w:rsid w:val="00006CE8"/>
    <w:rsid w:val="00012E3A"/>
    <w:rsid w:val="0001376F"/>
    <w:rsid w:val="00013E43"/>
    <w:rsid w:val="00014A14"/>
    <w:rsid w:val="00016110"/>
    <w:rsid w:val="00023889"/>
    <w:rsid w:val="00035D72"/>
    <w:rsid w:val="00041A98"/>
    <w:rsid w:val="0004768C"/>
    <w:rsid w:val="0004792C"/>
    <w:rsid w:val="00047967"/>
    <w:rsid w:val="00047E94"/>
    <w:rsid w:val="00050C72"/>
    <w:rsid w:val="00051772"/>
    <w:rsid w:val="00053E15"/>
    <w:rsid w:val="000554CF"/>
    <w:rsid w:val="00063312"/>
    <w:rsid w:val="00063C09"/>
    <w:rsid w:val="0006526C"/>
    <w:rsid w:val="000657AC"/>
    <w:rsid w:val="000672A7"/>
    <w:rsid w:val="00067418"/>
    <w:rsid w:val="000714D1"/>
    <w:rsid w:val="00072AF1"/>
    <w:rsid w:val="000750BE"/>
    <w:rsid w:val="00076C3D"/>
    <w:rsid w:val="0007782A"/>
    <w:rsid w:val="00077942"/>
    <w:rsid w:val="00083691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0A8"/>
    <w:rsid w:val="00100B0F"/>
    <w:rsid w:val="00104D02"/>
    <w:rsid w:val="0011546B"/>
    <w:rsid w:val="001171F0"/>
    <w:rsid w:val="001244EF"/>
    <w:rsid w:val="00125135"/>
    <w:rsid w:val="0012649C"/>
    <w:rsid w:val="001356D8"/>
    <w:rsid w:val="001362B7"/>
    <w:rsid w:val="00136869"/>
    <w:rsid w:val="00143F3F"/>
    <w:rsid w:val="00145B6E"/>
    <w:rsid w:val="001513E0"/>
    <w:rsid w:val="001513E2"/>
    <w:rsid w:val="001517E4"/>
    <w:rsid w:val="00160F13"/>
    <w:rsid w:val="001724AF"/>
    <w:rsid w:val="0017344C"/>
    <w:rsid w:val="00173FA0"/>
    <w:rsid w:val="001747EA"/>
    <w:rsid w:val="00177D6E"/>
    <w:rsid w:val="00177D95"/>
    <w:rsid w:val="00181748"/>
    <w:rsid w:val="00181BD5"/>
    <w:rsid w:val="00182941"/>
    <w:rsid w:val="00182EA2"/>
    <w:rsid w:val="001844DC"/>
    <w:rsid w:val="00185C18"/>
    <w:rsid w:val="00187810"/>
    <w:rsid w:val="001912A3"/>
    <w:rsid w:val="00196323"/>
    <w:rsid w:val="001970FE"/>
    <w:rsid w:val="001A100E"/>
    <w:rsid w:val="001A162C"/>
    <w:rsid w:val="001A1F24"/>
    <w:rsid w:val="001A3390"/>
    <w:rsid w:val="001A36A4"/>
    <w:rsid w:val="001A43E5"/>
    <w:rsid w:val="001A4479"/>
    <w:rsid w:val="001A5A47"/>
    <w:rsid w:val="001B1848"/>
    <w:rsid w:val="001B442A"/>
    <w:rsid w:val="001B4E5E"/>
    <w:rsid w:val="001B54F8"/>
    <w:rsid w:val="001C00F1"/>
    <w:rsid w:val="001C163D"/>
    <w:rsid w:val="001D1291"/>
    <w:rsid w:val="001D23DA"/>
    <w:rsid w:val="001D7E94"/>
    <w:rsid w:val="001E28FE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25EE"/>
    <w:rsid w:val="00253DE3"/>
    <w:rsid w:val="00255F94"/>
    <w:rsid w:val="0025748C"/>
    <w:rsid w:val="00262824"/>
    <w:rsid w:val="00265E24"/>
    <w:rsid w:val="00266729"/>
    <w:rsid w:val="00266D10"/>
    <w:rsid w:val="00274887"/>
    <w:rsid w:val="002805CD"/>
    <w:rsid w:val="002827A4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28B1"/>
    <w:rsid w:val="002D47B8"/>
    <w:rsid w:val="002D51E3"/>
    <w:rsid w:val="002D6124"/>
    <w:rsid w:val="002E3B45"/>
    <w:rsid w:val="002E5308"/>
    <w:rsid w:val="002F28D4"/>
    <w:rsid w:val="002F3621"/>
    <w:rsid w:val="002F4815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173F6"/>
    <w:rsid w:val="0032784F"/>
    <w:rsid w:val="00332A86"/>
    <w:rsid w:val="003330E0"/>
    <w:rsid w:val="00337FDE"/>
    <w:rsid w:val="00340F13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2C59"/>
    <w:rsid w:val="00423D82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4D1"/>
    <w:rsid w:val="004768AB"/>
    <w:rsid w:val="00476E54"/>
    <w:rsid w:val="0048132B"/>
    <w:rsid w:val="00483B53"/>
    <w:rsid w:val="00487096"/>
    <w:rsid w:val="00487E5C"/>
    <w:rsid w:val="00492477"/>
    <w:rsid w:val="00496A86"/>
    <w:rsid w:val="004A2062"/>
    <w:rsid w:val="004A2CA3"/>
    <w:rsid w:val="004A525F"/>
    <w:rsid w:val="004A5ECE"/>
    <w:rsid w:val="004A60C0"/>
    <w:rsid w:val="004A61B5"/>
    <w:rsid w:val="004B3B00"/>
    <w:rsid w:val="004B56E7"/>
    <w:rsid w:val="004C0E42"/>
    <w:rsid w:val="004C0ED2"/>
    <w:rsid w:val="004C4440"/>
    <w:rsid w:val="004C470D"/>
    <w:rsid w:val="004C70B3"/>
    <w:rsid w:val="004C7FB2"/>
    <w:rsid w:val="004D4BC4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05334"/>
    <w:rsid w:val="00510E05"/>
    <w:rsid w:val="00511430"/>
    <w:rsid w:val="00515017"/>
    <w:rsid w:val="00515424"/>
    <w:rsid w:val="00517958"/>
    <w:rsid w:val="0052149E"/>
    <w:rsid w:val="00526F54"/>
    <w:rsid w:val="00533435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4E18"/>
    <w:rsid w:val="005D51A3"/>
    <w:rsid w:val="005D5795"/>
    <w:rsid w:val="005D59AE"/>
    <w:rsid w:val="005E2CEF"/>
    <w:rsid w:val="005E5FD4"/>
    <w:rsid w:val="005E62C3"/>
    <w:rsid w:val="005E6CAD"/>
    <w:rsid w:val="005E6DF0"/>
    <w:rsid w:val="005E7A8B"/>
    <w:rsid w:val="005F343E"/>
    <w:rsid w:val="005F3859"/>
    <w:rsid w:val="005F4C9D"/>
    <w:rsid w:val="005F549E"/>
    <w:rsid w:val="006004BD"/>
    <w:rsid w:val="00602C07"/>
    <w:rsid w:val="0060480D"/>
    <w:rsid w:val="0060670D"/>
    <w:rsid w:val="00606FF3"/>
    <w:rsid w:val="0061515A"/>
    <w:rsid w:val="0061539A"/>
    <w:rsid w:val="00620B7F"/>
    <w:rsid w:val="00623817"/>
    <w:rsid w:val="00623BCF"/>
    <w:rsid w:val="006265CE"/>
    <w:rsid w:val="00627233"/>
    <w:rsid w:val="006309A7"/>
    <w:rsid w:val="0064044C"/>
    <w:rsid w:val="00643063"/>
    <w:rsid w:val="006434FA"/>
    <w:rsid w:val="00644D7B"/>
    <w:rsid w:val="0064659A"/>
    <w:rsid w:val="00650346"/>
    <w:rsid w:val="00652C47"/>
    <w:rsid w:val="00654646"/>
    <w:rsid w:val="00660D90"/>
    <w:rsid w:val="00663EC5"/>
    <w:rsid w:val="00674B25"/>
    <w:rsid w:val="00680BA0"/>
    <w:rsid w:val="00681995"/>
    <w:rsid w:val="0068241D"/>
    <w:rsid w:val="0068541B"/>
    <w:rsid w:val="006859A2"/>
    <w:rsid w:val="0068664E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3F44"/>
    <w:rsid w:val="00702B57"/>
    <w:rsid w:val="007031E9"/>
    <w:rsid w:val="007069B5"/>
    <w:rsid w:val="00707500"/>
    <w:rsid w:val="00710B2C"/>
    <w:rsid w:val="007173B1"/>
    <w:rsid w:val="00722864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571D2"/>
    <w:rsid w:val="00763A92"/>
    <w:rsid w:val="00764B12"/>
    <w:rsid w:val="00764E26"/>
    <w:rsid w:val="007657B8"/>
    <w:rsid w:val="007705B8"/>
    <w:rsid w:val="00772EA1"/>
    <w:rsid w:val="007740BB"/>
    <w:rsid w:val="007749A9"/>
    <w:rsid w:val="00775B73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D7D13"/>
    <w:rsid w:val="007E640D"/>
    <w:rsid w:val="007E6604"/>
    <w:rsid w:val="007F00F3"/>
    <w:rsid w:val="007F5E2A"/>
    <w:rsid w:val="008110BF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817"/>
    <w:rsid w:val="0087037A"/>
    <w:rsid w:val="008745C7"/>
    <w:rsid w:val="008749AF"/>
    <w:rsid w:val="0087690B"/>
    <w:rsid w:val="00877082"/>
    <w:rsid w:val="00881A6E"/>
    <w:rsid w:val="00882558"/>
    <w:rsid w:val="00883260"/>
    <w:rsid w:val="00883BFE"/>
    <w:rsid w:val="00885709"/>
    <w:rsid w:val="0089402A"/>
    <w:rsid w:val="008A0099"/>
    <w:rsid w:val="008A0B9C"/>
    <w:rsid w:val="008A1A46"/>
    <w:rsid w:val="008A2551"/>
    <w:rsid w:val="008A3EA0"/>
    <w:rsid w:val="008A4FFE"/>
    <w:rsid w:val="008A7491"/>
    <w:rsid w:val="008B06DB"/>
    <w:rsid w:val="008B3DAA"/>
    <w:rsid w:val="008B40E6"/>
    <w:rsid w:val="008B4A1B"/>
    <w:rsid w:val="008C2928"/>
    <w:rsid w:val="008C5954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8F762A"/>
    <w:rsid w:val="00901486"/>
    <w:rsid w:val="00904124"/>
    <w:rsid w:val="00906D38"/>
    <w:rsid w:val="009112A5"/>
    <w:rsid w:val="009141A1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6D88"/>
    <w:rsid w:val="00927F2B"/>
    <w:rsid w:val="00936072"/>
    <w:rsid w:val="00936669"/>
    <w:rsid w:val="009377FC"/>
    <w:rsid w:val="009379AF"/>
    <w:rsid w:val="009444A4"/>
    <w:rsid w:val="009470E3"/>
    <w:rsid w:val="00947ECA"/>
    <w:rsid w:val="009509DD"/>
    <w:rsid w:val="0095173E"/>
    <w:rsid w:val="00957E3C"/>
    <w:rsid w:val="009616C0"/>
    <w:rsid w:val="00962698"/>
    <w:rsid w:val="00966675"/>
    <w:rsid w:val="0096697B"/>
    <w:rsid w:val="009703F9"/>
    <w:rsid w:val="009715A2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47E0"/>
    <w:rsid w:val="009A7958"/>
    <w:rsid w:val="009B1C9C"/>
    <w:rsid w:val="009B49C8"/>
    <w:rsid w:val="009C003C"/>
    <w:rsid w:val="009C3AB6"/>
    <w:rsid w:val="009C46B6"/>
    <w:rsid w:val="009D0021"/>
    <w:rsid w:val="009D420C"/>
    <w:rsid w:val="009D4CBA"/>
    <w:rsid w:val="009D5BC3"/>
    <w:rsid w:val="009D5EFE"/>
    <w:rsid w:val="009D69F2"/>
    <w:rsid w:val="009D715D"/>
    <w:rsid w:val="009E4AB0"/>
    <w:rsid w:val="009E540B"/>
    <w:rsid w:val="009F4B5E"/>
    <w:rsid w:val="009F6D09"/>
    <w:rsid w:val="009F6F24"/>
    <w:rsid w:val="00A00522"/>
    <w:rsid w:val="00A01C5E"/>
    <w:rsid w:val="00A027BB"/>
    <w:rsid w:val="00A1167B"/>
    <w:rsid w:val="00A15C20"/>
    <w:rsid w:val="00A20E65"/>
    <w:rsid w:val="00A21551"/>
    <w:rsid w:val="00A238D8"/>
    <w:rsid w:val="00A23A40"/>
    <w:rsid w:val="00A268A1"/>
    <w:rsid w:val="00A30177"/>
    <w:rsid w:val="00A42550"/>
    <w:rsid w:val="00A4494A"/>
    <w:rsid w:val="00A45A18"/>
    <w:rsid w:val="00A51EE3"/>
    <w:rsid w:val="00A55DEB"/>
    <w:rsid w:val="00A63D37"/>
    <w:rsid w:val="00A6426A"/>
    <w:rsid w:val="00A653F4"/>
    <w:rsid w:val="00A66174"/>
    <w:rsid w:val="00A72B21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5406"/>
    <w:rsid w:val="00AA6831"/>
    <w:rsid w:val="00AA7349"/>
    <w:rsid w:val="00AB1244"/>
    <w:rsid w:val="00AB21A1"/>
    <w:rsid w:val="00AB549D"/>
    <w:rsid w:val="00AB5F75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163C"/>
    <w:rsid w:val="00B23D9D"/>
    <w:rsid w:val="00B2717C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6704E"/>
    <w:rsid w:val="00B7770E"/>
    <w:rsid w:val="00B801CD"/>
    <w:rsid w:val="00B817C3"/>
    <w:rsid w:val="00B8302E"/>
    <w:rsid w:val="00B83D75"/>
    <w:rsid w:val="00B86A6B"/>
    <w:rsid w:val="00B91AD5"/>
    <w:rsid w:val="00B95FA0"/>
    <w:rsid w:val="00B97759"/>
    <w:rsid w:val="00BA58A3"/>
    <w:rsid w:val="00BA7823"/>
    <w:rsid w:val="00BB0659"/>
    <w:rsid w:val="00BB664E"/>
    <w:rsid w:val="00BC5A9E"/>
    <w:rsid w:val="00BC65DB"/>
    <w:rsid w:val="00BD2EC3"/>
    <w:rsid w:val="00BD3E40"/>
    <w:rsid w:val="00BD597D"/>
    <w:rsid w:val="00BD6692"/>
    <w:rsid w:val="00BD6FA4"/>
    <w:rsid w:val="00BE1611"/>
    <w:rsid w:val="00BE2C84"/>
    <w:rsid w:val="00BE4855"/>
    <w:rsid w:val="00BE6950"/>
    <w:rsid w:val="00BE7206"/>
    <w:rsid w:val="00BE75DB"/>
    <w:rsid w:val="00BF172D"/>
    <w:rsid w:val="00BF3ADA"/>
    <w:rsid w:val="00BF4424"/>
    <w:rsid w:val="00BF6177"/>
    <w:rsid w:val="00BF768E"/>
    <w:rsid w:val="00BF7995"/>
    <w:rsid w:val="00C0078F"/>
    <w:rsid w:val="00C03DEA"/>
    <w:rsid w:val="00C0444C"/>
    <w:rsid w:val="00C04678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2BC"/>
    <w:rsid w:val="00C3533E"/>
    <w:rsid w:val="00C369AA"/>
    <w:rsid w:val="00C36E70"/>
    <w:rsid w:val="00C40631"/>
    <w:rsid w:val="00C406F1"/>
    <w:rsid w:val="00C40F0A"/>
    <w:rsid w:val="00C41696"/>
    <w:rsid w:val="00C4555C"/>
    <w:rsid w:val="00C45683"/>
    <w:rsid w:val="00C45FB3"/>
    <w:rsid w:val="00C466CA"/>
    <w:rsid w:val="00C50A4C"/>
    <w:rsid w:val="00C51D54"/>
    <w:rsid w:val="00C5341B"/>
    <w:rsid w:val="00C53694"/>
    <w:rsid w:val="00C54B5C"/>
    <w:rsid w:val="00C55023"/>
    <w:rsid w:val="00C57E6A"/>
    <w:rsid w:val="00C61929"/>
    <w:rsid w:val="00C669FD"/>
    <w:rsid w:val="00C670EA"/>
    <w:rsid w:val="00C67EAB"/>
    <w:rsid w:val="00C70B23"/>
    <w:rsid w:val="00C756C9"/>
    <w:rsid w:val="00C77E5D"/>
    <w:rsid w:val="00C85E63"/>
    <w:rsid w:val="00C903C7"/>
    <w:rsid w:val="00C93A4D"/>
    <w:rsid w:val="00C96BDB"/>
    <w:rsid w:val="00CA07F6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1DC9"/>
    <w:rsid w:val="00D12992"/>
    <w:rsid w:val="00D12E93"/>
    <w:rsid w:val="00D15A1C"/>
    <w:rsid w:val="00D169E7"/>
    <w:rsid w:val="00D207C1"/>
    <w:rsid w:val="00D20C1C"/>
    <w:rsid w:val="00D2399B"/>
    <w:rsid w:val="00D24BF4"/>
    <w:rsid w:val="00D3163B"/>
    <w:rsid w:val="00D35474"/>
    <w:rsid w:val="00D4370A"/>
    <w:rsid w:val="00D44212"/>
    <w:rsid w:val="00D44BBF"/>
    <w:rsid w:val="00D542F7"/>
    <w:rsid w:val="00D5556F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A4354"/>
    <w:rsid w:val="00DB043F"/>
    <w:rsid w:val="00DB0E5A"/>
    <w:rsid w:val="00DB1E25"/>
    <w:rsid w:val="00DB304A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6144"/>
    <w:rsid w:val="00E02142"/>
    <w:rsid w:val="00E0652F"/>
    <w:rsid w:val="00E071E4"/>
    <w:rsid w:val="00E143B1"/>
    <w:rsid w:val="00E17218"/>
    <w:rsid w:val="00E22E25"/>
    <w:rsid w:val="00E23851"/>
    <w:rsid w:val="00E24124"/>
    <w:rsid w:val="00E27F37"/>
    <w:rsid w:val="00E34E5E"/>
    <w:rsid w:val="00E354A8"/>
    <w:rsid w:val="00E35929"/>
    <w:rsid w:val="00E37E33"/>
    <w:rsid w:val="00E417E1"/>
    <w:rsid w:val="00E423E1"/>
    <w:rsid w:val="00E478B8"/>
    <w:rsid w:val="00E54150"/>
    <w:rsid w:val="00E564D2"/>
    <w:rsid w:val="00E60C13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1FFD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1CC"/>
    <w:rsid w:val="00EB7ED6"/>
    <w:rsid w:val="00EC1F35"/>
    <w:rsid w:val="00EC2974"/>
    <w:rsid w:val="00EC4340"/>
    <w:rsid w:val="00EC541F"/>
    <w:rsid w:val="00EC6574"/>
    <w:rsid w:val="00EC7D5E"/>
    <w:rsid w:val="00ED72D1"/>
    <w:rsid w:val="00ED72D6"/>
    <w:rsid w:val="00ED771B"/>
    <w:rsid w:val="00EE32F1"/>
    <w:rsid w:val="00EE6220"/>
    <w:rsid w:val="00EF018D"/>
    <w:rsid w:val="00EF7831"/>
    <w:rsid w:val="00F02DB0"/>
    <w:rsid w:val="00F0412D"/>
    <w:rsid w:val="00F06154"/>
    <w:rsid w:val="00F1003D"/>
    <w:rsid w:val="00F20B3C"/>
    <w:rsid w:val="00F20BCD"/>
    <w:rsid w:val="00F21022"/>
    <w:rsid w:val="00F213BF"/>
    <w:rsid w:val="00F216E1"/>
    <w:rsid w:val="00F21C85"/>
    <w:rsid w:val="00F27170"/>
    <w:rsid w:val="00F32D43"/>
    <w:rsid w:val="00F40864"/>
    <w:rsid w:val="00F418D6"/>
    <w:rsid w:val="00F442D9"/>
    <w:rsid w:val="00F449BF"/>
    <w:rsid w:val="00F5235D"/>
    <w:rsid w:val="00F55255"/>
    <w:rsid w:val="00F55CF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847C3"/>
    <w:rsid w:val="00F91C96"/>
    <w:rsid w:val="00F91F97"/>
    <w:rsid w:val="00F92608"/>
    <w:rsid w:val="00F93C79"/>
    <w:rsid w:val="00F94E9C"/>
    <w:rsid w:val="00F97405"/>
    <w:rsid w:val="00FA11B2"/>
    <w:rsid w:val="00FA2706"/>
    <w:rsid w:val="00FA510A"/>
    <w:rsid w:val="00FA5F24"/>
    <w:rsid w:val="00FA611E"/>
    <w:rsid w:val="00FA64A0"/>
    <w:rsid w:val="00FB1F69"/>
    <w:rsid w:val="00FB25E9"/>
    <w:rsid w:val="00FB6A06"/>
    <w:rsid w:val="00FC2F8B"/>
    <w:rsid w:val="00FC308C"/>
    <w:rsid w:val="00FC5BEC"/>
    <w:rsid w:val="00FC6BEC"/>
    <w:rsid w:val="00FD12F1"/>
    <w:rsid w:val="00FD2952"/>
    <w:rsid w:val="00FD2AD5"/>
    <w:rsid w:val="00FD3BF8"/>
    <w:rsid w:val="00FD3CB2"/>
    <w:rsid w:val="00FD4918"/>
    <w:rsid w:val="00FD68F7"/>
    <w:rsid w:val="00FE22BB"/>
    <w:rsid w:val="00FE3268"/>
    <w:rsid w:val="00FE3D4F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E5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1"/>
    <w:rsid w:val="00E35929"/>
    <w:pPr>
      <w:spacing w:after="0" w:line="240" w:lineRule="auto"/>
    </w:pPr>
    <w:rPr>
      <w:rFonts w:eastAsiaTheme="minorEastAsia"/>
      <w:szCs w:val="28"/>
    </w:rPr>
  </w:style>
  <w:style w:type="paragraph" w:styleId="Nadpis1">
    <w:name w:val="heading 1"/>
    <w:basedOn w:val="Normln"/>
    <w:next w:val="Zkladn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ln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ln"/>
    <w:semiHidden/>
    <w:rsid w:val="00E739EA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E739EA"/>
    <w:rPr>
      <w:vertAlign w:val="superscript"/>
    </w:rPr>
  </w:style>
  <w:style w:type="paragraph" w:styleId="Zhlav">
    <w:name w:val="header"/>
    <w:basedOn w:val="Normln"/>
    <w:semiHidden/>
    <w:rsid w:val="00E739EA"/>
  </w:style>
  <w:style w:type="paragraph" w:styleId="slovanseznam">
    <w:name w:val="List Number"/>
    <w:basedOn w:val="Normln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ln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Zpat"/>
    <w:link w:val="BMKPrivacyTextChar"/>
    <w:semiHidden/>
    <w:rsid w:val="00E739EA"/>
  </w:style>
  <w:style w:type="paragraph" w:customStyle="1" w:styleId="OtherContact">
    <w:name w:val="OtherContact"/>
    <w:basedOn w:val="Normln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E739EA"/>
    <w:rPr>
      <w:b/>
      <w:bCs/>
      <w:i w:val="0"/>
      <w:szCs w:val="28"/>
    </w:rPr>
  </w:style>
  <w:style w:type="character" w:styleId="slostrnky">
    <w:name w:val="page number"/>
    <w:basedOn w:val="Standardnpsmoodstavce"/>
    <w:semiHidden/>
    <w:rsid w:val="00E739EA"/>
    <w:rPr>
      <w:szCs w:val="16"/>
    </w:rPr>
  </w:style>
  <w:style w:type="paragraph" w:customStyle="1" w:styleId="LetterDetail">
    <w:name w:val="LetterDetail"/>
    <w:basedOn w:val="Normln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next w:val="Normln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slovanseznam2">
    <w:name w:val="List Number 2"/>
    <w:basedOn w:val="Normln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E739EA"/>
    <w:pPr>
      <w:spacing w:line="0" w:lineRule="atLeast"/>
    </w:pPr>
  </w:style>
  <w:style w:type="character" w:styleId="Zdraznn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ln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lnweb">
    <w:name w:val="Normal (Web)"/>
    <w:basedOn w:val="Normln"/>
    <w:semiHidden/>
    <w:rsid w:val="00E739E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ln"/>
    <w:next w:val="Normln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ln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Zkladntext-prvnodsazen">
    <w:name w:val="Body Text First Indent"/>
    <w:basedOn w:val="Zkladn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textovodkaz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E739EA"/>
    <w:pPr>
      <w:spacing w:line="260" w:lineRule="atLeast"/>
    </w:pPr>
  </w:style>
  <w:style w:type="paragraph" w:customStyle="1" w:styleId="BMKDate">
    <w:name w:val="BMKDate"/>
    <w:basedOn w:val="Normln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ln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ln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E739EA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E739EA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E739EA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semiHidden/>
    <w:rsid w:val="00E739EA"/>
    <w:rPr>
      <w:smallCaps/>
      <w:color w:val="AE132A" w:themeColor="accent2"/>
      <w:u w:val="single"/>
    </w:rPr>
  </w:style>
  <w:style w:type="paragraph" w:styleId="Bezmezer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Zdraznnintenzivn">
    <w:name w:val="Intense Emphasis"/>
    <w:basedOn w:val="Standardnpsmoodstavce"/>
    <w:uiPriority w:val="21"/>
    <w:semiHidden/>
    <w:rsid w:val="00E739EA"/>
    <w:rPr>
      <w:b/>
      <w:bCs/>
      <w:i/>
      <w:iCs/>
      <w:color w:val="EE313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Citt">
    <w:name w:val="Quote"/>
    <w:basedOn w:val="Normln"/>
    <w:next w:val="Normln"/>
    <w:link w:val="CittChar"/>
    <w:uiPriority w:val="29"/>
    <w:semiHidden/>
    <w:rsid w:val="00E739E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Odkazintenzivn">
    <w:name w:val="Intense Reference"/>
    <w:basedOn w:val="Standardnpsmoodstavce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basedOn w:val="Normln"/>
    <w:next w:val="Normln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Obsah2">
    <w:name w:val="toc 2"/>
    <w:basedOn w:val="Normln"/>
    <w:next w:val="Normln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Obsah3">
    <w:name w:val="toc 3"/>
    <w:basedOn w:val="Normln"/>
    <w:next w:val="Normln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E739EA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E739EA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E739EA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E739EA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E739EA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rsid w:val="00E739EA"/>
    <w:rPr>
      <w:rFonts w:eastAsiaTheme="minorEastAsia"/>
      <w:szCs w:val="28"/>
    </w:rPr>
  </w:style>
  <w:style w:type="paragraph" w:customStyle="1" w:styleId="Recital">
    <w:name w:val="Recital"/>
    <w:basedOn w:val="Normln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Zpat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Zkladntextodsazen">
    <w:name w:val="Body Text Indent"/>
    <w:basedOn w:val="Normln"/>
    <w:link w:val="ZkladntextodsazenChar"/>
    <w:rsid w:val="00E739EA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Zkladntextodsazen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ln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ln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ln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Zstupntext">
    <w:name w:val="Placeholder Text"/>
    <w:basedOn w:val="Standardnpsmoodstavce"/>
    <w:uiPriority w:val="99"/>
    <w:semiHidden/>
    <w:rsid w:val="00E739EA"/>
    <w:rPr>
      <w:color w:val="C2C3C4" w:themeColor="background2"/>
    </w:rPr>
  </w:style>
  <w:style w:type="character" w:styleId="Sledovanodkaz">
    <w:name w:val="FollowedHyperlink"/>
    <w:basedOn w:val="Standardnpsmoodstavce"/>
    <w:unhideWhenUsed/>
    <w:rsid w:val="00E739EA"/>
    <w:rPr>
      <w:color w:val="8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Normlntabulka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Mkatabulky">
    <w:name w:val="Table Grid"/>
    <w:basedOn w:val="Normlntabulka"/>
    <w:uiPriority w:val="39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rsid w:val="00E35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5929"/>
    <w:rPr>
      <w:rFonts w:eastAsiaTheme="minorEastAsia"/>
      <w:szCs w:val="28"/>
    </w:rPr>
  </w:style>
  <w:style w:type="paragraph" w:customStyle="1" w:styleId="BMH1">
    <w:name w:val="BM_H1"/>
    <w:basedOn w:val="Normln"/>
    <w:next w:val="Normln"/>
    <w:uiPriority w:val="11"/>
    <w:rsid w:val="00E35929"/>
    <w:pPr>
      <w:keepNext/>
      <w:numPr>
        <w:ilvl w:val="1"/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2">
    <w:name w:val="BM_H2"/>
    <w:basedOn w:val="Normln"/>
    <w:next w:val="Normln"/>
    <w:uiPriority w:val="11"/>
    <w:rsid w:val="00E35929"/>
    <w:pPr>
      <w:keepNext/>
      <w:numPr>
        <w:ilvl w:val="2"/>
        <w:numId w:val="42"/>
      </w:numPr>
      <w:spacing w:after="180" w:line="260" w:lineRule="atLeast"/>
      <w:outlineLvl w:val="1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3">
    <w:name w:val="BM_H3"/>
    <w:basedOn w:val="Normln"/>
    <w:next w:val="Normln"/>
    <w:uiPriority w:val="11"/>
    <w:rsid w:val="00E35929"/>
    <w:pPr>
      <w:keepNext/>
      <w:numPr>
        <w:ilvl w:val="3"/>
        <w:numId w:val="42"/>
      </w:numPr>
      <w:spacing w:after="180" w:line="260" w:lineRule="atLeast"/>
      <w:outlineLvl w:val="2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4">
    <w:name w:val="BM_H4"/>
    <w:basedOn w:val="Normln"/>
    <w:next w:val="Normln"/>
    <w:uiPriority w:val="11"/>
    <w:rsid w:val="00E35929"/>
    <w:pPr>
      <w:keepNext/>
      <w:numPr>
        <w:ilvl w:val="4"/>
        <w:numId w:val="42"/>
      </w:numPr>
      <w:spacing w:after="180" w:line="260" w:lineRule="atLeast"/>
      <w:outlineLvl w:val="3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">
    <w:name w:val="BM_H"/>
    <w:basedOn w:val="Normln"/>
    <w:next w:val="Normln"/>
    <w:uiPriority w:val="11"/>
    <w:rsid w:val="00E35929"/>
    <w:pPr>
      <w:keepNext/>
      <w:numPr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50">
    <w:name w:val="BM_H50"/>
    <w:basedOn w:val="Normln"/>
    <w:uiPriority w:val="11"/>
    <w:rsid w:val="00E35929"/>
    <w:pPr>
      <w:numPr>
        <w:ilvl w:val="5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60">
    <w:name w:val="BM_H60"/>
    <w:basedOn w:val="Normln"/>
    <w:uiPriority w:val="11"/>
    <w:rsid w:val="00E35929"/>
    <w:pPr>
      <w:numPr>
        <w:ilvl w:val="6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L1">
    <w:name w:val="BM_L1"/>
    <w:basedOn w:val="BMH1"/>
    <w:uiPriority w:val="11"/>
    <w:rsid w:val="00E3592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E35929"/>
    <w:pPr>
      <w:keepNext w:val="0"/>
      <w:outlineLvl w:val="9"/>
    </w:pPr>
    <w:rPr>
      <w:b w:val="0"/>
    </w:rPr>
  </w:style>
  <w:style w:type="paragraph" w:customStyle="1" w:styleId="BMi1">
    <w:name w:val="BM_i1"/>
    <w:basedOn w:val="Normln"/>
    <w:uiPriority w:val="11"/>
    <w:rsid w:val="00E35929"/>
    <w:pPr>
      <w:numPr>
        <w:numId w:val="41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70">
    <w:name w:val="BM_H70"/>
    <w:basedOn w:val="Normln"/>
    <w:uiPriority w:val="6"/>
    <w:rsid w:val="00E35929"/>
    <w:pPr>
      <w:numPr>
        <w:ilvl w:val="7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character" w:styleId="Odkaznakoment">
    <w:name w:val="annotation reference"/>
    <w:basedOn w:val="Standardnpsmoodstavce"/>
    <w:semiHidden/>
    <w:rsid w:val="001817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181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81748"/>
    <w:rPr>
      <w:rFonts w:ascii="Segoe UI" w:eastAsiaTheme="minorEastAsia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57AC"/>
    <w:rPr>
      <w:rFonts w:asciiTheme="minorHAnsi" w:eastAsiaTheme="minorEastAsia" w:hAnsiTheme="minorHAnsi" w:cstheme="minorBidi"/>
      <w:b/>
      <w:bCs/>
      <w:lang w:val="en-AU" w:eastAsia="zh-CN"/>
    </w:rPr>
  </w:style>
  <w:style w:type="character" w:customStyle="1" w:styleId="PedmtkomenteChar">
    <w:name w:val="Předmět komentáře Char"/>
    <w:basedOn w:val="TextkomenteChar"/>
    <w:link w:val="Pedmtkomente"/>
    <w:semiHidden/>
    <w:rsid w:val="000657AC"/>
    <w:rPr>
      <w:rFonts w:ascii="Palatino" w:eastAsiaTheme="minorEastAsia" w:hAnsi="Palatino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620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en-US"/>
    </w:rPr>
  </w:style>
  <w:style w:type="table" w:customStyle="1" w:styleId="TableGrid1">
    <w:name w:val="Table Grid1"/>
    <w:basedOn w:val="Normlntabulka"/>
    <w:next w:val="Mkatabulky"/>
    <w:uiPriority w:val="39"/>
    <w:rsid w:val="00620B7F"/>
    <w:pPr>
      <w:spacing w:after="0" w:line="240" w:lineRule="auto"/>
    </w:pPr>
    <w:rPr>
      <w:rFonts w:eastAsia="Calibr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B3DAA"/>
    <w:pPr>
      <w:spacing w:after="0" w:line="240" w:lineRule="auto"/>
    </w:pPr>
    <w:rPr>
      <w:rFonts w:eastAsiaTheme="minorEastAsia"/>
      <w:szCs w:val="28"/>
    </w:rPr>
  </w:style>
  <w:style w:type="character" w:customStyle="1" w:styleId="preformatted">
    <w:name w:val="preformatted"/>
    <w:rsid w:val="00505334"/>
  </w:style>
  <w:style w:type="character" w:customStyle="1" w:styleId="nowrap">
    <w:name w:val="nowrap"/>
    <w:rsid w:val="00D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3.xml><?xml version="1.0" encoding="utf-8"?>
<ds:datastoreItem xmlns:ds="http://schemas.openxmlformats.org/officeDocument/2006/customXml" ds:itemID="{23C82566-641C-451A-8288-E36D40C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2020-10-15T07:07:00Z</dcterms:created>
  <dcterms:modified xsi:type="dcterms:W3CDTF">2020-11-09T13:41:00Z</dcterms:modified>
</cp:coreProperties>
</file>