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67B39" w:rsidP="001B7BD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C3E6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C3E6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63073242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CZ63073242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VWR International s.r.o.</w:t>
                            </w:r>
                          </w:p>
                          <w:p w:rsidR="00000000" w:rsidRDefault="00FC3E6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C3E6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Pražská 442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Stříbrná Skalice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281 67 Stříbrná Skalice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C3E6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C3E6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63073242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CZ63073242</w:t>
                      </w:r>
                    </w:p>
                    <w:p w:rsidR="00000000" w:rsidRDefault="00FC3E6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VWR International s.r.o.</w:t>
                      </w:r>
                    </w:p>
                    <w:p w:rsidR="00000000" w:rsidRDefault="00FC3E6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C3E6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C3E6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Pražská 442</w:t>
                      </w:r>
                    </w:p>
                    <w:p w:rsidR="00000000" w:rsidRDefault="00FC3E6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Stříbrná Skalice</w:t>
                      </w:r>
                    </w:p>
                    <w:p w:rsidR="00000000" w:rsidRDefault="00FC3E6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281 67 Stříbrná Skalice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C3E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C3E6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C3E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C3E6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C3E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C3E6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FC3E6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C3E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C3E6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C3E6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C3E6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FC3E6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C3E6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FC3E6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FC3E6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C3E6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06.11.2020</w:t>
                            </w:r>
                          </w:p>
                          <w:p w:rsidR="00000000" w:rsidRDefault="00FC3E6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C3E6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C3E6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06.11.2020</w:t>
                      </w:r>
                    </w:p>
                    <w:p w:rsidR="00000000" w:rsidRDefault="00FC3E6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C3E6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C3E6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FC3E6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C3E6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MU, budova A35</w:t>
                            </w:r>
                          </w:p>
                          <w:p w:rsidR="00000000" w:rsidRDefault="00FC3E6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FC3E6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C3E6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FC3E6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C3E6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MU, budova A35</w:t>
                      </w:r>
                    </w:p>
                    <w:p w:rsidR="00000000" w:rsidRDefault="00FC3E6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FC3E6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C3E6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C3E6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C3E6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FC3E6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C3E6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Mraznička GGU 1500, volně stojící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53 842,85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stohovací nástavec pro GGU 1500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C3E6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8 293,34</w:t>
            </w:r>
          </w:p>
        </w:tc>
      </w:tr>
    </w:tbl>
    <w:p w:rsidR="00000000" w:rsidRDefault="00FC3E64">
      <w:pPr>
        <w:pBdr>
          <w:bottom w:val="single" w:sz="6" w:space="1" w:color="auto"/>
        </w:pBdr>
        <w:rPr>
          <w:lang w:val="en-US"/>
        </w:rPr>
      </w:pPr>
    </w:p>
    <w:p w:rsidR="00000000" w:rsidRDefault="00FC3E64">
      <w:pPr>
        <w:pBdr>
          <w:bottom w:val="single" w:sz="6" w:space="1" w:color="auto"/>
        </w:pBdr>
        <w:rPr>
          <w:lang w:val="en-US"/>
        </w:rPr>
      </w:pPr>
    </w:p>
    <w:p w:rsidR="00000000" w:rsidRDefault="00FC3E64">
      <w:pPr>
        <w:rPr>
          <w:lang w:val="en-US"/>
        </w:rPr>
      </w:pPr>
    </w:p>
    <w:p w:rsidR="00000000" w:rsidRDefault="00FC3E64">
      <w:pPr>
        <w:rPr>
          <w:lang w:val="en-US"/>
        </w:rPr>
      </w:pPr>
    </w:p>
    <w:p w:rsidR="00000000" w:rsidRDefault="00FC3E6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62 136,19 Kč</w:t>
      </w:r>
    </w:p>
    <w:p w:rsidR="00000000" w:rsidRDefault="00FC3E64">
      <w:pPr>
        <w:jc w:val="right"/>
        <w:rPr>
          <w:lang w:val="en-US"/>
        </w:rPr>
      </w:pP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město,č.ú. 85636621/0100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smlouva/objednávka nabývá účinnosti dnem jejího zveřejnění v Registru smluv podle zákona č.340/2015 Sb. v platném znění. Dodavatel právní povinnost zveřejnit tuto smlouvu/objedná</w:t>
      </w:r>
      <w:r>
        <w:rPr>
          <w:rFonts w:ascii="Courier New" w:hAnsi="Courier New" w:cs="Courier New"/>
          <w:sz w:val="18"/>
          <w:szCs w:val="18"/>
          <w:lang w:val="en-US"/>
        </w:rPr>
        <w:t>vku podle zákona č. 340/2015 Sb. bere na vědomí.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  <w:lang w:val="en-US"/>
        </w:rPr>
        <w:t>Dodavatel souhlasí se zveřejněním smmlouvy, která vznikne na základě této objednávky v Registru smluv.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C3E6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C3E64">
      <w:pPr>
        <w:rPr>
          <w:lang w:val="en-US"/>
        </w:rPr>
      </w:pPr>
    </w:p>
    <w:p w:rsidR="00000000" w:rsidRDefault="00FC3E64">
      <w:pPr>
        <w:rPr>
          <w:lang w:val="en-US"/>
        </w:rPr>
      </w:pPr>
    </w:p>
    <w:p w:rsidR="00FC3E64" w:rsidRDefault="00FC3E64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FC3E6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E64" w:rsidRDefault="00FC3E64">
      <w:r>
        <w:separator/>
      </w:r>
    </w:p>
  </w:endnote>
  <w:endnote w:type="continuationSeparator" w:id="0">
    <w:p w:rsidR="00FC3E64" w:rsidRDefault="00FC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C3E64">
    <w:pPr>
      <w:pStyle w:val="Zpat"/>
      <w:pBdr>
        <w:bottom w:val="single" w:sz="6" w:space="1" w:color="auto"/>
      </w:pBdr>
      <w:rPr>
        <w:lang w:val="en-US"/>
      </w:rPr>
    </w:pPr>
  </w:p>
  <w:p w:rsidR="00000000" w:rsidRDefault="00FC3E6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C3E6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E64" w:rsidRDefault="00FC3E64">
      <w:r>
        <w:separator/>
      </w:r>
    </w:p>
  </w:footnote>
  <w:footnote w:type="continuationSeparator" w:id="0">
    <w:p w:rsidR="00FC3E64" w:rsidRDefault="00FC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C3E6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7113/0394/20</w:t>
    </w:r>
  </w:p>
  <w:p w:rsidR="00000000" w:rsidRDefault="00FC3E6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DB"/>
    <w:rsid w:val="001B7BDB"/>
    <w:rsid w:val="00767B39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F238C"/>
  <w14:defaultImageDpi w14:val="0"/>
  <w15:docId w15:val="{29D13FF7-9AF9-44E2-87C0-135D5AE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2020-11-11T09:39:00Z</dcterms:created>
  <dcterms:modified xsi:type="dcterms:W3CDTF">2020-11-11T09:39:00Z</dcterms:modified>
</cp:coreProperties>
</file>