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63D0" w14:textId="30642F59" w:rsidR="00C51EBE" w:rsidRPr="00C51EBE" w:rsidRDefault="00732755" w:rsidP="00C51EB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TATEM MENTIS s.r.o.</w:t>
      </w:r>
    </w:p>
    <w:p w14:paraId="0BC063D1" w14:textId="4D123B1A" w:rsidR="00C51EBE" w:rsidRDefault="00C51EBE" w:rsidP="00C51EBE">
      <w:pPr>
        <w:spacing w:line="240" w:lineRule="atLeast"/>
        <w:rPr>
          <w:rFonts w:ascii="Tahoma" w:hAnsi="Tahoma" w:cs="Tahoma"/>
          <w:sz w:val="24"/>
          <w:szCs w:val="24"/>
        </w:rPr>
      </w:pPr>
      <w:r w:rsidRPr="00C51EBE">
        <w:rPr>
          <w:rFonts w:ascii="Tahoma" w:hAnsi="Tahoma" w:cs="Tahoma"/>
          <w:sz w:val="24"/>
          <w:szCs w:val="24"/>
        </w:rPr>
        <w:t xml:space="preserve">se sídlem </w:t>
      </w:r>
      <w:r w:rsidR="00732755">
        <w:rPr>
          <w:rFonts w:ascii="Tahoma" w:hAnsi="Tahoma" w:cs="Tahoma"/>
          <w:sz w:val="24"/>
          <w:szCs w:val="24"/>
        </w:rPr>
        <w:t xml:space="preserve">Mánesova 812/6, 120 00 Praha 2 </w:t>
      </w:r>
      <w:r w:rsidR="00400541">
        <w:rPr>
          <w:rFonts w:ascii="Tahoma" w:hAnsi="Tahoma" w:cs="Tahoma"/>
          <w:sz w:val="24"/>
          <w:szCs w:val="24"/>
        </w:rPr>
        <w:t>–</w:t>
      </w:r>
      <w:r w:rsidR="00732755">
        <w:rPr>
          <w:rFonts w:ascii="Tahoma" w:hAnsi="Tahoma" w:cs="Tahoma"/>
          <w:sz w:val="24"/>
          <w:szCs w:val="24"/>
        </w:rPr>
        <w:t xml:space="preserve"> Vinohrady</w:t>
      </w:r>
    </w:p>
    <w:p w14:paraId="4B284F64" w14:textId="0CEDFAD4" w:rsidR="00400541" w:rsidRPr="00C51EBE" w:rsidRDefault="00400541" w:rsidP="00C51EBE">
      <w:pPr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zastoupené: Jakubem Křovákem</w:t>
      </w:r>
    </w:p>
    <w:p w14:paraId="0BC063D2" w14:textId="2E26F0C0" w:rsidR="00C51EBE" w:rsidRPr="00C51EBE" w:rsidRDefault="00C51EBE" w:rsidP="00C51EBE">
      <w:pPr>
        <w:spacing w:line="240" w:lineRule="atLeast"/>
        <w:rPr>
          <w:rFonts w:ascii="Tahoma" w:hAnsi="Tahoma" w:cs="Tahoma"/>
          <w:sz w:val="24"/>
          <w:szCs w:val="24"/>
        </w:rPr>
      </w:pPr>
      <w:r w:rsidRPr="00C51EBE">
        <w:rPr>
          <w:rFonts w:ascii="Tahoma" w:hAnsi="Tahoma" w:cs="Tahoma"/>
          <w:sz w:val="24"/>
          <w:szCs w:val="24"/>
        </w:rPr>
        <w:t xml:space="preserve">IČ: </w:t>
      </w:r>
      <w:r w:rsidR="00A35C6F">
        <w:rPr>
          <w:rFonts w:ascii="Tahoma" w:hAnsi="Tahoma" w:cs="Tahoma"/>
          <w:sz w:val="24"/>
          <w:szCs w:val="24"/>
        </w:rPr>
        <w:t>04466217</w:t>
      </w:r>
      <w:r w:rsidR="006C214B">
        <w:rPr>
          <w:rFonts w:ascii="Tahoma" w:hAnsi="Tahoma" w:cs="Tahoma"/>
          <w:sz w:val="24"/>
          <w:szCs w:val="24"/>
        </w:rPr>
        <w:t xml:space="preserve">, </w:t>
      </w:r>
      <w:r w:rsidRPr="00C51EBE">
        <w:rPr>
          <w:rFonts w:ascii="Tahoma" w:hAnsi="Tahoma" w:cs="Tahoma"/>
          <w:sz w:val="24"/>
          <w:szCs w:val="24"/>
        </w:rPr>
        <w:t>DIČ: CZ</w:t>
      </w:r>
      <w:r w:rsidR="00A35C6F">
        <w:rPr>
          <w:rFonts w:ascii="Tahoma" w:hAnsi="Tahoma" w:cs="Tahoma"/>
          <w:sz w:val="24"/>
          <w:szCs w:val="24"/>
        </w:rPr>
        <w:t xml:space="preserve"> 04466217</w:t>
      </w:r>
    </w:p>
    <w:p w14:paraId="0BC063D3" w14:textId="69F674E2" w:rsidR="00135BB1" w:rsidRDefault="00C51EBE" w:rsidP="00C51EB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51EBE">
        <w:rPr>
          <w:rFonts w:ascii="Tahoma" w:hAnsi="Tahoma" w:cs="Tahoma"/>
          <w:sz w:val="24"/>
          <w:szCs w:val="24"/>
        </w:rPr>
        <w:t>(dále jen „zhotovitel“)</w:t>
      </w:r>
    </w:p>
    <w:p w14:paraId="2EEF04A1" w14:textId="77777777" w:rsidR="008B14E6" w:rsidRPr="00C51EBE" w:rsidRDefault="008B14E6" w:rsidP="00C51EB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BC063D4" w14:textId="77777777" w:rsidR="00135BB1" w:rsidRPr="003D10CF" w:rsidRDefault="00135BB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D10CF">
        <w:rPr>
          <w:rFonts w:ascii="Tahoma" w:hAnsi="Tahoma" w:cs="Tahoma"/>
          <w:sz w:val="24"/>
          <w:szCs w:val="24"/>
        </w:rPr>
        <w:t>a</w:t>
      </w:r>
    </w:p>
    <w:p w14:paraId="0BC063D5" w14:textId="77777777" w:rsidR="00135BB1" w:rsidRPr="003D10CF" w:rsidRDefault="00135BB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BC063D6" w14:textId="716DC5FC" w:rsidR="00C51EBE" w:rsidRPr="00C51EBE" w:rsidRDefault="00C51EBE" w:rsidP="00C51EBE">
      <w:pPr>
        <w:spacing w:line="240" w:lineRule="atLeast"/>
        <w:rPr>
          <w:rFonts w:ascii="Tahoma" w:hAnsi="Tahoma" w:cs="Tahoma"/>
          <w:b/>
          <w:bCs/>
          <w:sz w:val="24"/>
        </w:rPr>
      </w:pPr>
      <w:r w:rsidRPr="00C51EBE">
        <w:rPr>
          <w:rFonts w:ascii="Tahoma" w:hAnsi="Tahoma" w:cs="Tahoma"/>
          <w:b/>
          <w:sz w:val="24"/>
        </w:rPr>
        <w:t>Národní muzeum</w:t>
      </w:r>
    </w:p>
    <w:p w14:paraId="0BC063D7" w14:textId="77777777" w:rsidR="00C51EBE" w:rsidRPr="00C51EBE" w:rsidRDefault="00C51EBE" w:rsidP="00C51EBE">
      <w:pPr>
        <w:spacing w:line="276" w:lineRule="auto"/>
        <w:jc w:val="both"/>
        <w:rPr>
          <w:rFonts w:ascii="Tahoma" w:hAnsi="Tahoma" w:cs="Tahoma"/>
          <w:sz w:val="24"/>
        </w:rPr>
      </w:pPr>
      <w:r w:rsidRPr="00C51EBE">
        <w:rPr>
          <w:rFonts w:ascii="Tahoma" w:hAnsi="Tahoma" w:cs="Tahoma"/>
          <w:sz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0BC063D8" w14:textId="77777777" w:rsidR="00C51EBE" w:rsidRPr="00C51EBE" w:rsidRDefault="00C51EBE" w:rsidP="00C51EBE">
      <w:pPr>
        <w:spacing w:line="240" w:lineRule="atLeast"/>
        <w:rPr>
          <w:rFonts w:ascii="Tahoma" w:hAnsi="Tahoma" w:cs="Tahoma"/>
          <w:sz w:val="24"/>
        </w:rPr>
      </w:pPr>
      <w:r w:rsidRPr="00C51EBE">
        <w:rPr>
          <w:rFonts w:ascii="Tahoma" w:hAnsi="Tahoma" w:cs="Tahoma"/>
          <w:sz w:val="24"/>
        </w:rPr>
        <w:t>sídlo: Praha 1, Václavské nám. 68, PSČ: 115 79</w:t>
      </w:r>
    </w:p>
    <w:p w14:paraId="0BC063D9" w14:textId="6F2504CE" w:rsidR="00C51EBE" w:rsidRPr="00C51EBE" w:rsidRDefault="00C51EBE" w:rsidP="00C51EBE">
      <w:pPr>
        <w:rPr>
          <w:rFonts w:ascii="Tahoma" w:hAnsi="Tahoma" w:cs="Tahoma"/>
          <w:sz w:val="24"/>
        </w:rPr>
      </w:pPr>
      <w:r w:rsidRPr="00C51EBE">
        <w:rPr>
          <w:rFonts w:ascii="Tahoma" w:hAnsi="Tahoma" w:cs="Tahoma"/>
          <w:sz w:val="24"/>
        </w:rPr>
        <w:t>zastoupené</w:t>
      </w:r>
      <w:r w:rsidR="008B14E6">
        <w:rPr>
          <w:rFonts w:ascii="Tahoma" w:hAnsi="Tahoma" w:cs="Tahoma"/>
          <w:sz w:val="24"/>
        </w:rPr>
        <w:t xml:space="preserve"> RNDr. Ing. Ivo Mackem</w:t>
      </w:r>
      <w:r w:rsidR="00D25EB1">
        <w:rPr>
          <w:rFonts w:ascii="Tahoma" w:hAnsi="Tahoma" w:cs="Tahoma"/>
          <w:sz w:val="24"/>
        </w:rPr>
        <w:t>, ředitelem Přírodovědeckého muzea NM</w:t>
      </w:r>
    </w:p>
    <w:p w14:paraId="0BC063DA" w14:textId="77777777" w:rsidR="00C51EBE" w:rsidRPr="00C51EBE" w:rsidRDefault="00C51EBE" w:rsidP="00C51EBE">
      <w:pPr>
        <w:spacing w:line="240" w:lineRule="atLeast"/>
        <w:rPr>
          <w:rFonts w:ascii="Tahoma" w:hAnsi="Tahoma" w:cs="Tahoma"/>
          <w:sz w:val="24"/>
        </w:rPr>
      </w:pPr>
      <w:r w:rsidRPr="00C51EBE">
        <w:rPr>
          <w:rFonts w:ascii="Tahoma" w:hAnsi="Tahoma" w:cs="Tahoma"/>
          <w:sz w:val="24"/>
        </w:rPr>
        <w:t>IČ: 00023272</w:t>
      </w:r>
      <w:r w:rsidR="006C214B">
        <w:rPr>
          <w:rFonts w:ascii="Tahoma" w:hAnsi="Tahoma" w:cs="Tahoma"/>
          <w:sz w:val="24"/>
        </w:rPr>
        <w:t xml:space="preserve">, </w:t>
      </w:r>
      <w:r w:rsidRPr="00C51EBE">
        <w:rPr>
          <w:rFonts w:ascii="Tahoma" w:hAnsi="Tahoma" w:cs="Tahoma"/>
          <w:sz w:val="24"/>
        </w:rPr>
        <w:t>DIČ: CZ 00023272</w:t>
      </w:r>
    </w:p>
    <w:p w14:paraId="0BC063DB" w14:textId="77777777" w:rsidR="0011622C" w:rsidRPr="00C51EBE" w:rsidRDefault="00C51EBE" w:rsidP="00C51EBE">
      <w:pPr>
        <w:rPr>
          <w:rFonts w:ascii="Tahoma" w:hAnsi="Tahoma" w:cs="Tahoma"/>
          <w:sz w:val="24"/>
        </w:rPr>
      </w:pPr>
      <w:r w:rsidRPr="00C51EBE">
        <w:rPr>
          <w:rFonts w:ascii="Tahoma" w:hAnsi="Tahoma" w:cs="Tahoma"/>
          <w:sz w:val="24"/>
        </w:rPr>
        <w:t>(dále jen „objednatel“)</w:t>
      </w:r>
    </w:p>
    <w:p w14:paraId="0BC063DC" w14:textId="77777777" w:rsidR="0011622C" w:rsidRDefault="0011622C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A05516D" w14:textId="43AA13D6" w:rsidR="00724B6E" w:rsidRDefault="00724B6E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EC7DBF2" w14:textId="044DBFA4" w:rsidR="003563FE" w:rsidRDefault="003563FE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BC063DF" w14:textId="39D33320" w:rsidR="00A9041F" w:rsidRPr="00446900" w:rsidRDefault="008C6B41" w:rsidP="00446900">
      <w:pPr>
        <w:pStyle w:val="Nadpis1"/>
        <w:spacing w:line="276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DODATE</w:t>
      </w:r>
      <w:r w:rsidR="00DE494E">
        <w:rPr>
          <w:rFonts w:ascii="Tahoma" w:hAnsi="Tahoma" w:cs="Tahoma"/>
          <w:szCs w:val="28"/>
        </w:rPr>
        <w:t xml:space="preserve">K č. </w:t>
      </w:r>
      <w:r w:rsidR="00C51EBE">
        <w:rPr>
          <w:rFonts w:ascii="Tahoma" w:hAnsi="Tahoma" w:cs="Tahoma"/>
          <w:szCs w:val="28"/>
        </w:rPr>
        <w:t xml:space="preserve">1 KE SMLOUVĚ O DÍLO Č. </w:t>
      </w:r>
      <w:r w:rsidR="00D25EB1">
        <w:rPr>
          <w:rFonts w:ascii="Tahoma" w:hAnsi="Tahoma" w:cs="Tahoma"/>
          <w:szCs w:val="28"/>
        </w:rPr>
        <w:t>201010</w:t>
      </w:r>
    </w:p>
    <w:p w14:paraId="0BC063E0" w14:textId="091179C0" w:rsidR="0011622C" w:rsidRDefault="0011622C" w:rsidP="00CB1B2A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7E78623C" w14:textId="45ADC9BA" w:rsidR="00724B6E" w:rsidRDefault="00724B6E" w:rsidP="00CB1B2A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0BC063E1" w14:textId="77777777" w:rsidR="00135BB1" w:rsidRPr="003D10CF" w:rsidRDefault="00135BB1" w:rsidP="00D00DC0">
      <w:pPr>
        <w:spacing w:line="276" w:lineRule="auto"/>
        <w:ind w:left="426" w:hanging="426"/>
        <w:jc w:val="center"/>
        <w:rPr>
          <w:rFonts w:ascii="Tahoma" w:hAnsi="Tahoma" w:cs="Tahoma"/>
          <w:b/>
          <w:sz w:val="24"/>
          <w:szCs w:val="24"/>
        </w:rPr>
      </w:pPr>
      <w:r w:rsidRPr="003D10CF">
        <w:rPr>
          <w:rFonts w:ascii="Tahoma" w:hAnsi="Tahoma" w:cs="Tahoma"/>
          <w:b/>
          <w:sz w:val="24"/>
          <w:szCs w:val="24"/>
        </w:rPr>
        <w:t>I.</w:t>
      </w:r>
    </w:p>
    <w:p w14:paraId="0BC063E2" w14:textId="77777777" w:rsidR="00A9041F" w:rsidRPr="003D10CF" w:rsidRDefault="00135BB1" w:rsidP="00D00DC0">
      <w:pPr>
        <w:spacing w:line="276" w:lineRule="auto"/>
        <w:ind w:left="426" w:hanging="426"/>
        <w:jc w:val="center"/>
        <w:rPr>
          <w:rFonts w:ascii="Tahoma" w:hAnsi="Tahoma" w:cs="Tahoma"/>
          <w:b/>
          <w:sz w:val="24"/>
          <w:szCs w:val="24"/>
        </w:rPr>
      </w:pPr>
      <w:r w:rsidRPr="003D10CF">
        <w:rPr>
          <w:rFonts w:ascii="Tahoma" w:hAnsi="Tahoma" w:cs="Tahoma"/>
          <w:b/>
          <w:sz w:val="24"/>
          <w:szCs w:val="24"/>
        </w:rPr>
        <w:t xml:space="preserve">Předmět </w:t>
      </w:r>
      <w:r w:rsidR="008B1750">
        <w:rPr>
          <w:rFonts w:ascii="Tahoma" w:hAnsi="Tahoma" w:cs="Tahoma"/>
          <w:b/>
          <w:sz w:val="24"/>
          <w:szCs w:val="24"/>
        </w:rPr>
        <w:t>dodatku</w:t>
      </w:r>
    </w:p>
    <w:p w14:paraId="0BC063E3" w14:textId="77777777" w:rsidR="00E931AA" w:rsidRPr="00335BC8" w:rsidRDefault="006A3977" w:rsidP="00724B6E">
      <w:pPr>
        <w:pStyle w:val="Zkladntextodsazen2"/>
        <w:numPr>
          <w:ilvl w:val="6"/>
          <w:numId w:val="24"/>
        </w:numPr>
        <w:spacing w:line="240" w:lineRule="atLeast"/>
        <w:ind w:left="426" w:hanging="426"/>
        <w:rPr>
          <w:rFonts w:ascii="Tahoma" w:hAnsi="Tahoma" w:cs="Tahoma"/>
          <w:szCs w:val="24"/>
        </w:rPr>
      </w:pPr>
      <w:r w:rsidRPr="00335BC8">
        <w:rPr>
          <w:rFonts w:ascii="Tahoma" w:hAnsi="Tahoma" w:cs="Tahoma"/>
        </w:rPr>
        <w:t>Smluvní strany se dohodly, že článek I</w:t>
      </w:r>
      <w:r w:rsidR="00EE2E1E" w:rsidRPr="00335BC8">
        <w:rPr>
          <w:rFonts w:ascii="Tahoma" w:hAnsi="Tahoma" w:cs="Tahoma"/>
        </w:rPr>
        <w:t>I</w:t>
      </w:r>
      <w:r w:rsidR="006243F1" w:rsidRPr="00335BC8">
        <w:rPr>
          <w:rFonts w:ascii="Tahoma" w:hAnsi="Tahoma" w:cs="Tahoma"/>
        </w:rPr>
        <w:t>.</w:t>
      </w:r>
      <w:r w:rsidRPr="00335BC8">
        <w:rPr>
          <w:rFonts w:ascii="Tahoma" w:hAnsi="Tahoma" w:cs="Tahoma"/>
        </w:rPr>
        <w:t xml:space="preserve"> odstavec 1 se </w:t>
      </w:r>
      <w:r w:rsidR="00EE2E1E" w:rsidRPr="00335BC8">
        <w:rPr>
          <w:rFonts w:ascii="Tahoma" w:hAnsi="Tahoma" w:cs="Tahoma"/>
        </w:rPr>
        <w:t>mění</w:t>
      </w:r>
      <w:r w:rsidRPr="00335BC8">
        <w:rPr>
          <w:rFonts w:ascii="Tahoma" w:hAnsi="Tahoma" w:cs="Tahoma"/>
        </w:rPr>
        <w:t xml:space="preserve">: </w:t>
      </w:r>
    </w:p>
    <w:p w14:paraId="0BC063E4" w14:textId="58E3EB56" w:rsidR="00C51EBE" w:rsidRPr="00724B6E" w:rsidRDefault="00C51EBE" w:rsidP="00724B6E">
      <w:pPr>
        <w:pStyle w:val="Odstavecseseznamem"/>
        <w:numPr>
          <w:ilvl w:val="0"/>
          <w:numId w:val="27"/>
        </w:numPr>
        <w:spacing w:line="240" w:lineRule="atLeast"/>
        <w:jc w:val="both"/>
        <w:rPr>
          <w:rFonts w:ascii="Tahoma" w:hAnsi="Tahoma" w:cs="Tahoma"/>
          <w:sz w:val="24"/>
        </w:rPr>
      </w:pPr>
      <w:r w:rsidRPr="00724B6E">
        <w:rPr>
          <w:rFonts w:ascii="Tahoma" w:hAnsi="Tahoma" w:cs="Tahoma"/>
          <w:sz w:val="24"/>
        </w:rPr>
        <w:t>Činnost uvedenou v Čl. I. odst. 1 této smlouvy provede zhotovitel v tomto časovém rozmezí:</w:t>
      </w:r>
    </w:p>
    <w:p w14:paraId="0BC063E5" w14:textId="765D15C2" w:rsidR="00C51EBE" w:rsidRPr="000426BB" w:rsidRDefault="00C51EBE" w:rsidP="00724B6E">
      <w:pPr>
        <w:pStyle w:val="Odstavecseseznamem"/>
        <w:numPr>
          <w:ilvl w:val="0"/>
          <w:numId w:val="18"/>
        </w:numPr>
        <w:ind w:left="851" w:hanging="284"/>
        <w:contextualSpacing w:val="0"/>
        <w:jc w:val="both"/>
        <w:rPr>
          <w:rFonts w:ascii="Tahoma" w:hAnsi="Tahoma" w:cs="Tahoma"/>
          <w:sz w:val="24"/>
        </w:rPr>
      </w:pPr>
      <w:r w:rsidRPr="00C51EBE">
        <w:rPr>
          <w:rFonts w:ascii="Tahoma" w:hAnsi="Tahoma" w:cs="Tahoma"/>
          <w:sz w:val="24"/>
        </w:rPr>
        <w:t xml:space="preserve">zahájení prací: </w:t>
      </w:r>
      <w:r w:rsidR="0010593B">
        <w:rPr>
          <w:rFonts w:ascii="Tahoma" w:hAnsi="Tahoma" w:cs="Tahoma"/>
          <w:sz w:val="24"/>
        </w:rPr>
        <w:t xml:space="preserve">ihned od </w:t>
      </w:r>
      <w:r w:rsidR="00D65FDE">
        <w:rPr>
          <w:rFonts w:ascii="Tahoma" w:hAnsi="Tahoma" w:cs="Tahoma"/>
          <w:sz w:val="24"/>
        </w:rPr>
        <w:t>účinnosti smlouvy</w:t>
      </w:r>
      <w:r w:rsidR="00446900">
        <w:rPr>
          <w:rFonts w:ascii="Tahoma" w:hAnsi="Tahoma" w:cs="Tahoma"/>
          <w:sz w:val="24"/>
        </w:rPr>
        <w:t>,</w:t>
      </w:r>
      <w:r w:rsidR="00D65FDE">
        <w:rPr>
          <w:rFonts w:ascii="Tahoma" w:hAnsi="Tahoma" w:cs="Tahoma"/>
          <w:sz w:val="24"/>
        </w:rPr>
        <w:t xml:space="preserve"> tj. 3. 9. 2020</w:t>
      </w:r>
    </w:p>
    <w:p w14:paraId="578F72DF" w14:textId="41797774" w:rsidR="00BA137B" w:rsidRPr="00DC7C4E" w:rsidRDefault="00C51EBE" w:rsidP="00724B6E">
      <w:pPr>
        <w:pStyle w:val="Odstavecseseznamem"/>
        <w:numPr>
          <w:ilvl w:val="0"/>
          <w:numId w:val="18"/>
        </w:numPr>
        <w:ind w:left="851" w:hanging="284"/>
        <w:contextualSpacing w:val="0"/>
        <w:jc w:val="both"/>
        <w:rPr>
          <w:rFonts w:ascii="Tahoma" w:hAnsi="Tahoma" w:cs="Tahoma"/>
          <w:sz w:val="24"/>
        </w:rPr>
      </w:pPr>
      <w:r w:rsidRPr="000426BB">
        <w:rPr>
          <w:rFonts w:ascii="Tahoma" w:hAnsi="Tahoma" w:cs="Tahoma"/>
          <w:sz w:val="24"/>
        </w:rPr>
        <w:t>dokončení předmětu plnění dle Čl. I, odst.</w:t>
      </w:r>
      <w:r w:rsidR="001C277E">
        <w:rPr>
          <w:rFonts w:ascii="Tahoma" w:hAnsi="Tahoma" w:cs="Tahoma"/>
          <w:sz w:val="24"/>
        </w:rPr>
        <w:t xml:space="preserve"> 1:</w:t>
      </w:r>
      <w:r w:rsidR="0060052C">
        <w:rPr>
          <w:rFonts w:ascii="Tahoma" w:hAnsi="Tahoma" w:cs="Tahoma"/>
          <w:sz w:val="24"/>
        </w:rPr>
        <w:t xml:space="preserve"> do 3</w:t>
      </w:r>
      <w:r w:rsidR="00171D2A">
        <w:rPr>
          <w:rFonts w:ascii="Tahoma" w:hAnsi="Tahoma" w:cs="Tahoma"/>
          <w:sz w:val="24"/>
        </w:rPr>
        <w:t>0</w:t>
      </w:r>
      <w:r w:rsidR="0060052C">
        <w:rPr>
          <w:rFonts w:ascii="Tahoma" w:hAnsi="Tahoma" w:cs="Tahoma"/>
          <w:sz w:val="24"/>
        </w:rPr>
        <w:t>. 11. 2020</w:t>
      </w:r>
      <w:r w:rsidR="00BA137B" w:rsidRPr="00DC7C4E">
        <w:rPr>
          <w:rFonts w:ascii="Tahoma" w:hAnsi="Tahoma" w:cs="Tahoma"/>
          <w:sz w:val="24"/>
        </w:rPr>
        <w:t xml:space="preserve"> </w:t>
      </w:r>
    </w:p>
    <w:p w14:paraId="253ACEDD" w14:textId="07999997" w:rsidR="00724B6E" w:rsidRDefault="00EB558C" w:rsidP="00724B6E">
      <w:pPr>
        <w:pStyle w:val="Zkladntextodsazen2"/>
        <w:numPr>
          <w:ilvl w:val="6"/>
          <w:numId w:val="24"/>
        </w:numPr>
        <w:spacing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dohodly, že článek </w:t>
      </w:r>
      <w:r w:rsidR="00446900">
        <w:rPr>
          <w:rFonts w:ascii="Tahoma" w:hAnsi="Tahoma" w:cs="Tahoma"/>
        </w:rPr>
        <w:t xml:space="preserve">III. </w:t>
      </w:r>
      <w:r w:rsidR="00724B6E">
        <w:rPr>
          <w:rFonts w:ascii="Tahoma" w:hAnsi="Tahoma" w:cs="Tahoma"/>
        </w:rPr>
        <w:t>odst. 2 se mění:</w:t>
      </w:r>
    </w:p>
    <w:p w14:paraId="62541BE3" w14:textId="77777777" w:rsidR="00724B6E" w:rsidRPr="00724B6E" w:rsidRDefault="00724B6E" w:rsidP="00724B6E">
      <w:pPr>
        <w:pStyle w:val="Zkladntext"/>
        <w:numPr>
          <w:ilvl w:val="0"/>
          <w:numId w:val="24"/>
        </w:numPr>
        <w:rPr>
          <w:rFonts w:ascii="Tahoma" w:hAnsi="Tahoma" w:cs="Tahoma"/>
          <w:szCs w:val="24"/>
        </w:rPr>
      </w:pPr>
      <w:r w:rsidRPr="00724B6E">
        <w:rPr>
          <w:rFonts w:ascii="Tahoma" w:hAnsi="Tahoma" w:cs="Tahoma"/>
          <w:szCs w:val="24"/>
        </w:rPr>
        <w:t>Cena díla</w:t>
      </w:r>
      <w:r w:rsidRPr="00724B6E">
        <w:rPr>
          <w:rFonts w:ascii="Tahoma" w:hAnsi="Tahoma" w:cs="Tahoma"/>
          <w:iCs/>
          <w:szCs w:val="24"/>
        </w:rPr>
        <w:t xml:space="preserve"> se sjednává dohodou smluvních stran jako cena konečná a úplná a </w:t>
      </w:r>
      <w:r w:rsidRPr="00724B6E">
        <w:rPr>
          <w:rFonts w:ascii="Tahoma" w:hAnsi="Tahoma" w:cs="Tahoma"/>
          <w:szCs w:val="24"/>
        </w:rPr>
        <w:t xml:space="preserve">činí: </w:t>
      </w:r>
    </w:p>
    <w:p w14:paraId="4FBEB22C" w14:textId="531D13D2" w:rsidR="00724B6E" w:rsidRPr="00724B6E" w:rsidRDefault="00724B6E" w:rsidP="00724B6E">
      <w:pPr>
        <w:pStyle w:val="Zkladntext"/>
        <w:ind w:left="426"/>
        <w:rPr>
          <w:rFonts w:ascii="Tahoma" w:hAnsi="Tahoma" w:cs="Tahoma"/>
          <w:iCs/>
          <w:szCs w:val="24"/>
        </w:rPr>
      </w:pPr>
      <w:r w:rsidRPr="00724B6E">
        <w:rPr>
          <w:rFonts w:ascii="Tahoma" w:hAnsi="Tahoma" w:cs="Tahoma"/>
          <w:iCs/>
          <w:szCs w:val="24"/>
        </w:rPr>
        <w:t xml:space="preserve">Cena bez DPH </w:t>
      </w:r>
      <w:r w:rsidRPr="00724B6E">
        <w:rPr>
          <w:rFonts w:ascii="Tahoma" w:hAnsi="Tahoma" w:cs="Tahoma"/>
          <w:iCs/>
          <w:szCs w:val="24"/>
        </w:rPr>
        <w:tab/>
      </w:r>
      <w:r w:rsidRPr="00724B6E">
        <w:rPr>
          <w:rFonts w:ascii="Tahoma" w:hAnsi="Tahoma" w:cs="Tahoma"/>
          <w:iCs/>
          <w:szCs w:val="24"/>
        </w:rPr>
        <w:tab/>
      </w:r>
      <w:r>
        <w:rPr>
          <w:rFonts w:ascii="Tahoma" w:hAnsi="Tahoma" w:cs="Tahoma"/>
          <w:iCs/>
          <w:szCs w:val="24"/>
        </w:rPr>
        <w:tab/>
        <w:t>8</w:t>
      </w:r>
      <w:r w:rsidR="000E7734">
        <w:rPr>
          <w:rFonts w:ascii="Tahoma" w:hAnsi="Tahoma" w:cs="Tahoma"/>
          <w:iCs/>
          <w:szCs w:val="24"/>
        </w:rPr>
        <w:t>1</w:t>
      </w:r>
      <w:r w:rsidRPr="00724B6E">
        <w:rPr>
          <w:rFonts w:ascii="Tahoma" w:hAnsi="Tahoma" w:cs="Tahoma"/>
          <w:iCs/>
          <w:szCs w:val="24"/>
        </w:rPr>
        <w:t xml:space="preserve">7 000 Kč </w:t>
      </w:r>
    </w:p>
    <w:p w14:paraId="61C6329A" w14:textId="57034B85" w:rsidR="00724B6E" w:rsidRPr="00724B6E" w:rsidRDefault="00724B6E" w:rsidP="00724B6E">
      <w:pPr>
        <w:pStyle w:val="Zkladntext"/>
        <w:ind w:left="426"/>
        <w:rPr>
          <w:rFonts w:ascii="Tahoma" w:hAnsi="Tahoma" w:cs="Tahoma"/>
          <w:iCs/>
          <w:szCs w:val="24"/>
        </w:rPr>
      </w:pPr>
      <w:r w:rsidRPr="00724B6E">
        <w:rPr>
          <w:rFonts w:ascii="Tahoma" w:hAnsi="Tahoma" w:cs="Tahoma"/>
          <w:iCs/>
          <w:szCs w:val="24"/>
        </w:rPr>
        <w:t xml:space="preserve">21 % DPH </w:t>
      </w:r>
      <w:r w:rsidRPr="00724B6E">
        <w:rPr>
          <w:rFonts w:ascii="Tahoma" w:hAnsi="Tahoma" w:cs="Tahoma"/>
          <w:iCs/>
          <w:szCs w:val="24"/>
        </w:rPr>
        <w:tab/>
      </w:r>
      <w:r w:rsidRPr="00724B6E">
        <w:rPr>
          <w:rFonts w:ascii="Tahoma" w:hAnsi="Tahoma" w:cs="Tahoma"/>
          <w:iCs/>
          <w:szCs w:val="24"/>
        </w:rPr>
        <w:tab/>
      </w:r>
      <w:r>
        <w:rPr>
          <w:rFonts w:ascii="Tahoma" w:hAnsi="Tahoma" w:cs="Tahoma"/>
          <w:iCs/>
          <w:szCs w:val="24"/>
        </w:rPr>
        <w:tab/>
      </w:r>
      <w:r w:rsidRPr="00724B6E">
        <w:rPr>
          <w:rFonts w:ascii="Tahoma" w:hAnsi="Tahoma" w:cs="Tahoma"/>
          <w:iCs/>
          <w:szCs w:val="24"/>
        </w:rPr>
        <w:t>1</w:t>
      </w:r>
      <w:r w:rsidR="000E7734">
        <w:rPr>
          <w:rFonts w:ascii="Tahoma" w:hAnsi="Tahoma" w:cs="Tahoma"/>
          <w:iCs/>
          <w:szCs w:val="24"/>
        </w:rPr>
        <w:t>71</w:t>
      </w:r>
      <w:r>
        <w:rPr>
          <w:rFonts w:ascii="Tahoma" w:hAnsi="Tahoma" w:cs="Tahoma"/>
          <w:iCs/>
          <w:szCs w:val="24"/>
        </w:rPr>
        <w:t xml:space="preserve"> </w:t>
      </w:r>
      <w:r w:rsidR="000E7734">
        <w:rPr>
          <w:rFonts w:ascii="Tahoma" w:hAnsi="Tahoma" w:cs="Tahoma"/>
          <w:iCs/>
          <w:szCs w:val="24"/>
        </w:rPr>
        <w:t>5</w:t>
      </w:r>
      <w:r w:rsidRPr="00724B6E">
        <w:rPr>
          <w:rFonts w:ascii="Tahoma" w:hAnsi="Tahoma" w:cs="Tahoma"/>
          <w:iCs/>
          <w:szCs w:val="24"/>
        </w:rPr>
        <w:t>70 Kč</w:t>
      </w:r>
    </w:p>
    <w:p w14:paraId="0B901803" w14:textId="7725229A" w:rsidR="00724B6E" w:rsidRPr="00724B6E" w:rsidRDefault="00724B6E" w:rsidP="00724B6E">
      <w:pPr>
        <w:pStyle w:val="Zkladntext"/>
        <w:ind w:left="426"/>
        <w:rPr>
          <w:rFonts w:ascii="Tahoma" w:hAnsi="Tahoma" w:cs="Tahoma"/>
          <w:b/>
          <w:bCs/>
          <w:szCs w:val="24"/>
        </w:rPr>
      </w:pPr>
      <w:r w:rsidRPr="00724B6E">
        <w:rPr>
          <w:rFonts w:ascii="Tahoma" w:hAnsi="Tahoma" w:cs="Tahoma"/>
          <w:b/>
          <w:bCs/>
          <w:iCs/>
          <w:szCs w:val="24"/>
        </w:rPr>
        <w:t xml:space="preserve">Celkem vč. </w:t>
      </w:r>
      <w:proofErr w:type="gramStart"/>
      <w:r w:rsidRPr="00724B6E">
        <w:rPr>
          <w:rFonts w:ascii="Tahoma" w:hAnsi="Tahoma" w:cs="Tahoma"/>
          <w:b/>
          <w:bCs/>
          <w:iCs/>
          <w:szCs w:val="24"/>
        </w:rPr>
        <w:t>21%</w:t>
      </w:r>
      <w:proofErr w:type="gramEnd"/>
      <w:r w:rsidRPr="00724B6E">
        <w:rPr>
          <w:rFonts w:ascii="Tahoma" w:hAnsi="Tahoma" w:cs="Tahoma"/>
          <w:b/>
          <w:bCs/>
          <w:iCs/>
          <w:szCs w:val="24"/>
        </w:rPr>
        <w:t xml:space="preserve"> DPH</w:t>
      </w:r>
      <w:r w:rsidRPr="00724B6E">
        <w:rPr>
          <w:rFonts w:ascii="Tahoma" w:hAnsi="Tahoma" w:cs="Tahoma"/>
          <w:b/>
          <w:bCs/>
          <w:iCs/>
          <w:szCs w:val="24"/>
        </w:rPr>
        <w:tab/>
      </w:r>
      <w:r>
        <w:rPr>
          <w:rFonts w:ascii="Tahoma" w:hAnsi="Tahoma" w:cs="Tahoma"/>
          <w:b/>
          <w:bCs/>
          <w:iCs/>
          <w:szCs w:val="24"/>
        </w:rPr>
        <w:t>9</w:t>
      </w:r>
      <w:r w:rsidR="000E7734">
        <w:rPr>
          <w:rFonts w:ascii="Tahoma" w:hAnsi="Tahoma" w:cs="Tahoma"/>
          <w:b/>
          <w:bCs/>
          <w:iCs/>
          <w:szCs w:val="24"/>
        </w:rPr>
        <w:t>88</w:t>
      </w:r>
      <w:r w:rsidRPr="00724B6E">
        <w:rPr>
          <w:rFonts w:ascii="Tahoma" w:hAnsi="Tahoma" w:cs="Tahoma"/>
          <w:b/>
          <w:bCs/>
          <w:iCs/>
          <w:szCs w:val="24"/>
        </w:rPr>
        <w:t xml:space="preserve"> </w:t>
      </w:r>
      <w:r w:rsidR="000E7734">
        <w:rPr>
          <w:rFonts w:ascii="Tahoma" w:hAnsi="Tahoma" w:cs="Tahoma"/>
          <w:b/>
          <w:bCs/>
          <w:iCs/>
          <w:szCs w:val="24"/>
        </w:rPr>
        <w:t>5</w:t>
      </w:r>
      <w:bookmarkStart w:id="0" w:name="_GoBack"/>
      <w:bookmarkEnd w:id="0"/>
      <w:r w:rsidRPr="00724B6E">
        <w:rPr>
          <w:rFonts w:ascii="Tahoma" w:hAnsi="Tahoma" w:cs="Tahoma"/>
          <w:b/>
          <w:bCs/>
          <w:iCs/>
          <w:szCs w:val="24"/>
        </w:rPr>
        <w:t xml:space="preserve">70 Kč </w:t>
      </w:r>
    </w:p>
    <w:p w14:paraId="0BC063EA" w14:textId="6D233C07" w:rsidR="006A3977" w:rsidRDefault="006A3977" w:rsidP="00724B6E">
      <w:pPr>
        <w:pStyle w:val="Zkladntextodsazen2"/>
        <w:numPr>
          <w:ilvl w:val="0"/>
          <w:numId w:val="24"/>
        </w:numPr>
        <w:spacing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Ostatní ustanovení smlouvy, která nejsou dotčena tímto dodatkem</w:t>
      </w:r>
      <w:r w:rsidR="006243F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 nemění.</w:t>
      </w:r>
    </w:p>
    <w:p w14:paraId="0BC063EB" w14:textId="6BE30642" w:rsidR="00741F45" w:rsidRDefault="0066068E" w:rsidP="00724B6E">
      <w:pPr>
        <w:pStyle w:val="Zkladntextodsazen2"/>
        <w:numPr>
          <w:ilvl w:val="0"/>
          <w:numId w:val="24"/>
        </w:numPr>
        <w:spacing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184D63" w:rsidRPr="00E931AA">
        <w:rPr>
          <w:rFonts w:ascii="Tahoma" w:hAnsi="Tahoma" w:cs="Tahoma"/>
        </w:rPr>
        <w:t>odatek je vyhotoven ve třech stejnopisech, z nichž jeden obdrží zhotovitel a dva objednavatel.</w:t>
      </w:r>
    </w:p>
    <w:p w14:paraId="0BC063EC" w14:textId="7E805073" w:rsidR="006A3977" w:rsidRDefault="006A3977" w:rsidP="00724B6E">
      <w:pPr>
        <w:pStyle w:val="Zkladntextodsazen2"/>
        <w:numPr>
          <w:ilvl w:val="0"/>
          <w:numId w:val="24"/>
        </w:numPr>
        <w:spacing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 dnem podpisu oběma smluvními stranami a účinnosti dnem zveřejnění v Registru smluv.</w:t>
      </w:r>
    </w:p>
    <w:p w14:paraId="1B9B537A" w14:textId="30DE2100" w:rsidR="003563FE" w:rsidRDefault="003563FE" w:rsidP="003563FE">
      <w:pPr>
        <w:pStyle w:val="Zkladntextodsazen2"/>
        <w:spacing w:line="276" w:lineRule="auto"/>
        <w:ind w:left="0" w:firstLine="0"/>
        <w:rPr>
          <w:rFonts w:ascii="Tahoma" w:hAnsi="Tahoma" w:cs="Tahoma"/>
        </w:rPr>
      </w:pPr>
    </w:p>
    <w:p w14:paraId="54A4C0E2" w14:textId="4F888DAB" w:rsidR="003563FE" w:rsidRDefault="003563FE" w:rsidP="003563FE">
      <w:pPr>
        <w:pStyle w:val="Zkladntextodsazen2"/>
        <w:spacing w:line="276" w:lineRule="auto"/>
        <w:ind w:left="0" w:firstLine="0"/>
        <w:rPr>
          <w:rFonts w:ascii="Tahoma" w:hAnsi="Tahoma" w:cs="Tahoma"/>
        </w:rPr>
      </w:pPr>
    </w:p>
    <w:p w14:paraId="44AFC4B8" w14:textId="261A9A64" w:rsidR="003563FE" w:rsidRDefault="003563FE" w:rsidP="003563FE">
      <w:pPr>
        <w:pStyle w:val="Zkladntextodsazen2"/>
        <w:spacing w:line="276" w:lineRule="auto"/>
        <w:ind w:left="0" w:firstLine="0"/>
        <w:rPr>
          <w:rFonts w:ascii="Tahoma" w:hAnsi="Tahoma" w:cs="Tahoma"/>
        </w:rPr>
      </w:pPr>
    </w:p>
    <w:p w14:paraId="65A1B61C" w14:textId="77777777" w:rsidR="003563FE" w:rsidRDefault="003563FE" w:rsidP="003563FE">
      <w:pPr>
        <w:pStyle w:val="Zkladntextodsazen2"/>
        <w:spacing w:line="276" w:lineRule="auto"/>
        <w:ind w:left="0" w:firstLine="0"/>
        <w:rPr>
          <w:rFonts w:ascii="Tahoma" w:hAnsi="Tahoma" w:cs="Tahoma"/>
        </w:rPr>
      </w:pPr>
    </w:p>
    <w:p w14:paraId="0BC063ED" w14:textId="34D0A72A" w:rsidR="000874C4" w:rsidRPr="00950D74" w:rsidRDefault="006A3977" w:rsidP="00724B6E">
      <w:pPr>
        <w:pStyle w:val="Zkladntextodsazen2"/>
        <w:numPr>
          <w:ilvl w:val="0"/>
          <w:numId w:val="24"/>
        </w:numPr>
        <w:spacing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Smluvní strany prohlašují, že tento dodatek uzavírají na základě svobodné vůle, nikoliv v tísni či za nevýhodných podmínek.</w:t>
      </w:r>
    </w:p>
    <w:p w14:paraId="0BC063EE" w14:textId="1AF66854" w:rsidR="0011622C" w:rsidRDefault="0011622C" w:rsidP="000874C4">
      <w:pPr>
        <w:pStyle w:val="Zkladntextodsazen2"/>
        <w:spacing w:line="276" w:lineRule="auto"/>
        <w:rPr>
          <w:rFonts w:ascii="Tahoma" w:hAnsi="Tahoma" w:cs="Tahoma"/>
        </w:rPr>
      </w:pPr>
    </w:p>
    <w:p w14:paraId="7A0D1DFA" w14:textId="77777777" w:rsidR="00724B6E" w:rsidRDefault="00724B6E" w:rsidP="000874C4">
      <w:pPr>
        <w:pStyle w:val="Zkladntextodsazen2"/>
        <w:spacing w:line="276" w:lineRule="auto"/>
        <w:rPr>
          <w:rFonts w:ascii="Tahoma" w:hAnsi="Tahoma" w:cs="Tahoma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B0546" w:rsidRPr="003D10CF" w14:paraId="0BC063F2" w14:textId="77777777" w:rsidTr="0032705B">
        <w:tc>
          <w:tcPr>
            <w:tcW w:w="3936" w:type="dxa"/>
          </w:tcPr>
          <w:p w14:paraId="0BC063EF" w14:textId="77777777" w:rsidR="006B0546" w:rsidRPr="003D10CF" w:rsidRDefault="006B0546" w:rsidP="00062E58">
            <w:pPr>
              <w:rPr>
                <w:rFonts w:ascii="Tahoma" w:hAnsi="Tahoma" w:cs="Tahoma"/>
                <w:sz w:val="24"/>
                <w:szCs w:val="24"/>
              </w:rPr>
            </w:pPr>
            <w:r w:rsidRPr="003D10CF">
              <w:rPr>
                <w:rFonts w:ascii="Tahoma" w:hAnsi="Tahoma" w:cs="Tahoma"/>
                <w:sz w:val="24"/>
                <w:szCs w:val="24"/>
              </w:rPr>
              <w:t>V </w:t>
            </w:r>
            <w:r w:rsidR="00062E58" w:rsidRPr="0098785F">
              <w:rPr>
                <w:rFonts w:ascii="Tahoma" w:hAnsi="Tahoma" w:cs="Tahoma"/>
                <w:sz w:val="24"/>
                <w:szCs w:val="24"/>
              </w:rPr>
              <w:t>………</w:t>
            </w:r>
            <w:proofErr w:type="gramStart"/>
            <w:r w:rsidR="00062E58" w:rsidRPr="0098785F">
              <w:rPr>
                <w:rFonts w:ascii="Tahoma" w:hAnsi="Tahoma" w:cs="Tahoma"/>
                <w:sz w:val="24"/>
                <w:szCs w:val="24"/>
              </w:rPr>
              <w:t>…….</w:t>
            </w:r>
            <w:proofErr w:type="gramEnd"/>
            <w:r w:rsidR="00062E58" w:rsidRPr="0098785F">
              <w:rPr>
                <w:rFonts w:ascii="Tahoma" w:hAnsi="Tahoma" w:cs="Tahoma"/>
                <w:sz w:val="24"/>
                <w:szCs w:val="24"/>
              </w:rPr>
              <w:t>.</w:t>
            </w:r>
            <w:r w:rsidRPr="003D10CF">
              <w:rPr>
                <w:rFonts w:ascii="Tahoma" w:hAnsi="Tahoma" w:cs="Tahoma"/>
                <w:sz w:val="24"/>
                <w:szCs w:val="24"/>
              </w:rPr>
              <w:t xml:space="preserve"> dne</w:t>
            </w:r>
          </w:p>
        </w:tc>
        <w:tc>
          <w:tcPr>
            <w:tcW w:w="1392" w:type="dxa"/>
          </w:tcPr>
          <w:p w14:paraId="0BC063F0" w14:textId="77777777"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C063F1" w14:textId="77777777"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  <w:r w:rsidRPr="003D10CF">
              <w:rPr>
                <w:rFonts w:ascii="Tahoma" w:hAnsi="Tahoma" w:cs="Tahoma"/>
                <w:sz w:val="24"/>
                <w:szCs w:val="24"/>
              </w:rPr>
              <w:t>V Praze dne</w:t>
            </w:r>
          </w:p>
        </w:tc>
      </w:tr>
      <w:tr w:rsidR="006B0546" w:rsidRPr="003D10CF" w14:paraId="0BC063F8" w14:textId="77777777" w:rsidTr="0032705B">
        <w:tc>
          <w:tcPr>
            <w:tcW w:w="3936" w:type="dxa"/>
            <w:tcBorders>
              <w:bottom w:val="single" w:sz="4" w:space="0" w:color="auto"/>
            </w:tcBorders>
          </w:tcPr>
          <w:p w14:paraId="0BC063F3" w14:textId="77777777" w:rsidR="00062E58" w:rsidRPr="003D10CF" w:rsidRDefault="00062E58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C063F4" w14:textId="77777777" w:rsidR="00062E58" w:rsidRPr="003D10CF" w:rsidRDefault="00062E58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C063F5" w14:textId="77777777" w:rsidR="00062E58" w:rsidRPr="003D10CF" w:rsidRDefault="00062E58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BC063F6" w14:textId="77777777"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BC063F7" w14:textId="77777777"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0546" w:rsidRPr="003D10CF" w14:paraId="0BC063FF" w14:textId="77777777" w:rsidTr="0032705B">
        <w:tc>
          <w:tcPr>
            <w:tcW w:w="3936" w:type="dxa"/>
            <w:tcBorders>
              <w:top w:val="single" w:sz="4" w:space="0" w:color="auto"/>
            </w:tcBorders>
          </w:tcPr>
          <w:p w14:paraId="0BC063F9" w14:textId="08828B8A" w:rsidR="006B0546" w:rsidRDefault="00C83F51" w:rsidP="00CC4B0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Jakub Křovák</w:t>
            </w:r>
          </w:p>
          <w:p w14:paraId="132FDD04" w14:textId="7BD7B70A" w:rsidR="00C83F51" w:rsidRPr="003D10CF" w:rsidRDefault="00C83F51" w:rsidP="00CC4B0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TATEM MENTIS</w:t>
            </w:r>
            <w:r w:rsidR="00842C8C">
              <w:rPr>
                <w:rFonts w:ascii="Tahoma" w:hAnsi="Tahoma" w:cs="Tahoma"/>
                <w:i/>
                <w:sz w:val="24"/>
                <w:szCs w:val="24"/>
              </w:rPr>
              <w:t xml:space="preserve"> s.r.o.</w:t>
            </w:r>
          </w:p>
          <w:p w14:paraId="0BC063FA" w14:textId="77777777" w:rsidR="006B0546" w:rsidRPr="003D10CF" w:rsidRDefault="006A3977" w:rsidP="00EB6B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zhotovitel</w:t>
            </w:r>
          </w:p>
        </w:tc>
        <w:tc>
          <w:tcPr>
            <w:tcW w:w="1392" w:type="dxa"/>
          </w:tcPr>
          <w:p w14:paraId="0BC063FB" w14:textId="77777777" w:rsidR="006B0546" w:rsidRPr="003D10CF" w:rsidRDefault="006B0546" w:rsidP="00CC4B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BC063FC" w14:textId="207A224C" w:rsidR="00CD4958" w:rsidRDefault="00C83F51" w:rsidP="00EB6B79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RNDr. Ing. Ivo Macek</w:t>
            </w:r>
          </w:p>
          <w:p w14:paraId="0BC063FD" w14:textId="77777777" w:rsidR="006243F1" w:rsidRPr="003D10CF" w:rsidRDefault="006243F1" w:rsidP="00EB6B79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Národní muzeum</w:t>
            </w:r>
          </w:p>
          <w:p w14:paraId="0BC063FE" w14:textId="77777777" w:rsidR="006B0546" w:rsidRPr="003D10CF" w:rsidRDefault="006243F1" w:rsidP="00CC4B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6A3977">
              <w:rPr>
                <w:rFonts w:ascii="Tahoma" w:hAnsi="Tahoma" w:cs="Tahoma"/>
                <w:sz w:val="24"/>
                <w:szCs w:val="24"/>
              </w:rPr>
              <w:t>obje</w:t>
            </w: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6A3977">
              <w:rPr>
                <w:rFonts w:ascii="Tahoma" w:hAnsi="Tahoma" w:cs="Tahoma"/>
                <w:sz w:val="24"/>
                <w:szCs w:val="24"/>
              </w:rPr>
              <w:t>navatel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</w:tbl>
    <w:p w14:paraId="0BC06400" w14:textId="77777777" w:rsidR="00135BB1" w:rsidRPr="00CB1B2A" w:rsidRDefault="00135BB1" w:rsidP="00446900">
      <w:pPr>
        <w:spacing w:line="276" w:lineRule="auto"/>
        <w:jc w:val="both"/>
        <w:rPr>
          <w:rFonts w:ascii="Tahoma" w:hAnsi="Tahoma" w:cs="Tahoma"/>
        </w:rPr>
      </w:pPr>
    </w:p>
    <w:sectPr w:rsidR="00135BB1" w:rsidRPr="00CB1B2A" w:rsidSect="006243F1">
      <w:headerReference w:type="default" r:id="rId11"/>
      <w:footerReference w:type="default" r:id="rId12"/>
      <w:pgSz w:w="11907" w:h="16840"/>
      <w:pgMar w:top="1560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B074" w14:textId="77777777" w:rsidR="00B74E02" w:rsidRDefault="00B74E02">
      <w:r>
        <w:separator/>
      </w:r>
    </w:p>
  </w:endnote>
  <w:endnote w:type="continuationSeparator" w:id="0">
    <w:p w14:paraId="55CFB2A4" w14:textId="77777777" w:rsidR="00B74E02" w:rsidRDefault="00B7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6408" w14:textId="77777777" w:rsidR="002F2107" w:rsidRPr="00A23393" w:rsidRDefault="002F2107">
    <w:pPr>
      <w:pStyle w:val="Zpat"/>
      <w:jc w:val="center"/>
      <w:rPr>
        <w:rFonts w:ascii="Tahoma" w:hAnsi="Tahoma" w:cs="Tahoma"/>
        <w:sz w:val="16"/>
      </w:rPr>
    </w:pPr>
    <w:r w:rsidRPr="00A23393">
      <w:rPr>
        <w:rFonts w:ascii="Tahoma" w:hAnsi="Tahoma" w:cs="Tahoma"/>
        <w:snapToGrid w:val="0"/>
        <w:sz w:val="16"/>
      </w:rPr>
      <w:t xml:space="preserve">- </w:t>
    </w:r>
    <w:r w:rsidRPr="00A23393">
      <w:rPr>
        <w:rFonts w:ascii="Tahoma" w:hAnsi="Tahoma" w:cs="Tahoma"/>
        <w:snapToGrid w:val="0"/>
        <w:sz w:val="16"/>
      </w:rPr>
      <w:fldChar w:fldCharType="begin"/>
    </w:r>
    <w:r w:rsidRPr="00A23393">
      <w:rPr>
        <w:rFonts w:ascii="Tahoma" w:hAnsi="Tahoma" w:cs="Tahoma"/>
        <w:snapToGrid w:val="0"/>
        <w:sz w:val="16"/>
      </w:rPr>
      <w:instrText xml:space="preserve"> PAGE </w:instrText>
    </w:r>
    <w:r w:rsidRPr="00A23393">
      <w:rPr>
        <w:rFonts w:ascii="Tahoma" w:hAnsi="Tahoma" w:cs="Tahoma"/>
        <w:snapToGrid w:val="0"/>
        <w:sz w:val="16"/>
      </w:rPr>
      <w:fldChar w:fldCharType="separate"/>
    </w:r>
    <w:r w:rsidR="00950D74">
      <w:rPr>
        <w:rFonts w:ascii="Tahoma" w:hAnsi="Tahoma" w:cs="Tahoma"/>
        <w:noProof/>
        <w:snapToGrid w:val="0"/>
        <w:sz w:val="16"/>
      </w:rPr>
      <w:t>1</w:t>
    </w:r>
    <w:r w:rsidRPr="00A23393">
      <w:rPr>
        <w:rFonts w:ascii="Tahoma" w:hAnsi="Tahoma" w:cs="Tahoma"/>
        <w:snapToGrid w:val="0"/>
        <w:sz w:val="16"/>
      </w:rPr>
      <w:fldChar w:fldCharType="end"/>
    </w:r>
    <w:r w:rsidRPr="00A23393">
      <w:rPr>
        <w:rFonts w:ascii="Tahoma" w:hAnsi="Tahoma" w:cs="Tahoma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CB79" w14:textId="77777777" w:rsidR="00B74E02" w:rsidRDefault="00B74E02">
      <w:r>
        <w:separator/>
      </w:r>
    </w:p>
  </w:footnote>
  <w:footnote w:type="continuationSeparator" w:id="0">
    <w:p w14:paraId="3F647574" w14:textId="77777777" w:rsidR="00B74E02" w:rsidRDefault="00B7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6405" w14:textId="7D91E80E" w:rsidR="008C6B41" w:rsidRDefault="00062E58" w:rsidP="008C6B41">
    <w:pPr>
      <w:pStyle w:val="Zhlav"/>
      <w:jc w:val="right"/>
      <w:rPr>
        <w:rFonts w:ascii="Tahoma" w:hAnsi="Tahoma" w:cs="Tahoma"/>
      </w:rPr>
    </w:pPr>
    <w:r>
      <w:t xml:space="preserve">č.j. </w:t>
    </w:r>
    <w:r w:rsidR="000426BB" w:rsidRPr="000426BB">
      <w:rPr>
        <w:rFonts w:ascii="Tahoma" w:hAnsi="Tahoma" w:cs="Tahoma"/>
      </w:rPr>
      <w:t>2020/</w:t>
    </w:r>
    <w:r w:rsidR="00E804D9">
      <w:rPr>
        <w:rFonts w:ascii="Tahoma" w:hAnsi="Tahoma" w:cs="Tahoma"/>
      </w:rPr>
      <w:t>6033</w:t>
    </w:r>
    <w:r w:rsidR="000426BB" w:rsidRPr="000426BB">
      <w:rPr>
        <w:rFonts w:ascii="Tahoma" w:hAnsi="Tahoma" w:cs="Tahoma"/>
      </w:rPr>
      <w:t>/NM</w:t>
    </w:r>
  </w:p>
  <w:p w14:paraId="0BC06406" w14:textId="77777777" w:rsidR="00062E58" w:rsidRDefault="00062E58" w:rsidP="00062E58">
    <w:pPr>
      <w:pStyle w:val="Zhlav"/>
      <w:jc w:val="right"/>
    </w:pPr>
  </w:p>
  <w:p w14:paraId="0BC06407" w14:textId="77777777" w:rsidR="00062E58" w:rsidRDefault="00062E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0D17"/>
    <w:multiLevelType w:val="hybridMultilevel"/>
    <w:tmpl w:val="5868F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F75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897E9E"/>
    <w:multiLevelType w:val="hybridMultilevel"/>
    <w:tmpl w:val="19B0F7A4"/>
    <w:lvl w:ilvl="0" w:tplc="4D4E39C2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65095C"/>
    <w:multiLevelType w:val="singleLevel"/>
    <w:tmpl w:val="9EDAA4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094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1B9"/>
    <w:multiLevelType w:val="hybridMultilevel"/>
    <w:tmpl w:val="0CF2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A3E6A"/>
    <w:multiLevelType w:val="hybridMultilevel"/>
    <w:tmpl w:val="29DC55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73A7D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401E28"/>
    <w:multiLevelType w:val="multilevel"/>
    <w:tmpl w:val="140C6F6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3AC72CB2"/>
    <w:multiLevelType w:val="hybridMultilevel"/>
    <w:tmpl w:val="1E621768"/>
    <w:lvl w:ilvl="0" w:tplc="23E09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C56C03"/>
    <w:multiLevelType w:val="hybridMultilevel"/>
    <w:tmpl w:val="775C6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C03169C"/>
    <w:multiLevelType w:val="multilevel"/>
    <w:tmpl w:val="3A924C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108415D"/>
    <w:multiLevelType w:val="multilevel"/>
    <w:tmpl w:val="D9A65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15D77DA"/>
    <w:multiLevelType w:val="hybridMultilevel"/>
    <w:tmpl w:val="868E9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410D"/>
    <w:multiLevelType w:val="hybridMultilevel"/>
    <w:tmpl w:val="C02CCA32"/>
    <w:lvl w:ilvl="0" w:tplc="65F4D89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01A1"/>
    <w:multiLevelType w:val="hybridMultilevel"/>
    <w:tmpl w:val="6B2CD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CB3E5E"/>
    <w:multiLevelType w:val="hybridMultilevel"/>
    <w:tmpl w:val="CCAC5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4" w15:restartNumberingAfterBreak="0">
    <w:nsid w:val="700362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CC42F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3"/>
  </w:num>
  <w:num w:numId="5">
    <w:abstractNumId w:val="25"/>
  </w:num>
  <w:num w:numId="6">
    <w:abstractNumId w:val="6"/>
  </w:num>
  <w:num w:numId="7">
    <w:abstractNumId w:val="21"/>
  </w:num>
  <w:num w:numId="8">
    <w:abstractNumId w:val="1"/>
  </w:num>
  <w:num w:numId="9">
    <w:abstractNumId w:val="15"/>
  </w:num>
  <w:num w:numId="10">
    <w:abstractNumId w:val="7"/>
  </w:num>
  <w:num w:numId="11">
    <w:abstractNumId w:val="8"/>
  </w:num>
  <w:num w:numId="12">
    <w:abstractNumId w:val="11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24"/>
  </w:num>
  <w:num w:numId="20">
    <w:abstractNumId w:val="26"/>
  </w:num>
  <w:num w:numId="21">
    <w:abstractNumId w:val="22"/>
  </w:num>
  <w:num w:numId="22">
    <w:abstractNumId w:val="18"/>
  </w:num>
  <w:num w:numId="23">
    <w:abstractNumId w:val="4"/>
  </w:num>
  <w:num w:numId="24">
    <w:abstractNumId w:val="20"/>
  </w:num>
  <w:num w:numId="25">
    <w:abstractNumId w:val="19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EB"/>
    <w:rsid w:val="00031AA6"/>
    <w:rsid w:val="000426BB"/>
    <w:rsid w:val="00043CCC"/>
    <w:rsid w:val="0005076E"/>
    <w:rsid w:val="00052AC8"/>
    <w:rsid w:val="00062E58"/>
    <w:rsid w:val="000874C4"/>
    <w:rsid w:val="000A00EB"/>
    <w:rsid w:val="000E7734"/>
    <w:rsid w:val="0010593B"/>
    <w:rsid w:val="0011622C"/>
    <w:rsid w:val="00126F50"/>
    <w:rsid w:val="001317E7"/>
    <w:rsid w:val="00135BB1"/>
    <w:rsid w:val="00140EF7"/>
    <w:rsid w:val="001554C1"/>
    <w:rsid w:val="00166629"/>
    <w:rsid w:val="00171D2A"/>
    <w:rsid w:val="00184D63"/>
    <w:rsid w:val="00195BDA"/>
    <w:rsid w:val="001B0885"/>
    <w:rsid w:val="001C277E"/>
    <w:rsid w:val="001C5DAC"/>
    <w:rsid w:val="001D40F1"/>
    <w:rsid w:val="001F6A22"/>
    <w:rsid w:val="002052B9"/>
    <w:rsid w:val="002116E8"/>
    <w:rsid w:val="00234684"/>
    <w:rsid w:val="00266C0C"/>
    <w:rsid w:val="00291328"/>
    <w:rsid w:val="002A3C3C"/>
    <w:rsid w:val="002E0AFB"/>
    <w:rsid w:val="002F14D0"/>
    <w:rsid w:val="002F2107"/>
    <w:rsid w:val="003124D0"/>
    <w:rsid w:val="0032705B"/>
    <w:rsid w:val="00335BC8"/>
    <w:rsid w:val="0034408A"/>
    <w:rsid w:val="003563FE"/>
    <w:rsid w:val="0037641C"/>
    <w:rsid w:val="00381041"/>
    <w:rsid w:val="0038604E"/>
    <w:rsid w:val="00391EBA"/>
    <w:rsid w:val="003925DF"/>
    <w:rsid w:val="003B55FC"/>
    <w:rsid w:val="003D10CF"/>
    <w:rsid w:val="00400541"/>
    <w:rsid w:val="00422CCE"/>
    <w:rsid w:val="004313F8"/>
    <w:rsid w:val="00446900"/>
    <w:rsid w:val="00491D6E"/>
    <w:rsid w:val="004B3738"/>
    <w:rsid w:val="004C0D5E"/>
    <w:rsid w:val="004C2C7D"/>
    <w:rsid w:val="004D1D92"/>
    <w:rsid w:val="004E1DA6"/>
    <w:rsid w:val="00503286"/>
    <w:rsid w:val="00514DC4"/>
    <w:rsid w:val="005264DC"/>
    <w:rsid w:val="0053196A"/>
    <w:rsid w:val="005566C1"/>
    <w:rsid w:val="00574991"/>
    <w:rsid w:val="00591665"/>
    <w:rsid w:val="005B1086"/>
    <w:rsid w:val="005E3F58"/>
    <w:rsid w:val="005E5B76"/>
    <w:rsid w:val="0060052C"/>
    <w:rsid w:val="006243F1"/>
    <w:rsid w:val="00634B17"/>
    <w:rsid w:val="0065096B"/>
    <w:rsid w:val="00652200"/>
    <w:rsid w:val="00653D99"/>
    <w:rsid w:val="0066068E"/>
    <w:rsid w:val="00661D33"/>
    <w:rsid w:val="00674A44"/>
    <w:rsid w:val="00675D87"/>
    <w:rsid w:val="00686276"/>
    <w:rsid w:val="006A027E"/>
    <w:rsid w:val="006A3977"/>
    <w:rsid w:val="006B0546"/>
    <w:rsid w:val="006C214B"/>
    <w:rsid w:val="006C302C"/>
    <w:rsid w:val="006F5B9A"/>
    <w:rsid w:val="007043F2"/>
    <w:rsid w:val="00724B6E"/>
    <w:rsid w:val="00732755"/>
    <w:rsid w:val="00734455"/>
    <w:rsid w:val="00741F45"/>
    <w:rsid w:val="007656BF"/>
    <w:rsid w:val="007825B1"/>
    <w:rsid w:val="0079083E"/>
    <w:rsid w:val="007A1774"/>
    <w:rsid w:val="007B2994"/>
    <w:rsid w:val="007C4A67"/>
    <w:rsid w:val="007D4515"/>
    <w:rsid w:val="007F4C79"/>
    <w:rsid w:val="00812584"/>
    <w:rsid w:val="008274ED"/>
    <w:rsid w:val="00842C8C"/>
    <w:rsid w:val="00871D8E"/>
    <w:rsid w:val="00871D94"/>
    <w:rsid w:val="0087702E"/>
    <w:rsid w:val="008872C1"/>
    <w:rsid w:val="008A118C"/>
    <w:rsid w:val="008A7CEC"/>
    <w:rsid w:val="008B14E6"/>
    <w:rsid w:val="008B1750"/>
    <w:rsid w:val="008C6B41"/>
    <w:rsid w:val="008D28E2"/>
    <w:rsid w:val="008E7467"/>
    <w:rsid w:val="008F3662"/>
    <w:rsid w:val="008F788C"/>
    <w:rsid w:val="00903C2C"/>
    <w:rsid w:val="00934A1B"/>
    <w:rsid w:val="00950D74"/>
    <w:rsid w:val="009530E7"/>
    <w:rsid w:val="00957820"/>
    <w:rsid w:val="0098785F"/>
    <w:rsid w:val="00996521"/>
    <w:rsid w:val="009A6026"/>
    <w:rsid w:val="009E4C60"/>
    <w:rsid w:val="00A10E3C"/>
    <w:rsid w:val="00A23393"/>
    <w:rsid w:val="00A35C6F"/>
    <w:rsid w:val="00A55667"/>
    <w:rsid w:val="00A768B6"/>
    <w:rsid w:val="00A9041F"/>
    <w:rsid w:val="00A9684C"/>
    <w:rsid w:val="00AA51BA"/>
    <w:rsid w:val="00AA6AFA"/>
    <w:rsid w:val="00AB272E"/>
    <w:rsid w:val="00AB7062"/>
    <w:rsid w:val="00AD148A"/>
    <w:rsid w:val="00AD5F06"/>
    <w:rsid w:val="00AF086D"/>
    <w:rsid w:val="00B0393D"/>
    <w:rsid w:val="00B066F9"/>
    <w:rsid w:val="00B07093"/>
    <w:rsid w:val="00B577CF"/>
    <w:rsid w:val="00B74E02"/>
    <w:rsid w:val="00B93065"/>
    <w:rsid w:val="00BA137B"/>
    <w:rsid w:val="00BD7B58"/>
    <w:rsid w:val="00C210EF"/>
    <w:rsid w:val="00C34B54"/>
    <w:rsid w:val="00C40B00"/>
    <w:rsid w:val="00C51EBE"/>
    <w:rsid w:val="00C56C4C"/>
    <w:rsid w:val="00C66882"/>
    <w:rsid w:val="00C73BB9"/>
    <w:rsid w:val="00C83F51"/>
    <w:rsid w:val="00C84B0B"/>
    <w:rsid w:val="00C86554"/>
    <w:rsid w:val="00CA6060"/>
    <w:rsid w:val="00CB0365"/>
    <w:rsid w:val="00CB1B2A"/>
    <w:rsid w:val="00CC4B01"/>
    <w:rsid w:val="00CD4958"/>
    <w:rsid w:val="00CD79C6"/>
    <w:rsid w:val="00CE0D2D"/>
    <w:rsid w:val="00D00DC0"/>
    <w:rsid w:val="00D25EB1"/>
    <w:rsid w:val="00D44559"/>
    <w:rsid w:val="00D546DB"/>
    <w:rsid w:val="00D65FDE"/>
    <w:rsid w:val="00DA1954"/>
    <w:rsid w:val="00DA6E7C"/>
    <w:rsid w:val="00DC7C4E"/>
    <w:rsid w:val="00DE494E"/>
    <w:rsid w:val="00E04189"/>
    <w:rsid w:val="00E22F42"/>
    <w:rsid w:val="00E24C74"/>
    <w:rsid w:val="00E34D86"/>
    <w:rsid w:val="00E804D9"/>
    <w:rsid w:val="00E86086"/>
    <w:rsid w:val="00E931AA"/>
    <w:rsid w:val="00E9451C"/>
    <w:rsid w:val="00EB558C"/>
    <w:rsid w:val="00EB6B79"/>
    <w:rsid w:val="00EC2DC6"/>
    <w:rsid w:val="00EE2E1E"/>
    <w:rsid w:val="00EE43B3"/>
    <w:rsid w:val="00EE58A5"/>
    <w:rsid w:val="00EE5D21"/>
    <w:rsid w:val="00EF659E"/>
    <w:rsid w:val="00F2518A"/>
    <w:rsid w:val="00F2626F"/>
    <w:rsid w:val="00F60DCC"/>
    <w:rsid w:val="00F81D61"/>
    <w:rsid w:val="00F83335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063D0"/>
  <w15:docId w15:val="{F31D2D01-8A44-40C4-B7E0-7466A93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link w:val="Zkladntextodsazen2Char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character" w:customStyle="1" w:styleId="ZhlavChar">
    <w:name w:val="Záhlaví Char"/>
    <w:link w:val="Zhlav"/>
    <w:uiPriority w:val="99"/>
    <w:rsid w:val="00062E58"/>
  </w:style>
  <w:style w:type="paragraph" w:styleId="Odstavecseseznamem">
    <w:name w:val="List Paragraph"/>
    <w:basedOn w:val="Normln"/>
    <w:uiPriority w:val="34"/>
    <w:qFormat/>
    <w:rsid w:val="0032705B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rsid w:val="00EB55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3025-1919-42A0-9703-11CF3DA82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6BA7C-3E67-450C-ACF4-A5B04B241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DA457-4946-4A98-8FB7-DAD53AA7B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C8D963-1AC4-40CA-AB9E-4B4C61B7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s15_2011 režim sbírky - kupní smlouva varianta pro sbírkové předměty</vt:lpstr>
    </vt:vector>
  </TitlesOfParts>
  <Company>AK Nipl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s15_2011 režim sbírky - kupní smlouva varianta pro sbírkové předměty</dc:title>
  <dc:creator>Petra Bolehovská</dc:creator>
  <cp:lastModifiedBy>Lada Nečasová</cp:lastModifiedBy>
  <cp:revision>6</cp:revision>
  <cp:lastPrinted>2020-10-26T14:27:00Z</cp:lastPrinted>
  <dcterms:created xsi:type="dcterms:W3CDTF">2020-10-23T12:03:00Z</dcterms:created>
  <dcterms:modified xsi:type="dcterms:W3CDTF">2020-10-26T14:28:00Z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0x0101002E2B4433C80C7F4882991F26D5941885</vt:lpwstr>
  </property>
</Properties>
</file>