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56524C" w:rsidRDefault="0056524C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56524C">
              <w:rPr>
                <w:b/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:rsidR="00226595" w:rsidRPr="0056524C" w:rsidRDefault="0056524C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56524C">
              <w:rPr>
                <w:b/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56524C" w:rsidRDefault="0056524C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56524C">
              <w:rPr>
                <w:b/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56524C" w:rsidRDefault="0056524C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56524C">
              <w:rPr>
                <w:b/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226595" w:rsidRPr="0056524C" w:rsidRDefault="0056524C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56524C">
              <w:rPr>
                <w:b/>
                <w:snapToGrid w:val="0"/>
                <w:sz w:val="24"/>
              </w:rPr>
              <w:t>1</w:t>
            </w:r>
          </w:p>
        </w:tc>
        <w:tc>
          <w:tcPr>
            <w:tcW w:w="425" w:type="dxa"/>
          </w:tcPr>
          <w:p w:rsidR="00226595" w:rsidRPr="0056524C" w:rsidRDefault="0056524C">
            <w:pPr>
              <w:tabs>
                <w:tab w:val="left" w:pos="6804"/>
              </w:tabs>
              <w:spacing w:line="480" w:lineRule="auto"/>
              <w:ind w:right="-239"/>
              <w:rPr>
                <w:b/>
                <w:snapToGrid w:val="0"/>
                <w:sz w:val="24"/>
              </w:rPr>
            </w:pPr>
            <w:r w:rsidRPr="0056524C">
              <w:rPr>
                <w:b/>
                <w:snapToGrid w:val="0"/>
                <w:sz w:val="24"/>
              </w:rPr>
              <w:t>9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56524C">
        <w:rPr>
          <w:b/>
          <w:snapToGrid w:val="0"/>
          <w:sz w:val="28"/>
          <w:szCs w:val="28"/>
        </w:rPr>
        <w:t>04 – 86/2016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4A207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56524C">
        <w:rPr>
          <w:rFonts w:ascii="Times New Roman" w:hAnsi="Times New Roman"/>
          <w:snapToGrid w:val="0"/>
          <w:sz w:val="24"/>
        </w:rPr>
        <w:t xml:space="preserve"> 16282001</w:t>
      </w:r>
    </w:p>
    <w:p w:rsidR="00226595" w:rsidRPr="00206D3F" w:rsidRDefault="00876600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876600">
        <w:rPr>
          <w:rFonts w:ascii="Times New Roman" w:hAnsi="Times New Roman"/>
          <w:b/>
          <w:snapToGrid w:val="0"/>
          <w:sz w:val="24"/>
        </w:rPr>
        <w:t>Město Terezín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876600" w:rsidRPr="00876600">
        <w:rPr>
          <w:rFonts w:ascii="Times New Roman" w:hAnsi="Times New Roman"/>
          <w:b/>
          <w:snapToGrid w:val="0"/>
          <w:sz w:val="24"/>
        </w:rPr>
        <w:t>Terezín, nám. ČSA 179</w:t>
      </w:r>
      <w:r w:rsidR="00876600">
        <w:rPr>
          <w:rFonts w:ascii="Times New Roman" w:hAnsi="Times New Roman"/>
          <w:b/>
          <w:snapToGrid w:val="0"/>
          <w:sz w:val="24"/>
        </w:rPr>
        <w:t xml:space="preserve">, PSČ </w:t>
      </w:r>
      <w:r w:rsidR="00876600" w:rsidRPr="00876600">
        <w:rPr>
          <w:rFonts w:ascii="Times New Roman" w:hAnsi="Times New Roman"/>
          <w:b/>
          <w:snapToGrid w:val="0"/>
          <w:sz w:val="24"/>
        </w:rPr>
        <w:t>41155</w:t>
      </w:r>
    </w:p>
    <w:p w:rsidR="00226595" w:rsidRPr="00206D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E75B7C" w:rsidRPr="00E75B7C">
        <w:t xml:space="preserve"> </w:t>
      </w:r>
      <w:r w:rsidR="00E75B7C" w:rsidRPr="0056524C">
        <w:rPr>
          <w:rFonts w:ascii="Times New Roman" w:hAnsi="Times New Roman"/>
          <w:snapToGrid w:val="0"/>
          <w:sz w:val="24"/>
        </w:rPr>
        <w:t xml:space="preserve">Daniel </w:t>
      </w:r>
      <w:proofErr w:type="spellStart"/>
      <w:r w:rsidR="00E75B7C" w:rsidRPr="0056524C">
        <w:rPr>
          <w:rFonts w:ascii="Times New Roman" w:hAnsi="Times New Roman"/>
          <w:snapToGrid w:val="0"/>
          <w:sz w:val="24"/>
        </w:rPr>
        <w:t>Trapani</w:t>
      </w:r>
      <w:proofErr w:type="spellEnd"/>
      <w:r w:rsidR="0056524C" w:rsidRPr="0056524C">
        <w:rPr>
          <w:rFonts w:ascii="Times New Roman" w:hAnsi="Times New Roman"/>
          <w:snapToGrid w:val="0"/>
          <w:sz w:val="24"/>
        </w:rPr>
        <w:t>, starosta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876600">
        <w:rPr>
          <w:rFonts w:ascii="Times New Roman" w:hAnsi="Times New Roman"/>
          <w:snapToGrid w:val="0"/>
          <w:sz w:val="24"/>
        </w:rPr>
        <w:tab/>
      </w:r>
      <w:r w:rsidR="00876600" w:rsidRPr="00876600">
        <w:rPr>
          <w:rFonts w:ascii="Times New Roman" w:hAnsi="Times New Roman"/>
          <w:snapToGrid w:val="0"/>
          <w:sz w:val="24"/>
        </w:rPr>
        <w:t>00264474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876600" w:rsidRPr="00876600">
        <w:rPr>
          <w:rFonts w:ascii="Times New Roman" w:hAnsi="Times New Roman"/>
          <w:snapToGrid w:val="0"/>
          <w:sz w:val="24"/>
        </w:rPr>
        <w:t>00264474</w:t>
      </w:r>
    </w:p>
    <w:p w:rsidR="00226595" w:rsidRPr="003721EA" w:rsidRDefault="00226595" w:rsidP="00E75B7C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56524C" w:rsidRPr="0056524C">
        <w:rPr>
          <w:rFonts w:ascii="Times New Roman" w:hAnsi="Times New Roman"/>
          <w:snapToGrid w:val="0"/>
          <w:sz w:val="24"/>
        </w:rPr>
        <w:t>Československá obchodní banka, a.s.</w:t>
      </w:r>
    </w:p>
    <w:p w:rsidR="00226595" w:rsidRPr="00C62FB9" w:rsidRDefault="00226595" w:rsidP="00E75B7C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4A2075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E75B7C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E75B7C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E75B7C" w:rsidRDefault="00E75B7C" w:rsidP="008C2A45">
      <w:pPr>
        <w:pStyle w:val="Nzev"/>
        <w:spacing w:before="360"/>
        <w:rPr>
          <w:sz w:val="24"/>
          <w:szCs w:val="24"/>
        </w:rPr>
      </w:pPr>
    </w:p>
    <w:p w:rsidR="00E75B7C" w:rsidRDefault="00E75B7C" w:rsidP="008C2A45">
      <w:pPr>
        <w:pStyle w:val="Nzev"/>
        <w:spacing w:before="360"/>
        <w:rPr>
          <w:sz w:val="24"/>
          <w:szCs w:val="24"/>
        </w:rPr>
      </w:pPr>
    </w:p>
    <w:p w:rsidR="0056524C" w:rsidRDefault="0056524C" w:rsidP="008C2A45">
      <w:pPr>
        <w:pStyle w:val="Nzev"/>
        <w:spacing w:before="360"/>
        <w:rPr>
          <w:sz w:val="24"/>
          <w:szCs w:val="24"/>
        </w:rPr>
      </w:pPr>
    </w:p>
    <w:p w:rsidR="00E75B7C" w:rsidRDefault="00E75B7C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E428A4" w:rsidRDefault="00226595" w:rsidP="00E428A4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E428A4">
        <w:rPr>
          <w:rFonts w:ascii="Times New Roman" w:hAnsi="Times New Roman"/>
          <w:snapToGrid w:val="0"/>
          <w:sz w:val="24"/>
        </w:rPr>
        <w:t>přebírat od Příkazce změnový soubor</w:t>
      </w:r>
      <w:r w:rsidRPr="00E428A4">
        <w:rPr>
          <w:rFonts w:ascii="Times New Roman" w:hAnsi="Times New Roman"/>
          <w:b/>
          <w:snapToGrid w:val="0"/>
          <w:sz w:val="24"/>
        </w:rPr>
        <w:t xml:space="preserve"> ke změně poplatku jen těm plátcům, kteří mají změnu poplatku</w:t>
      </w:r>
      <w:r w:rsidRPr="00E428A4">
        <w:rPr>
          <w:rFonts w:ascii="Times New Roman" w:hAnsi="Times New Roman"/>
          <w:snapToGrid w:val="0"/>
          <w:sz w:val="24"/>
        </w:rPr>
        <w:t xml:space="preserve">, k aktualizaci kmene pro inkasní měsíc s průvodkou 1x měsíčně s tím, že Příkazce </w:t>
      </w:r>
      <w:r w:rsidRPr="00E428A4">
        <w:rPr>
          <w:rFonts w:ascii="Times New Roman" w:hAnsi="Times New Roman"/>
          <w:b/>
          <w:snapToGrid w:val="0"/>
          <w:sz w:val="24"/>
        </w:rPr>
        <w:t>nepožaduje kontrolu</w:t>
      </w:r>
      <w:r w:rsidRPr="00E428A4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E428A4" w:rsidRDefault="00226595" w:rsidP="00E428A4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E428A4">
        <w:rPr>
          <w:rFonts w:ascii="Times New Roman" w:hAnsi="Times New Roman"/>
          <w:snapToGrid w:val="0"/>
          <w:sz w:val="24"/>
        </w:rPr>
        <w:t xml:space="preserve">předávat Příkazci </w:t>
      </w:r>
      <w:r w:rsidRPr="00E428A4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E428A4">
        <w:rPr>
          <w:rFonts w:ascii="Times New Roman" w:hAnsi="Times New Roman"/>
          <w:snapToGrid w:val="0"/>
          <w:sz w:val="24"/>
        </w:rPr>
        <w:t xml:space="preserve">s průvodkou, a to do 5 pracovních dnů po obdržení vstupního změnového souboru, s tím, že Příkazce požaduje, aby se v případě výskytu chyb ve změnovém souboru </w:t>
      </w:r>
      <w:r w:rsidRPr="00E428A4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DE2BC9" w:rsidRDefault="00226595" w:rsidP="00E428A4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</w:p>
    <w:p w:rsidR="00226595" w:rsidRPr="00DE2BC9" w:rsidRDefault="00226595" w:rsidP="004C1AA7">
      <w:pPr>
        <w:pStyle w:val="Codstavec"/>
        <w:tabs>
          <w:tab w:val="left" w:pos="3686"/>
        </w:tabs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Default="00226595" w:rsidP="00E428A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E428A4" w:rsidRDefault="00226595" w:rsidP="00E428A4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E428A4">
        <w:rPr>
          <w:rFonts w:ascii="Times New Roman" w:hAnsi="Times New Roman"/>
          <w:snapToGrid w:val="0"/>
          <w:sz w:val="24"/>
        </w:rPr>
        <w:t xml:space="preserve">předávat </w:t>
      </w:r>
      <w:r w:rsidRPr="00E428A4">
        <w:rPr>
          <w:rFonts w:ascii="Times New Roman" w:hAnsi="Times New Roman"/>
          <w:sz w:val="24"/>
        </w:rPr>
        <w:t>Příkazci</w:t>
      </w:r>
      <w:r w:rsidRPr="00E428A4">
        <w:rPr>
          <w:rFonts w:ascii="Times New Roman" w:hAnsi="Times New Roman"/>
          <w:snapToGrid w:val="0"/>
          <w:sz w:val="24"/>
        </w:rPr>
        <w:t xml:space="preserve"> </w:t>
      </w:r>
      <w:r w:rsidRPr="00E428A4">
        <w:rPr>
          <w:rFonts w:ascii="Times New Roman" w:hAnsi="Times New Roman"/>
          <w:b/>
          <w:snapToGrid w:val="0"/>
          <w:sz w:val="24"/>
        </w:rPr>
        <w:t xml:space="preserve">základní kmen plátců SIPO </w:t>
      </w:r>
      <w:r w:rsidRPr="00E428A4">
        <w:rPr>
          <w:rFonts w:ascii="Times New Roman" w:hAnsi="Times New Roman"/>
          <w:snapToGrid w:val="0"/>
          <w:sz w:val="24"/>
        </w:rPr>
        <w:t>s průvodkou na základě zvláštní objednávky;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56524C" w:rsidRDefault="0056524C" w:rsidP="0056524C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56524C" w:rsidRDefault="0056524C" w:rsidP="0056524C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56524C" w:rsidRDefault="0056524C" w:rsidP="0056524C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56524C" w:rsidRDefault="0056524C" w:rsidP="0056524C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E428A4" w:rsidRDefault="00226595" w:rsidP="00E428A4">
      <w:pPr>
        <w:pStyle w:val="Codstavec"/>
        <w:numPr>
          <w:ilvl w:val="2"/>
          <w:numId w:val="7"/>
        </w:numPr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E428A4">
        <w:rPr>
          <w:rFonts w:ascii="Times New Roman" w:hAnsi="Times New Roman"/>
          <w:snapToGrid w:val="0"/>
          <w:sz w:val="24"/>
        </w:rPr>
        <w:t xml:space="preserve">předávat Příkazníkovi změnový soubor s průvodkou </w:t>
      </w:r>
      <w:r w:rsidRPr="00E428A4">
        <w:rPr>
          <w:rFonts w:ascii="Times New Roman" w:hAnsi="Times New Roman"/>
          <w:b/>
          <w:snapToGrid w:val="0"/>
          <w:sz w:val="24"/>
        </w:rPr>
        <w:t xml:space="preserve">ke změně poplatku </w:t>
      </w:r>
      <w:r w:rsidRPr="00E428A4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E428A4" w:rsidRDefault="00226595" w:rsidP="00E428A4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u w:val="single"/>
        </w:rPr>
      </w:pPr>
      <w:r w:rsidRPr="00E428A4">
        <w:rPr>
          <w:rFonts w:ascii="Times New Roman" w:hAnsi="Times New Roman"/>
          <w:sz w:val="24"/>
        </w:rPr>
        <w:t>Příkazník převádí od plátců vyinkasované platby úhrnem vybraných plateb</w:t>
      </w:r>
      <w:r w:rsidRPr="00E428A4">
        <w:rPr>
          <w:rFonts w:ascii="Times New Roman" w:hAnsi="Times New Roman"/>
          <w:b/>
          <w:sz w:val="24"/>
        </w:rPr>
        <w:t xml:space="preserve">, </w:t>
      </w:r>
      <w:r w:rsidRPr="00E428A4">
        <w:rPr>
          <w:rFonts w:ascii="Times New Roman" w:hAnsi="Times New Roman"/>
          <w:sz w:val="24"/>
        </w:rPr>
        <w:t xml:space="preserve">a to </w:t>
      </w:r>
      <w:r w:rsidRPr="00E428A4">
        <w:rPr>
          <w:rFonts w:ascii="Times New Roman" w:hAnsi="Times New Roman"/>
          <w:b/>
          <w:sz w:val="24"/>
        </w:rPr>
        <w:t>k 20. dni daného měsíce a doúčtování</w:t>
      </w:r>
      <w:r w:rsidRPr="00E428A4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E428A4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56524C" w:rsidRPr="00DE2BC9" w:rsidRDefault="0056524C" w:rsidP="0056524C">
      <w:pPr>
        <w:pStyle w:val="Codstavec"/>
        <w:spacing w:before="120"/>
        <w:ind w:firstLine="0"/>
        <w:jc w:val="both"/>
        <w:rPr>
          <w:rFonts w:ascii="Times New Roman" w:hAnsi="Times New Roman"/>
          <w:sz w:val="24"/>
        </w:rPr>
      </w:pPr>
    </w:p>
    <w:p w:rsidR="0056524C" w:rsidRDefault="00226595" w:rsidP="0056524C">
      <w:pPr>
        <w:pStyle w:val="Codstavec"/>
        <w:numPr>
          <w:ilvl w:val="1"/>
          <w:numId w:val="9"/>
        </w:numPr>
        <w:tabs>
          <w:tab w:val="clear" w:pos="360"/>
          <w:tab w:val="num" w:pos="709"/>
          <w:tab w:val="left" w:pos="4962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E428A4">
        <w:rPr>
          <w:rFonts w:ascii="Times New Roman" w:hAnsi="Times New Roman"/>
          <w:snapToGrid w:val="0"/>
          <w:sz w:val="24"/>
        </w:rPr>
        <w:lastRenderedPageBreak/>
        <w:t xml:space="preserve">Do 15. dne kalendářního měsíce následujícího po inkasním měsíci zašle Příkazník Příkazci </w:t>
      </w:r>
      <w:r w:rsidRPr="00E428A4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E428A4">
        <w:rPr>
          <w:rFonts w:ascii="Times New Roman" w:hAnsi="Times New Roman"/>
          <w:snapToGrid w:val="0"/>
          <w:sz w:val="24"/>
        </w:rPr>
        <w:t xml:space="preserve"> za všechny využívané kódy poplatků zvlášť (pokud ú</w:t>
      </w:r>
      <w:r w:rsidRPr="00E428A4">
        <w:rPr>
          <w:rFonts w:ascii="Times New Roman" w:hAnsi="Times New Roman"/>
          <w:sz w:val="24"/>
        </w:rPr>
        <w:t xml:space="preserve">hrnné platby budou Příkazníkem převáděny v rámci jednoho termínu více převody, a to za každý využívaný kód poplatku </w:t>
      </w:r>
      <w:proofErr w:type="gramStart"/>
      <w:r w:rsidRPr="00E428A4">
        <w:rPr>
          <w:rFonts w:ascii="Times New Roman" w:hAnsi="Times New Roman"/>
          <w:sz w:val="24"/>
        </w:rPr>
        <w:t>zvlášť</w:t>
      </w:r>
      <w:r w:rsidRPr="00E428A4">
        <w:rPr>
          <w:rFonts w:ascii="Times New Roman" w:hAnsi="Times New Roman"/>
          <w:snapToGrid w:val="0"/>
          <w:sz w:val="24"/>
        </w:rPr>
        <w:t>)</w:t>
      </w:r>
      <w:r w:rsidR="00EB25E9" w:rsidRPr="00E428A4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E428A4">
        <w:rPr>
          <w:rFonts w:ascii="Times New Roman" w:hAnsi="Times New Roman"/>
          <w:snapToGrid w:val="0"/>
          <w:sz w:val="24"/>
        </w:rPr>
        <w:t xml:space="preserve"> </w:t>
      </w:r>
      <w:r w:rsidRPr="00E428A4">
        <w:rPr>
          <w:rFonts w:ascii="Times New Roman" w:hAnsi="Times New Roman"/>
          <w:b/>
          <w:snapToGrid w:val="0"/>
          <w:sz w:val="24"/>
        </w:rPr>
        <w:t>na</w:t>
      </w:r>
      <w:proofErr w:type="gramEnd"/>
      <w:r w:rsidRPr="00E428A4">
        <w:rPr>
          <w:rFonts w:ascii="Times New Roman" w:hAnsi="Times New Roman"/>
          <w:b/>
          <w:snapToGrid w:val="0"/>
          <w:sz w:val="24"/>
        </w:rPr>
        <w:t xml:space="preserve"> adresu</w:t>
      </w:r>
      <w:r w:rsidR="00E428A4">
        <w:rPr>
          <w:rFonts w:ascii="Times New Roman" w:hAnsi="Times New Roman"/>
          <w:b/>
          <w:snapToGrid w:val="0"/>
          <w:sz w:val="24"/>
        </w:rPr>
        <w:t>:</w:t>
      </w:r>
      <w:r w:rsidR="0056524C" w:rsidRPr="0056524C">
        <w:rPr>
          <w:rFonts w:ascii="Times New Roman" w:hAnsi="Times New Roman"/>
          <w:b/>
          <w:snapToGrid w:val="0"/>
          <w:sz w:val="24"/>
        </w:rPr>
        <w:t xml:space="preserve"> </w:t>
      </w:r>
      <w:r w:rsidR="0056524C" w:rsidRPr="00876600">
        <w:rPr>
          <w:rFonts w:ascii="Times New Roman" w:hAnsi="Times New Roman"/>
          <w:b/>
          <w:snapToGrid w:val="0"/>
          <w:sz w:val="24"/>
        </w:rPr>
        <w:t>Město Terezín</w:t>
      </w:r>
      <w:r w:rsidR="0056524C">
        <w:rPr>
          <w:rFonts w:ascii="Times New Roman" w:hAnsi="Times New Roman"/>
          <w:b/>
          <w:snapToGrid w:val="0"/>
          <w:sz w:val="24"/>
        </w:rPr>
        <w:t xml:space="preserve">, </w:t>
      </w:r>
      <w:r w:rsidR="0056524C" w:rsidRPr="00876600">
        <w:rPr>
          <w:rFonts w:ascii="Times New Roman" w:hAnsi="Times New Roman"/>
          <w:b/>
          <w:snapToGrid w:val="0"/>
          <w:sz w:val="24"/>
        </w:rPr>
        <w:t>nám. ČSA 179</w:t>
      </w:r>
      <w:r w:rsidR="0056524C">
        <w:rPr>
          <w:rFonts w:ascii="Times New Roman" w:hAnsi="Times New Roman"/>
          <w:b/>
          <w:snapToGrid w:val="0"/>
          <w:sz w:val="24"/>
        </w:rPr>
        <w:t xml:space="preserve">, </w:t>
      </w:r>
    </w:p>
    <w:p w:rsidR="00226595" w:rsidRPr="00E428A4" w:rsidRDefault="0056524C" w:rsidP="0056524C">
      <w:pPr>
        <w:pStyle w:val="Codstavec"/>
        <w:tabs>
          <w:tab w:val="left" w:pos="709"/>
          <w:tab w:val="left" w:pos="5040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76600">
        <w:rPr>
          <w:rFonts w:ascii="Times New Roman" w:hAnsi="Times New Roman"/>
          <w:b/>
          <w:snapToGrid w:val="0"/>
          <w:sz w:val="24"/>
        </w:rPr>
        <w:t>41155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876600">
        <w:rPr>
          <w:rFonts w:ascii="Times New Roman" w:hAnsi="Times New Roman"/>
          <w:b/>
          <w:snapToGrid w:val="0"/>
          <w:sz w:val="24"/>
        </w:rPr>
        <w:t>Terezín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 xml:space="preserve">Čl. II, </w:t>
      </w:r>
      <w:r w:rsidRPr="00E428A4">
        <w:t xml:space="preserve">bod </w:t>
      </w:r>
      <w:r w:rsidR="00E428A4" w:rsidRPr="00E428A4">
        <w:t>2.1.7</w:t>
      </w:r>
      <w:r w:rsidRPr="00E428A4">
        <w:t xml:space="preserve"> se Příkazce </w:t>
      </w:r>
      <w:r w:rsidRPr="00DE2BC9">
        <w:t xml:space="preserve">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color w:val="3366FF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E428A4" w:rsidRDefault="00226595" w:rsidP="00E428A4">
      <w:pPr>
        <w:pStyle w:val="Codstavec"/>
        <w:numPr>
          <w:ilvl w:val="2"/>
          <w:numId w:val="10"/>
        </w:numPr>
        <w:tabs>
          <w:tab w:val="clear" w:pos="720"/>
          <w:tab w:val="left" w:pos="709"/>
          <w:tab w:val="left" w:pos="3544"/>
        </w:tabs>
        <w:spacing w:before="120" w:line="240" w:lineRule="auto"/>
        <w:ind w:left="709" w:hanging="709"/>
        <w:jc w:val="both"/>
        <w:rPr>
          <w:rFonts w:ascii="Times New Roman" w:hAnsi="Times New Roman"/>
          <w:sz w:val="24"/>
        </w:rPr>
      </w:pPr>
      <w:r w:rsidRPr="00E428A4"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E428A4">
        <w:rPr>
          <w:rFonts w:ascii="Times New Roman" w:hAnsi="Times New Roman"/>
          <w:b/>
          <w:sz w:val="24"/>
        </w:rPr>
        <w:t xml:space="preserve">Podklad pro fakturaci </w:t>
      </w:r>
      <w:r w:rsidRPr="00E428A4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Pr="0056524C" w:rsidRDefault="00226595" w:rsidP="0056524C">
      <w:pPr>
        <w:pStyle w:val="Codstavec"/>
        <w:numPr>
          <w:ilvl w:val="2"/>
          <w:numId w:val="10"/>
        </w:numPr>
        <w:tabs>
          <w:tab w:val="clear" w:pos="720"/>
          <w:tab w:val="num" w:pos="709"/>
          <w:tab w:val="left" w:pos="4962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 w:rsidRPr="0056524C"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56524C" w:rsidRPr="0056524C">
        <w:rPr>
          <w:rFonts w:ascii="Times New Roman" w:hAnsi="Times New Roman"/>
          <w:b/>
          <w:snapToGrid w:val="0"/>
          <w:sz w:val="24"/>
        </w:rPr>
        <w:t>Město Terezín, nám. ČSA 179, 41155 Terezín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56524C" w:rsidRPr="003247F3" w:rsidRDefault="0056524C" w:rsidP="0056524C">
      <w:pPr>
        <w:pStyle w:val="Codstavec"/>
        <w:spacing w:before="120"/>
        <w:ind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876600" w:rsidRDefault="00226595" w:rsidP="00876600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876600">
        <w:rPr>
          <w:rFonts w:ascii="Times New Roman" w:hAnsi="Times New Roman"/>
          <w:snapToGrid w:val="0"/>
          <w:sz w:val="24"/>
        </w:rPr>
        <w:lastRenderedPageBreak/>
        <w:t>Veškeré datové soubory budou mezi Příkazcem a Příkazníkem předávány v textovém tvaru typ</w:t>
      </w:r>
      <w:r w:rsidR="00260DC9" w:rsidRPr="00876600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 w:rsidRPr="00876600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 w:rsidRPr="00876600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 w:rsidRPr="00876600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 w:rsidRPr="00876600">
        <w:rPr>
          <w:rFonts w:ascii="Times New Roman" w:hAnsi="Times New Roman"/>
          <w:snapToGrid w:val="0"/>
          <w:sz w:val="24"/>
        </w:rPr>
        <w:t xml:space="preserve"> (Type SDF)</w:t>
      </w:r>
      <w:r w:rsidRPr="00876600">
        <w:rPr>
          <w:rFonts w:ascii="Times New Roman" w:hAnsi="Times New Roman"/>
          <w:snapToGrid w:val="0"/>
          <w:sz w:val="24"/>
        </w:rPr>
        <w:t xml:space="preserve"> tzn.</w:t>
      </w:r>
      <w:r w:rsidR="00260DC9" w:rsidRPr="00876600">
        <w:rPr>
          <w:rFonts w:ascii="Times New Roman" w:hAnsi="Times New Roman"/>
          <w:snapToGrid w:val="0"/>
          <w:sz w:val="24"/>
        </w:rPr>
        <w:t>,</w:t>
      </w:r>
      <w:r w:rsidRPr="00876600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876600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876600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876600">
        <w:rPr>
          <w:rFonts w:ascii="Times New Roman" w:hAnsi="Times New Roman"/>
          <w:snapToGrid w:val="0"/>
          <w:sz w:val="24"/>
        </w:rPr>
        <w:t>(kódová stránka 1250).</w:t>
      </w: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lastRenderedPageBreak/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876600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876600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876600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876600">
        <w:rPr>
          <w:rFonts w:ascii="Times New Roman" w:hAnsi="Times New Roman"/>
          <w:b/>
          <w:snapToGrid w:val="0"/>
          <w:sz w:val="24"/>
          <w:szCs w:val="24"/>
        </w:rPr>
        <w:t xml:space="preserve"> smlouvy </w:t>
      </w:r>
      <w:r w:rsidR="00876600" w:rsidRPr="00876600">
        <w:rPr>
          <w:rFonts w:ascii="Times New Roman" w:hAnsi="Times New Roman"/>
          <w:b/>
          <w:snapToGrid w:val="0"/>
          <w:sz w:val="24"/>
          <w:szCs w:val="24"/>
        </w:rPr>
        <w:br/>
      </w:r>
      <w:r w:rsidRPr="00876600">
        <w:rPr>
          <w:rFonts w:ascii="Times New Roman" w:hAnsi="Times New Roman"/>
          <w:b/>
          <w:snapToGrid w:val="0"/>
          <w:sz w:val="24"/>
          <w:szCs w:val="24"/>
        </w:rPr>
        <w:t xml:space="preserve">č. </w:t>
      </w:r>
      <w:proofErr w:type="spellStart"/>
      <w:r w:rsidR="00876600" w:rsidRPr="00876600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876600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876600" w:rsidRPr="00876600">
        <w:rPr>
          <w:rFonts w:ascii="Times New Roman" w:hAnsi="Times New Roman"/>
          <w:b/>
          <w:snapToGrid w:val="0"/>
          <w:sz w:val="24"/>
          <w:szCs w:val="24"/>
        </w:rPr>
        <w:t xml:space="preserve"> 04 – 82/2012</w:t>
      </w:r>
      <w:r w:rsidRPr="00876600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876600" w:rsidRPr="00876600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876600" w:rsidRPr="00876600">
        <w:rPr>
          <w:rFonts w:ascii="Times New Roman" w:hAnsi="Times New Roman"/>
          <w:b/>
          <w:snapToGrid w:val="0"/>
          <w:sz w:val="24"/>
          <w:szCs w:val="24"/>
        </w:rPr>
        <w:t>5.10.2012</w:t>
      </w:r>
      <w:proofErr w:type="gramEnd"/>
      <w:r w:rsidRPr="00876600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876600">
        <w:rPr>
          <w:rFonts w:ascii="Times New Roman" w:hAnsi="Times New Roman"/>
          <w:sz w:val="24"/>
        </w:rPr>
        <w:t>……………….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56524C" w:rsidRPr="0056524C">
        <w:rPr>
          <w:rFonts w:ascii="Times New Roman" w:hAnsi="Times New Roman"/>
          <w:snapToGrid w:val="0"/>
          <w:sz w:val="24"/>
        </w:rPr>
        <w:t xml:space="preserve">Daniel </w:t>
      </w:r>
      <w:proofErr w:type="spellStart"/>
      <w:r w:rsidR="0056524C" w:rsidRPr="0056524C">
        <w:rPr>
          <w:rFonts w:ascii="Times New Roman" w:hAnsi="Times New Roman"/>
          <w:snapToGrid w:val="0"/>
          <w:sz w:val="24"/>
        </w:rPr>
        <w:t>Trapani</w:t>
      </w:r>
      <w:proofErr w:type="spellEnd"/>
      <w:r w:rsidR="0056524C" w:rsidRPr="0056524C">
        <w:rPr>
          <w:rFonts w:ascii="Times New Roman" w:hAnsi="Times New Roman"/>
          <w:snapToGrid w:val="0"/>
          <w:sz w:val="24"/>
        </w:rPr>
        <w:t xml:space="preserve"> 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56524C">
        <w:rPr>
          <w:rFonts w:ascii="Times New Roman" w:hAnsi="Times New Roman"/>
          <w:snapToGrid w:val="0"/>
          <w:sz w:val="24"/>
        </w:rPr>
        <w:tab/>
      </w:r>
      <w:r w:rsidR="0056524C" w:rsidRPr="0056524C">
        <w:rPr>
          <w:rFonts w:ascii="Times New Roman" w:hAnsi="Times New Roman"/>
          <w:snapToGrid w:val="0"/>
          <w:sz w:val="24"/>
        </w:rPr>
        <w:t>starosta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4A2075" w:rsidRDefault="004A207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4A2075" w:rsidRPr="008C2A45" w:rsidRDefault="004A207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sectPr w:rsidR="004A2075" w:rsidRPr="008C2A45" w:rsidSect="0056524C">
      <w:footerReference w:type="default" r:id="rId8"/>
      <w:pgSz w:w="11906" w:h="16838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11" w:rsidRDefault="002E7B11">
      <w:r>
        <w:separator/>
      </w:r>
    </w:p>
  </w:endnote>
  <w:endnote w:type="continuationSeparator" w:id="0">
    <w:p w:rsidR="002E7B11" w:rsidRDefault="002E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56524C">
      <w:rPr>
        <w:sz w:val="16"/>
      </w:rPr>
      <w:t>04 – 86/2016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4A2075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11" w:rsidRDefault="002E7B11">
      <w:r>
        <w:separator/>
      </w:r>
    </w:p>
  </w:footnote>
  <w:footnote w:type="continuationSeparator" w:id="0">
    <w:p w:rsidR="002E7B11" w:rsidRDefault="002E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C94CF43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D09A4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A2075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6524C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76600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28A4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75B7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2378</Words>
  <Characters>13648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2</cp:revision>
  <cp:lastPrinted>2013-11-27T08:41:00Z</cp:lastPrinted>
  <dcterms:created xsi:type="dcterms:W3CDTF">2016-08-23T11:17:00Z</dcterms:created>
  <dcterms:modified xsi:type="dcterms:W3CDTF">2016-08-23T11:17:00Z</dcterms:modified>
</cp:coreProperties>
</file>