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956E4F" w14:textId="77777777" w:rsidR="004068D1" w:rsidRDefault="0000551E" w:rsidP="004068D1">
      <w:pPr>
        <w:tabs>
          <w:tab w:val="left" w:pos="6946"/>
        </w:tabs>
        <w:spacing w:after="0"/>
        <w:jc w:val="center"/>
        <w:rPr>
          <w:rFonts w:cs="Arial"/>
          <w:b/>
          <w:color w:val="FF0000"/>
          <w:sz w:val="36"/>
          <w:szCs w:val="36"/>
        </w:rPr>
      </w:pPr>
      <w:bookmarkStart w:id="0" w:name="_GoBack"/>
      <w:bookmarkEnd w:id="0"/>
      <w:r w:rsidRPr="006C3557">
        <w:rPr>
          <w:rFonts w:cs="Arial"/>
          <w:b/>
          <w:sz w:val="36"/>
          <w:szCs w:val="36"/>
        </w:rPr>
        <w:t>Požadavek na změnu (RfC)</w:t>
      </w:r>
      <w:r>
        <w:rPr>
          <w:rStyle w:val="Odkaznavysvtlivky"/>
          <w:rFonts w:cs="Arial"/>
          <w:b/>
          <w:sz w:val="36"/>
          <w:szCs w:val="36"/>
        </w:rPr>
        <w:endnoteReference w:id="1"/>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F14521" w:rsidRPr="00BC408E">
        <w:rPr>
          <w:rFonts w:cs="Arial"/>
          <w:b/>
          <w:sz w:val="36"/>
          <w:szCs w:val="36"/>
        </w:rPr>
        <w:t>Z2887</w:t>
      </w:r>
      <w:r w:rsidR="00531096">
        <w:rPr>
          <w:rFonts w:cs="Arial"/>
          <w:b/>
          <w:sz w:val="36"/>
          <w:szCs w:val="36"/>
        </w:rPr>
        <w:t>3</w:t>
      </w:r>
      <w:r w:rsidR="002B0E7B" w:rsidRPr="009A2DB0">
        <w:rPr>
          <w:rStyle w:val="Odkaznavysvtlivky"/>
          <w:rFonts w:cs="Arial"/>
          <w:b/>
          <w:sz w:val="36"/>
          <w:szCs w:val="36"/>
        </w:rPr>
        <w:endnoteReference w:id="2"/>
      </w:r>
    </w:p>
    <w:p w14:paraId="7CB59AD9" w14:textId="77777777" w:rsidR="004068D1" w:rsidRDefault="004068D1" w:rsidP="004068D1">
      <w:pPr>
        <w:tabs>
          <w:tab w:val="left" w:pos="6946"/>
        </w:tabs>
        <w:spacing w:after="0"/>
        <w:jc w:val="center"/>
        <w:rPr>
          <w:rFonts w:cs="Arial"/>
          <w:b/>
          <w:caps/>
          <w:szCs w:val="22"/>
        </w:rPr>
      </w:pPr>
    </w:p>
    <w:p w14:paraId="5E0261FA" w14:textId="77777777" w:rsidR="0000551E" w:rsidRDefault="0000551E" w:rsidP="00B77624">
      <w:pPr>
        <w:spacing w:after="0"/>
        <w:jc w:val="center"/>
        <w:rPr>
          <w:rFonts w:cs="Arial"/>
          <w:b/>
          <w:caps/>
          <w:szCs w:val="22"/>
        </w:rPr>
      </w:pPr>
    </w:p>
    <w:p w14:paraId="1C75AA6F" w14:textId="77777777" w:rsidR="0000551E" w:rsidRPr="006C3557" w:rsidRDefault="0000551E" w:rsidP="009B2889">
      <w:pPr>
        <w:rPr>
          <w:rFonts w:cs="Arial"/>
          <w:b/>
          <w:caps/>
          <w:szCs w:val="22"/>
        </w:rPr>
      </w:pPr>
      <w:r w:rsidRPr="006C3557">
        <w:rPr>
          <w:rFonts w:cs="Arial"/>
          <w:b/>
          <w:caps/>
          <w:szCs w:val="22"/>
        </w:rPr>
        <w:t>a – věcné zadání</w:t>
      </w:r>
    </w:p>
    <w:p w14:paraId="69182C67"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p w14:paraId="5F6C6194" w14:textId="77777777" w:rsidR="0000551E" w:rsidRPr="006C3557" w:rsidRDefault="0000551E" w:rsidP="002A4EAB">
      <w:pPr>
        <w:rPr>
          <w:rFonts w:cs="Arial"/>
          <w:szCs w:val="22"/>
        </w:rPr>
      </w:pPr>
    </w:p>
    <w:tbl>
      <w:tblPr>
        <w:tblStyle w:val="Mkatabulky"/>
        <w:tblW w:w="3662"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961"/>
      </w:tblGrid>
      <w:tr w:rsidR="00BE6537" w:rsidRPr="006C3557" w14:paraId="557A9289" w14:textId="77777777" w:rsidTr="00F14521">
        <w:tc>
          <w:tcPr>
            <w:tcW w:w="1701" w:type="dxa"/>
            <w:tcBorders>
              <w:top w:val="single" w:sz="8" w:space="0" w:color="auto"/>
              <w:left w:val="single" w:sz="8" w:space="0" w:color="auto"/>
              <w:bottom w:val="single" w:sz="8" w:space="0" w:color="auto"/>
            </w:tcBorders>
            <w:vAlign w:val="center"/>
          </w:tcPr>
          <w:p w14:paraId="5BE855C3" w14:textId="77777777" w:rsidR="00BE6537" w:rsidRPr="006C3557" w:rsidRDefault="00BE6537" w:rsidP="00091C53">
            <w:pPr>
              <w:pStyle w:val="Tabulka"/>
              <w:rPr>
                <w:rStyle w:val="Siln"/>
                <w:szCs w:val="22"/>
              </w:rPr>
            </w:pPr>
            <w:r w:rsidRPr="002273D3">
              <w:rPr>
                <w:b/>
                <w:szCs w:val="22"/>
              </w:rPr>
              <w:t>ID PK MZe</w:t>
            </w:r>
            <w:r w:rsidRPr="006C3557">
              <w:rPr>
                <w:rStyle w:val="Odkaznavysvtlivky"/>
                <w:szCs w:val="22"/>
              </w:rPr>
              <w:endnoteReference w:id="3"/>
            </w:r>
            <w:r w:rsidRPr="002D0745">
              <w:rPr>
                <w:b/>
                <w:szCs w:val="22"/>
              </w:rPr>
              <w:t>:</w:t>
            </w:r>
          </w:p>
        </w:tc>
        <w:tc>
          <w:tcPr>
            <w:tcW w:w="1961" w:type="dxa"/>
            <w:vAlign w:val="center"/>
          </w:tcPr>
          <w:p w14:paraId="7B2F025D" w14:textId="7F3F2A70" w:rsidR="00BE6537" w:rsidRPr="006C3557" w:rsidRDefault="00531096" w:rsidP="008A4500">
            <w:pPr>
              <w:pStyle w:val="Tabulka"/>
              <w:rPr>
                <w:szCs w:val="22"/>
              </w:rPr>
            </w:pPr>
            <w:r>
              <w:rPr>
                <w:rStyle w:val="Siln"/>
                <w:b w:val="0"/>
                <w:szCs w:val="22"/>
              </w:rPr>
              <w:t>17</w:t>
            </w:r>
          </w:p>
        </w:tc>
      </w:tr>
    </w:tbl>
    <w:p w14:paraId="5A546936"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00551E" w:rsidRPr="006C3557" w14:paraId="25EF2F3C" w14:textId="77777777" w:rsidTr="001307A1">
        <w:tc>
          <w:tcPr>
            <w:tcW w:w="2246" w:type="dxa"/>
            <w:tcBorders>
              <w:top w:val="single" w:sz="8" w:space="0" w:color="auto"/>
              <w:left w:val="single" w:sz="8" w:space="0" w:color="auto"/>
            </w:tcBorders>
            <w:vAlign w:val="center"/>
          </w:tcPr>
          <w:p w14:paraId="7355157B"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4"/>
            </w:r>
            <w:r w:rsidRPr="002D0745">
              <w:rPr>
                <w:b/>
                <w:szCs w:val="22"/>
              </w:rPr>
              <w:t>:</w:t>
            </w:r>
          </w:p>
        </w:tc>
        <w:tc>
          <w:tcPr>
            <w:tcW w:w="7672" w:type="dxa"/>
            <w:gridSpan w:val="4"/>
            <w:tcBorders>
              <w:top w:val="single" w:sz="8" w:space="0" w:color="auto"/>
              <w:right w:val="single" w:sz="8" w:space="0" w:color="auto"/>
            </w:tcBorders>
            <w:vAlign w:val="center"/>
          </w:tcPr>
          <w:p w14:paraId="2225F9DC" w14:textId="77777777" w:rsidR="0000551E" w:rsidRPr="007B2715" w:rsidRDefault="00531096" w:rsidP="008A4500">
            <w:pPr>
              <w:pStyle w:val="Tabulka"/>
              <w:rPr>
                <w:b/>
                <w:szCs w:val="22"/>
              </w:rPr>
            </w:pPr>
            <w:r>
              <w:t>Priorace a sběrné archy v DMS</w:t>
            </w:r>
          </w:p>
        </w:tc>
      </w:tr>
      <w:tr w:rsidR="0000551E" w:rsidRPr="006C3557" w14:paraId="01F39AFD" w14:textId="77777777" w:rsidTr="001307A1">
        <w:tc>
          <w:tcPr>
            <w:tcW w:w="3392" w:type="dxa"/>
            <w:gridSpan w:val="2"/>
            <w:tcBorders>
              <w:left w:val="single" w:sz="8" w:space="0" w:color="auto"/>
              <w:bottom w:val="single" w:sz="8" w:space="0" w:color="auto"/>
            </w:tcBorders>
            <w:vAlign w:val="center"/>
          </w:tcPr>
          <w:p w14:paraId="63F3E11E"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F3611846EE0A4A2BA79E9D1B2B126C97"/>
            </w:placeholder>
            <w:date>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1E103150" w14:textId="77777777" w:rsidR="0000551E" w:rsidRPr="00152E30" w:rsidRDefault="00E652B1" w:rsidP="00E652B1">
                <w:pPr>
                  <w:pStyle w:val="Tabulka"/>
                  <w:rPr>
                    <w:szCs w:val="22"/>
                  </w:rPr>
                </w:pPr>
                <w:r>
                  <w:rPr>
                    <w:szCs w:val="22"/>
                  </w:rPr>
                  <w:t xml:space="preserve"> </w:t>
                </w:r>
              </w:p>
            </w:tc>
          </w:sdtContent>
        </w:sdt>
        <w:tc>
          <w:tcPr>
            <w:tcW w:w="3383" w:type="dxa"/>
            <w:tcBorders>
              <w:left w:val="dotted" w:sz="4" w:space="0" w:color="auto"/>
              <w:bottom w:val="single" w:sz="8" w:space="0" w:color="auto"/>
            </w:tcBorders>
            <w:vAlign w:val="center"/>
          </w:tcPr>
          <w:p w14:paraId="6E4095BD"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3111E047E0AD4ED6AA85F5A8752295DB"/>
            </w:placeholder>
            <w:date>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3EBD5F08" w14:textId="77777777" w:rsidR="0000551E" w:rsidRPr="006C3557" w:rsidRDefault="00E652B1" w:rsidP="00E652B1">
                <w:pPr>
                  <w:pStyle w:val="Tabulka"/>
                  <w:rPr>
                    <w:szCs w:val="22"/>
                  </w:rPr>
                </w:pPr>
                <w:r>
                  <w:rPr>
                    <w:szCs w:val="22"/>
                  </w:rPr>
                  <w:t xml:space="preserve"> </w:t>
                </w:r>
              </w:p>
            </w:tc>
          </w:sdtContent>
        </w:sdt>
      </w:tr>
    </w:tbl>
    <w:p w14:paraId="798D90A8"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364F0751" w14:textId="77777777" w:rsidTr="001307A1">
        <w:tc>
          <w:tcPr>
            <w:tcW w:w="2258" w:type="dxa"/>
            <w:tcBorders>
              <w:top w:val="single" w:sz="8" w:space="0" w:color="auto"/>
              <w:left w:val="single" w:sz="8" w:space="0" w:color="auto"/>
              <w:bottom w:val="single" w:sz="8" w:space="0" w:color="auto"/>
            </w:tcBorders>
            <w:vAlign w:val="center"/>
          </w:tcPr>
          <w:p w14:paraId="46F37871"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5"/>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056057C1" w14:textId="77777777"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0"/>
                  <w14:checkedState w14:val="2612" w14:font="MS Gothic"/>
                  <w14:uncheckedState w14:val="2610" w14:font="MS Gothic"/>
                </w14:checkbox>
              </w:sdtPr>
              <w:sdtEndPr/>
              <w:sdtContent>
                <w:r w:rsidR="00F14521">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1"/>
                  <w14:checkedState w14:val="2612" w14:font="MS Gothic"/>
                  <w14:uncheckedState w14:val="2610" w14:font="MS Gothic"/>
                </w14:checkbox>
              </w:sdtPr>
              <w:sdtEndPr/>
              <w:sdtContent>
                <w:r w:rsidR="00F14521">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5C132C47"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6"/>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66967D3A" w14:textId="77777777"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sidR="00F14521">
                  <w:rPr>
                    <w:rFonts w:ascii="MS Gothic" w:eastAsia="MS Gothic" w:hAnsi="MS Gothic" w:hint="eastAsia"/>
                    <w:sz w:val="20"/>
                    <w:szCs w:val="20"/>
                  </w:rPr>
                  <w:t>☒</w:t>
                </w:r>
              </w:sdtContent>
            </w:sdt>
            <w:r w:rsidRPr="004F65E7">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14:paraId="10D881D3"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6C3557" w14:paraId="09C19202" w14:textId="77777777" w:rsidTr="00BE6537">
        <w:tc>
          <w:tcPr>
            <w:tcW w:w="983" w:type="dxa"/>
            <w:vMerge w:val="restart"/>
            <w:tcBorders>
              <w:top w:val="single" w:sz="8" w:space="0" w:color="auto"/>
              <w:left w:val="single" w:sz="8" w:space="0" w:color="auto"/>
            </w:tcBorders>
            <w:vAlign w:val="center"/>
          </w:tcPr>
          <w:p w14:paraId="5CF9357F" w14:textId="77777777" w:rsidR="00BE6537" w:rsidRPr="006C3557" w:rsidRDefault="00BE6537"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5F862BAA" w14:textId="77777777" w:rsidR="00BE6537" w:rsidRPr="006C3557" w:rsidRDefault="00BE6537" w:rsidP="00593EFD">
            <w:pPr>
              <w:pStyle w:val="Tabulka"/>
              <w:rPr>
                <w:szCs w:val="22"/>
              </w:rPr>
            </w:pPr>
            <w:r w:rsidRPr="00394E3E">
              <w:rPr>
                <w:szCs w:val="22"/>
              </w:rPr>
              <w:t xml:space="preserve">Aplikace  </w:t>
            </w:r>
            <w:sdt>
              <w:sdtPr>
                <w:rPr>
                  <w:szCs w:val="22"/>
                </w:rPr>
                <w:id w:val="518970006"/>
                <w14:checkbox>
                  <w14:checked w14:val="1"/>
                  <w14:checkedState w14:val="2612" w14:font="MS Gothic"/>
                  <w14:uncheckedState w14:val="2610" w14:font="MS Gothic"/>
                </w14:checkbox>
              </w:sdtPr>
              <w:sdtEndPr/>
              <w:sdtContent>
                <w:r w:rsidR="00F14521">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3946137E" w14:textId="77777777" w:rsidR="00BE6537" w:rsidRPr="006C3557" w:rsidRDefault="00BE6537" w:rsidP="00A5471A">
            <w:pPr>
              <w:pStyle w:val="Tabulka"/>
              <w:rPr>
                <w:szCs w:val="22"/>
              </w:rPr>
            </w:pPr>
            <w:r>
              <w:rPr>
                <w:b/>
                <w:szCs w:val="22"/>
              </w:rPr>
              <w:t>Zkratka</w:t>
            </w:r>
            <w:r w:rsidRPr="006C3557">
              <w:rPr>
                <w:rStyle w:val="Odkaznavysvtlivky"/>
                <w:szCs w:val="22"/>
              </w:rPr>
              <w:endnoteReference w:id="7"/>
            </w:r>
            <w:r w:rsidRPr="002D0745">
              <w:rPr>
                <w:b/>
                <w:szCs w:val="22"/>
              </w:rPr>
              <w:t>:</w:t>
            </w:r>
            <w:r w:rsidRPr="006C3557">
              <w:rPr>
                <w:szCs w:val="22"/>
              </w:rPr>
              <w:t xml:space="preserve"> </w:t>
            </w:r>
          </w:p>
        </w:tc>
        <w:tc>
          <w:tcPr>
            <w:tcW w:w="5533" w:type="dxa"/>
            <w:tcBorders>
              <w:top w:val="single" w:sz="8" w:space="0" w:color="auto"/>
              <w:right w:val="single" w:sz="8" w:space="0" w:color="auto"/>
            </w:tcBorders>
            <w:vAlign w:val="center"/>
          </w:tcPr>
          <w:p w14:paraId="5066907B" w14:textId="77777777" w:rsidR="00BE6537" w:rsidRPr="006C3557" w:rsidRDefault="00F14521" w:rsidP="00593EFD">
            <w:pPr>
              <w:pStyle w:val="Tabulka"/>
              <w:rPr>
                <w:szCs w:val="22"/>
                <w:highlight w:val="yellow"/>
              </w:rPr>
            </w:pPr>
            <w:r w:rsidRPr="00F14521">
              <w:rPr>
                <w:szCs w:val="22"/>
              </w:rPr>
              <w:t>DMS</w:t>
            </w:r>
          </w:p>
        </w:tc>
      </w:tr>
      <w:tr w:rsidR="0000551E" w:rsidRPr="006C3557" w14:paraId="27EBD433" w14:textId="77777777" w:rsidTr="001307A1">
        <w:tc>
          <w:tcPr>
            <w:tcW w:w="983" w:type="dxa"/>
            <w:vMerge/>
            <w:tcBorders>
              <w:left w:val="single" w:sz="8" w:space="0" w:color="auto"/>
            </w:tcBorders>
            <w:vAlign w:val="center"/>
          </w:tcPr>
          <w:p w14:paraId="620B099A"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5C7C3F98"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25A0A494"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tcBorders>
              <w:bottom w:val="dotted" w:sz="4" w:space="0" w:color="auto"/>
              <w:right w:val="single" w:sz="8" w:space="0" w:color="auto"/>
            </w:tcBorders>
            <w:vAlign w:val="center"/>
          </w:tcPr>
          <w:p w14:paraId="1ED68CFF" w14:textId="77777777" w:rsidR="0000551E" w:rsidRPr="0041678A" w:rsidRDefault="0000551E" w:rsidP="00BE6537">
            <w:pPr>
              <w:pStyle w:val="Tabulka"/>
              <w:rPr>
                <w:sz w:val="20"/>
                <w:szCs w:val="20"/>
              </w:rPr>
            </w:pPr>
            <w:r w:rsidRPr="0041678A">
              <w:rPr>
                <w:sz w:val="20"/>
                <w:szCs w:val="20"/>
              </w:rPr>
              <w:t xml:space="preserve">Legislativní </w:t>
            </w:r>
            <w:sdt>
              <w:sdtPr>
                <w:rPr>
                  <w:sz w:val="20"/>
                  <w:szCs w:val="20"/>
                </w:rPr>
                <w:id w:val="-182132265"/>
                <w14:checkbox>
                  <w14:checked w14:val="1"/>
                  <w14:checkedState w14:val="2612" w14:font="MS Gothic"/>
                  <w14:uncheckedState w14:val="2610" w14:font="MS Gothic"/>
                </w14:checkbox>
              </w:sdtPr>
              <w:sdtEndPr/>
              <w:sdtContent>
                <w:r w:rsidR="00F14521">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0551E" w:rsidRPr="006C3557" w14:paraId="27EECC44" w14:textId="77777777" w:rsidTr="001307A1">
        <w:tc>
          <w:tcPr>
            <w:tcW w:w="983" w:type="dxa"/>
            <w:vMerge/>
            <w:tcBorders>
              <w:left w:val="single" w:sz="8" w:space="0" w:color="auto"/>
              <w:bottom w:val="single" w:sz="8" w:space="0" w:color="auto"/>
            </w:tcBorders>
            <w:vAlign w:val="center"/>
          </w:tcPr>
          <w:p w14:paraId="1D387FE5"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1B8F4617" w14:textId="77777777"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6280A849" w14:textId="77777777" w:rsidR="0000551E" w:rsidRPr="006C3557" w:rsidRDefault="0000551E" w:rsidP="00697C60">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14:paraId="7CC4E0BE" w14:textId="77777777"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0F1F0E45" w14:textId="77777777" w:rsidR="0000551E" w:rsidRPr="006C3557" w:rsidRDefault="0000551E"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86"/>
        <w:gridCol w:w="2410"/>
        <w:gridCol w:w="1418"/>
        <w:gridCol w:w="1275"/>
        <w:gridCol w:w="3129"/>
      </w:tblGrid>
      <w:tr w:rsidR="0000551E" w:rsidRPr="006C3557" w14:paraId="792289C6" w14:textId="77777777" w:rsidTr="004C5DDA">
        <w:tc>
          <w:tcPr>
            <w:tcW w:w="1686" w:type="dxa"/>
            <w:tcBorders>
              <w:top w:val="single" w:sz="8" w:space="0" w:color="auto"/>
              <w:left w:val="single" w:sz="8" w:space="0" w:color="auto"/>
              <w:bottom w:val="single" w:sz="8" w:space="0" w:color="auto"/>
            </w:tcBorders>
            <w:vAlign w:val="center"/>
          </w:tcPr>
          <w:p w14:paraId="35731E12" w14:textId="77777777" w:rsidR="0000551E" w:rsidRPr="002D0745" w:rsidRDefault="0000551E" w:rsidP="00153C10">
            <w:pPr>
              <w:pStyle w:val="Tabulka"/>
              <w:rPr>
                <w:b/>
                <w:szCs w:val="22"/>
              </w:rPr>
            </w:pPr>
            <w:r>
              <w:rPr>
                <w:b/>
                <w:szCs w:val="22"/>
              </w:rPr>
              <w:t>Role</w:t>
            </w:r>
          </w:p>
        </w:tc>
        <w:tc>
          <w:tcPr>
            <w:tcW w:w="2410" w:type="dxa"/>
            <w:tcBorders>
              <w:top w:val="single" w:sz="8" w:space="0" w:color="auto"/>
              <w:bottom w:val="single" w:sz="8" w:space="0" w:color="auto"/>
            </w:tcBorders>
            <w:vAlign w:val="center"/>
          </w:tcPr>
          <w:p w14:paraId="1C556A70" w14:textId="77777777" w:rsidR="0000551E" w:rsidRPr="004C5DDA" w:rsidRDefault="0000551E" w:rsidP="004C5DDA">
            <w:pPr>
              <w:pStyle w:val="Tabulka"/>
              <w:rPr>
                <w:b/>
                <w:szCs w:val="22"/>
              </w:rPr>
            </w:pPr>
            <w:r w:rsidRPr="004C5DDA">
              <w:rPr>
                <w:b/>
                <w:szCs w:val="22"/>
              </w:rPr>
              <w:t xml:space="preserve">Jméno </w:t>
            </w:r>
          </w:p>
        </w:tc>
        <w:tc>
          <w:tcPr>
            <w:tcW w:w="1418" w:type="dxa"/>
            <w:tcBorders>
              <w:top w:val="single" w:sz="8" w:space="0" w:color="auto"/>
              <w:bottom w:val="single" w:sz="8" w:space="0" w:color="auto"/>
            </w:tcBorders>
            <w:vAlign w:val="center"/>
          </w:tcPr>
          <w:p w14:paraId="13E1129F" w14:textId="77777777" w:rsidR="0000551E" w:rsidRPr="004C5DDA" w:rsidRDefault="0000551E" w:rsidP="00153C10">
            <w:pPr>
              <w:pStyle w:val="Tabulka"/>
              <w:rPr>
                <w:rStyle w:val="Siln"/>
                <w:b w:val="0"/>
                <w:szCs w:val="22"/>
              </w:rPr>
            </w:pPr>
            <w:r w:rsidRPr="004C5DDA">
              <w:rPr>
                <w:b/>
                <w:szCs w:val="22"/>
              </w:rPr>
              <w:t>Organizace /útvar</w:t>
            </w:r>
          </w:p>
        </w:tc>
        <w:tc>
          <w:tcPr>
            <w:tcW w:w="1275" w:type="dxa"/>
            <w:tcBorders>
              <w:top w:val="single" w:sz="8" w:space="0" w:color="auto"/>
              <w:bottom w:val="single" w:sz="8" w:space="0" w:color="auto"/>
            </w:tcBorders>
            <w:vAlign w:val="center"/>
          </w:tcPr>
          <w:p w14:paraId="3C941FA0" w14:textId="77777777" w:rsidR="0000551E" w:rsidRPr="004C5DDA" w:rsidRDefault="0000551E" w:rsidP="004C5DDA">
            <w:pPr>
              <w:pStyle w:val="Tabulka"/>
              <w:rPr>
                <w:b/>
                <w:szCs w:val="22"/>
              </w:rPr>
            </w:pPr>
            <w:r w:rsidRPr="004C5DDA">
              <w:rPr>
                <w:b/>
                <w:szCs w:val="22"/>
              </w:rPr>
              <w:t>Telefon</w:t>
            </w:r>
          </w:p>
        </w:tc>
        <w:tc>
          <w:tcPr>
            <w:tcW w:w="3129" w:type="dxa"/>
            <w:tcBorders>
              <w:top w:val="single" w:sz="8" w:space="0" w:color="auto"/>
              <w:bottom w:val="single" w:sz="8" w:space="0" w:color="auto"/>
              <w:right w:val="single" w:sz="8" w:space="0" w:color="auto"/>
            </w:tcBorders>
            <w:vAlign w:val="center"/>
          </w:tcPr>
          <w:p w14:paraId="198E0A01" w14:textId="77777777" w:rsidR="0000551E" w:rsidRPr="004C5DDA" w:rsidRDefault="0000551E" w:rsidP="00153C10">
            <w:pPr>
              <w:pStyle w:val="Tabulka"/>
              <w:rPr>
                <w:b/>
                <w:szCs w:val="22"/>
              </w:rPr>
            </w:pPr>
            <w:r w:rsidRPr="004C5DDA">
              <w:rPr>
                <w:b/>
                <w:szCs w:val="22"/>
              </w:rPr>
              <w:t>E-mail</w:t>
            </w:r>
          </w:p>
        </w:tc>
      </w:tr>
      <w:tr w:rsidR="0000551E" w:rsidRPr="006C3557" w14:paraId="1C966CF9" w14:textId="77777777" w:rsidTr="004C5DDA">
        <w:trPr>
          <w:trHeight w:hRule="exact" w:val="20"/>
        </w:trPr>
        <w:tc>
          <w:tcPr>
            <w:tcW w:w="1686" w:type="dxa"/>
            <w:tcBorders>
              <w:top w:val="single" w:sz="8" w:space="0" w:color="auto"/>
              <w:left w:val="dotted" w:sz="4" w:space="0" w:color="auto"/>
            </w:tcBorders>
            <w:vAlign w:val="center"/>
          </w:tcPr>
          <w:p w14:paraId="3D0C60B9" w14:textId="77777777" w:rsidR="0000551E" w:rsidRPr="002D0745" w:rsidRDefault="0000551E" w:rsidP="004C5DDA">
            <w:pPr>
              <w:pStyle w:val="Tabulka"/>
              <w:rPr>
                <w:b/>
                <w:szCs w:val="22"/>
              </w:rPr>
            </w:pPr>
          </w:p>
        </w:tc>
        <w:tc>
          <w:tcPr>
            <w:tcW w:w="2410" w:type="dxa"/>
            <w:tcBorders>
              <w:top w:val="single" w:sz="8" w:space="0" w:color="auto"/>
            </w:tcBorders>
            <w:vAlign w:val="center"/>
          </w:tcPr>
          <w:p w14:paraId="1EE77359" w14:textId="77777777" w:rsidR="0000551E" w:rsidRPr="004C5DDA" w:rsidRDefault="0000551E" w:rsidP="004C5DDA">
            <w:pPr>
              <w:pStyle w:val="Tabulka"/>
              <w:rPr>
                <w:sz w:val="20"/>
                <w:szCs w:val="20"/>
              </w:rPr>
            </w:pPr>
          </w:p>
        </w:tc>
        <w:tc>
          <w:tcPr>
            <w:tcW w:w="1418" w:type="dxa"/>
            <w:tcBorders>
              <w:top w:val="single" w:sz="8" w:space="0" w:color="auto"/>
            </w:tcBorders>
            <w:vAlign w:val="center"/>
          </w:tcPr>
          <w:p w14:paraId="3040E484" w14:textId="77777777" w:rsidR="0000551E" w:rsidRPr="004C5DDA" w:rsidRDefault="0000551E" w:rsidP="004C5DDA">
            <w:pPr>
              <w:pStyle w:val="Tabulka"/>
              <w:rPr>
                <w:rStyle w:val="Siln"/>
                <w:b w:val="0"/>
                <w:sz w:val="20"/>
                <w:szCs w:val="20"/>
              </w:rPr>
            </w:pPr>
          </w:p>
        </w:tc>
        <w:tc>
          <w:tcPr>
            <w:tcW w:w="1275" w:type="dxa"/>
            <w:tcBorders>
              <w:top w:val="single" w:sz="8" w:space="0" w:color="auto"/>
            </w:tcBorders>
            <w:vAlign w:val="center"/>
          </w:tcPr>
          <w:p w14:paraId="448B64DC" w14:textId="77777777" w:rsidR="0000551E" w:rsidRPr="004C5DDA" w:rsidRDefault="0000551E" w:rsidP="004C5DDA">
            <w:pPr>
              <w:pStyle w:val="Tabulka"/>
              <w:rPr>
                <w:sz w:val="20"/>
                <w:szCs w:val="20"/>
              </w:rPr>
            </w:pPr>
          </w:p>
        </w:tc>
        <w:tc>
          <w:tcPr>
            <w:tcW w:w="3129" w:type="dxa"/>
            <w:tcBorders>
              <w:top w:val="single" w:sz="8" w:space="0" w:color="auto"/>
              <w:right w:val="dotted" w:sz="4" w:space="0" w:color="auto"/>
            </w:tcBorders>
            <w:vAlign w:val="center"/>
          </w:tcPr>
          <w:p w14:paraId="32A91BA6" w14:textId="77777777" w:rsidR="0000551E" w:rsidRPr="004C5DDA" w:rsidRDefault="0000551E" w:rsidP="004C5DDA">
            <w:pPr>
              <w:pStyle w:val="Tabulka"/>
              <w:rPr>
                <w:sz w:val="20"/>
                <w:szCs w:val="20"/>
              </w:rPr>
            </w:pPr>
          </w:p>
        </w:tc>
      </w:tr>
      <w:tr w:rsidR="00F14521" w:rsidRPr="006C3557" w14:paraId="3BB622BB" w14:textId="77777777" w:rsidTr="004C5DDA">
        <w:tc>
          <w:tcPr>
            <w:tcW w:w="1686" w:type="dxa"/>
            <w:tcBorders>
              <w:top w:val="dotted" w:sz="4" w:space="0" w:color="auto"/>
              <w:left w:val="dotted" w:sz="4" w:space="0" w:color="auto"/>
            </w:tcBorders>
            <w:vAlign w:val="center"/>
          </w:tcPr>
          <w:p w14:paraId="51DF52BD" w14:textId="77777777" w:rsidR="00F14521" w:rsidRPr="004C5DDA" w:rsidRDefault="00F14521" w:rsidP="002956AD">
            <w:pPr>
              <w:pStyle w:val="Tabulka"/>
              <w:rPr>
                <w:szCs w:val="22"/>
              </w:rPr>
            </w:pPr>
            <w:r>
              <w:rPr>
                <w:szCs w:val="22"/>
              </w:rPr>
              <w:t>Žadatel</w:t>
            </w:r>
            <w:r w:rsidRPr="004C5DDA">
              <w:rPr>
                <w:szCs w:val="22"/>
              </w:rPr>
              <w:t>:</w:t>
            </w:r>
          </w:p>
        </w:tc>
        <w:tc>
          <w:tcPr>
            <w:tcW w:w="2410" w:type="dxa"/>
            <w:tcBorders>
              <w:top w:val="dotted" w:sz="4" w:space="0" w:color="auto"/>
            </w:tcBorders>
            <w:vAlign w:val="center"/>
          </w:tcPr>
          <w:p w14:paraId="7F760508" w14:textId="77777777" w:rsidR="00F14521" w:rsidRDefault="00F14521" w:rsidP="004C5DDA">
            <w:pPr>
              <w:pStyle w:val="Tabulka"/>
              <w:rPr>
                <w:sz w:val="20"/>
                <w:szCs w:val="20"/>
              </w:rPr>
            </w:pPr>
            <w:r w:rsidRPr="00DC724A">
              <w:rPr>
                <w:sz w:val="20"/>
                <w:szCs w:val="20"/>
              </w:rPr>
              <w:t>Václav Koubek</w:t>
            </w:r>
          </w:p>
        </w:tc>
        <w:tc>
          <w:tcPr>
            <w:tcW w:w="1418" w:type="dxa"/>
            <w:tcBorders>
              <w:top w:val="dotted" w:sz="4" w:space="0" w:color="auto"/>
            </w:tcBorders>
            <w:vAlign w:val="center"/>
          </w:tcPr>
          <w:p w14:paraId="6DAC0515" w14:textId="77777777" w:rsidR="00F14521" w:rsidRPr="004C5DDA" w:rsidRDefault="00F14521" w:rsidP="004C5DDA">
            <w:pPr>
              <w:pStyle w:val="Tabulka"/>
              <w:rPr>
                <w:rStyle w:val="Siln"/>
                <w:b w:val="0"/>
                <w:sz w:val="20"/>
                <w:szCs w:val="20"/>
              </w:rPr>
            </w:pPr>
            <w:r>
              <w:rPr>
                <w:sz w:val="20"/>
                <w:szCs w:val="20"/>
              </w:rPr>
              <w:t>11150</w:t>
            </w:r>
          </w:p>
        </w:tc>
        <w:tc>
          <w:tcPr>
            <w:tcW w:w="1275" w:type="dxa"/>
            <w:tcBorders>
              <w:top w:val="dotted" w:sz="4" w:space="0" w:color="auto"/>
            </w:tcBorders>
            <w:vAlign w:val="center"/>
          </w:tcPr>
          <w:p w14:paraId="7B4BD629" w14:textId="77777777" w:rsidR="00F14521" w:rsidRPr="004C5DDA" w:rsidRDefault="00F14521" w:rsidP="004C5DDA">
            <w:pPr>
              <w:pStyle w:val="Tabulka"/>
              <w:rPr>
                <w:sz w:val="20"/>
                <w:szCs w:val="20"/>
              </w:rPr>
            </w:pPr>
            <w:r w:rsidRPr="00DD3903">
              <w:rPr>
                <w:sz w:val="20"/>
                <w:szCs w:val="20"/>
              </w:rPr>
              <w:t>221813092</w:t>
            </w:r>
          </w:p>
        </w:tc>
        <w:tc>
          <w:tcPr>
            <w:tcW w:w="3129" w:type="dxa"/>
            <w:tcBorders>
              <w:top w:val="dotted" w:sz="4" w:space="0" w:color="auto"/>
              <w:right w:val="dotted" w:sz="4" w:space="0" w:color="auto"/>
            </w:tcBorders>
            <w:vAlign w:val="center"/>
          </w:tcPr>
          <w:p w14:paraId="2763D383" w14:textId="77777777" w:rsidR="00F14521" w:rsidRPr="004C5DDA" w:rsidRDefault="00F14521" w:rsidP="004C5DDA">
            <w:pPr>
              <w:pStyle w:val="Tabulka"/>
              <w:rPr>
                <w:sz w:val="20"/>
                <w:szCs w:val="20"/>
              </w:rPr>
            </w:pPr>
            <w:r w:rsidRPr="00DD3903">
              <w:rPr>
                <w:sz w:val="20"/>
                <w:szCs w:val="20"/>
              </w:rPr>
              <w:t>vaclav.koubek@mze.cz</w:t>
            </w:r>
          </w:p>
        </w:tc>
      </w:tr>
      <w:tr w:rsidR="00F14521" w:rsidRPr="006C3557" w14:paraId="740EC59A" w14:textId="77777777" w:rsidTr="004C5DDA">
        <w:tc>
          <w:tcPr>
            <w:tcW w:w="1686" w:type="dxa"/>
            <w:tcBorders>
              <w:left w:val="dotted" w:sz="4" w:space="0" w:color="auto"/>
            </w:tcBorders>
            <w:vAlign w:val="center"/>
          </w:tcPr>
          <w:p w14:paraId="555F271D" w14:textId="77777777" w:rsidR="00F14521" w:rsidRPr="004C5DDA" w:rsidRDefault="00F14521" w:rsidP="004C5DDA">
            <w:pPr>
              <w:pStyle w:val="Tabulka"/>
              <w:rPr>
                <w:szCs w:val="22"/>
              </w:rPr>
            </w:pPr>
            <w:r w:rsidRPr="004C5DDA">
              <w:rPr>
                <w:szCs w:val="22"/>
              </w:rPr>
              <w:t>Metodický / věcný garant:</w:t>
            </w:r>
          </w:p>
        </w:tc>
        <w:tc>
          <w:tcPr>
            <w:tcW w:w="2410" w:type="dxa"/>
            <w:vAlign w:val="center"/>
          </w:tcPr>
          <w:p w14:paraId="3E6C72CE" w14:textId="77777777" w:rsidR="00F14521" w:rsidRPr="004C5DDA" w:rsidRDefault="00F14521" w:rsidP="004C5DDA">
            <w:pPr>
              <w:pStyle w:val="Tabulka"/>
              <w:rPr>
                <w:sz w:val="20"/>
                <w:szCs w:val="20"/>
              </w:rPr>
            </w:pPr>
            <w:r>
              <w:rPr>
                <w:sz w:val="20"/>
                <w:szCs w:val="20"/>
              </w:rPr>
              <w:t>Lucie Kubáčová</w:t>
            </w:r>
          </w:p>
        </w:tc>
        <w:tc>
          <w:tcPr>
            <w:tcW w:w="1418" w:type="dxa"/>
            <w:vAlign w:val="center"/>
          </w:tcPr>
          <w:p w14:paraId="617D188F" w14:textId="77777777" w:rsidR="00F14521" w:rsidRPr="004C5DDA" w:rsidRDefault="00F14521" w:rsidP="004C5DDA">
            <w:pPr>
              <w:pStyle w:val="Tabulka"/>
              <w:rPr>
                <w:rStyle w:val="Siln"/>
                <w:b w:val="0"/>
                <w:sz w:val="20"/>
                <w:szCs w:val="20"/>
              </w:rPr>
            </w:pPr>
            <w:r>
              <w:rPr>
                <w:rStyle w:val="Siln"/>
                <w:b w:val="0"/>
                <w:sz w:val="20"/>
                <w:szCs w:val="20"/>
              </w:rPr>
              <w:t>11145</w:t>
            </w:r>
          </w:p>
        </w:tc>
        <w:tc>
          <w:tcPr>
            <w:tcW w:w="1275" w:type="dxa"/>
            <w:vAlign w:val="center"/>
          </w:tcPr>
          <w:p w14:paraId="172409FB" w14:textId="77777777" w:rsidR="00F14521" w:rsidRPr="004C5DDA" w:rsidRDefault="00F14521" w:rsidP="004C5DDA">
            <w:pPr>
              <w:pStyle w:val="Tabulka"/>
              <w:rPr>
                <w:sz w:val="20"/>
                <w:szCs w:val="20"/>
              </w:rPr>
            </w:pPr>
            <w:r w:rsidRPr="003E6BCE">
              <w:rPr>
                <w:sz w:val="20"/>
                <w:szCs w:val="20"/>
              </w:rPr>
              <w:t>221813032</w:t>
            </w:r>
          </w:p>
        </w:tc>
        <w:tc>
          <w:tcPr>
            <w:tcW w:w="3129" w:type="dxa"/>
            <w:tcBorders>
              <w:right w:val="dotted" w:sz="4" w:space="0" w:color="auto"/>
            </w:tcBorders>
            <w:vAlign w:val="center"/>
          </w:tcPr>
          <w:p w14:paraId="5C9FA877" w14:textId="77777777" w:rsidR="00F14521" w:rsidRPr="004C5DDA" w:rsidRDefault="00F14521" w:rsidP="004C5DDA">
            <w:pPr>
              <w:pStyle w:val="Tabulka"/>
              <w:rPr>
                <w:sz w:val="20"/>
                <w:szCs w:val="20"/>
              </w:rPr>
            </w:pPr>
            <w:r w:rsidRPr="003E6BCE">
              <w:rPr>
                <w:sz w:val="20"/>
                <w:szCs w:val="20"/>
              </w:rPr>
              <w:t>lucie.kubacova@mze.cz</w:t>
            </w:r>
          </w:p>
        </w:tc>
      </w:tr>
      <w:tr w:rsidR="00F14521" w:rsidRPr="006C3557" w14:paraId="3361773F" w14:textId="77777777" w:rsidTr="004C5DDA">
        <w:tc>
          <w:tcPr>
            <w:tcW w:w="1686" w:type="dxa"/>
            <w:tcBorders>
              <w:left w:val="dotted" w:sz="4" w:space="0" w:color="auto"/>
            </w:tcBorders>
            <w:vAlign w:val="center"/>
          </w:tcPr>
          <w:p w14:paraId="75BFA61E" w14:textId="77777777" w:rsidR="00F14521" w:rsidRPr="00F14521" w:rsidRDefault="00F14521" w:rsidP="004C5DDA">
            <w:pPr>
              <w:pStyle w:val="Tabulka"/>
              <w:rPr>
                <w:b/>
                <w:szCs w:val="22"/>
              </w:rPr>
            </w:pPr>
            <w:r>
              <w:rPr>
                <w:szCs w:val="22"/>
              </w:rPr>
              <w:t>Technický garant</w:t>
            </w:r>
            <w:r w:rsidRPr="004C5DDA">
              <w:rPr>
                <w:szCs w:val="22"/>
              </w:rPr>
              <w:t>:</w:t>
            </w:r>
          </w:p>
        </w:tc>
        <w:tc>
          <w:tcPr>
            <w:tcW w:w="2410" w:type="dxa"/>
            <w:vAlign w:val="center"/>
          </w:tcPr>
          <w:p w14:paraId="5454D2CB" w14:textId="77777777" w:rsidR="00F14521" w:rsidRDefault="00F14521" w:rsidP="004C5DDA">
            <w:pPr>
              <w:pStyle w:val="Tabulka"/>
              <w:rPr>
                <w:sz w:val="20"/>
                <w:szCs w:val="20"/>
              </w:rPr>
            </w:pPr>
            <w:r>
              <w:rPr>
                <w:sz w:val="20"/>
                <w:szCs w:val="20"/>
              </w:rPr>
              <w:t>Jan Nejepsa</w:t>
            </w:r>
          </w:p>
        </w:tc>
        <w:tc>
          <w:tcPr>
            <w:tcW w:w="1418" w:type="dxa"/>
            <w:vAlign w:val="center"/>
          </w:tcPr>
          <w:p w14:paraId="5527A65D" w14:textId="77777777" w:rsidR="00F14521" w:rsidRDefault="00F14521" w:rsidP="004C5DDA">
            <w:pPr>
              <w:pStyle w:val="Tabulka"/>
              <w:rPr>
                <w:rStyle w:val="Siln"/>
                <w:b w:val="0"/>
                <w:sz w:val="20"/>
                <w:szCs w:val="20"/>
              </w:rPr>
            </w:pPr>
            <w:r>
              <w:rPr>
                <w:rStyle w:val="Siln"/>
                <w:b w:val="0"/>
                <w:sz w:val="20"/>
                <w:szCs w:val="20"/>
              </w:rPr>
              <w:t>11151</w:t>
            </w:r>
          </w:p>
        </w:tc>
        <w:tc>
          <w:tcPr>
            <w:tcW w:w="1275" w:type="dxa"/>
            <w:vAlign w:val="center"/>
          </w:tcPr>
          <w:p w14:paraId="6D2617D9" w14:textId="77777777" w:rsidR="00F14521" w:rsidRPr="003E6BCE" w:rsidRDefault="00F14521" w:rsidP="004C5DDA">
            <w:pPr>
              <w:pStyle w:val="Tabulka"/>
              <w:rPr>
                <w:sz w:val="20"/>
                <w:szCs w:val="20"/>
              </w:rPr>
            </w:pPr>
            <w:r w:rsidRPr="003F646B">
              <w:rPr>
                <w:sz w:val="20"/>
                <w:szCs w:val="20"/>
              </w:rPr>
              <w:t>221814503</w:t>
            </w:r>
          </w:p>
        </w:tc>
        <w:tc>
          <w:tcPr>
            <w:tcW w:w="3129" w:type="dxa"/>
            <w:tcBorders>
              <w:right w:val="dotted" w:sz="4" w:space="0" w:color="auto"/>
            </w:tcBorders>
            <w:vAlign w:val="center"/>
          </w:tcPr>
          <w:p w14:paraId="696DC668" w14:textId="77777777" w:rsidR="00F14521" w:rsidRPr="003E6BCE" w:rsidRDefault="00F14521" w:rsidP="004C5DDA">
            <w:pPr>
              <w:pStyle w:val="Tabulka"/>
              <w:rPr>
                <w:sz w:val="20"/>
                <w:szCs w:val="20"/>
              </w:rPr>
            </w:pPr>
            <w:r>
              <w:rPr>
                <w:sz w:val="20"/>
                <w:szCs w:val="20"/>
              </w:rPr>
              <w:t>j</w:t>
            </w:r>
            <w:r w:rsidRPr="003F646B">
              <w:rPr>
                <w:sz w:val="20"/>
                <w:szCs w:val="20"/>
              </w:rPr>
              <w:t>an.</w:t>
            </w:r>
            <w:r>
              <w:rPr>
                <w:sz w:val="20"/>
                <w:szCs w:val="20"/>
              </w:rPr>
              <w:t>n</w:t>
            </w:r>
            <w:r w:rsidRPr="003F646B">
              <w:rPr>
                <w:sz w:val="20"/>
                <w:szCs w:val="20"/>
              </w:rPr>
              <w:t>ejepsa@mze.cz</w:t>
            </w:r>
          </w:p>
        </w:tc>
      </w:tr>
      <w:tr w:rsidR="00F14521" w:rsidRPr="006C3557" w14:paraId="11BCF179" w14:textId="77777777" w:rsidTr="004C5DDA">
        <w:tc>
          <w:tcPr>
            <w:tcW w:w="1686" w:type="dxa"/>
            <w:tcBorders>
              <w:left w:val="dotted" w:sz="4" w:space="0" w:color="auto"/>
            </w:tcBorders>
            <w:vAlign w:val="center"/>
          </w:tcPr>
          <w:p w14:paraId="3D288234" w14:textId="77777777" w:rsidR="00F14521" w:rsidRPr="004C5DDA" w:rsidRDefault="00F14521" w:rsidP="008E2F7B">
            <w:pPr>
              <w:pStyle w:val="Tabulka"/>
              <w:rPr>
                <w:szCs w:val="22"/>
              </w:rPr>
            </w:pPr>
            <w:r>
              <w:rPr>
                <w:szCs w:val="22"/>
              </w:rPr>
              <w:t>PM</w:t>
            </w:r>
            <w:r w:rsidRPr="004C5DDA">
              <w:rPr>
                <w:szCs w:val="22"/>
              </w:rPr>
              <w:t>:</w:t>
            </w:r>
          </w:p>
        </w:tc>
        <w:tc>
          <w:tcPr>
            <w:tcW w:w="2410" w:type="dxa"/>
            <w:vAlign w:val="center"/>
          </w:tcPr>
          <w:p w14:paraId="5617E852" w14:textId="77777777" w:rsidR="00F14521" w:rsidRPr="004C5DDA" w:rsidRDefault="00F14521" w:rsidP="004C5DDA">
            <w:pPr>
              <w:pStyle w:val="Tabulka"/>
              <w:rPr>
                <w:sz w:val="20"/>
                <w:szCs w:val="20"/>
              </w:rPr>
            </w:pPr>
            <w:r>
              <w:rPr>
                <w:sz w:val="20"/>
                <w:szCs w:val="20"/>
              </w:rPr>
              <w:t>Martina Dulová</w:t>
            </w:r>
          </w:p>
        </w:tc>
        <w:tc>
          <w:tcPr>
            <w:tcW w:w="1418" w:type="dxa"/>
            <w:vAlign w:val="center"/>
          </w:tcPr>
          <w:p w14:paraId="6E386D0D" w14:textId="77777777" w:rsidR="00F14521" w:rsidRPr="004C5DDA" w:rsidRDefault="00F14521" w:rsidP="004C5DDA">
            <w:pPr>
              <w:pStyle w:val="Tabulka"/>
              <w:rPr>
                <w:rStyle w:val="Siln"/>
                <w:b w:val="0"/>
                <w:sz w:val="20"/>
                <w:szCs w:val="20"/>
              </w:rPr>
            </w:pPr>
            <w:r>
              <w:rPr>
                <w:rStyle w:val="Siln"/>
                <w:b w:val="0"/>
                <w:sz w:val="20"/>
                <w:szCs w:val="20"/>
              </w:rPr>
              <w:t>11151</w:t>
            </w:r>
          </w:p>
        </w:tc>
        <w:tc>
          <w:tcPr>
            <w:tcW w:w="1275" w:type="dxa"/>
            <w:vAlign w:val="center"/>
          </w:tcPr>
          <w:p w14:paraId="05BC6EB5" w14:textId="77777777" w:rsidR="00F14521" w:rsidRPr="004C5DDA" w:rsidRDefault="00F14521" w:rsidP="004C5DDA">
            <w:pPr>
              <w:pStyle w:val="Tabulka"/>
              <w:rPr>
                <w:sz w:val="20"/>
                <w:szCs w:val="20"/>
              </w:rPr>
            </w:pPr>
            <w:r>
              <w:rPr>
                <w:sz w:val="20"/>
                <w:szCs w:val="20"/>
              </w:rPr>
              <w:t>221812594</w:t>
            </w:r>
          </w:p>
        </w:tc>
        <w:tc>
          <w:tcPr>
            <w:tcW w:w="3129" w:type="dxa"/>
            <w:tcBorders>
              <w:right w:val="dotted" w:sz="4" w:space="0" w:color="auto"/>
            </w:tcBorders>
            <w:vAlign w:val="center"/>
          </w:tcPr>
          <w:p w14:paraId="28EFC749" w14:textId="77777777" w:rsidR="00F14521" w:rsidRPr="004C5DDA" w:rsidRDefault="00F14521" w:rsidP="004C5DDA">
            <w:pPr>
              <w:pStyle w:val="Tabulka"/>
              <w:rPr>
                <w:sz w:val="20"/>
                <w:szCs w:val="20"/>
              </w:rPr>
            </w:pPr>
            <w:r>
              <w:rPr>
                <w:sz w:val="20"/>
                <w:szCs w:val="20"/>
              </w:rPr>
              <w:t>martina.dulova@mze.cz</w:t>
            </w:r>
          </w:p>
        </w:tc>
      </w:tr>
      <w:tr w:rsidR="00F14521" w:rsidRPr="006C3557" w14:paraId="259D543F" w14:textId="77777777" w:rsidTr="004C5DDA">
        <w:tc>
          <w:tcPr>
            <w:tcW w:w="1686" w:type="dxa"/>
            <w:tcBorders>
              <w:left w:val="dotted" w:sz="4" w:space="0" w:color="auto"/>
            </w:tcBorders>
            <w:vAlign w:val="center"/>
          </w:tcPr>
          <w:p w14:paraId="18885A0B" w14:textId="77777777" w:rsidR="00F14521" w:rsidRPr="004C5DDA" w:rsidRDefault="00F14521" w:rsidP="004C5DDA">
            <w:pPr>
              <w:pStyle w:val="Tabulka"/>
              <w:rPr>
                <w:szCs w:val="22"/>
              </w:rPr>
            </w:pPr>
            <w:r w:rsidRPr="004C5DDA">
              <w:rPr>
                <w:szCs w:val="22"/>
              </w:rPr>
              <w:t>Poskytovatel / dodavatel:</w:t>
            </w:r>
          </w:p>
        </w:tc>
        <w:tc>
          <w:tcPr>
            <w:tcW w:w="2410" w:type="dxa"/>
            <w:vAlign w:val="center"/>
          </w:tcPr>
          <w:p w14:paraId="41F31C7B" w14:textId="5F5B67B6" w:rsidR="00F14521" w:rsidRPr="004C5DDA" w:rsidRDefault="001723B9" w:rsidP="004C5DDA">
            <w:pPr>
              <w:pStyle w:val="Tabulka"/>
              <w:rPr>
                <w:sz w:val="20"/>
                <w:szCs w:val="20"/>
              </w:rPr>
            </w:pPr>
            <w:r>
              <w:rPr>
                <w:sz w:val="20"/>
                <w:szCs w:val="20"/>
              </w:rPr>
              <w:t>xxx</w:t>
            </w:r>
          </w:p>
        </w:tc>
        <w:tc>
          <w:tcPr>
            <w:tcW w:w="1418" w:type="dxa"/>
            <w:vAlign w:val="center"/>
          </w:tcPr>
          <w:p w14:paraId="26987546" w14:textId="77777777" w:rsidR="00F14521" w:rsidRPr="004C5DDA" w:rsidRDefault="00F14521" w:rsidP="004C5DDA">
            <w:pPr>
              <w:pStyle w:val="Tabulka"/>
              <w:rPr>
                <w:rStyle w:val="Siln"/>
                <w:b w:val="0"/>
                <w:sz w:val="20"/>
                <w:szCs w:val="20"/>
              </w:rPr>
            </w:pPr>
            <w:r>
              <w:rPr>
                <w:rStyle w:val="Siln"/>
                <w:b w:val="0"/>
                <w:sz w:val="20"/>
                <w:szCs w:val="20"/>
              </w:rPr>
              <w:t>T-SOFT a.s.</w:t>
            </w:r>
          </w:p>
        </w:tc>
        <w:tc>
          <w:tcPr>
            <w:tcW w:w="1275" w:type="dxa"/>
            <w:vAlign w:val="center"/>
          </w:tcPr>
          <w:p w14:paraId="41D7C90F" w14:textId="4536E210" w:rsidR="00F14521" w:rsidRPr="004C5DDA" w:rsidRDefault="001723B9" w:rsidP="004C5DDA">
            <w:pPr>
              <w:pStyle w:val="Tabulka"/>
              <w:rPr>
                <w:sz w:val="20"/>
                <w:szCs w:val="20"/>
              </w:rPr>
            </w:pPr>
            <w:r>
              <w:rPr>
                <w:sz w:val="20"/>
                <w:szCs w:val="20"/>
              </w:rPr>
              <w:t>xxx</w:t>
            </w:r>
          </w:p>
        </w:tc>
        <w:tc>
          <w:tcPr>
            <w:tcW w:w="3129" w:type="dxa"/>
            <w:tcBorders>
              <w:right w:val="dotted" w:sz="4" w:space="0" w:color="auto"/>
            </w:tcBorders>
            <w:vAlign w:val="center"/>
          </w:tcPr>
          <w:p w14:paraId="0E491AFF" w14:textId="4685FFEB" w:rsidR="00F14521" w:rsidRPr="004C5DDA" w:rsidRDefault="001723B9" w:rsidP="004C5DDA">
            <w:pPr>
              <w:pStyle w:val="Tabulka"/>
              <w:rPr>
                <w:sz w:val="20"/>
                <w:szCs w:val="20"/>
              </w:rPr>
            </w:pPr>
            <w:r>
              <w:rPr>
                <w:sz w:val="20"/>
                <w:szCs w:val="20"/>
              </w:rPr>
              <w:t>xxx</w:t>
            </w:r>
          </w:p>
        </w:tc>
      </w:tr>
    </w:tbl>
    <w:p w14:paraId="1FB5C3CA" w14:textId="77777777" w:rsidR="0000551E" w:rsidRDefault="0000551E">
      <w:pPr>
        <w:rPr>
          <w:rFonts w:cs="Arial"/>
          <w:szCs w:val="22"/>
        </w:rPr>
      </w:pPr>
    </w:p>
    <w:p w14:paraId="1B24DA20"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00551E" w:rsidRPr="006C3557" w14:paraId="45E495A4" w14:textId="77777777" w:rsidTr="001307A1">
        <w:trPr>
          <w:trHeight w:val="397"/>
        </w:trPr>
        <w:tc>
          <w:tcPr>
            <w:tcW w:w="1681" w:type="dxa"/>
            <w:vAlign w:val="center"/>
          </w:tcPr>
          <w:p w14:paraId="6FD0CAE0"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8"/>
            </w:r>
            <w:r w:rsidRPr="002D0745">
              <w:rPr>
                <w:b/>
                <w:szCs w:val="22"/>
              </w:rPr>
              <w:t>:</w:t>
            </w:r>
          </w:p>
        </w:tc>
        <w:tc>
          <w:tcPr>
            <w:tcW w:w="3402" w:type="dxa"/>
            <w:tcBorders>
              <w:top w:val="single" w:sz="8" w:space="0" w:color="auto"/>
              <w:bottom w:val="single" w:sz="8" w:space="0" w:color="auto"/>
              <w:right w:val="dotted" w:sz="4" w:space="0" w:color="auto"/>
            </w:tcBorders>
            <w:vAlign w:val="center"/>
          </w:tcPr>
          <w:p w14:paraId="3803D7A1" w14:textId="77777777" w:rsidR="0000551E" w:rsidRPr="006C3557" w:rsidRDefault="00F14521" w:rsidP="003B2D72">
            <w:pPr>
              <w:pStyle w:val="Tabulka"/>
              <w:rPr>
                <w:szCs w:val="22"/>
              </w:rPr>
            </w:pPr>
            <w:r>
              <w:rPr>
                <w:szCs w:val="22"/>
              </w:rPr>
              <w:t>S2018-0022; 156-2018-11150</w:t>
            </w:r>
          </w:p>
        </w:tc>
        <w:tc>
          <w:tcPr>
            <w:tcW w:w="709" w:type="dxa"/>
            <w:tcBorders>
              <w:top w:val="single" w:sz="8" w:space="0" w:color="auto"/>
              <w:left w:val="dotted" w:sz="4" w:space="0" w:color="auto"/>
              <w:bottom w:val="single" w:sz="8" w:space="0" w:color="auto"/>
            </w:tcBorders>
            <w:vAlign w:val="center"/>
          </w:tcPr>
          <w:p w14:paraId="067416D4" w14:textId="77777777" w:rsidR="0000551E" w:rsidRPr="006C3557" w:rsidRDefault="0000551E" w:rsidP="003B2D72">
            <w:pPr>
              <w:pStyle w:val="Tabulka"/>
              <w:rPr>
                <w:rStyle w:val="Siln"/>
                <w:b w:val="0"/>
                <w:szCs w:val="22"/>
              </w:rPr>
            </w:pPr>
            <w:r w:rsidRPr="002D0745">
              <w:rPr>
                <w:rStyle w:val="Siln"/>
                <w:szCs w:val="22"/>
              </w:rPr>
              <w:t>KL:</w:t>
            </w:r>
          </w:p>
        </w:tc>
        <w:tc>
          <w:tcPr>
            <w:tcW w:w="4111" w:type="dxa"/>
            <w:vAlign w:val="center"/>
          </w:tcPr>
          <w:p w14:paraId="2E9C869A" w14:textId="77777777" w:rsidR="0000551E" w:rsidRPr="006C3557" w:rsidRDefault="00F14521" w:rsidP="003B2D72">
            <w:pPr>
              <w:pStyle w:val="Tabulka"/>
              <w:rPr>
                <w:szCs w:val="22"/>
              </w:rPr>
            </w:pPr>
            <w:r>
              <w:rPr>
                <w:szCs w:val="22"/>
              </w:rPr>
              <w:t>HR-001</w:t>
            </w:r>
          </w:p>
        </w:tc>
      </w:tr>
    </w:tbl>
    <w:p w14:paraId="6D4D8A4B" w14:textId="77777777" w:rsidR="0000551E" w:rsidRPr="006C3557" w:rsidRDefault="0000551E">
      <w:pPr>
        <w:rPr>
          <w:rFonts w:cs="Arial"/>
          <w:szCs w:val="22"/>
        </w:rPr>
      </w:pPr>
    </w:p>
    <w:p w14:paraId="52BF57A8" w14:textId="77777777" w:rsidR="0000551E" w:rsidRPr="006C3557" w:rsidRDefault="00F62312" w:rsidP="00712804">
      <w:pPr>
        <w:pStyle w:val="Nadpis1"/>
        <w:tabs>
          <w:tab w:val="clear" w:pos="540"/>
        </w:tabs>
        <w:ind w:left="284" w:hanging="284"/>
        <w:rPr>
          <w:rFonts w:cs="Arial"/>
          <w:sz w:val="22"/>
          <w:szCs w:val="22"/>
        </w:rPr>
      </w:pPr>
      <w:r>
        <w:rPr>
          <w:rFonts w:cs="Arial"/>
          <w:sz w:val="22"/>
          <w:szCs w:val="22"/>
        </w:rPr>
        <w:t>P</w:t>
      </w:r>
      <w:r w:rsidR="0000551E" w:rsidRPr="006C3557">
        <w:rPr>
          <w:rFonts w:cs="Arial"/>
          <w:sz w:val="22"/>
          <w:szCs w:val="22"/>
        </w:rPr>
        <w:t xml:space="preserve">opis </w:t>
      </w:r>
      <w:r w:rsidR="00BE6537">
        <w:rPr>
          <w:rFonts w:cs="Arial"/>
          <w:sz w:val="22"/>
          <w:szCs w:val="22"/>
        </w:rPr>
        <w:t xml:space="preserve">a odůvodnění </w:t>
      </w:r>
      <w:r w:rsidR="0000551E" w:rsidRPr="006C3557">
        <w:rPr>
          <w:rFonts w:cs="Arial"/>
          <w:sz w:val="22"/>
          <w:szCs w:val="22"/>
        </w:rPr>
        <w:t>požadavku</w:t>
      </w:r>
    </w:p>
    <w:p w14:paraId="11929DFA" w14:textId="77777777" w:rsidR="0000551E" w:rsidRDefault="0000551E" w:rsidP="00E00833">
      <w:pPr>
        <w:pStyle w:val="Nadpis2"/>
      </w:pPr>
      <w:r w:rsidRPr="00E00833">
        <w:t>Popis požadavku</w:t>
      </w:r>
    </w:p>
    <w:p w14:paraId="40C34069" w14:textId="77777777" w:rsidR="00531096" w:rsidRDefault="00531096" w:rsidP="00531096">
      <w:pPr>
        <w:pStyle w:val="-wm-msonormal"/>
        <w:spacing w:before="0" w:beforeAutospacing="0"/>
        <w:jc w:val="both"/>
        <w:rPr>
          <w:rFonts w:ascii="Arial" w:hAnsi="Arial" w:cs="Arial"/>
        </w:rPr>
      </w:pPr>
      <w:r>
        <w:rPr>
          <w:rFonts w:ascii="Arial" w:hAnsi="Arial" w:cs="Arial"/>
        </w:rPr>
        <w:t xml:space="preserve">Předmětem požadavku je dosažení souladu s </w:t>
      </w:r>
      <w:r w:rsidRPr="00461CBF">
        <w:rPr>
          <w:rFonts w:ascii="Arial" w:hAnsi="Arial" w:cs="Arial"/>
        </w:rPr>
        <w:t>vyhláškou č. 259/2012 Sb.,</w:t>
      </w:r>
      <w:r>
        <w:rPr>
          <w:rFonts w:ascii="Arial" w:hAnsi="Arial" w:cs="Arial"/>
        </w:rPr>
        <w:t xml:space="preserve"> ve znění pozdějších předpisů (dále jen „vyhláška“), dle § 11 vyhlášky kdy dojde k úpravě tvaru čísla jednacího a dle </w:t>
      </w:r>
      <w:r w:rsidRPr="00461CBF">
        <w:rPr>
          <w:rFonts w:ascii="Arial" w:hAnsi="Arial" w:cs="Arial"/>
        </w:rPr>
        <w:t>§ 12</w:t>
      </w:r>
      <w:r>
        <w:rPr>
          <w:rFonts w:ascii="Arial" w:hAnsi="Arial" w:cs="Arial"/>
        </w:rPr>
        <w:t xml:space="preserve"> vyhlášky dojde k úpravě stávajícího způsobu vedení spisu spojováním, spisovou značkou bude </w:t>
      </w:r>
      <w:r w:rsidRPr="00461CBF">
        <w:rPr>
          <w:rFonts w:ascii="Arial" w:hAnsi="Arial" w:cs="Arial"/>
        </w:rPr>
        <w:t xml:space="preserve">číslo jednací nebo evidenční číslo ze samostatné evidence dokumentů prvního </w:t>
      </w:r>
      <w:r>
        <w:rPr>
          <w:rFonts w:ascii="Arial" w:hAnsi="Arial" w:cs="Arial"/>
        </w:rPr>
        <w:t>evidovaného dokumentu. Dále bude zaveden způsob vedení spisu pomocí sběrného archu v souladu s § 12 vyhlášky.</w:t>
      </w:r>
    </w:p>
    <w:p w14:paraId="1D8AC5A7" w14:textId="77777777" w:rsidR="00F62312" w:rsidRPr="00F62312" w:rsidRDefault="00531096" w:rsidP="00531096">
      <w:pPr>
        <w:autoSpaceDE w:val="0"/>
        <w:autoSpaceDN w:val="0"/>
        <w:adjustRightInd w:val="0"/>
        <w:spacing w:after="0"/>
        <w:jc w:val="both"/>
        <w:rPr>
          <w:rFonts w:cs="Arial"/>
          <w:sz w:val="24"/>
          <w:szCs w:val="24"/>
          <w:lang w:eastAsia="cs-CZ"/>
        </w:rPr>
      </w:pPr>
      <w:r>
        <w:rPr>
          <w:rFonts w:cs="Arial"/>
        </w:rPr>
        <w:lastRenderedPageBreak/>
        <w:t>Vedení spisu sběrným archem a spojováním budou na sobě nezávislá a eSSL umožní jejich samostatné a na sobě nezávislé použití, přičemž bude možné použít oba dva způsoby. Způsob tvory spisu v rámci eSSL bude možné nastavit správcem aplikace.</w:t>
      </w:r>
      <w:r w:rsidR="00F14521">
        <w:rPr>
          <w:rFonts w:ascii="Helvetica" w:hAnsi="Helvetica" w:cs="Helvetica"/>
          <w:sz w:val="24"/>
          <w:szCs w:val="24"/>
          <w:lang w:eastAsia="cs-CZ"/>
        </w:rPr>
        <w:t xml:space="preserve"> </w:t>
      </w:r>
    </w:p>
    <w:p w14:paraId="6FCD5269" w14:textId="77777777" w:rsidR="0000551E" w:rsidRDefault="0000551E" w:rsidP="00E00833">
      <w:pPr>
        <w:pStyle w:val="Nadpis2"/>
      </w:pPr>
      <w:r w:rsidRPr="00E00833">
        <w:t>Odůvodnění požadované změny (legislativní změny, přínosy)</w:t>
      </w:r>
    </w:p>
    <w:p w14:paraId="32DF6F92" w14:textId="77777777" w:rsidR="00F62312" w:rsidRPr="00F62312" w:rsidRDefault="00531096" w:rsidP="00F62312">
      <w:pPr>
        <w:rPr>
          <w:sz w:val="24"/>
          <w:szCs w:val="24"/>
        </w:rPr>
      </w:pPr>
      <w:r>
        <w:rPr>
          <w:sz w:val="24"/>
          <w:szCs w:val="24"/>
        </w:rPr>
        <w:t xml:space="preserve">V rámci úpravy spojování dokumentů ve spis </w:t>
      </w:r>
      <w:r w:rsidRPr="00461CBF">
        <w:rPr>
          <w:sz w:val="24"/>
          <w:szCs w:val="24"/>
        </w:rPr>
        <w:t xml:space="preserve">dojde </w:t>
      </w:r>
      <w:r>
        <w:rPr>
          <w:sz w:val="24"/>
          <w:szCs w:val="24"/>
        </w:rPr>
        <w:t xml:space="preserve">k </w:t>
      </w:r>
      <w:r w:rsidRPr="00461CBF">
        <w:rPr>
          <w:sz w:val="24"/>
          <w:szCs w:val="24"/>
        </w:rPr>
        <w:t>úpravě označování dokumentů a</w:t>
      </w:r>
      <w:r>
        <w:rPr>
          <w:sz w:val="24"/>
          <w:szCs w:val="24"/>
        </w:rPr>
        <w:t> </w:t>
      </w:r>
      <w:r w:rsidRPr="00461CBF">
        <w:rPr>
          <w:sz w:val="24"/>
          <w:szCs w:val="24"/>
        </w:rPr>
        <w:t>spisů v souladu s vyhláškou č.</w:t>
      </w:r>
      <w:r>
        <w:rPr>
          <w:sz w:val="24"/>
          <w:szCs w:val="24"/>
        </w:rPr>
        <w:t> </w:t>
      </w:r>
      <w:r w:rsidRPr="00461CBF">
        <w:rPr>
          <w:sz w:val="24"/>
          <w:szCs w:val="24"/>
        </w:rPr>
        <w:t>259/2012 Sb. U sběrného archivu dojde k celkovému zefekt</w:t>
      </w:r>
      <w:r>
        <w:rPr>
          <w:sz w:val="24"/>
          <w:szCs w:val="24"/>
        </w:rPr>
        <w:t>ivnění a zpřehlednění vedení spisů pod totožným identifikátorem (č.j., sp.zn.).</w:t>
      </w:r>
    </w:p>
    <w:p w14:paraId="40C7FD65" w14:textId="77777777" w:rsidR="0000551E" w:rsidRDefault="0000551E" w:rsidP="00E00833">
      <w:pPr>
        <w:pStyle w:val="Nadpis2"/>
      </w:pPr>
      <w:r w:rsidRPr="00E00833">
        <w:t>Rizika nerealizace</w:t>
      </w:r>
    </w:p>
    <w:p w14:paraId="5350DEDC" w14:textId="77777777" w:rsidR="00F62312" w:rsidRDefault="00531096" w:rsidP="00F62312">
      <w:pPr>
        <w:rPr>
          <w:sz w:val="24"/>
          <w:szCs w:val="24"/>
        </w:rPr>
      </w:pPr>
      <w:r>
        <w:t>Nedodržení požadavků stanovených prováděcím právním předpisem vyhláškou č. 259/2012 Sb.</w:t>
      </w:r>
    </w:p>
    <w:p w14:paraId="60828F96" w14:textId="77777777" w:rsidR="00F62312" w:rsidRPr="00F62312" w:rsidRDefault="00F62312" w:rsidP="00F62312"/>
    <w:p w14:paraId="0BCB5C64" w14:textId="77777777" w:rsidR="00531096" w:rsidRDefault="00531096" w:rsidP="00C17E79">
      <w:pPr>
        <w:pStyle w:val="Nadpis1"/>
        <w:tabs>
          <w:tab w:val="clear" w:pos="540"/>
        </w:tabs>
        <w:ind w:left="284" w:hanging="284"/>
        <w:rPr>
          <w:rFonts w:cs="Arial"/>
          <w:sz w:val="22"/>
          <w:szCs w:val="22"/>
        </w:rPr>
      </w:pPr>
      <w:r>
        <w:rPr>
          <w:rFonts w:cs="Arial"/>
          <w:sz w:val="22"/>
          <w:szCs w:val="22"/>
        </w:rPr>
        <w:t>Podrobný popis požadavku</w:t>
      </w:r>
    </w:p>
    <w:p w14:paraId="13A41537" w14:textId="77777777" w:rsidR="00531096" w:rsidRDefault="00531096" w:rsidP="00531096">
      <w:pPr>
        <w:pStyle w:val="-wm-msonormal"/>
        <w:spacing w:before="0" w:beforeAutospacing="0"/>
        <w:jc w:val="both"/>
        <w:rPr>
          <w:rFonts w:ascii="Arial" w:hAnsi="Arial" w:cs="Arial"/>
        </w:rPr>
      </w:pPr>
      <w:r>
        <w:rPr>
          <w:rFonts w:ascii="Arial" w:hAnsi="Arial" w:cs="Arial"/>
        </w:rPr>
        <w:t>Úprava čísel jednacích při vedení spisu spojováním. Č</w:t>
      </w:r>
      <w:r w:rsidRPr="00461CBF">
        <w:rPr>
          <w:rFonts w:ascii="Arial" w:hAnsi="Arial" w:cs="Arial"/>
        </w:rPr>
        <w:t>íslo jednací obsahuje označení nebo zkratku označení veřejnoprávního původce, pořadové číslo zápisu dokumentu v základní evidenční pomůcce a označení určeného časového období, kterým je zpravidla kalendářní rok, popřípadě označení nebo zkratku označení organizační součásti veřejnoprávního původce. § 12 veřejnoprávní původce vytváří spis spojováním dokumentů – priorací nebo pomocí sběrného archu. Spojováním dokumentů vytváří spis tak, že nový dokument zaeviduje v evidenční pomůcce a přidělí mu číslo jednací nebo evidenční číslo ze samostatné evidence dokumentů. Veřejnoprávní původce poznamená v evidenční pomůcce u předcházejícího i nového dokumentu vzájemné odkazy. Součástí spisu je soupis vložených dokumentů s jejich čísly jednacími nebo evidenčními čísly ze samostatné evidence dokumentů.</w:t>
      </w:r>
      <w:r w:rsidRPr="00461CBF">
        <w:t xml:space="preserve"> </w:t>
      </w:r>
      <w:r>
        <w:rPr>
          <w:rFonts w:ascii="Arial" w:hAnsi="Arial" w:cs="Arial"/>
        </w:rPr>
        <w:t xml:space="preserve">Spisovou značkou MZe je </w:t>
      </w:r>
      <w:r w:rsidRPr="00461CBF">
        <w:rPr>
          <w:rFonts w:ascii="Arial" w:hAnsi="Arial" w:cs="Arial"/>
        </w:rPr>
        <w:t xml:space="preserve">v případě tvorby spisu spojováním dokumentů číslo jednací nebo evidenční číslo ze samostatné evidence dokumentů prvního </w:t>
      </w:r>
      <w:r>
        <w:rPr>
          <w:rFonts w:ascii="Arial" w:hAnsi="Arial" w:cs="Arial"/>
        </w:rPr>
        <w:t>evidovaného dokumentu.</w:t>
      </w:r>
    </w:p>
    <w:p w14:paraId="18CE8AE4" w14:textId="77777777" w:rsidR="00531096" w:rsidRDefault="00531096" w:rsidP="00531096">
      <w:pPr>
        <w:rPr>
          <w:rFonts w:cs="Arial"/>
        </w:rPr>
      </w:pPr>
      <w:r w:rsidRPr="00461CBF">
        <w:rPr>
          <w:rFonts w:cs="Arial"/>
        </w:rPr>
        <w:t>Pokud veřejnoprávní původce vytváří spis pomocí sběrného archu, zaeviduje iniciační dokument v základní evidenční pomůcce nebo samostatné evidenci dokumentů spolu s</w:t>
      </w:r>
      <w:r>
        <w:rPr>
          <w:rFonts w:cs="Arial"/>
        </w:rPr>
        <w:t> </w:t>
      </w:r>
      <w:r w:rsidRPr="00461CBF">
        <w:rPr>
          <w:rFonts w:cs="Arial"/>
        </w:rPr>
        <w:t>uvedením informace o vzniku spisu a současně zaeviduje iniciační dokument ve sběrném archu jako první dokument v pořadí. Následující dokumenty spisu eviduje veřejnoprávní původce pouze ve sběrném archu. Veřejnoprávní původce vede ve sběrném archu údaje stanovené v § 10 odst. 1, 2 nebo 3</w:t>
      </w:r>
      <w:r>
        <w:rPr>
          <w:rFonts w:cs="Arial"/>
        </w:rPr>
        <w:t xml:space="preserve"> vyhlášky č. 259/2012 Sb. </w:t>
      </w:r>
      <w:r w:rsidRPr="00461CBF">
        <w:rPr>
          <w:rFonts w:cs="Arial"/>
        </w:rPr>
        <w:t>Sběrný arch je součástí spisu.</w:t>
      </w:r>
    </w:p>
    <w:p w14:paraId="46B3113D" w14:textId="77777777" w:rsidR="00531096" w:rsidRPr="00531096" w:rsidRDefault="00531096" w:rsidP="00531096"/>
    <w:p w14:paraId="5EA924C7" w14:textId="77777777" w:rsidR="0000551E" w:rsidRDefault="0000551E" w:rsidP="00C17E79">
      <w:pPr>
        <w:pStyle w:val="Nadpis1"/>
        <w:tabs>
          <w:tab w:val="clear" w:pos="540"/>
        </w:tabs>
        <w:ind w:left="284" w:hanging="284"/>
        <w:rPr>
          <w:rFonts w:cs="Arial"/>
          <w:sz w:val="22"/>
          <w:szCs w:val="22"/>
        </w:rPr>
      </w:pPr>
      <w:r w:rsidRPr="00C17E79">
        <w:rPr>
          <w:rFonts w:cs="Arial"/>
          <w:sz w:val="22"/>
          <w:szCs w:val="22"/>
        </w:rPr>
        <w:t>Dopady na IS MZe</w:t>
      </w:r>
    </w:p>
    <w:p w14:paraId="19F4DB69" w14:textId="77777777" w:rsidR="00103605" w:rsidRDefault="00BE6537" w:rsidP="00BE6537">
      <w:pPr>
        <w:rPr>
          <w:sz w:val="16"/>
          <w:szCs w:val="16"/>
        </w:rPr>
      </w:pPr>
      <w:r w:rsidRPr="0060065D">
        <w:rPr>
          <w:sz w:val="16"/>
          <w:szCs w:val="16"/>
        </w:rPr>
        <w:t xml:space="preserve">(V případě předpokládaných či možných dopadů změny na infrastrukturu nebo na bezpečnost je třeba si vyžádat stanovisko relevantních specialistů, </w:t>
      </w:r>
      <w:r>
        <w:rPr>
          <w:sz w:val="16"/>
          <w:szCs w:val="16"/>
        </w:rPr>
        <w:t xml:space="preserve">tj. </w:t>
      </w:r>
      <w:r w:rsidRPr="0060065D">
        <w:rPr>
          <w:sz w:val="16"/>
          <w:szCs w:val="16"/>
        </w:rPr>
        <w:t>provozního, bezpečnostního garanta, příp. architekta.)</w:t>
      </w:r>
      <w:r>
        <w:rPr>
          <w:sz w:val="16"/>
          <w:szCs w:val="16"/>
        </w:rPr>
        <w:t>.</w:t>
      </w:r>
    </w:p>
    <w:p w14:paraId="6191FAF2" w14:textId="77777777" w:rsidR="0000551E" w:rsidRPr="00CC7ED5" w:rsidRDefault="00CE3687" w:rsidP="00E00833">
      <w:pPr>
        <w:pStyle w:val="Nadpis2"/>
      </w:pPr>
      <w:r>
        <w:t>Na provoz a infrastrukturu</w:t>
      </w:r>
    </w:p>
    <w:p w14:paraId="385511C5" w14:textId="77777777" w:rsidR="0000551E" w:rsidRDefault="00F62312" w:rsidP="0060065D">
      <w:r>
        <w:t>Bez dopadu.</w:t>
      </w:r>
    </w:p>
    <w:p w14:paraId="32979613" w14:textId="77777777" w:rsidR="00411B8E" w:rsidRPr="00411B8E" w:rsidRDefault="00BC72F5" w:rsidP="00E00833">
      <w:pPr>
        <w:pStyle w:val="Nadpis2"/>
      </w:pPr>
      <w:r>
        <w:t>Na bezpečnost</w:t>
      </w:r>
    </w:p>
    <w:p w14:paraId="7C6512C4" w14:textId="77777777" w:rsidR="005D0B35" w:rsidRPr="005D0B35" w:rsidRDefault="00F62312" w:rsidP="005D0B35">
      <w:r>
        <w:t>Bez dopadu.</w:t>
      </w:r>
    </w:p>
    <w:p w14:paraId="4C8DEE6D" w14:textId="77777777" w:rsidR="0000551E" w:rsidRPr="0087487B" w:rsidRDefault="00BC72F5" w:rsidP="00E00833">
      <w:pPr>
        <w:pStyle w:val="Nadpis2"/>
      </w:pPr>
      <w:r>
        <w:t>Na součinnost s dalšími systémy</w:t>
      </w:r>
    </w:p>
    <w:p w14:paraId="7C00A3EF" w14:textId="77777777" w:rsidR="005177CF" w:rsidRPr="005177CF" w:rsidRDefault="00F62312" w:rsidP="005177CF">
      <w:r>
        <w:t>Bez dopadu.</w:t>
      </w:r>
    </w:p>
    <w:p w14:paraId="3F9E0DF2" w14:textId="77777777" w:rsidR="00E00833" w:rsidRDefault="00BC72F5" w:rsidP="00E00833">
      <w:pPr>
        <w:pStyle w:val="Nadpis2"/>
      </w:pPr>
      <w:r>
        <w:t>Požadavky na součinnost AgriBus</w:t>
      </w:r>
    </w:p>
    <w:p w14:paraId="2D89DC26" w14:textId="77777777" w:rsidR="00BC72F5" w:rsidRPr="0060065D" w:rsidRDefault="00BC72F5" w:rsidP="00BC72F5">
      <w:pPr>
        <w:rPr>
          <w:sz w:val="16"/>
          <w:szCs w:val="16"/>
        </w:rPr>
      </w:pPr>
      <w:r w:rsidRPr="0060065D">
        <w:rPr>
          <w:sz w:val="16"/>
          <w:szCs w:val="16"/>
        </w:rPr>
        <w:t>(Pokud existují požadavky na součinnost Agribus, uveďte specifikaci služby ve formě strukturovaného požadavku (request) a odpovědi (response) s vyznačenou změnou.)</w:t>
      </w:r>
    </w:p>
    <w:p w14:paraId="1CCF727A" w14:textId="77777777" w:rsidR="00BC72F5" w:rsidRPr="00B8108C" w:rsidRDefault="00F62312" w:rsidP="00B8108C">
      <w:r>
        <w:t>Bez dopadu.</w:t>
      </w:r>
    </w:p>
    <w:p w14:paraId="5D676F89" w14:textId="77777777" w:rsidR="0000551E" w:rsidRDefault="0000551E" w:rsidP="00E00833">
      <w:pPr>
        <w:pStyle w:val="Nadpis2"/>
      </w:pPr>
      <w:r>
        <w:t>Požadavek na podporu provozu naimplementované změny</w:t>
      </w:r>
    </w:p>
    <w:p w14:paraId="642EC3F8" w14:textId="77777777" w:rsidR="0000551E" w:rsidRPr="0060065D" w:rsidRDefault="000B7C9F" w:rsidP="0060065D">
      <w:pPr>
        <w:rPr>
          <w:b/>
          <w:sz w:val="16"/>
          <w:szCs w:val="16"/>
        </w:rPr>
      </w:pPr>
      <w:r w:rsidRPr="0060065D">
        <w:rPr>
          <w:sz w:val="16"/>
          <w:szCs w:val="16"/>
        </w:rPr>
        <w:t>(</w:t>
      </w:r>
      <w:r w:rsidR="0000551E" w:rsidRPr="0060065D">
        <w:rPr>
          <w:sz w:val="16"/>
          <w:szCs w:val="16"/>
        </w:rPr>
        <w:t>Uveďte, zda zařadit změnu do stávající provozní smlouvy, konkrétní požadavky na požadované služby, SLA.)</w:t>
      </w:r>
    </w:p>
    <w:p w14:paraId="7120DBD4" w14:textId="77777777" w:rsidR="0000551E" w:rsidRPr="00B8108C" w:rsidRDefault="00F62312" w:rsidP="00B8108C">
      <w:r>
        <w:t>Bez dopadu.</w:t>
      </w:r>
    </w:p>
    <w:p w14:paraId="149E52F2" w14:textId="77777777" w:rsidR="00E03517" w:rsidRPr="00FF76C8" w:rsidRDefault="00E03517" w:rsidP="00E00833">
      <w:pPr>
        <w:pStyle w:val="Nadpis2"/>
      </w:pPr>
      <w:r w:rsidRPr="00FF76C8">
        <w:lastRenderedPageBreak/>
        <w:t>Požadavek na úpravu dohledového nástroje</w:t>
      </w:r>
    </w:p>
    <w:p w14:paraId="18E0DC5E" w14:textId="77777777" w:rsidR="00E03517" w:rsidRPr="0060065D" w:rsidRDefault="000B7C9F" w:rsidP="0060065D">
      <w:pPr>
        <w:rPr>
          <w:b/>
          <w:sz w:val="16"/>
          <w:szCs w:val="16"/>
        </w:rPr>
      </w:pPr>
      <w:r w:rsidRPr="00FF76C8">
        <w:rPr>
          <w:sz w:val="16"/>
          <w:szCs w:val="16"/>
        </w:rPr>
        <w:t>(</w:t>
      </w:r>
      <w:r w:rsidR="00E03517" w:rsidRPr="00FF76C8">
        <w:rPr>
          <w:sz w:val="16"/>
          <w:szCs w:val="16"/>
        </w:rPr>
        <w:t>Uveďte, zda a jakým z</w:t>
      </w:r>
      <w:r w:rsidR="00236F99" w:rsidRPr="00FF76C8">
        <w:rPr>
          <w:sz w:val="16"/>
          <w:szCs w:val="16"/>
        </w:rPr>
        <w:t xml:space="preserve">působem je požadována </w:t>
      </w:r>
      <w:r w:rsidR="00E03517" w:rsidRPr="00FF76C8">
        <w:rPr>
          <w:sz w:val="16"/>
          <w:szCs w:val="16"/>
        </w:rPr>
        <w:t>úprav</w:t>
      </w:r>
      <w:r w:rsidR="00236F99" w:rsidRPr="00FF76C8">
        <w:rPr>
          <w:sz w:val="16"/>
          <w:szCs w:val="16"/>
        </w:rPr>
        <w:t>a</w:t>
      </w:r>
      <w:r w:rsidR="00E03517" w:rsidRPr="00FF76C8">
        <w:rPr>
          <w:sz w:val="16"/>
          <w:szCs w:val="16"/>
        </w:rPr>
        <w:t xml:space="preserve"> dohledových nástrojů.)</w:t>
      </w:r>
    </w:p>
    <w:p w14:paraId="0572BC72" w14:textId="77777777" w:rsidR="00E03517" w:rsidRPr="00E03517" w:rsidRDefault="00F62312" w:rsidP="00E03517">
      <w:r>
        <w:t>Bez dopadu.</w:t>
      </w:r>
    </w:p>
    <w:p w14:paraId="1DB42108" w14:textId="77777777"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992"/>
        <w:gridCol w:w="851"/>
        <w:gridCol w:w="709"/>
        <w:gridCol w:w="2126"/>
      </w:tblGrid>
      <w:tr w:rsidR="00BC72F5" w:rsidRPr="00276A3F" w14:paraId="041ED2AC" w14:textId="77777777" w:rsidTr="00BC72F5">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2263EB8D" w14:textId="77777777" w:rsidR="00BC72F5" w:rsidRPr="00276A3F" w:rsidRDefault="00BC72F5" w:rsidP="00BC72F5">
            <w:pPr>
              <w:spacing w:after="0"/>
              <w:rPr>
                <w:rFonts w:cs="Arial"/>
                <w:b/>
                <w:bCs/>
                <w:color w:val="000000"/>
                <w:szCs w:val="22"/>
                <w:lang w:eastAsia="cs-CZ"/>
              </w:rPr>
            </w:pPr>
            <w:r w:rsidRPr="00276A3F">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6E504A2D" w14:textId="77777777" w:rsidR="00BC72F5" w:rsidRPr="00276A3F" w:rsidRDefault="00BC72F5" w:rsidP="00BC72F5">
            <w:pPr>
              <w:spacing w:after="0"/>
              <w:rPr>
                <w:rFonts w:cs="Arial"/>
                <w:b/>
                <w:bCs/>
                <w:color w:val="000000"/>
                <w:szCs w:val="22"/>
                <w:lang w:eastAsia="cs-CZ"/>
              </w:rPr>
            </w:pPr>
            <w:r>
              <w:rPr>
                <w:rFonts w:cs="Arial"/>
                <w:b/>
                <w:bCs/>
                <w:color w:val="000000"/>
                <w:szCs w:val="22"/>
                <w:lang w:eastAsia="cs-CZ"/>
              </w:rPr>
              <w:t>Dokument</w:t>
            </w:r>
          </w:p>
        </w:tc>
        <w:tc>
          <w:tcPr>
            <w:tcW w:w="2552" w:type="dxa"/>
            <w:gridSpan w:val="3"/>
            <w:tcBorders>
              <w:top w:val="single" w:sz="8" w:space="0" w:color="auto"/>
              <w:left w:val="single" w:sz="8" w:space="0" w:color="auto"/>
              <w:bottom w:val="single" w:sz="8" w:space="0" w:color="auto"/>
              <w:right w:val="single" w:sz="8" w:space="0" w:color="auto"/>
            </w:tcBorders>
          </w:tcPr>
          <w:p w14:paraId="193A84E7" w14:textId="77777777" w:rsidR="00BC72F5" w:rsidRDefault="00BC72F5" w:rsidP="00BC72F5">
            <w:pPr>
              <w:spacing w:after="0"/>
              <w:rPr>
                <w:rFonts w:cs="Arial"/>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c>
          <w:tcPr>
            <w:tcW w:w="2126" w:type="dxa"/>
            <w:vMerge w:val="restart"/>
            <w:tcBorders>
              <w:top w:val="single" w:sz="8" w:space="0" w:color="auto"/>
              <w:left w:val="single" w:sz="8" w:space="0" w:color="auto"/>
              <w:right w:val="single" w:sz="8" w:space="0" w:color="auto"/>
            </w:tcBorders>
            <w:vAlign w:val="center"/>
          </w:tcPr>
          <w:p w14:paraId="750962C3" w14:textId="77777777" w:rsidR="00BC72F5" w:rsidRPr="00BC72F5" w:rsidDel="000F27BA" w:rsidRDefault="00BC72F5" w:rsidP="00BC72F5">
            <w:pPr>
              <w:spacing w:after="0"/>
              <w:rPr>
                <w:rFonts w:cs="Arial"/>
                <w:b/>
                <w:bCs/>
                <w:color w:val="000000"/>
                <w:szCs w:val="22"/>
                <w:lang w:eastAsia="cs-CZ"/>
              </w:rPr>
            </w:pPr>
            <w:r w:rsidRPr="00BC72F5">
              <w:rPr>
                <w:rFonts w:cs="Arial"/>
                <w:b/>
                <w:bCs/>
                <w:color w:val="000000"/>
                <w:szCs w:val="22"/>
                <w:lang w:eastAsia="cs-CZ"/>
              </w:rPr>
              <w:t>Garant</w:t>
            </w:r>
            <w:r w:rsidR="00753DB7">
              <w:rPr>
                <w:rStyle w:val="Odkaznavysvtlivky"/>
                <w:rFonts w:cs="Arial"/>
                <w:b/>
                <w:bCs/>
                <w:color w:val="000000"/>
                <w:szCs w:val="22"/>
                <w:lang w:eastAsia="cs-CZ"/>
              </w:rPr>
              <w:endnoteReference w:id="10"/>
            </w:r>
          </w:p>
        </w:tc>
      </w:tr>
      <w:tr w:rsidR="00BC72F5" w:rsidRPr="00276A3F" w14:paraId="7AF30200" w14:textId="77777777" w:rsidTr="00BC72F5">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2D84BF77" w14:textId="77777777" w:rsidR="00BC72F5" w:rsidRPr="00276A3F" w:rsidRDefault="00BC72F5" w:rsidP="00BC72F5">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58B20DCC" w14:textId="77777777" w:rsidR="00BC72F5" w:rsidRPr="00276A3F" w:rsidDel="000F27BA" w:rsidRDefault="00BC72F5" w:rsidP="00BC72F5">
            <w:pPr>
              <w:spacing w:after="0"/>
              <w:rPr>
                <w:rFonts w:cs="Arial"/>
                <w:b/>
                <w:bCs/>
                <w:color w:val="000000"/>
                <w:szCs w:val="22"/>
                <w:lang w:eastAsia="cs-CZ"/>
              </w:rPr>
            </w:pPr>
          </w:p>
        </w:tc>
        <w:tc>
          <w:tcPr>
            <w:tcW w:w="992" w:type="dxa"/>
            <w:tcBorders>
              <w:top w:val="single" w:sz="8" w:space="0" w:color="auto"/>
              <w:left w:val="single" w:sz="8" w:space="0" w:color="auto"/>
              <w:bottom w:val="single" w:sz="8" w:space="0" w:color="auto"/>
              <w:right w:val="single" w:sz="8" w:space="0" w:color="auto"/>
            </w:tcBorders>
          </w:tcPr>
          <w:p w14:paraId="41C83595" w14:textId="77777777" w:rsidR="00BC72F5" w:rsidRPr="00EA310A" w:rsidDel="000F27BA" w:rsidRDefault="00BC72F5" w:rsidP="00BC72F5">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851" w:type="dxa"/>
            <w:tcBorders>
              <w:top w:val="single" w:sz="8" w:space="0" w:color="auto"/>
              <w:left w:val="single" w:sz="8" w:space="0" w:color="auto"/>
              <w:bottom w:val="single" w:sz="8" w:space="0" w:color="auto"/>
              <w:right w:val="single" w:sz="8" w:space="0" w:color="auto"/>
            </w:tcBorders>
          </w:tcPr>
          <w:p w14:paraId="38BC733D" w14:textId="77777777" w:rsidR="00BC72F5" w:rsidRPr="00EA310A" w:rsidDel="000F27BA" w:rsidRDefault="004C20DD" w:rsidP="00BC72F5">
            <w:pPr>
              <w:spacing w:after="0"/>
              <w:rPr>
                <w:rFonts w:cs="Arial"/>
                <w:bCs/>
                <w:color w:val="000000"/>
                <w:szCs w:val="22"/>
                <w:lang w:eastAsia="cs-CZ"/>
              </w:rPr>
            </w:pPr>
            <w:r>
              <w:rPr>
                <w:rFonts w:cs="Arial"/>
                <w:bCs/>
                <w:color w:val="000000"/>
                <w:szCs w:val="22"/>
                <w:lang w:eastAsia="cs-CZ"/>
              </w:rPr>
              <w:t>p</w:t>
            </w:r>
            <w:r w:rsidR="00BC72F5" w:rsidRPr="00EA310A">
              <w:rPr>
                <w:rFonts w:cs="Arial"/>
                <w:bCs/>
                <w:color w:val="000000"/>
                <w:szCs w:val="22"/>
                <w:lang w:eastAsia="cs-CZ"/>
              </w:rPr>
              <w:t>apír</w:t>
            </w:r>
          </w:p>
        </w:tc>
        <w:tc>
          <w:tcPr>
            <w:tcW w:w="709" w:type="dxa"/>
            <w:tcBorders>
              <w:left w:val="single" w:sz="8" w:space="0" w:color="auto"/>
              <w:bottom w:val="single" w:sz="8" w:space="0" w:color="auto"/>
              <w:right w:val="single" w:sz="8" w:space="0" w:color="auto"/>
            </w:tcBorders>
          </w:tcPr>
          <w:p w14:paraId="309DCA65" w14:textId="77777777" w:rsidR="00BC72F5" w:rsidRPr="00EA310A" w:rsidDel="000F27BA" w:rsidRDefault="00BC72F5" w:rsidP="00BC72F5">
            <w:pPr>
              <w:spacing w:after="0"/>
              <w:rPr>
                <w:rFonts w:cs="Arial"/>
                <w:bCs/>
                <w:color w:val="000000"/>
                <w:szCs w:val="22"/>
                <w:lang w:eastAsia="cs-CZ"/>
              </w:rPr>
            </w:pPr>
            <w:r>
              <w:rPr>
                <w:rFonts w:cs="Arial"/>
                <w:bCs/>
                <w:color w:val="000000"/>
                <w:szCs w:val="22"/>
                <w:lang w:eastAsia="cs-CZ"/>
              </w:rPr>
              <w:t>CD</w:t>
            </w:r>
          </w:p>
        </w:tc>
        <w:tc>
          <w:tcPr>
            <w:tcW w:w="2126" w:type="dxa"/>
            <w:vMerge/>
            <w:tcBorders>
              <w:left w:val="single" w:sz="8" w:space="0" w:color="auto"/>
              <w:bottom w:val="single" w:sz="8" w:space="0" w:color="auto"/>
              <w:right w:val="single" w:sz="8" w:space="0" w:color="auto"/>
            </w:tcBorders>
          </w:tcPr>
          <w:p w14:paraId="306A595D" w14:textId="77777777" w:rsidR="00BC72F5" w:rsidRPr="00EA310A" w:rsidDel="000F27BA" w:rsidRDefault="00BC72F5" w:rsidP="00BC72F5">
            <w:pPr>
              <w:spacing w:after="0"/>
              <w:rPr>
                <w:rFonts w:cs="Arial"/>
                <w:bCs/>
                <w:color w:val="000000"/>
                <w:szCs w:val="22"/>
                <w:lang w:eastAsia="cs-CZ"/>
              </w:rPr>
            </w:pPr>
          </w:p>
        </w:tc>
      </w:tr>
      <w:tr w:rsidR="00BC72F5" w:rsidRPr="00276A3F" w14:paraId="533771CC" w14:textId="77777777" w:rsidTr="00E125E9">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57A0A333" w14:textId="77777777" w:rsidR="00BC72F5" w:rsidRPr="004F2BA0" w:rsidRDefault="00BC72F5" w:rsidP="00B25F1B">
            <w:pPr>
              <w:pStyle w:val="Odstavecseseznamem"/>
              <w:numPr>
                <w:ilvl w:val="0"/>
                <w:numId w:val="6"/>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48A1B64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992" w:type="dxa"/>
            <w:tcBorders>
              <w:top w:val="single" w:sz="8" w:space="0" w:color="auto"/>
              <w:left w:val="dotted" w:sz="4" w:space="0" w:color="auto"/>
              <w:bottom w:val="dotted" w:sz="4" w:space="0" w:color="auto"/>
              <w:right w:val="dotted" w:sz="4" w:space="0" w:color="auto"/>
            </w:tcBorders>
            <w:vAlign w:val="center"/>
          </w:tcPr>
          <w:p w14:paraId="7EDA2744" w14:textId="77777777" w:rsidR="00BC72F5" w:rsidRPr="00276A3F" w:rsidRDefault="00F62312" w:rsidP="00BC72F5">
            <w:pPr>
              <w:spacing w:after="0"/>
              <w:rPr>
                <w:rFonts w:cs="Arial"/>
                <w:color w:val="000000"/>
                <w:szCs w:val="22"/>
                <w:lang w:eastAsia="cs-CZ"/>
              </w:rPr>
            </w:pPr>
            <w:r>
              <w:rPr>
                <w:rFonts w:cs="Arial"/>
                <w:color w:val="000000"/>
                <w:szCs w:val="22"/>
                <w:lang w:eastAsia="cs-CZ"/>
              </w:rPr>
              <w:t>ano</w:t>
            </w:r>
          </w:p>
        </w:tc>
        <w:tc>
          <w:tcPr>
            <w:tcW w:w="851" w:type="dxa"/>
            <w:tcBorders>
              <w:top w:val="single" w:sz="8" w:space="0" w:color="auto"/>
              <w:left w:val="dotted" w:sz="4" w:space="0" w:color="auto"/>
              <w:bottom w:val="dotted" w:sz="4" w:space="0" w:color="auto"/>
              <w:right w:val="dotted" w:sz="4" w:space="0" w:color="auto"/>
            </w:tcBorders>
            <w:vAlign w:val="center"/>
          </w:tcPr>
          <w:p w14:paraId="1221505F" w14:textId="77777777" w:rsidR="00BC72F5" w:rsidRPr="00276A3F" w:rsidRDefault="00F62312" w:rsidP="00BC72F5">
            <w:pPr>
              <w:spacing w:after="0"/>
              <w:rPr>
                <w:rFonts w:cs="Arial"/>
                <w:color w:val="000000"/>
                <w:szCs w:val="22"/>
                <w:lang w:eastAsia="cs-CZ"/>
              </w:rPr>
            </w:pPr>
            <w:r>
              <w:rPr>
                <w:rFonts w:cs="Arial"/>
                <w:color w:val="000000"/>
                <w:szCs w:val="22"/>
                <w:lang w:eastAsia="cs-CZ"/>
              </w:rPr>
              <w:t>ne</w:t>
            </w:r>
          </w:p>
        </w:tc>
        <w:tc>
          <w:tcPr>
            <w:tcW w:w="709" w:type="dxa"/>
            <w:tcBorders>
              <w:top w:val="single" w:sz="8" w:space="0" w:color="auto"/>
              <w:left w:val="dotted" w:sz="4" w:space="0" w:color="auto"/>
              <w:bottom w:val="dotted" w:sz="4" w:space="0" w:color="auto"/>
              <w:right w:val="dotted" w:sz="4" w:space="0" w:color="auto"/>
            </w:tcBorders>
            <w:vAlign w:val="center"/>
          </w:tcPr>
          <w:p w14:paraId="2314F8F2" w14:textId="77777777" w:rsidR="00BC72F5" w:rsidRPr="00276A3F" w:rsidRDefault="00F62312" w:rsidP="00BC72F5">
            <w:pPr>
              <w:spacing w:after="0"/>
              <w:rPr>
                <w:rFonts w:cs="Arial"/>
                <w:color w:val="000000"/>
                <w:szCs w:val="22"/>
                <w:lang w:eastAsia="cs-CZ"/>
              </w:rPr>
            </w:pPr>
            <w:r>
              <w:rPr>
                <w:rFonts w:cs="Arial"/>
                <w:color w:val="000000"/>
                <w:szCs w:val="22"/>
                <w:lang w:eastAsia="cs-CZ"/>
              </w:rPr>
              <w:t>ano</w:t>
            </w:r>
          </w:p>
        </w:tc>
        <w:tc>
          <w:tcPr>
            <w:tcW w:w="2126" w:type="dxa"/>
            <w:tcBorders>
              <w:top w:val="single" w:sz="8" w:space="0" w:color="auto"/>
              <w:left w:val="dotted" w:sz="4" w:space="0" w:color="auto"/>
              <w:bottom w:val="dotted" w:sz="4" w:space="0" w:color="auto"/>
              <w:right w:val="dotted" w:sz="4" w:space="0" w:color="auto"/>
            </w:tcBorders>
            <w:vAlign w:val="center"/>
          </w:tcPr>
          <w:p w14:paraId="769F2ABC" w14:textId="77777777" w:rsidR="00BC72F5" w:rsidRPr="00276A3F" w:rsidRDefault="00F62312" w:rsidP="00BC72F5">
            <w:pPr>
              <w:spacing w:after="0"/>
              <w:rPr>
                <w:rFonts w:cs="Arial"/>
                <w:color w:val="000000"/>
                <w:szCs w:val="22"/>
                <w:lang w:eastAsia="cs-CZ"/>
              </w:rPr>
            </w:pPr>
            <w:r>
              <w:rPr>
                <w:rFonts w:cs="Arial"/>
                <w:color w:val="000000"/>
                <w:szCs w:val="22"/>
                <w:lang w:eastAsia="cs-CZ"/>
              </w:rPr>
              <w:t>Kubáčová</w:t>
            </w:r>
          </w:p>
        </w:tc>
      </w:tr>
      <w:tr w:rsidR="00BC72F5" w:rsidRPr="00276A3F" w14:paraId="6DA886E1" w14:textId="77777777" w:rsidTr="00E125E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115708F" w14:textId="77777777" w:rsidR="00BC72F5" w:rsidRPr="004F2BA0" w:rsidRDefault="00BC72F5" w:rsidP="00B25F1B">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E8BE26E" w14:textId="77777777" w:rsidR="00BC72F5" w:rsidRPr="00276A3F" w:rsidRDefault="00BC72F5" w:rsidP="00BC72F5">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1"/>
            </w:r>
          </w:p>
        </w:tc>
        <w:tc>
          <w:tcPr>
            <w:tcW w:w="992" w:type="dxa"/>
            <w:tcBorders>
              <w:top w:val="dotted" w:sz="4" w:space="0" w:color="auto"/>
              <w:left w:val="dotted" w:sz="4" w:space="0" w:color="auto"/>
              <w:bottom w:val="dotted" w:sz="4" w:space="0" w:color="auto"/>
              <w:right w:val="dotted" w:sz="4" w:space="0" w:color="auto"/>
            </w:tcBorders>
            <w:vAlign w:val="center"/>
          </w:tcPr>
          <w:p w14:paraId="577A96E9" w14:textId="77777777" w:rsidR="00BC72F5" w:rsidRPr="00276A3F" w:rsidRDefault="00BC72F5" w:rsidP="00BC72F5">
            <w:pPr>
              <w:spacing w:after="0"/>
              <w:rPr>
                <w:rFonts w:cs="Arial"/>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vAlign w:val="center"/>
          </w:tcPr>
          <w:p w14:paraId="14FC59B7" w14:textId="77777777" w:rsidR="00BC72F5" w:rsidRPr="00276A3F"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300A78A1" w14:textId="77777777" w:rsidR="00BC72F5" w:rsidRPr="00276A3F" w:rsidRDefault="00BC72F5" w:rsidP="00BC72F5">
            <w:pPr>
              <w:spacing w:after="0"/>
              <w:rPr>
                <w:rFonts w:cs="Arial"/>
                <w:color w:val="000000"/>
                <w:szCs w:val="22"/>
                <w:lang w:eastAsia="cs-CZ"/>
              </w:rPr>
            </w:pPr>
          </w:p>
        </w:tc>
        <w:tc>
          <w:tcPr>
            <w:tcW w:w="2126" w:type="dxa"/>
            <w:tcBorders>
              <w:top w:val="dotted" w:sz="4" w:space="0" w:color="auto"/>
              <w:left w:val="dotted" w:sz="4" w:space="0" w:color="auto"/>
              <w:bottom w:val="dotted" w:sz="4" w:space="0" w:color="auto"/>
              <w:right w:val="dotted" w:sz="4" w:space="0" w:color="auto"/>
            </w:tcBorders>
            <w:vAlign w:val="center"/>
          </w:tcPr>
          <w:p w14:paraId="1CC28657" w14:textId="77777777" w:rsidR="00BC72F5" w:rsidRPr="00276A3F" w:rsidRDefault="00BC72F5" w:rsidP="00BC72F5">
            <w:pPr>
              <w:spacing w:after="0"/>
              <w:rPr>
                <w:rFonts w:cs="Arial"/>
                <w:color w:val="000000"/>
                <w:szCs w:val="22"/>
                <w:lang w:eastAsia="cs-CZ"/>
              </w:rPr>
            </w:pPr>
          </w:p>
        </w:tc>
      </w:tr>
      <w:tr w:rsidR="00BC72F5" w:rsidRPr="00276A3F" w14:paraId="500B25E0" w14:textId="77777777" w:rsidTr="00E125E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54B4651" w14:textId="77777777" w:rsidR="00BC72F5" w:rsidRPr="004F2BA0" w:rsidRDefault="00BC72F5" w:rsidP="00B25F1B">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D596DF" w14:textId="77777777" w:rsidR="00BC72F5" w:rsidRPr="00276A3F" w:rsidRDefault="00BC72F5" w:rsidP="00BC72F5">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992" w:type="dxa"/>
            <w:tcBorders>
              <w:top w:val="dotted" w:sz="4" w:space="0" w:color="auto"/>
              <w:left w:val="dotted" w:sz="4" w:space="0" w:color="auto"/>
              <w:bottom w:val="dotted" w:sz="4" w:space="0" w:color="auto"/>
              <w:right w:val="dotted" w:sz="4" w:space="0" w:color="auto"/>
            </w:tcBorders>
            <w:vAlign w:val="center"/>
          </w:tcPr>
          <w:p w14:paraId="1409D62F" w14:textId="77777777" w:rsidR="00BC72F5" w:rsidRPr="00276A3F" w:rsidRDefault="00F62312" w:rsidP="00BC72F5">
            <w:pPr>
              <w:spacing w:after="0"/>
              <w:rPr>
                <w:rFonts w:cs="Arial"/>
                <w:color w:val="000000"/>
                <w:szCs w:val="22"/>
                <w:lang w:eastAsia="cs-CZ"/>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586A9580" w14:textId="77777777" w:rsidR="00BC72F5" w:rsidRPr="00276A3F" w:rsidRDefault="00F62312" w:rsidP="00BC72F5">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0BF633D5" w14:textId="77777777" w:rsidR="00BC72F5" w:rsidRPr="00276A3F" w:rsidRDefault="00F62312" w:rsidP="00BC72F5">
            <w:pPr>
              <w:spacing w:after="0"/>
              <w:rPr>
                <w:rFonts w:cs="Arial"/>
                <w:color w:val="000000"/>
                <w:szCs w:val="22"/>
                <w:lang w:eastAsia="cs-CZ"/>
              </w:rPr>
            </w:pPr>
            <w:r>
              <w:rPr>
                <w:rFonts w:cs="Arial"/>
                <w:color w:val="000000"/>
                <w:szCs w:val="22"/>
                <w:lang w:eastAsia="cs-CZ"/>
              </w:rPr>
              <w:t>ano</w:t>
            </w:r>
          </w:p>
        </w:tc>
        <w:tc>
          <w:tcPr>
            <w:tcW w:w="2126" w:type="dxa"/>
            <w:tcBorders>
              <w:top w:val="dotted" w:sz="4" w:space="0" w:color="auto"/>
              <w:left w:val="dotted" w:sz="4" w:space="0" w:color="auto"/>
              <w:bottom w:val="dotted" w:sz="4" w:space="0" w:color="auto"/>
              <w:right w:val="dotted" w:sz="4" w:space="0" w:color="auto"/>
            </w:tcBorders>
            <w:vAlign w:val="center"/>
          </w:tcPr>
          <w:p w14:paraId="7F2F2E2B" w14:textId="77777777" w:rsidR="00BC72F5" w:rsidRPr="00276A3F" w:rsidRDefault="00F62312" w:rsidP="00BC72F5">
            <w:pPr>
              <w:spacing w:after="0"/>
              <w:rPr>
                <w:rFonts w:cs="Arial"/>
                <w:color w:val="000000"/>
                <w:szCs w:val="22"/>
                <w:lang w:eastAsia="cs-CZ"/>
              </w:rPr>
            </w:pPr>
            <w:r>
              <w:rPr>
                <w:rFonts w:cs="Arial"/>
                <w:color w:val="000000"/>
                <w:szCs w:val="22"/>
                <w:lang w:eastAsia="cs-CZ"/>
              </w:rPr>
              <w:t>Kubáčová</w:t>
            </w:r>
          </w:p>
        </w:tc>
      </w:tr>
      <w:tr w:rsidR="00BC72F5" w:rsidRPr="00276A3F" w14:paraId="48B17298" w14:textId="77777777" w:rsidTr="00E125E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6B8DEC3" w14:textId="77777777" w:rsidR="00BC72F5" w:rsidRPr="004F2BA0" w:rsidRDefault="00BC72F5" w:rsidP="00B25F1B">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D46B742"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992" w:type="dxa"/>
            <w:tcBorders>
              <w:top w:val="dotted" w:sz="4" w:space="0" w:color="auto"/>
              <w:left w:val="dotted" w:sz="4" w:space="0" w:color="auto"/>
              <w:bottom w:val="dotted" w:sz="4" w:space="0" w:color="auto"/>
              <w:right w:val="dotted" w:sz="4" w:space="0" w:color="auto"/>
            </w:tcBorders>
            <w:vAlign w:val="center"/>
          </w:tcPr>
          <w:p w14:paraId="6CF11F56" w14:textId="77777777" w:rsidR="00BC72F5" w:rsidRPr="00276A3F" w:rsidRDefault="00F62312" w:rsidP="00BC72F5">
            <w:pPr>
              <w:spacing w:after="0"/>
              <w:rPr>
                <w:rFonts w:cs="Arial"/>
                <w:color w:val="000000"/>
                <w:szCs w:val="22"/>
                <w:lang w:eastAsia="cs-CZ"/>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794C2791" w14:textId="77777777" w:rsidR="00BC72F5" w:rsidRPr="00276A3F" w:rsidRDefault="00531096" w:rsidP="00BC72F5">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7996D34B" w14:textId="77777777" w:rsidR="00BC72F5" w:rsidRDefault="00F62312" w:rsidP="00BC72F5">
            <w:pPr>
              <w:spacing w:after="0"/>
              <w:rPr>
                <w:rFonts w:cs="Arial"/>
                <w:color w:val="000000"/>
                <w:szCs w:val="22"/>
                <w:lang w:eastAsia="cs-CZ"/>
              </w:rPr>
            </w:pPr>
            <w:r>
              <w:rPr>
                <w:rFonts w:cs="Arial"/>
                <w:color w:val="000000"/>
                <w:szCs w:val="22"/>
                <w:lang w:eastAsia="cs-CZ"/>
              </w:rPr>
              <w:t>ano</w:t>
            </w:r>
          </w:p>
        </w:tc>
        <w:tc>
          <w:tcPr>
            <w:tcW w:w="2126" w:type="dxa"/>
            <w:tcBorders>
              <w:top w:val="dotted" w:sz="4" w:space="0" w:color="auto"/>
              <w:left w:val="dotted" w:sz="4" w:space="0" w:color="auto"/>
              <w:bottom w:val="dotted" w:sz="4" w:space="0" w:color="auto"/>
              <w:right w:val="dotted" w:sz="4" w:space="0" w:color="auto"/>
            </w:tcBorders>
            <w:vAlign w:val="center"/>
          </w:tcPr>
          <w:p w14:paraId="2A34DA8F" w14:textId="77777777" w:rsidR="00BC72F5" w:rsidRPr="00276A3F" w:rsidRDefault="00F62312" w:rsidP="00BC72F5">
            <w:pPr>
              <w:spacing w:after="0"/>
              <w:rPr>
                <w:rFonts w:cs="Arial"/>
                <w:color w:val="000000"/>
                <w:szCs w:val="22"/>
                <w:lang w:eastAsia="cs-CZ"/>
              </w:rPr>
            </w:pPr>
            <w:r>
              <w:rPr>
                <w:rFonts w:cs="Arial"/>
                <w:color w:val="000000"/>
                <w:szCs w:val="22"/>
                <w:lang w:eastAsia="cs-CZ"/>
              </w:rPr>
              <w:t>Kubáčová</w:t>
            </w:r>
          </w:p>
        </w:tc>
      </w:tr>
      <w:tr w:rsidR="00BC72F5" w:rsidRPr="00276A3F" w14:paraId="2E39681A" w14:textId="77777777" w:rsidTr="00E125E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861878" w14:textId="77777777" w:rsidR="00BC72F5" w:rsidRPr="004F2BA0" w:rsidRDefault="00BC72F5" w:rsidP="00B25F1B">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56598F8" w14:textId="77777777" w:rsidR="00BC72F5" w:rsidRDefault="003025D0" w:rsidP="00753DB7">
            <w:pPr>
              <w:spacing w:after="0"/>
              <w:rPr>
                <w:rFonts w:cs="Arial"/>
                <w:color w:val="000000"/>
                <w:szCs w:val="22"/>
                <w:lang w:eastAsia="cs-CZ"/>
              </w:rPr>
            </w:pPr>
            <w:r>
              <w:rPr>
                <w:rFonts w:cs="Arial"/>
                <w:color w:val="000000"/>
                <w:szCs w:val="22"/>
                <w:lang w:eastAsia="cs-CZ"/>
              </w:rPr>
              <w:t>Provozně technická</w:t>
            </w:r>
            <w:r w:rsidR="00BC72F5">
              <w:rPr>
                <w:rFonts w:cs="Arial"/>
                <w:color w:val="000000"/>
                <w:szCs w:val="22"/>
                <w:lang w:eastAsia="cs-CZ"/>
              </w:rPr>
              <w:t xml:space="preserve"> dokumentace</w:t>
            </w:r>
            <w:r w:rsidR="00753DB7">
              <w:rPr>
                <w:rFonts w:cs="Arial"/>
                <w:color w:val="000000"/>
                <w:szCs w:val="22"/>
                <w:lang w:eastAsia="cs-CZ"/>
              </w:rPr>
              <w:t xml:space="preserve"> (systémová a bezpečnostní dokumentace)</w:t>
            </w:r>
          </w:p>
        </w:tc>
        <w:tc>
          <w:tcPr>
            <w:tcW w:w="992" w:type="dxa"/>
            <w:tcBorders>
              <w:top w:val="dotted" w:sz="4" w:space="0" w:color="auto"/>
              <w:left w:val="dotted" w:sz="4" w:space="0" w:color="auto"/>
              <w:bottom w:val="dotted" w:sz="4" w:space="0" w:color="auto"/>
              <w:right w:val="dotted" w:sz="4" w:space="0" w:color="auto"/>
            </w:tcBorders>
            <w:vAlign w:val="center"/>
          </w:tcPr>
          <w:p w14:paraId="05AA5915" w14:textId="77777777" w:rsidR="00BC72F5" w:rsidRDefault="00F62312" w:rsidP="00BC72F5">
            <w:pPr>
              <w:spacing w:after="0"/>
              <w:rPr>
                <w:rFonts w:cs="Arial"/>
                <w:color w:val="000000"/>
                <w:szCs w:val="22"/>
                <w:lang w:eastAsia="cs-CZ"/>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73283F2F" w14:textId="77777777" w:rsidR="00BC72F5" w:rsidRDefault="00F62312" w:rsidP="00BC72F5">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6A0CF5FE" w14:textId="77777777" w:rsidR="00BC72F5" w:rsidRDefault="00F62312" w:rsidP="00BC72F5">
            <w:pPr>
              <w:spacing w:after="0"/>
              <w:rPr>
                <w:rFonts w:cs="Arial"/>
                <w:color w:val="000000"/>
                <w:szCs w:val="22"/>
                <w:lang w:eastAsia="cs-CZ"/>
              </w:rPr>
            </w:pPr>
            <w:r>
              <w:rPr>
                <w:rFonts w:cs="Arial"/>
                <w:color w:val="000000"/>
                <w:szCs w:val="22"/>
                <w:lang w:eastAsia="cs-CZ"/>
              </w:rPr>
              <w:t>ano</w:t>
            </w:r>
          </w:p>
        </w:tc>
        <w:tc>
          <w:tcPr>
            <w:tcW w:w="2126" w:type="dxa"/>
            <w:tcBorders>
              <w:top w:val="dotted" w:sz="4" w:space="0" w:color="auto"/>
              <w:left w:val="dotted" w:sz="4" w:space="0" w:color="auto"/>
              <w:bottom w:val="dotted" w:sz="4" w:space="0" w:color="auto"/>
              <w:right w:val="dotted" w:sz="4" w:space="0" w:color="auto"/>
            </w:tcBorders>
            <w:vAlign w:val="center"/>
          </w:tcPr>
          <w:p w14:paraId="0E45FE4C" w14:textId="77777777" w:rsidR="00BC72F5" w:rsidRDefault="00BC72F5" w:rsidP="00103605">
            <w:pPr>
              <w:spacing w:after="0"/>
              <w:rPr>
                <w:rFonts w:cs="Arial"/>
                <w:color w:val="000000"/>
                <w:szCs w:val="22"/>
                <w:lang w:eastAsia="cs-CZ"/>
              </w:rPr>
            </w:pPr>
            <w:r>
              <w:rPr>
                <w:rFonts w:cs="Arial"/>
                <w:color w:val="000000"/>
                <w:szCs w:val="22"/>
                <w:lang w:eastAsia="cs-CZ"/>
              </w:rPr>
              <w:t>OKB, OPPT</w:t>
            </w:r>
            <w:r w:rsidR="00103605">
              <w:rPr>
                <w:rStyle w:val="Odkaznavysvtlivky"/>
                <w:rFonts w:cs="Arial"/>
                <w:color w:val="000000"/>
                <w:szCs w:val="22"/>
                <w:lang w:eastAsia="cs-CZ"/>
              </w:rPr>
              <w:endnoteReference w:id="12"/>
            </w:r>
          </w:p>
        </w:tc>
      </w:tr>
      <w:tr w:rsidR="00BC72F5" w:rsidRPr="00276A3F" w14:paraId="0361C5C8" w14:textId="77777777" w:rsidTr="00E125E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B5B73A7" w14:textId="77777777" w:rsidR="00BC72F5" w:rsidRPr="004F2BA0" w:rsidRDefault="00BC72F5" w:rsidP="00B25F1B">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E70AF13" w14:textId="77777777" w:rsidR="00BC72F5" w:rsidRPr="00276A3F" w:rsidRDefault="00BC72F5" w:rsidP="00BC72F5">
            <w:pPr>
              <w:spacing w:after="0"/>
              <w:rPr>
                <w:rFonts w:cs="Arial"/>
                <w:color w:val="000000"/>
                <w:szCs w:val="22"/>
                <w:lang w:eastAsia="cs-CZ"/>
              </w:rPr>
            </w:pPr>
            <w:r>
              <w:rPr>
                <w:rFonts w:cs="Arial"/>
                <w:color w:val="000000"/>
                <w:szCs w:val="22"/>
                <w:lang w:eastAsia="cs-CZ"/>
              </w:rPr>
              <w:t>Zdrojový kód a měněné konfigurační soubory</w:t>
            </w:r>
          </w:p>
        </w:tc>
        <w:tc>
          <w:tcPr>
            <w:tcW w:w="992" w:type="dxa"/>
            <w:tcBorders>
              <w:top w:val="dotted" w:sz="4" w:space="0" w:color="auto"/>
              <w:left w:val="dotted" w:sz="4" w:space="0" w:color="auto"/>
              <w:bottom w:val="dotted" w:sz="4" w:space="0" w:color="auto"/>
              <w:right w:val="dotted" w:sz="4" w:space="0" w:color="auto"/>
            </w:tcBorders>
            <w:vAlign w:val="center"/>
          </w:tcPr>
          <w:p w14:paraId="33F94AD6" w14:textId="77777777" w:rsidR="00BC72F5" w:rsidRPr="00F62312" w:rsidRDefault="00F62312" w:rsidP="00BC72F5">
            <w:pPr>
              <w:spacing w:after="0"/>
              <w:rPr>
                <w:rFonts w:cs="Arial"/>
                <w:color w:val="000000"/>
                <w:szCs w:val="22"/>
                <w:lang w:eastAsia="cs-CZ"/>
              </w:rPr>
            </w:pPr>
            <w:r w:rsidRPr="00F62312">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7DB8D2E6" w14:textId="77777777" w:rsidR="00BC72F5" w:rsidRPr="00F62312" w:rsidRDefault="00F62312" w:rsidP="00BC72F5">
            <w:pPr>
              <w:spacing w:after="0"/>
              <w:rPr>
                <w:rFonts w:cs="Arial"/>
                <w:color w:val="000000"/>
                <w:szCs w:val="22"/>
                <w:lang w:eastAsia="cs-CZ"/>
              </w:rPr>
            </w:pPr>
            <w:r w:rsidRPr="00F62312">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367FB59F" w14:textId="77777777" w:rsidR="00BC72F5" w:rsidRPr="00F62312" w:rsidRDefault="00F62312" w:rsidP="00BC72F5">
            <w:pPr>
              <w:spacing w:after="0"/>
              <w:rPr>
                <w:rFonts w:cs="Arial"/>
                <w:color w:val="000000"/>
                <w:szCs w:val="22"/>
                <w:lang w:eastAsia="cs-CZ"/>
              </w:rPr>
            </w:pPr>
            <w:r w:rsidRPr="00F62312">
              <w:rPr>
                <w:rFonts w:cs="Arial"/>
                <w:color w:val="000000"/>
                <w:szCs w:val="22"/>
                <w:lang w:eastAsia="cs-CZ"/>
              </w:rPr>
              <w:t>ano</w:t>
            </w:r>
          </w:p>
        </w:tc>
        <w:tc>
          <w:tcPr>
            <w:tcW w:w="2126" w:type="dxa"/>
            <w:tcBorders>
              <w:top w:val="dotted" w:sz="4" w:space="0" w:color="auto"/>
              <w:left w:val="dotted" w:sz="4" w:space="0" w:color="auto"/>
              <w:bottom w:val="dotted" w:sz="4" w:space="0" w:color="auto"/>
              <w:right w:val="dotted" w:sz="4" w:space="0" w:color="auto"/>
            </w:tcBorders>
            <w:vAlign w:val="center"/>
          </w:tcPr>
          <w:p w14:paraId="5C67562C" w14:textId="77777777" w:rsidR="00BC72F5" w:rsidRDefault="00F62312" w:rsidP="00BC72F5">
            <w:pPr>
              <w:spacing w:after="0"/>
              <w:rPr>
                <w:rStyle w:val="Odkaznakoment"/>
              </w:rPr>
            </w:pPr>
            <w:r w:rsidRPr="00F62312">
              <w:rPr>
                <w:rFonts w:cs="Arial"/>
                <w:color w:val="000000"/>
                <w:szCs w:val="22"/>
                <w:lang w:eastAsia="cs-CZ"/>
              </w:rPr>
              <w:t>OPPT</w:t>
            </w:r>
          </w:p>
        </w:tc>
      </w:tr>
      <w:tr w:rsidR="00BC72F5" w:rsidRPr="00276A3F" w14:paraId="63A9810D" w14:textId="77777777" w:rsidTr="00E125E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8ED3D6E" w14:textId="77777777" w:rsidR="00BC72F5" w:rsidRPr="004F2BA0" w:rsidRDefault="00BC72F5" w:rsidP="00B25F1B">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05A9282" w14:textId="77777777" w:rsidR="00BC72F5" w:rsidRDefault="00BC72F5" w:rsidP="00BC72F5">
            <w:pPr>
              <w:spacing w:after="0"/>
              <w:rPr>
                <w:rFonts w:cs="Arial"/>
                <w:color w:val="000000"/>
                <w:szCs w:val="22"/>
                <w:lang w:eastAsia="cs-CZ"/>
              </w:rPr>
            </w:pPr>
            <w:r>
              <w:rPr>
                <w:rFonts w:cs="Arial"/>
                <w:color w:val="000000"/>
                <w:szCs w:val="22"/>
                <w:lang w:eastAsia="cs-CZ"/>
              </w:rPr>
              <w:t>Webové služby + konzumentské testy</w:t>
            </w:r>
          </w:p>
        </w:tc>
        <w:tc>
          <w:tcPr>
            <w:tcW w:w="992" w:type="dxa"/>
            <w:tcBorders>
              <w:top w:val="dotted" w:sz="4" w:space="0" w:color="auto"/>
              <w:left w:val="dotted" w:sz="4" w:space="0" w:color="auto"/>
              <w:bottom w:val="dotted" w:sz="4" w:space="0" w:color="auto"/>
              <w:right w:val="dotted" w:sz="4" w:space="0" w:color="auto"/>
            </w:tcBorders>
            <w:vAlign w:val="center"/>
          </w:tcPr>
          <w:p w14:paraId="4DB34E22" w14:textId="77777777" w:rsidR="00BC72F5" w:rsidRDefault="00BC72F5" w:rsidP="00BC72F5">
            <w:pPr>
              <w:spacing w:after="0"/>
              <w:rPr>
                <w:rStyle w:val="Odkaznakoment"/>
              </w:rPr>
            </w:pPr>
          </w:p>
        </w:tc>
        <w:tc>
          <w:tcPr>
            <w:tcW w:w="851" w:type="dxa"/>
            <w:tcBorders>
              <w:top w:val="dotted" w:sz="4" w:space="0" w:color="auto"/>
              <w:left w:val="dotted" w:sz="4" w:space="0" w:color="auto"/>
              <w:bottom w:val="dotted" w:sz="4" w:space="0" w:color="auto"/>
              <w:right w:val="dotted" w:sz="4" w:space="0" w:color="auto"/>
            </w:tcBorders>
            <w:vAlign w:val="center"/>
          </w:tcPr>
          <w:p w14:paraId="72C93E13" w14:textId="77777777"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2D5F42EF" w14:textId="77777777" w:rsidR="00BC72F5" w:rsidRDefault="00BC72F5" w:rsidP="00BC72F5">
            <w:pPr>
              <w:spacing w:after="0"/>
              <w:rPr>
                <w:rStyle w:val="Odkaznakoment"/>
              </w:rPr>
            </w:pPr>
          </w:p>
        </w:tc>
        <w:tc>
          <w:tcPr>
            <w:tcW w:w="2126" w:type="dxa"/>
            <w:tcBorders>
              <w:top w:val="dotted" w:sz="4" w:space="0" w:color="auto"/>
              <w:left w:val="dotted" w:sz="4" w:space="0" w:color="auto"/>
              <w:bottom w:val="dotted" w:sz="4" w:space="0" w:color="auto"/>
              <w:right w:val="dotted" w:sz="4" w:space="0" w:color="auto"/>
            </w:tcBorders>
            <w:vAlign w:val="center"/>
          </w:tcPr>
          <w:p w14:paraId="3A97912F" w14:textId="77777777" w:rsidR="00BC72F5" w:rsidRDefault="00BC72F5" w:rsidP="00BC72F5">
            <w:pPr>
              <w:spacing w:after="0"/>
              <w:rPr>
                <w:rStyle w:val="Odkaznakoment"/>
              </w:rPr>
            </w:pPr>
          </w:p>
        </w:tc>
      </w:tr>
      <w:tr w:rsidR="00BC72F5" w:rsidRPr="00276A3F" w14:paraId="51195FE7" w14:textId="77777777" w:rsidTr="00E125E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8C8CCC6" w14:textId="77777777" w:rsidR="00BC72F5" w:rsidRPr="004F2BA0" w:rsidRDefault="00BC72F5" w:rsidP="00B25F1B">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A64CE33" w14:textId="77777777" w:rsidR="00BC72F5" w:rsidRDefault="00BC72F5" w:rsidP="00BC72F5">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3"/>
            </w:r>
          </w:p>
        </w:tc>
        <w:tc>
          <w:tcPr>
            <w:tcW w:w="992" w:type="dxa"/>
            <w:tcBorders>
              <w:top w:val="dotted" w:sz="4" w:space="0" w:color="auto"/>
              <w:left w:val="dotted" w:sz="4" w:space="0" w:color="auto"/>
              <w:bottom w:val="dotted" w:sz="4" w:space="0" w:color="auto"/>
              <w:right w:val="dotted" w:sz="4" w:space="0" w:color="auto"/>
            </w:tcBorders>
            <w:vAlign w:val="center"/>
          </w:tcPr>
          <w:p w14:paraId="1847678D" w14:textId="77777777" w:rsidR="00BC72F5" w:rsidRDefault="00BC72F5" w:rsidP="00BC72F5">
            <w:pPr>
              <w:spacing w:after="0"/>
              <w:rPr>
                <w:rStyle w:val="Odkaznakoment"/>
              </w:rPr>
            </w:pPr>
          </w:p>
        </w:tc>
        <w:tc>
          <w:tcPr>
            <w:tcW w:w="851" w:type="dxa"/>
            <w:tcBorders>
              <w:top w:val="dotted" w:sz="4" w:space="0" w:color="auto"/>
              <w:left w:val="dotted" w:sz="4" w:space="0" w:color="auto"/>
              <w:bottom w:val="dotted" w:sz="4" w:space="0" w:color="auto"/>
              <w:right w:val="dotted" w:sz="4" w:space="0" w:color="auto"/>
            </w:tcBorders>
            <w:vAlign w:val="center"/>
          </w:tcPr>
          <w:p w14:paraId="065C4AB7" w14:textId="77777777"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1DAB14B1" w14:textId="77777777" w:rsidR="00BC72F5" w:rsidRDefault="00BC72F5" w:rsidP="00BC72F5">
            <w:pPr>
              <w:spacing w:after="0"/>
              <w:rPr>
                <w:rStyle w:val="Odkaznakoment"/>
              </w:rPr>
            </w:pPr>
          </w:p>
        </w:tc>
        <w:tc>
          <w:tcPr>
            <w:tcW w:w="2126" w:type="dxa"/>
            <w:tcBorders>
              <w:top w:val="dotted" w:sz="4" w:space="0" w:color="auto"/>
              <w:left w:val="dotted" w:sz="4" w:space="0" w:color="auto"/>
              <w:bottom w:val="dotted" w:sz="4" w:space="0" w:color="auto"/>
              <w:right w:val="dotted" w:sz="4" w:space="0" w:color="auto"/>
            </w:tcBorders>
            <w:vAlign w:val="center"/>
          </w:tcPr>
          <w:p w14:paraId="47458558" w14:textId="77777777" w:rsidR="00BC72F5" w:rsidRDefault="00BC72F5" w:rsidP="00BC72F5">
            <w:pPr>
              <w:spacing w:after="0"/>
              <w:rPr>
                <w:rStyle w:val="Odkaznakoment"/>
              </w:rPr>
            </w:pPr>
          </w:p>
        </w:tc>
      </w:tr>
    </w:tbl>
    <w:p w14:paraId="55810013" w14:textId="77777777" w:rsidR="0000551E" w:rsidRPr="001E04A7" w:rsidRDefault="008A01F3" w:rsidP="001E04A7">
      <w:pPr>
        <w:pStyle w:val="Nadpis3"/>
        <w:rPr>
          <w:b w:val="0"/>
          <w:color w:val="auto"/>
          <w:sz w:val="18"/>
          <w:szCs w:val="18"/>
        </w:rPr>
      </w:pPr>
      <w:r>
        <w:rPr>
          <w:b w:val="0"/>
          <w:color w:val="auto"/>
          <w:sz w:val="18"/>
          <w:szCs w:val="18"/>
        </w:rPr>
        <w:object w:dxaOrig="1440" w:dyaOrig="1440" w14:anchorId="4817AF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409.65pt;margin-top:4.55pt;width:58.2pt;height:37.4pt;z-index:251660288;mso-position-horizontal-relative:text;mso-position-vertical-relative:text;mso-width-relative:page;mso-height-relative:page">
            <v:imagedata r:id="rId8" o:title=""/>
            <w10:wrap type="square" side="left"/>
          </v:shape>
          <o:OLEObject Type="Embed" ProgID="Word.Document.12" ShapeID="_x0000_s1028" DrawAspect="Icon" ObjectID="_1666459239" r:id="rId9">
            <o:FieldCodes>\s</o:FieldCodes>
          </o:OLEObject>
        </w:object>
      </w:r>
      <w:r w:rsidR="0000551E" w:rsidRPr="001E04A7">
        <w:rPr>
          <w:b w:val="0"/>
          <w:color w:val="auto"/>
          <w:sz w:val="18"/>
          <w:szCs w:val="18"/>
        </w:rPr>
        <w:t>V připojeném souboru je uveden rozsah vybrané technické dokumentace</w:t>
      </w:r>
      <w:r w:rsidR="00C21A74" w:rsidRPr="001E04A7">
        <w:rPr>
          <w:b w:val="0"/>
          <w:color w:val="auto"/>
          <w:sz w:val="18"/>
          <w:szCs w:val="18"/>
        </w:rPr>
        <w:t xml:space="preserve"> </w:t>
      </w:r>
      <w:r w:rsidR="0000551E" w:rsidRPr="001E04A7">
        <w:rPr>
          <w:b w:val="0"/>
          <w:color w:val="auto"/>
          <w:sz w:val="18"/>
          <w:szCs w:val="18"/>
        </w:rPr>
        <w:t xml:space="preserve">– otevřete dvojklikem:    </w:t>
      </w:r>
    </w:p>
    <w:p w14:paraId="50ECCCF7" w14:textId="77777777" w:rsidR="00083C9D" w:rsidRDefault="00E921FF" w:rsidP="00E921FF">
      <w:pPr>
        <w:ind w:right="-427"/>
        <w:rPr>
          <w:sz w:val="18"/>
          <w:szCs w:val="18"/>
        </w:rPr>
      </w:pPr>
      <w:r>
        <w:rPr>
          <w:sz w:val="18"/>
          <w:szCs w:val="18"/>
        </w:rPr>
        <w:t>D</w:t>
      </w:r>
      <w:r w:rsidRPr="001A7CBB">
        <w:rPr>
          <w:sz w:val="18"/>
          <w:szCs w:val="18"/>
        </w:rPr>
        <w:t>ohledové scénáře jsou požadovány</w:t>
      </w:r>
      <w:r>
        <w:rPr>
          <w:sz w:val="18"/>
          <w:szCs w:val="18"/>
        </w:rPr>
        <w:t>, pokud Dodavatel potvrdí</w:t>
      </w:r>
      <w:r w:rsidRPr="001A7CBB">
        <w:rPr>
          <w:sz w:val="18"/>
          <w:szCs w:val="18"/>
        </w:rPr>
        <w:t xml:space="preserve"> dopad na dohledové scénáře/nástroj.</w:t>
      </w:r>
      <w:r>
        <w:rPr>
          <w:sz w:val="18"/>
          <w:szCs w:val="18"/>
        </w:rPr>
        <w:t xml:space="preserve"> </w:t>
      </w:r>
    </w:p>
    <w:p w14:paraId="2780076F" w14:textId="7D2FFFB7" w:rsidR="00AE22EC" w:rsidRDefault="00AE22EC" w:rsidP="00E921FF">
      <w:pPr>
        <w:ind w:right="-427"/>
        <w:rPr>
          <w:sz w:val="18"/>
          <w:szCs w:val="18"/>
        </w:rPr>
      </w:pPr>
      <w:r w:rsidRPr="001B1CD2">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75A9EFC8" w14:textId="3747364F" w:rsidR="002207E9" w:rsidRDefault="007D3305" w:rsidP="0000551E">
      <w:pPr>
        <w:ind w:right="-427"/>
        <w:rPr>
          <w:sz w:val="18"/>
          <w:szCs w:val="18"/>
        </w:rPr>
      </w:pPr>
      <w:r>
        <w:rPr>
          <w:sz w:val="18"/>
          <w:szCs w:val="18"/>
        </w:rPr>
        <w:t>P</w:t>
      </w:r>
      <w:r w:rsidR="00563E40">
        <w:rPr>
          <w:sz w:val="18"/>
          <w:szCs w:val="18"/>
        </w:rPr>
        <w:t>r</w:t>
      </w:r>
      <w:r w:rsidR="00103605" w:rsidRPr="00103605">
        <w:rPr>
          <w:sz w:val="18"/>
          <w:szCs w:val="18"/>
        </w:rPr>
        <w:t>ovozně-technická dokumentace</w:t>
      </w:r>
      <w:r w:rsidR="00103605">
        <w:rPr>
          <w:sz w:val="18"/>
          <w:szCs w:val="18"/>
        </w:rPr>
        <w:t xml:space="preserve"> bude zpracována dle vzorového dokumentu, který je připojen</w:t>
      </w:r>
      <w:r w:rsidR="006E025E">
        <w:rPr>
          <w:sz w:val="18"/>
          <w:szCs w:val="18"/>
        </w:rPr>
        <w:t xml:space="preserve"> – otevřete dvojklikem</w:t>
      </w:r>
      <w:r w:rsidR="00C240C4">
        <w:rPr>
          <w:sz w:val="18"/>
          <w:szCs w:val="18"/>
        </w:rPr>
        <w:t>:</w:t>
      </w:r>
      <w:r>
        <w:rPr>
          <w:sz w:val="18"/>
          <w:szCs w:val="18"/>
        </w:rPr>
        <w:t xml:space="preserve"> </w:t>
      </w:r>
      <w:r w:rsidR="00C240C4">
        <w:rPr>
          <w:sz w:val="18"/>
          <w:szCs w:val="18"/>
        </w:rPr>
        <w:t xml:space="preserve"> </w:t>
      </w:r>
      <w:r w:rsidR="001723B9">
        <w:rPr>
          <w:sz w:val="18"/>
          <w:szCs w:val="18"/>
        </w:rPr>
        <w:t>NEVEŘEJNÉ</w:t>
      </w:r>
      <w:r>
        <w:rPr>
          <w:sz w:val="18"/>
          <w:szCs w:val="18"/>
        </w:rPr>
        <w:t xml:space="preserve">   </w:t>
      </w:r>
      <w:r w:rsidR="00223FDB">
        <w:rPr>
          <w:sz w:val="18"/>
          <w:szCs w:val="18"/>
        </w:rPr>
        <w:t xml:space="preserve">  </w:t>
      </w:r>
    </w:p>
    <w:p w14:paraId="1360D048" w14:textId="77777777" w:rsidR="0000551E" w:rsidRPr="001E04A7" w:rsidRDefault="00103605" w:rsidP="0000551E">
      <w:pPr>
        <w:ind w:right="-427"/>
        <w:rPr>
          <w:sz w:val="12"/>
          <w:szCs w:val="12"/>
        </w:rPr>
      </w:pPr>
      <w:r w:rsidRPr="001E04A7">
        <w:rPr>
          <w:sz w:val="12"/>
          <w:szCs w:val="12"/>
        </w:rPr>
        <w:t xml:space="preserve"> </w:t>
      </w:r>
      <w:r w:rsidR="005B71BB" w:rsidRPr="001E04A7">
        <w:rPr>
          <w:sz w:val="12"/>
          <w:szCs w:val="12"/>
        </w:rPr>
        <w:t xml:space="preserve">  </w:t>
      </w:r>
      <w:r w:rsidR="006E025E" w:rsidRPr="001E04A7">
        <w:rPr>
          <w:sz w:val="12"/>
          <w:szCs w:val="12"/>
        </w:rPr>
        <w:t xml:space="preserve">     </w:t>
      </w:r>
    </w:p>
    <w:p w14:paraId="0423211E"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52BA2FE6" w14:textId="77777777" w:rsidR="0000551E" w:rsidRDefault="0000551E" w:rsidP="008964A9">
      <w:pPr>
        <w:spacing w:after="0"/>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00A07148">
        <w:rPr>
          <w:rFonts w:cs="Arial"/>
          <w:color w:val="000000"/>
          <w:szCs w:val="22"/>
          <w:lang w:eastAsia="cs-CZ"/>
        </w:rPr>
        <w:t>,</w:t>
      </w:r>
      <w:r w:rsidRPr="008964A9">
        <w:rPr>
          <w:rFonts w:cs="Arial"/>
          <w:color w:val="000000"/>
          <w:szCs w:val="22"/>
          <w:lang w:eastAsia="cs-CZ"/>
        </w:rPr>
        <w:t xml:space="preserve"> budou předloženy </w:t>
      </w:r>
      <w:r w:rsidR="001427F3">
        <w:rPr>
          <w:rFonts w:cs="Arial"/>
          <w:color w:val="000000"/>
          <w:szCs w:val="22"/>
          <w:lang w:eastAsia="cs-CZ"/>
        </w:rPr>
        <w:t xml:space="preserve">podepsané </w:t>
      </w:r>
      <w:r w:rsidRPr="008964A9">
        <w:rPr>
          <w:rFonts w:cs="Arial"/>
          <w:color w:val="000000"/>
          <w:szCs w:val="22"/>
          <w:lang w:eastAsia="cs-CZ"/>
        </w:rPr>
        <w:t xml:space="preserve">protokoly o uživatelském testování </w:t>
      </w:r>
      <w:r w:rsidR="00A07148">
        <w:rPr>
          <w:rFonts w:cs="Arial"/>
          <w:color w:val="000000"/>
          <w:szCs w:val="22"/>
          <w:lang w:eastAsia="cs-CZ"/>
        </w:rPr>
        <w:t>a splněna</w:t>
      </w:r>
      <w:r w:rsidR="001427F3">
        <w:rPr>
          <w:rFonts w:cs="Arial"/>
          <w:color w:val="000000"/>
          <w:szCs w:val="22"/>
          <w:lang w:eastAsia="cs-CZ"/>
        </w:rPr>
        <w:t xml:space="preserve"> případn</w:t>
      </w:r>
      <w:r w:rsidR="00A07148">
        <w:rPr>
          <w:rFonts w:cs="Arial"/>
          <w:color w:val="000000"/>
          <w:szCs w:val="22"/>
          <w:lang w:eastAsia="cs-CZ"/>
        </w:rPr>
        <w:t>á</w:t>
      </w:r>
      <w:r w:rsidR="001427F3">
        <w:rPr>
          <w:rFonts w:cs="Arial"/>
          <w:color w:val="000000"/>
          <w:szCs w:val="22"/>
          <w:lang w:eastAsia="cs-CZ"/>
        </w:rPr>
        <w:t xml:space="preserve"> další kritéria uvedená v tomto bodu</w:t>
      </w:r>
      <w:r>
        <w:rPr>
          <w:rFonts w:cs="Arial"/>
          <w:color w:val="000000"/>
          <w:szCs w:val="22"/>
          <w:lang w:eastAsia="cs-CZ"/>
        </w:rPr>
        <w:t xml:space="preserve">. </w:t>
      </w:r>
    </w:p>
    <w:p w14:paraId="4BCC66A4" w14:textId="77777777" w:rsidR="0000551E" w:rsidRPr="001E04A7" w:rsidRDefault="0000551E">
      <w:pPr>
        <w:spacing w:after="0"/>
        <w:rPr>
          <w:rFonts w:cs="Arial"/>
          <w:sz w:val="12"/>
          <w:szCs w:val="12"/>
        </w:rPr>
      </w:pPr>
    </w:p>
    <w:p w14:paraId="7B8A847B" w14:textId="77777777" w:rsidR="0000551E" w:rsidRPr="00F62312" w:rsidRDefault="00F62312" w:rsidP="00F62312">
      <w:pPr>
        <w:pStyle w:val="Nadpis1"/>
        <w:tabs>
          <w:tab w:val="clear" w:pos="540"/>
        </w:tabs>
        <w:ind w:left="284" w:hanging="284"/>
        <w:rPr>
          <w:rFonts w:cs="Arial"/>
          <w:sz w:val="22"/>
          <w:szCs w:val="22"/>
        </w:rPr>
      </w:pPr>
      <w:r>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14:paraId="3C930519"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C0959E6"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5DCA7FBB"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F62312" w:rsidRPr="006C3557" w14:paraId="56A6AFC1" w14:textId="77777777" w:rsidTr="0087487B">
        <w:trPr>
          <w:trHeight w:val="284"/>
        </w:trPr>
        <w:tc>
          <w:tcPr>
            <w:tcW w:w="7655" w:type="dxa"/>
            <w:shd w:val="clear" w:color="auto" w:fill="auto"/>
            <w:noWrap/>
            <w:vAlign w:val="center"/>
          </w:tcPr>
          <w:p w14:paraId="6F375397" w14:textId="77777777" w:rsidR="00F62312" w:rsidRPr="006C3557" w:rsidRDefault="00F62312" w:rsidP="00153C10">
            <w:pPr>
              <w:spacing w:after="0"/>
              <w:rPr>
                <w:rFonts w:cs="Arial"/>
                <w:color w:val="000000"/>
                <w:szCs w:val="22"/>
                <w:lang w:eastAsia="cs-CZ"/>
              </w:rPr>
            </w:pPr>
            <w:r>
              <w:t>T1 = termín objednání</w:t>
            </w:r>
          </w:p>
        </w:tc>
        <w:tc>
          <w:tcPr>
            <w:tcW w:w="2116" w:type="dxa"/>
            <w:shd w:val="clear" w:color="auto" w:fill="auto"/>
            <w:vAlign w:val="center"/>
          </w:tcPr>
          <w:p w14:paraId="388EBAF2" w14:textId="77777777" w:rsidR="00F62312" w:rsidRPr="006C3557" w:rsidRDefault="00F62312" w:rsidP="00153C10">
            <w:pPr>
              <w:spacing w:after="0"/>
              <w:rPr>
                <w:rFonts w:cs="Arial"/>
                <w:color w:val="000000"/>
                <w:szCs w:val="22"/>
                <w:lang w:eastAsia="cs-CZ"/>
              </w:rPr>
            </w:pPr>
            <w:r>
              <w:rPr>
                <w:rFonts w:cs="Arial"/>
                <w:color w:val="000000"/>
                <w:szCs w:val="22"/>
                <w:lang w:eastAsia="cs-CZ"/>
              </w:rPr>
              <w:t>T1</w:t>
            </w:r>
          </w:p>
        </w:tc>
      </w:tr>
      <w:tr w:rsidR="00F62312" w:rsidRPr="006C3557" w14:paraId="28D0725F" w14:textId="77777777" w:rsidTr="0087487B">
        <w:trPr>
          <w:trHeight w:val="284"/>
        </w:trPr>
        <w:tc>
          <w:tcPr>
            <w:tcW w:w="7655" w:type="dxa"/>
            <w:shd w:val="clear" w:color="auto" w:fill="auto"/>
            <w:noWrap/>
            <w:vAlign w:val="center"/>
          </w:tcPr>
          <w:p w14:paraId="53B150C9" w14:textId="77777777" w:rsidR="00F62312" w:rsidRPr="006C3557" w:rsidRDefault="00F62312" w:rsidP="00153C10">
            <w:pPr>
              <w:spacing w:after="0"/>
              <w:rPr>
                <w:rFonts w:cs="Arial"/>
                <w:color w:val="000000"/>
                <w:szCs w:val="22"/>
                <w:lang w:eastAsia="cs-CZ"/>
              </w:rPr>
            </w:pPr>
            <w:r>
              <w:t>T2 = nasazení do produkčního prostředí</w:t>
            </w:r>
          </w:p>
        </w:tc>
        <w:tc>
          <w:tcPr>
            <w:tcW w:w="2116" w:type="dxa"/>
            <w:shd w:val="clear" w:color="auto" w:fill="auto"/>
            <w:vAlign w:val="center"/>
          </w:tcPr>
          <w:p w14:paraId="54750868" w14:textId="77777777" w:rsidR="00F62312" w:rsidRPr="006C3557" w:rsidRDefault="00F62312" w:rsidP="00153C10">
            <w:pPr>
              <w:spacing w:after="0"/>
              <w:rPr>
                <w:rFonts w:cs="Arial"/>
                <w:color w:val="000000"/>
                <w:szCs w:val="22"/>
                <w:lang w:eastAsia="cs-CZ"/>
              </w:rPr>
            </w:pPr>
            <w:r>
              <w:rPr>
                <w:rFonts w:cs="Arial"/>
                <w:color w:val="000000"/>
                <w:szCs w:val="22"/>
                <w:lang w:eastAsia="cs-CZ"/>
              </w:rPr>
              <w:t xml:space="preserve">T2 = </w:t>
            </w:r>
            <w:r>
              <w:t>31.8.2020</w:t>
            </w:r>
          </w:p>
        </w:tc>
      </w:tr>
    </w:tbl>
    <w:p w14:paraId="5FC07243" w14:textId="77777777" w:rsidR="007D6009" w:rsidRPr="001E04A7" w:rsidRDefault="007D6009">
      <w:pPr>
        <w:spacing w:after="0"/>
        <w:rPr>
          <w:rFonts w:cs="Arial"/>
          <w:sz w:val="12"/>
          <w:szCs w:val="12"/>
        </w:rPr>
      </w:pPr>
    </w:p>
    <w:p w14:paraId="74EC66AD" w14:textId="77777777"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14:paraId="2C2C0218" w14:textId="77777777" w:rsidR="0000551E" w:rsidRDefault="00F62312">
      <w:pPr>
        <w:spacing w:after="0"/>
        <w:rPr>
          <w:rFonts w:cs="Arial"/>
          <w:szCs w:val="22"/>
        </w:rPr>
      </w:pPr>
      <w:r>
        <w:rPr>
          <w:rFonts w:cs="Arial"/>
          <w:szCs w:val="22"/>
        </w:rPr>
        <w:t>Nejsou.</w:t>
      </w:r>
    </w:p>
    <w:p w14:paraId="2F592750" w14:textId="77777777" w:rsidR="00F62312" w:rsidRPr="001E04A7" w:rsidRDefault="00F62312">
      <w:pPr>
        <w:spacing w:after="0"/>
        <w:rPr>
          <w:rFonts w:cs="Arial"/>
          <w:sz w:val="12"/>
          <w:szCs w:val="12"/>
        </w:rPr>
      </w:pPr>
    </w:p>
    <w:p w14:paraId="0A4604AD" w14:textId="77777777" w:rsidR="0000551E" w:rsidRPr="006C3557" w:rsidRDefault="0000551E" w:rsidP="006A0258">
      <w:pPr>
        <w:pStyle w:val="Nadpis1"/>
        <w:tabs>
          <w:tab w:val="clear" w:pos="540"/>
        </w:tabs>
        <w:ind w:left="284" w:hanging="284"/>
        <w:rPr>
          <w:rFonts w:cs="Arial"/>
          <w:sz w:val="22"/>
          <w:szCs w:val="22"/>
        </w:rPr>
      </w:pPr>
      <w:r w:rsidRPr="006C3557">
        <w:rPr>
          <w:rFonts w:cs="Arial"/>
          <w:sz w:val="22"/>
          <w:szCs w:val="22"/>
        </w:rPr>
        <w:t>Podpisová doložka</w:t>
      </w:r>
    </w:p>
    <w:tbl>
      <w:tblPr>
        <w:tblW w:w="9714"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3628"/>
      </w:tblGrid>
      <w:tr w:rsidR="00F62312" w:rsidRPr="006C3557" w14:paraId="7BDEEE03" w14:textId="77777777" w:rsidTr="00F62312">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3B2E27CE" w14:textId="77777777" w:rsidR="00F62312" w:rsidRPr="006C3557" w:rsidRDefault="00F62312"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3398" w:type="dxa"/>
            <w:tcBorders>
              <w:top w:val="single" w:sz="8" w:space="0" w:color="auto"/>
              <w:bottom w:val="single" w:sz="8" w:space="0" w:color="auto"/>
            </w:tcBorders>
            <w:vAlign w:val="center"/>
          </w:tcPr>
          <w:p w14:paraId="74B9E432" w14:textId="77777777" w:rsidR="00F62312" w:rsidRPr="006C3557" w:rsidRDefault="00F62312" w:rsidP="00830DFE">
            <w:pPr>
              <w:spacing w:after="0"/>
              <w:rPr>
                <w:rFonts w:cs="Arial"/>
                <w:b/>
                <w:bCs/>
                <w:color w:val="000000"/>
                <w:szCs w:val="22"/>
                <w:lang w:eastAsia="cs-CZ"/>
              </w:rPr>
            </w:pPr>
            <w:r w:rsidRPr="006C3557">
              <w:rPr>
                <w:rFonts w:cs="Arial"/>
                <w:b/>
                <w:bCs/>
                <w:color w:val="000000"/>
                <w:szCs w:val="22"/>
                <w:lang w:eastAsia="cs-CZ"/>
              </w:rPr>
              <w:t>Jméno:</w:t>
            </w:r>
          </w:p>
        </w:tc>
        <w:tc>
          <w:tcPr>
            <w:tcW w:w="3628" w:type="dxa"/>
            <w:tcBorders>
              <w:top w:val="single" w:sz="8" w:space="0" w:color="auto"/>
              <w:bottom w:val="single" w:sz="8" w:space="0" w:color="auto"/>
              <w:right w:val="single" w:sz="8" w:space="0" w:color="auto"/>
            </w:tcBorders>
            <w:shd w:val="clear" w:color="auto" w:fill="auto"/>
            <w:vAlign w:val="center"/>
          </w:tcPr>
          <w:p w14:paraId="1A74549E" w14:textId="77777777" w:rsidR="00F62312" w:rsidRPr="006C3557" w:rsidRDefault="00F62312" w:rsidP="00337DDA">
            <w:pPr>
              <w:spacing w:after="0"/>
              <w:rPr>
                <w:rFonts w:cs="Arial"/>
                <w:b/>
                <w:bCs/>
                <w:color w:val="000000"/>
                <w:szCs w:val="22"/>
                <w:lang w:eastAsia="cs-CZ"/>
              </w:rPr>
            </w:pPr>
            <w:r>
              <w:rPr>
                <w:rFonts w:cs="Arial"/>
                <w:b/>
                <w:bCs/>
                <w:color w:val="000000"/>
                <w:szCs w:val="22"/>
                <w:lang w:eastAsia="cs-CZ"/>
              </w:rPr>
              <w:t>Podpis a podpis</w:t>
            </w:r>
          </w:p>
        </w:tc>
      </w:tr>
      <w:tr w:rsidR="00F62312" w:rsidRPr="006C3557" w14:paraId="2409EC98" w14:textId="77777777" w:rsidTr="00F62312">
        <w:trPr>
          <w:trHeight w:val="844"/>
        </w:trPr>
        <w:tc>
          <w:tcPr>
            <w:tcW w:w="2688" w:type="dxa"/>
            <w:shd w:val="clear" w:color="auto" w:fill="auto"/>
            <w:noWrap/>
            <w:vAlign w:val="center"/>
            <w:hideMark/>
          </w:tcPr>
          <w:p w14:paraId="325DE745" w14:textId="77777777" w:rsidR="00F62312" w:rsidRPr="006C3557" w:rsidRDefault="00F62312" w:rsidP="00830DFE">
            <w:pPr>
              <w:spacing w:after="0"/>
              <w:rPr>
                <w:rFonts w:cs="Arial"/>
                <w:color w:val="000000"/>
                <w:szCs w:val="22"/>
                <w:lang w:eastAsia="cs-CZ"/>
              </w:rPr>
            </w:pPr>
            <w:r>
              <w:rPr>
                <w:rFonts w:cs="Arial"/>
                <w:color w:val="000000"/>
                <w:szCs w:val="22"/>
                <w:lang w:eastAsia="cs-CZ"/>
              </w:rPr>
              <w:t>Metodický/Věcný garant</w:t>
            </w:r>
          </w:p>
        </w:tc>
        <w:tc>
          <w:tcPr>
            <w:tcW w:w="3398" w:type="dxa"/>
            <w:vAlign w:val="center"/>
          </w:tcPr>
          <w:p w14:paraId="577E1769" w14:textId="77777777" w:rsidR="00F62312" w:rsidRPr="006C3557" w:rsidRDefault="00531096" w:rsidP="00337DDA">
            <w:pPr>
              <w:spacing w:after="0"/>
              <w:rPr>
                <w:rFonts w:cs="Arial"/>
                <w:color w:val="000000"/>
                <w:szCs w:val="22"/>
                <w:lang w:eastAsia="cs-CZ"/>
              </w:rPr>
            </w:pPr>
            <w:r>
              <w:rPr>
                <w:rFonts w:cs="Arial"/>
                <w:color w:val="000000"/>
                <w:szCs w:val="22"/>
                <w:lang w:eastAsia="cs-CZ"/>
              </w:rPr>
              <w:t>Lucie Kubáčová</w:t>
            </w:r>
          </w:p>
        </w:tc>
        <w:tc>
          <w:tcPr>
            <w:tcW w:w="3628" w:type="dxa"/>
            <w:shd w:val="clear" w:color="auto" w:fill="auto"/>
            <w:vAlign w:val="center"/>
          </w:tcPr>
          <w:p w14:paraId="1B54ECB7" w14:textId="77777777" w:rsidR="00F62312" w:rsidRPr="006C3557" w:rsidRDefault="00F62312" w:rsidP="00337DDA">
            <w:pPr>
              <w:spacing w:after="0"/>
              <w:rPr>
                <w:rFonts w:cs="Arial"/>
                <w:color w:val="000000"/>
                <w:szCs w:val="22"/>
                <w:lang w:eastAsia="cs-CZ"/>
              </w:rPr>
            </w:pPr>
          </w:p>
        </w:tc>
      </w:tr>
      <w:tr w:rsidR="00F62312" w:rsidRPr="006C3557" w14:paraId="347B38C9" w14:textId="77777777" w:rsidTr="00F62312">
        <w:trPr>
          <w:trHeight w:val="825"/>
        </w:trPr>
        <w:tc>
          <w:tcPr>
            <w:tcW w:w="2688" w:type="dxa"/>
            <w:shd w:val="clear" w:color="auto" w:fill="auto"/>
            <w:noWrap/>
            <w:vAlign w:val="center"/>
          </w:tcPr>
          <w:p w14:paraId="2BC63AF8" w14:textId="77777777" w:rsidR="00F62312" w:rsidRPr="006C3557" w:rsidRDefault="00F62312" w:rsidP="008E2F7B">
            <w:pPr>
              <w:spacing w:after="0"/>
              <w:rPr>
                <w:rFonts w:cs="Arial"/>
                <w:color w:val="000000"/>
                <w:szCs w:val="22"/>
                <w:lang w:eastAsia="cs-CZ"/>
              </w:rPr>
            </w:pPr>
            <w:r>
              <w:rPr>
                <w:rFonts w:cs="Arial"/>
                <w:color w:val="000000"/>
                <w:szCs w:val="22"/>
                <w:lang w:eastAsia="cs-CZ"/>
              </w:rPr>
              <w:t>Technický garant:</w:t>
            </w:r>
          </w:p>
        </w:tc>
        <w:tc>
          <w:tcPr>
            <w:tcW w:w="3398" w:type="dxa"/>
            <w:vAlign w:val="center"/>
          </w:tcPr>
          <w:p w14:paraId="6ED0F4F6" w14:textId="77777777" w:rsidR="00F62312" w:rsidRPr="006C3557" w:rsidRDefault="00531096" w:rsidP="00337DDA">
            <w:pPr>
              <w:spacing w:after="0"/>
              <w:rPr>
                <w:rFonts w:cs="Arial"/>
                <w:color w:val="000000"/>
                <w:szCs w:val="22"/>
                <w:lang w:eastAsia="cs-CZ"/>
              </w:rPr>
            </w:pPr>
            <w:r>
              <w:rPr>
                <w:rFonts w:cs="Arial"/>
                <w:color w:val="000000"/>
                <w:szCs w:val="22"/>
                <w:lang w:eastAsia="cs-CZ"/>
              </w:rPr>
              <w:t>Jan Nejepsa</w:t>
            </w:r>
          </w:p>
        </w:tc>
        <w:tc>
          <w:tcPr>
            <w:tcW w:w="3628" w:type="dxa"/>
            <w:shd w:val="clear" w:color="auto" w:fill="auto"/>
            <w:vAlign w:val="center"/>
          </w:tcPr>
          <w:p w14:paraId="61527C66" w14:textId="77777777" w:rsidR="00F62312" w:rsidRPr="006C3557" w:rsidRDefault="00F62312" w:rsidP="00337DDA">
            <w:pPr>
              <w:spacing w:after="0"/>
              <w:rPr>
                <w:rFonts w:cs="Arial"/>
                <w:color w:val="000000"/>
                <w:szCs w:val="22"/>
                <w:lang w:eastAsia="cs-CZ"/>
              </w:rPr>
            </w:pPr>
          </w:p>
        </w:tc>
      </w:tr>
    </w:tbl>
    <w:p w14:paraId="05B9B26A" w14:textId="31A9AA6B" w:rsidR="0000551E" w:rsidRPr="006C3557" w:rsidRDefault="0000551E" w:rsidP="00484CB3">
      <w:pPr>
        <w:spacing w:after="0"/>
        <w:rPr>
          <w:rFonts w:cs="Arial"/>
          <w:szCs w:val="22"/>
        </w:rPr>
      </w:pPr>
    </w:p>
    <w:p w14:paraId="3FFE3AAA" w14:textId="77777777" w:rsidR="0000551E" w:rsidRDefault="0000551E" w:rsidP="00484CB3">
      <w:pPr>
        <w:rPr>
          <w:rFonts w:cs="Arial"/>
          <w:b/>
          <w:caps/>
          <w:szCs w:val="22"/>
        </w:rPr>
        <w:sectPr w:rsidR="0000551E" w:rsidSect="00362D0D">
          <w:headerReference w:type="default" r:id="rId10"/>
          <w:footerReference w:type="default" r:id="rId11"/>
          <w:type w:val="continuous"/>
          <w:pgSz w:w="11906" w:h="16838" w:code="9"/>
          <w:pgMar w:top="1134" w:right="1418" w:bottom="1134" w:left="992" w:header="567" w:footer="567" w:gutter="0"/>
          <w:cols w:space="708"/>
          <w:docGrid w:linePitch="360"/>
        </w:sectPr>
      </w:pPr>
    </w:p>
    <w:p w14:paraId="171D6167" w14:textId="77777777"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531096">
        <w:rPr>
          <w:rFonts w:cs="Arial"/>
          <w:b/>
          <w:sz w:val="36"/>
          <w:szCs w:val="36"/>
        </w:rPr>
        <w:t>Z28873</w:t>
      </w:r>
    </w:p>
    <w:p w14:paraId="5D2E777F" w14:textId="77777777" w:rsidR="0000551E" w:rsidRDefault="0000551E" w:rsidP="00EC6856">
      <w:pPr>
        <w:spacing w:after="0"/>
        <w:rPr>
          <w:rFonts w:cs="Arial"/>
          <w:caps/>
          <w:szCs w:val="22"/>
        </w:rPr>
      </w:pPr>
    </w:p>
    <w:tbl>
      <w:tblPr>
        <w:tblStyle w:val="Mkatabulky"/>
        <w:tblW w:w="4229"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2528"/>
      </w:tblGrid>
      <w:tr w:rsidR="00BD0D3F" w:rsidRPr="006C3557" w14:paraId="37A5B2F2" w14:textId="77777777" w:rsidTr="00F62312">
        <w:tc>
          <w:tcPr>
            <w:tcW w:w="1701" w:type="dxa"/>
            <w:tcBorders>
              <w:top w:val="single" w:sz="8" w:space="0" w:color="auto"/>
              <w:left w:val="single" w:sz="8" w:space="0" w:color="auto"/>
              <w:bottom w:val="single" w:sz="8" w:space="0" w:color="auto"/>
            </w:tcBorders>
            <w:vAlign w:val="center"/>
          </w:tcPr>
          <w:p w14:paraId="5AAB1D20" w14:textId="77777777" w:rsidR="00BD0D3F" w:rsidRPr="006C3557" w:rsidRDefault="00BD0D3F" w:rsidP="00415962">
            <w:pPr>
              <w:pStyle w:val="Tabulka"/>
              <w:rPr>
                <w:rStyle w:val="Siln"/>
                <w:szCs w:val="22"/>
              </w:rPr>
            </w:pPr>
            <w:r w:rsidRPr="002273D3">
              <w:rPr>
                <w:b/>
                <w:szCs w:val="22"/>
              </w:rPr>
              <w:t>ID PK MZe</w:t>
            </w:r>
            <w:r w:rsidRPr="006C3557">
              <w:rPr>
                <w:rStyle w:val="Odkaznavysvtlivky"/>
                <w:szCs w:val="22"/>
              </w:rPr>
              <w:endnoteReference w:id="14"/>
            </w:r>
            <w:r w:rsidRPr="002D0745">
              <w:rPr>
                <w:b/>
                <w:szCs w:val="22"/>
              </w:rPr>
              <w:t>:</w:t>
            </w:r>
          </w:p>
        </w:tc>
        <w:tc>
          <w:tcPr>
            <w:tcW w:w="2528" w:type="dxa"/>
            <w:vAlign w:val="center"/>
          </w:tcPr>
          <w:p w14:paraId="7189343B" w14:textId="354BF4A3" w:rsidR="00BD0D3F" w:rsidRPr="006C3557" w:rsidRDefault="00531096" w:rsidP="00415962">
            <w:pPr>
              <w:pStyle w:val="Tabulka"/>
              <w:rPr>
                <w:szCs w:val="22"/>
              </w:rPr>
            </w:pPr>
            <w:r>
              <w:rPr>
                <w:szCs w:val="22"/>
              </w:rPr>
              <w:t>17</w:t>
            </w:r>
          </w:p>
        </w:tc>
      </w:tr>
    </w:tbl>
    <w:p w14:paraId="6ACEBCF6" w14:textId="77777777" w:rsidR="00BD0D3F" w:rsidRDefault="00BD0D3F" w:rsidP="00EC6856">
      <w:pPr>
        <w:spacing w:after="0"/>
        <w:rPr>
          <w:rFonts w:cs="Arial"/>
          <w:caps/>
          <w:szCs w:val="22"/>
        </w:rPr>
      </w:pPr>
    </w:p>
    <w:p w14:paraId="18341B69" w14:textId="77777777"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Ná</w:t>
      </w:r>
      <w:r w:rsidR="00103BCD">
        <w:rPr>
          <w:rFonts w:cs="Arial"/>
          <w:sz w:val="22"/>
          <w:szCs w:val="22"/>
        </w:rPr>
        <w:t>vrh konceptu technického řešení</w:t>
      </w:r>
    </w:p>
    <w:p w14:paraId="220C504E" w14:textId="77777777" w:rsidR="00531096" w:rsidRPr="00531096" w:rsidRDefault="00531096" w:rsidP="00531096">
      <w:pPr>
        <w:keepNext/>
        <w:keepLines/>
        <w:numPr>
          <w:ilvl w:val="0"/>
          <w:numId w:val="31"/>
        </w:numPr>
        <w:spacing w:before="240" w:after="0" w:line="259" w:lineRule="auto"/>
        <w:outlineLvl w:val="0"/>
        <w:rPr>
          <w:rFonts w:ascii="Calibri Light" w:hAnsi="Calibri Light"/>
          <w:color w:val="2F5496"/>
          <w:sz w:val="32"/>
          <w:szCs w:val="32"/>
        </w:rPr>
      </w:pPr>
      <w:bookmarkStart w:id="1" w:name="_Toc42589907"/>
      <w:r w:rsidRPr="00531096">
        <w:rPr>
          <w:rFonts w:ascii="Calibri Light" w:hAnsi="Calibri Light"/>
          <w:color w:val="2F5496"/>
          <w:sz w:val="32"/>
          <w:szCs w:val="32"/>
        </w:rPr>
        <w:t>Výchozí požadavek</w:t>
      </w:r>
      <w:bookmarkEnd w:id="1"/>
    </w:p>
    <w:p w14:paraId="4D718CEA" w14:textId="77777777" w:rsidR="00531096" w:rsidRPr="00531096" w:rsidRDefault="00531096" w:rsidP="00F4033D">
      <w:pPr>
        <w:spacing w:after="160" w:line="259" w:lineRule="auto"/>
        <w:jc w:val="both"/>
        <w:rPr>
          <w:rFonts w:ascii="Calibri" w:eastAsia="Calibri" w:hAnsi="Calibri"/>
          <w:szCs w:val="22"/>
        </w:rPr>
      </w:pPr>
      <w:r w:rsidRPr="00531096">
        <w:rPr>
          <w:rFonts w:ascii="Calibri" w:eastAsia="Calibri" w:hAnsi="Calibri"/>
          <w:szCs w:val="22"/>
        </w:rPr>
        <w:t xml:space="preserve">V DMS přidat možnost vést spisy jak pomocí </w:t>
      </w:r>
      <w:r w:rsidRPr="00531096">
        <w:rPr>
          <w:rFonts w:ascii="Calibri" w:eastAsia="Calibri" w:hAnsi="Calibri"/>
          <w:b/>
          <w:szCs w:val="22"/>
        </w:rPr>
        <w:t>priorace</w:t>
      </w:r>
      <w:r w:rsidRPr="00531096">
        <w:rPr>
          <w:rFonts w:ascii="Calibri" w:eastAsia="Calibri" w:hAnsi="Calibri"/>
          <w:szCs w:val="22"/>
        </w:rPr>
        <w:t xml:space="preserve">, tak pomocí </w:t>
      </w:r>
      <w:r w:rsidRPr="00531096">
        <w:rPr>
          <w:rFonts w:ascii="Calibri" w:eastAsia="Calibri" w:hAnsi="Calibri"/>
          <w:b/>
          <w:szCs w:val="22"/>
        </w:rPr>
        <w:t>sběrného archu</w:t>
      </w:r>
      <w:r w:rsidRPr="00531096">
        <w:rPr>
          <w:rFonts w:ascii="Calibri" w:eastAsia="Calibri" w:hAnsi="Calibri"/>
          <w:szCs w:val="22"/>
        </w:rPr>
        <w:t xml:space="preserve"> a současně mít možnost konfiguračně nastavit, jaká varianta tvorby spisů bude použita. Pokud bude povoleno vést spisy </w:t>
      </w:r>
      <w:r w:rsidRPr="00531096">
        <w:rPr>
          <w:rFonts w:ascii="Calibri" w:eastAsia="Calibri" w:hAnsi="Calibri"/>
          <w:b/>
          <w:szCs w:val="22"/>
        </w:rPr>
        <w:t>priorací</w:t>
      </w:r>
      <w:r w:rsidRPr="00531096">
        <w:rPr>
          <w:rFonts w:ascii="Calibri" w:eastAsia="Calibri" w:hAnsi="Calibri"/>
          <w:szCs w:val="22"/>
        </w:rPr>
        <w:t xml:space="preserve"> nebo </w:t>
      </w:r>
      <w:r w:rsidRPr="00531096">
        <w:rPr>
          <w:rFonts w:ascii="Calibri" w:eastAsia="Calibri" w:hAnsi="Calibri"/>
          <w:b/>
          <w:szCs w:val="22"/>
        </w:rPr>
        <w:t>sběrným archem</w:t>
      </w:r>
      <w:r w:rsidRPr="00531096">
        <w:rPr>
          <w:rFonts w:ascii="Calibri" w:eastAsia="Calibri" w:hAnsi="Calibri"/>
          <w:szCs w:val="22"/>
        </w:rPr>
        <w:t xml:space="preserve">, bude možno stávající spisy vedené </w:t>
      </w:r>
      <w:r w:rsidRPr="00531096">
        <w:rPr>
          <w:rFonts w:ascii="Calibri" w:eastAsia="Calibri" w:hAnsi="Calibri"/>
          <w:b/>
          <w:szCs w:val="22"/>
        </w:rPr>
        <w:t>priorací</w:t>
      </w:r>
      <w:r w:rsidRPr="00531096">
        <w:rPr>
          <w:rFonts w:ascii="Calibri" w:eastAsia="Calibri" w:hAnsi="Calibri"/>
          <w:szCs w:val="22"/>
        </w:rPr>
        <w:t xml:space="preserve"> resp. </w:t>
      </w:r>
      <w:r w:rsidRPr="00531096">
        <w:rPr>
          <w:rFonts w:ascii="Calibri" w:eastAsia="Calibri" w:hAnsi="Calibri"/>
          <w:b/>
          <w:szCs w:val="22"/>
        </w:rPr>
        <w:t>sběrným archem</w:t>
      </w:r>
      <w:r w:rsidRPr="00531096">
        <w:rPr>
          <w:rFonts w:ascii="Calibri" w:eastAsia="Calibri" w:hAnsi="Calibri"/>
          <w:szCs w:val="22"/>
        </w:rPr>
        <w:t xml:space="preserve"> převést na spis vedený </w:t>
      </w:r>
      <w:r w:rsidRPr="00531096">
        <w:rPr>
          <w:rFonts w:ascii="Calibri" w:eastAsia="Calibri" w:hAnsi="Calibri"/>
          <w:b/>
          <w:szCs w:val="22"/>
        </w:rPr>
        <w:t>sběrným archem</w:t>
      </w:r>
      <w:r w:rsidRPr="00531096">
        <w:rPr>
          <w:rFonts w:ascii="Calibri" w:eastAsia="Calibri" w:hAnsi="Calibri"/>
          <w:szCs w:val="22"/>
        </w:rPr>
        <w:t xml:space="preserve"> resp. </w:t>
      </w:r>
      <w:r w:rsidRPr="00531096">
        <w:rPr>
          <w:rFonts w:ascii="Calibri" w:eastAsia="Calibri" w:hAnsi="Calibri"/>
          <w:b/>
          <w:szCs w:val="22"/>
        </w:rPr>
        <w:t>priorací</w:t>
      </w:r>
      <w:r w:rsidRPr="00531096">
        <w:rPr>
          <w:rFonts w:ascii="Calibri" w:eastAsia="Calibri" w:hAnsi="Calibri"/>
          <w:szCs w:val="22"/>
        </w:rPr>
        <w:t xml:space="preserve"> nebo bude možno rozpracované spisy dokončit v původně nastaveném způsobu vedení (nebude však již možné v nepovoleném způsobu vedení zakládat spisy nové). Dále bude možno konfiguračně nastavit, zda se při zaevidování nového dokumentu bude rovnou přidělovat číslo jednací nebo ne.</w:t>
      </w:r>
    </w:p>
    <w:p w14:paraId="1837B8EA" w14:textId="77777777" w:rsidR="00531096" w:rsidRPr="00531096" w:rsidRDefault="00531096" w:rsidP="00531096">
      <w:pPr>
        <w:keepNext/>
        <w:keepLines/>
        <w:numPr>
          <w:ilvl w:val="0"/>
          <w:numId w:val="31"/>
        </w:numPr>
        <w:spacing w:before="240" w:after="0" w:line="259" w:lineRule="auto"/>
        <w:outlineLvl w:val="0"/>
        <w:rPr>
          <w:rFonts w:ascii="Calibri Light" w:hAnsi="Calibri Light"/>
          <w:color w:val="2F5496"/>
          <w:sz w:val="32"/>
          <w:szCs w:val="32"/>
        </w:rPr>
      </w:pPr>
      <w:bookmarkStart w:id="2" w:name="_Toc42589908"/>
      <w:r w:rsidRPr="00531096">
        <w:rPr>
          <w:rFonts w:ascii="Calibri Light" w:hAnsi="Calibri Light"/>
          <w:color w:val="2F5496"/>
          <w:sz w:val="32"/>
          <w:szCs w:val="32"/>
        </w:rPr>
        <w:t>Návrh řešení</w:t>
      </w:r>
      <w:bookmarkEnd w:id="2"/>
      <w:r w:rsidRPr="00531096">
        <w:rPr>
          <w:rFonts w:ascii="Calibri Light" w:hAnsi="Calibri Light"/>
          <w:color w:val="2F5496"/>
          <w:sz w:val="32"/>
          <w:szCs w:val="32"/>
        </w:rPr>
        <w:t xml:space="preserve"> </w:t>
      </w:r>
    </w:p>
    <w:p w14:paraId="5FC12A03" w14:textId="0A325D51" w:rsidR="00284E6E" w:rsidRDefault="00531096" w:rsidP="00F4033D">
      <w:pPr>
        <w:spacing w:after="160" w:line="259" w:lineRule="auto"/>
        <w:jc w:val="both"/>
        <w:rPr>
          <w:rFonts w:ascii="Calibri" w:eastAsia="Calibri" w:hAnsi="Calibri"/>
          <w:noProof/>
          <w:szCs w:val="22"/>
          <w:lang w:eastAsia="cs-CZ"/>
        </w:rPr>
      </w:pPr>
      <w:r w:rsidRPr="00531096">
        <w:rPr>
          <w:rFonts w:ascii="Calibri" w:eastAsia="Calibri" w:hAnsi="Calibri"/>
          <w:szCs w:val="22"/>
        </w:rPr>
        <w:t xml:space="preserve">Ke spisu bude přidán příznak </w:t>
      </w:r>
      <w:r w:rsidR="004468B1">
        <w:rPr>
          <w:rFonts w:ascii="Calibri" w:eastAsia="Calibri" w:hAnsi="Calibri"/>
          <w:b/>
          <w:szCs w:val="22"/>
        </w:rPr>
        <w:t>Druh</w:t>
      </w:r>
      <w:r w:rsidRPr="00531096">
        <w:rPr>
          <w:rFonts w:ascii="Calibri" w:eastAsia="Calibri" w:hAnsi="Calibri"/>
          <w:szCs w:val="22"/>
        </w:rPr>
        <w:t xml:space="preserve"> (hodnoty – </w:t>
      </w:r>
      <w:r w:rsidRPr="00531096">
        <w:rPr>
          <w:rFonts w:ascii="Calibri" w:eastAsia="Calibri" w:hAnsi="Calibri"/>
          <w:b/>
          <w:szCs w:val="22"/>
        </w:rPr>
        <w:t>Priorace</w:t>
      </w:r>
      <w:r w:rsidRPr="00531096">
        <w:rPr>
          <w:rFonts w:ascii="Calibri" w:eastAsia="Calibri" w:hAnsi="Calibri"/>
          <w:szCs w:val="22"/>
        </w:rPr>
        <w:t xml:space="preserve">, </w:t>
      </w:r>
      <w:r w:rsidRPr="00531096">
        <w:rPr>
          <w:rFonts w:ascii="Calibri" w:eastAsia="Calibri" w:hAnsi="Calibri"/>
          <w:b/>
          <w:szCs w:val="22"/>
        </w:rPr>
        <w:t>Sběrný arch</w:t>
      </w:r>
      <w:r w:rsidRPr="00531096">
        <w:rPr>
          <w:rFonts w:ascii="Calibri" w:eastAsia="Calibri" w:hAnsi="Calibri"/>
          <w:szCs w:val="22"/>
        </w:rPr>
        <w:t xml:space="preserve">). Všechny stávající spisy v DMS budou mít nastavenu formu </w:t>
      </w:r>
      <w:r w:rsidRPr="00531096">
        <w:rPr>
          <w:rFonts w:ascii="Calibri" w:eastAsia="Calibri" w:hAnsi="Calibri"/>
          <w:b/>
          <w:szCs w:val="22"/>
        </w:rPr>
        <w:t>Priorace</w:t>
      </w:r>
      <w:r w:rsidRPr="00531096">
        <w:rPr>
          <w:rFonts w:ascii="Calibri" w:eastAsia="Calibri" w:hAnsi="Calibri"/>
          <w:szCs w:val="22"/>
        </w:rPr>
        <w:t>.</w:t>
      </w:r>
    </w:p>
    <w:p w14:paraId="49329869" w14:textId="2D52CCFC" w:rsidR="001723B9" w:rsidRPr="00531096" w:rsidRDefault="001723B9" w:rsidP="00F4033D">
      <w:pPr>
        <w:spacing w:after="160" w:line="259" w:lineRule="auto"/>
        <w:jc w:val="both"/>
        <w:rPr>
          <w:rFonts w:ascii="Calibri" w:eastAsia="Calibri" w:hAnsi="Calibri"/>
          <w:szCs w:val="22"/>
        </w:rPr>
      </w:pPr>
      <w:r>
        <w:rPr>
          <w:rFonts w:ascii="Calibri" w:eastAsia="Calibri" w:hAnsi="Calibri"/>
          <w:noProof/>
          <w:szCs w:val="22"/>
          <w:lang w:eastAsia="cs-CZ"/>
        </w:rPr>
        <w:t>NEVEŘEJNÉ</w:t>
      </w:r>
    </w:p>
    <w:p w14:paraId="0E066021" w14:textId="77777777" w:rsidR="00531096" w:rsidRPr="00531096" w:rsidRDefault="00531096" w:rsidP="00F4033D">
      <w:pPr>
        <w:spacing w:after="160" w:line="259" w:lineRule="auto"/>
        <w:jc w:val="both"/>
        <w:rPr>
          <w:rFonts w:ascii="Calibri" w:eastAsia="Calibri" w:hAnsi="Calibri"/>
          <w:szCs w:val="22"/>
        </w:rPr>
      </w:pPr>
      <w:r w:rsidRPr="00531096">
        <w:rPr>
          <w:rFonts w:ascii="Calibri" w:eastAsia="Calibri" w:hAnsi="Calibri"/>
          <w:szCs w:val="22"/>
        </w:rPr>
        <w:t xml:space="preserve">Pro správce aplikace bude v levém menu dostupný odkaz </w:t>
      </w:r>
      <w:r w:rsidRPr="00531096">
        <w:rPr>
          <w:rFonts w:ascii="Calibri" w:eastAsia="Calibri" w:hAnsi="Calibri"/>
          <w:b/>
          <w:szCs w:val="22"/>
        </w:rPr>
        <w:t xml:space="preserve">Konfigurace, </w:t>
      </w:r>
      <w:r w:rsidRPr="00531096">
        <w:rPr>
          <w:rFonts w:ascii="Calibri" w:eastAsia="Calibri" w:hAnsi="Calibri"/>
          <w:szCs w:val="22"/>
        </w:rPr>
        <w:t>kde bude možno nastavit:</w:t>
      </w:r>
    </w:p>
    <w:p w14:paraId="25A27A3A" w14:textId="77777777" w:rsidR="00531096" w:rsidRPr="00531096" w:rsidRDefault="00531096" w:rsidP="00F4033D">
      <w:pPr>
        <w:numPr>
          <w:ilvl w:val="0"/>
          <w:numId w:val="30"/>
        </w:numPr>
        <w:spacing w:after="160" w:line="259" w:lineRule="auto"/>
        <w:contextualSpacing/>
        <w:jc w:val="both"/>
        <w:rPr>
          <w:rFonts w:ascii="Calibri" w:eastAsia="Calibri" w:hAnsi="Calibri"/>
          <w:b/>
          <w:szCs w:val="22"/>
        </w:rPr>
      </w:pPr>
      <w:r w:rsidRPr="00531096">
        <w:rPr>
          <w:rFonts w:ascii="Calibri" w:eastAsia="Calibri" w:hAnsi="Calibri"/>
          <w:szCs w:val="22"/>
        </w:rPr>
        <w:t xml:space="preserve">Způsob tvorby spisů v parametru </w:t>
      </w:r>
      <w:r w:rsidRPr="00531096">
        <w:rPr>
          <w:rFonts w:ascii="Calibri" w:eastAsia="Calibri" w:hAnsi="Calibri"/>
          <w:b/>
          <w:szCs w:val="22"/>
        </w:rPr>
        <w:t xml:space="preserve">Tvorba spisů. </w:t>
      </w:r>
      <w:r w:rsidRPr="00531096">
        <w:rPr>
          <w:rFonts w:ascii="Calibri" w:eastAsia="Calibri" w:hAnsi="Calibri"/>
          <w:szCs w:val="22"/>
        </w:rPr>
        <w:t>Parametr může nabývat jednu z následujících hodnot:</w:t>
      </w:r>
    </w:p>
    <w:p w14:paraId="6537D6CD" w14:textId="77777777" w:rsidR="00531096" w:rsidRPr="00531096" w:rsidRDefault="00531096" w:rsidP="00F4033D">
      <w:pPr>
        <w:numPr>
          <w:ilvl w:val="0"/>
          <w:numId w:val="27"/>
        </w:numPr>
        <w:spacing w:after="160" w:line="259" w:lineRule="auto"/>
        <w:contextualSpacing/>
        <w:jc w:val="both"/>
        <w:rPr>
          <w:rFonts w:ascii="Calibri" w:eastAsia="Calibri" w:hAnsi="Calibri"/>
          <w:b/>
          <w:szCs w:val="22"/>
        </w:rPr>
      </w:pPr>
      <w:r w:rsidRPr="00531096">
        <w:rPr>
          <w:rFonts w:ascii="Calibri" w:eastAsia="Calibri" w:hAnsi="Calibri"/>
          <w:b/>
          <w:szCs w:val="22"/>
        </w:rPr>
        <w:t>Pouze priorací</w:t>
      </w:r>
    </w:p>
    <w:p w14:paraId="2A3862DC" w14:textId="77777777" w:rsidR="00531096" w:rsidRPr="00531096" w:rsidRDefault="00531096" w:rsidP="00F4033D">
      <w:pPr>
        <w:numPr>
          <w:ilvl w:val="0"/>
          <w:numId w:val="27"/>
        </w:numPr>
        <w:spacing w:after="160" w:line="259" w:lineRule="auto"/>
        <w:contextualSpacing/>
        <w:jc w:val="both"/>
        <w:rPr>
          <w:rFonts w:ascii="Calibri" w:eastAsia="Calibri" w:hAnsi="Calibri"/>
          <w:b/>
          <w:szCs w:val="22"/>
        </w:rPr>
      </w:pPr>
      <w:r w:rsidRPr="00531096">
        <w:rPr>
          <w:rFonts w:ascii="Calibri" w:eastAsia="Calibri" w:hAnsi="Calibri"/>
          <w:b/>
          <w:szCs w:val="22"/>
        </w:rPr>
        <w:t>Pouze sběrným archem</w:t>
      </w:r>
    </w:p>
    <w:p w14:paraId="50354EC3" w14:textId="77777777" w:rsidR="00531096" w:rsidRPr="00531096" w:rsidRDefault="00531096" w:rsidP="00F4033D">
      <w:pPr>
        <w:numPr>
          <w:ilvl w:val="0"/>
          <w:numId w:val="27"/>
        </w:numPr>
        <w:spacing w:after="160" w:line="259" w:lineRule="auto"/>
        <w:contextualSpacing/>
        <w:jc w:val="both"/>
        <w:rPr>
          <w:rFonts w:ascii="Calibri" w:eastAsia="Calibri" w:hAnsi="Calibri"/>
          <w:szCs w:val="22"/>
        </w:rPr>
      </w:pPr>
      <w:r w:rsidRPr="00531096">
        <w:rPr>
          <w:rFonts w:ascii="Calibri" w:eastAsia="Calibri" w:hAnsi="Calibri"/>
          <w:b/>
          <w:szCs w:val="22"/>
        </w:rPr>
        <w:t>Priorací i sběrným archem</w:t>
      </w:r>
    </w:p>
    <w:p w14:paraId="281B7B90" w14:textId="77777777" w:rsidR="00531096" w:rsidRPr="00531096" w:rsidRDefault="00531096" w:rsidP="00F4033D">
      <w:pPr>
        <w:numPr>
          <w:ilvl w:val="0"/>
          <w:numId w:val="30"/>
        </w:numPr>
        <w:spacing w:after="160" w:line="259" w:lineRule="auto"/>
        <w:contextualSpacing/>
        <w:jc w:val="both"/>
        <w:rPr>
          <w:rFonts w:ascii="Calibri" w:eastAsia="Calibri" w:hAnsi="Calibri"/>
          <w:szCs w:val="22"/>
        </w:rPr>
      </w:pPr>
      <w:r w:rsidRPr="00531096">
        <w:rPr>
          <w:rFonts w:ascii="Calibri" w:eastAsia="Calibri" w:hAnsi="Calibri"/>
          <w:szCs w:val="22"/>
        </w:rPr>
        <w:t xml:space="preserve">Způsob přidělování čísla jednacího v parametru </w:t>
      </w:r>
      <w:r w:rsidRPr="00531096">
        <w:rPr>
          <w:rFonts w:ascii="Calibri" w:eastAsia="Calibri" w:hAnsi="Calibri"/>
          <w:b/>
          <w:szCs w:val="22"/>
        </w:rPr>
        <w:t>Automatické přidělení ČJ</w:t>
      </w:r>
      <w:r w:rsidRPr="00531096">
        <w:rPr>
          <w:rFonts w:ascii="Calibri" w:eastAsia="Calibri" w:hAnsi="Calibri"/>
          <w:szCs w:val="22"/>
        </w:rPr>
        <w:t>. Parametr může nabývat jednu z následujících hodnot:</w:t>
      </w:r>
    </w:p>
    <w:p w14:paraId="41600C4B" w14:textId="77777777" w:rsidR="00531096" w:rsidRPr="00531096" w:rsidRDefault="00531096" w:rsidP="00F4033D">
      <w:pPr>
        <w:numPr>
          <w:ilvl w:val="0"/>
          <w:numId w:val="27"/>
        </w:numPr>
        <w:spacing w:after="160" w:line="259" w:lineRule="auto"/>
        <w:contextualSpacing/>
        <w:jc w:val="both"/>
        <w:rPr>
          <w:rFonts w:ascii="Calibri" w:eastAsia="Calibri" w:hAnsi="Calibri"/>
          <w:b/>
          <w:szCs w:val="22"/>
        </w:rPr>
      </w:pPr>
      <w:r w:rsidRPr="00531096">
        <w:rPr>
          <w:rFonts w:ascii="Calibri" w:eastAsia="Calibri" w:hAnsi="Calibri"/>
          <w:b/>
          <w:szCs w:val="22"/>
        </w:rPr>
        <w:t xml:space="preserve">ANO </w:t>
      </w:r>
      <w:r w:rsidRPr="00A96387">
        <w:rPr>
          <w:rFonts w:ascii="Calibri" w:eastAsia="Calibri" w:hAnsi="Calibri"/>
          <w:szCs w:val="22"/>
        </w:rPr>
        <w:t>–</w:t>
      </w:r>
      <w:r w:rsidRPr="00531096">
        <w:rPr>
          <w:rFonts w:ascii="Calibri" w:eastAsia="Calibri" w:hAnsi="Calibri"/>
          <w:b/>
          <w:szCs w:val="22"/>
        </w:rPr>
        <w:t xml:space="preserve"> </w:t>
      </w:r>
      <w:r w:rsidRPr="00531096">
        <w:rPr>
          <w:rFonts w:ascii="Calibri" w:eastAsia="Calibri" w:hAnsi="Calibri"/>
          <w:szCs w:val="22"/>
        </w:rPr>
        <w:t xml:space="preserve">v tomto případě se po zaevidování vždy dokumentu rovnou vedle </w:t>
      </w:r>
      <w:r w:rsidR="00F4033D">
        <w:rPr>
          <w:rFonts w:ascii="Calibri" w:eastAsia="Calibri" w:hAnsi="Calibri"/>
          <w:szCs w:val="22"/>
        </w:rPr>
        <w:t>J</w:t>
      </w:r>
      <w:r w:rsidRPr="00531096">
        <w:rPr>
          <w:rFonts w:ascii="Calibri" w:eastAsia="Calibri" w:hAnsi="Calibri"/>
          <w:szCs w:val="22"/>
        </w:rPr>
        <w:t xml:space="preserve">ID i přidělí ČJ. ČJ bude přiřazováno ve tvaru </w:t>
      </w:r>
      <w:r w:rsidRPr="00531096">
        <w:rPr>
          <w:rFonts w:ascii="Calibri" w:eastAsia="Calibri" w:hAnsi="Calibri"/>
          <w:b/>
          <w:szCs w:val="22"/>
        </w:rPr>
        <w:t xml:space="preserve">MZE- pořadové číslo/rok </w:t>
      </w:r>
      <w:r w:rsidRPr="00531096">
        <w:rPr>
          <w:rFonts w:ascii="Calibri" w:eastAsia="Calibri" w:hAnsi="Calibri"/>
          <w:szCs w:val="22"/>
        </w:rPr>
        <w:t xml:space="preserve">pro přijaté dokumenty, resp. </w:t>
      </w:r>
      <w:r w:rsidRPr="00531096">
        <w:rPr>
          <w:rFonts w:ascii="Calibri" w:eastAsia="Calibri" w:hAnsi="Calibri"/>
          <w:b/>
          <w:szCs w:val="22"/>
        </w:rPr>
        <w:t>MZE- pořadové číslo/</w:t>
      </w:r>
      <w:r w:rsidRPr="00A96387">
        <w:rPr>
          <w:rFonts w:ascii="Calibri" w:eastAsia="Calibri" w:hAnsi="Calibri"/>
          <w:b/>
          <w:szCs w:val="22"/>
        </w:rPr>
        <w:t xml:space="preserve">rok </w:t>
      </w:r>
      <w:r w:rsidR="00A96387" w:rsidRPr="00A96387">
        <w:rPr>
          <w:rFonts w:ascii="Calibri" w:eastAsia="Calibri" w:hAnsi="Calibri"/>
          <w:b/>
          <w:szCs w:val="22"/>
        </w:rPr>
        <w:t>-</w:t>
      </w:r>
      <w:r w:rsidRPr="00531096">
        <w:rPr>
          <w:rFonts w:ascii="Calibri" w:eastAsia="Calibri" w:hAnsi="Calibri"/>
          <w:b/>
          <w:szCs w:val="22"/>
        </w:rPr>
        <w:t xml:space="preserve"> číslo útvaru</w:t>
      </w:r>
      <w:r w:rsidRPr="00531096">
        <w:rPr>
          <w:rFonts w:ascii="Calibri" w:eastAsia="Calibri" w:hAnsi="Calibri"/>
          <w:szCs w:val="22"/>
        </w:rPr>
        <w:t xml:space="preserve"> pro vlastní dokumenty.</w:t>
      </w:r>
    </w:p>
    <w:p w14:paraId="1CC46FF1" w14:textId="77777777" w:rsidR="00531096" w:rsidRPr="00531096" w:rsidRDefault="00531096" w:rsidP="00F4033D">
      <w:pPr>
        <w:numPr>
          <w:ilvl w:val="0"/>
          <w:numId w:val="27"/>
        </w:numPr>
        <w:spacing w:after="160" w:line="259" w:lineRule="auto"/>
        <w:contextualSpacing/>
        <w:jc w:val="both"/>
        <w:rPr>
          <w:rFonts w:ascii="Calibri" w:eastAsia="Calibri" w:hAnsi="Calibri"/>
          <w:b/>
          <w:szCs w:val="22"/>
        </w:rPr>
      </w:pPr>
      <w:r w:rsidRPr="00531096">
        <w:rPr>
          <w:rFonts w:ascii="Calibri" w:eastAsia="Calibri" w:hAnsi="Calibri"/>
          <w:b/>
          <w:szCs w:val="22"/>
        </w:rPr>
        <w:t xml:space="preserve">Ne </w:t>
      </w:r>
      <w:r w:rsidRPr="00A96387">
        <w:rPr>
          <w:rFonts w:ascii="Calibri" w:eastAsia="Calibri" w:hAnsi="Calibri"/>
          <w:szCs w:val="22"/>
        </w:rPr>
        <w:t>–</w:t>
      </w:r>
      <w:r w:rsidRPr="00531096">
        <w:rPr>
          <w:rFonts w:ascii="Calibri" w:eastAsia="Calibri" w:hAnsi="Calibri"/>
          <w:b/>
          <w:szCs w:val="22"/>
        </w:rPr>
        <w:t xml:space="preserve"> </w:t>
      </w:r>
      <w:r w:rsidRPr="00531096">
        <w:rPr>
          <w:rFonts w:ascii="Calibri" w:eastAsia="Calibri" w:hAnsi="Calibri"/>
          <w:szCs w:val="22"/>
        </w:rPr>
        <w:t xml:space="preserve">v tomto případě se po zaevidování dokumentu přidělí pouze </w:t>
      </w:r>
      <w:r w:rsidR="00F4033D">
        <w:rPr>
          <w:rFonts w:ascii="Calibri" w:eastAsia="Calibri" w:hAnsi="Calibri"/>
          <w:szCs w:val="22"/>
        </w:rPr>
        <w:t>J</w:t>
      </w:r>
      <w:r w:rsidRPr="00531096">
        <w:rPr>
          <w:rFonts w:ascii="Calibri" w:eastAsia="Calibri" w:hAnsi="Calibri"/>
          <w:szCs w:val="22"/>
        </w:rPr>
        <w:t>ID.</w:t>
      </w:r>
    </w:p>
    <w:p w14:paraId="37072A19" w14:textId="77777777" w:rsidR="00531096" w:rsidRPr="00531096" w:rsidRDefault="00531096" w:rsidP="00F4033D">
      <w:pPr>
        <w:spacing w:after="160" w:line="259" w:lineRule="auto"/>
        <w:ind w:left="708"/>
        <w:jc w:val="both"/>
        <w:rPr>
          <w:rFonts w:ascii="Calibri" w:eastAsia="Calibri" w:hAnsi="Calibri"/>
          <w:b/>
          <w:szCs w:val="22"/>
        </w:rPr>
      </w:pPr>
      <w:r w:rsidRPr="00531096">
        <w:rPr>
          <w:rFonts w:ascii="Calibri" w:eastAsia="Calibri" w:hAnsi="Calibri"/>
          <w:noProof/>
          <w:szCs w:val="22"/>
          <w:lang w:eastAsia="cs-CZ"/>
        </w:rPr>
        <w:drawing>
          <wp:inline distT="0" distB="0" distL="0" distR="0" wp14:anchorId="58BDD9B7" wp14:editId="07D43C76">
            <wp:extent cx="4611268" cy="1137046"/>
            <wp:effectExtent l="0" t="0" r="0" b="635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0903" cy="1141888"/>
                    </a:xfrm>
                    <a:prstGeom prst="rect">
                      <a:avLst/>
                    </a:prstGeom>
                    <a:noFill/>
                    <a:ln>
                      <a:noFill/>
                    </a:ln>
                  </pic:spPr>
                </pic:pic>
              </a:graphicData>
            </a:graphic>
          </wp:inline>
        </w:drawing>
      </w:r>
    </w:p>
    <w:p w14:paraId="28E6C7BE" w14:textId="77777777" w:rsidR="00531096" w:rsidRPr="00531096" w:rsidRDefault="00531096" w:rsidP="00F4033D">
      <w:pPr>
        <w:keepNext/>
        <w:keepLines/>
        <w:spacing w:before="40" w:after="0" w:line="259" w:lineRule="auto"/>
        <w:jc w:val="both"/>
        <w:outlineLvl w:val="1"/>
        <w:rPr>
          <w:rFonts w:ascii="Calibri Light" w:hAnsi="Calibri Light"/>
          <w:color w:val="2F5496"/>
          <w:sz w:val="26"/>
          <w:szCs w:val="26"/>
        </w:rPr>
      </w:pPr>
      <w:bookmarkStart w:id="3" w:name="_Toc42589909"/>
      <w:r w:rsidRPr="00531096">
        <w:rPr>
          <w:rFonts w:ascii="Calibri Light" w:hAnsi="Calibri Light"/>
          <w:color w:val="2F5496"/>
          <w:sz w:val="26"/>
          <w:szCs w:val="26"/>
        </w:rPr>
        <w:t>2.1 Přijaté dokumenty</w:t>
      </w:r>
      <w:bookmarkEnd w:id="3"/>
    </w:p>
    <w:p w14:paraId="38898284" w14:textId="77777777" w:rsidR="00531096" w:rsidRPr="00531096" w:rsidRDefault="00531096" w:rsidP="00F4033D">
      <w:pPr>
        <w:spacing w:after="160" w:line="259" w:lineRule="auto"/>
        <w:jc w:val="both"/>
        <w:rPr>
          <w:rFonts w:ascii="Calibri" w:eastAsia="Calibri" w:hAnsi="Calibri"/>
          <w:szCs w:val="22"/>
        </w:rPr>
      </w:pPr>
      <w:r w:rsidRPr="00531096">
        <w:rPr>
          <w:rFonts w:ascii="Calibri" w:eastAsia="Calibri" w:hAnsi="Calibri"/>
          <w:szCs w:val="22"/>
        </w:rPr>
        <w:t xml:space="preserve">Při zaevidování dokumentu na podatelně se dokumentu přidělí unikátní </w:t>
      </w:r>
      <w:r w:rsidR="00F4033D">
        <w:rPr>
          <w:rFonts w:ascii="Calibri" w:eastAsia="Calibri" w:hAnsi="Calibri"/>
          <w:szCs w:val="22"/>
        </w:rPr>
        <w:t>J</w:t>
      </w:r>
      <w:r w:rsidRPr="00531096">
        <w:rPr>
          <w:rFonts w:ascii="Calibri" w:eastAsia="Calibri" w:hAnsi="Calibri"/>
          <w:szCs w:val="22"/>
        </w:rPr>
        <w:t xml:space="preserve">ID. V případě nastavení parametru </w:t>
      </w:r>
      <w:r w:rsidRPr="00531096">
        <w:rPr>
          <w:rFonts w:ascii="Calibri" w:eastAsia="Calibri" w:hAnsi="Calibri"/>
          <w:b/>
          <w:szCs w:val="22"/>
        </w:rPr>
        <w:t>Automatické přidělení ČJ = Ano</w:t>
      </w:r>
      <w:r w:rsidRPr="00531096">
        <w:rPr>
          <w:rFonts w:ascii="Calibri" w:eastAsia="Calibri" w:hAnsi="Calibri"/>
          <w:szCs w:val="22"/>
        </w:rPr>
        <w:t xml:space="preserve"> se dokumentu přiřadí číslo jednací (obsahující pořadové číslo dokumentu v rámci roku). V případě nastavení parametru </w:t>
      </w:r>
      <w:r w:rsidRPr="00531096">
        <w:rPr>
          <w:rFonts w:ascii="Calibri" w:eastAsia="Calibri" w:hAnsi="Calibri"/>
          <w:b/>
          <w:szCs w:val="22"/>
        </w:rPr>
        <w:t>Automatické přidělení ČJ = Ne</w:t>
      </w:r>
      <w:r w:rsidRPr="00531096" w:rsidDel="00341A31">
        <w:rPr>
          <w:rFonts w:ascii="Calibri" w:eastAsia="Calibri" w:hAnsi="Calibri"/>
          <w:b/>
          <w:szCs w:val="22"/>
        </w:rPr>
        <w:t xml:space="preserve"> </w:t>
      </w:r>
      <w:r w:rsidRPr="00531096">
        <w:rPr>
          <w:rFonts w:ascii="Calibri" w:eastAsia="Calibri" w:hAnsi="Calibri"/>
          <w:szCs w:val="22"/>
        </w:rPr>
        <w:t xml:space="preserve">se číslo jednací generovat </w:t>
      </w:r>
      <w:r w:rsidRPr="00531096">
        <w:rPr>
          <w:rFonts w:ascii="Calibri" w:eastAsia="Calibri" w:hAnsi="Calibri"/>
          <w:b/>
          <w:szCs w:val="22"/>
        </w:rPr>
        <w:t>nebude</w:t>
      </w:r>
      <w:r w:rsidRPr="00531096">
        <w:rPr>
          <w:rFonts w:ascii="Calibri" w:eastAsia="Calibri" w:hAnsi="Calibri"/>
          <w:szCs w:val="22"/>
        </w:rPr>
        <w:t>. Dokument bude dále podle bodu 2.7.3 NSESSS předán přímo zpracovateli, který v rámci zpracování dokumentu zajistí i jeho kompletní evidenci (tj. předání na útvar a předání konkrétnímu správci k vyřízení).</w:t>
      </w:r>
    </w:p>
    <w:p w14:paraId="0E60C82A" w14:textId="77777777" w:rsidR="00531096" w:rsidRPr="00531096" w:rsidRDefault="00531096" w:rsidP="00F4033D">
      <w:pPr>
        <w:spacing w:after="160" w:line="259" w:lineRule="auto"/>
        <w:jc w:val="both"/>
        <w:rPr>
          <w:rFonts w:ascii="Calibri" w:eastAsia="Calibri" w:hAnsi="Calibri"/>
          <w:szCs w:val="22"/>
        </w:rPr>
      </w:pPr>
      <w:r w:rsidRPr="00531096">
        <w:rPr>
          <w:rFonts w:ascii="Calibri" w:eastAsia="Calibri" w:hAnsi="Calibri"/>
          <w:szCs w:val="22"/>
        </w:rPr>
        <w:lastRenderedPageBreak/>
        <w:t xml:space="preserve">Správce dokumentu zařadí dokument do </w:t>
      </w:r>
      <w:r w:rsidRPr="00A96387">
        <w:rPr>
          <w:rFonts w:ascii="Calibri" w:eastAsia="Calibri" w:hAnsi="Calibri"/>
          <w:szCs w:val="22"/>
        </w:rPr>
        <w:t xml:space="preserve">existujícího spisu </w:t>
      </w:r>
      <w:r w:rsidRPr="00531096">
        <w:rPr>
          <w:rFonts w:ascii="Calibri" w:eastAsia="Calibri" w:hAnsi="Calibri"/>
          <w:szCs w:val="22"/>
        </w:rPr>
        <w:t xml:space="preserve">(funkce </w:t>
      </w:r>
      <w:r w:rsidRPr="00531096">
        <w:rPr>
          <w:rFonts w:ascii="Calibri" w:eastAsia="Calibri" w:hAnsi="Calibri"/>
          <w:b/>
          <w:szCs w:val="22"/>
        </w:rPr>
        <w:t>Spis – Zařadit do spisu</w:t>
      </w:r>
      <w:r w:rsidRPr="00531096">
        <w:rPr>
          <w:rFonts w:ascii="Calibri" w:eastAsia="Calibri" w:hAnsi="Calibri"/>
          <w:szCs w:val="22"/>
        </w:rPr>
        <w:t xml:space="preserve">) nebo na základě dokumentu vytvoří </w:t>
      </w:r>
      <w:r w:rsidRPr="00A96387">
        <w:rPr>
          <w:rFonts w:ascii="Calibri" w:eastAsia="Calibri" w:hAnsi="Calibri"/>
          <w:szCs w:val="22"/>
        </w:rPr>
        <w:t xml:space="preserve">spis nový </w:t>
      </w:r>
      <w:r w:rsidRPr="00531096">
        <w:rPr>
          <w:rFonts w:ascii="Calibri" w:eastAsia="Calibri" w:hAnsi="Calibri"/>
          <w:szCs w:val="22"/>
        </w:rPr>
        <w:t xml:space="preserve">(funkce </w:t>
      </w:r>
      <w:r w:rsidRPr="00531096">
        <w:rPr>
          <w:rFonts w:ascii="Calibri" w:eastAsia="Calibri" w:hAnsi="Calibri"/>
          <w:b/>
          <w:szCs w:val="22"/>
        </w:rPr>
        <w:t>Spis</w:t>
      </w:r>
      <w:r w:rsidRPr="00531096">
        <w:rPr>
          <w:rFonts w:ascii="Calibri" w:eastAsia="Calibri" w:hAnsi="Calibri"/>
          <w:szCs w:val="22"/>
        </w:rPr>
        <w:t xml:space="preserve"> - </w:t>
      </w:r>
      <w:r w:rsidRPr="00531096">
        <w:rPr>
          <w:rFonts w:ascii="Calibri" w:eastAsia="Calibri" w:hAnsi="Calibri"/>
          <w:b/>
          <w:szCs w:val="22"/>
        </w:rPr>
        <w:t>Vytvořit spis</w:t>
      </w:r>
      <w:r w:rsidRPr="00531096">
        <w:rPr>
          <w:rFonts w:ascii="Calibri" w:eastAsia="Calibri" w:hAnsi="Calibri"/>
          <w:szCs w:val="22"/>
        </w:rPr>
        <w:t xml:space="preserve">). Nabídka spisů k zařazení a způsob vytvoření nového spisu se bude řídit podle parametru </w:t>
      </w:r>
      <w:r w:rsidRPr="00531096">
        <w:rPr>
          <w:rFonts w:ascii="Calibri" w:eastAsia="Calibri" w:hAnsi="Calibri"/>
          <w:b/>
          <w:szCs w:val="22"/>
        </w:rPr>
        <w:t>Tvorba spisu</w:t>
      </w:r>
      <w:r w:rsidRPr="00531096">
        <w:rPr>
          <w:rFonts w:ascii="Calibri" w:eastAsia="Calibri" w:hAnsi="Calibri"/>
          <w:szCs w:val="22"/>
        </w:rPr>
        <w:t xml:space="preserve"> (podrobný popis viz dále). Zařazení do spisu musí správce provést nejpozději před vyřízením dokumentu nebo před vytvořením odpovědi na doručený dokument.</w:t>
      </w:r>
    </w:p>
    <w:p w14:paraId="31EBAE4D" w14:textId="77777777" w:rsidR="00531096" w:rsidRPr="00531096" w:rsidRDefault="00531096" w:rsidP="00F4033D">
      <w:pPr>
        <w:keepNext/>
        <w:keepLines/>
        <w:spacing w:before="40" w:after="0" w:line="259" w:lineRule="auto"/>
        <w:jc w:val="both"/>
        <w:outlineLvl w:val="1"/>
        <w:rPr>
          <w:rFonts w:ascii="Calibri Light" w:hAnsi="Calibri Light"/>
          <w:color w:val="2F5496"/>
          <w:sz w:val="26"/>
          <w:szCs w:val="26"/>
        </w:rPr>
      </w:pPr>
      <w:bookmarkStart w:id="4" w:name="_Toc42589910"/>
      <w:r w:rsidRPr="00531096">
        <w:rPr>
          <w:rFonts w:ascii="Calibri Light" w:hAnsi="Calibri Light"/>
          <w:color w:val="2F5496"/>
          <w:sz w:val="26"/>
          <w:szCs w:val="26"/>
        </w:rPr>
        <w:t>2.2 Odpověď na přijatý dokument</w:t>
      </w:r>
      <w:bookmarkEnd w:id="4"/>
    </w:p>
    <w:p w14:paraId="398A9EE8" w14:textId="77777777" w:rsidR="00531096" w:rsidRPr="00531096" w:rsidRDefault="00531096" w:rsidP="00F4033D">
      <w:pPr>
        <w:spacing w:after="160" w:line="259" w:lineRule="auto"/>
        <w:jc w:val="both"/>
        <w:rPr>
          <w:rFonts w:ascii="Calibri" w:eastAsia="Calibri" w:hAnsi="Calibri"/>
          <w:szCs w:val="22"/>
        </w:rPr>
      </w:pPr>
      <w:r w:rsidRPr="00531096">
        <w:rPr>
          <w:rFonts w:ascii="Calibri" w:eastAsia="Calibri" w:hAnsi="Calibri"/>
          <w:szCs w:val="22"/>
        </w:rPr>
        <w:t>Aby mohla být vytvořena odpověď na přijatý dokument, musí být podání zařazené do spisu dle pravidel:</w:t>
      </w:r>
    </w:p>
    <w:p w14:paraId="15FF0971" w14:textId="77777777" w:rsidR="00531096" w:rsidRPr="00531096" w:rsidRDefault="00531096" w:rsidP="00F4033D">
      <w:pPr>
        <w:numPr>
          <w:ilvl w:val="0"/>
          <w:numId w:val="28"/>
        </w:numPr>
        <w:spacing w:after="160" w:line="259" w:lineRule="auto"/>
        <w:contextualSpacing/>
        <w:jc w:val="both"/>
        <w:rPr>
          <w:rFonts w:ascii="Calibri" w:eastAsia="Calibri" w:hAnsi="Calibri"/>
          <w:szCs w:val="22"/>
        </w:rPr>
      </w:pPr>
      <w:r w:rsidRPr="00531096">
        <w:rPr>
          <w:rFonts w:ascii="Calibri" w:eastAsia="Calibri" w:hAnsi="Calibri"/>
          <w:szCs w:val="22"/>
        </w:rPr>
        <w:t xml:space="preserve">V případě, že bude přijatý dokument zařazen do spisu vedeném </w:t>
      </w:r>
      <w:r w:rsidRPr="00531096">
        <w:rPr>
          <w:rFonts w:ascii="Calibri" w:eastAsia="Calibri" w:hAnsi="Calibri"/>
          <w:b/>
          <w:szCs w:val="22"/>
        </w:rPr>
        <w:t>priorací,</w:t>
      </w:r>
      <w:r w:rsidRPr="00531096">
        <w:rPr>
          <w:rFonts w:ascii="Calibri" w:eastAsia="Calibri" w:hAnsi="Calibri"/>
          <w:szCs w:val="22"/>
        </w:rPr>
        <w:t xml:space="preserve"> bude odpovědi přiřazeno číslo jednací ve tvaru odpovídající číslo jednacímu přijatého dokumentu s doplněním informace o útvaru vzniku (tj. stejně jako doposud) a bude zařazena do stejného spisu.</w:t>
      </w:r>
    </w:p>
    <w:p w14:paraId="741A01C0" w14:textId="502F778C" w:rsidR="00531096" w:rsidRPr="00531096" w:rsidRDefault="00531096" w:rsidP="00F4033D">
      <w:pPr>
        <w:numPr>
          <w:ilvl w:val="0"/>
          <w:numId w:val="28"/>
        </w:numPr>
        <w:spacing w:after="160" w:line="259" w:lineRule="auto"/>
        <w:contextualSpacing/>
        <w:jc w:val="both"/>
        <w:rPr>
          <w:rFonts w:ascii="Calibri" w:eastAsia="Calibri" w:hAnsi="Calibri"/>
          <w:szCs w:val="22"/>
        </w:rPr>
      </w:pPr>
      <w:r w:rsidRPr="00531096">
        <w:rPr>
          <w:rFonts w:ascii="Calibri" w:eastAsia="Calibri" w:hAnsi="Calibri"/>
          <w:szCs w:val="22"/>
        </w:rPr>
        <w:t xml:space="preserve">V případě, že bude přijatý dokument zařazen do spisu vedeném </w:t>
      </w:r>
      <w:r w:rsidRPr="00531096">
        <w:rPr>
          <w:rFonts w:ascii="Calibri" w:eastAsia="Calibri" w:hAnsi="Calibri"/>
          <w:b/>
          <w:szCs w:val="22"/>
        </w:rPr>
        <w:t>sběrným archem</w:t>
      </w:r>
      <w:r w:rsidRPr="00531096">
        <w:rPr>
          <w:rFonts w:ascii="Calibri" w:eastAsia="Calibri" w:hAnsi="Calibri"/>
          <w:szCs w:val="22"/>
        </w:rPr>
        <w:t>, bude odpovědi přiřazeno číslo jednací vycházející z čísla jednacího sběrného archu ve tvaru</w:t>
      </w:r>
      <w:r w:rsidRPr="00531096">
        <w:rPr>
          <w:rFonts w:ascii="Calibri" w:eastAsia="Calibri" w:hAnsi="Calibri"/>
          <w:szCs w:val="22"/>
        </w:rPr>
        <w:br/>
      </w:r>
      <w:r w:rsidRPr="00531096">
        <w:rPr>
          <w:rFonts w:ascii="Calibri" w:eastAsia="Calibri" w:hAnsi="Calibri"/>
          <w:b/>
          <w:szCs w:val="22"/>
        </w:rPr>
        <w:t>MZ</w:t>
      </w:r>
      <w:r w:rsidR="008E6C2C">
        <w:rPr>
          <w:rFonts w:ascii="Calibri" w:eastAsia="Calibri" w:hAnsi="Calibri"/>
          <w:b/>
          <w:szCs w:val="22"/>
        </w:rPr>
        <w:t>E</w:t>
      </w:r>
      <w:r w:rsidRPr="00531096">
        <w:rPr>
          <w:rFonts w:ascii="Calibri" w:eastAsia="Calibri" w:hAnsi="Calibri"/>
          <w:b/>
          <w:szCs w:val="22"/>
        </w:rPr>
        <w:t>-pořadové číslo/rok/xx</w:t>
      </w:r>
      <w:r w:rsidRPr="00531096">
        <w:rPr>
          <w:rFonts w:ascii="Calibri" w:eastAsia="Calibri" w:hAnsi="Calibri"/>
          <w:szCs w:val="22"/>
        </w:rPr>
        <w:t>, kde xx je pořadové číslo o 1 vyšší než pořadové číslo posledního dokumentu ve sběrném archu a bude zařazena do stejného sběrného archu.</w:t>
      </w:r>
    </w:p>
    <w:p w14:paraId="24C20A74" w14:textId="77777777" w:rsidR="00531096" w:rsidRPr="00531096" w:rsidRDefault="00531096" w:rsidP="00F4033D">
      <w:pPr>
        <w:spacing w:after="160" w:line="259" w:lineRule="auto"/>
        <w:jc w:val="both"/>
        <w:rPr>
          <w:rFonts w:ascii="Calibri" w:eastAsia="Calibri" w:hAnsi="Calibri"/>
          <w:szCs w:val="22"/>
        </w:rPr>
      </w:pPr>
      <w:r w:rsidRPr="00531096">
        <w:rPr>
          <w:rFonts w:ascii="Calibri" w:eastAsia="Calibri" w:hAnsi="Calibri"/>
          <w:szCs w:val="22"/>
        </w:rPr>
        <w:t>Dokud nebude podání zařazeno do spisu</w:t>
      </w:r>
      <w:r w:rsidRPr="00A96387">
        <w:rPr>
          <w:rFonts w:ascii="Calibri" w:eastAsia="Calibri" w:hAnsi="Calibri"/>
          <w:szCs w:val="22"/>
        </w:rPr>
        <w:t xml:space="preserve">, </w:t>
      </w:r>
      <w:r w:rsidRPr="00A96387">
        <w:rPr>
          <w:rFonts w:ascii="Calibri" w:eastAsia="Calibri" w:hAnsi="Calibri"/>
          <w:b/>
          <w:szCs w:val="22"/>
        </w:rPr>
        <w:t>nebude možno odpověď vytvořit.</w:t>
      </w:r>
      <w:r w:rsidRPr="00A96387">
        <w:rPr>
          <w:rFonts w:ascii="Calibri" w:eastAsia="Calibri" w:hAnsi="Calibri"/>
          <w:szCs w:val="22"/>
        </w:rPr>
        <w:t xml:space="preserve"> </w:t>
      </w:r>
    </w:p>
    <w:p w14:paraId="4317C69A" w14:textId="77777777" w:rsidR="00531096" w:rsidRPr="00531096" w:rsidRDefault="00531096" w:rsidP="00F4033D">
      <w:pPr>
        <w:keepNext/>
        <w:keepLines/>
        <w:spacing w:before="40" w:after="0" w:line="259" w:lineRule="auto"/>
        <w:jc w:val="both"/>
        <w:outlineLvl w:val="1"/>
        <w:rPr>
          <w:rFonts w:ascii="Calibri Light" w:hAnsi="Calibri Light"/>
          <w:color w:val="2F5496"/>
          <w:sz w:val="26"/>
          <w:szCs w:val="26"/>
        </w:rPr>
      </w:pPr>
      <w:bookmarkStart w:id="5" w:name="_Toc42589911"/>
      <w:r w:rsidRPr="00531096">
        <w:rPr>
          <w:rFonts w:ascii="Calibri Light" w:hAnsi="Calibri Light"/>
          <w:color w:val="2F5496"/>
          <w:sz w:val="26"/>
          <w:szCs w:val="26"/>
        </w:rPr>
        <w:t>2.3 Vlastní dokumenty</w:t>
      </w:r>
      <w:bookmarkEnd w:id="5"/>
    </w:p>
    <w:p w14:paraId="022AE036" w14:textId="5A3AE3E0" w:rsidR="00531096" w:rsidRPr="00531096" w:rsidRDefault="00531096" w:rsidP="00F4033D">
      <w:pPr>
        <w:spacing w:after="160" w:line="259" w:lineRule="auto"/>
        <w:jc w:val="both"/>
        <w:rPr>
          <w:rFonts w:ascii="Calibri" w:eastAsia="Calibri" w:hAnsi="Calibri"/>
          <w:szCs w:val="22"/>
        </w:rPr>
      </w:pPr>
      <w:r w:rsidRPr="00531096">
        <w:rPr>
          <w:rFonts w:ascii="Calibri" w:eastAsia="Calibri" w:hAnsi="Calibri"/>
          <w:szCs w:val="22"/>
        </w:rPr>
        <w:t xml:space="preserve">Při založení nového vlastního dokumentu, pokud bude do pole </w:t>
      </w:r>
      <w:r w:rsidRPr="00531096">
        <w:rPr>
          <w:rFonts w:ascii="Calibri" w:eastAsia="Calibri" w:hAnsi="Calibri"/>
          <w:b/>
          <w:szCs w:val="22"/>
        </w:rPr>
        <w:t>spis</w:t>
      </w:r>
      <w:r w:rsidRPr="00531096">
        <w:rPr>
          <w:rFonts w:ascii="Calibri" w:eastAsia="Calibri" w:hAnsi="Calibri"/>
          <w:szCs w:val="22"/>
        </w:rPr>
        <w:t xml:space="preserve"> vybrán spis vedený formou </w:t>
      </w:r>
      <w:r w:rsidRPr="00531096">
        <w:rPr>
          <w:rFonts w:ascii="Calibri" w:eastAsia="Calibri" w:hAnsi="Calibri"/>
          <w:b/>
          <w:szCs w:val="22"/>
        </w:rPr>
        <w:t>sběrného arch</w:t>
      </w:r>
      <w:r w:rsidR="00A96387">
        <w:rPr>
          <w:rFonts w:ascii="Calibri" w:eastAsia="Calibri" w:hAnsi="Calibri"/>
          <w:b/>
          <w:szCs w:val="22"/>
        </w:rPr>
        <w:t>u</w:t>
      </w:r>
      <w:r w:rsidRPr="00531096">
        <w:rPr>
          <w:rFonts w:ascii="Calibri" w:eastAsia="Calibri" w:hAnsi="Calibri"/>
          <w:szCs w:val="22"/>
        </w:rPr>
        <w:t>, získá dokument po založení číslo jednací odvozené z čísla jednacího sběrného</w:t>
      </w:r>
      <w:r w:rsidRPr="00531096">
        <w:rPr>
          <w:rFonts w:ascii="Calibri" w:eastAsia="Calibri" w:hAnsi="Calibri"/>
          <w:b/>
          <w:szCs w:val="22"/>
        </w:rPr>
        <w:t xml:space="preserve"> </w:t>
      </w:r>
      <w:r w:rsidRPr="00531096">
        <w:rPr>
          <w:rFonts w:ascii="Calibri" w:eastAsia="Calibri" w:hAnsi="Calibri"/>
          <w:szCs w:val="22"/>
        </w:rPr>
        <w:t xml:space="preserve">archu ve tvaru </w:t>
      </w:r>
      <w:r w:rsidR="00A127B8">
        <w:rPr>
          <w:rFonts w:ascii="Calibri" w:eastAsia="Calibri" w:hAnsi="Calibri"/>
          <w:b/>
          <w:szCs w:val="22"/>
        </w:rPr>
        <w:t>MZE</w:t>
      </w:r>
      <w:r w:rsidRPr="00531096">
        <w:rPr>
          <w:rFonts w:ascii="Calibri" w:eastAsia="Calibri" w:hAnsi="Calibri"/>
          <w:b/>
          <w:szCs w:val="22"/>
        </w:rPr>
        <w:t xml:space="preserve">-pořadové číslo/rok/xx, </w:t>
      </w:r>
      <w:r w:rsidRPr="00531096">
        <w:rPr>
          <w:rFonts w:ascii="Calibri" w:eastAsia="Calibri" w:hAnsi="Calibri"/>
          <w:szCs w:val="22"/>
        </w:rPr>
        <w:t>kde xx je pořadové číslo o 1 vyšší než pořadové číslo posledního dokumentu ve sběrném archu.</w:t>
      </w:r>
    </w:p>
    <w:p w14:paraId="41E81810" w14:textId="77777777" w:rsidR="00531096" w:rsidRPr="00607EFB" w:rsidRDefault="00531096" w:rsidP="00F4033D">
      <w:pPr>
        <w:spacing w:after="160" w:line="259" w:lineRule="auto"/>
        <w:jc w:val="both"/>
        <w:rPr>
          <w:rFonts w:ascii="Calibri" w:eastAsia="Calibri" w:hAnsi="Calibri"/>
          <w:i/>
          <w:szCs w:val="22"/>
        </w:rPr>
      </w:pPr>
      <w:r w:rsidRPr="00607EFB">
        <w:rPr>
          <w:rFonts w:ascii="Calibri" w:eastAsia="Calibri" w:hAnsi="Calibri"/>
          <w:i/>
          <w:szCs w:val="22"/>
          <w:highlight w:val="yellow"/>
        </w:rPr>
        <w:t>§ 11 odst. 1 č. 259/2012 Sb. číslo jednací obsahuje označení nebo zkratku označení veřejnoprávního původce, pořadové číslo zápisu dokumentu v základní evidenční pomůcce a označení určeného časového období, kterým je zpravidla kalendářní rok, popřípadě označení nebo zkratku označení organizační součásti veřejnoprávního původce</w:t>
      </w:r>
      <w:r w:rsidR="00607EFB" w:rsidRPr="00607EFB">
        <w:rPr>
          <w:rFonts w:ascii="Calibri" w:eastAsia="Calibri" w:hAnsi="Calibri"/>
          <w:i/>
          <w:szCs w:val="22"/>
          <w:highlight w:val="yellow"/>
        </w:rPr>
        <w:t>, n</w:t>
      </w:r>
      <w:r w:rsidRPr="00607EFB">
        <w:rPr>
          <w:rFonts w:ascii="Calibri" w:eastAsia="Calibri" w:hAnsi="Calibri"/>
          <w:i/>
          <w:szCs w:val="22"/>
          <w:highlight w:val="yellow"/>
        </w:rPr>
        <w:t xml:space="preserve">apř.: </w:t>
      </w:r>
      <w:r w:rsidRPr="00607EFB">
        <w:rPr>
          <w:rFonts w:ascii="Calibri" w:eastAsia="Calibri" w:hAnsi="Calibri"/>
          <w:b/>
          <w:i/>
          <w:szCs w:val="22"/>
          <w:highlight w:val="yellow"/>
        </w:rPr>
        <w:t>MZE- 61505/2020-11155</w:t>
      </w:r>
      <w:r w:rsidR="00607EFB" w:rsidRPr="00607EFB">
        <w:rPr>
          <w:rFonts w:ascii="Calibri" w:eastAsia="Calibri" w:hAnsi="Calibri"/>
          <w:b/>
          <w:i/>
          <w:szCs w:val="22"/>
          <w:highlight w:val="yellow"/>
        </w:rPr>
        <w:t>.</w:t>
      </w:r>
    </w:p>
    <w:p w14:paraId="7FEFEA3D" w14:textId="77777777" w:rsidR="00531096" w:rsidRPr="00531096" w:rsidRDefault="00531096" w:rsidP="00F4033D">
      <w:pPr>
        <w:spacing w:after="160" w:line="259" w:lineRule="auto"/>
        <w:jc w:val="both"/>
        <w:rPr>
          <w:rFonts w:ascii="Calibri" w:eastAsia="Calibri" w:hAnsi="Calibri"/>
          <w:b/>
          <w:szCs w:val="22"/>
        </w:rPr>
      </w:pPr>
      <w:r w:rsidRPr="00531096">
        <w:rPr>
          <w:rFonts w:ascii="Calibri" w:eastAsia="Calibri" w:hAnsi="Calibri"/>
          <w:szCs w:val="22"/>
        </w:rPr>
        <w:t xml:space="preserve">Pokud bude do pole </w:t>
      </w:r>
      <w:r w:rsidRPr="00531096">
        <w:rPr>
          <w:rFonts w:ascii="Calibri" w:eastAsia="Calibri" w:hAnsi="Calibri"/>
          <w:b/>
          <w:szCs w:val="22"/>
        </w:rPr>
        <w:t>spis</w:t>
      </w:r>
      <w:r w:rsidRPr="00531096">
        <w:rPr>
          <w:rFonts w:ascii="Calibri" w:eastAsia="Calibri" w:hAnsi="Calibri"/>
          <w:szCs w:val="22"/>
        </w:rPr>
        <w:t xml:space="preserve"> vybrán spis vedený </w:t>
      </w:r>
      <w:r w:rsidRPr="00531096">
        <w:rPr>
          <w:rFonts w:ascii="Calibri" w:eastAsia="Calibri" w:hAnsi="Calibri"/>
          <w:b/>
          <w:szCs w:val="22"/>
        </w:rPr>
        <w:t>priorací,</w:t>
      </w:r>
      <w:r w:rsidRPr="00531096">
        <w:rPr>
          <w:rFonts w:ascii="Calibri" w:eastAsia="Calibri" w:hAnsi="Calibri"/>
          <w:szCs w:val="22"/>
        </w:rPr>
        <w:t xml:space="preserve"> bude dokumentu přiřazeno nové číslo jednací (obsahující pořadové číslo dokumentu v rámci roku) včetně doplněním informace o útvaru vzniku (tj. stejně jako doposud).</w:t>
      </w:r>
    </w:p>
    <w:p w14:paraId="31FA217E" w14:textId="77777777" w:rsidR="00531096" w:rsidRPr="00531096" w:rsidRDefault="00531096" w:rsidP="00F4033D">
      <w:pPr>
        <w:spacing w:after="160" w:line="259" w:lineRule="auto"/>
        <w:jc w:val="both"/>
        <w:rPr>
          <w:rFonts w:ascii="Calibri" w:eastAsia="Calibri" w:hAnsi="Calibri"/>
          <w:szCs w:val="22"/>
          <w:highlight w:val="yellow"/>
        </w:rPr>
      </w:pPr>
      <w:r w:rsidRPr="00531096">
        <w:rPr>
          <w:rFonts w:ascii="Calibri" w:eastAsia="Calibri" w:hAnsi="Calibri"/>
          <w:szCs w:val="22"/>
        </w:rPr>
        <w:t xml:space="preserve">Pokud nebude vznikající dokument zařazen do žádného spisu, v případě nastavení parametru </w:t>
      </w:r>
      <w:r w:rsidRPr="00531096">
        <w:rPr>
          <w:rFonts w:ascii="Calibri" w:eastAsia="Calibri" w:hAnsi="Calibri"/>
          <w:b/>
          <w:szCs w:val="22"/>
        </w:rPr>
        <w:t>Automatické přidělení ČJ = Ano</w:t>
      </w:r>
      <w:r w:rsidRPr="00531096">
        <w:rPr>
          <w:rFonts w:ascii="Calibri" w:eastAsia="Calibri" w:hAnsi="Calibri"/>
          <w:szCs w:val="22"/>
        </w:rPr>
        <w:t xml:space="preserve"> se dokumentu přiřadí nové číslo jednací. V případě nastavení parametru </w:t>
      </w:r>
      <w:r w:rsidRPr="00531096">
        <w:rPr>
          <w:rFonts w:ascii="Calibri" w:eastAsia="Calibri" w:hAnsi="Calibri"/>
          <w:b/>
          <w:szCs w:val="22"/>
        </w:rPr>
        <w:t>Automatické přidělení ČJ = Ne</w:t>
      </w:r>
      <w:r w:rsidRPr="00531096">
        <w:rPr>
          <w:rFonts w:ascii="Calibri" w:eastAsia="Calibri" w:hAnsi="Calibri"/>
          <w:szCs w:val="22"/>
        </w:rPr>
        <w:t xml:space="preserve"> se číslo jednací generovat </w:t>
      </w:r>
      <w:r w:rsidRPr="00531096">
        <w:rPr>
          <w:rFonts w:ascii="Calibri" w:eastAsia="Calibri" w:hAnsi="Calibri"/>
          <w:b/>
          <w:szCs w:val="22"/>
        </w:rPr>
        <w:t xml:space="preserve">nebude </w:t>
      </w:r>
      <w:r w:rsidRPr="00531096">
        <w:rPr>
          <w:rFonts w:ascii="Calibri" w:eastAsia="Calibri" w:hAnsi="Calibri"/>
          <w:szCs w:val="22"/>
        </w:rPr>
        <w:t xml:space="preserve">a dokument bude vystupovat pouze pod svým </w:t>
      </w:r>
      <w:r w:rsidR="00571070">
        <w:rPr>
          <w:rFonts w:ascii="Calibri" w:eastAsia="Calibri" w:hAnsi="Calibri"/>
          <w:szCs w:val="22"/>
        </w:rPr>
        <w:t>J</w:t>
      </w:r>
      <w:r w:rsidRPr="00531096">
        <w:rPr>
          <w:rFonts w:ascii="Calibri" w:eastAsia="Calibri" w:hAnsi="Calibri"/>
          <w:szCs w:val="22"/>
        </w:rPr>
        <w:t>ID. Dokument musí být do spisu zařazen nejpozději před předáním ke schválení, resp. schválením.</w:t>
      </w:r>
    </w:p>
    <w:p w14:paraId="63E3B803" w14:textId="77777777" w:rsidR="00531096" w:rsidRPr="00531096" w:rsidRDefault="00531096" w:rsidP="00F4033D">
      <w:pPr>
        <w:keepNext/>
        <w:keepLines/>
        <w:spacing w:before="40" w:after="0" w:line="259" w:lineRule="auto"/>
        <w:jc w:val="both"/>
        <w:outlineLvl w:val="1"/>
        <w:rPr>
          <w:rFonts w:ascii="Calibri Light" w:hAnsi="Calibri Light"/>
          <w:color w:val="2F5496"/>
          <w:sz w:val="26"/>
          <w:szCs w:val="26"/>
        </w:rPr>
      </w:pPr>
      <w:bookmarkStart w:id="6" w:name="_Toc42589912"/>
      <w:r w:rsidRPr="00531096">
        <w:rPr>
          <w:rFonts w:ascii="Calibri Light" w:hAnsi="Calibri Light"/>
          <w:color w:val="2F5496"/>
          <w:sz w:val="26"/>
          <w:szCs w:val="26"/>
        </w:rPr>
        <w:t>2.4 Úprava stávajících funkcí:</w:t>
      </w:r>
      <w:bookmarkEnd w:id="6"/>
    </w:p>
    <w:p w14:paraId="321731BE" w14:textId="77777777" w:rsidR="00531096" w:rsidRPr="00531096" w:rsidRDefault="00531096" w:rsidP="00F4033D">
      <w:pPr>
        <w:keepNext/>
        <w:keepLines/>
        <w:spacing w:before="40" w:after="0" w:line="259" w:lineRule="auto"/>
        <w:jc w:val="both"/>
        <w:outlineLvl w:val="2"/>
        <w:rPr>
          <w:rFonts w:ascii="Calibri Light" w:hAnsi="Calibri Light"/>
          <w:b/>
          <w:color w:val="2F5496"/>
          <w:sz w:val="24"/>
          <w:szCs w:val="24"/>
        </w:rPr>
      </w:pPr>
      <w:bookmarkStart w:id="7" w:name="_Toc42589913"/>
      <w:r w:rsidRPr="00531096">
        <w:rPr>
          <w:rFonts w:ascii="Calibri Light" w:hAnsi="Calibri Light"/>
          <w:b/>
          <w:color w:val="2F5496"/>
          <w:sz w:val="24"/>
          <w:szCs w:val="24"/>
        </w:rPr>
        <w:t>Přehledy dokumentů (přijaté/vlastní), nabídka dokumentů k přiřazení</w:t>
      </w:r>
      <w:bookmarkEnd w:id="7"/>
    </w:p>
    <w:p w14:paraId="3EDC1A05" w14:textId="77777777" w:rsidR="00531096" w:rsidRPr="00531096" w:rsidRDefault="00531096" w:rsidP="00F4033D">
      <w:pPr>
        <w:spacing w:after="160" w:line="259" w:lineRule="auto"/>
        <w:jc w:val="both"/>
        <w:rPr>
          <w:rFonts w:ascii="Calibri" w:eastAsia="Calibri" w:hAnsi="Calibri"/>
          <w:szCs w:val="22"/>
        </w:rPr>
      </w:pPr>
      <w:r w:rsidRPr="00531096">
        <w:rPr>
          <w:rFonts w:ascii="Calibri" w:eastAsia="Calibri" w:hAnsi="Calibri"/>
          <w:szCs w:val="22"/>
        </w:rPr>
        <w:t xml:space="preserve">Do přehledu dokumentů a číselníků, které se nabízejí k výběru dokumentu, bude vedle sloupce </w:t>
      </w:r>
      <w:r w:rsidRPr="00531096">
        <w:rPr>
          <w:rFonts w:ascii="Calibri" w:eastAsia="Calibri" w:hAnsi="Calibri"/>
          <w:b/>
          <w:szCs w:val="22"/>
        </w:rPr>
        <w:t>ČJ</w:t>
      </w:r>
      <w:r w:rsidRPr="00531096">
        <w:rPr>
          <w:rFonts w:ascii="Calibri" w:eastAsia="Calibri" w:hAnsi="Calibri"/>
          <w:szCs w:val="22"/>
        </w:rPr>
        <w:t xml:space="preserve"> přidán i sloupec </w:t>
      </w:r>
      <w:r w:rsidR="00F4033D">
        <w:rPr>
          <w:rFonts w:ascii="Calibri" w:eastAsia="Calibri" w:hAnsi="Calibri"/>
          <w:b/>
          <w:szCs w:val="22"/>
        </w:rPr>
        <w:t>J</w:t>
      </w:r>
      <w:r w:rsidRPr="00531096">
        <w:rPr>
          <w:rFonts w:ascii="Calibri" w:eastAsia="Calibri" w:hAnsi="Calibri"/>
          <w:b/>
          <w:szCs w:val="22"/>
        </w:rPr>
        <w:t>ID</w:t>
      </w:r>
      <w:r w:rsidRPr="00531096">
        <w:rPr>
          <w:rFonts w:ascii="Calibri" w:eastAsia="Calibri" w:hAnsi="Calibri"/>
          <w:szCs w:val="22"/>
        </w:rPr>
        <w:t>, na jehož základě bude možno dokumenty, které ještě nemají přiřazené ČJ, vybírat.</w:t>
      </w:r>
    </w:p>
    <w:p w14:paraId="1CDEFD0C" w14:textId="1A1AEF87" w:rsidR="00531096" w:rsidRPr="00531096" w:rsidRDefault="001723B9" w:rsidP="00F4033D">
      <w:pPr>
        <w:spacing w:after="160" w:line="259" w:lineRule="auto"/>
        <w:jc w:val="both"/>
        <w:rPr>
          <w:rFonts w:ascii="Calibri" w:eastAsia="Calibri" w:hAnsi="Calibri"/>
          <w:szCs w:val="22"/>
        </w:rPr>
      </w:pPr>
      <w:r>
        <w:rPr>
          <w:rFonts w:ascii="Calibri" w:eastAsia="Calibri" w:hAnsi="Calibri"/>
          <w:noProof/>
          <w:szCs w:val="22"/>
          <w:lang w:eastAsia="cs-CZ"/>
        </w:rPr>
        <w:t>NEVEŘEJNÉ</w:t>
      </w:r>
    </w:p>
    <w:p w14:paraId="319E76EC" w14:textId="77777777" w:rsidR="00531096" w:rsidRPr="00531096" w:rsidRDefault="00531096" w:rsidP="00F4033D">
      <w:pPr>
        <w:keepNext/>
        <w:keepLines/>
        <w:spacing w:before="40" w:after="0" w:line="259" w:lineRule="auto"/>
        <w:jc w:val="both"/>
        <w:outlineLvl w:val="2"/>
        <w:rPr>
          <w:rFonts w:ascii="Calibri Light" w:hAnsi="Calibri Light"/>
          <w:b/>
          <w:color w:val="1F3763"/>
          <w:sz w:val="24"/>
          <w:szCs w:val="24"/>
        </w:rPr>
      </w:pPr>
      <w:bookmarkStart w:id="8" w:name="_Toc42589914"/>
      <w:r w:rsidRPr="00531096">
        <w:rPr>
          <w:rFonts w:ascii="Calibri Light" w:hAnsi="Calibri Light"/>
          <w:b/>
          <w:color w:val="1F3763"/>
          <w:sz w:val="24"/>
          <w:szCs w:val="24"/>
        </w:rPr>
        <w:t>Vytvořit spis</w:t>
      </w:r>
      <w:bookmarkEnd w:id="8"/>
    </w:p>
    <w:p w14:paraId="2745131A" w14:textId="77777777" w:rsidR="00531096" w:rsidRPr="00531096" w:rsidRDefault="00531096" w:rsidP="00F4033D">
      <w:pPr>
        <w:spacing w:after="160" w:line="259" w:lineRule="auto"/>
        <w:jc w:val="both"/>
        <w:rPr>
          <w:rFonts w:ascii="Calibri" w:eastAsia="Calibri" w:hAnsi="Calibri"/>
          <w:b/>
          <w:szCs w:val="22"/>
        </w:rPr>
      </w:pPr>
      <w:r w:rsidRPr="00531096">
        <w:rPr>
          <w:rFonts w:ascii="Calibri" w:eastAsia="Calibri" w:hAnsi="Calibri"/>
          <w:szCs w:val="22"/>
        </w:rPr>
        <w:t xml:space="preserve">Funkce se bude lišit podle nastavení parametru </w:t>
      </w:r>
      <w:r w:rsidRPr="00531096">
        <w:rPr>
          <w:rFonts w:ascii="Calibri" w:eastAsia="Calibri" w:hAnsi="Calibri"/>
          <w:b/>
          <w:szCs w:val="22"/>
        </w:rPr>
        <w:t>Tvorba spisu:</w:t>
      </w:r>
    </w:p>
    <w:p w14:paraId="1FFA9E58" w14:textId="77777777" w:rsidR="00531096" w:rsidRPr="00531096" w:rsidRDefault="00531096" w:rsidP="00F4033D">
      <w:pPr>
        <w:keepNext/>
        <w:keepLines/>
        <w:numPr>
          <w:ilvl w:val="0"/>
          <w:numId w:val="28"/>
        </w:numPr>
        <w:spacing w:before="40" w:after="0" w:line="259" w:lineRule="auto"/>
        <w:ind w:left="0" w:firstLine="0"/>
        <w:jc w:val="both"/>
        <w:outlineLvl w:val="3"/>
        <w:rPr>
          <w:rFonts w:ascii="Calibri Light" w:hAnsi="Calibri Light"/>
          <w:b/>
          <w:i/>
          <w:iCs/>
          <w:color w:val="2F5496"/>
          <w:szCs w:val="22"/>
        </w:rPr>
      </w:pPr>
      <w:r w:rsidRPr="00531096">
        <w:rPr>
          <w:rFonts w:ascii="Calibri Light" w:hAnsi="Calibri Light"/>
          <w:b/>
          <w:i/>
          <w:iCs/>
          <w:color w:val="2F5496"/>
          <w:szCs w:val="22"/>
        </w:rPr>
        <w:t>Pouze sběrným archem</w:t>
      </w:r>
    </w:p>
    <w:p w14:paraId="6C995DE6" w14:textId="77777777" w:rsidR="00531096" w:rsidRPr="00531096" w:rsidRDefault="00531096" w:rsidP="00F4033D">
      <w:pPr>
        <w:spacing w:after="160" w:line="259" w:lineRule="auto"/>
        <w:jc w:val="both"/>
        <w:rPr>
          <w:rFonts w:ascii="Calibri" w:eastAsia="Calibri" w:hAnsi="Calibri"/>
          <w:szCs w:val="22"/>
        </w:rPr>
      </w:pPr>
      <w:r w:rsidRPr="00531096">
        <w:rPr>
          <w:rFonts w:ascii="Calibri" w:eastAsia="Calibri" w:hAnsi="Calibri"/>
          <w:szCs w:val="22"/>
        </w:rPr>
        <w:t xml:space="preserve">Stávající obrazovka pro vytvoření spisu bude upravena tak, že pole </w:t>
      </w:r>
      <w:r w:rsidRPr="00531096">
        <w:rPr>
          <w:rFonts w:ascii="Calibri" w:eastAsia="Calibri" w:hAnsi="Calibri"/>
          <w:b/>
          <w:sz w:val="20"/>
          <w:szCs w:val="20"/>
        </w:rPr>
        <w:t>Na základě ČJ</w:t>
      </w:r>
      <w:r w:rsidRPr="00531096">
        <w:rPr>
          <w:rFonts w:ascii="Calibri" w:eastAsia="Calibri" w:hAnsi="Calibri"/>
          <w:szCs w:val="22"/>
        </w:rPr>
        <w:t xml:space="preserve"> bude přejmenováno na </w:t>
      </w:r>
      <w:r w:rsidRPr="00531096">
        <w:rPr>
          <w:rFonts w:ascii="Calibri" w:eastAsia="Calibri" w:hAnsi="Calibri"/>
          <w:b/>
          <w:szCs w:val="22"/>
        </w:rPr>
        <w:t>Inicializační dokument</w:t>
      </w:r>
      <w:r w:rsidRPr="00531096">
        <w:rPr>
          <w:rFonts w:ascii="Calibri" w:eastAsia="Calibri" w:hAnsi="Calibri"/>
          <w:szCs w:val="22"/>
        </w:rPr>
        <w:t xml:space="preserve">, kam bude doplněno </w:t>
      </w:r>
      <w:r w:rsidR="00F4033D">
        <w:rPr>
          <w:rFonts w:ascii="Calibri" w:eastAsia="Calibri" w:hAnsi="Calibri"/>
          <w:szCs w:val="22"/>
        </w:rPr>
        <w:t>J</w:t>
      </w:r>
      <w:r w:rsidRPr="00531096">
        <w:rPr>
          <w:rFonts w:ascii="Calibri" w:eastAsia="Calibri" w:hAnsi="Calibri"/>
          <w:szCs w:val="22"/>
        </w:rPr>
        <w:t xml:space="preserve">ID resp. ČJ dokumentu, na základě kterého spis vzniká. </w:t>
      </w:r>
    </w:p>
    <w:p w14:paraId="52B428C7" w14:textId="77777777" w:rsidR="00531096" w:rsidRPr="00531096" w:rsidRDefault="00531096" w:rsidP="00F4033D">
      <w:pPr>
        <w:spacing w:after="160" w:line="259" w:lineRule="auto"/>
        <w:jc w:val="both"/>
        <w:rPr>
          <w:rFonts w:ascii="Calibri" w:eastAsia="Calibri" w:hAnsi="Calibri"/>
          <w:b/>
          <w:szCs w:val="22"/>
        </w:rPr>
      </w:pPr>
      <w:r w:rsidRPr="00531096">
        <w:rPr>
          <w:rFonts w:ascii="Calibri" w:eastAsia="Calibri" w:hAnsi="Calibri"/>
          <w:b/>
          <w:noProof/>
          <w:szCs w:val="22"/>
          <w:lang w:eastAsia="cs-CZ"/>
        </w:rPr>
        <w:lastRenderedPageBreak/>
        <w:drawing>
          <wp:inline distT="0" distB="0" distL="0" distR="0" wp14:anchorId="4D03D6B1" wp14:editId="118A988D">
            <wp:extent cx="5643474" cy="2335638"/>
            <wp:effectExtent l="0" t="0" r="0" b="762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48570" cy="2337747"/>
                    </a:xfrm>
                    <a:prstGeom prst="rect">
                      <a:avLst/>
                    </a:prstGeom>
                    <a:noFill/>
                    <a:ln>
                      <a:noFill/>
                    </a:ln>
                  </pic:spPr>
                </pic:pic>
              </a:graphicData>
            </a:graphic>
          </wp:inline>
        </w:drawing>
      </w:r>
    </w:p>
    <w:p w14:paraId="648D4D9B" w14:textId="68BD41A1" w:rsidR="00531096" w:rsidRPr="00531096" w:rsidRDefault="00531096" w:rsidP="00F4033D">
      <w:pPr>
        <w:spacing w:after="160" w:line="259" w:lineRule="auto"/>
        <w:jc w:val="both"/>
        <w:rPr>
          <w:rFonts w:ascii="Calibri" w:eastAsia="Calibri" w:hAnsi="Calibri"/>
          <w:b/>
          <w:szCs w:val="22"/>
        </w:rPr>
      </w:pPr>
      <w:r w:rsidRPr="00531096">
        <w:rPr>
          <w:rFonts w:ascii="Calibri" w:eastAsia="Calibri" w:hAnsi="Calibri"/>
          <w:szCs w:val="22"/>
        </w:rPr>
        <w:t>Po uložení se založí nový spis</w:t>
      </w:r>
      <w:r w:rsidR="001E04A7">
        <w:rPr>
          <w:rFonts w:ascii="Calibri" w:eastAsia="Calibri" w:hAnsi="Calibri"/>
          <w:szCs w:val="22"/>
        </w:rPr>
        <w:t xml:space="preserve"> jako </w:t>
      </w:r>
      <w:r w:rsidRPr="00531096">
        <w:rPr>
          <w:rFonts w:ascii="Calibri" w:eastAsia="Calibri" w:hAnsi="Calibri"/>
          <w:b/>
          <w:szCs w:val="22"/>
        </w:rPr>
        <w:t xml:space="preserve">sběrný arch. </w:t>
      </w:r>
      <w:r w:rsidRPr="00531096">
        <w:rPr>
          <w:rFonts w:ascii="Calibri" w:eastAsia="Calibri" w:hAnsi="Calibri"/>
          <w:szCs w:val="22"/>
        </w:rPr>
        <w:t xml:space="preserve">Sběrnému archu bude přiřazena </w:t>
      </w:r>
      <w:r w:rsidRPr="00531096">
        <w:rPr>
          <w:rFonts w:ascii="Calibri" w:eastAsia="Calibri" w:hAnsi="Calibri"/>
          <w:b/>
          <w:szCs w:val="22"/>
        </w:rPr>
        <w:t>spisová značka</w:t>
      </w:r>
      <w:r w:rsidRPr="00531096">
        <w:rPr>
          <w:rFonts w:ascii="Calibri" w:eastAsia="Calibri" w:hAnsi="Calibri"/>
          <w:szCs w:val="22"/>
        </w:rPr>
        <w:t xml:space="preserve"> ve tvaru čísla jednacího ve tvaru</w:t>
      </w:r>
      <w:r w:rsidRPr="00531096">
        <w:rPr>
          <w:rFonts w:ascii="Calibri" w:eastAsia="Calibri" w:hAnsi="Calibri"/>
          <w:b/>
          <w:szCs w:val="22"/>
        </w:rPr>
        <w:t xml:space="preserve"> </w:t>
      </w:r>
      <w:r w:rsidR="00A127B8">
        <w:rPr>
          <w:rFonts w:ascii="Calibri" w:eastAsia="Calibri" w:hAnsi="Calibri"/>
          <w:b/>
          <w:szCs w:val="22"/>
        </w:rPr>
        <w:t>MZE</w:t>
      </w:r>
      <w:r w:rsidRPr="00531096">
        <w:rPr>
          <w:rFonts w:ascii="Calibri" w:eastAsia="Calibri" w:hAnsi="Calibri"/>
          <w:b/>
          <w:szCs w:val="22"/>
        </w:rPr>
        <w:t xml:space="preserve">-pořadové číslo/rok, </w:t>
      </w:r>
      <w:r w:rsidRPr="00531096">
        <w:rPr>
          <w:rFonts w:ascii="Calibri" w:eastAsia="Calibri" w:hAnsi="Calibri"/>
          <w:szCs w:val="22"/>
        </w:rPr>
        <w:t>dokumentu, na jehož základě spis vznikl, bude přiřazeno číslo jednací</w:t>
      </w:r>
      <w:r w:rsidRPr="00531096">
        <w:rPr>
          <w:rFonts w:ascii="Calibri" w:eastAsia="Calibri" w:hAnsi="Calibri"/>
          <w:b/>
          <w:szCs w:val="22"/>
        </w:rPr>
        <w:t xml:space="preserve"> MZ</w:t>
      </w:r>
      <w:r w:rsidR="00277D9A">
        <w:rPr>
          <w:rFonts w:ascii="Calibri" w:eastAsia="Calibri" w:hAnsi="Calibri"/>
          <w:b/>
          <w:szCs w:val="22"/>
        </w:rPr>
        <w:t>E</w:t>
      </w:r>
      <w:r w:rsidRPr="00531096">
        <w:rPr>
          <w:rFonts w:ascii="Calibri" w:eastAsia="Calibri" w:hAnsi="Calibri"/>
          <w:b/>
          <w:szCs w:val="22"/>
        </w:rPr>
        <w:t xml:space="preserve">-pořadové číslo/rok/1. </w:t>
      </w:r>
    </w:p>
    <w:p w14:paraId="1BE7220E" w14:textId="1BF31AE2" w:rsidR="00531096" w:rsidRPr="00607EFB" w:rsidRDefault="00531096" w:rsidP="00F4033D">
      <w:pPr>
        <w:spacing w:after="160" w:line="259" w:lineRule="auto"/>
        <w:jc w:val="both"/>
        <w:rPr>
          <w:rFonts w:ascii="Calibri" w:eastAsia="Calibri" w:hAnsi="Calibri"/>
          <w:i/>
          <w:szCs w:val="22"/>
        </w:rPr>
      </w:pPr>
      <w:r w:rsidRPr="00607EFB">
        <w:rPr>
          <w:rFonts w:ascii="Calibri" w:eastAsia="Calibri" w:hAnsi="Calibri"/>
          <w:i/>
          <w:szCs w:val="22"/>
          <w:highlight w:val="yellow"/>
        </w:rPr>
        <w:t>§ 11 odst. 1 č. 259/2012 Sb. číslo jednací obsahuje označení nebo zkratku označení veřejnoprávního původce, pořadové číslo zápisu dokumentu v základní evidenční pomůcce a označení určeného časového období, kterým je zpravidla kalendářní rok, popřípadě označení nebo zkratku označení organizační součásti veřejnoprávního původce</w:t>
      </w:r>
      <w:r w:rsidR="00607EFB" w:rsidRPr="00607EFB">
        <w:rPr>
          <w:rFonts w:ascii="Calibri" w:eastAsia="Calibri" w:hAnsi="Calibri"/>
          <w:i/>
          <w:szCs w:val="22"/>
          <w:highlight w:val="yellow"/>
        </w:rPr>
        <w:t xml:space="preserve">, např: </w:t>
      </w:r>
      <w:r w:rsidR="00A127B8">
        <w:rPr>
          <w:rFonts w:ascii="Calibri" w:eastAsia="Calibri" w:hAnsi="Calibri"/>
          <w:b/>
          <w:i/>
          <w:szCs w:val="22"/>
          <w:highlight w:val="yellow"/>
        </w:rPr>
        <w:t>MZE</w:t>
      </w:r>
      <w:r w:rsidRPr="00607EFB">
        <w:rPr>
          <w:rFonts w:ascii="Calibri" w:eastAsia="Calibri" w:hAnsi="Calibri"/>
          <w:b/>
          <w:i/>
          <w:szCs w:val="22"/>
          <w:highlight w:val="yellow"/>
        </w:rPr>
        <w:t>- 61505/2020-11155</w:t>
      </w:r>
      <w:r w:rsidR="00607EFB" w:rsidRPr="00607EFB">
        <w:rPr>
          <w:rFonts w:ascii="Calibri" w:eastAsia="Calibri" w:hAnsi="Calibri"/>
          <w:b/>
          <w:i/>
          <w:szCs w:val="22"/>
        </w:rPr>
        <w:t>.</w:t>
      </w:r>
    </w:p>
    <w:p w14:paraId="0D123866" w14:textId="77777777" w:rsidR="00531096" w:rsidRPr="00531096" w:rsidRDefault="00531096" w:rsidP="00F4033D">
      <w:pPr>
        <w:spacing w:after="160" w:line="259" w:lineRule="auto"/>
        <w:jc w:val="both"/>
        <w:rPr>
          <w:rFonts w:ascii="Calibri" w:eastAsia="Calibri" w:hAnsi="Calibri"/>
          <w:szCs w:val="22"/>
        </w:rPr>
      </w:pPr>
      <w:r w:rsidRPr="00531096">
        <w:rPr>
          <w:rFonts w:ascii="Calibri" w:eastAsia="Calibri" w:hAnsi="Calibri"/>
          <w:szCs w:val="22"/>
        </w:rPr>
        <w:t xml:space="preserve">V případě, že by byl sběrný arch vytvářen na základě </w:t>
      </w:r>
      <w:r w:rsidRPr="00531096">
        <w:rPr>
          <w:rFonts w:ascii="Calibri" w:eastAsia="Calibri" w:hAnsi="Calibri"/>
          <w:b/>
          <w:szCs w:val="22"/>
        </w:rPr>
        <w:t>dokumentu s přiřazeným číslem jednacím</w:t>
      </w:r>
      <w:r w:rsidRPr="00531096">
        <w:rPr>
          <w:rFonts w:ascii="Calibri" w:eastAsia="Calibri" w:hAnsi="Calibri"/>
          <w:szCs w:val="22"/>
        </w:rPr>
        <w:t xml:space="preserve">, převezme sběrný arch číslo jednací tohoto dokumentu a dokument dostane </w:t>
      </w:r>
      <w:r w:rsidR="00A96387">
        <w:rPr>
          <w:rFonts w:ascii="Calibri" w:eastAsia="Calibri" w:hAnsi="Calibri"/>
          <w:szCs w:val="22"/>
        </w:rPr>
        <w:t xml:space="preserve">číslo jednací ve tvaru: </w:t>
      </w:r>
      <w:r w:rsidRPr="00A96387">
        <w:rPr>
          <w:rFonts w:ascii="Calibri" w:eastAsia="Calibri" w:hAnsi="Calibri"/>
          <w:b/>
          <w:szCs w:val="22"/>
        </w:rPr>
        <w:t>původní číslo jednací /1</w:t>
      </w:r>
      <w:r w:rsidRPr="00531096">
        <w:rPr>
          <w:rFonts w:ascii="Calibri" w:eastAsia="Calibri" w:hAnsi="Calibri"/>
          <w:szCs w:val="22"/>
        </w:rPr>
        <w:t>.</w:t>
      </w:r>
    </w:p>
    <w:p w14:paraId="0F0A5535" w14:textId="77777777" w:rsidR="00531096" w:rsidRPr="00531096" w:rsidRDefault="00531096" w:rsidP="00F4033D">
      <w:pPr>
        <w:keepNext/>
        <w:keepLines/>
        <w:numPr>
          <w:ilvl w:val="0"/>
          <w:numId w:val="28"/>
        </w:numPr>
        <w:spacing w:before="40" w:after="0" w:line="259" w:lineRule="auto"/>
        <w:ind w:left="0" w:firstLine="0"/>
        <w:jc w:val="both"/>
        <w:outlineLvl w:val="3"/>
        <w:rPr>
          <w:rFonts w:ascii="Calibri Light" w:hAnsi="Calibri Light"/>
          <w:b/>
          <w:i/>
          <w:iCs/>
          <w:color w:val="2F5496"/>
          <w:szCs w:val="22"/>
        </w:rPr>
      </w:pPr>
      <w:r w:rsidRPr="00531096">
        <w:rPr>
          <w:rFonts w:ascii="Calibri Light" w:hAnsi="Calibri Light"/>
          <w:b/>
          <w:i/>
          <w:iCs/>
          <w:color w:val="2F5496"/>
          <w:szCs w:val="22"/>
        </w:rPr>
        <w:t>Pouze priorací</w:t>
      </w:r>
    </w:p>
    <w:p w14:paraId="1A7395EB" w14:textId="288B636F" w:rsidR="00531096" w:rsidRPr="00531096" w:rsidRDefault="00531096" w:rsidP="00F4033D">
      <w:pPr>
        <w:spacing w:after="160" w:line="259" w:lineRule="auto"/>
        <w:jc w:val="both"/>
        <w:rPr>
          <w:rFonts w:ascii="Calibri" w:eastAsia="Calibri" w:hAnsi="Calibri"/>
          <w:szCs w:val="22"/>
        </w:rPr>
      </w:pPr>
      <w:r w:rsidRPr="00531096">
        <w:rPr>
          <w:rFonts w:ascii="Calibri" w:eastAsia="Calibri" w:hAnsi="Calibri"/>
          <w:szCs w:val="22"/>
        </w:rPr>
        <w:t xml:space="preserve">Založení spisu se bude řídit stávajícími pravidly s tím, že i zde bude pole </w:t>
      </w:r>
      <w:r w:rsidRPr="00531096">
        <w:rPr>
          <w:rFonts w:ascii="Calibri" w:eastAsia="Calibri" w:hAnsi="Calibri"/>
          <w:b/>
          <w:szCs w:val="22"/>
        </w:rPr>
        <w:t>Na základě ČJ</w:t>
      </w:r>
      <w:r w:rsidRPr="00531096">
        <w:rPr>
          <w:rFonts w:ascii="Calibri" w:eastAsia="Calibri" w:hAnsi="Calibri"/>
          <w:szCs w:val="22"/>
        </w:rPr>
        <w:t xml:space="preserve"> přejmenováno na </w:t>
      </w:r>
      <w:r w:rsidRPr="00531096">
        <w:rPr>
          <w:rFonts w:ascii="Calibri" w:eastAsia="Calibri" w:hAnsi="Calibri"/>
          <w:b/>
          <w:szCs w:val="22"/>
        </w:rPr>
        <w:t>Inicializační dokument</w:t>
      </w:r>
      <w:r w:rsidRPr="00531096">
        <w:rPr>
          <w:rFonts w:ascii="Calibri" w:eastAsia="Calibri" w:hAnsi="Calibri"/>
          <w:szCs w:val="22"/>
        </w:rPr>
        <w:t xml:space="preserve">. </w:t>
      </w:r>
      <w:r w:rsidRPr="00915CB2">
        <w:rPr>
          <w:rFonts w:ascii="Calibri" w:eastAsia="Calibri" w:hAnsi="Calibri"/>
          <w:b/>
          <w:szCs w:val="22"/>
        </w:rPr>
        <w:t xml:space="preserve">Spisová značka </w:t>
      </w:r>
      <w:r w:rsidRPr="00915CB2">
        <w:rPr>
          <w:rFonts w:ascii="Calibri" w:eastAsia="Calibri" w:hAnsi="Calibri"/>
          <w:szCs w:val="22"/>
        </w:rPr>
        <w:t xml:space="preserve">spisu </w:t>
      </w:r>
      <w:r w:rsidR="00915CB2" w:rsidRPr="00915CB2">
        <w:rPr>
          <w:rFonts w:ascii="Calibri" w:eastAsia="Calibri" w:hAnsi="Calibri"/>
          <w:szCs w:val="22"/>
        </w:rPr>
        <w:t>se bude rovnat číslu jednacímu inicializačního dokumentu</w:t>
      </w:r>
      <w:r w:rsidRPr="00915CB2">
        <w:rPr>
          <w:rFonts w:ascii="Calibri" w:eastAsia="Calibri" w:hAnsi="Calibri"/>
          <w:szCs w:val="22"/>
        </w:rPr>
        <w:t xml:space="preserve">. </w:t>
      </w:r>
      <w:r w:rsidRPr="00531096">
        <w:rPr>
          <w:rFonts w:ascii="Calibri" w:eastAsia="Calibri" w:hAnsi="Calibri"/>
          <w:szCs w:val="22"/>
        </w:rPr>
        <w:t>Inicializační dokument se stane prvním dokumentem ve spisu. V případě, že by inicializační dokument ještě neměl přiřazené číslo jednací (</w:t>
      </w:r>
      <w:r w:rsidRPr="00531096">
        <w:rPr>
          <w:rFonts w:ascii="Calibri" w:eastAsia="Calibri" w:hAnsi="Calibri"/>
          <w:i/>
          <w:szCs w:val="22"/>
        </w:rPr>
        <w:t>tato varianta přichází v úvahu v případě, že by se v budoucnu změnil způsob tvorby spisu z </w:t>
      </w:r>
      <w:r w:rsidRPr="00531096">
        <w:rPr>
          <w:rFonts w:ascii="Calibri" w:eastAsia="Calibri" w:hAnsi="Calibri"/>
          <w:b/>
          <w:i/>
          <w:szCs w:val="22"/>
        </w:rPr>
        <w:t>Pouze sběrným archem</w:t>
      </w:r>
      <w:r w:rsidRPr="00531096">
        <w:rPr>
          <w:rFonts w:ascii="Calibri" w:eastAsia="Calibri" w:hAnsi="Calibri"/>
          <w:i/>
          <w:szCs w:val="22"/>
        </w:rPr>
        <w:t xml:space="preserve"> na </w:t>
      </w:r>
      <w:r w:rsidRPr="00531096">
        <w:rPr>
          <w:rFonts w:ascii="Calibri" w:eastAsia="Calibri" w:hAnsi="Calibri"/>
          <w:b/>
          <w:i/>
          <w:szCs w:val="22"/>
        </w:rPr>
        <w:t>Pouze priorací</w:t>
      </w:r>
      <w:r w:rsidRPr="00531096">
        <w:rPr>
          <w:rFonts w:ascii="Calibri" w:eastAsia="Calibri" w:hAnsi="Calibri"/>
          <w:i/>
          <w:szCs w:val="22"/>
        </w:rPr>
        <w:t xml:space="preserve"> nebo </w:t>
      </w:r>
      <w:r w:rsidRPr="00531096">
        <w:rPr>
          <w:rFonts w:ascii="Calibri" w:eastAsia="Calibri" w:hAnsi="Calibri"/>
          <w:b/>
          <w:i/>
          <w:szCs w:val="22"/>
        </w:rPr>
        <w:t>Priorací i sběrným archem</w:t>
      </w:r>
      <w:r w:rsidR="00A96387" w:rsidRPr="00A96387">
        <w:rPr>
          <w:rFonts w:ascii="Calibri" w:eastAsia="Calibri" w:hAnsi="Calibri"/>
          <w:i/>
          <w:szCs w:val="22"/>
        </w:rPr>
        <w:t>, nebo v případě, že je nastaveno</w:t>
      </w:r>
      <w:r w:rsidR="00A96387">
        <w:rPr>
          <w:rFonts w:ascii="Calibri" w:eastAsia="Calibri" w:hAnsi="Calibri"/>
          <w:b/>
          <w:i/>
          <w:szCs w:val="22"/>
        </w:rPr>
        <w:t xml:space="preserve"> </w:t>
      </w:r>
      <w:r w:rsidR="00A96387" w:rsidRPr="00531096">
        <w:rPr>
          <w:rFonts w:ascii="Calibri" w:eastAsia="Calibri" w:hAnsi="Calibri"/>
          <w:b/>
          <w:szCs w:val="22"/>
        </w:rPr>
        <w:t>Automatické přidělení ČJ = Ne</w:t>
      </w:r>
      <w:r w:rsidRPr="00531096">
        <w:rPr>
          <w:rFonts w:ascii="Calibri" w:eastAsia="Calibri" w:hAnsi="Calibri"/>
          <w:szCs w:val="22"/>
        </w:rPr>
        <w:t>), bude mu přiřazeno klasické číslo jednací (obsahující pořadové číslo dokumentu v rámci roku) včetně doplněním informace o útvaru vzniku</w:t>
      </w:r>
      <w:r w:rsidR="00915CB2">
        <w:rPr>
          <w:rFonts w:ascii="Calibri" w:eastAsia="Calibri" w:hAnsi="Calibri"/>
          <w:szCs w:val="22"/>
        </w:rPr>
        <w:t xml:space="preserve"> a toto číslo jednací se stane i spisovou značkou spisu.</w:t>
      </w:r>
    </w:p>
    <w:p w14:paraId="5F4B0CAB" w14:textId="77777777" w:rsidR="00531096" w:rsidRPr="00531096" w:rsidRDefault="00531096" w:rsidP="00F4033D">
      <w:pPr>
        <w:keepNext/>
        <w:keepLines/>
        <w:numPr>
          <w:ilvl w:val="0"/>
          <w:numId w:val="28"/>
        </w:numPr>
        <w:spacing w:before="40" w:after="0" w:line="259" w:lineRule="auto"/>
        <w:ind w:left="0" w:firstLine="0"/>
        <w:jc w:val="both"/>
        <w:outlineLvl w:val="3"/>
        <w:rPr>
          <w:rFonts w:ascii="Calibri Light" w:hAnsi="Calibri Light"/>
          <w:b/>
          <w:i/>
          <w:iCs/>
          <w:color w:val="2F5496"/>
          <w:szCs w:val="22"/>
        </w:rPr>
      </w:pPr>
      <w:r w:rsidRPr="00531096">
        <w:rPr>
          <w:rFonts w:ascii="Calibri Light" w:hAnsi="Calibri Light"/>
          <w:b/>
          <w:i/>
          <w:iCs/>
          <w:color w:val="2F5496"/>
          <w:szCs w:val="22"/>
        </w:rPr>
        <w:t>Priorací i sběrným archem</w:t>
      </w:r>
    </w:p>
    <w:p w14:paraId="5D31F414" w14:textId="3F225EBE" w:rsidR="00531096" w:rsidRPr="00531096" w:rsidRDefault="00531096" w:rsidP="00F4033D">
      <w:pPr>
        <w:spacing w:after="160" w:line="259" w:lineRule="auto"/>
        <w:jc w:val="both"/>
        <w:rPr>
          <w:rFonts w:ascii="Calibri" w:eastAsia="Calibri" w:hAnsi="Calibri"/>
          <w:szCs w:val="22"/>
        </w:rPr>
      </w:pPr>
      <w:r w:rsidRPr="00531096">
        <w:rPr>
          <w:rFonts w:ascii="Calibri" w:eastAsia="Calibri" w:hAnsi="Calibri"/>
          <w:szCs w:val="22"/>
        </w:rPr>
        <w:t xml:space="preserve">V případě tohoto nastavení </w:t>
      </w:r>
      <w:r w:rsidRPr="00531096">
        <w:rPr>
          <w:rFonts w:ascii="Calibri" w:eastAsia="Calibri" w:hAnsi="Calibri"/>
          <w:b/>
          <w:szCs w:val="22"/>
        </w:rPr>
        <w:t>Tvorby spisu</w:t>
      </w:r>
      <w:r w:rsidRPr="00531096">
        <w:rPr>
          <w:rFonts w:ascii="Calibri" w:eastAsia="Calibri" w:hAnsi="Calibri"/>
          <w:szCs w:val="22"/>
        </w:rPr>
        <w:t xml:space="preserve"> bude v obrazovce pro vytvoření spisu k dispozici povinné pole </w:t>
      </w:r>
      <w:r w:rsidR="004468B1">
        <w:rPr>
          <w:rFonts w:ascii="Calibri" w:eastAsia="Calibri" w:hAnsi="Calibri"/>
          <w:b/>
          <w:szCs w:val="22"/>
        </w:rPr>
        <w:t>Druh</w:t>
      </w:r>
      <w:r w:rsidRPr="00531096">
        <w:rPr>
          <w:rFonts w:ascii="Calibri" w:eastAsia="Calibri" w:hAnsi="Calibri"/>
          <w:szCs w:val="22"/>
        </w:rPr>
        <w:t xml:space="preserve"> s výběrem hodnot </w:t>
      </w:r>
      <w:r w:rsidRPr="00531096">
        <w:rPr>
          <w:rFonts w:ascii="Calibri" w:eastAsia="Calibri" w:hAnsi="Calibri"/>
          <w:b/>
          <w:szCs w:val="22"/>
        </w:rPr>
        <w:t>Sběrný arch</w:t>
      </w:r>
      <w:r w:rsidRPr="00531096">
        <w:rPr>
          <w:rFonts w:ascii="Calibri" w:eastAsia="Calibri" w:hAnsi="Calibri"/>
          <w:szCs w:val="22"/>
        </w:rPr>
        <w:t xml:space="preserve"> nebo </w:t>
      </w:r>
      <w:r w:rsidRPr="00531096">
        <w:rPr>
          <w:rFonts w:ascii="Calibri" w:eastAsia="Calibri" w:hAnsi="Calibri"/>
          <w:b/>
          <w:szCs w:val="22"/>
        </w:rPr>
        <w:t>Priorace</w:t>
      </w:r>
      <w:r w:rsidRPr="00531096">
        <w:rPr>
          <w:rFonts w:ascii="Calibri" w:eastAsia="Calibri" w:hAnsi="Calibri"/>
          <w:szCs w:val="22"/>
        </w:rPr>
        <w:t xml:space="preserve"> pro výběr, zda chce uživatel vytvořit spis vedený priorací nebo sběrný arch. Podle zvolené formy se založení spisu bude řídit pravidly pro založení spisu </w:t>
      </w:r>
      <w:r w:rsidRPr="00531096">
        <w:rPr>
          <w:rFonts w:ascii="Calibri" w:eastAsia="Calibri" w:hAnsi="Calibri"/>
          <w:b/>
          <w:szCs w:val="22"/>
        </w:rPr>
        <w:t>Pouze priorací</w:t>
      </w:r>
      <w:r w:rsidRPr="00531096">
        <w:rPr>
          <w:rFonts w:ascii="Calibri" w:eastAsia="Calibri" w:hAnsi="Calibri"/>
          <w:szCs w:val="22"/>
        </w:rPr>
        <w:t xml:space="preserve"> nebo </w:t>
      </w:r>
      <w:r w:rsidRPr="00531096">
        <w:rPr>
          <w:rFonts w:ascii="Calibri" w:eastAsia="Calibri" w:hAnsi="Calibri"/>
          <w:b/>
          <w:szCs w:val="22"/>
        </w:rPr>
        <w:t>Pouze sběrným archem</w:t>
      </w:r>
      <w:r w:rsidRPr="00531096">
        <w:rPr>
          <w:rFonts w:ascii="Calibri" w:eastAsia="Calibri" w:hAnsi="Calibri"/>
          <w:szCs w:val="22"/>
        </w:rPr>
        <w:t xml:space="preserve"> viz výše.</w:t>
      </w:r>
    </w:p>
    <w:p w14:paraId="5C7C9650" w14:textId="00868C00" w:rsidR="0015509F" w:rsidRPr="00531096" w:rsidRDefault="0015509F" w:rsidP="00F4033D">
      <w:pPr>
        <w:spacing w:after="160" w:line="259" w:lineRule="auto"/>
        <w:jc w:val="both"/>
        <w:rPr>
          <w:rFonts w:ascii="Calibri" w:eastAsia="Calibri" w:hAnsi="Calibri"/>
          <w:szCs w:val="22"/>
        </w:rPr>
      </w:pPr>
      <w:r>
        <w:rPr>
          <w:rFonts w:ascii="Calibri" w:eastAsia="Calibri" w:hAnsi="Calibri"/>
          <w:noProof/>
          <w:szCs w:val="22"/>
          <w:lang w:eastAsia="cs-CZ"/>
        </w:rPr>
        <w:lastRenderedPageBreak/>
        <w:drawing>
          <wp:inline distT="0" distB="0" distL="0" distR="0" wp14:anchorId="1ECD514D" wp14:editId="0D0B02D0">
            <wp:extent cx="5553117" cy="2763672"/>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90251" cy="2782153"/>
                    </a:xfrm>
                    <a:prstGeom prst="rect">
                      <a:avLst/>
                    </a:prstGeom>
                    <a:noFill/>
                  </pic:spPr>
                </pic:pic>
              </a:graphicData>
            </a:graphic>
          </wp:inline>
        </w:drawing>
      </w:r>
    </w:p>
    <w:p w14:paraId="68087111" w14:textId="77777777" w:rsidR="00531096" w:rsidRPr="00531096" w:rsidRDefault="00531096" w:rsidP="00F4033D">
      <w:pPr>
        <w:keepNext/>
        <w:keepLines/>
        <w:spacing w:before="40" w:after="0" w:line="259" w:lineRule="auto"/>
        <w:jc w:val="both"/>
        <w:outlineLvl w:val="2"/>
        <w:rPr>
          <w:rFonts w:ascii="Calibri Light" w:hAnsi="Calibri Light"/>
          <w:b/>
          <w:bCs/>
          <w:color w:val="1F3763"/>
          <w:sz w:val="24"/>
          <w:szCs w:val="24"/>
        </w:rPr>
      </w:pPr>
      <w:bookmarkStart w:id="9" w:name="_Toc42589915"/>
      <w:r w:rsidRPr="00531096">
        <w:rPr>
          <w:rFonts w:ascii="Calibri Light" w:hAnsi="Calibri Light"/>
          <w:b/>
          <w:color w:val="1F3763"/>
          <w:sz w:val="24"/>
          <w:szCs w:val="24"/>
        </w:rPr>
        <w:t>Zařadit do spisu</w:t>
      </w:r>
      <w:bookmarkEnd w:id="9"/>
    </w:p>
    <w:p w14:paraId="26E68AEB" w14:textId="77777777" w:rsidR="00531096" w:rsidRPr="00531096" w:rsidRDefault="00531096" w:rsidP="00F4033D">
      <w:pPr>
        <w:spacing w:after="160" w:line="259" w:lineRule="auto"/>
        <w:jc w:val="both"/>
        <w:rPr>
          <w:rFonts w:ascii="Calibri" w:eastAsia="Calibri" w:hAnsi="Calibri"/>
          <w:b/>
          <w:szCs w:val="22"/>
        </w:rPr>
      </w:pPr>
      <w:r w:rsidRPr="00531096">
        <w:rPr>
          <w:rFonts w:ascii="Calibri" w:eastAsia="Calibri" w:hAnsi="Calibri"/>
          <w:szCs w:val="22"/>
        </w:rPr>
        <w:t xml:space="preserve">Uživateli se nabídnou </w:t>
      </w:r>
      <w:r w:rsidRPr="00531096">
        <w:rPr>
          <w:rFonts w:ascii="Calibri" w:eastAsia="Calibri" w:hAnsi="Calibri"/>
          <w:b/>
          <w:szCs w:val="22"/>
        </w:rPr>
        <w:t>spisy</w:t>
      </w:r>
      <w:r w:rsidRPr="00531096">
        <w:rPr>
          <w:rFonts w:ascii="Calibri" w:eastAsia="Calibri" w:hAnsi="Calibri"/>
          <w:szCs w:val="22"/>
        </w:rPr>
        <w:t>, ke kterým má uživatel přístup</w:t>
      </w:r>
      <w:r w:rsidRPr="00531096">
        <w:rPr>
          <w:rFonts w:ascii="Calibri" w:eastAsia="Calibri" w:hAnsi="Calibri"/>
          <w:b/>
          <w:szCs w:val="22"/>
        </w:rPr>
        <w:t xml:space="preserve">. </w:t>
      </w:r>
    </w:p>
    <w:p w14:paraId="756C28DE" w14:textId="5FC3CF4A" w:rsidR="00531096" w:rsidRPr="00531096" w:rsidRDefault="00531096" w:rsidP="00F4033D">
      <w:pPr>
        <w:spacing w:after="160" w:line="259" w:lineRule="auto"/>
        <w:jc w:val="both"/>
        <w:rPr>
          <w:rFonts w:ascii="Calibri" w:eastAsia="Calibri" w:hAnsi="Calibri"/>
          <w:szCs w:val="22"/>
        </w:rPr>
      </w:pPr>
      <w:r w:rsidRPr="00531096">
        <w:rPr>
          <w:rFonts w:ascii="Calibri" w:eastAsia="Calibri" w:hAnsi="Calibri"/>
          <w:szCs w:val="22"/>
        </w:rPr>
        <w:t xml:space="preserve">Pokud vybere spis vedený </w:t>
      </w:r>
      <w:r w:rsidRPr="00531096">
        <w:rPr>
          <w:rFonts w:ascii="Calibri" w:eastAsia="Calibri" w:hAnsi="Calibri"/>
          <w:b/>
          <w:szCs w:val="22"/>
        </w:rPr>
        <w:t>sběrným archem</w:t>
      </w:r>
      <w:r w:rsidRPr="00531096">
        <w:rPr>
          <w:rFonts w:ascii="Calibri" w:eastAsia="Calibri" w:hAnsi="Calibri"/>
          <w:szCs w:val="22"/>
        </w:rPr>
        <w:t>, dokumentu</w:t>
      </w:r>
      <w:r w:rsidRPr="00531096">
        <w:rPr>
          <w:rFonts w:ascii="Calibri" w:eastAsia="Calibri" w:hAnsi="Calibri"/>
          <w:b/>
          <w:szCs w:val="22"/>
        </w:rPr>
        <w:t xml:space="preserve"> </w:t>
      </w:r>
      <w:r w:rsidRPr="00531096">
        <w:rPr>
          <w:rFonts w:ascii="Calibri" w:eastAsia="Calibri" w:hAnsi="Calibri"/>
          <w:szCs w:val="22"/>
        </w:rPr>
        <w:t>bude přiřazeno číslo jednací odvozené z čísla jednacího sběrného</w:t>
      </w:r>
      <w:r w:rsidRPr="00531096">
        <w:rPr>
          <w:rFonts w:ascii="Calibri" w:eastAsia="Calibri" w:hAnsi="Calibri"/>
          <w:b/>
          <w:szCs w:val="22"/>
        </w:rPr>
        <w:t xml:space="preserve"> </w:t>
      </w:r>
      <w:r w:rsidRPr="00531096">
        <w:rPr>
          <w:rFonts w:ascii="Calibri" w:eastAsia="Calibri" w:hAnsi="Calibri"/>
          <w:szCs w:val="22"/>
        </w:rPr>
        <w:t xml:space="preserve">archu ve tvaru </w:t>
      </w:r>
      <w:r w:rsidR="00A127B8">
        <w:rPr>
          <w:rFonts w:ascii="Calibri" w:eastAsia="Calibri" w:hAnsi="Calibri"/>
          <w:b/>
          <w:szCs w:val="22"/>
        </w:rPr>
        <w:t>MZE</w:t>
      </w:r>
      <w:r w:rsidRPr="00531096">
        <w:rPr>
          <w:rFonts w:ascii="Calibri" w:eastAsia="Calibri" w:hAnsi="Calibri"/>
          <w:b/>
          <w:szCs w:val="22"/>
        </w:rPr>
        <w:t xml:space="preserve">-pořadové číslo/rok/xx, </w:t>
      </w:r>
      <w:r w:rsidRPr="00531096">
        <w:rPr>
          <w:rFonts w:ascii="Calibri" w:eastAsia="Calibri" w:hAnsi="Calibri"/>
          <w:szCs w:val="22"/>
        </w:rPr>
        <w:t xml:space="preserve">kde xx je pořadové číslo o 1 vyšší než pořadové číslo posledního dokumentu ve spise. Pokud vybere spis vedený </w:t>
      </w:r>
      <w:r w:rsidRPr="00531096">
        <w:rPr>
          <w:rFonts w:ascii="Calibri" w:eastAsia="Calibri" w:hAnsi="Calibri"/>
          <w:b/>
          <w:szCs w:val="22"/>
        </w:rPr>
        <w:t>priorací</w:t>
      </w:r>
      <w:r w:rsidRPr="00531096">
        <w:rPr>
          <w:rFonts w:ascii="Calibri" w:eastAsia="Calibri" w:hAnsi="Calibri"/>
          <w:szCs w:val="22"/>
        </w:rPr>
        <w:t xml:space="preserve">, zůstane mu původní číslo jednací. V případě, že by dokument ještě neměl přiřazené číslo jednací, bude mu přiřazeno klasické číslo jednací. </w:t>
      </w:r>
    </w:p>
    <w:p w14:paraId="5168C223" w14:textId="77777777" w:rsidR="00531096" w:rsidRPr="00607EFB" w:rsidRDefault="00531096" w:rsidP="00F4033D">
      <w:pPr>
        <w:spacing w:after="160" w:line="259" w:lineRule="auto"/>
        <w:jc w:val="both"/>
        <w:rPr>
          <w:rFonts w:ascii="Calibri" w:eastAsia="Calibri" w:hAnsi="Calibri"/>
          <w:i/>
          <w:szCs w:val="22"/>
          <w:highlight w:val="yellow"/>
        </w:rPr>
      </w:pPr>
      <w:r w:rsidRPr="00607EFB">
        <w:rPr>
          <w:rFonts w:ascii="Calibri" w:eastAsia="Calibri" w:hAnsi="Calibri"/>
          <w:i/>
          <w:szCs w:val="22"/>
          <w:highlight w:val="yellow"/>
        </w:rPr>
        <w:t>§ 11 odst. 1 č. 259/2012 Sb. číslo jednací obsahuje označení nebo zkratku označení veřejnoprávního původce, pořadové číslo zápisu dokumentu v základní evidenční pomůcce a označení určeného časového období, kterým je zpravidla kalendářní rok, popřípadě označení nebo zkratku označení organizační součásti veřejnoprávního původce</w:t>
      </w:r>
      <w:r w:rsidR="00607EFB" w:rsidRPr="00607EFB">
        <w:rPr>
          <w:rFonts w:ascii="Calibri" w:eastAsia="Calibri" w:hAnsi="Calibri"/>
          <w:i/>
          <w:szCs w:val="22"/>
          <w:highlight w:val="yellow"/>
        </w:rPr>
        <w:t xml:space="preserve">, např. </w:t>
      </w:r>
      <w:r w:rsidRPr="00607EFB">
        <w:rPr>
          <w:rFonts w:ascii="Calibri" w:eastAsia="Calibri" w:hAnsi="Calibri"/>
          <w:b/>
          <w:i/>
          <w:szCs w:val="22"/>
          <w:highlight w:val="yellow"/>
        </w:rPr>
        <w:t>MZE- 61505/2020-11155</w:t>
      </w:r>
      <w:r w:rsidR="00607EFB" w:rsidRPr="00607EFB">
        <w:rPr>
          <w:rFonts w:ascii="Calibri" w:eastAsia="Calibri" w:hAnsi="Calibri"/>
          <w:b/>
          <w:i/>
          <w:szCs w:val="22"/>
          <w:highlight w:val="yellow"/>
        </w:rPr>
        <w:t>.</w:t>
      </w:r>
    </w:p>
    <w:p w14:paraId="3AEC8B5D" w14:textId="77777777" w:rsidR="00531096" w:rsidRPr="00531096" w:rsidRDefault="00531096" w:rsidP="00F4033D">
      <w:pPr>
        <w:spacing w:after="160" w:line="259" w:lineRule="auto"/>
        <w:jc w:val="both"/>
        <w:rPr>
          <w:rFonts w:ascii="Calibri" w:eastAsia="Calibri" w:hAnsi="Calibri"/>
          <w:szCs w:val="22"/>
        </w:rPr>
      </w:pPr>
      <w:r w:rsidRPr="00531096">
        <w:rPr>
          <w:rFonts w:ascii="Calibri" w:eastAsia="Calibri" w:hAnsi="Calibri"/>
          <w:szCs w:val="22"/>
        </w:rPr>
        <w:t xml:space="preserve">Pokud by byl dokument již zařazen v jiném sběrném archu a měl číslo jednací odvozené od původního sběrného archu, tak to původní číslo jednací z původního sběrného archu bude nahrazeno novým číslem vygenerovaným na základě ČJ nového sběrného archu. V původním sběrném archu zůstane pořadové číslo zachováno ve stavu </w:t>
      </w:r>
      <w:r w:rsidRPr="00531096">
        <w:rPr>
          <w:rFonts w:ascii="Calibri" w:eastAsia="Calibri" w:hAnsi="Calibri"/>
          <w:b/>
          <w:szCs w:val="22"/>
        </w:rPr>
        <w:t>Vyřazeno</w:t>
      </w:r>
      <w:r w:rsidRPr="00531096">
        <w:rPr>
          <w:rFonts w:ascii="Calibri" w:eastAsia="Calibri" w:hAnsi="Calibri"/>
          <w:szCs w:val="22"/>
        </w:rPr>
        <w:t xml:space="preserve"> s odkazem na </w:t>
      </w:r>
      <w:r w:rsidR="00571070">
        <w:rPr>
          <w:rFonts w:ascii="Calibri" w:eastAsia="Calibri" w:hAnsi="Calibri"/>
          <w:szCs w:val="22"/>
        </w:rPr>
        <w:t>J</w:t>
      </w:r>
      <w:r w:rsidRPr="00531096">
        <w:rPr>
          <w:rFonts w:ascii="Calibri" w:eastAsia="Calibri" w:hAnsi="Calibri"/>
          <w:szCs w:val="22"/>
        </w:rPr>
        <w:t>ID vyřazeného dokumentu (pouze na čtení v přehledu, nepůjde zde se záznamem nic dělat).</w:t>
      </w:r>
    </w:p>
    <w:p w14:paraId="1FAB2FAD" w14:textId="70997FAC" w:rsidR="00531096" w:rsidRDefault="00531096" w:rsidP="00F4033D">
      <w:pPr>
        <w:spacing w:after="160" w:line="259" w:lineRule="auto"/>
        <w:jc w:val="both"/>
        <w:rPr>
          <w:rFonts w:ascii="Calibri" w:eastAsia="Calibri" w:hAnsi="Calibri"/>
          <w:bCs/>
          <w:szCs w:val="22"/>
        </w:rPr>
      </w:pPr>
      <w:r w:rsidRPr="00531096">
        <w:rPr>
          <w:rFonts w:ascii="Calibri" w:eastAsia="Calibri" w:hAnsi="Calibri"/>
          <w:szCs w:val="22"/>
        </w:rPr>
        <w:t xml:space="preserve">Pokud by dokument zařazený do sběrného archu měl již dříve přiřazené číslo jednací (např. se </w:t>
      </w:r>
      <w:r w:rsidRPr="00531096">
        <w:rPr>
          <w:rFonts w:ascii="Calibri" w:eastAsia="Calibri" w:hAnsi="Calibri"/>
          <w:bCs/>
          <w:szCs w:val="22"/>
        </w:rPr>
        <w:t>jedná se o dokumenty zařazené do spisu s formou</w:t>
      </w:r>
      <w:r w:rsidRPr="00531096">
        <w:rPr>
          <w:rFonts w:ascii="Calibri" w:eastAsia="Calibri" w:hAnsi="Calibri"/>
          <w:b/>
          <w:bCs/>
          <w:szCs w:val="22"/>
        </w:rPr>
        <w:t xml:space="preserve"> Priorace), </w:t>
      </w:r>
      <w:r w:rsidRPr="00531096">
        <w:rPr>
          <w:rFonts w:ascii="Calibri" w:eastAsia="Calibri" w:hAnsi="Calibri"/>
          <w:bCs/>
          <w:szCs w:val="22"/>
        </w:rPr>
        <w:t>tak původní ČJ dokumentu zůstane v metadatech a dostane přidělené i nové ČJ na základě sběrného archu, do kterého byl dokument zařazen.</w:t>
      </w:r>
    </w:p>
    <w:p w14:paraId="13831C52" w14:textId="24CA5CF9" w:rsidR="00CC2E60" w:rsidRPr="00531096" w:rsidRDefault="00CC2E60" w:rsidP="00CC2E60">
      <w:pPr>
        <w:spacing w:after="160" w:line="259" w:lineRule="auto"/>
        <w:jc w:val="both"/>
        <w:rPr>
          <w:rFonts w:ascii="Calibri" w:eastAsia="Calibri" w:hAnsi="Calibri"/>
          <w:bCs/>
          <w:szCs w:val="22"/>
        </w:rPr>
      </w:pPr>
      <w:r>
        <w:rPr>
          <w:rFonts w:ascii="Calibri" w:eastAsia="Calibri" w:hAnsi="Calibri"/>
          <w:bCs/>
          <w:szCs w:val="22"/>
        </w:rPr>
        <w:t>Pokud by byl zařazován dokument do sběrného archu, kde již jednou historicky ležel, ale byl z něho vyjmut, bude mu obnoveno původní ČJ včetně původního pořadového čísla.</w:t>
      </w:r>
    </w:p>
    <w:p w14:paraId="05B6F4E9" w14:textId="77777777" w:rsidR="00531096" w:rsidRPr="00531096" w:rsidRDefault="00531096" w:rsidP="00F4033D">
      <w:pPr>
        <w:spacing w:after="160" w:line="259" w:lineRule="auto"/>
        <w:jc w:val="both"/>
        <w:rPr>
          <w:rFonts w:ascii="Calibri" w:eastAsia="Calibri" w:hAnsi="Calibri"/>
          <w:bCs/>
          <w:szCs w:val="22"/>
        </w:rPr>
      </w:pPr>
      <w:r w:rsidRPr="00531096">
        <w:rPr>
          <w:rFonts w:ascii="Calibri" w:eastAsia="Calibri" w:hAnsi="Calibri"/>
          <w:bCs/>
          <w:noProof/>
          <w:szCs w:val="22"/>
          <w:lang w:eastAsia="cs-CZ"/>
        </w:rPr>
        <w:lastRenderedPageBreak/>
        <w:drawing>
          <wp:inline distT="0" distB="0" distL="0" distR="0" wp14:anchorId="3EADEAFC" wp14:editId="7A7791C4">
            <wp:extent cx="4987126" cy="1847064"/>
            <wp:effectExtent l="0" t="0" r="4445" b="127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16351" cy="1857888"/>
                    </a:xfrm>
                    <a:prstGeom prst="rect">
                      <a:avLst/>
                    </a:prstGeom>
                    <a:noFill/>
                    <a:ln>
                      <a:noFill/>
                    </a:ln>
                  </pic:spPr>
                </pic:pic>
              </a:graphicData>
            </a:graphic>
          </wp:inline>
        </w:drawing>
      </w:r>
    </w:p>
    <w:p w14:paraId="56DE5334" w14:textId="77777777" w:rsidR="00531096" w:rsidRPr="00531096" w:rsidRDefault="00531096" w:rsidP="00F4033D">
      <w:pPr>
        <w:spacing w:after="160" w:line="259" w:lineRule="auto"/>
        <w:jc w:val="both"/>
        <w:rPr>
          <w:rFonts w:ascii="Calibri" w:eastAsia="Calibri" w:hAnsi="Calibri"/>
          <w:bCs/>
          <w:szCs w:val="22"/>
        </w:rPr>
      </w:pPr>
      <w:r w:rsidRPr="00531096">
        <w:rPr>
          <w:rFonts w:ascii="Calibri" w:eastAsia="Calibri" w:hAnsi="Calibri"/>
          <w:b/>
          <w:szCs w:val="22"/>
        </w:rPr>
        <w:t>První dokument</w:t>
      </w:r>
      <w:r w:rsidRPr="00531096">
        <w:rPr>
          <w:rFonts w:ascii="Calibri" w:eastAsia="Calibri" w:hAnsi="Calibri"/>
          <w:szCs w:val="22"/>
        </w:rPr>
        <w:t xml:space="preserve"> ve sběrném archu </w:t>
      </w:r>
      <w:r w:rsidR="00074029">
        <w:rPr>
          <w:rFonts w:ascii="Calibri" w:eastAsia="Calibri" w:hAnsi="Calibri"/>
          <w:szCs w:val="22"/>
        </w:rPr>
        <w:t>ani ve spise tvořen</w:t>
      </w:r>
      <w:r w:rsidR="00F132AB">
        <w:rPr>
          <w:rFonts w:ascii="Calibri" w:eastAsia="Calibri" w:hAnsi="Calibri"/>
          <w:szCs w:val="22"/>
        </w:rPr>
        <w:t>é</w:t>
      </w:r>
      <w:r w:rsidR="00074029">
        <w:rPr>
          <w:rFonts w:ascii="Calibri" w:eastAsia="Calibri" w:hAnsi="Calibri"/>
          <w:szCs w:val="22"/>
        </w:rPr>
        <w:t xml:space="preserve">m priorací </w:t>
      </w:r>
      <w:r w:rsidRPr="00531096">
        <w:rPr>
          <w:rFonts w:ascii="Calibri" w:eastAsia="Calibri" w:hAnsi="Calibri"/>
          <w:szCs w:val="22"/>
        </w:rPr>
        <w:t>nebude možno zařadit do jiného spisu (</w:t>
      </w:r>
      <w:r w:rsidR="00074029">
        <w:rPr>
          <w:rFonts w:ascii="Calibri" w:eastAsia="Calibri" w:hAnsi="Calibri"/>
          <w:szCs w:val="22"/>
        </w:rPr>
        <w:t>spis</w:t>
      </w:r>
      <w:r w:rsidRPr="00531096">
        <w:rPr>
          <w:rFonts w:ascii="Calibri" w:eastAsia="Calibri" w:hAnsi="Calibri"/>
          <w:szCs w:val="22"/>
        </w:rPr>
        <w:t xml:space="preserve"> bude nutno nejprve zrušit).</w:t>
      </w:r>
    </w:p>
    <w:p w14:paraId="2A2AD373" w14:textId="77777777" w:rsidR="00531096" w:rsidRPr="00531096" w:rsidRDefault="00531096" w:rsidP="00F4033D">
      <w:pPr>
        <w:keepNext/>
        <w:keepLines/>
        <w:spacing w:before="40" w:after="0" w:line="259" w:lineRule="auto"/>
        <w:jc w:val="both"/>
        <w:outlineLvl w:val="2"/>
        <w:rPr>
          <w:rFonts w:ascii="Calibri Light" w:hAnsi="Calibri Light"/>
          <w:b/>
          <w:color w:val="1F3763"/>
          <w:sz w:val="24"/>
          <w:szCs w:val="24"/>
        </w:rPr>
      </w:pPr>
      <w:bookmarkStart w:id="10" w:name="_Toc42589916"/>
      <w:r w:rsidRPr="00531096">
        <w:rPr>
          <w:rFonts w:ascii="Calibri Light" w:hAnsi="Calibri Light"/>
          <w:b/>
          <w:color w:val="1F3763"/>
          <w:sz w:val="24"/>
          <w:szCs w:val="24"/>
        </w:rPr>
        <w:t>Vyjmout ze spisu</w:t>
      </w:r>
      <w:bookmarkEnd w:id="10"/>
    </w:p>
    <w:p w14:paraId="47FEA949" w14:textId="77777777" w:rsidR="00531096" w:rsidRPr="00531096" w:rsidRDefault="00531096" w:rsidP="00F4033D">
      <w:pPr>
        <w:spacing w:after="120"/>
        <w:jc w:val="both"/>
        <w:rPr>
          <w:rFonts w:ascii="Calibri" w:eastAsia="Calibri" w:hAnsi="Calibri"/>
          <w:szCs w:val="22"/>
        </w:rPr>
      </w:pPr>
      <w:r w:rsidRPr="00531096">
        <w:rPr>
          <w:rFonts w:ascii="Calibri" w:eastAsia="Calibri" w:hAnsi="Calibri"/>
          <w:szCs w:val="22"/>
        </w:rPr>
        <w:t xml:space="preserve">V případě vyjmutí dokumentu ze </w:t>
      </w:r>
      <w:r w:rsidRPr="00531096">
        <w:rPr>
          <w:rFonts w:ascii="Calibri" w:eastAsia="Calibri" w:hAnsi="Calibri"/>
          <w:b/>
          <w:szCs w:val="22"/>
        </w:rPr>
        <w:t>sběrného archu</w:t>
      </w:r>
      <w:r w:rsidRPr="00531096">
        <w:rPr>
          <w:rFonts w:ascii="Calibri" w:eastAsia="Calibri" w:hAnsi="Calibri"/>
          <w:szCs w:val="22"/>
        </w:rPr>
        <w:t xml:space="preserve">, pokud </w:t>
      </w:r>
      <w:r w:rsidRPr="00531096">
        <w:rPr>
          <w:rFonts w:ascii="Calibri" w:eastAsia="Calibri" w:hAnsi="Calibri"/>
          <w:b/>
          <w:szCs w:val="22"/>
        </w:rPr>
        <w:t xml:space="preserve">dokument neměl </w:t>
      </w:r>
      <w:r w:rsidRPr="00531096">
        <w:rPr>
          <w:rFonts w:ascii="Calibri" w:eastAsia="Calibri" w:hAnsi="Calibri"/>
          <w:szCs w:val="22"/>
        </w:rPr>
        <w:t xml:space="preserve">dříve přiřazené samostatné </w:t>
      </w:r>
      <w:r w:rsidRPr="00531096">
        <w:rPr>
          <w:rFonts w:ascii="Calibri" w:eastAsia="Calibri" w:hAnsi="Calibri"/>
          <w:b/>
          <w:szCs w:val="22"/>
        </w:rPr>
        <w:t>ČJ</w:t>
      </w:r>
      <w:r w:rsidRPr="00531096">
        <w:rPr>
          <w:rFonts w:ascii="Calibri" w:eastAsia="Calibri" w:hAnsi="Calibri"/>
          <w:szCs w:val="22"/>
        </w:rPr>
        <w:t xml:space="preserve">, bude dokument evidován pouze pod svým </w:t>
      </w:r>
      <w:r w:rsidR="00571070">
        <w:rPr>
          <w:rFonts w:ascii="Calibri" w:eastAsia="Calibri" w:hAnsi="Calibri"/>
          <w:szCs w:val="22"/>
        </w:rPr>
        <w:t>J</w:t>
      </w:r>
      <w:r w:rsidRPr="00531096">
        <w:rPr>
          <w:rFonts w:ascii="Calibri" w:eastAsia="Calibri" w:hAnsi="Calibri"/>
          <w:szCs w:val="22"/>
        </w:rPr>
        <w:t>ID (tj. nebude mít žádné ČJ a získá ho až po zařazení do jiného spisu).</w:t>
      </w:r>
    </w:p>
    <w:p w14:paraId="0FB12C71" w14:textId="77777777" w:rsidR="00531096" w:rsidRPr="00531096" w:rsidRDefault="00531096" w:rsidP="00F4033D">
      <w:pPr>
        <w:spacing w:after="120"/>
        <w:jc w:val="both"/>
        <w:rPr>
          <w:rFonts w:ascii="Calibri" w:eastAsia="Calibri" w:hAnsi="Calibri"/>
          <w:szCs w:val="22"/>
        </w:rPr>
      </w:pPr>
      <w:r w:rsidRPr="00531096">
        <w:rPr>
          <w:rFonts w:ascii="Calibri" w:eastAsia="Calibri" w:hAnsi="Calibri"/>
          <w:szCs w:val="22"/>
        </w:rPr>
        <w:t xml:space="preserve">Pokud </w:t>
      </w:r>
      <w:r w:rsidRPr="00531096">
        <w:rPr>
          <w:rFonts w:ascii="Calibri" w:eastAsia="Calibri" w:hAnsi="Calibri"/>
          <w:b/>
          <w:szCs w:val="22"/>
        </w:rPr>
        <w:t>měl</w:t>
      </w:r>
      <w:r w:rsidRPr="00531096">
        <w:rPr>
          <w:rFonts w:ascii="Calibri" w:eastAsia="Calibri" w:hAnsi="Calibri"/>
          <w:szCs w:val="22"/>
        </w:rPr>
        <w:t xml:space="preserve"> dokument dříve připojené </w:t>
      </w:r>
      <w:r w:rsidRPr="00531096">
        <w:rPr>
          <w:rFonts w:ascii="Calibri" w:eastAsia="Calibri" w:hAnsi="Calibri"/>
          <w:b/>
          <w:szCs w:val="22"/>
        </w:rPr>
        <w:t>ČJ</w:t>
      </w:r>
      <w:r w:rsidRPr="00531096">
        <w:rPr>
          <w:rFonts w:ascii="Calibri" w:eastAsia="Calibri" w:hAnsi="Calibri"/>
          <w:szCs w:val="22"/>
        </w:rPr>
        <w:t>, bude vystupovat pod tímto číslem jednacím.</w:t>
      </w:r>
    </w:p>
    <w:p w14:paraId="1B029324" w14:textId="77777777" w:rsidR="00531096" w:rsidRPr="00531096" w:rsidRDefault="00531096" w:rsidP="00F4033D">
      <w:pPr>
        <w:spacing w:after="120"/>
        <w:jc w:val="both"/>
        <w:rPr>
          <w:rFonts w:ascii="Calibri" w:eastAsia="Calibri" w:hAnsi="Calibri"/>
          <w:szCs w:val="22"/>
        </w:rPr>
      </w:pPr>
      <w:r w:rsidRPr="00531096">
        <w:rPr>
          <w:rFonts w:ascii="Calibri" w:eastAsia="Calibri" w:hAnsi="Calibri"/>
          <w:b/>
          <w:szCs w:val="22"/>
        </w:rPr>
        <w:t>První dokument</w:t>
      </w:r>
      <w:r w:rsidRPr="00531096">
        <w:rPr>
          <w:rFonts w:ascii="Calibri" w:eastAsia="Calibri" w:hAnsi="Calibri"/>
          <w:szCs w:val="22"/>
        </w:rPr>
        <w:t xml:space="preserve"> ve sběrném archu </w:t>
      </w:r>
      <w:r w:rsidR="00511D38">
        <w:rPr>
          <w:rFonts w:ascii="Calibri" w:eastAsia="Calibri" w:hAnsi="Calibri"/>
          <w:szCs w:val="22"/>
        </w:rPr>
        <w:t xml:space="preserve">ani ve spise vedeném priorací </w:t>
      </w:r>
      <w:r w:rsidRPr="00531096">
        <w:rPr>
          <w:rFonts w:ascii="Calibri" w:eastAsia="Calibri" w:hAnsi="Calibri"/>
          <w:szCs w:val="22"/>
        </w:rPr>
        <w:t>nebude možno vyjmout (</w:t>
      </w:r>
      <w:r w:rsidR="00511D38">
        <w:rPr>
          <w:rFonts w:ascii="Calibri" w:eastAsia="Calibri" w:hAnsi="Calibri"/>
          <w:szCs w:val="22"/>
        </w:rPr>
        <w:t>spis</w:t>
      </w:r>
      <w:r w:rsidRPr="00531096">
        <w:rPr>
          <w:rFonts w:ascii="Calibri" w:eastAsia="Calibri" w:hAnsi="Calibri"/>
          <w:szCs w:val="22"/>
        </w:rPr>
        <w:t xml:space="preserve"> bude nutno zrušit).</w:t>
      </w:r>
    </w:p>
    <w:p w14:paraId="4CD3865F" w14:textId="77777777" w:rsidR="00531096" w:rsidRPr="00531096" w:rsidRDefault="00531096" w:rsidP="00F4033D">
      <w:pPr>
        <w:keepNext/>
        <w:keepLines/>
        <w:spacing w:before="40" w:after="0" w:line="259" w:lineRule="auto"/>
        <w:jc w:val="both"/>
        <w:outlineLvl w:val="2"/>
        <w:rPr>
          <w:rFonts w:ascii="Calibri Light" w:hAnsi="Calibri Light"/>
          <w:b/>
          <w:color w:val="1F3763"/>
          <w:sz w:val="24"/>
          <w:szCs w:val="24"/>
        </w:rPr>
      </w:pPr>
      <w:bookmarkStart w:id="11" w:name="_Toc42589917"/>
      <w:r w:rsidRPr="00531096">
        <w:rPr>
          <w:rFonts w:ascii="Calibri Light" w:hAnsi="Calibri Light"/>
          <w:b/>
          <w:color w:val="1F3763"/>
          <w:sz w:val="24"/>
          <w:szCs w:val="24"/>
        </w:rPr>
        <w:t>Přiřadit k ČJ</w:t>
      </w:r>
      <w:bookmarkEnd w:id="11"/>
    </w:p>
    <w:p w14:paraId="69D6D07D" w14:textId="77777777" w:rsidR="00531096" w:rsidRPr="00531096" w:rsidRDefault="00531096" w:rsidP="00F4033D">
      <w:pPr>
        <w:spacing w:after="160" w:line="259" w:lineRule="auto"/>
        <w:jc w:val="both"/>
        <w:rPr>
          <w:rFonts w:ascii="Calibri" w:eastAsia="Calibri" w:hAnsi="Calibri"/>
          <w:szCs w:val="22"/>
        </w:rPr>
      </w:pPr>
      <w:r w:rsidRPr="00531096">
        <w:rPr>
          <w:rFonts w:ascii="Calibri" w:eastAsia="Calibri" w:hAnsi="Calibri"/>
          <w:szCs w:val="22"/>
        </w:rPr>
        <w:t xml:space="preserve">Při přiřazení podání (přijatého dokumentu) k vlastnímu dokumentu pomocí funkce </w:t>
      </w:r>
      <w:r w:rsidRPr="00531096">
        <w:rPr>
          <w:rFonts w:ascii="Calibri" w:eastAsia="Calibri" w:hAnsi="Calibri"/>
          <w:b/>
          <w:szCs w:val="22"/>
        </w:rPr>
        <w:t>Přiřadit k ČJ</w:t>
      </w:r>
      <w:r w:rsidRPr="00531096">
        <w:rPr>
          <w:rFonts w:ascii="Calibri" w:eastAsia="Calibri" w:hAnsi="Calibri"/>
          <w:szCs w:val="22"/>
        </w:rPr>
        <w:t xml:space="preserve"> se přijatý dokument zařadí do stejného spisu, kde leží vybraný vlastní dokument.</w:t>
      </w:r>
    </w:p>
    <w:p w14:paraId="71092D6A" w14:textId="3BDBEDBF" w:rsidR="00531096" w:rsidRPr="00531096" w:rsidRDefault="00531096" w:rsidP="00F4033D">
      <w:pPr>
        <w:spacing w:after="160" w:line="259" w:lineRule="auto"/>
        <w:jc w:val="both"/>
        <w:rPr>
          <w:rFonts w:ascii="Calibri" w:eastAsia="Calibri" w:hAnsi="Calibri"/>
          <w:bCs/>
          <w:szCs w:val="22"/>
        </w:rPr>
      </w:pPr>
      <w:r w:rsidRPr="00531096">
        <w:rPr>
          <w:rFonts w:ascii="Calibri" w:eastAsia="Calibri" w:hAnsi="Calibri"/>
          <w:szCs w:val="22"/>
        </w:rPr>
        <w:t>Při přiřazení a vložení přijatého dokumentu do sběrného archu bude podání přiděleno ČJ odvozené z čísla jednacího sběrného</w:t>
      </w:r>
      <w:r w:rsidRPr="00531096">
        <w:rPr>
          <w:rFonts w:ascii="Calibri" w:eastAsia="Calibri" w:hAnsi="Calibri"/>
          <w:b/>
          <w:szCs w:val="22"/>
        </w:rPr>
        <w:t xml:space="preserve"> </w:t>
      </w:r>
      <w:r w:rsidRPr="00531096">
        <w:rPr>
          <w:rFonts w:ascii="Calibri" w:eastAsia="Calibri" w:hAnsi="Calibri"/>
          <w:szCs w:val="22"/>
        </w:rPr>
        <w:t xml:space="preserve">archu ve tvaru </w:t>
      </w:r>
      <w:r w:rsidR="00A127B8">
        <w:rPr>
          <w:rFonts w:ascii="Calibri" w:eastAsia="Calibri" w:hAnsi="Calibri"/>
          <w:b/>
          <w:szCs w:val="22"/>
        </w:rPr>
        <w:t>MZE</w:t>
      </w:r>
      <w:r w:rsidRPr="00531096">
        <w:rPr>
          <w:rFonts w:ascii="Calibri" w:eastAsia="Calibri" w:hAnsi="Calibri"/>
          <w:b/>
          <w:szCs w:val="22"/>
        </w:rPr>
        <w:t xml:space="preserve">-pořadové číslo/rok/xx, </w:t>
      </w:r>
      <w:r w:rsidRPr="00531096">
        <w:rPr>
          <w:rFonts w:ascii="Calibri" w:eastAsia="Calibri" w:hAnsi="Calibri"/>
          <w:szCs w:val="22"/>
        </w:rPr>
        <w:t xml:space="preserve">kde xx je pořadové číslo o 1 vyšší než pořadové číslo posledního dokumentu ve spise. Pokud by podání mělo vlastní ČJ, </w:t>
      </w:r>
      <w:r w:rsidRPr="00531096">
        <w:rPr>
          <w:rFonts w:ascii="Calibri" w:eastAsia="Calibri" w:hAnsi="Calibri"/>
          <w:bCs/>
          <w:szCs w:val="22"/>
        </w:rPr>
        <w:t xml:space="preserve">tak původní ČJ dokumentu zůstane v metadatech. </w:t>
      </w:r>
    </w:p>
    <w:p w14:paraId="08202BD4" w14:textId="77777777" w:rsidR="00531096" w:rsidRPr="00531096" w:rsidRDefault="00531096" w:rsidP="00F4033D">
      <w:pPr>
        <w:spacing w:after="160" w:line="259" w:lineRule="auto"/>
        <w:jc w:val="both"/>
        <w:rPr>
          <w:rFonts w:ascii="Calibri" w:eastAsia="Calibri" w:hAnsi="Calibri"/>
          <w:szCs w:val="22"/>
        </w:rPr>
      </w:pPr>
      <w:r w:rsidRPr="00531096">
        <w:rPr>
          <w:rFonts w:ascii="Calibri" w:eastAsia="Calibri" w:hAnsi="Calibri"/>
          <w:szCs w:val="22"/>
        </w:rPr>
        <w:t xml:space="preserve">Při přiřazení a vložení přijatého dokumentu do spis vedeném </w:t>
      </w:r>
      <w:r w:rsidRPr="00531096">
        <w:rPr>
          <w:rFonts w:ascii="Calibri" w:eastAsia="Calibri" w:hAnsi="Calibri"/>
          <w:b/>
          <w:szCs w:val="22"/>
        </w:rPr>
        <w:t>priorací</w:t>
      </w:r>
      <w:r w:rsidRPr="00531096">
        <w:rPr>
          <w:rFonts w:ascii="Calibri" w:eastAsia="Calibri" w:hAnsi="Calibri"/>
          <w:szCs w:val="22"/>
        </w:rPr>
        <w:t>, zůstane původní ČJ dokument zachováno. V případě, že by přijatý dokument ještě neměl přiřazené číslo jednací, bude mu přiřazeno klasické číslo jednací.</w:t>
      </w:r>
    </w:p>
    <w:p w14:paraId="553E2248" w14:textId="77777777" w:rsidR="00531096" w:rsidRPr="00531096" w:rsidRDefault="00531096" w:rsidP="00F4033D">
      <w:pPr>
        <w:keepNext/>
        <w:keepLines/>
        <w:spacing w:before="40" w:after="0" w:line="259" w:lineRule="auto"/>
        <w:jc w:val="both"/>
        <w:outlineLvl w:val="2"/>
        <w:rPr>
          <w:rFonts w:ascii="Calibri Light" w:hAnsi="Calibri Light"/>
          <w:color w:val="1F3763"/>
          <w:sz w:val="24"/>
          <w:szCs w:val="24"/>
        </w:rPr>
      </w:pPr>
      <w:bookmarkStart w:id="12" w:name="_Toc42589918"/>
      <w:r w:rsidRPr="00531096">
        <w:rPr>
          <w:rFonts w:ascii="Calibri Light" w:hAnsi="Calibri Light"/>
          <w:color w:val="1F3763"/>
          <w:sz w:val="24"/>
          <w:szCs w:val="24"/>
        </w:rPr>
        <w:t>Vnitřní připomínkové řízení a stanoviska</w:t>
      </w:r>
      <w:bookmarkEnd w:id="12"/>
    </w:p>
    <w:p w14:paraId="4BB5FBD2" w14:textId="77777777" w:rsidR="00531096" w:rsidRPr="00531096" w:rsidRDefault="00531096" w:rsidP="00F4033D">
      <w:pPr>
        <w:spacing w:after="160" w:line="259" w:lineRule="auto"/>
        <w:jc w:val="both"/>
        <w:rPr>
          <w:rFonts w:ascii="Calibri" w:eastAsia="Calibri" w:hAnsi="Calibri"/>
          <w:szCs w:val="22"/>
        </w:rPr>
      </w:pPr>
      <w:r w:rsidRPr="00531096">
        <w:rPr>
          <w:rFonts w:ascii="Calibri" w:eastAsia="Calibri" w:hAnsi="Calibri"/>
          <w:szCs w:val="22"/>
        </w:rPr>
        <w:t xml:space="preserve">Číslo jednací žádosti o stanovisko a Stanoviska k žádosti a Komentáře k podání se nadále bude tvořit podle stejných pravidel jako nyní (jedná se pouze o vnitřní pomocné soubory k danému dokumentu) – tj. v případě dokumentu se spisu vedením </w:t>
      </w:r>
      <w:r w:rsidRPr="00531096">
        <w:rPr>
          <w:rFonts w:ascii="Calibri" w:eastAsia="Calibri" w:hAnsi="Calibri"/>
          <w:b/>
          <w:szCs w:val="22"/>
        </w:rPr>
        <w:t>priorací</w:t>
      </w:r>
      <w:r w:rsidRPr="00531096">
        <w:rPr>
          <w:rFonts w:ascii="Calibri" w:eastAsia="Calibri" w:hAnsi="Calibri"/>
          <w:szCs w:val="22"/>
        </w:rPr>
        <w:t xml:space="preserve"> se nic nemění. Pro dokumenty vedené ve </w:t>
      </w:r>
      <w:r w:rsidRPr="00531096">
        <w:rPr>
          <w:rFonts w:ascii="Calibri" w:eastAsia="Calibri" w:hAnsi="Calibri"/>
          <w:b/>
          <w:szCs w:val="22"/>
        </w:rPr>
        <w:t>sběrném archu</w:t>
      </w:r>
      <w:r w:rsidRPr="00531096">
        <w:rPr>
          <w:rFonts w:ascii="Calibri" w:eastAsia="Calibri" w:hAnsi="Calibri"/>
          <w:szCs w:val="22"/>
        </w:rPr>
        <w:t xml:space="preserve"> platí:</w:t>
      </w:r>
    </w:p>
    <w:p w14:paraId="1F8A9510" w14:textId="4FA34099" w:rsidR="00531096" w:rsidRPr="00531096" w:rsidRDefault="00531096" w:rsidP="00F4033D">
      <w:pPr>
        <w:numPr>
          <w:ilvl w:val="0"/>
          <w:numId w:val="29"/>
        </w:numPr>
        <w:spacing w:after="120" w:line="259" w:lineRule="auto"/>
        <w:ind w:left="714" w:hanging="357"/>
        <w:contextualSpacing/>
        <w:jc w:val="both"/>
        <w:rPr>
          <w:rFonts w:ascii="Calibri" w:eastAsia="Calibri" w:hAnsi="Calibri"/>
          <w:b/>
          <w:szCs w:val="22"/>
        </w:rPr>
      </w:pPr>
      <w:r w:rsidRPr="00531096">
        <w:rPr>
          <w:rFonts w:ascii="Calibri" w:eastAsia="Calibri" w:hAnsi="Calibri"/>
          <w:szCs w:val="22"/>
        </w:rPr>
        <w:t xml:space="preserve">k žádosti o stanovisko připojí sufix </w:t>
      </w:r>
      <w:r w:rsidRPr="00531096">
        <w:rPr>
          <w:rFonts w:ascii="Calibri" w:eastAsia="Calibri" w:hAnsi="Calibri"/>
          <w:b/>
          <w:szCs w:val="22"/>
        </w:rPr>
        <w:t>/R1</w:t>
      </w:r>
      <w:r w:rsidRPr="00531096">
        <w:rPr>
          <w:rFonts w:ascii="Calibri" w:eastAsia="Calibri" w:hAnsi="Calibri"/>
          <w:szCs w:val="22"/>
        </w:rPr>
        <w:t xml:space="preserve"> </w:t>
      </w:r>
      <w:r w:rsidRPr="00531096">
        <w:rPr>
          <w:rFonts w:ascii="Calibri" w:eastAsia="Calibri" w:hAnsi="Calibri"/>
          <w:i/>
          <w:szCs w:val="22"/>
        </w:rPr>
        <w:t xml:space="preserve">(žádost o stanovisko bude mít tvar </w:t>
      </w:r>
      <w:r w:rsidR="00A127B8">
        <w:rPr>
          <w:rFonts w:ascii="Calibri" w:eastAsia="Calibri" w:hAnsi="Calibri"/>
          <w:b/>
          <w:i/>
          <w:szCs w:val="22"/>
        </w:rPr>
        <w:t>MZE</w:t>
      </w:r>
      <w:r w:rsidRPr="00531096">
        <w:rPr>
          <w:rFonts w:ascii="Calibri" w:eastAsia="Calibri" w:hAnsi="Calibri"/>
          <w:b/>
          <w:i/>
          <w:szCs w:val="22"/>
        </w:rPr>
        <w:t>-pořadové číslo/rok/xx/R1</w:t>
      </w:r>
      <w:r w:rsidRPr="00531096">
        <w:rPr>
          <w:rFonts w:ascii="Calibri" w:eastAsia="Calibri" w:hAnsi="Calibri"/>
          <w:i/>
          <w:szCs w:val="22"/>
        </w:rPr>
        <w:t>),</w:t>
      </w:r>
      <w:r w:rsidRPr="00531096">
        <w:rPr>
          <w:rFonts w:ascii="Calibri" w:eastAsia="Calibri" w:hAnsi="Calibri"/>
          <w:szCs w:val="22"/>
        </w:rPr>
        <w:t xml:space="preserve"> </w:t>
      </w:r>
    </w:p>
    <w:p w14:paraId="22853E43" w14:textId="3E543CF4" w:rsidR="00531096" w:rsidRPr="00531096" w:rsidRDefault="00531096" w:rsidP="00F4033D">
      <w:pPr>
        <w:numPr>
          <w:ilvl w:val="0"/>
          <w:numId w:val="29"/>
        </w:numPr>
        <w:spacing w:after="120" w:line="259" w:lineRule="auto"/>
        <w:ind w:left="714" w:hanging="357"/>
        <w:contextualSpacing/>
        <w:jc w:val="both"/>
        <w:rPr>
          <w:rFonts w:ascii="Calibri" w:eastAsia="Calibri" w:hAnsi="Calibri"/>
          <w:b/>
          <w:szCs w:val="22"/>
        </w:rPr>
      </w:pPr>
      <w:r w:rsidRPr="00531096">
        <w:rPr>
          <w:rFonts w:ascii="Calibri" w:eastAsia="Calibri" w:hAnsi="Calibri"/>
          <w:szCs w:val="22"/>
        </w:rPr>
        <w:t xml:space="preserve">ke stanovisko v žádosti se připojí navíc </w:t>
      </w:r>
      <w:r w:rsidRPr="00531096">
        <w:rPr>
          <w:rFonts w:ascii="Calibri" w:eastAsia="Calibri" w:hAnsi="Calibri"/>
          <w:b/>
          <w:szCs w:val="22"/>
        </w:rPr>
        <w:t>číslo útvaru</w:t>
      </w:r>
      <w:r w:rsidRPr="00531096">
        <w:rPr>
          <w:rFonts w:ascii="Calibri" w:eastAsia="Calibri" w:hAnsi="Calibri"/>
          <w:szCs w:val="22"/>
        </w:rPr>
        <w:t>, který stanovisko podal (</w:t>
      </w:r>
      <w:r w:rsidRPr="00531096">
        <w:rPr>
          <w:rFonts w:ascii="Calibri" w:eastAsia="Calibri" w:hAnsi="Calibri"/>
          <w:i/>
          <w:szCs w:val="22"/>
        </w:rPr>
        <w:t xml:space="preserve">ČJ bude mít </w:t>
      </w:r>
      <w:r w:rsidRPr="00531096">
        <w:rPr>
          <w:rFonts w:ascii="Calibri" w:eastAsia="Calibri" w:hAnsi="Calibri"/>
          <w:b/>
          <w:i/>
          <w:szCs w:val="22"/>
        </w:rPr>
        <w:t xml:space="preserve">tvar </w:t>
      </w:r>
      <w:r w:rsidR="00A127B8">
        <w:rPr>
          <w:rFonts w:ascii="Calibri" w:eastAsia="Calibri" w:hAnsi="Calibri"/>
          <w:b/>
          <w:i/>
          <w:szCs w:val="22"/>
        </w:rPr>
        <w:t>MZE</w:t>
      </w:r>
      <w:r w:rsidRPr="00531096">
        <w:rPr>
          <w:rFonts w:ascii="Calibri" w:eastAsia="Calibri" w:hAnsi="Calibri"/>
          <w:b/>
          <w:i/>
          <w:szCs w:val="22"/>
        </w:rPr>
        <w:t xml:space="preserve">-pořadové číslo/rok/xx/R1 </w:t>
      </w:r>
      <w:r w:rsidRPr="00531096">
        <w:rPr>
          <w:rFonts w:ascii="Calibri" w:eastAsia="Calibri" w:hAnsi="Calibri"/>
          <w:i/>
          <w:szCs w:val="22"/>
        </w:rPr>
        <w:t>–</w:t>
      </w:r>
      <w:r w:rsidRPr="00531096">
        <w:rPr>
          <w:rFonts w:ascii="Calibri" w:eastAsia="Calibri" w:hAnsi="Calibri"/>
          <w:b/>
          <w:i/>
          <w:szCs w:val="22"/>
        </w:rPr>
        <w:t>útvar</w:t>
      </w:r>
      <w:r w:rsidRPr="00531096">
        <w:rPr>
          <w:rFonts w:ascii="Calibri" w:eastAsia="Calibri" w:hAnsi="Calibri"/>
          <w:i/>
          <w:szCs w:val="22"/>
        </w:rPr>
        <w:t>)</w:t>
      </w:r>
    </w:p>
    <w:p w14:paraId="6CB253B3" w14:textId="7CF45A66" w:rsidR="00531096" w:rsidRPr="00531096" w:rsidRDefault="00531096" w:rsidP="00F4033D">
      <w:pPr>
        <w:numPr>
          <w:ilvl w:val="0"/>
          <w:numId w:val="29"/>
        </w:numPr>
        <w:spacing w:after="120" w:line="259" w:lineRule="auto"/>
        <w:ind w:left="714" w:hanging="357"/>
        <w:contextualSpacing/>
        <w:jc w:val="both"/>
        <w:rPr>
          <w:rFonts w:ascii="Calibri" w:eastAsia="Calibri" w:hAnsi="Calibri"/>
          <w:b/>
          <w:szCs w:val="22"/>
        </w:rPr>
      </w:pPr>
      <w:r w:rsidRPr="00531096">
        <w:rPr>
          <w:rFonts w:ascii="Calibri" w:eastAsia="Calibri" w:hAnsi="Calibri"/>
          <w:szCs w:val="22"/>
        </w:rPr>
        <w:t xml:space="preserve">ke komentáři k podání se připojí sufix </w:t>
      </w:r>
      <w:r w:rsidRPr="00531096">
        <w:rPr>
          <w:rFonts w:ascii="Calibri" w:eastAsia="Calibri" w:hAnsi="Calibri"/>
          <w:b/>
          <w:szCs w:val="22"/>
        </w:rPr>
        <w:t>/S/číslo útvar</w:t>
      </w:r>
      <w:r w:rsidRPr="00531096">
        <w:rPr>
          <w:rFonts w:ascii="Calibri" w:eastAsia="Calibri" w:hAnsi="Calibri"/>
          <w:szCs w:val="22"/>
        </w:rPr>
        <w:t xml:space="preserve"> (</w:t>
      </w:r>
      <w:r w:rsidRPr="00531096">
        <w:rPr>
          <w:rFonts w:ascii="Calibri" w:eastAsia="Calibri" w:hAnsi="Calibri"/>
          <w:i/>
          <w:szCs w:val="22"/>
        </w:rPr>
        <w:t xml:space="preserve">ČJ bude mít tvar </w:t>
      </w:r>
      <w:r w:rsidR="00A127B8">
        <w:rPr>
          <w:rFonts w:ascii="Calibri" w:eastAsia="Calibri" w:hAnsi="Calibri"/>
          <w:b/>
          <w:i/>
          <w:szCs w:val="22"/>
        </w:rPr>
        <w:t>MZE</w:t>
      </w:r>
      <w:r w:rsidRPr="00531096">
        <w:rPr>
          <w:rFonts w:ascii="Calibri" w:eastAsia="Calibri" w:hAnsi="Calibri"/>
          <w:b/>
          <w:i/>
          <w:szCs w:val="22"/>
        </w:rPr>
        <w:t xml:space="preserve">-pořadové číslo/rok/xx/S/útvar).   </w:t>
      </w:r>
    </w:p>
    <w:p w14:paraId="1041DF2F" w14:textId="70FCD4FA" w:rsidR="00531096" w:rsidRDefault="00531096" w:rsidP="00F4033D">
      <w:pPr>
        <w:numPr>
          <w:ilvl w:val="0"/>
          <w:numId w:val="29"/>
        </w:numPr>
        <w:spacing w:after="120" w:line="259" w:lineRule="auto"/>
        <w:ind w:left="714" w:hanging="357"/>
        <w:contextualSpacing/>
        <w:jc w:val="both"/>
        <w:rPr>
          <w:rFonts w:ascii="Calibri" w:eastAsia="Calibri" w:hAnsi="Calibri"/>
          <w:b/>
          <w:szCs w:val="22"/>
        </w:rPr>
      </w:pPr>
      <w:r w:rsidRPr="00531096">
        <w:rPr>
          <w:rFonts w:ascii="Calibri" w:eastAsia="Calibri" w:hAnsi="Calibri"/>
          <w:szCs w:val="22"/>
        </w:rPr>
        <w:t xml:space="preserve">Pokud se bude generovat dopis pro externí subjekt (tj. klasický vlastní dokument) bude mu přiřazováno místo sufixu /R1-E1 číslo jednací z pořadovým číslem ze sběrného archu, tj. jen </w:t>
      </w:r>
      <w:r w:rsidR="00A127B8">
        <w:rPr>
          <w:rFonts w:ascii="Calibri" w:eastAsia="Calibri" w:hAnsi="Calibri"/>
          <w:b/>
          <w:szCs w:val="22"/>
        </w:rPr>
        <w:t>MZE</w:t>
      </w:r>
      <w:r w:rsidRPr="00531096">
        <w:rPr>
          <w:rFonts w:ascii="Calibri" w:eastAsia="Calibri" w:hAnsi="Calibri"/>
          <w:b/>
          <w:szCs w:val="22"/>
        </w:rPr>
        <w:t>-pořadové číslo/rok/xx.</w:t>
      </w:r>
    </w:p>
    <w:p w14:paraId="4A1BC9F1" w14:textId="77777777" w:rsidR="00531096" w:rsidRPr="00531096" w:rsidRDefault="00531096" w:rsidP="00F4033D">
      <w:pPr>
        <w:spacing w:after="120" w:line="259" w:lineRule="auto"/>
        <w:ind w:left="714"/>
        <w:contextualSpacing/>
        <w:jc w:val="both"/>
        <w:rPr>
          <w:rFonts w:ascii="Calibri" w:eastAsia="Calibri" w:hAnsi="Calibri"/>
          <w:b/>
          <w:szCs w:val="22"/>
        </w:rPr>
      </w:pPr>
    </w:p>
    <w:p w14:paraId="271F0169" w14:textId="77777777" w:rsidR="00531096" w:rsidRPr="00531096" w:rsidRDefault="00531096" w:rsidP="00F4033D">
      <w:pPr>
        <w:keepNext/>
        <w:keepLines/>
        <w:spacing w:before="40" w:after="0" w:line="259" w:lineRule="auto"/>
        <w:jc w:val="both"/>
        <w:outlineLvl w:val="1"/>
        <w:rPr>
          <w:rFonts w:ascii="Calibri Light" w:hAnsi="Calibri Light"/>
          <w:b/>
          <w:color w:val="2F5496"/>
          <w:sz w:val="26"/>
          <w:szCs w:val="26"/>
        </w:rPr>
      </w:pPr>
      <w:bookmarkStart w:id="13" w:name="_Toc42589919"/>
      <w:r w:rsidRPr="00531096">
        <w:rPr>
          <w:rFonts w:ascii="Calibri Light" w:hAnsi="Calibri Light"/>
          <w:b/>
          <w:color w:val="2F5496"/>
          <w:sz w:val="26"/>
          <w:szCs w:val="26"/>
        </w:rPr>
        <w:lastRenderedPageBreak/>
        <w:t>2.5 Spisy</w:t>
      </w:r>
      <w:bookmarkEnd w:id="13"/>
    </w:p>
    <w:p w14:paraId="6B85F155" w14:textId="3F4F9475" w:rsidR="00531096" w:rsidRPr="00531096" w:rsidRDefault="00531096" w:rsidP="00F4033D">
      <w:pPr>
        <w:spacing w:after="160" w:line="259" w:lineRule="auto"/>
        <w:jc w:val="both"/>
        <w:rPr>
          <w:rFonts w:ascii="Calibri" w:eastAsia="Calibri" w:hAnsi="Calibri"/>
          <w:b/>
          <w:szCs w:val="22"/>
        </w:rPr>
      </w:pPr>
      <w:r w:rsidRPr="00531096">
        <w:rPr>
          <w:rFonts w:ascii="Calibri" w:eastAsia="Calibri" w:hAnsi="Calibri"/>
          <w:szCs w:val="22"/>
        </w:rPr>
        <w:t xml:space="preserve">Do metadat spisu bude doplněno pole </w:t>
      </w:r>
      <w:r w:rsidR="004468B1">
        <w:rPr>
          <w:rFonts w:ascii="Calibri" w:eastAsia="Calibri" w:hAnsi="Calibri"/>
          <w:b/>
          <w:szCs w:val="22"/>
        </w:rPr>
        <w:t>Druh</w:t>
      </w:r>
      <w:r w:rsidRPr="00531096">
        <w:rPr>
          <w:rFonts w:ascii="Calibri" w:eastAsia="Calibri" w:hAnsi="Calibri"/>
          <w:szCs w:val="22"/>
        </w:rPr>
        <w:t xml:space="preserve"> určené pro čtení – hodnoty </w:t>
      </w:r>
      <w:r w:rsidRPr="00531096">
        <w:rPr>
          <w:rFonts w:ascii="Calibri" w:eastAsia="Calibri" w:hAnsi="Calibri"/>
          <w:b/>
          <w:szCs w:val="22"/>
        </w:rPr>
        <w:t>Priorace, Sběrný arch.</w:t>
      </w:r>
    </w:p>
    <w:p w14:paraId="3B3427C2" w14:textId="795C07D9" w:rsidR="0015509F" w:rsidRPr="00531096" w:rsidRDefault="001723B9" w:rsidP="00F4033D">
      <w:pPr>
        <w:spacing w:after="160" w:line="259" w:lineRule="auto"/>
        <w:jc w:val="both"/>
        <w:rPr>
          <w:rFonts w:ascii="Calibri" w:eastAsia="Calibri" w:hAnsi="Calibri"/>
          <w:szCs w:val="22"/>
        </w:rPr>
      </w:pPr>
      <w:r>
        <w:rPr>
          <w:rFonts w:ascii="Calibri" w:eastAsia="Calibri" w:hAnsi="Calibri"/>
          <w:noProof/>
          <w:szCs w:val="22"/>
          <w:lang w:eastAsia="cs-CZ"/>
        </w:rPr>
        <w:t>NEVEŘEJNÉ</w:t>
      </w:r>
    </w:p>
    <w:p w14:paraId="625B4723" w14:textId="77777777" w:rsidR="00531096" w:rsidRPr="00531096" w:rsidRDefault="00531096" w:rsidP="00F4033D">
      <w:pPr>
        <w:spacing w:after="160" w:line="259" w:lineRule="auto"/>
        <w:jc w:val="both"/>
        <w:rPr>
          <w:rFonts w:ascii="Calibri" w:eastAsia="Calibri" w:hAnsi="Calibri"/>
          <w:szCs w:val="22"/>
        </w:rPr>
      </w:pPr>
      <w:r w:rsidRPr="00531096">
        <w:rPr>
          <w:rFonts w:ascii="Calibri" w:eastAsia="Calibri" w:hAnsi="Calibri"/>
          <w:szCs w:val="22"/>
        </w:rPr>
        <w:t>V přehledu dokumentů ve spise v detailu spisu se nebudou nabízet sestavy rozdělovníku (ani u stávajících spisů řešených priorací).</w:t>
      </w:r>
    </w:p>
    <w:p w14:paraId="62C4F60F" w14:textId="77777777" w:rsidR="00531096" w:rsidRPr="00531096" w:rsidRDefault="00531096" w:rsidP="00F4033D">
      <w:pPr>
        <w:spacing w:after="160" w:line="259" w:lineRule="auto"/>
        <w:jc w:val="both"/>
        <w:rPr>
          <w:rFonts w:ascii="Calibri" w:eastAsia="Calibri" w:hAnsi="Calibri"/>
          <w:szCs w:val="22"/>
        </w:rPr>
      </w:pPr>
      <w:r w:rsidRPr="00531096">
        <w:rPr>
          <w:rFonts w:ascii="Calibri" w:eastAsia="Calibri" w:hAnsi="Calibri"/>
          <w:szCs w:val="22"/>
        </w:rPr>
        <w:t xml:space="preserve">V případě, že byl nějaký dokument vyřazen ze sběrného archu, bude v přehledu dokumentů ve spise pořadové číslo tohoto dokumentu zachováno, </w:t>
      </w:r>
      <w:r w:rsidRPr="00531096">
        <w:rPr>
          <w:rFonts w:ascii="Calibri" w:eastAsia="Calibri" w:hAnsi="Calibri"/>
          <w:b/>
          <w:szCs w:val="22"/>
        </w:rPr>
        <w:t>Stav</w:t>
      </w:r>
      <w:r w:rsidRPr="00531096">
        <w:rPr>
          <w:rFonts w:ascii="Calibri" w:eastAsia="Calibri" w:hAnsi="Calibri"/>
          <w:szCs w:val="22"/>
        </w:rPr>
        <w:t xml:space="preserve"> tohoto záznamu bude </w:t>
      </w:r>
      <w:r w:rsidRPr="00531096">
        <w:rPr>
          <w:rFonts w:ascii="Calibri" w:eastAsia="Calibri" w:hAnsi="Calibri"/>
          <w:b/>
          <w:szCs w:val="22"/>
        </w:rPr>
        <w:t>Vyřazeno</w:t>
      </w:r>
      <w:r w:rsidRPr="00531096">
        <w:rPr>
          <w:rFonts w:ascii="Calibri" w:eastAsia="Calibri" w:hAnsi="Calibri"/>
          <w:szCs w:val="22"/>
        </w:rPr>
        <w:t xml:space="preserve"> a místo ČJ bude zapsáno </w:t>
      </w:r>
      <w:r w:rsidR="00571070">
        <w:rPr>
          <w:rFonts w:ascii="Calibri" w:eastAsia="Calibri" w:hAnsi="Calibri"/>
          <w:szCs w:val="22"/>
        </w:rPr>
        <w:t>J</w:t>
      </w:r>
      <w:r w:rsidRPr="00531096">
        <w:rPr>
          <w:rFonts w:ascii="Calibri" w:eastAsia="Calibri" w:hAnsi="Calibri"/>
          <w:szCs w:val="22"/>
        </w:rPr>
        <w:t>ID vyřazeného dokumentu. Záznam bude šedivě a nebude možno vyvolat jeho detail.</w:t>
      </w:r>
    </w:p>
    <w:p w14:paraId="39209051" w14:textId="77777777" w:rsidR="00531096" w:rsidRPr="00531096" w:rsidRDefault="00531096" w:rsidP="00F4033D">
      <w:pPr>
        <w:keepNext/>
        <w:keepLines/>
        <w:spacing w:before="40" w:after="0" w:line="259" w:lineRule="auto"/>
        <w:jc w:val="both"/>
        <w:outlineLvl w:val="2"/>
        <w:rPr>
          <w:rFonts w:ascii="Calibri Light" w:hAnsi="Calibri Light"/>
          <w:b/>
          <w:color w:val="1F3763"/>
          <w:sz w:val="24"/>
          <w:szCs w:val="24"/>
        </w:rPr>
      </w:pPr>
      <w:bookmarkStart w:id="14" w:name="_Toc42589920"/>
      <w:r w:rsidRPr="00531096">
        <w:rPr>
          <w:rFonts w:ascii="Calibri Light" w:hAnsi="Calibri Light"/>
          <w:b/>
          <w:color w:val="1F3763"/>
          <w:sz w:val="24"/>
          <w:szCs w:val="24"/>
        </w:rPr>
        <w:t>Nový spis</w:t>
      </w:r>
      <w:bookmarkEnd w:id="14"/>
    </w:p>
    <w:p w14:paraId="314D385C" w14:textId="77777777" w:rsidR="00531096" w:rsidRDefault="00531096" w:rsidP="00F4033D">
      <w:pPr>
        <w:spacing w:after="160" w:line="259" w:lineRule="auto"/>
        <w:jc w:val="both"/>
        <w:rPr>
          <w:rFonts w:ascii="Calibri" w:eastAsia="Calibri" w:hAnsi="Calibri"/>
          <w:szCs w:val="22"/>
        </w:rPr>
      </w:pPr>
      <w:r w:rsidRPr="00531096">
        <w:rPr>
          <w:rFonts w:ascii="Calibri" w:eastAsia="Calibri" w:hAnsi="Calibri"/>
          <w:szCs w:val="22"/>
        </w:rPr>
        <w:t xml:space="preserve">Funkce </w:t>
      </w:r>
      <w:r w:rsidRPr="00531096">
        <w:rPr>
          <w:rFonts w:ascii="Calibri" w:eastAsia="Calibri" w:hAnsi="Calibri"/>
          <w:b/>
          <w:szCs w:val="22"/>
        </w:rPr>
        <w:t>Nový spis</w:t>
      </w:r>
      <w:r w:rsidRPr="00531096">
        <w:rPr>
          <w:rFonts w:ascii="Calibri" w:eastAsia="Calibri" w:hAnsi="Calibri"/>
          <w:szCs w:val="22"/>
        </w:rPr>
        <w:t xml:space="preserve"> bude </w:t>
      </w:r>
      <w:r w:rsidR="00915CB2">
        <w:rPr>
          <w:rFonts w:ascii="Calibri" w:eastAsia="Calibri" w:hAnsi="Calibri"/>
          <w:szCs w:val="22"/>
        </w:rPr>
        <w:t>zrušena.</w:t>
      </w:r>
      <w:r w:rsidRPr="00531096">
        <w:rPr>
          <w:rFonts w:ascii="Calibri" w:eastAsia="Calibri" w:hAnsi="Calibri"/>
          <w:szCs w:val="22"/>
        </w:rPr>
        <w:t xml:space="preserve"> Prázdný sběrný arch </w:t>
      </w:r>
      <w:r w:rsidR="00915CB2">
        <w:rPr>
          <w:rFonts w:ascii="Calibri" w:eastAsia="Calibri" w:hAnsi="Calibri"/>
          <w:szCs w:val="22"/>
        </w:rPr>
        <w:t xml:space="preserve">ani spis vedený priorací </w:t>
      </w:r>
      <w:r w:rsidRPr="00531096">
        <w:rPr>
          <w:rFonts w:ascii="Calibri" w:eastAsia="Calibri" w:hAnsi="Calibri"/>
          <w:szCs w:val="22"/>
        </w:rPr>
        <w:t xml:space="preserve">založit nelze, protože </w:t>
      </w:r>
      <w:r w:rsidR="00915CB2">
        <w:rPr>
          <w:rFonts w:ascii="Calibri" w:eastAsia="Calibri" w:hAnsi="Calibri"/>
          <w:szCs w:val="22"/>
        </w:rPr>
        <w:t>sběrný arch</w:t>
      </w:r>
      <w:r w:rsidR="00915CB2" w:rsidRPr="00531096">
        <w:rPr>
          <w:rFonts w:ascii="Calibri" w:eastAsia="Calibri" w:hAnsi="Calibri"/>
          <w:szCs w:val="22"/>
        </w:rPr>
        <w:t xml:space="preserve"> </w:t>
      </w:r>
      <w:r w:rsidRPr="00531096">
        <w:rPr>
          <w:rFonts w:ascii="Calibri" w:eastAsia="Calibri" w:hAnsi="Calibri"/>
          <w:szCs w:val="22"/>
        </w:rPr>
        <w:t xml:space="preserve">vzniká vždy na základě dokumentu </w:t>
      </w:r>
      <w:r w:rsidR="00915CB2">
        <w:rPr>
          <w:rFonts w:ascii="Calibri" w:eastAsia="Calibri" w:hAnsi="Calibri"/>
          <w:szCs w:val="22"/>
        </w:rPr>
        <w:t xml:space="preserve">a spis vedený priorací odvozuje svou spisovou značku od čísla jednacího prvního dokumentu ve spise </w:t>
      </w:r>
      <w:r w:rsidRPr="00531096">
        <w:rPr>
          <w:rFonts w:ascii="Calibri" w:eastAsia="Calibri" w:hAnsi="Calibri"/>
          <w:szCs w:val="22"/>
        </w:rPr>
        <w:t xml:space="preserve">– viz výše funkce </w:t>
      </w:r>
      <w:r w:rsidRPr="00531096">
        <w:rPr>
          <w:rFonts w:ascii="Calibri" w:eastAsia="Calibri" w:hAnsi="Calibri"/>
          <w:b/>
          <w:szCs w:val="22"/>
        </w:rPr>
        <w:t>Vytvořit spis</w:t>
      </w:r>
      <w:r w:rsidRPr="00531096">
        <w:rPr>
          <w:rFonts w:ascii="Calibri" w:eastAsia="Calibri" w:hAnsi="Calibri"/>
          <w:szCs w:val="22"/>
        </w:rPr>
        <w:t>.</w:t>
      </w:r>
    </w:p>
    <w:p w14:paraId="7A77FF74" w14:textId="77777777" w:rsidR="003F2928" w:rsidRDefault="003F2928" w:rsidP="00F4033D">
      <w:pPr>
        <w:spacing w:after="160" w:line="259" w:lineRule="auto"/>
        <w:jc w:val="both"/>
        <w:rPr>
          <w:rFonts w:ascii="Calibri" w:eastAsia="Calibri" w:hAnsi="Calibri"/>
          <w:szCs w:val="22"/>
        </w:rPr>
      </w:pPr>
      <w:r>
        <w:rPr>
          <w:rFonts w:ascii="Calibri" w:eastAsia="Calibri" w:hAnsi="Calibri"/>
          <w:szCs w:val="22"/>
        </w:rPr>
        <w:t>Bude upravena webová služba DMS_PUT_SPIS tak, že neumožní založit nový spis.</w:t>
      </w:r>
    </w:p>
    <w:p w14:paraId="689003C4" w14:textId="77777777" w:rsidR="003F2928" w:rsidRPr="00531096" w:rsidRDefault="003F2928" w:rsidP="00F4033D">
      <w:pPr>
        <w:spacing w:after="160" w:line="259" w:lineRule="auto"/>
        <w:jc w:val="both"/>
        <w:rPr>
          <w:rFonts w:ascii="Calibri" w:eastAsia="Calibri" w:hAnsi="Calibri"/>
          <w:szCs w:val="22"/>
        </w:rPr>
      </w:pPr>
      <w:r w:rsidRPr="003F2928">
        <w:rPr>
          <w:rFonts w:ascii="Calibri" w:eastAsia="Calibri" w:hAnsi="Calibri"/>
          <w:b/>
          <w:i/>
          <w:szCs w:val="22"/>
        </w:rPr>
        <w:t>Poznámka</w:t>
      </w:r>
      <w:r>
        <w:rPr>
          <w:rFonts w:ascii="Calibri" w:eastAsia="Calibri" w:hAnsi="Calibri"/>
          <w:szCs w:val="22"/>
        </w:rPr>
        <w:t xml:space="preserve">: </w:t>
      </w:r>
      <w:r w:rsidRPr="003F2928">
        <w:rPr>
          <w:rFonts w:ascii="Calibri" w:eastAsia="Calibri" w:hAnsi="Calibri"/>
          <w:i/>
          <w:szCs w:val="22"/>
        </w:rPr>
        <w:t>Stávajícím existujícím prázdným spisů zůstane zachována původní spisov</w:t>
      </w:r>
      <w:r w:rsidR="009C6FBA">
        <w:rPr>
          <w:rFonts w:ascii="Calibri" w:eastAsia="Calibri" w:hAnsi="Calibri"/>
          <w:i/>
          <w:szCs w:val="22"/>
        </w:rPr>
        <w:t>á</w:t>
      </w:r>
      <w:r w:rsidRPr="003F2928">
        <w:rPr>
          <w:rFonts w:ascii="Calibri" w:eastAsia="Calibri" w:hAnsi="Calibri"/>
          <w:i/>
          <w:szCs w:val="22"/>
        </w:rPr>
        <w:t xml:space="preserve"> značka.</w:t>
      </w:r>
    </w:p>
    <w:p w14:paraId="77ED7581" w14:textId="77777777" w:rsidR="00531096" w:rsidRPr="00531096" w:rsidRDefault="00531096" w:rsidP="00F4033D">
      <w:pPr>
        <w:keepNext/>
        <w:keepLines/>
        <w:spacing w:before="40" w:after="0" w:line="259" w:lineRule="auto"/>
        <w:jc w:val="both"/>
        <w:outlineLvl w:val="2"/>
        <w:rPr>
          <w:rFonts w:ascii="Calibri Light" w:hAnsi="Calibri Light"/>
          <w:b/>
          <w:color w:val="2F5496"/>
          <w:sz w:val="24"/>
          <w:szCs w:val="24"/>
        </w:rPr>
      </w:pPr>
      <w:bookmarkStart w:id="15" w:name="_Toc42589921"/>
      <w:r w:rsidRPr="00531096">
        <w:rPr>
          <w:rFonts w:ascii="Calibri Light" w:hAnsi="Calibri Light"/>
          <w:b/>
          <w:color w:val="2F5496"/>
          <w:sz w:val="24"/>
          <w:szCs w:val="24"/>
        </w:rPr>
        <w:t>Zrušit sběrný arch</w:t>
      </w:r>
      <w:bookmarkEnd w:id="15"/>
    </w:p>
    <w:p w14:paraId="6BC1C701" w14:textId="77777777" w:rsidR="00531096" w:rsidRPr="00531096" w:rsidRDefault="00531096" w:rsidP="00F4033D">
      <w:pPr>
        <w:spacing w:after="120"/>
        <w:jc w:val="both"/>
        <w:rPr>
          <w:rFonts w:ascii="Calibri" w:eastAsia="Calibri" w:hAnsi="Calibri"/>
          <w:szCs w:val="22"/>
        </w:rPr>
      </w:pPr>
      <w:r w:rsidRPr="00531096">
        <w:rPr>
          <w:rFonts w:ascii="Calibri" w:eastAsia="Calibri" w:hAnsi="Calibri"/>
          <w:szCs w:val="22"/>
        </w:rPr>
        <w:t xml:space="preserve">Pokud bude mít parametr </w:t>
      </w:r>
      <w:r w:rsidRPr="00531096">
        <w:rPr>
          <w:rFonts w:ascii="Calibri" w:eastAsia="Calibri" w:hAnsi="Calibri"/>
          <w:b/>
          <w:szCs w:val="22"/>
        </w:rPr>
        <w:t>Tvorba spisu</w:t>
      </w:r>
      <w:r w:rsidRPr="00531096">
        <w:rPr>
          <w:rFonts w:ascii="Calibri" w:eastAsia="Calibri" w:hAnsi="Calibri"/>
          <w:szCs w:val="22"/>
        </w:rPr>
        <w:t xml:space="preserve"> hodnotu </w:t>
      </w:r>
      <w:r w:rsidRPr="00531096">
        <w:rPr>
          <w:rFonts w:ascii="Calibri" w:eastAsia="Calibri" w:hAnsi="Calibri"/>
          <w:b/>
          <w:szCs w:val="22"/>
        </w:rPr>
        <w:t>Pouze sběrným archem</w:t>
      </w:r>
      <w:r w:rsidRPr="00531096">
        <w:rPr>
          <w:rFonts w:ascii="Calibri" w:eastAsia="Calibri" w:hAnsi="Calibri"/>
          <w:szCs w:val="22"/>
        </w:rPr>
        <w:t xml:space="preserve"> nebo </w:t>
      </w:r>
      <w:r w:rsidRPr="00531096">
        <w:rPr>
          <w:rFonts w:ascii="Calibri" w:eastAsia="Calibri" w:hAnsi="Calibri"/>
          <w:b/>
          <w:szCs w:val="22"/>
        </w:rPr>
        <w:t>Priorací i sběrným archem</w:t>
      </w:r>
      <w:r w:rsidRPr="00531096">
        <w:rPr>
          <w:rFonts w:ascii="Calibri" w:eastAsia="Calibri" w:hAnsi="Calibri"/>
          <w:szCs w:val="22"/>
        </w:rPr>
        <w:t xml:space="preserve">, bude v přehledu spisů k dispozici přidána funkce </w:t>
      </w:r>
      <w:r w:rsidRPr="00531096">
        <w:rPr>
          <w:rFonts w:ascii="Calibri" w:eastAsia="Calibri" w:hAnsi="Calibri"/>
          <w:b/>
          <w:szCs w:val="22"/>
        </w:rPr>
        <w:t xml:space="preserve">Zrušit sběrný arch. </w:t>
      </w:r>
      <w:r w:rsidRPr="00531096">
        <w:rPr>
          <w:rFonts w:ascii="Calibri" w:eastAsia="Calibri" w:hAnsi="Calibri"/>
          <w:szCs w:val="22"/>
        </w:rPr>
        <w:t>Funkci bude možno použít pouze pro spisy s </w:t>
      </w:r>
      <w:r w:rsidRPr="00531096">
        <w:rPr>
          <w:rFonts w:ascii="Calibri" w:eastAsia="Calibri" w:hAnsi="Calibri"/>
          <w:b/>
          <w:szCs w:val="22"/>
        </w:rPr>
        <w:t>formou sběrný arch</w:t>
      </w:r>
      <w:r w:rsidRPr="00531096">
        <w:rPr>
          <w:rFonts w:ascii="Calibri" w:eastAsia="Calibri" w:hAnsi="Calibri"/>
          <w:szCs w:val="22"/>
        </w:rPr>
        <w:t xml:space="preserve">. Všem dokumentům ve spisu bude odebráno číslo jednací sběrného archu a budou v systému vystupovat pouze pod svým </w:t>
      </w:r>
      <w:r w:rsidR="00571070">
        <w:rPr>
          <w:rFonts w:ascii="Calibri" w:eastAsia="Calibri" w:hAnsi="Calibri"/>
          <w:szCs w:val="22"/>
        </w:rPr>
        <w:t>J</w:t>
      </w:r>
      <w:r w:rsidRPr="00531096">
        <w:rPr>
          <w:rFonts w:ascii="Calibri" w:eastAsia="Calibri" w:hAnsi="Calibri"/>
          <w:szCs w:val="22"/>
        </w:rPr>
        <w:t>ID, resp. původním ČJ. Nové číslo jednací získají po zařazení do nového sběrného archu nebo spisu. Pokud byly součástí sběrného archu svázané dokumenty typu podání &lt;–&gt; odpověď, do nového spisu se zařadí oba dokumentu vždy společně.</w:t>
      </w:r>
    </w:p>
    <w:p w14:paraId="03FC55FF" w14:textId="77777777" w:rsidR="00531096" w:rsidRPr="00531096" w:rsidRDefault="00531096" w:rsidP="00F4033D">
      <w:pPr>
        <w:spacing w:after="160" w:line="259" w:lineRule="auto"/>
        <w:jc w:val="both"/>
        <w:rPr>
          <w:rFonts w:ascii="Calibri" w:eastAsia="Calibri" w:hAnsi="Calibri"/>
          <w:b/>
          <w:szCs w:val="22"/>
        </w:rPr>
      </w:pPr>
      <w:r w:rsidRPr="00531096">
        <w:rPr>
          <w:rFonts w:ascii="Calibri" w:eastAsia="Calibri" w:hAnsi="Calibri"/>
          <w:szCs w:val="22"/>
        </w:rPr>
        <w:t xml:space="preserve">Pokud byl dokument </w:t>
      </w:r>
      <w:r w:rsidR="00074029">
        <w:rPr>
          <w:rFonts w:ascii="Calibri" w:eastAsia="Calibri" w:hAnsi="Calibri"/>
          <w:szCs w:val="22"/>
        </w:rPr>
        <w:t>V</w:t>
      </w:r>
      <w:r w:rsidRPr="00531096">
        <w:rPr>
          <w:rFonts w:ascii="Calibri" w:eastAsia="Calibri" w:hAnsi="Calibri"/>
          <w:szCs w:val="22"/>
        </w:rPr>
        <w:t xml:space="preserve">yřízen, Vypraven nebo Schválen, začne se uživateli zobrazovat v přehledu </w:t>
      </w:r>
      <w:r w:rsidRPr="00531096">
        <w:rPr>
          <w:rFonts w:ascii="Calibri" w:eastAsia="Calibri" w:hAnsi="Calibri"/>
          <w:b/>
          <w:szCs w:val="22"/>
        </w:rPr>
        <w:t>Dokumenty k zařazení do spisu.</w:t>
      </w:r>
    </w:p>
    <w:p w14:paraId="027BC905" w14:textId="77777777" w:rsidR="00531096" w:rsidRPr="00531096" w:rsidRDefault="00531096" w:rsidP="00F4033D">
      <w:pPr>
        <w:spacing w:after="160" w:line="259" w:lineRule="auto"/>
        <w:jc w:val="both"/>
        <w:rPr>
          <w:rFonts w:ascii="Calibri" w:eastAsia="Calibri" w:hAnsi="Calibri"/>
          <w:szCs w:val="22"/>
        </w:rPr>
      </w:pPr>
      <w:r w:rsidRPr="00531096">
        <w:rPr>
          <w:rFonts w:ascii="Calibri" w:eastAsia="Calibri" w:hAnsi="Calibri"/>
          <w:szCs w:val="22"/>
        </w:rPr>
        <w:t xml:space="preserve">Číslo jednací sběrného archu bude nastaveno do stavu </w:t>
      </w:r>
      <w:r w:rsidRPr="00531096">
        <w:rPr>
          <w:rFonts w:ascii="Calibri" w:eastAsia="Calibri" w:hAnsi="Calibri"/>
          <w:b/>
          <w:szCs w:val="22"/>
        </w:rPr>
        <w:t xml:space="preserve">Smazáno </w:t>
      </w:r>
      <w:r w:rsidRPr="00531096">
        <w:rPr>
          <w:rFonts w:ascii="Calibri" w:eastAsia="Calibri" w:hAnsi="Calibri"/>
          <w:szCs w:val="22"/>
        </w:rPr>
        <w:t xml:space="preserve">(a nebude možno ho opětovně obnovit). V případě, že byl sběrný arch vytvořen na základě ČJ dokumentu, zůstane ČJ tomuto dokumentu a smazaný sběrný arch bude mít pouze </w:t>
      </w:r>
      <w:r w:rsidR="00571070">
        <w:rPr>
          <w:rFonts w:ascii="Calibri" w:eastAsia="Calibri" w:hAnsi="Calibri"/>
          <w:szCs w:val="22"/>
        </w:rPr>
        <w:t>J</w:t>
      </w:r>
      <w:r w:rsidRPr="00531096">
        <w:rPr>
          <w:rFonts w:ascii="Calibri" w:eastAsia="Calibri" w:hAnsi="Calibri"/>
          <w:szCs w:val="22"/>
        </w:rPr>
        <w:t>ID.</w:t>
      </w:r>
    </w:p>
    <w:p w14:paraId="61DB6CD4" w14:textId="77777777" w:rsidR="00531096" w:rsidRPr="00531096" w:rsidRDefault="00531096" w:rsidP="00F4033D">
      <w:pPr>
        <w:keepNext/>
        <w:keepLines/>
        <w:spacing w:before="40" w:after="0" w:line="259" w:lineRule="auto"/>
        <w:jc w:val="both"/>
        <w:outlineLvl w:val="2"/>
        <w:rPr>
          <w:rFonts w:ascii="Calibri Light" w:hAnsi="Calibri Light"/>
          <w:b/>
          <w:color w:val="2F5496"/>
          <w:sz w:val="24"/>
          <w:szCs w:val="24"/>
        </w:rPr>
      </w:pPr>
      <w:bookmarkStart w:id="16" w:name="_Toc42589922"/>
      <w:r w:rsidRPr="00531096">
        <w:rPr>
          <w:rFonts w:ascii="Calibri Light" w:hAnsi="Calibri Light"/>
          <w:b/>
          <w:color w:val="2F5496"/>
          <w:sz w:val="24"/>
          <w:szCs w:val="24"/>
        </w:rPr>
        <w:t>Převést na sběrný arch</w:t>
      </w:r>
      <w:bookmarkEnd w:id="16"/>
    </w:p>
    <w:p w14:paraId="39EADAB5" w14:textId="77777777" w:rsidR="00531096" w:rsidRDefault="00531096" w:rsidP="00F4033D">
      <w:pPr>
        <w:spacing w:after="120"/>
        <w:jc w:val="both"/>
        <w:rPr>
          <w:rFonts w:ascii="Calibri" w:eastAsia="Calibri" w:hAnsi="Calibri"/>
          <w:szCs w:val="22"/>
        </w:rPr>
      </w:pPr>
      <w:r w:rsidRPr="00531096">
        <w:rPr>
          <w:rFonts w:ascii="Calibri" w:eastAsia="Calibri" w:hAnsi="Calibri"/>
          <w:szCs w:val="22"/>
        </w:rPr>
        <w:t xml:space="preserve">Pokud bude mít parametr </w:t>
      </w:r>
      <w:r w:rsidRPr="00531096">
        <w:rPr>
          <w:rFonts w:ascii="Calibri" w:eastAsia="Calibri" w:hAnsi="Calibri"/>
          <w:b/>
          <w:szCs w:val="22"/>
        </w:rPr>
        <w:t>Tvorba spisu</w:t>
      </w:r>
      <w:r w:rsidRPr="00531096">
        <w:rPr>
          <w:rFonts w:ascii="Calibri" w:eastAsia="Calibri" w:hAnsi="Calibri"/>
          <w:szCs w:val="22"/>
        </w:rPr>
        <w:t xml:space="preserve"> hodnotu </w:t>
      </w:r>
      <w:r w:rsidRPr="00531096">
        <w:rPr>
          <w:rFonts w:ascii="Calibri" w:eastAsia="Calibri" w:hAnsi="Calibri"/>
          <w:b/>
          <w:szCs w:val="22"/>
        </w:rPr>
        <w:t>Pouze sběrným archem</w:t>
      </w:r>
      <w:r w:rsidRPr="00531096">
        <w:rPr>
          <w:rFonts w:ascii="Calibri" w:eastAsia="Calibri" w:hAnsi="Calibri"/>
          <w:szCs w:val="22"/>
        </w:rPr>
        <w:t xml:space="preserve"> nebo </w:t>
      </w:r>
      <w:r w:rsidRPr="00531096">
        <w:rPr>
          <w:rFonts w:ascii="Calibri" w:eastAsia="Calibri" w:hAnsi="Calibri"/>
          <w:b/>
          <w:szCs w:val="22"/>
        </w:rPr>
        <w:t>Priorací i sběrným archem</w:t>
      </w:r>
      <w:r w:rsidRPr="00531096">
        <w:rPr>
          <w:rFonts w:ascii="Calibri" w:eastAsia="Calibri" w:hAnsi="Calibri"/>
          <w:szCs w:val="22"/>
        </w:rPr>
        <w:t xml:space="preserve">, bude v přehledu spravovaných spisů k dispozici funkce </w:t>
      </w:r>
      <w:r w:rsidRPr="00531096">
        <w:rPr>
          <w:rFonts w:ascii="Calibri" w:eastAsia="Calibri" w:hAnsi="Calibri"/>
          <w:b/>
          <w:szCs w:val="22"/>
        </w:rPr>
        <w:t>Převést na sběrný arch</w:t>
      </w:r>
      <w:r w:rsidRPr="00531096">
        <w:rPr>
          <w:rFonts w:ascii="Calibri" w:eastAsia="Calibri" w:hAnsi="Calibri"/>
          <w:szCs w:val="22"/>
        </w:rPr>
        <w:t xml:space="preserve"> – bude možno vyvolat pro aktivní spisy, které mají formu </w:t>
      </w:r>
      <w:r w:rsidRPr="00531096">
        <w:rPr>
          <w:rFonts w:ascii="Calibri" w:eastAsia="Calibri" w:hAnsi="Calibri"/>
          <w:b/>
          <w:szCs w:val="22"/>
        </w:rPr>
        <w:t>Priorace</w:t>
      </w:r>
      <w:r w:rsidRPr="00531096">
        <w:rPr>
          <w:rFonts w:ascii="Calibri" w:eastAsia="Calibri" w:hAnsi="Calibri"/>
          <w:szCs w:val="22"/>
        </w:rPr>
        <w:t>. Převedení provede založení nového sběrného archu na základě ČJ prvního dokumentu ve spise, spisová značka tohoto sběrného archu bude odpovídat tomuto ČJ. Tento první dokument získá pořadové číslo 1. Ostatní dokumenty ve spise (mimo rozdělovníků) získají pořadové číslo podle svého pořadí ve spise. Spis s původní spisovou značkou bude smazán.</w:t>
      </w:r>
    </w:p>
    <w:p w14:paraId="01D52C7F" w14:textId="77777777" w:rsidR="003F2928" w:rsidRPr="00531096" w:rsidRDefault="003F2928" w:rsidP="00F4033D">
      <w:pPr>
        <w:spacing w:after="120"/>
        <w:jc w:val="both"/>
        <w:rPr>
          <w:rFonts w:ascii="Calibri" w:eastAsia="Calibri" w:hAnsi="Calibri"/>
          <w:szCs w:val="22"/>
        </w:rPr>
      </w:pPr>
      <w:r w:rsidRPr="003F2928">
        <w:rPr>
          <w:rFonts w:ascii="Calibri" w:eastAsia="Calibri" w:hAnsi="Calibri"/>
          <w:b/>
          <w:i/>
          <w:szCs w:val="22"/>
        </w:rPr>
        <w:t>Poznámka</w:t>
      </w:r>
      <w:r>
        <w:rPr>
          <w:rFonts w:ascii="Calibri" w:eastAsia="Calibri" w:hAnsi="Calibri"/>
          <w:szCs w:val="22"/>
        </w:rPr>
        <w:t xml:space="preserve">: </w:t>
      </w:r>
      <w:r w:rsidRPr="003F2928">
        <w:rPr>
          <w:rFonts w:ascii="Calibri" w:eastAsia="Calibri" w:hAnsi="Calibri"/>
          <w:i/>
          <w:szCs w:val="22"/>
        </w:rPr>
        <w:t>Stávající prázdný spis, který ještě neobsahuje žádné ČJ</w:t>
      </w:r>
      <w:r>
        <w:rPr>
          <w:rFonts w:ascii="Calibri" w:eastAsia="Calibri" w:hAnsi="Calibri"/>
          <w:i/>
          <w:szCs w:val="22"/>
        </w:rPr>
        <w:t>,</w:t>
      </w:r>
      <w:r w:rsidRPr="003F2928">
        <w:rPr>
          <w:rFonts w:ascii="Calibri" w:eastAsia="Calibri" w:hAnsi="Calibri"/>
          <w:i/>
          <w:szCs w:val="22"/>
        </w:rPr>
        <w:t xml:space="preserve"> nebude možno na sběrný arch převést.</w:t>
      </w:r>
    </w:p>
    <w:p w14:paraId="6A18B656" w14:textId="77777777" w:rsidR="00531096" w:rsidRPr="00531096" w:rsidRDefault="00531096" w:rsidP="00F4033D">
      <w:pPr>
        <w:keepNext/>
        <w:keepLines/>
        <w:spacing w:before="40" w:after="0" w:line="259" w:lineRule="auto"/>
        <w:jc w:val="both"/>
        <w:outlineLvl w:val="2"/>
        <w:rPr>
          <w:rFonts w:ascii="Calibri Light" w:hAnsi="Calibri Light"/>
          <w:b/>
          <w:color w:val="2F5496"/>
          <w:sz w:val="24"/>
          <w:szCs w:val="24"/>
        </w:rPr>
      </w:pPr>
      <w:bookmarkStart w:id="17" w:name="_Toc42589923"/>
      <w:r w:rsidRPr="00531096">
        <w:rPr>
          <w:rFonts w:ascii="Calibri Light" w:hAnsi="Calibri Light"/>
          <w:b/>
          <w:color w:val="2F5496"/>
          <w:sz w:val="24"/>
          <w:szCs w:val="24"/>
        </w:rPr>
        <w:t>Převést na spis vedený priorací</w:t>
      </w:r>
      <w:bookmarkEnd w:id="17"/>
    </w:p>
    <w:p w14:paraId="5117F5E8" w14:textId="77777777" w:rsidR="00531096" w:rsidRPr="00531096" w:rsidRDefault="00531096" w:rsidP="00F4033D">
      <w:pPr>
        <w:spacing w:after="120"/>
        <w:jc w:val="both"/>
        <w:rPr>
          <w:rFonts w:ascii="Calibri" w:eastAsia="Calibri" w:hAnsi="Calibri"/>
          <w:szCs w:val="22"/>
        </w:rPr>
      </w:pPr>
      <w:r w:rsidRPr="00531096">
        <w:rPr>
          <w:rFonts w:ascii="Calibri" w:eastAsia="Calibri" w:hAnsi="Calibri"/>
          <w:szCs w:val="22"/>
        </w:rPr>
        <w:t xml:space="preserve">Pokud bude mít parametr </w:t>
      </w:r>
      <w:r w:rsidRPr="00531096">
        <w:rPr>
          <w:rFonts w:ascii="Calibri" w:eastAsia="Calibri" w:hAnsi="Calibri"/>
          <w:b/>
          <w:szCs w:val="22"/>
        </w:rPr>
        <w:t>Tvorba spisu</w:t>
      </w:r>
      <w:r w:rsidRPr="00531096">
        <w:rPr>
          <w:rFonts w:ascii="Calibri" w:eastAsia="Calibri" w:hAnsi="Calibri"/>
          <w:szCs w:val="22"/>
        </w:rPr>
        <w:t xml:space="preserve"> hodnotu </w:t>
      </w:r>
      <w:r w:rsidRPr="00531096">
        <w:rPr>
          <w:rFonts w:ascii="Calibri" w:eastAsia="Calibri" w:hAnsi="Calibri"/>
          <w:b/>
          <w:szCs w:val="22"/>
        </w:rPr>
        <w:t>Pouze priorací</w:t>
      </w:r>
      <w:r w:rsidRPr="00531096">
        <w:rPr>
          <w:rFonts w:ascii="Calibri" w:eastAsia="Calibri" w:hAnsi="Calibri"/>
          <w:szCs w:val="22"/>
        </w:rPr>
        <w:t xml:space="preserve"> nebo </w:t>
      </w:r>
      <w:r w:rsidRPr="00531096">
        <w:rPr>
          <w:rFonts w:ascii="Calibri" w:eastAsia="Calibri" w:hAnsi="Calibri"/>
          <w:b/>
          <w:szCs w:val="22"/>
        </w:rPr>
        <w:t>Priorací i sběrným archem</w:t>
      </w:r>
      <w:r w:rsidRPr="00531096">
        <w:rPr>
          <w:rFonts w:ascii="Calibri" w:eastAsia="Calibri" w:hAnsi="Calibri"/>
          <w:szCs w:val="22"/>
        </w:rPr>
        <w:t xml:space="preserve">, bude v přehledu spravovaných spisů k dispozici funkce </w:t>
      </w:r>
      <w:r w:rsidRPr="00531096">
        <w:rPr>
          <w:rFonts w:ascii="Calibri" w:eastAsia="Calibri" w:hAnsi="Calibri"/>
          <w:b/>
          <w:szCs w:val="22"/>
        </w:rPr>
        <w:t>Převést na prioraci</w:t>
      </w:r>
      <w:r w:rsidRPr="00531096">
        <w:rPr>
          <w:rFonts w:ascii="Calibri" w:eastAsia="Calibri" w:hAnsi="Calibri"/>
          <w:szCs w:val="22"/>
        </w:rPr>
        <w:t xml:space="preserve"> – bude možno vyvolat pro aktivní spisy, které mají formu </w:t>
      </w:r>
      <w:r w:rsidRPr="00531096">
        <w:rPr>
          <w:rFonts w:ascii="Calibri" w:eastAsia="Calibri" w:hAnsi="Calibri"/>
          <w:b/>
          <w:szCs w:val="22"/>
        </w:rPr>
        <w:t>Sběrný arch</w:t>
      </w:r>
      <w:r w:rsidRPr="00531096">
        <w:rPr>
          <w:rFonts w:ascii="Calibri" w:eastAsia="Calibri" w:hAnsi="Calibri"/>
          <w:szCs w:val="22"/>
        </w:rPr>
        <w:t>. Převedení provede založení nového spisu vedeném priorací</w:t>
      </w:r>
      <w:r w:rsidR="00074029" w:rsidRPr="00074029">
        <w:rPr>
          <w:rFonts w:ascii="Calibri" w:eastAsia="Calibri" w:hAnsi="Calibri"/>
          <w:szCs w:val="22"/>
        </w:rPr>
        <w:t>.</w:t>
      </w:r>
      <w:r w:rsidRPr="00531096">
        <w:rPr>
          <w:rFonts w:ascii="Calibri" w:eastAsia="Calibri" w:hAnsi="Calibri"/>
          <w:szCs w:val="22"/>
        </w:rPr>
        <w:t xml:space="preserve"> Všem dokumentům bude nastaveno původní ČJ a budou zařazeny do spisu v pořadí, v jakém byly ve sběrném archu. V případě, že by dokument neměl původní číslo jednací, bude mu automaticky přiděleno nové klasické číslo jednací.</w:t>
      </w:r>
      <w:r w:rsidR="00074029">
        <w:rPr>
          <w:rFonts w:ascii="Calibri" w:eastAsia="Calibri" w:hAnsi="Calibri"/>
          <w:szCs w:val="22"/>
        </w:rPr>
        <w:t xml:space="preserve"> Spisová značka vytvořeného spisu bude rovna číslu jednacímu prvního dokumentu ve spise.</w:t>
      </w:r>
    </w:p>
    <w:p w14:paraId="1F41AF02" w14:textId="77777777" w:rsidR="00531096" w:rsidRPr="00531096" w:rsidRDefault="00531096" w:rsidP="00F4033D">
      <w:pPr>
        <w:spacing w:after="120"/>
        <w:jc w:val="both"/>
        <w:rPr>
          <w:rFonts w:ascii="Calibri" w:eastAsia="Calibri" w:hAnsi="Calibri"/>
          <w:szCs w:val="22"/>
        </w:rPr>
      </w:pPr>
      <w:r w:rsidRPr="00531096">
        <w:rPr>
          <w:rFonts w:ascii="Calibri" w:eastAsia="Calibri" w:hAnsi="Calibri"/>
          <w:szCs w:val="22"/>
        </w:rPr>
        <w:lastRenderedPageBreak/>
        <w:t xml:space="preserve">Číslo jednací původního sběrného archu bude nastaveno do stavu </w:t>
      </w:r>
      <w:r w:rsidRPr="00531096">
        <w:rPr>
          <w:rFonts w:ascii="Calibri" w:eastAsia="Calibri" w:hAnsi="Calibri"/>
          <w:b/>
          <w:szCs w:val="22"/>
        </w:rPr>
        <w:t xml:space="preserve">Smazáno </w:t>
      </w:r>
      <w:r w:rsidRPr="00531096">
        <w:rPr>
          <w:rFonts w:ascii="Calibri" w:eastAsia="Calibri" w:hAnsi="Calibri"/>
          <w:szCs w:val="22"/>
        </w:rPr>
        <w:t xml:space="preserve">(a nebude možno ho opětovně obnovit). V případě, že byl sběrný arch vytvořen na základě ČJ dokumentu, zůstane ČJ tomuto dokumentu a smazaný sběrný arch bude mít pouze </w:t>
      </w:r>
      <w:r w:rsidR="00571070">
        <w:rPr>
          <w:rFonts w:ascii="Calibri" w:eastAsia="Calibri" w:hAnsi="Calibri"/>
          <w:szCs w:val="22"/>
        </w:rPr>
        <w:t>J</w:t>
      </w:r>
      <w:r w:rsidRPr="00531096">
        <w:rPr>
          <w:rFonts w:ascii="Calibri" w:eastAsia="Calibri" w:hAnsi="Calibri"/>
          <w:szCs w:val="22"/>
        </w:rPr>
        <w:t>ID.</w:t>
      </w:r>
    </w:p>
    <w:p w14:paraId="35E39E84" w14:textId="77777777" w:rsidR="00531096" w:rsidRPr="00531096" w:rsidRDefault="00531096" w:rsidP="00F4033D">
      <w:pPr>
        <w:spacing w:after="160" w:line="259" w:lineRule="auto"/>
        <w:jc w:val="both"/>
        <w:rPr>
          <w:rFonts w:ascii="Calibri" w:eastAsia="Calibri" w:hAnsi="Calibri"/>
          <w:szCs w:val="22"/>
        </w:rPr>
      </w:pPr>
      <w:r w:rsidRPr="00531096">
        <w:rPr>
          <w:rFonts w:ascii="Calibri" w:eastAsia="Calibri" w:hAnsi="Calibri"/>
          <w:noProof/>
          <w:szCs w:val="22"/>
          <w:lang w:eastAsia="cs-CZ"/>
        </w:rPr>
        <w:drawing>
          <wp:inline distT="0" distB="0" distL="0" distR="0" wp14:anchorId="52DA5D79" wp14:editId="05698500">
            <wp:extent cx="5650393" cy="2238317"/>
            <wp:effectExtent l="0" t="0" r="7620" b="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54244" cy="2239842"/>
                    </a:xfrm>
                    <a:prstGeom prst="rect">
                      <a:avLst/>
                    </a:prstGeom>
                    <a:noFill/>
                    <a:ln>
                      <a:noFill/>
                    </a:ln>
                  </pic:spPr>
                </pic:pic>
              </a:graphicData>
            </a:graphic>
          </wp:inline>
        </w:drawing>
      </w:r>
    </w:p>
    <w:p w14:paraId="78451008" w14:textId="77777777" w:rsidR="00531096" w:rsidRPr="00531096" w:rsidRDefault="00531096" w:rsidP="00F4033D">
      <w:pPr>
        <w:keepNext/>
        <w:keepLines/>
        <w:spacing w:before="40" w:after="0" w:line="259" w:lineRule="auto"/>
        <w:jc w:val="both"/>
        <w:outlineLvl w:val="1"/>
        <w:rPr>
          <w:rFonts w:ascii="Calibri Light" w:hAnsi="Calibri Light"/>
          <w:b/>
          <w:color w:val="2F5496"/>
          <w:sz w:val="26"/>
          <w:szCs w:val="26"/>
        </w:rPr>
      </w:pPr>
      <w:bookmarkStart w:id="18" w:name="_Toc42589924"/>
      <w:r w:rsidRPr="00531096">
        <w:rPr>
          <w:rFonts w:ascii="Calibri Light" w:hAnsi="Calibri Light"/>
          <w:b/>
          <w:color w:val="2F5496"/>
          <w:sz w:val="26"/>
          <w:szCs w:val="26"/>
        </w:rPr>
        <w:t>2.6 Vyhledávání</w:t>
      </w:r>
      <w:bookmarkEnd w:id="18"/>
    </w:p>
    <w:p w14:paraId="0C84FA32" w14:textId="77777777" w:rsidR="00531096" w:rsidRPr="00531096" w:rsidRDefault="00531096" w:rsidP="00F4033D">
      <w:pPr>
        <w:spacing w:after="160" w:line="259" w:lineRule="auto"/>
        <w:jc w:val="both"/>
        <w:rPr>
          <w:rFonts w:ascii="Calibri" w:eastAsia="Calibri" w:hAnsi="Calibri"/>
          <w:szCs w:val="22"/>
        </w:rPr>
      </w:pPr>
      <w:r w:rsidRPr="00531096">
        <w:rPr>
          <w:rFonts w:ascii="Calibri" w:eastAsia="Calibri" w:hAnsi="Calibri"/>
          <w:szCs w:val="22"/>
        </w:rPr>
        <w:t>V rámci vyhledávání, pokud je v metadatech uchováno i původní číslo jednací dokumentu i aktuální číslo jednací ze sběrného archu, vyhledá se dokument podle obou čísel jednacích.</w:t>
      </w:r>
    </w:p>
    <w:p w14:paraId="647F0A3B" w14:textId="77777777" w:rsidR="00531096" w:rsidRPr="00531096" w:rsidRDefault="00531096" w:rsidP="00F4033D">
      <w:pPr>
        <w:keepNext/>
        <w:keepLines/>
        <w:numPr>
          <w:ilvl w:val="0"/>
          <w:numId w:val="31"/>
        </w:numPr>
        <w:spacing w:before="240" w:after="0" w:line="259" w:lineRule="auto"/>
        <w:jc w:val="both"/>
        <w:outlineLvl w:val="0"/>
        <w:rPr>
          <w:rFonts w:ascii="Calibri Light" w:hAnsi="Calibri Light"/>
          <w:color w:val="2F5496"/>
          <w:sz w:val="32"/>
          <w:szCs w:val="32"/>
        </w:rPr>
      </w:pPr>
      <w:bookmarkStart w:id="19" w:name="_Toc42589925"/>
      <w:r w:rsidRPr="00531096">
        <w:rPr>
          <w:rFonts w:ascii="Calibri Light" w:hAnsi="Calibri Light"/>
          <w:color w:val="2F5496"/>
          <w:sz w:val="32"/>
          <w:szCs w:val="32"/>
        </w:rPr>
        <w:t>Výchozí nastavení</w:t>
      </w:r>
      <w:bookmarkEnd w:id="19"/>
    </w:p>
    <w:p w14:paraId="78B870DE" w14:textId="77777777" w:rsidR="00531096" w:rsidRDefault="00531096" w:rsidP="00F4033D">
      <w:pPr>
        <w:spacing w:after="160" w:line="259" w:lineRule="auto"/>
        <w:jc w:val="both"/>
        <w:rPr>
          <w:rFonts w:ascii="Calibri" w:eastAsia="Calibri" w:hAnsi="Calibri"/>
          <w:szCs w:val="22"/>
        </w:rPr>
      </w:pPr>
      <w:r w:rsidRPr="00531096">
        <w:rPr>
          <w:rFonts w:ascii="Calibri" w:eastAsia="Calibri" w:hAnsi="Calibri"/>
          <w:szCs w:val="22"/>
        </w:rPr>
        <w:t>Po nasazení úprav</w:t>
      </w:r>
      <w:r w:rsidR="009C6FBA">
        <w:rPr>
          <w:rFonts w:ascii="Calibri" w:eastAsia="Calibri" w:hAnsi="Calibri"/>
          <w:szCs w:val="22"/>
        </w:rPr>
        <w:t>y</w:t>
      </w:r>
      <w:r w:rsidRPr="00531096">
        <w:rPr>
          <w:rFonts w:ascii="Calibri" w:eastAsia="Calibri" w:hAnsi="Calibri"/>
          <w:szCs w:val="22"/>
        </w:rPr>
        <w:t xml:space="preserve"> bude parametru </w:t>
      </w:r>
      <w:r w:rsidRPr="00531096">
        <w:rPr>
          <w:rFonts w:ascii="Calibri" w:eastAsia="Calibri" w:hAnsi="Calibri"/>
          <w:b/>
          <w:szCs w:val="22"/>
        </w:rPr>
        <w:t>Tvorba spisu</w:t>
      </w:r>
      <w:r w:rsidRPr="00531096">
        <w:rPr>
          <w:rFonts w:ascii="Calibri" w:eastAsia="Calibri" w:hAnsi="Calibri"/>
          <w:szCs w:val="22"/>
        </w:rPr>
        <w:t xml:space="preserve"> nastavena hodnota </w:t>
      </w:r>
      <w:r w:rsidRPr="00531096">
        <w:rPr>
          <w:rFonts w:ascii="Calibri" w:eastAsia="Calibri" w:hAnsi="Calibri"/>
          <w:b/>
          <w:szCs w:val="22"/>
        </w:rPr>
        <w:t>Pouze priorací</w:t>
      </w:r>
      <w:r w:rsidRPr="00531096">
        <w:rPr>
          <w:rFonts w:ascii="Calibri" w:eastAsia="Calibri" w:hAnsi="Calibri"/>
          <w:szCs w:val="22"/>
        </w:rPr>
        <w:t xml:space="preserve"> a parametr </w:t>
      </w:r>
      <w:r w:rsidRPr="00531096">
        <w:rPr>
          <w:rFonts w:ascii="Calibri" w:eastAsia="Calibri" w:hAnsi="Calibri"/>
          <w:b/>
          <w:szCs w:val="22"/>
        </w:rPr>
        <w:t>Automatické přidělení ČJ</w:t>
      </w:r>
      <w:r w:rsidRPr="00531096">
        <w:rPr>
          <w:rFonts w:ascii="Calibri" w:eastAsia="Calibri" w:hAnsi="Calibri"/>
          <w:szCs w:val="22"/>
        </w:rPr>
        <w:t xml:space="preserve"> na </w:t>
      </w:r>
      <w:r w:rsidRPr="00531096">
        <w:rPr>
          <w:rFonts w:ascii="Calibri" w:eastAsia="Calibri" w:hAnsi="Calibri"/>
          <w:b/>
          <w:szCs w:val="22"/>
        </w:rPr>
        <w:t>Ano</w:t>
      </w:r>
      <w:r w:rsidRPr="00531096">
        <w:rPr>
          <w:rFonts w:ascii="Calibri" w:eastAsia="Calibri" w:hAnsi="Calibri"/>
          <w:szCs w:val="22"/>
        </w:rPr>
        <w:t xml:space="preserve">, takže se pro uživatel zpočátku nic nezmění. Přenastavení tvorby spisu bude moci provést správce aplikace kdykoliv později. </w:t>
      </w:r>
    </w:p>
    <w:p w14:paraId="56CEE304" w14:textId="77777777" w:rsidR="00531096" w:rsidRPr="00531096" w:rsidRDefault="00531096" w:rsidP="00531096">
      <w:pPr>
        <w:spacing w:after="160" w:line="259" w:lineRule="auto"/>
        <w:rPr>
          <w:rFonts w:ascii="Calibri" w:eastAsia="Calibri" w:hAnsi="Calibri"/>
          <w:szCs w:val="22"/>
        </w:rPr>
      </w:pPr>
    </w:p>
    <w:p w14:paraId="59E7FFB8" w14:textId="77777777"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344A2BEF" w14:textId="77777777" w:rsidR="0000551E" w:rsidRDefault="00F62312" w:rsidP="00CC4564">
      <w:r>
        <w:t>Beze změny, licence DMS jsou v souladu s podmínkami smlouvy 156-2018-11150.</w:t>
      </w:r>
    </w:p>
    <w:p w14:paraId="1C842D7E" w14:textId="77777777" w:rsidR="00F62312" w:rsidRPr="00CC4564" w:rsidRDefault="00F62312" w:rsidP="00CC4564"/>
    <w:p w14:paraId="15D2010F" w14:textId="77777777" w:rsidR="0000551E" w:rsidRPr="00F62312" w:rsidRDefault="0000551E" w:rsidP="0060065D">
      <w:pPr>
        <w:pStyle w:val="Nadpis1"/>
        <w:numPr>
          <w:ilvl w:val="0"/>
          <w:numId w:val="4"/>
        </w:numPr>
        <w:tabs>
          <w:tab w:val="clear" w:pos="540"/>
        </w:tabs>
        <w:ind w:left="284" w:hanging="284"/>
        <w:rPr>
          <w:rFonts w:cs="Arial"/>
          <w:sz w:val="22"/>
          <w:szCs w:val="22"/>
        </w:rPr>
      </w:pPr>
      <w:r>
        <w:rPr>
          <w:rFonts w:cs="Arial"/>
          <w:sz w:val="22"/>
          <w:szCs w:val="22"/>
        </w:rPr>
        <w:t>Dopady do systémů MZe</w:t>
      </w:r>
    </w:p>
    <w:p w14:paraId="347F5E76" w14:textId="77777777"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provoz a infrastrukturu</w:t>
      </w:r>
    </w:p>
    <w:p w14:paraId="1557AFAF" w14:textId="5775FECE" w:rsidR="00962388" w:rsidRPr="00962388" w:rsidRDefault="00962388" w:rsidP="00962388">
      <w:pPr>
        <w:rPr>
          <w:sz w:val="18"/>
          <w:szCs w:val="18"/>
        </w:rPr>
      </w:pPr>
      <w:r>
        <w:rPr>
          <w:sz w:val="18"/>
          <w:szCs w:val="18"/>
        </w:rPr>
        <w:t xml:space="preserve">(Pozn.: </w:t>
      </w:r>
      <w:r w:rsidRPr="00962388">
        <w:rPr>
          <w:sz w:val="18"/>
          <w:szCs w:val="18"/>
        </w:rPr>
        <w:t xml:space="preserve">V případě, že má změna dopady na síťovou infrastrukturu, doplňte tabulku v připojeném souboru - otevřete dvojklikem.)     </w:t>
      </w:r>
      <w:r w:rsidR="001723B9">
        <w:rPr>
          <w:sz w:val="18"/>
          <w:szCs w:val="18"/>
        </w:rPr>
        <w:t>NEVEŘEJNÉ</w:t>
      </w:r>
    </w:p>
    <w:p w14:paraId="5FFB85BE" w14:textId="77777777" w:rsidR="00360DA3" w:rsidRPr="00360DA3" w:rsidRDefault="00F62312" w:rsidP="00360DA3">
      <w:r>
        <w:t>Bez dopadu.</w:t>
      </w:r>
    </w:p>
    <w:p w14:paraId="4F46BA91" w14:textId="77777777"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bezpečnost</w:t>
      </w:r>
    </w:p>
    <w:p w14:paraId="67701FC5" w14:textId="77777777" w:rsidR="00962388" w:rsidRDefault="00962388" w:rsidP="00962388">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3827"/>
        <w:gridCol w:w="5528"/>
      </w:tblGrid>
      <w:tr w:rsidR="00962388" w:rsidRPr="00504500" w14:paraId="50572541" w14:textId="77777777" w:rsidTr="000235A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537FB343"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Č.</w:t>
            </w: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50D045A"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5"/>
            </w:r>
          </w:p>
        </w:tc>
        <w:tc>
          <w:tcPr>
            <w:tcW w:w="55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F6CE9EE" w14:textId="77777777" w:rsidR="00962388" w:rsidRPr="008D2D56" w:rsidRDefault="00962388" w:rsidP="00415962">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962388" w:rsidRPr="003153D0" w14:paraId="6B4D93A2" w14:textId="77777777" w:rsidTr="000235A7">
        <w:trPr>
          <w:trHeight w:val="300"/>
        </w:trPr>
        <w:tc>
          <w:tcPr>
            <w:tcW w:w="426" w:type="dxa"/>
            <w:tcBorders>
              <w:top w:val="single" w:sz="8" w:space="0" w:color="auto"/>
              <w:bottom w:val="single" w:sz="4" w:space="0" w:color="auto"/>
            </w:tcBorders>
            <w:vAlign w:val="center"/>
          </w:tcPr>
          <w:p w14:paraId="3A3D07A1" w14:textId="77777777" w:rsidR="00962388" w:rsidRPr="00927AC8" w:rsidRDefault="00962388" w:rsidP="00B25F1B">
            <w:pPr>
              <w:pStyle w:val="Odstavecseseznamem"/>
              <w:numPr>
                <w:ilvl w:val="0"/>
                <w:numId w:val="7"/>
              </w:numPr>
              <w:spacing w:after="0"/>
              <w:ind w:left="568" w:hanging="284"/>
              <w:jc w:val="center"/>
              <w:rPr>
                <w:rFonts w:cs="Arial"/>
                <w:bCs/>
                <w:color w:val="000000"/>
                <w:szCs w:val="22"/>
                <w:lang w:eastAsia="cs-CZ"/>
              </w:rPr>
            </w:pPr>
          </w:p>
        </w:tc>
        <w:tc>
          <w:tcPr>
            <w:tcW w:w="3827" w:type="dxa"/>
            <w:tcBorders>
              <w:top w:val="single" w:sz="8" w:space="0" w:color="auto"/>
              <w:bottom w:val="single" w:sz="4" w:space="0" w:color="auto"/>
            </w:tcBorders>
            <w:shd w:val="clear" w:color="auto" w:fill="auto"/>
            <w:noWrap/>
            <w:vAlign w:val="center"/>
            <w:hideMark/>
          </w:tcPr>
          <w:p w14:paraId="525A7D3C"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sidR="00CF4A7A">
              <w:rPr>
                <w:rStyle w:val="Znakapoznpodarou"/>
                <w:rFonts w:cs="Arial"/>
                <w:bCs/>
                <w:color w:val="000000"/>
                <w:szCs w:val="22"/>
                <w:lang w:eastAsia="cs-CZ"/>
              </w:rPr>
              <w:footnoteReference w:id="1"/>
            </w:r>
          </w:p>
        </w:tc>
        <w:tc>
          <w:tcPr>
            <w:tcW w:w="5528" w:type="dxa"/>
            <w:tcBorders>
              <w:top w:val="single" w:sz="8" w:space="0" w:color="auto"/>
              <w:bottom w:val="single" w:sz="4" w:space="0" w:color="auto"/>
            </w:tcBorders>
            <w:shd w:val="clear" w:color="auto" w:fill="auto"/>
            <w:noWrap/>
            <w:vAlign w:val="center"/>
            <w:hideMark/>
          </w:tcPr>
          <w:p w14:paraId="74834727" w14:textId="77777777" w:rsidR="00962388" w:rsidRPr="00927AC8" w:rsidRDefault="00F62312" w:rsidP="00415962">
            <w:pPr>
              <w:spacing w:after="0"/>
              <w:rPr>
                <w:rFonts w:cs="Arial"/>
                <w:b/>
                <w:bCs/>
                <w:color w:val="000000"/>
                <w:szCs w:val="22"/>
                <w:lang w:eastAsia="cs-CZ"/>
              </w:rPr>
            </w:pPr>
            <w:r>
              <w:t>Bez dopadu</w:t>
            </w:r>
          </w:p>
        </w:tc>
      </w:tr>
      <w:tr w:rsidR="00962388" w:rsidRPr="00705F38" w14:paraId="7C73F6DB" w14:textId="77777777" w:rsidTr="000235A7">
        <w:trPr>
          <w:trHeight w:val="300"/>
        </w:trPr>
        <w:tc>
          <w:tcPr>
            <w:tcW w:w="426" w:type="dxa"/>
            <w:tcBorders>
              <w:bottom w:val="single" w:sz="4" w:space="0" w:color="auto"/>
            </w:tcBorders>
            <w:vAlign w:val="center"/>
          </w:tcPr>
          <w:p w14:paraId="1A25A06B" w14:textId="77777777" w:rsidR="00962388" w:rsidRPr="00927AC8" w:rsidRDefault="00962388" w:rsidP="00B25F1B">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3087F85F" w14:textId="77777777" w:rsidR="00962388" w:rsidRPr="00927AC8" w:rsidRDefault="00962388" w:rsidP="00415962">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5528" w:type="dxa"/>
            <w:tcBorders>
              <w:bottom w:val="single" w:sz="4" w:space="0" w:color="auto"/>
            </w:tcBorders>
            <w:shd w:val="clear" w:color="auto" w:fill="auto"/>
            <w:noWrap/>
            <w:vAlign w:val="center"/>
            <w:hideMark/>
          </w:tcPr>
          <w:p w14:paraId="6B5023A2" w14:textId="77777777" w:rsidR="00962388" w:rsidRPr="00927AC8" w:rsidRDefault="00F62312" w:rsidP="00415962">
            <w:pPr>
              <w:spacing w:after="0"/>
              <w:rPr>
                <w:rFonts w:cs="Arial"/>
                <w:b/>
                <w:bCs/>
                <w:color w:val="000000"/>
                <w:szCs w:val="22"/>
                <w:lang w:eastAsia="cs-CZ"/>
              </w:rPr>
            </w:pPr>
            <w:r>
              <w:t>Bez dopadu</w:t>
            </w:r>
          </w:p>
        </w:tc>
      </w:tr>
      <w:tr w:rsidR="00962388" w14:paraId="744050CB" w14:textId="77777777" w:rsidTr="000235A7">
        <w:trPr>
          <w:trHeight w:val="300"/>
        </w:trPr>
        <w:tc>
          <w:tcPr>
            <w:tcW w:w="426" w:type="dxa"/>
            <w:tcBorders>
              <w:bottom w:val="single" w:sz="4" w:space="0" w:color="auto"/>
            </w:tcBorders>
            <w:vAlign w:val="center"/>
          </w:tcPr>
          <w:p w14:paraId="07D23D40" w14:textId="77777777" w:rsidR="00962388" w:rsidRPr="00927AC8" w:rsidRDefault="00962388" w:rsidP="00B25F1B">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2784864F"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sidR="00CF4A7A">
              <w:rPr>
                <w:rStyle w:val="Znakapoznpodarou"/>
                <w:rFonts w:cs="Arial"/>
                <w:bCs/>
                <w:color w:val="000000"/>
                <w:szCs w:val="22"/>
                <w:lang w:eastAsia="cs-CZ"/>
              </w:rPr>
              <w:footnoteReference w:id="2"/>
            </w:r>
          </w:p>
        </w:tc>
        <w:tc>
          <w:tcPr>
            <w:tcW w:w="5528" w:type="dxa"/>
            <w:tcBorders>
              <w:bottom w:val="single" w:sz="4" w:space="0" w:color="auto"/>
            </w:tcBorders>
            <w:shd w:val="clear" w:color="auto" w:fill="auto"/>
            <w:noWrap/>
            <w:vAlign w:val="center"/>
            <w:hideMark/>
          </w:tcPr>
          <w:p w14:paraId="2221582C" w14:textId="77777777" w:rsidR="00962388" w:rsidRPr="00927AC8" w:rsidRDefault="00F62312" w:rsidP="00415962">
            <w:pPr>
              <w:spacing w:after="0"/>
              <w:rPr>
                <w:rFonts w:cs="Arial"/>
                <w:b/>
                <w:bCs/>
                <w:color w:val="000000"/>
                <w:szCs w:val="22"/>
                <w:lang w:eastAsia="cs-CZ"/>
              </w:rPr>
            </w:pPr>
            <w:r>
              <w:t>Bez dopadu</w:t>
            </w:r>
          </w:p>
        </w:tc>
      </w:tr>
      <w:tr w:rsidR="00962388" w14:paraId="39859BB7" w14:textId="77777777" w:rsidTr="000235A7">
        <w:trPr>
          <w:trHeight w:val="300"/>
        </w:trPr>
        <w:tc>
          <w:tcPr>
            <w:tcW w:w="426" w:type="dxa"/>
            <w:tcBorders>
              <w:bottom w:val="single" w:sz="4" w:space="0" w:color="auto"/>
            </w:tcBorders>
            <w:vAlign w:val="center"/>
          </w:tcPr>
          <w:p w14:paraId="62688084" w14:textId="77777777" w:rsidR="00962388" w:rsidRPr="00927AC8" w:rsidRDefault="00962388" w:rsidP="00B25F1B">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tcPr>
          <w:p w14:paraId="5E17430F" w14:textId="77777777" w:rsidR="00962388" w:rsidRDefault="00962388" w:rsidP="00415962">
            <w:pPr>
              <w:spacing w:after="0"/>
              <w:rPr>
                <w:rFonts w:cs="Arial"/>
                <w:bCs/>
                <w:color w:val="000000"/>
                <w:szCs w:val="22"/>
                <w:lang w:eastAsia="cs-CZ"/>
              </w:rPr>
            </w:pPr>
            <w:r w:rsidRPr="005E6B5A">
              <w:rPr>
                <w:szCs w:val="22"/>
              </w:rPr>
              <w:t>Šifrování</w:t>
            </w:r>
            <w:r>
              <w:rPr>
                <w:szCs w:val="22"/>
              </w:rPr>
              <w:t xml:space="preserve"> 3.1.8., </w:t>
            </w:r>
            <w:r w:rsidRPr="00BC580F">
              <w:rPr>
                <w:szCs w:val="22"/>
              </w:rPr>
              <w:t xml:space="preserve">Certifikační autority a </w:t>
            </w:r>
            <w:r w:rsidRPr="00BC580F">
              <w:rPr>
                <w:szCs w:val="22"/>
              </w:rPr>
              <w:lastRenderedPageBreak/>
              <w:t>PKI</w:t>
            </w:r>
            <w:r>
              <w:rPr>
                <w:szCs w:val="22"/>
              </w:rPr>
              <w:t xml:space="preserve"> 3.1.9.</w:t>
            </w:r>
          </w:p>
        </w:tc>
        <w:tc>
          <w:tcPr>
            <w:tcW w:w="5528" w:type="dxa"/>
            <w:tcBorders>
              <w:bottom w:val="single" w:sz="4" w:space="0" w:color="auto"/>
            </w:tcBorders>
            <w:shd w:val="clear" w:color="auto" w:fill="auto"/>
            <w:noWrap/>
            <w:vAlign w:val="center"/>
          </w:tcPr>
          <w:p w14:paraId="3D7480FF" w14:textId="77777777" w:rsidR="00962388" w:rsidRPr="00927AC8" w:rsidRDefault="00F62312" w:rsidP="00415962">
            <w:pPr>
              <w:spacing w:after="0"/>
              <w:rPr>
                <w:rFonts w:cs="Arial"/>
                <w:b/>
                <w:bCs/>
                <w:color w:val="000000"/>
                <w:szCs w:val="22"/>
                <w:lang w:eastAsia="cs-CZ"/>
              </w:rPr>
            </w:pPr>
            <w:r>
              <w:lastRenderedPageBreak/>
              <w:t>Bez dopadu</w:t>
            </w:r>
          </w:p>
        </w:tc>
      </w:tr>
      <w:tr w:rsidR="00962388" w14:paraId="71FE89A5" w14:textId="77777777" w:rsidTr="000235A7">
        <w:trPr>
          <w:trHeight w:val="300"/>
        </w:trPr>
        <w:tc>
          <w:tcPr>
            <w:tcW w:w="426" w:type="dxa"/>
            <w:tcBorders>
              <w:bottom w:val="single" w:sz="4" w:space="0" w:color="auto"/>
            </w:tcBorders>
            <w:vAlign w:val="center"/>
          </w:tcPr>
          <w:p w14:paraId="55B39698" w14:textId="77777777" w:rsidR="00962388" w:rsidRPr="00927AC8" w:rsidRDefault="00962388" w:rsidP="00B25F1B">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65A51A43" w14:textId="77777777" w:rsidR="00962388" w:rsidRPr="00927AC8" w:rsidRDefault="00962388" w:rsidP="00415962">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5528" w:type="dxa"/>
            <w:tcBorders>
              <w:bottom w:val="single" w:sz="4" w:space="0" w:color="auto"/>
            </w:tcBorders>
            <w:shd w:val="clear" w:color="auto" w:fill="auto"/>
            <w:noWrap/>
            <w:vAlign w:val="center"/>
            <w:hideMark/>
          </w:tcPr>
          <w:p w14:paraId="09ED5C67" w14:textId="77777777" w:rsidR="00962388" w:rsidRPr="00927AC8" w:rsidRDefault="00F62312" w:rsidP="00415962">
            <w:pPr>
              <w:spacing w:after="0"/>
              <w:rPr>
                <w:rFonts w:cs="Arial"/>
                <w:b/>
                <w:bCs/>
                <w:color w:val="000000"/>
                <w:szCs w:val="22"/>
                <w:lang w:eastAsia="cs-CZ"/>
              </w:rPr>
            </w:pPr>
            <w:r>
              <w:t>Bez dopadu</w:t>
            </w:r>
          </w:p>
        </w:tc>
      </w:tr>
      <w:tr w:rsidR="00962388" w14:paraId="13CA36D4" w14:textId="77777777" w:rsidTr="000235A7">
        <w:trPr>
          <w:trHeight w:val="300"/>
        </w:trPr>
        <w:tc>
          <w:tcPr>
            <w:tcW w:w="426" w:type="dxa"/>
            <w:tcBorders>
              <w:bottom w:val="single" w:sz="4" w:space="0" w:color="auto"/>
            </w:tcBorders>
            <w:vAlign w:val="center"/>
          </w:tcPr>
          <w:p w14:paraId="4CF381EA" w14:textId="77777777" w:rsidR="00962388" w:rsidRPr="00927AC8" w:rsidRDefault="00962388" w:rsidP="00B25F1B">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34CBDB54" w14:textId="77777777" w:rsidR="00962388" w:rsidRPr="00927AC8" w:rsidRDefault="00962388" w:rsidP="00415962">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5528" w:type="dxa"/>
            <w:tcBorders>
              <w:bottom w:val="single" w:sz="4" w:space="0" w:color="auto"/>
            </w:tcBorders>
            <w:shd w:val="clear" w:color="auto" w:fill="auto"/>
            <w:noWrap/>
            <w:vAlign w:val="center"/>
            <w:hideMark/>
          </w:tcPr>
          <w:p w14:paraId="0BA9FFE2" w14:textId="77777777" w:rsidR="00962388" w:rsidRPr="00927AC8" w:rsidRDefault="00F62312" w:rsidP="00415962">
            <w:pPr>
              <w:spacing w:after="0"/>
              <w:rPr>
                <w:rFonts w:cs="Arial"/>
                <w:b/>
                <w:bCs/>
                <w:color w:val="000000"/>
                <w:szCs w:val="22"/>
                <w:lang w:eastAsia="cs-CZ"/>
              </w:rPr>
            </w:pPr>
            <w:r>
              <w:t>Bez dopadu</w:t>
            </w:r>
          </w:p>
        </w:tc>
      </w:tr>
      <w:tr w:rsidR="00962388" w14:paraId="26EA0499" w14:textId="77777777" w:rsidTr="000235A7">
        <w:trPr>
          <w:trHeight w:val="300"/>
        </w:trPr>
        <w:tc>
          <w:tcPr>
            <w:tcW w:w="426" w:type="dxa"/>
            <w:tcBorders>
              <w:bottom w:val="single" w:sz="4" w:space="0" w:color="auto"/>
            </w:tcBorders>
            <w:vAlign w:val="center"/>
          </w:tcPr>
          <w:p w14:paraId="4FA61F8F" w14:textId="77777777" w:rsidR="00962388" w:rsidRPr="00927AC8" w:rsidRDefault="00962388" w:rsidP="00B25F1B">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331581CC" w14:textId="77777777" w:rsidR="00962388" w:rsidRPr="00927AC8" w:rsidRDefault="00962388" w:rsidP="00415962">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5528" w:type="dxa"/>
            <w:tcBorders>
              <w:bottom w:val="single" w:sz="4" w:space="0" w:color="auto"/>
            </w:tcBorders>
            <w:shd w:val="clear" w:color="auto" w:fill="auto"/>
            <w:noWrap/>
            <w:vAlign w:val="center"/>
            <w:hideMark/>
          </w:tcPr>
          <w:p w14:paraId="5B214893" w14:textId="77777777" w:rsidR="00962388" w:rsidRPr="00927AC8" w:rsidRDefault="00F62312" w:rsidP="00415962">
            <w:pPr>
              <w:spacing w:after="0"/>
              <w:rPr>
                <w:rFonts w:cs="Arial"/>
                <w:b/>
                <w:bCs/>
                <w:color w:val="000000"/>
                <w:szCs w:val="22"/>
                <w:lang w:eastAsia="cs-CZ"/>
              </w:rPr>
            </w:pPr>
            <w:r>
              <w:t>Bez dopadu</w:t>
            </w:r>
          </w:p>
        </w:tc>
      </w:tr>
      <w:tr w:rsidR="00962388" w14:paraId="0AEC8350" w14:textId="77777777" w:rsidTr="000235A7">
        <w:trPr>
          <w:trHeight w:val="300"/>
        </w:trPr>
        <w:tc>
          <w:tcPr>
            <w:tcW w:w="426" w:type="dxa"/>
            <w:tcBorders>
              <w:bottom w:val="single" w:sz="4" w:space="0" w:color="auto"/>
            </w:tcBorders>
            <w:vAlign w:val="center"/>
          </w:tcPr>
          <w:p w14:paraId="7ABF2936" w14:textId="77777777" w:rsidR="00962388" w:rsidRPr="00927AC8" w:rsidRDefault="00962388" w:rsidP="00B25F1B">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129CEF56"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5528" w:type="dxa"/>
            <w:tcBorders>
              <w:bottom w:val="single" w:sz="4" w:space="0" w:color="auto"/>
            </w:tcBorders>
            <w:shd w:val="clear" w:color="auto" w:fill="auto"/>
            <w:noWrap/>
            <w:vAlign w:val="center"/>
            <w:hideMark/>
          </w:tcPr>
          <w:p w14:paraId="29966D51" w14:textId="77777777" w:rsidR="00962388" w:rsidRPr="00927AC8" w:rsidRDefault="00F62312" w:rsidP="00415962">
            <w:pPr>
              <w:spacing w:after="0"/>
              <w:rPr>
                <w:rFonts w:cs="Arial"/>
                <w:b/>
                <w:bCs/>
                <w:color w:val="000000"/>
                <w:szCs w:val="22"/>
                <w:lang w:eastAsia="cs-CZ"/>
              </w:rPr>
            </w:pPr>
            <w:r>
              <w:t>Bez dopadu</w:t>
            </w:r>
          </w:p>
        </w:tc>
      </w:tr>
      <w:tr w:rsidR="00962388" w14:paraId="797B7FDB" w14:textId="77777777" w:rsidTr="000235A7">
        <w:trPr>
          <w:trHeight w:val="300"/>
        </w:trPr>
        <w:tc>
          <w:tcPr>
            <w:tcW w:w="426" w:type="dxa"/>
            <w:tcBorders>
              <w:bottom w:val="single" w:sz="4" w:space="0" w:color="auto"/>
            </w:tcBorders>
            <w:vAlign w:val="center"/>
          </w:tcPr>
          <w:p w14:paraId="2E764119" w14:textId="77777777" w:rsidR="00962388" w:rsidRPr="00927AC8" w:rsidRDefault="00962388" w:rsidP="00B25F1B">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09AC15EE"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5528" w:type="dxa"/>
            <w:tcBorders>
              <w:bottom w:val="single" w:sz="4" w:space="0" w:color="auto"/>
            </w:tcBorders>
            <w:shd w:val="clear" w:color="auto" w:fill="auto"/>
            <w:noWrap/>
            <w:vAlign w:val="center"/>
            <w:hideMark/>
          </w:tcPr>
          <w:p w14:paraId="29D207A1" w14:textId="77777777" w:rsidR="00962388" w:rsidRPr="00927AC8" w:rsidRDefault="00F62312" w:rsidP="00415962">
            <w:pPr>
              <w:spacing w:after="0"/>
              <w:rPr>
                <w:rFonts w:cs="Arial"/>
                <w:b/>
                <w:bCs/>
                <w:color w:val="000000"/>
                <w:szCs w:val="22"/>
                <w:lang w:eastAsia="cs-CZ"/>
              </w:rPr>
            </w:pPr>
            <w:r>
              <w:t>Bez dopadu</w:t>
            </w:r>
          </w:p>
        </w:tc>
      </w:tr>
      <w:tr w:rsidR="00962388" w14:paraId="3FB9F43B" w14:textId="77777777" w:rsidTr="000235A7">
        <w:trPr>
          <w:trHeight w:val="300"/>
        </w:trPr>
        <w:tc>
          <w:tcPr>
            <w:tcW w:w="426" w:type="dxa"/>
            <w:tcBorders>
              <w:bottom w:val="single" w:sz="4" w:space="0" w:color="auto"/>
            </w:tcBorders>
            <w:vAlign w:val="center"/>
          </w:tcPr>
          <w:p w14:paraId="11E4E2A2" w14:textId="77777777" w:rsidR="00962388" w:rsidRPr="00927AC8" w:rsidRDefault="00962388" w:rsidP="00B25F1B">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14D70DE3"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r w:rsidR="002E7414">
              <w:rPr>
                <w:rStyle w:val="Znakapoznpodarou"/>
                <w:rFonts w:cs="Arial"/>
                <w:bCs/>
                <w:color w:val="000000"/>
                <w:szCs w:val="22"/>
                <w:lang w:eastAsia="cs-CZ"/>
              </w:rPr>
              <w:footnoteReference w:id="3"/>
            </w:r>
          </w:p>
        </w:tc>
        <w:tc>
          <w:tcPr>
            <w:tcW w:w="5528" w:type="dxa"/>
            <w:tcBorders>
              <w:bottom w:val="single" w:sz="4" w:space="0" w:color="auto"/>
            </w:tcBorders>
            <w:shd w:val="clear" w:color="auto" w:fill="auto"/>
            <w:noWrap/>
            <w:vAlign w:val="center"/>
            <w:hideMark/>
          </w:tcPr>
          <w:p w14:paraId="193C7750" w14:textId="77777777" w:rsidR="00962388" w:rsidRPr="00927AC8" w:rsidRDefault="00F62312" w:rsidP="00415962">
            <w:pPr>
              <w:spacing w:after="0"/>
              <w:rPr>
                <w:rFonts w:cs="Arial"/>
                <w:b/>
                <w:bCs/>
                <w:color w:val="000000"/>
                <w:szCs w:val="22"/>
                <w:lang w:eastAsia="cs-CZ"/>
              </w:rPr>
            </w:pPr>
            <w:r>
              <w:t>Bez dopadu</w:t>
            </w:r>
          </w:p>
        </w:tc>
      </w:tr>
      <w:tr w:rsidR="00962388" w14:paraId="1C03B72B" w14:textId="77777777" w:rsidTr="000235A7">
        <w:trPr>
          <w:trHeight w:val="300"/>
        </w:trPr>
        <w:tc>
          <w:tcPr>
            <w:tcW w:w="426" w:type="dxa"/>
            <w:tcBorders>
              <w:bottom w:val="single" w:sz="4" w:space="0" w:color="auto"/>
            </w:tcBorders>
            <w:vAlign w:val="center"/>
          </w:tcPr>
          <w:p w14:paraId="5BDB4FCD" w14:textId="77777777" w:rsidR="00962388" w:rsidRPr="00927AC8" w:rsidRDefault="00962388" w:rsidP="00B25F1B">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0791598C"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5528" w:type="dxa"/>
            <w:tcBorders>
              <w:bottom w:val="single" w:sz="4" w:space="0" w:color="auto"/>
            </w:tcBorders>
            <w:shd w:val="clear" w:color="auto" w:fill="auto"/>
            <w:noWrap/>
            <w:vAlign w:val="center"/>
            <w:hideMark/>
          </w:tcPr>
          <w:p w14:paraId="6E24FCD0" w14:textId="77777777" w:rsidR="00962388" w:rsidRPr="00927AC8" w:rsidRDefault="00F62312" w:rsidP="00415962">
            <w:pPr>
              <w:spacing w:after="0"/>
              <w:rPr>
                <w:rFonts w:cs="Arial"/>
                <w:b/>
                <w:bCs/>
                <w:color w:val="000000"/>
                <w:szCs w:val="22"/>
                <w:lang w:eastAsia="cs-CZ"/>
              </w:rPr>
            </w:pPr>
            <w:r>
              <w:t>Bez dopadu</w:t>
            </w:r>
          </w:p>
        </w:tc>
      </w:tr>
      <w:tr w:rsidR="00962388" w:rsidRPr="00F7707A" w14:paraId="0712C6F8" w14:textId="77777777" w:rsidTr="000235A7">
        <w:trPr>
          <w:trHeight w:val="300"/>
        </w:trPr>
        <w:tc>
          <w:tcPr>
            <w:tcW w:w="426" w:type="dxa"/>
            <w:tcBorders>
              <w:bottom w:val="single" w:sz="4" w:space="0" w:color="auto"/>
            </w:tcBorders>
            <w:vAlign w:val="center"/>
          </w:tcPr>
          <w:p w14:paraId="5596ACFC" w14:textId="77777777" w:rsidR="00962388" w:rsidRPr="00927AC8" w:rsidRDefault="00962388" w:rsidP="00B25F1B">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10771A83"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5528" w:type="dxa"/>
            <w:tcBorders>
              <w:bottom w:val="single" w:sz="4" w:space="0" w:color="auto"/>
            </w:tcBorders>
            <w:shd w:val="clear" w:color="auto" w:fill="auto"/>
            <w:noWrap/>
            <w:vAlign w:val="center"/>
            <w:hideMark/>
          </w:tcPr>
          <w:p w14:paraId="4440DAB2" w14:textId="77777777" w:rsidR="00962388" w:rsidRPr="00927AC8" w:rsidRDefault="00F62312" w:rsidP="00415962">
            <w:pPr>
              <w:spacing w:after="0"/>
              <w:rPr>
                <w:rFonts w:cs="Arial"/>
                <w:b/>
                <w:bCs/>
                <w:color w:val="000000"/>
                <w:szCs w:val="22"/>
                <w:lang w:eastAsia="cs-CZ"/>
              </w:rPr>
            </w:pPr>
            <w:r>
              <w:t>Bez dopadu</w:t>
            </w:r>
          </w:p>
        </w:tc>
      </w:tr>
      <w:tr w:rsidR="00962388" w14:paraId="56C0F4F8" w14:textId="77777777" w:rsidTr="000235A7">
        <w:trPr>
          <w:trHeight w:val="300"/>
        </w:trPr>
        <w:tc>
          <w:tcPr>
            <w:tcW w:w="426" w:type="dxa"/>
            <w:tcBorders>
              <w:bottom w:val="single" w:sz="4" w:space="0" w:color="auto"/>
            </w:tcBorders>
            <w:vAlign w:val="center"/>
          </w:tcPr>
          <w:p w14:paraId="7667C592" w14:textId="77777777" w:rsidR="00962388" w:rsidRPr="00927AC8" w:rsidRDefault="00962388" w:rsidP="00B25F1B">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06137C10"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5528" w:type="dxa"/>
            <w:tcBorders>
              <w:bottom w:val="single" w:sz="4" w:space="0" w:color="auto"/>
            </w:tcBorders>
            <w:shd w:val="clear" w:color="auto" w:fill="auto"/>
            <w:noWrap/>
            <w:vAlign w:val="center"/>
            <w:hideMark/>
          </w:tcPr>
          <w:p w14:paraId="348B1568" w14:textId="77777777" w:rsidR="00962388" w:rsidRPr="00927AC8" w:rsidRDefault="00F62312" w:rsidP="00415962">
            <w:pPr>
              <w:spacing w:after="0"/>
              <w:rPr>
                <w:rFonts w:cs="Arial"/>
                <w:b/>
                <w:bCs/>
                <w:color w:val="000000"/>
                <w:szCs w:val="22"/>
                <w:lang w:eastAsia="cs-CZ"/>
              </w:rPr>
            </w:pPr>
            <w:r>
              <w:t>Bez dopadu</w:t>
            </w:r>
          </w:p>
        </w:tc>
      </w:tr>
    </w:tbl>
    <w:p w14:paraId="4382C528" w14:textId="77777777" w:rsidR="00360DA3" w:rsidRPr="00360DA3" w:rsidRDefault="00360DA3" w:rsidP="00360DA3"/>
    <w:p w14:paraId="0AD25B10" w14:textId="77777777"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součinnost s dalšími systémy</w:t>
      </w:r>
    </w:p>
    <w:p w14:paraId="42FC2BE3" w14:textId="77777777" w:rsidR="00360DA3" w:rsidRPr="00360DA3" w:rsidRDefault="003F2928" w:rsidP="00360DA3">
      <w:r>
        <w:t>Prostřednic</w:t>
      </w:r>
      <w:r w:rsidR="00F132AB">
        <w:t>t</w:t>
      </w:r>
      <w:r>
        <w:t>vím webové služby DMS_PUT_SPIS nebude možno založit prázdný spis. Ve službě bude nutno posílat i dokument, na základě kterého se má nový spis založit.</w:t>
      </w:r>
      <w:r w:rsidR="00E17EF1">
        <w:t xml:space="preserve"> Bude nutná úprava aplikací, které službu v současné době volají – minimálně aplikace REP (Registr ekonomických podnikatelů) a ND (Národní dotace).</w:t>
      </w:r>
    </w:p>
    <w:p w14:paraId="5F2C6A58" w14:textId="77777777"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 xml:space="preserve">Na </w:t>
      </w:r>
      <w:r w:rsidR="00592474">
        <w:rPr>
          <w:rFonts w:cs="Arial"/>
          <w:sz w:val="22"/>
          <w:szCs w:val="22"/>
        </w:rPr>
        <w:t xml:space="preserve">součinnost </w:t>
      </w:r>
      <w:r>
        <w:rPr>
          <w:rFonts w:cs="Arial"/>
          <w:sz w:val="22"/>
          <w:szCs w:val="22"/>
        </w:rPr>
        <w:t>AgriBus</w:t>
      </w:r>
    </w:p>
    <w:p w14:paraId="45F8ABBA" w14:textId="77777777" w:rsidR="00360DA3" w:rsidRPr="00360DA3" w:rsidRDefault="00F62312" w:rsidP="00360DA3">
      <w:r>
        <w:t>Bez dopadu.</w:t>
      </w:r>
    </w:p>
    <w:p w14:paraId="6FE0DEC7" w14:textId="77777777" w:rsidR="00927AC8" w:rsidRPr="00CE352A" w:rsidRDefault="00556C1F" w:rsidP="00927AC8">
      <w:pPr>
        <w:pStyle w:val="Nadpis1"/>
        <w:numPr>
          <w:ilvl w:val="1"/>
          <w:numId w:val="4"/>
        </w:numPr>
        <w:tabs>
          <w:tab w:val="clear" w:pos="540"/>
        </w:tabs>
        <w:ind w:hanging="292"/>
        <w:rPr>
          <w:rFonts w:cs="Arial"/>
          <w:sz w:val="22"/>
          <w:szCs w:val="22"/>
        </w:rPr>
      </w:pPr>
      <w:r>
        <w:rPr>
          <w:rFonts w:cs="Arial"/>
          <w:sz w:val="22"/>
          <w:szCs w:val="22"/>
        </w:rPr>
        <w:t>N</w:t>
      </w:r>
      <w:r w:rsidR="007608CF" w:rsidRPr="00CE352A">
        <w:rPr>
          <w:rFonts w:cs="Arial"/>
          <w:sz w:val="22"/>
          <w:szCs w:val="22"/>
        </w:rPr>
        <w:t xml:space="preserve">a dohledové </w:t>
      </w:r>
      <w:r w:rsidR="00592474">
        <w:rPr>
          <w:rFonts w:cs="Arial"/>
          <w:sz w:val="22"/>
          <w:szCs w:val="22"/>
        </w:rPr>
        <w:t>nástroje/scénáře</w:t>
      </w:r>
      <w:r w:rsidR="00360DA3" w:rsidRPr="00CE352A">
        <w:rPr>
          <w:rStyle w:val="Odkaznavysvtlivky"/>
          <w:rFonts w:cs="Arial"/>
          <w:sz w:val="22"/>
          <w:szCs w:val="22"/>
        </w:rPr>
        <w:endnoteReference w:id="16"/>
      </w:r>
    </w:p>
    <w:p w14:paraId="20CF5AD3" w14:textId="77777777" w:rsidR="007D6009" w:rsidRDefault="00F62312" w:rsidP="007D6009">
      <w:pPr>
        <w:spacing w:after="120"/>
      </w:pPr>
      <w:r>
        <w:t>Bez dopadu.</w:t>
      </w:r>
    </w:p>
    <w:p w14:paraId="4DDC2519" w14:textId="77777777" w:rsidR="00EA42AE" w:rsidRPr="00904F0E" w:rsidRDefault="00EA42AE" w:rsidP="00CF516E">
      <w:pPr>
        <w:pStyle w:val="Nadpis1"/>
        <w:numPr>
          <w:ilvl w:val="1"/>
          <w:numId w:val="4"/>
        </w:numPr>
        <w:tabs>
          <w:tab w:val="clear" w:pos="540"/>
        </w:tabs>
        <w:ind w:hanging="292"/>
        <w:rPr>
          <w:rFonts w:cs="Arial"/>
          <w:sz w:val="22"/>
          <w:szCs w:val="22"/>
        </w:rPr>
      </w:pPr>
      <w:r>
        <w:rPr>
          <w:rFonts w:cs="Arial"/>
          <w:sz w:val="22"/>
          <w:szCs w:val="22"/>
        </w:rPr>
        <w:t>Ostatní dopady</w:t>
      </w:r>
    </w:p>
    <w:p w14:paraId="1187FEC3" w14:textId="77777777" w:rsidR="008D12D5" w:rsidRPr="00BB6BCC"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 xml:space="preserve">Pokud má požadavek dopady do dalších požadavků MZe, uveďte je </w:t>
      </w:r>
      <w:r w:rsidR="00CE352A">
        <w:rPr>
          <w:rFonts w:cs="Arial"/>
          <w:sz w:val="18"/>
          <w:szCs w:val="18"/>
        </w:rPr>
        <w:t xml:space="preserve">také </w:t>
      </w:r>
      <w:r w:rsidR="007D6009" w:rsidRPr="00BB6BCC">
        <w:rPr>
          <w:rFonts w:cs="Arial"/>
          <w:sz w:val="18"/>
          <w:szCs w:val="18"/>
        </w:rPr>
        <w:t>v tomto bodu.</w:t>
      </w:r>
      <w:r w:rsidRPr="00BB6BCC">
        <w:rPr>
          <w:rFonts w:cs="Arial"/>
          <w:sz w:val="18"/>
          <w:szCs w:val="18"/>
        </w:rPr>
        <w:t>)</w:t>
      </w:r>
    </w:p>
    <w:p w14:paraId="294527AD" w14:textId="77777777" w:rsidR="008D12D5" w:rsidRPr="00BA1643" w:rsidRDefault="00F62312" w:rsidP="00EC6856">
      <w:pPr>
        <w:rPr>
          <w:rFonts w:cs="Arial"/>
          <w:szCs w:val="22"/>
        </w:rPr>
      </w:pPr>
      <w:r>
        <w:rPr>
          <w:rFonts w:cs="Arial"/>
          <w:szCs w:val="22"/>
        </w:rPr>
        <w:t>Bez dopadu.</w:t>
      </w:r>
    </w:p>
    <w:p w14:paraId="5D0FF176" w14:textId="77777777" w:rsidR="0000551E" w:rsidRPr="0003534C" w:rsidRDefault="00F51786" w:rsidP="00CF516E">
      <w:pPr>
        <w:pStyle w:val="Nadpis1"/>
        <w:numPr>
          <w:ilvl w:val="0"/>
          <w:numId w:val="4"/>
        </w:numPr>
        <w:tabs>
          <w:tab w:val="clear" w:pos="540"/>
        </w:tabs>
        <w:ind w:left="284" w:hanging="284"/>
        <w:rPr>
          <w:rFonts w:cs="Arial"/>
          <w:sz w:val="22"/>
          <w:szCs w:val="22"/>
        </w:rPr>
      </w:pPr>
      <w:r>
        <w:rPr>
          <w:rFonts w:cs="Arial"/>
          <w:sz w:val="22"/>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0679836F"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AF1EFF"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4450264"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00551E" w:rsidRPr="00F23D33" w14:paraId="15F2620C" w14:textId="77777777" w:rsidTr="00F11443">
        <w:trPr>
          <w:trHeight w:val="284"/>
        </w:trPr>
        <w:tc>
          <w:tcPr>
            <w:tcW w:w="2126" w:type="dxa"/>
            <w:tcBorders>
              <w:right w:val="dotted" w:sz="4" w:space="0" w:color="auto"/>
            </w:tcBorders>
            <w:shd w:val="clear" w:color="auto" w:fill="auto"/>
            <w:noWrap/>
            <w:vAlign w:val="bottom"/>
          </w:tcPr>
          <w:p w14:paraId="7EB3E946" w14:textId="77777777" w:rsidR="0000551E" w:rsidRPr="00F23D33" w:rsidRDefault="00103BCD" w:rsidP="00337DDA">
            <w:pPr>
              <w:spacing w:after="0"/>
              <w:rPr>
                <w:rFonts w:cs="Arial"/>
                <w:color w:val="000000"/>
                <w:szCs w:val="22"/>
                <w:lang w:eastAsia="cs-CZ"/>
              </w:rPr>
            </w:pPr>
            <w:r>
              <w:rPr>
                <w:rFonts w:cs="Arial"/>
                <w:color w:val="000000"/>
                <w:szCs w:val="22"/>
                <w:lang w:eastAsia="cs-CZ"/>
              </w:rPr>
              <w:t>nejsou</w:t>
            </w:r>
          </w:p>
        </w:tc>
        <w:tc>
          <w:tcPr>
            <w:tcW w:w="7654" w:type="dxa"/>
            <w:tcBorders>
              <w:left w:val="dotted" w:sz="4" w:space="0" w:color="auto"/>
              <w:right w:val="dotted" w:sz="4" w:space="0" w:color="auto"/>
            </w:tcBorders>
            <w:shd w:val="clear" w:color="auto" w:fill="auto"/>
            <w:noWrap/>
            <w:vAlign w:val="bottom"/>
          </w:tcPr>
          <w:p w14:paraId="57092C39" w14:textId="77777777" w:rsidR="0000551E" w:rsidRPr="00F23D33" w:rsidRDefault="0000551E" w:rsidP="00337DDA">
            <w:pPr>
              <w:spacing w:after="0"/>
              <w:rPr>
                <w:rFonts w:cs="Arial"/>
                <w:color w:val="000000"/>
                <w:szCs w:val="22"/>
                <w:lang w:eastAsia="cs-CZ"/>
              </w:rPr>
            </w:pPr>
          </w:p>
        </w:tc>
      </w:tr>
    </w:tbl>
    <w:p w14:paraId="0EA829F3" w14:textId="77777777" w:rsidR="0000551E" w:rsidRPr="00F81B94" w:rsidRDefault="0000551E" w:rsidP="00F81B94">
      <w:pPr>
        <w:rPr>
          <w:sz w:val="18"/>
          <w:szCs w:val="18"/>
        </w:rPr>
      </w:pPr>
      <w:r w:rsidRPr="00F81B94">
        <w:rPr>
          <w:sz w:val="18"/>
          <w:szCs w:val="18"/>
        </w:rPr>
        <w:t>(Pozn.: K popisu požadavku uveďte etapu, kdy bude součinnost vyžadována.)</w:t>
      </w:r>
    </w:p>
    <w:p w14:paraId="645DFC9B" w14:textId="77777777" w:rsidR="005D454E" w:rsidRPr="005D454E" w:rsidRDefault="005D454E" w:rsidP="005D454E"/>
    <w:p w14:paraId="04B0C265"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 xml:space="preserve">Harmonogram </w:t>
      </w:r>
      <w:r>
        <w:rPr>
          <w:rFonts w:cs="Arial"/>
          <w:sz w:val="22"/>
          <w:szCs w:val="22"/>
        </w:rPr>
        <w:t>plnění</w:t>
      </w:r>
      <w:r w:rsidRPr="009F4FA0">
        <w:rPr>
          <w:rFonts w:cs="Arial"/>
          <w:b w:val="0"/>
          <w:sz w:val="22"/>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6459"/>
        <w:gridCol w:w="3322"/>
      </w:tblGrid>
      <w:tr w:rsidR="0000551E" w:rsidRPr="00F23D33" w14:paraId="154B3902" w14:textId="77777777" w:rsidTr="00F62312">
        <w:trPr>
          <w:trHeight w:val="300"/>
        </w:trPr>
        <w:tc>
          <w:tcPr>
            <w:tcW w:w="645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C1E4861"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3322" w:type="dxa"/>
            <w:tcBorders>
              <w:top w:val="single" w:sz="8" w:space="0" w:color="auto"/>
              <w:left w:val="single" w:sz="8" w:space="0" w:color="auto"/>
              <w:bottom w:val="single" w:sz="8" w:space="0" w:color="auto"/>
              <w:right w:val="single" w:sz="8" w:space="0" w:color="auto"/>
            </w:tcBorders>
            <w:shd w:val="clear" w:color="auto" w:fill="auto"/>
            <w:vAlign w:val="center"/>
          </w:tcPr>
          <w:p w14:paraId="00CB60BF"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p>
        </w:tc>
      </w:tr>
      <w:tr w:rsidR="00F62312" w:rsidRPr="00F23D33" w14:paraId="58B3CEB1" w14:textId="77777777" w:rsidTr="00F62312">
        <w:trPr>
          <w:trHeight w:val="284"/>
        </w:trPr>
        <w:tc>
          <w:tcPr>
            <w:tcW w:w="6459" w:type="dxa"/>
            <w:tcBorders>
              <w:right w:val="dotted" w:sz="4" w:space="0" w:color="auto"/>
            </w:tcBorders>
            <w:shd w:val="clear" w:color="auto" w:fill="auto"/>
            <w:noWrap/>
            <w:vAlign w:val="bottom"/>
          </w:tcPr>
          <w:p w14:paraId="01D6CF5C" w14:textId="77777777" w:rsidR="00F62312" w:rsidRPr="00F23D33" w:rsidRDefault="00F62312" w:rsidP="00337DDA">
            <w:pPr>
              <w:spacing w:after="0"/>
              <w:rPr>
                <w:rFonts w:cs="Arial"/>
                <w:color w:val="000000"/>
                <w:szCs w:val="22"/>
                <w:lang w:eastAsia="cs-CZ"/>
              </w:rPr>
            </w:pPr>
            <w:r>
              <w:rPr>
                <w:rFonts w:cs="Arial"/>
                <w:color w:val="000000"/>
                <w:szCs w:val="22"/>
                <w:lang w:eastAsia="cs-CZ"/>
              </w:rPr>
              <w:t>T1 = termín objednání = zahájení plnění</w:t>
            </w:r>
          </w:p>
        </w:tc>
        <w:tc>
          <w:tcPr>
            <w:tcW w:w="3322" w:type="dxa"/>
            <w:tcBorders>
              <w:left w:val="dotted" w:sz="4" w:space="0" w:color="auto"/>
            </w:tcBorders>
            <w:shd w:val="clear" w:color="auto" w:fill="auto"/>
            <w:vAlign w:val="bottom"/>
          </w:tcPr>
          <w:p w14:paraId="28DD9BEE" w14:textId="77777777" w:rsidR="00F62312" w:rsidRPr="00F23D33" w:rsidRDefault="00F62312" w:rsidP="00337DDA">
            <w:pPr>
              <w:spacing w:after="0"/>
              <w:rPr>
                <w:rFonts w:cs="Arial"/>
                <w:color w:val="000000"/>
                <w:szCs w:val="22"/>
                <w:lang w:eastAsia="cs-CZ"/>
              </w:rPr>
            </w:pPr>
            <w:r>
              <w:rPr>
                <w:rFonts w:cs="Arial"/>
                <w:color w:val="000000"/>
                <w:szCs w:val="22"/>
                <w:lang w:eastAsia="cs-CZ"/>
              </w:rPr>
              <w:t>T1</w:t>
            </w:r>
          </w:p>
        </w:tc>
      </w:tr>
      <w:tr w:rsidR="00F62312" w:rsidRPr="00F23D33" w14:paraId="06D5CC23" w14:textId="77777777" w:rsidTr="00720C0F">
        <w:trPr>
          <w:trHeight w:val="284"/>
        </w:trPr>
        <w:tc>
          <w:tcPr>
            <w:tcW w:w="6459" w:type="dxa"/>
            <w:tcBorders>
              <w:right w:val="dotted" w:sz="4" w:space="0" w:color="auto"/>
            </w:tcBorders>
            <w:shd w:val="clear" w:color="auto" w:fill="auto"/>
            <w:noWrap/>
            <w:vAlign w:val="bottom"/>
          </w:tcPr>
          <w:p w14:paraId="050D519B" w14:textId="77777777" w:rsidR="00F62312" w:rsidRPr="00F23D33" w:rsidRDefault="00F62312" w:rsidP="00531096">
            <w:pPr>
              <w:spacing w:after="0"/>
              <w:rPr>
                <w:rFonts w:cs="Arial"/>
                <w:color w:val="000000"/>
                <w:szCs w:val="22"/>
                <w:lang w:eastAsia="cs-CZ"/>
              </w:rPr>
            </w:pPr>
            <w:r>
              <w:rPr>
                <w:rFonts w:cs="Arial"/>
                <w:color w:val="000000"/>
                <w:szCs w:val="22"/>
                <w:lang w:eastAsia="cs-CZ"/>
              </w:rPr>
              <w:t xml:space="preserve">T2 = Implementace a nasazení do testovacího prostředí </w:t>
            </w:r>
            <w:r>
              <w:rPr>
                <w:rFonts w:cs="Arial"/>
                <w:color w:val="000000"/>
                <w:szCs w:val="22"/>
                <w:lang w:eastAsia="cs-CZ"/>
              </w:rPr>
              <w:br/>
              <w:t>(zajišťuje T-SOFT)</w:t>
            </w:r>
          </w:p>
        </w:tc>
        <w:tc>
          <w:tcPr>
            <w:tcW w:w="3322" w:type="dxa"/>
            <w:tcBorders>
              <w:left w:val="dotted" w:sz="4" w:space="0" w:color="auto"/>
            </w:tcBorders>
            <w:shd w:val="clear" w:color="auto" w:fill="auto"/>
            <w:vAlign w:val="center"/>
          </w:tcPr>
          <w:p w14:paraId="6B005550" w14:textId="626DC8A2" w:rsidR="00F62312" w:rsidRPr="00F23D33" w:rsidRDefault="00F62312" w:rsidP="000576D1">
            <w:pPr>
              <w:spacing w:after="0"/>
              <w:rPr>
                <w:rFonts w:cs="Arial"/>
                <w:color w:val="000000"/>
                <w:szCs w:val="22"/>
                <w:lang w:eastAsia="cs-CZ"/>
              </w:rPr>
            </w:pPr>
            <w:r>
              <w:rPr>
                <w:rFonts w:cs="Arial"/>
                <w:color w:val="000000"/>
                <w:szCs w:val="22"/>
                <w:lang w:eastAsia="cs-CZ"/>
              </w:rPr>
              <w:t xml:space="preserve">T2 = T1 + </w:t>
            </w:r>
            <w:r w:rsidR="001E04A7">
              <w:rPr>
                <w:rFonts w:cs="Arial"/>
                <w:color w:val="000000"/>
                <w:szCs w:val="22"/>
                <w:lang w:eastAsia="cs-CZ"/>
              </w:rPr>
              <w:t>6</w:t>
            </w:r>
            <w:r w:rsidR="000576D1">
              <w:rPr>
                <w:rFonts w:cs="Arial"/>
                <w:color w:val="000000"/>
                <w:szCs w:val="22"/>
                <w:lang w:eastAsia="cs-CZ"/>
              </w:rPr>
              <w:t>5</w:t>
            </w:r>
            <w:r>
              <w:rPr>
                <w:rFonts w:cs="Arial"/>
                <w:color w:val="000000"/>
                <w:szCs w:val="22"/>
                <w:lang w:eastAsia="cs-CZ"/>
              </w:rPr>
              <w:t xml:space="preserve"> pracovních dní</w:t>
            </w:r>
          </w:p>
        </w:tc>
      </w:tr>
      <w:tr w:rsidR="00F62312" w:rsidRPr="00F23D33" w14:paraId="402E4BC0" w14:textId="77777777" w:rsidTr="00F62312">
        <w:trPr>
          <w:trHeight w:val="284"/>
        </w:trPr>
        <w:tc>
          <w:tcPr>
            <w:tcW w:w="6459" w:type="dxa"/>
            <w:tcBorders>
              <w:right w:val="dotted" w:sz="4" w:space="0" w:color="auto"/>
            </w:tcBorders>
            <w:shd w:val="clear" w:color="auto" w:fill="auto"/>
            <w:noWrap/>
            <w:vAlign w:val="bottom"/>
          </w:tcPr>
          <w:p w14:paraId="530507BF" w14:textId="77777777" w:rsidR="00F62312" w:rsidRPr="00F23D33" w:rsidRDefault="00F62312" w:rsidP="00337DDA">
            <w:pPr>
              <w:spacing w:after="0"/>
              <w:rPr>
                <w:rFonts w:cs="Arial"/>
                <w:color w:val="000000"/>
                <w:szCs w:val="22"/>
                <w:lang w:eastAsia="cs-CZ"/>
              </w:rPr>
            </w:pPr>
            <w:r>
              <w:rPr>
                <w:rFonts w:cs="Arial"/>
                <w:color w:val="000000"/>
                <w:szCs w:val="22"/>
                <w:lang w:eastAsia="cs-CZ"/>
              </w:rPr>
              <w:t>T3 = akceptace na testovacím prostředí (zajišťuje MZe)</w:t>
            </w:r>
          </w:p>
        </w:tc>
        <w:tc>
          <w:tcPr>
            <w:tcW w:w="3322" w:type="dxa"/>
            <w:tcBorders>
              <w:left w:val="dotted" w:sz="4" w:space="0" w:color="auto"/>
            </w:tcBorders>
            <w:shd w:val="clear" w:color="auto" w:fill="auto"/>
            <w:vAlign w:val="bottom"/>
          </w:tcPr>
          <w:p w14:paraId="03070A99" w14:textId="77777777" w:rsidR="00F62312" w:rsidRPr="00F23D33" w:rsidRDefault="00F62312" w:rsidP="00103BCD">
            <w:pPr>
              <w:spacing w:after="0"/>
              <w:rPr>
                <w:rFonts w:cs="Arial"/>
                <w:color w:val="000000"/>
                <w:szCs w:val="22"/>
                <w:lang w:eastAsia="cs-CZ"/>
              </w:rPr>
            </w:pPr>
            <w:r>
              <w:rPr>
                <w:rFonts w:cs="Arial"/>
                <w:color w:val="000000"/>
                <w:szCs w:val="22"/>
                <w:lang w:eastAsia="cs-CZ"/>
              </w:rPr>
              <w:t xml:space="preserve">T3 = T2 + </w:t>
            </w:r>
            <w:r w:rsidR="00103BCD">
              <w:rPr>
                <w:rFonts w:cs="Arial"/>
                <w:color w:val="000000"/>
                <w:szCs w:val="22"/>
                <w:lang w:eastAsia="cs-CZ"/>
              </w:rPr>
              <w:t>20</w:t>
            </w:r>
            <w:r>
              <w:rPr>
                <w:rFonts w:cs="Arial"/>
                <w:color w:val="000000"/>
                <w:szCs w:val="22"/>
                <w:lang w:eastAsia="cs-CZ"/>
              </w:rPr>
              <w:t xml:space="preserve"> pracovních dní</w:t>
            </w:r>
          </w:p>
        </w:tc>
      </w:tr>
      <w:tr w:rsidR="00F62312" w:rsidRPr="00F23D33" w14:paraId="36DC12B6" w14:textId="77777777" w:rsidTr="00F62312">
        <w:trPr>
          <w:trHeight w:val="284"/>
        </w:trPr>
        <w:tc>
          <w:tcPr>
            <w:tcW w:w="6459" w:type="dxa"/>
            <w:tcBorders>
              <w:right w:val="dotted" w:sz="4" w:space="0" w:color="auto"/>
            </w:tcBorders>
            <w:shd w:val="clear" w:color="auto" w:fill="auto"/>
            <w:noWrap/>
            <w:vAlign w:val="bottom"/>
          </w:tcPr>
          <w:p w14:paraId="4B1CD91F" w14:textId="77777777" w:rsidR="00F62312" w:rsidRPr="00F23D33" w:rsidRDefault="00F62312" w:rsidP="00337DDA">
            <w:pPr>
              <w:spacing w:after="0"/>
              <w:rPr>
                <w:rFonts w:cs="Arial"/>
                <w:color w:val="000000"/>
                <w:szCs w:val="22"/>
                <w:lang w:eastAsia="cs-CZ"/>
              </w:rPr>
            </w:pPr>
            <w:r>
              <w:rPr>
                <w:rFonts w:cs="Arial"/>
                <w:color w:val="000000"/>
                <w:szCs w:val="22"/>
                <w:lang w:eastAsia="cs-CZ"/>
              </w:rPr>
              <w:t>T4 = Nasazení na produkci (zajišťuje T-SOFT)</w:t>
            </w:r>
          </w:p>
        </w:tc>
        <w:tc>
          <w:tcPr>
            <w:tcW w:w="3322" w:type="dxa"/>
            <w:tcBorders>
              <w:left w:val="dotted" w:sz="4" w:space="0" w:color="auto"/>
            </w:tcBorders>
            <w:shd w:val="clear" w:color="auto" w:fill="auto"/>
            <w:vAlign w:val="bottom"/>
          </w:tcPr>
          <w:p w14:paraId="2CC258F9" w14:textId="77777777" w:rsidR="00F62312" w:rsidRPr="00F23D33" w:rsidRDefault="00F62312" w:rsidP="00103BCD">
            <w:pPr>
              <w:spacing w:after="0"/>
              <w:rPr>
                <w:rFonts w:cs="Arial"/>
                <w:color w:val="000000"/>
                <w:szCs w:val="22"/>
                <w:lang w:eastAsia="cs-CZ"/>
              </w:rPr>
            </w:pPr>
            <w:r>
              <w:rPr>
                <w:rFonts w:cs="Arial"/>
                <w:color w:val="000000"/>
                <w:szCs w:val="22"/>
                <w:lang w:eastAsia="cs-CZ"/>
              </w:rPr>
              <w:t xml:space="preserve">T4 = T3 + </w:t>
            </w:r>
            <w:r w:rsidR="00103BCD">
              <w:rPr>
                <w:rFonts w:cs="Arial"/>
                <w:color w:val="000000"/>
                <w:szCs w:val="22"/>
                <w:lang w:eastAsia="cs-CZ"/>
              </w:rPr>
              <w:t>5</w:t>
            </w:r>
            <w:r>
              <w:rPr>
                <w:rFonts w:cs="Arial"/>
                <w:color w:val="000000"/>
                <w:szCs w:val="22"/>
                <w:lang w:eastAsia="cs-CZ"/>
              </w:rPr>
              <w:t xml:space="preserve"> pracovních dní</w:t>
            </w:r>
          </w:p>
        </w:tc>
      </w:tr>
    </w:tbl>
    <w:p w14:paraId="33C6AA2F" w14:textId="77777777" w:rsidR="0000551E" w:rsidRPr="00F23D33" w:rsidRDefault="0000551E" w:rsidP="00543429">
      <w:pPr>
        <w:spacing w:before="120"/>
        <w:rPr>
          <w:rFonts w:cs="Arial"/>
          <w:szCs w:val="22"/>
        </w:rPr>
      </w:pPr>
    </w:p>
    <w:p w14:paraId="677B8D49"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09E81CEA"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19"/>
        <w:gridCol w:w="3544"/>
        <w:gridCol w:w="1276"/>
        <w:gridCol w:w="1701"/>
        <w:gridCol w:w="1439"/>
      </w:tblGrid>
      <w:tr w:rsidR="0000551E" w:rsidRPr="00F23D33" w14:paraId="27A610E7" w14:textId="77777777" w:rsidTr="00720C0F">
        <w:tc>
          <w:tcPr>
            <w:tcW w:w="1819" w:type="dxa"/>
            <w:tcBorders>
              <w:top w:val="single" w:sz="8" w:space="0" w:color="auto"/>
              <w:left w:val="single" w:sz="8" w:space="0" w:color="auto"/>
              <w:bottom w:val="single" w:sz="8" w:space="0" w:color="auto"/>
              <w:right w:val="single" w:sz="8" w:space="0" w:color="auto"/>
            </w:tcBorders>
          </w:tcPr>
          <w:p w14:paraId="28A9E5FF"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18E928D4" w14:textId="77777777" w:rsidR="0000551E" w:rsidRPr="00CB1115" w:rsidRDefault="0000551E" w:rsidP="00337DDA">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43D0018A" w14:textId="77777777" w:rsidR="0000551E" w:rsidRPr="00CB1115" w:rsidRDefault="0000551E" w:rsidP="00337DDA">
            <w:pPr>
              <w:pStyle w:val="Tabulka"/>
              <w:rPr>
                <w:b/>
                <w:szCs w:val="22"/>
              </w:rPr>
            </w:pPr>
            <w:r w:rsidRPr="00CB1115">
              <w:rPr>
                <w:b/>
                <w:szCs w:val="22"/>
              </w:rPr>
              <w:t xml:space="preserve">Pracnost </w:t>
            </w:r>
            <w:r w:rsidRPr="00CB1115">
              <w:rPr>
                <w:b/>
                <w:szCs w:val="22"/>
              </w:rPr>
              <w:lastRenderedPageBreak/>
              <w:t>v MD/MJ</w:t>
            </w:r>
          </w:p>
        </w:tc>
        <w:tc>
          <w:tcPr>
            <w:tcW w:w="1701" w:type="dxa"/>
            <w:tcBorders>
              <w:top w:val="single" w:sz="8" w:space="0" w:color="auto"/>
              <w:left w:val="single" w:sz="8" w:space="0" w:color="auto"/>
              <w:bottom w:val="single" w:sz="8" w:space="0" w:color="auto"/>
              <w:right w:val="single" w:sz="8" w:space="0" w:color="auto"/>
            </w:tcBorders>
          </w:tcPr>
          <w:p w14:paraId="1DD7F1A3" w14:textId="77777777" w:rsidR="0000551E" w:rsidRPr="00CB1115" w:rsidRDefault="00033242" w:rsidP="00337DDA">
            <w:pPr>
              <w:pStyle w:val="Tabulka"/>
              <w:rPr>
                <w:b/>
                <w:szCs w:val="22"/>
              </w:rPr>
            </w:pPr>
            <w:r>
              <w:rPr>
                <w:b/>
                <w:szCs w:val="22"/>
              </w:rPr>
              <w:lastRenderedPageBreak/>
              <w:t>v Kč bez DPH</w:t>
            </w:r>
          </w:p>
        </w:tc>
        <w:tc>
          <w:tcPr>
            <w:tcW w:w="1439" w:type="dxa"/>
            <w:tcBorders>
              <w:top w:val="single" w:sz="8" w:space="0" w:color="auto"/>
              <w:left w:val="single" w:sz="8" w:space="0" w:color="auto"/>
              <w:bottom w:val="single" w:sz="8" w:space="0" w:color="auto"/>
              <w:right w:val="single" w:sz="8" w:space="0" w:color="auto"/>
            </w:tcBorders>
          </w:tcPr>
          <w:p w14:paraId="005DC047" w14:textId="77777777" w:rsidR="0000551E" w:rsidRPr="00CB1115" w:rsidRDefault="00033242" w:rsidP="00337DDA">
            <w:pPr>
              <w:pStyle w:val="Tabulka"/>
              <w:rPr>
                <w:b/>
                <w:szCs w:val="22"/>
              </w:rPr>
            </w:pPr>
            <w:r>
              <w:rPr>
                <w:b/>
                <w:szCs w:val="22"/>
              </w:rPr>
              <w:t>v Kč s DPH</w:t>
            </w:r>
          </w:p>
        </w:tc>
      </w:tr>
      <w:tr w:rsidR="0000551E" w:rsidRPr="00F23D33" w14:paraId="2B8A17B4" w14:textId="77777777" w:rsidTr="00720C0F">
        <w:trPr>
          <w:trHeight w:hRule="exact" w:val="20"/>
        </w:trPr>
        <w:tc>
          <w:tcPr>
            <w:tcW w:w="1819" w:type="dxa"/>
            <w:tcBorders>
              <w:top w:val="single" w:sz="8" w:space="0" w:color="auto"/>
              <w:left w:val="dotted" w:sz="4" w:space="0" w:color="auto"/>
            </w:tcBorders>
          </w:tcPr>
          <w:p w14:paraId="28E32EBC" w14:textId="77777777" w:rsidR="0000551E" w:rsidRPr="00F23D33" w:rsidRDefault="0000551E" w:rsidP="00337DDA">
            <w:pPr>
              <w:pStyle w:val="Tabulka"/>
              <w:rPr>
                <w:szCs w:val="22"/>
              </w:rPr>
            </w:pPr>
          </w:p>
        </w:tc>
        <w:tc>
          <w:tcPr>
            <w:tcW w:w="3544" w:type="dxa"/>
            <w:tcBorders>
              <w:top w:val="single" w:sz="8" w:space="0" w:color="auto"/>
              <w:left w:val="dotted" w:sz="4" w:space="0" w:color="auto"/>
            </w:tcBorders>
          </w:tcPr>
          <w:p w14:paraId="2E84A8BB" w14:textId="77777777" w:rsidR="0000551E" w:rsidRPr="00F23D33" w:rsidRDefault="0000551E" w:rsidP="00337DDA">
            <w:pPr>
              <w:pStyle w:val="Tabulka"/>
              <w:rPr>
                <w:szCs w:val="22"/>
              </w:rPr>
            </w:pPr>
          </w:p>
        </w:tc>
        <w:tc>
          <w:tcPr>
            <w:tcW w:w="1276" w:type="dxa"/>
            <w:tcBorders>
              <w:top w:val="single" w:sz="8" w:space="0" w:color="auto"/>
            </w:tcBorders>
          </w:tcPr>
          <w:p w14:paraId="3249DDE2" w14:textId="77777777" w:rsidR="0000551E" w:rsidRPr="00F23D33" w:rsidRDefault="0000551E" w:rsidP="00337DDA">
            <w:pPr>
              <w:pStyle w:val="Tabulka"/>
              <w:rPr>
                <w:szCs w:val="22"/>
              </w:rPr>
            </w:pPr>
          </w:p>
        </w:tc>
        <w:tc>
          <w:tcPr>
            <w:tcW w:w="1701" w:type="dxa"/>
            <w:tcBorders>
              <w:top w:val="single" w:sz="8" w:space="0" w:color="auto"/>
            </w:tcBorders>
          </w:tcPr>
          <w:p w14:paraId="56D1F9AC" w14:textId="77777777" w:rsidR="0000551E" w:rsidRPr="00F23D33" w:rsidRDefault="0000551E" w:rsidP="00337DDA">
            <w:pPr>
              <w:pStyle w:val="Tabulka"/>
              <w:rPr>
                <w:szCs w:val="22"/>
              </w:rPr>
            </w:pPr>
          </w:p>
        </w:tc>
        <w:tc>
          <w:tcPr>
            <w:tcW w:w="1439" w:type="dxa"/>
            <w:tcBorders>
              <w:top w:val="single" w:sz="8" w:space="0" w:color="auto"/>
            </w:tcBorders>
          </w:tcPr>
          <w:p w14:paraId="50641BC4" w14:textId="77777777" w:rsidR="0000551E" w:rsidRPr="00F23D33" w:rsidRDefault="0000551E" w:rsidP="00337DDA">
            <w:pPr>
              <w:pStyle w:val="Tabulka"/>
              <w:rPr>
                <w:szCs w:val="22"/>
              </w:rPr>
            </w:pPr>
          </w:p>
        </w:tc>
      </w:tr>
      <w:tr w:rsidR="00720C0F" w:rsidRPr="00F23D33" w14:paraId="07174203" w14:textId="77777777" w:rsidTr="00720C0F">
        <w:trPr>
          <w:trHeight w:val="397"/>
        </w:trPr>
        <w:tc>
          <w:tcPr>
            <w:tcW w:w="1819" w:type="dxa"/>
            <w:tcBorders>
              <w:top w:val="dotted" w:sz="4" w:space="0" w:color="auto"/>
              <w:left w:val="dotted" w:sz="4" w:space="0" w:color="auto"/>
            </w:tcBorders>
          </w:tcPr>
          <w:p w14:paraId="6BBC24A3" w14:textId="77777777" w:rsidR="00720C0F" w:rsidRPr="00F23D33" w:rsidRDefault="00720C0F" w:rsidP="00337DDA">
            <w:pPr>
              <w:pStyle w:val="Tabulka"/>
              <w:rPr>
                <w:szCs w:val="22"/>
              </w:rPr>
            </w:pPr>
          </w:p>
        </w:tc>
        <w:tc>
          <w:tcPr>
            <w:tcW w:w="3544" w:type="dxa"/>
            <w:tcBorders>
              <w:top w:val="dotted" w:sz="4" w:space="0" w:color="auto"/>
              <w:left w:val="dotted" w:sz="4" w:space="0" w:color="auto"/>
            </w:tcBorders>
          </w:tcPr>
          <w:p w14:paraId="2BD66FA9" w14:textId="77777777" w:rsidR="00720C0F" w:rsidRPr="00F23D33" w:rsidRDefault="00720C0F" w:rsidP="00E17EF1">
            <w:pPr>
              <w:pStyle w:val="Tabulka"/>
              <w:rPr>
                <w:szCs w:val="22"/>
              </w:rPr>
            </w:pPr>
            <w:r w:rsidRPr="00440FDB">
              <w:rPr>
                <w:szCs w:val="22"/>
              </w:rPr>
              <w:t>Implementace včetně ot</w:t>
            </w:r>
            <w:r w:rsidR="00E17EF1">
              <w:rPr>
                <w:szCs w:val="22"/>
              </w:rPr>
              <w:t>estování, nasazení, dokumentace</w:t>
            </w:r>
          </w:p>
        </w:tc>
        <w:tc>
          <w:tcPr>
            <w:tcW w:w="1276" w:type="dxa"/>
            <w:tcBorders>
              <w:top w:val="dotted" w:sz="4" w:space="0" w:color="auto"/>
            </w:tcBorders>
            <w:vAlign w:val="center"/>
          </w:tcPr>
          <w:p w14:paraId="5C867657" w14:textId="77777777" w:rsidR="00720C0F" w:rsidRPr="00F23D33" w:rsidRDefault="00E17EF1" w:rsidP="00720C0F">
            <w:pPr>
              <w:pStyle w:val="Tabulka"/>
              <w:rPr>
                <w:szCs w:val="22"/>
              </w:rPr>
            </w:pPr>
            <w:r>
              <w:rPr>
                <w:szCs w:val="22"/>
              </w:rPr>
              <w:t>30,5</w:t>
            </w:r>
          </w:p>
        </w:tc>
        <w:tc>
          <w:tcPr>
            <w:tcW w:w="1701" w:type="dxa"/>
            <w:tcBorders>
              <w:top w:val="dotted" w:sz="4" w:space="0" w:color="auto"/>
            </w:tcBorders>
            <w:vAlign w:val="center"/>
          </w:tcPr>
          <w:p w14:paraId="2D76E08B" w14:textId="77777777" w:rsidR="00720C0F" w:rsidRPr="00F23D33" w:rsidRDefault="00E17EF1" w:rsidP="00E17EF1">
            <w:pPr>
              <w:pStyle w:val="Tabulka"/>
              <w:jc w:val="right"/>
              <w:rPr>
                <w:szCs w:val="22"/>
              </w:rPr>
            </w:pPr>
            <w:r>
              <w:rPr>
                <w:szCs w:val="22"/>
              </w:rPr>
              <w:t>353 800,00</w:t>
            </w:r>
          </w:p>
        </w:tc>
        <w:tc>
          <w:tcPr>
            <w:tcW w:w="1439" w:type="dxa"/>
            <w:tcBorders>
              <w:top w:val="dotted" w:sz="4" w:space="0" w:color="auto"/>
            </w:tcBorders>
            <w:vAlign w:val="center"/>
          </w:tcPr>
          <w:p w14:paraId="4490EE6A" w14:textId="77777777" w:rsidR="00720C0F" w:rsidRPr="00F23D33" w:rsidRDefault="00E17EF1" w:rsidP="00E17EF1">
            <w:pPr>
              <w:pStyle w:val="Tabulka"/>
              <w:jc w:val="right"/>
              <w:rPr>
                <w:szCs w:val="22"/>
              </w:rPr>
            </w:pPr>
            <w:r w:rsidRPr="00E17EF1">
              <w:rPr>
                <w:szCs w:val="22"/>
              </w:rPr>
              <w:t>428 098,00</w:t>
            </w:r>
          </w:p>
        </w:tc>
      </w:tr>
      <w:tr w:rsidR="00E17EF1" w:rsidRPr="00F23D33" w14:paraId="462D234B" w14:textId="77777777" w:rsidTr="00E17EF1">
        <w:trPr>
          <w:trHeight w:val="397"/>
        </w:trPr>
        <w:tc>
          <w:tcPr>
            <w:tcW w:w="1819" w:type="dxa"/>
            <w:tcBorders>
              <w:top w:val="dotted" w:sz="4" w:space="0" w:color="auto"/>
              <w:left w:val="dotted" w:sz="4" w:space="0" w:color="auto"/>
            </w:tcBorders>
          </w:tcPr>
          <w:p w14:paraId="224C16FA" w14:textId="77777777" w:rsidR="00E17EF1" w:rsidRPr="00F23D33" w:rsidRDefault="00E17EF1" w:rsidP="00E17EF1">
            <w:pPr>
              <w:pStyle w:val="Tabulka"/>
              <w:rPr>
                <w:szCs w:val="22"/>
              </w:rPr>
            </w:pPr>
          </w:p>
        </w:tc>
        <w:tc>
          <w:tcPr>
            <w:tcW w:w="3544" w:type="dxa"/>
            <w:tcBorders>
              <w:top w:val="dotted" w:sz="4" w:space="0" w:color="auto"/>
              <w:left w:val="dotted" w:sz="4" w:space="0" w:color="auto"/>
            </w:tcBorders>
          </w:tcPr>
          <w:p w14:paraId="5C1A3CE6" w14:textId="77777777" w:rsidR="00E17EF1" w:rsidRPr="00440FDB" w:rsidRDefault="00E17EF1" w:rsidP="00E17EF1">
            <w:pPr>
              <w:pStyle w:val="Tabulka"/>
              <w:rPr>
                <w:szCs w:val="22"/>
              </w:rPr>
            </w:pPr>
            <w:r>
              <w:rPr>
                <w:szCs w:val="22"/>
              </w:rPr>
              <w:t>Volné AD HOC pro případné dodatečné úpravy</w:t>
            </w:r>
          </w:p>
        </w:tc>
        <w:tc>
          <w:tcPr>
            <w:tcW w:w="1276" w:type="dxa"/>
            <w:tcBorders>
              <w:top w:val="dotted" w:sz="4" w:space="0" w:color="auto"/>
            </w:tcBorders>
            <w:vAlign w:val="center"/>
          </w:tcPr>
          <w:p w14:paraId="759F39B7" w14:textId="77777777" w:rsidR="00E17EF1" w:rsidRDefault="00E17EF1" w:rsidP="00E17EF1">
            <w:pPr>
              <w:pStyle w:val="Tabulka"/>
              <w:rPr>
                <w:szCs w:val="22"/>
              </w:rPr>
            </w:pPr>
            <w:r>
              <w:rPr>
                <w:szCs w:val="22"/>
              </w:rPr>
              <w:t>5</w:t>
            </w:r>
          </w:p>
        </w:tc>
        <w:tc>
          <w:tcPr>
            <w:tcW w:w="1701" w:type="dxa"/>
            <w:tcBorders>
              <w:top w:val="dotted" w:sz="4" w:space="0" w:color="auto"/>
            </w:tcBorders>
            <w:vAlign w:val="center"/>
          </w:tcPr>
          <w:p w14:paraId="78760C7A" w14:textId="77777777" w:rsidR="00E17EF1" w:rsidRPr="00B53AEA" w:rsidRDefault="00E17EF1" w:rsidP="00E17EF1">
            <w:pPr>
              <w:pStyle w:val="Tabulka"/>
              <w:jc w:val="right"/>
              <w:rPr>
                <w:szCs w:val="22"/>
              </w:rPr>
            </w:pPr>
            <w:r w:rsidRPr="00B53AEA">
              <w:rPr>
                <w:szCs w:val="22"/>
              </w:rPr>
              <w:t>58 000,00</w:t>
            </w:r>
          </w:p>
        </w:tc>
        <w:tc>
          <w:tcPr>
            <w:tcW w:w="1439" w:type="dxa"/>
            <w:tcBorders>
              <w:top w:val="dotted" w:sz="4" w:space="0" w:color="auto"/>
            </w:tcBorders>
            <w:vAlign w:val="center"/>
          </w:tcPr>
          <w:p w14:paraId="63C98CD8" w14:textId="77777777" w:rsidR="00E17EF1" w:rsidRPr="00B53AEA" w:rsidRDefault="00E17EF1" w:rsidP="00E17EF1">
            <w:pPr>
              <w:pStyle w:val="Tabulka"/>
              <w:jc w:val="right"/>
              <w:rPr>
                <w:szCs w:val="22"/>
              </w:rPr>
            </w:pPr>
            <w:r w:rsidRPr="00B53AEA">
              <w:rPr>
                <w:szCs w:val="22"/>
              </w:rPr>
              <w:t>70 180,00</w:t>
            </w:r>
          </w:p>
        </w:tc>
      </w:tr>
      <w:tr w:rsidR="00E17EF1" w:rsidRPr="00F23D33" w14:paraId="5C980B81" w14:textId="77777777" w:rsidTr="00720C0F">
        <w:trPr>
          <w:trHeight w:val="397"/>
        </w:trPr>
        <w:tc>
          <w:tcPr>
            <w:tcW w:w="5363" w:type="dxa"/>
            <w:gridSpan w:val="2"/>
            <w:tcBorders>
              <w:left w:val="dotted" w:sz="4" w:space="0" w:color="auto"/>
              <w:bottom w:val="dotted" w:sz="4" w:space="0" w:color="auto"/>
            </w:tcBorders>
          </w:tcPr>
          <w:p w14:paraId="4CAFD281" w14:textId="77777777" w:rsidR="00E17EF1" w:rsidRPr="00CB1115" w:rsidRDefault="00E17EF1" w:rsidP="00E17EF1">
            <w:pPr>
              <w:pStyle w:val="Tabulka"/>
              <w:rPr>
                <w:b/>
                <w:szCs w:val="22"/>
              </w:rPr>
            </w:pPr>
            <w:r w:rsidRPr="00CB1115">
              <w:rPr>
                <w:b/>
                <w:szCs w:val="22"/>
              </w:rPr>
              <w:t>Celkem:</w:t>
            </w:r>
          </w:p>
        </w:tc>
        <w:tc>
          <w:tcPr>
            <w:tcW w:w="1276" w:type="dxa"/>
            <w:tcBorders>
              <w:bottom w:val="dotted" w:sz="4" w:space="0" w:color="auto"/>
            </w:tcBorders>
          </w:tcPr>
          <w:p w14:paraId="102B8C09" w14:textId="77777777" w:rsidR="00E17EF1" w:rsidRPr="00E17EF1" w:rsidRDefault="00E17EF1" w:rsidP="00E17EF1">
            <w:pPr>
              <w:pStyle w:val="Tabulka"/>
              <w:rPr>
                <w:b/>
                <w:szCs w:val="22"/>
              </w:rPr>
            </w:pPr>
            <w:r w:rsidRPr="00E17EF1">
              <w:rPr>
                <w:b/>
                <w:szCs w:val="22"/>
              </w:rPr>
              <w:t>35,5</w:t>
            </w:r>
          </w:p>
        </w:tc>
        <w:tc>
          <w:tcPr>
            <w:tcW w:w="1701" w:type="dxa"/>
            <w:tcBorders>
              <w:bottom w:val="dotted" w:sz="4" w:space="0" w:color="auto"/>
            </w:tcBorders>
          </w:tcPr>
          <w:p w14:paraId="71A801B2" w14:textId="77777777" w:rsidR="00E17EF1" w:rsidRPr="00E17EF1" w:rsidRDefault="00E17EF1" w:rsidP="00E17EF1">
            <w:pPr>
              <w:pStyle w:val="Tabulka"/>
              <w:jc w:val="right"/>
              <w:rPr>
                <w:b/>
                <w:szCs w:val="22"/>
              </w:rPr>
            </w:pPr>
            <w:r w:rsidRPr="00E17EF1">
              <w:rPr>
                <w:b/>
                <w:szCs w:val="22"/>
              </w:rPr>
              <w:t>411 800,00</w:t>
            </w:r>
          </w:p>
        </w:tc>
        <w:tc>
          <w:tcPr>
            <w:tcW w:w="1439" w:type="dxa"/>
            <w:tcBorders>
              <w:bottom w:val="dotted" w:sz="4" w:space="0" w:color="auto"/>
            </w:tcBorders>
          </w:tcPr>
          <w:p w14:paraId="5555EDFE" w14:textId="77777777" w:rsidR="00E17EF1" w:rsidRPr="00E17EF1" w:rsidRDefault="00E17EF1" w:rsidP="00E17EF1">
            <w:pPr>
              <w:pStyle w:val="Tabulka"/>
              <w:jc w:val="right"/>
              <w:rPr>
                <w:b/>
                <w:szCs w:val="22"/>
              </w:rPr>
            </w:pPr>
            <w:r w:rsidRPr="00E17EF1">
              <w:rPr>
                <w:b/>
                <w:szCs w:val="22"/>
              </w:rPr>
              <w:t>498 278,00</w:t>
            </w:r>
          </w:p>
        </w:tc>
      </w:tr>
    </w:tbl>
    <w:p w14:paraId="4FFE32B9" w14:textId="77777777" w:rsidR="0000551E" w:rsidRPr="00F23D33" w:rsidRDefault="0000551E" w:rsidP="00EC6856">
      <w:pPr>
        <w:spacing w:after="0"/>
        <w:rPr>
          <w:rFonts w:cs="Arial"/>
          <w:sz w:val="8"/>
          <w:szCs w:val="8"/>
        </w:rPr>
      </w:pPr>
    </w:p>
    <w:p w14:paraId="65ECBB65" w14:textId="77777777" w:rsidR="0000551E" w:rsidRPr="00F81B94" w:rsidRDefault="0000551E" w:rsidP="00EC6856">
      <w:pPr>
        <w:spacing w:after="0"/>
        <w:rPr>
          <w:rFonts w:cs="Arial"/>
          <w:sz w:val="18"/>
          <w:szCs w:val="18"/>
        </w:rPr>
      </w:pPr>
      <w:r w:rsidRPr="00F81B94">
        <w:rPr>
          <w:rFonts w:cs="Arial"/>
          <w:sz w:val="18"/>
          <w:szCs w:val="18"/>
        </w:rPr>
        <w:t>(Pozn.: MD – člověkoden, MJ – měrná jednotka, např. počet kusů)</w:t>
      </w:r>
    </w:p>
    <w:p w14:paraId="45DE09E0" w14:textId="77777777" w:rsidR="0000551E" w:rsidRDefault="0000551E" w:rsidP="00F81B94"/>
    <w:p w14:paraId="722DBDB3" w14:textId="77777777" w:rsidR="0000551E" w:rsidRDefault="00103BCD" w:rsidP="00F81B94">
      <w:r>
        <w:t>Alokované MD pro AD HOC úpravy budou čerpány pouze v případě dodatečných požadavků MZe nad rámec technické specifikace a budou vykázány a fakturovány podle skutečného čerpání.</w:t>
      </w:r>
    </w:p>
    <w:p w14:paraId="5FD3685F" w14:textId="77777777" w:rsidR="00103BCD" w:rsidRDefault="00103BCD" w:rsidP="00F81B94"/>
    <w:p w14:paraId="4C57F787" w14:textId="77777777"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1362B6E4"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5BFC8E9"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8B8ECE"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49F2277D"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 xml:space="preserve">Formát </w:t>
            </w:r>
          </w:p>
          <w:p w14:paraId="69E1B828" w14:textId="77777777" w:rsidR="0000551E" w:rsidRPr="006C3557" w:rsidRDefault="0000551E" w:rsidP="0016171A">
            <w:pPr>
              <w:spacing w:after="0"/>
              <w:rPr>
                <w:rFonts w:cs="Arial"/>
                <w:b/>
                <w:bCs/>
                <w:color w:val="000000"/>
                <w:szCs w:val="22"/>
                <w:lang w:eastAsia="cs-CZ"/>
              </w:rPr>
            </w:pPr>
            <w:r>
              <w:rPr>
                <w:rFonts w:cs="Arial"/>
                <w:b/>
                <w:bCs/>
                <w:color w:val="000000"/>
                <w:szCs w:val="22"/>
                <w:lang w:eastAsia="cs-CZ"/>
              </w:rPr>
              <w:t>(</w:t>
            </w:r>
            <w:r w:rsidRPr="006C3557">
              <w:rPr>
                <w:rFonts w:cs="Arial"/>
                <w:b/>
                <w:bCs/>
                <w:color w:val="000000"/>
                <w:szCs w:val="22"/>
                <w:lang w:eastAsia="cs-CZ"/>
              </w:rPr>
              <w:t>CD, listinná forma</w:t>
            </w:r>
            <w:r>
              <w:rPr>
                <w:rFonts w:cs="Arial"/>
                <w:b/>
                <w:bCs/>
                <w:color w:val="000000"/>
                <w:szCs w:val="22"/>
                <w:lang w:eastAsia="cs-CZ"/>
              </w:rPr>
              <w:t>)</w:t>
            </w:r>
          </w:p>
        </w:tc>
      </w:tr>
      <w:tr w:rsidR="00720C0F" w:rsidRPr="006C3557" w14:paraId="0CE5B65D" w14:textId="77777777" w:rsidTr="00DF2F1F">
        <w:trPr>
          <w:trHeight w:val="284"/>
        </w:trPr>
        <w:tc>
          <w:tcPr>
            <w:tcW w:w="710" w:type="dxa"/>
            <w:tcBorders>
              <w:right w:val="dotted" w:sz="4" w:space="0" w:color="auto"/>
            </w:tcBorders>
            <w:shd w:val="clear" w:color="auto" w:fill="auto"/>
            <w:noWrap/>
            <w:vAlign w:val="bottom"/>
          </w:tcPr>
          <w:p w14:paraId="4D0F12EF" w14:textId="77777777" w:rsidR="00720C0F" w:rsidRPr="006C3557" w:rsidRDefault="00720C0F" w:rsidP="000B6887">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565626F3" w14:textId="77777777" w:rsidR="00720C0F" w:rsidRPr="006C3557" w:rsidRDefault="00720C0F" w:rsidP="000B6887">
            <w:pPr>
              <w:spacing w:after="0"/>
              <w:rPr>
                <w:rFonts w:cs="Arial"/>
                <w:color w:val="000000"/>
                <w:szCs w:val="22"/>
                <w:lang w:eastAsia="cs-CZ"/>
              </w:rPr>
            </w:pPr>
            <w:r>
              <w:rPr>
                <w:rFonts w:cs="Arial"/>
                <w:color w:val="000000"/>
                <w:szCs w:val="22"/>
                <w:lang w:eastAsia="cs-CZ"/>
              </w:rPr>
              <w:t>Rozklad hodin a ceny</w:t>
            </w:r>
          </w:p>
        </w:tc>
        <w:tc>
          <w:tcPr>
            <w:tcW w:w="2797" w:type="dxa"/>
            <w:tcBorders>
              <w:left w:val="dotted" w:sz="4" w:space="0" w:color="auto"/>
            </w:tcBorders>
            <w:shd w:val="clear" w:color="auto" w:fill="auto"/>
            <w:noWrap/>
            <w:vAlign w:val="bottom"/>
          </w:tcPr>
          <w:p w14:paraId="42212719" w14:textId="77777777" w:rsidR="00720C0F" w:rsidRPr="006C3557" w:rsidRDefault="00720C0F" w:rsidP="000B6887">
            <w:pPr>
              <w:spacing w:after="0"/>
              <w:rPr>
                <w:rFonts w:cs="Arial"/>
                <w:color w:val="000000"/>
                <w:szCs w:val="22"/>
                <w:lang w:eastAsia="cs-CZ"/>
              </w:rPr>
            </w:pPr>
            <w:r>
              <w:rPr>
                <w:rFonts w:cs="Arial"/>
                <w:color w:val="000000"/>
                <w:szCs w:val="22"/>
                <w:lang w:eastAsia="cs-CZ"/>
              </w:rPr>
              <w:t>Elektronická</w:t>
            </w:r>
          </w:p>
        </w:tc>
      </w:tr>
    </w:tbl>
    <w:p w14:paraId="6391BDD0" w14:textId="77777777" w:rsidR="0000551E" w:rsidRDefault="0000551E" w:rsidP="00F81B94"/>
    <w:p w14:paraId="692BBEF5" w14:textId="77777777" w:rsidR="0000551E" w:rsidRDefault="0000551E" w:rsidP="00F81B94"/>
    <w:p w14:paraId="4E49BA82"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714"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686"/>
        <w:gridCol w:w="3335"/>
      </w:tblGrid>
      <w:tr w:rsidR="00720C0F" w:rsidRPr="006C3557" w14:paraId="002CB0A2" w14:textId="77777777" w:rsidTr="00720C0F">
        <w:trPr>
          <w:trHeight w:val="833"/>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D84F094" w14:textId="77777777" w:rsidR="00720C0F" w:rsidRPr="00765184" w:rsidRDefault="00720C0F" w:rsidP="00EE618A">
            <w:pPr>
              <w:spacing w:after="0"/>
              <w:rPr>
                <w:rFonts w:cs="Arial"/>
                <w:b/>
                <w:bCs/>
                <w:color w:val="000000"/>
                <w:szCs w:val="22"/>
                <w:lang w:eastAsia="cs-CZ"/>
              </w:rPr>
            </w:pPr>
            <w:r>
              <w:rPr>
                <w:rFonts w:cs="Arial"/>
                <w:b/>
                <w:bCs/>
                <w:color w:val="000000"/>
                <w:szCs w:val="22"/>
                <w:lang w:eastAsia="cs-CZ"/>
              </w:rPr>
              <w:t>Název Dodavatele / Poskytovatele</w:t>
            </w:r>
          </w:p>
        </w:tc>
        <w:tc>
          <w:tcPr>
            <w:tcW w:w="3686" w:type="dxa"/>
            <w:tcBorders>
              <w:top w:val="single" w:sz="8" w:space="0" w:color="auto"/>
              <w:left w:val="single" w:sz="8" w:space="0" w:color="auto"/>
              <w:bottom w:val="single" w:sz="8" w:space="0" w:color="auto"/>
              <w:right w:val="single" w:sz="8" w:space="0" w:color="auto"/>
            </w:tcBorders>
            <w:vAlign w:val="center"/>
          </w:tcPr>
          <w:p w14:paraId="700E586C" w14:textId="77777777" w:rsidR="00720C0F" w:rsidRPr="006C3557" w:rsidRDefault="00720C0F"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9"/>
            </w:r>
          </w:p>
        </w:tc>
        <w:tc>
          <w:tcPr>
            <w:tcW w:w="3335" w:type="dxa"/>
            <w:tcBorders>
              <w:top w:val="single" w:sz="8" w:space="0" w:color="auto"/>
              <w:left w:val="single" w:sz="8" w:space="0" w:color="auto"/>
              <w:bottom w:val="single" w:sz="8" w:space="0" w:color="auto"/>
              <w:right w:val="single" w:sz="8" w:space="0" w:color="auto"/>
            </w:tcBorders>
            <w:shd w:val="clear" w:color="auto" w:fill="auto"/>
            <w:vAlign w:val="center"/>
          </w:tcPr>
          <w:p w14:paraId="71630E68" w14:textId="77777777" w:rsidR="00720C0F" w:rsidRPr="006C3557" w:rsidRDefault="00720C0F" w:rsidP="00337DDA">
            <w:pPr>
              <w:spacing w:after="0"/>
              <w:rPr>
                <w:rFonts w:cs="Arial"/>
                <w:b/>
                <w:bCs/>
                <w:color w:val="000000"/>
                <w:szCs w:val="22"/>
                <w:lang w:eastAsia="cs-CZ"/>
              </w:rPr>
            </w:pPr>
            <w:r>
              <w:rPr>
                <w:rFonts w:cs="Arial"/>
                <w:b/>
                <w:bCs/>
                <w:color w:val="000000"/>
                <w:szCs w:val="22"/>
                <w:lang w:eastAsia="cs-CZ"/>
              </w:rPr>
              <w:t>Podpis a podpis</w:t>
            </w:r>
          </w:p>
        </w:tc>
      </w:tr>
      <w:tr w:rsidR="00720C0F" w:rsidRPr="006C3557" w14:paraId="7BE77BAE" w14:textId="77777777" w:rsidTr="00720C0F">
        <w:trPr>
          <w:trHeight w:val="786"/>
        </w:trPr>
        <w:tc>
          <w:tcPr>
            <w:tcW w:w="2693" w:type="dxa"/>
            <w:shd w:val="clear" w:color="auto" w:fill="auto"/>
            <w:noWrap/>
            <w:vAlign w:val="center"/>
          </w:tcPr>
          <w:p w14:paraId="4D80EC46" w14:textId="77777777" w:rsidR="00720C0F" w:rsidRPr="006C3557" w:rsidRDefault="00720C0F" w:rsidP="00337DDA">
            <w:pPr>
              <w:spacing w:after="0"/>
              <w:rPr>
                <w:rFonts w:cs="Arial"/>
                <w:color w:val="000000"/>
                <w:szCs w:val="22"/>
                <w:lang w:eastAsia="cs-CZ"/>
              </w:rPr>
            </w:pPr>
            <w:r>
              <w:rPr>
                <w:rFonts w:cs="Arial"/>
                <w:color w:val="000000"/>
                <w:szCs w:val="22"/>
                <w:lang w:eastAsia="cs-CZ"/>
              </w:rPr>
              <w:t>T-SOFT a.s.</w:t>
            </w:r>
          </w:p>
        </w:tc>
        <w:tc>
          <w:tcPr>
            <w:tcW w:w="3686" w:type="dxa"/>
            <w:vAlign w:val="center"/>
          </w:tcPr>
          <w:p w14:paraId="65F526D3" w14:textId="5CC3075E" w:rsidR="00720C0F" w:rsidRPr="006C3557" w:rsidRDefault="001723B9" w:rsidP="00337DDA">
            <w:pPr>
              <w:spacing w:after="0"/>
              <w:rPr>
                <w:rFonts w:cs="Arial"/>
                <w:color w:val="000000"/>
                <w:szCs w:val="22"/>
                <w:lang w:eastAsia="cs-CZ"/>
              </w:rPr>
            </w:pPr>
            <w:r>
              <w:rPr>
                <w:rFonts w:cs="Arial"/>
                <w:color w:val="000000"/>
                <w:szCs w:val="22"/>
                <w:lang w:eastAsia="cs-CZ"/>
              </w:rPr>
              <w:t>XXX</w:t>
            </w:r>
          </w:p>
        </w:tc>
        <w:tc>
          <w:tcPr>
            <w:tcW w:w="3335" w:type="dxa"/>
            <w:shd w:val="clear" w:color="auto" w:fill="auto"/>
            <w:vAlign w:val="center"/>
          </w:tcPr>
          <w:p w14:paraId="08DF5C60" w14:textId="77777777" w:rsidR="00720C0F" w:rsidRPr="006C3557" w:rsidRDefault="00720C0F" w:rsidP="00BC5CB6">
            <w:pPr>
              <w:spacing w:after="0"/>
              <w:ind w:right="72"/>
              <w:rPr>
                <w:rFonts w:cs="Arial"/>
                <w:color w:val="000000"/>
                <w:szCs w:val="22"/>
                <w:lang w:eastAsia="cs-CZ"/>
              </w:rPr>
            </w:pPr>
          </w:p>
        </w:tc>
      </w:tr>
    </w:tbl>
    <w:p w14:paraId="7A80B3E0" w14:textId="77777777" w:rsidR="0000551E" w:rsidRDefault="0000551E" w:rsidP="00EC6856">
      <w:pPr>
        <w:rPr>
          <w:rFonts w:cs="Arial"/>
          <w:szCs w:val="22"/>
        </w:rPr>
      </w:pPr>
    </w:p>
    <w:p w14:paraId="36818758" w14:textId="77777777" w:rsidR="0000551E" w:rsidRDefault="0000551E">
      <w:pPr>
        <w:spacing w:after="0"/>
        <w:rPr>
          <w:rFonts w:cs="Arial"/>
          <w:b/>
          <w:caps/>
          <w:szCs w:val="22"/>
        </w:rPr>
      </w:pPr>
      <w:r>
        <w:rPr>
          <w:rFonts w:cs="Arial"/>
          <w:b/>
          <w:caps/>
          <w:szCs w:val="22"/>
        </w:rPr>
        <w:br w:type="page"/>
      </w:r>
    </w:p>
    <w:p w14:paraId="22321542" w14:textId="77777777" w:rsidR="0000551E" w:rsidRDefault="0000551E" w:rsidP="00484CB3">
      <w:pPr>
        <w:rPr>
          <w:rFonts w:cs="Arial"/>
          <w:b/>
          <w:caps/>
          <w:szCs w:val="22"/>
        </w:rPr>
        <w:sectPr w:rsidR="0000551E" w:rsidSect="00223FDB">
          <w:footerReference w:type="default" r:id="rId17"/>
          <w:pgSz w:w="11906" w:h="16838" w:code="9"/>
          <w:pgMar w:top="1560" w:right="1418" w:bottom="1134" w:left="992" w:header="567" w:footer="567" w:gutter="0"/>
          <w:pgNumType w:start="1"/>
          <w:cols w:space="708"/>
          <w:docGrid w:linePitch="360"/>
        </w:sectPr>
      </w:pPr>
    </w:p>
    <w:p w14:paraId="76665A18" w14:textId="77777777"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E24DCD">
        <w:rPr>
          <w:rFonts w:cs="Arial"/>
          <w:b/>
          <w:sz w:val="36"/>
          <w:szCs w:val="36"/>
        </w:rPr>
        <w:t>Z28873</w:t>
      </w:r>
    </w:p>
    <w:p w14:paraId="4F9B31BF" w14:textId="77777777" w:rsidR="0000551E" w:rsidRDefault="0000551E" w:rsidP="00401780">
      <w:pPr>
        <w:rPr>
          <w:rFonts w:cs="Arial"/>
          <w:szCs w:val="22"/>
        </w:rPr>
      </w:pPr>
    </w:p>
    <w:tbl>
      <w:tblPr>
        <w:tblStyle w:val="Mkatabulky"/>
        <w:tblW w:w="3662"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961"/>
      </w:tblGrid>
      <w:tr w:rsidR="004B36F6" w:rsidRPr="006C3557" w14:paraId="215F37F9" w14:textId="77777777" w:rsidTr="00720C0F">
        <w:tc>
          <w:tcPr>
            <w:tcW w:w="1701" w:type="dxa"/>
            <w:tcBorders>
              <w:top w:val="single" w:sz="8" w:space="0" w:color="auto"/>
              <w:left w:val="single" w:sz="8" w:space="0" w:color="auto"/>
              <w:bottom w:val="single" w:sz="8" w:space="0" w:color="auto"/>
            </w:tcBorders>
            <w:vAlign w:val="center"/>
          </w:tcPr>
          <w:p w14:paraId="0FD03CF0" w14:textId="77777777" w:rsidR="004B36F6" w:rsidRPr="006C3557" w:rsidRDefault="004B36F6" w:rsidP="00415962">
            <w:pPr>
              <w:pStyle w:val="Tabulka"/>
              <w:rPr>
                <w:rStyle w:val="Siln"/>
                <w:szCs w:val="22"/>
              </w:rPr>
            </w:pPr>
            <w:r w:rsidRPr="002273D3">
              <w:rPr>
                <w:b/>
                <w:szCs w:val="22"/>
              </w:rPr>
              <w:t>ID PK MZe</w:t>
            </w:r>
            <w:r w:rsidRPr="006C3557">
              <w:rPr>
                <w:rStyle w:val="Odkaznavysvtlivky"/>
                <w:szCs w:val="22"/>
              </w:rPr>
              <w:endnoteReference w:id="20"/>
            </w:r>
            <w:r w:rsidRPr="002D0745">
              <w:rPr>
                <w:b/>
                <w:szCs w:val="22"/>
              </w:rPr>
              <w:t>:</w:t>
            </w:r>
          </w:p>
        </w:tc>
        <w:tc>
          <w:tcPr>
            <w:tcW w:w="1961" w:type="dxa"/>
            <w:vAlign w:val="center"/>
          </w:tcPr>
          <w:p w14:paraId="42BE80C7" w14:textId="3DF4E4E9" w:rsidR="004B36F6" w:rsidRPr="006C3557" w:rsidRDefault="00E24DCD" w:rsidP="00415962">
            <w:pPr>
              <w:pStyle w:val="Tabulka"/>
              <w:rPr>
                <w:szCs w:val="22"/>
              </w:rPr>
            </w:pPr>
            <w:r>
              <w:rPr>
                <w:szCs w:val="22"/>
              </w:rPr>
              <w:t>17</w:t>
            </w:r>
          </w:p>
        </w:tc>
      </w:tr>
    </w:tbl>
    <w:p w14:paraId="5CF31197" w14:textId="77777777" w:rsidR="00DD7A03" w:rsidRPr="006C3557" w:rsidRDefault="00DD7A03" w:rsidP="00401780">
      <w:pPr>
        <w:rPr>
          <w:rFonts w:cs="Arial"/>
          <w:szCs w:val="22"/>
        </w:rPr>
      </w:pPr>
    </w:p>
    <w:p w14:paraId="73F6A84B" w14:textId="77777777" w:rsidR="0000551E" w:rsidRPr="00044DB9" w:rsidRDefault="0000551E" w:rsidP="00B25F1B">
      <w:pPr>
        <w:pStyle w:val="Nadpis1"/>
        <w:numPr>
          <w:ilvl w:val="0"/>
          <w:numId w:val="5"/>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58A3284D" w14:textId="77777777" w:rsidR="0000551E" w:rsidRDefault="0000551E" w:rsidP="00B93505">
      <w:pPr>
        <w:spacing w:after="120"/>
        <w:rPr>
          <w:rFonts w:cs="Arial"/>
        </w:rPr>
      </w:pPr>
      <w:r>
        <w:rPr>
          <w:rFonts w:cs="Arial"/>
        </w:rPr>
        <w:t xml:space="preserve">Požadované plnění je specifikováno v části A a B tohoto RfC. </w:t>
      </w:r>
    </w:p>
    <w:p w14:paraId="064DF0E9" w14:textId="77777777" w:rsidR="004D7EA0" w:rsidRDefault="004D7EA0" w:rsidP="004D7EA0">
      <w:pPr>
        <w:rPr>
          <w:rFonts w:cs="Arial"/>
        </w:rPr>
      </w:pPr>
      <w:r>
        <w:rPr>
          <w:rFonts w:cs="Arial"/>
        </w:rPr>
        <w:t xml:space="preserve">Dle části B bod </w:t>
      </w:r>
      <w:r>
        <w:rPr>
          <w:rFonts w:cs="Arial"/>
        </w:rPr>
        <w:fldChar w:fldCharType="begin"/>
      </w:r>
      <w:r>
        <w:rPr>
          <w:rFonts w:cs="Arial"/>
        </w:rPr>
        <w:instrText xml:space="preserve"> REF _Ref526774440 \r \h </w:instrText>
      </w:r>
      <w:r>
        <w:rPr>
          <w:rFonts w:cs="Arial"/>
        </w:rPr>
      </w:r>
      <w:r>
        <w:rPr>
          <w:rFonts w:cs="Arial"/>
        </w:rPr>
        <w:fldChar w:fldCharType="separate"/>
      </w:r>
      <w:r>
        <w:rPr>
          <w:rFonts w:cs="Arial"/>
        </w:rPr>
        <w:t>3.2</w:t>
      </w:r>
      <w:r>
        <w:rPr>
          <w:rFonts w:cs="Arial"/>
        </w:rPr>
        <w:fldChar w:fldCharType="end"/>
      </w:r>
      <w:r>
        <w:rPr>
          <w:rFonts w:cs="Arial"/>
        </w:rPr>
        <w:t xml:space="preserve">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21187" w:rsidRPr="00F632B1" w14:paraId="10E76A44" w14:textId="77777777" w:rsidTr="0072118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771FD370" w14:textId="77777777"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FF63C1" w14:textId="77777777"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52A2A486" w14:textId="77777777"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448E9879" w14:textId="77777777"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2D7C3419" w14:textId="77777777"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5358D" w:rsidRPr="003153D0" w14:paraId="6C58D7C8" w14:textId="77777777" w:rsidTr="00721187">
        <w:trPr>
          <w:trHeight w:val="288"/>
        </w:trPr>
        <w:tc>
          <w:tcPr>
            <w:tcW w:w="567" w:type="dxa"/>
            <w:tcBorders>
              <w:top w:val="single" w:sz="8" w:space="0" w:color="auto"/>
              <w:left w:val="dotted" w:sz="4" w:space="0" w:color="auto"/>
              <w:bottom w:val="dotted" w:sz="4" w:space="0" w:color="auto"/>
              <w:right w:val="dotted" w:sz="4" w:space="0" w:color="auto"/>
            </w:tcBorders>
          </w:tcPr>
          <w:p w14:paraId="18E47B9C" w14:textId="77777777" w:rsidR="0005358D" w:rsidRPr="00651917" w:rsidRDefault="0005358D" w:rsidP="00B25F1B">
            <w:pPr>
              <w:pStyle w:val="Odstavecseseznamem"/>
              <w:numPr>
                <w:ilvl w:val="0"/>
                <w:numId w:val="8"/>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1066DF66" w14:textId="77777777"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559509B8" w14:textId="77777777" w:rsidR="0005358D" w:rsidRPr="003153D0"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51A2C47D" w14:textId="77777777" w:rsidR="0005358D" w:rsidRDefault="0005358D" w:rsidP="0005358D">
            <w:pPr>
              <w:spacing w:after="0"/>
              <w:rPr>
                <w:rFonts w:cs="Arial"/>
                <w:color w:val="000000"/>
                <w:szCs w:val="22"/>
                <w:lang w:eastAsia="cs-CZ"/>
              </w:rPr>
            </w:pPr>
          </w:p>
        </w:tc>
      </w:tr>
      <w:tr w:rsidR="0005358D" w:rsidRPr="00705F38" w14:paraId="465DB8D8"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75B14D6" w14:textId="77777777" w:rsidR="0005358D" w:rsidRPr="00651917" w:rsidRDefault="0005358D" w:rsidP="00B25F1B">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6C3B0EE9" w14:textId="77777777" w:rsidR="0005358D" w:rsidRPr="003153D0" w:rsidRDefault="0005358D" w:rsidP="0005358D">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0B7F130" w14:textId="77777777" w:rsidR="0005358D" w:rsidRPr="00705F38"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BAC91AF" w14:textId="77777777" w:rsidR="0005358D" w:rsidRDefault="0005358D" w:rsidP="0005358D">
            <w:pPr>
              <w:spacing w:after="0"/>
              <w:rPr>
                <w:rFonts w:cs="Arial"/>
                <w:color w:val="000000"/>
                <w:szCs w:val="22"/>
                <w:lang w:eastAsia="cs-CZ"/>
              </w:rPr>
            </w:pPr>
          </w:p>
        </w:tc>
      </w:tr>
      <w:tr w:rsidR="0005358D" w14:paraId="7D2B6974"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1489213F" w14:textId="77777777" w:rsidR="0005358D" w:rsidRPr="00651917" w:rsidRDefault="0005358D" w:rsidP="00B25F1B">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BCD1B24" w14:textId="77777777"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6972931"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014130B" w14:textId="77777777" w:rsidR="0005358D" w:rsidRDefault="0005358D" w:rsidP="0005358D">
            <w:pPr>
              <w:spacing w:after="0"/>
              <w:rPr>
                <w:rFonts w:cs="Arial"/>
                <w:color w:val="000000"/>
                <w:szCs w:val="22"/>
                <w:lang w:eastAsia="cs-CZ"/>
              </w:rPr>
            </w:pPr>
          </w:p>
        </w:tc>
      </w:tr>
      <w:tr w:rsidR="0005358D" w14:paraId="42CAC720"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5798CE4" w14:textId="77777777" w:rsidR="0005358D" w:rsidRPr="00651917" w:rsidRDefault="0005358D" w:rsidP="00B25F1B">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31EC326" w14:textId="77777777" w:rsidR="0005358D" w:rsidRDefault="0005358D" w:rsidP="0005358D">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E3144BF"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3273936" w14:textId="77777777" w:rsidR="0005358D" w:rsidRDefault="0005358D" w:rsidP="0005358D">
            <w:pPr>
              <w:spacing w:after="0"/>
              <w:rPr>
                <w:rFonts w:cs="Arial"/>
                <w:color w:val="000000"/>
                <w:szCs w:val="22"/>
                <w:lang w:eastAsia="cs-CZ"/>
              </w:rPr>
            </w:pPr>
          </w:p>
        </w:tc>
      </w:tr>
      <w:tr w:rsidR="0005358D" w14:paraId="0F1399AF"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845EFDD" w14:textId="77777777" w:rsidR="0005358D" w:rsidRPr="00651917" w:rsidRDefault="0005358D" w:rsidP="00B25F1B">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E0FD7F0" w14:textId="77777777" w:rsidR="0005358D" w:rsidRDefault="0005358D" w:rsidP="0005358D">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0DBE655"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F20240A" w14:textId="77777777" w:rsidR="0005358D" w:rsidRDefault="0005358D" w:rsidP="0005358D">
            <w:pPr>
              <w:spacing w:after="0"/>
              <w:rPr>
                <w:rFonts w:cs="Arial"/>
                <w:color w:val="000000"/>
                <w:szCs w:val="22"/>
                <w:lang w:eastAsia="cs-CZ"/>
              </w:rPr>
            </w:pPr>
          </w:p>
        </w:tc>
      </w:tr>
      <w:tr w:rsidR="0005358D" w14:paraId="1A4A343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DFB8066" w14:textId="77777777" w:rsidR="0005358D" w:rsidRPr="00651917" w:rsidRDefault="0005358D" w:rsidP="00B25F1B">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79C13E" w14:textId="77777777" w:rsidR="0005358D" w:rsidRDefault="0005358D" w:rsidP="0005358D">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DF7287D"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DD90965" w14:textId="77777777" w:rsidR="0005358D" w:rsidRDefault="0005358D" w:rsidP="0005358D">
            <w:pPr>
              <w:spacing w:after="0"/>
              <w:rPr>
                <w:rFonts w:cs="Arial"/>
                <w:color w:val="000000"/>
                <w:szCs w:val="22"/>
                <w:lang w:eastAsia="cs-CZ"/>
              </w:rPr>
            </w:pPr>
          </w:p>
        </w:tc>
      </w:tr>
      <w:tr w:rsidR="0005358D" w14:paraId="778FFAA3"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BC1271A" w14:textId="77777777" w:rsidR="0005358D" w:rsidRPr="00651917" w:rsidRDefault="0005358D" w:rsidP="00B25F1B">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C05C81E" w14:textId="77777777" w:rsidR="0005358D" w:rsidRDefault="0005358D" w:rsidP="0005358D">
            <w:pPr>
              <w:spacing w:after="0"/>
              <w:jc w:val="both"/>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4DAFF29"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07BC70D" w14:textId="77777777" w:rsidR="0005358D" w:rsidRDefault="0005358D" w:rsidP="0005358D">
            <w:pPr>
              <w:spacing w:after="0"/>
              <w:rPr>
                <w:rFonts w:cs="Arial"/>
                <w:color w:val="000000"/>
                <w:szCs w:val="22"/>
                <w:lang w:eastAsia="cs-CZ"/>
              </w:rPr>
            </w:pPr>
          </w:p>
        </w:tc>
      </w:tr>
      <w:tr w:rsidR="0005358D" w14:paraId="48BEA381"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98F32E7" w14:textId="77777777" w:rsidR="0005358D" w:rsidRPr="00651917" w:rsidRDefault="0005358D" w:rsidP="00B25F1B">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5A0B324" w14:textId="77777777"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1054324"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1EDBED3" w14:textId="77777777" w:rsidR="0005358D" w:rsidRDefault="0005358D" w:rsidP="0005358D">
            <w:pPr>
              <w:spacing w:after="0"/>
              <w:rPr>
                <w:rFonts w:cs="Arial"/>
                <w:color w:val="000000"/>
                <w:szCs w:val="22"/>
                <w:lang w:eastAsia="cs-CZ"/>
              </w:rPr>
            </w:pPr>
          </w:p>
        </w:tc>
      </w:tr>
      <w:tr w:rsidR="0005358D" w14:paraId="4E358ACE"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49379A2" w14:textId="77777777" w:rsidR="0005358D" w:rsidRPr="00651917" w:rsidRDefault="0005358D" w:rsidP="00B25F1B">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8AE19AA" w14:textId="77777777" w:rsidR="0005358D" w:rsidRDefault="0005358D" w:rsidP="0005358D">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A1B521F"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52A2E0D" w14:textId="77777777" w:rsidR="0005358D" w:rsidRDefault="0005358D" w:rsidP="0005358D">
            <w:pPr>
              <w:spacing w:after="0"/>
              <w:rPr>
                <w:rFonts w:cs="Arial"/>
                <w:color w:val="000000"/>
                <w:szCs w:val="22"/>
                <w:lang w:eastAsia="cs-CZ"/>
              </w:rPr>
            </w:pPr>
          </w:p>
        </w:tc>
      </w:tr>
      <w:tr w:rsidR="0005358D" w14:paraId="68DEBE10"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71AD1C1" w14:textId="77777777" w:rsidR="0005358D" w:rsidRPr="00651917" w:rsidRDefault="0005358D" w:rsidP="00B25F1B">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EDDFE8" w14:textId="77777777"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2B3BECA"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4AB40B8" w14:textId="77777777" w:rsidR="0005358D" w:rsidRDefault="0005358D" w:rsidP="0005358D">
            <w:pPr>
              <w:spacing w:after="0"/>
              <w:rPr>
                <w:rFonts w:cs="Arial"/>
                <w:color w:val="000000"/>
                <w:szCs w:val="22"/>
                <w:lang w:eastAsia="cs-CZ"/>
              </w:rPr>
            </w:pPr>
          </w:p>
        </w:tc>
      </w:tr>
      <w:tr w:rsidR="0005358D" w:rsidRPr="00F7707A" w14:paraId="6B91D0AD"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42E6951" w14:textId="77777777" w:rsidR="0005358D" w:rsidRPr="00651917" w:rsidRDefault="0005358D" w:rsidP="00B25F1B">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8B2BC8" w14:textId="77777777"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D1B6BF3" w14:textId="77777777" w:rsidR="0005358D" w:rsidRPr="00F7707A"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0093061" w14:textId="77777777" w:rsidR="0005358D" w:rsidRDefault="0005358D" w:rsidP="0005358D">
            <w:pPr>
              <w:spacing w:after="0"/>
              <w:rPr>
                <w:rFonts w:cs="Arial"/>
                <w:color w:val="000000"/>
                <w:szCs w:val="22"/>
                <w:lang w:eastAsia="cs-CZ"/>
              </w:rPr>
            </w:pPr>
          </w:p>
        </w:tc>
      </w:tr>
      <w:tr w:rsidR="0005358D" w14:paraId="0FC751E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3FF7C13" w14:textId="77777777" w:rsidR="0005358D" w:rsidRPr="00651917" w:rsidRDefault="0005358D" w:rsidP="00B25F1B">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B47CF3B" w14:textId="77777777"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CE5B43E" w14:textId="77777777" w:rsidR="0005358D" w:rsidRDefault="004B36F6"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34095FF" w14:textId="77777777" w:rsidR="0005358D" w:rsidRDefault="0005358D" w:rsidP="0005358D">
            <w:pPr>
              <w:spacing w:after="0"/>
              <w:rPr>
                <w:rFonts w:cs="Arial"/>
                <w:color w:val="000000"/>
                <w:szCs w:val="22"/>
                <w:lang w:eastAsia="cs-CZ"/>
              </w:rPr>
            </w:pPr>
          </w:p>
        </w:tc>
      </w:tr>
      <w:tr w:rsidR="004B36F6" w14:paraId="2D8A593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C9E8EFE" w14:textId="77777777" w:rsidR="004B36F6" w:rsidRPr="00651917" w:rsidRDefault="004B36F6" w:rsidP="00B25F1B">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9E09253" w14:textId="77777777" w:rsidR="004B36F6" w:rsidRPr="00927AC8" w:rsidRDefault="004B36F6" w:rsidP="004B36F6">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75A2AEE" w14:textId="77777777" w:rsidR="004B36F6" w:rsidRDefault="004B36F6" w:rsidP="004B36F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92DCFD1" w14:textId="77777777" w:rsidR="004B36F6" w:rsidRDefault="004B36F6" w:rsidP="004B36F6">
            <w:pPr>
              <w:spacing w:after="0"/>
              <w:rPr>
                <w:rFonts w:cs="Arial"/>
                <w:color w:val="000000"/>
                <w:szCs w:val="22"/>
                <w:lang w:eastAsia="cs-CZ"/>
              </w:rPr>
            </w:pPr>
          </w:p>
        </w:tc>
      </w:tr>
    </w:tbl>
    <w:p w14:paraId="2F8DA072" w14:textId="77777777" w:rsidR="001B7D19" w:rsidRDefault="001B7D19" w:rsidP="004A3B16">
      <w:pPr>
        <w:rPr>
          <w:rFonts w:cs="Arial"/>
        </w:rPr>
      </w:pPr>
    </w:p>
    <w:p w14:paraId="67510CDA" w14:textId="77777777" w:rsidR="0000551E" w:rsidRPr="00285F9D" w:rsidRDefault="0000551E" w:rsidP="00B25F1B">
      <w:pPr>
        <w:pStyle w:val="Nadpis1"/>
        <w:numPr>
          <w:ilvl w:val="0"/>
          <w:numId w:val="5"/>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2B67066D" w14:textId="77777777" w:rsidR="0000551E" w:rsidRDefault="0000551E" w:rsidP="004C756F"/>
    <w:p w14:paraId="2A6E4769" w14:textId="77777777" w:rsidR="0000551E" w:rsidRPr="006C3557" w:rsidRDefault="0000551E" w:rsidP="00B25F1B">
      <w:pPr>
        <w:pStyle w:val="Nadpis1"/>
        <w:numPr>
          <w:ilvl w:val="0"/>
          <w:numId w:val="5"/>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551E" w:rsidRPr="006C3557" w14:paraId="754F50A6" w14:textId="77777777" w:rsidTr="008671B9">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3B64961"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329FDF4"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5D00732C"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720C0F" w:rsidRPr="006C3557" w14:paraId="4D8CFF3F" w14:textId="77777777" w:rsidTr="00531096">
        <w:trPr>
          <w:trHeight w:val="284"/>
        </w:trPr>
        <w:tc>
          <w:tcPr>
            <w:tcW w:w="1843" w:type="dxa"/>
            <w:tcBorders>
              <w:right w:val="dotted" w:sz="4" w:space="0" w:color="auto"/>
            </w:tcBorders>
            <w:shd w:val="clear" w:color="auto" w:fill="auto"/>
            <w:noWrap/>
            <w:vAlign w:val="bottom"/>
          </w:tcPr>
          <w:p w14:paraId="7ED5DF32" w14:textId="77777777" w:rsidR="00720C0F" w:rsidRPr="006C3557" w:rsidRDefault="00720C0F" w:rsidP="00337DDA">
            <w:pPr>
              <w:spacing w:after="0"/>
              <w:rPr>
                <w:rFonts w:cs="Arial"/>
                <w:color w:val="000000"/>
                <w:szCs w:val="22"/>
                <w:lang w:eastAsia="cs-CZ"/>
              </w:rPr>
            </w:pPr>
            <w:r>
              <w:rPr>
                <w:rFonts w:cs="Arial"/>
                <w:color w:val="000000"/>
                <w:szCs w:val="22"/>
                <w:lang w:eastAsia="cs-CZ"/>
              </w:rPr>
              <w:t>11145</w:t>
            </w:r>
          </w:p>
        </w:tc>
        <w:tc>
          <w:tcPr>
            <w:tcW w:w="5670" w:type="dxa"/>
            <w:tcBorders>
              <w:left w:val="dotted" w:sz="4" w:space="0" w:color="auto"/>
              <w:right w:val="dotted" w:sz="4" w:space="0" w:color="auto"/>
            </w:tcBorders>
            <w:shd w:val="clear" w:color="auto" w:fill="auto"/>
            <w:noWrap/>
            <w:vAlign w:val="bottom"/>
          </w:tcPr>
          <w:p w14:paraId="6DE07AC5" w14:textId="77777777" w:rsidR="00720C0F" w:rsidRPr="006C3557" w:rsidRDefault="00720C0F" w:rsidP="00337DDA">
            <w:pPr>
              <w:spacing w:after="0"/>
              <w:rPr>
                <w:rFonts w:cs="Arial"/>
                <w:color w:val="000000"/>
                <w:szCs w:val="22"/>
                <w:lang w:eastAsia="cs-CZ"/>
              </w:rPr>
            </w:pPr>
            <w:r>
              <w:rPr>
                <w:rFonts w:cs="Arial"/>
                <w:color w:val="000000"/>
                <w:szCs w:val="22"/>
                <w:lang w:eastAsia="cs-CZ"/>
              </w:rPr>
              <w:t>Testování a kontrola uživatelské příručky</w:t>
            </w:r>
          </w:p>
        </w:tc>
        <w:tc>
          <w:tcPr>
            <w:tcW w:w="2268" w:type="dxa"/>
            <w:tcBorders>
              <w:left w:val="dotted" w:sz="4" w:space="0" w:color="auto"/>
            </w:tcBorders>
            <w:shd w:val="clear" w:color="auto" w:fill="auto"/>
            <w:vAlign w:val="center"/>
          </w:tcPr>
          <w:p w14:paraId="57D2D046" w14:textId="77777777" w:rsidR="00720C0F" w:rsidRPr="006C3557" w:rsidRDefault="00720C0F" w:rsidP="00337DDA">
            <w:pPr>
              <w:spacing w:after="0"/>
              <w:rPr>
                <w:rFonts w:cs="Arial"/>
                <w:color w:val="000000"/>
                <w:szCs w:val="22"/>
                <w:lang w:eastAsia="cs-CZ"/>
              </w:rPr>
            </w:pPr>
            <w:r>
              <w:rPr>
                <w:rFonts w:cs="Arial"/>
                <w:color w:val="000000"/>
                <w:szCs w:val="22"/>
                <w:lang w:eastAsia="cs-CZ"/>
              </w:rPr>
              <w:t>Kubáčová</w:t>
            </w:r>
          </w:p>
        </w:tc>
      </w:tr>
    </w:tbl>
    <w:p w14:paraId="3528EA5B" w14:textId="77777777" w:rsidR="00E7026E" w:rsidRPr="00A97BF3" w:rsidRDefault="00E7026E" w:rsidP="00E7026E">
      <w:pPr>
        <w:spacing w:before="60"/>
        <w:rPr>
          <w:sz w:val="16"/>
          <w:szCs w:val="16"/>
        </w:rPr>
      </w:pPr>
      <w:r>
        <w:rPr>
          <w:sz w:val="16"/>
          <w:szCs w:val="16"/>
        </w:rPr>
        <w:t>(V případě, že má změnový požadavek dopad na napojení na SIEM, PIM nebo Management zranitelnosti dle bodu</w:t>
      </w:r>
      <w:r w:rsidR="00B01DEF">
        <w:rPr>
          <w:sz w:val="16"/>
          <w:szCs w:val="16"/>
        </w:rPr>
        <w:t xml:space="preserve"> 1</w:t>
      </w:r>
      <w:r>
        <w:rPr>
          <w:sz w:val="16"/>
          <w:szCs w:val="16"/>
        </w:rPr>
        <w:t>, uveďte také požadovanou součinnost Oddělení kybernetické bezpečnosti.</w:t>
      </w:r>
      <w:r w:rsidRPr="00FF76C8">
        <w:rPr>
          <w:sz w:val="16"/>
          <w:szCs w:val="16"/>
        </w:rPr>
        <w:t>)</w:t>
      </w:r>
    </w:p>
    <w:p w14:paraId="7DB3700F" w14:textId="77777777" w:rsidR="0000551E" w:rsidRPr="004C756F" w:rsidRDefault="0000551E" w:rsidP="00CB3C3C"/>
    <w:p w14:paraId="67DEE8D5" w14:textId="77777777" w:rsidR="0000551E" w:rsidRPr="0003534C" w:rsidRDefault="0000551E" w:rsidP="00B25F1B">
      <w:pPr>
        <w:pStyle w:val="Nadpis1"/>
        <w:numPr>
          <w:ilvl w:val="0"/>
          <w:numId w:val="5"/>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6601"/>
        <w:gridCol w:w="3180"/>
      </w:tblGrid>
      <w:tr w:rsidR="0000551E" w:rsidRPr="00F23D33" w14:paraId="3746DF90" w14:textId="77777777" w:rsidTr="00720C0F">
        <w:trPr>
          <w:trHeight w:val="300"/>
        </w:trPr>
        <w:tc>
          <w:tcPr>
            <w:tcW w:w="660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97171B"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3180" w:type="dxa"/>
            <w:tcBorders>
              <w:top w:val="single" w:sz="8" w:space="0" w:color="auto"/>
              <w:left w:val="single" w:sz="8" w:space="0" w:color="auto"/>
              <w:bottom w:val="single" w:sz="8" w:space="0" w:color="auto"/>
              <w:right w:val="single" w:sz="8" w:space="0" w:color="auto"/>
            </w:tcBorders>
            <w:shd w:val="clear" w:color="auto" w:fill="auto"/>
            <w:vAlign w:val="center"/>
          </w:tcPr>
          <w:p w14:paraId="585E5DF2"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720C0F" w:rsidRPr="00F23D33" w14:paraId="4F4B71E7" w14:textId="77777777" w:rsidTr="00720C0F">
        <w:trPr>
          <w:trHeight w:val="284"/>
        </w:trPr>
        <w:tc>
          <w:tcPr>
            <w:tcW w:w="6601" w:type="dxa"/>
            <w:tcBorders>
              <w:top w:val="single" w:sz="8" w:space="0" w:color="auto"/>
              <w:right w:val="dotted" w:sz="4" w:space="0" w:color="auto"/>
            </w:tcBorders>
            <w:shd w:val="clear" w:color="auto" w:fill="auto"/>
            <w:noWrap/>
            <w:vAlign w:val="bottom"/>
          </w:tcPr>
          <w:p w14:paraId="34FB5834" w14:textId="77777777" w:rsidR="00720C0F" w:rsidRPr="00F23D33" w:rsidRDefault="00720C0F" w:rsidP="001E3C70">
            <w:pPr>
              <w:spacing w:after="0"/>
              <w:rPr>
                <w:rFonts w:cs="Arial"/>
                <w:color w:val="000000"/>
                <w:szCs w:val="22"/>
                <w:lang w:eastAsia="cs-CZ"/>
              </w:rPr>
            </w:pPr>
            <w:r>
              <w:rPr>
                <w:rFonts w:cs="Arial"/>
                <w:color w:val="000000"/>
                <w:szCs w:val="22"/>
                <w:lang w:eastAsia="cs-CZ"/>
              </w:rPr>
              <w:t>T1 = termín objednání = zahájení plnění</w:t>
            </w:r>
          </w:p>
        </w:tc>
        <w:tc>
          <w:tcPr>
            <w:tcW w:w="3180" w:type="dxa"/>
            <w:tcBorders>
              <w:top w:val="single" w:sz="8" w:space="0" w:color="auto"/>
              <w:left w:val="dotted" w:sz="4" w:space="0" w:color="auto"/>
            </w:tcBorders>
            <w:shd w:val="clear" w:color="auto" w:fill="auto"/>
            <w:vAlign w:val="bottom"/>
          </w:tcPr>
          <w:p w14:paraId="297381E8" w14:textId="77777777" w:rsidR="00720C0F" w:rsidRPr="00F23D33" w:rsidRDefault="00720C0F" w:rsidP="001E3C70">
            <w:pPr>
              <w:spacing w:after="0"/>
              <w:rPr>
                <w:rFonts w:cs="Arial"/>
                <w:color w:val="000000"/>
                <w:szCs w:val="22"/>
                <w:lang w:eastAsia="cs-CZ"/>
              </w:rPr>
            </w:pPr>
            <w:r>
              <w:rPr>
                <w:rFonts w:cs="Arial"/>
                <w:color w:val="000000"/>
                <w:szCs w:val="22"/>
                <w:lang w:eastAsia="cs-CZ"/>
              </w:rPr>
              <w:t>T1</w:t>
            </w:r>
          </w:p>
        </w:tc>
      </w:tr>
      <w:tr w:rsidR="00720C0F" w:rsidRPr="00F23D33" w14:paraId="33B95244" w14:textId="77777777" w:rsidTr="00720C0F">
        <w:trPr>
          <w:trHeight w:val="284"/>
        </w:trPr>
        <w:tc>
          <w:tcPr>
            <w:tcW w:w="6601" w:type="dxa"/>
            <w:tcBorders>
              <w:right w:val="dotted" w:sz="4" w:space="0" w:color="auto"/>
            </w:tcBorders>
            <w:shd w:val="clear" w:color="auto" w:fill="auto"/>
            <w:noWrap/>
            <w:vAlign w:val="bottom"/>
          </w:tcPr>
          <w:p w14:paraId="1C5D95D8" w14:textId="77777777" w:rsidR="00720C0F" w:rsidRDefault="00720C0F" w:rsidP="001E3C70">
            <w:pPr>
              <w:spacing w:after="0"/>
              <w:rPr>
                <w:rFonts w:cs="Arial"/>
                <w:color w:val="000000"/>
                <w:szCs w:val="22"/>
                <w:lang w:eastAsia="cs-CZ"/>
              </w:rPr>
            </w:pPr>
            <w:r>
              <w:rPr>
                <w:rFonts w:cs="Arial"/>
                <w:color w:val="000000"/>
                <w:szCs w:val="22"/>
                <w:lang w:eastAsia="cs-CZ"/>
              </w:rPr>
              <w:t xml:space="preserve">T2 = Implementace a nasazení do testovacího prostředí </w:t>
            </w:r>
            <w:r>
              <w:rPr>
                <w:rFonts w:cs="Arial"/>
                <w:color w:val="000000"/>
                <w:szCs w:val="22"/>
                <w:lang w:eastAsia="cs-CZ"/>
              </w:rPr>
              <w:br/>
              <w:t>(zajišťuje T-SOFT)</w:t>
            </w:r>
          </w:p>
        </w:tc>
        <w:tc>
          <w:tcPr>
            <w:tcW w:w="3180" w:type="dxa"/>
            <w:tcBorders>
              <w:left w:val="dotted" w:sz="4" w:space="0" w:color="auto"/>
            </w:tcBorders>
            <w:shd w:val="clear" w:color="auto" w:fill="auto"/>
            <w:vAlign w:val="bottom"/>
          </w:tcPr>
          <w:p w14:paraId="4D4A3AA9" w14:textId="55DD40B7" w:rsidR="00720C0F" w:rsidRPr="00F23D33" w:rsidRDefault="00E24DCD" w:rsidP="000576D1">
            <w:pPr>
              <w:spacing w:after="0"/>
              <w:rPr>
                <w:rFonts w:cs="Arial"/>
                <w:color w:val="000000"/>
                <w:szCs w:val="22"/>
                <w:lang w:eastAsia="cs-CZ"/>
              </w:rPr>
            </w:pPr>
            <w:r>
              <w:rPr>
                <w:rFonts w:cs="Arial"/>
                <w:color w:val="000000"/>
                <w:szCs w:val="22"/>
                <w:lang w:eastAsia="cs-CZ"/>
              </w:rPr>
              <w:t xml:space="preserve">T2 = T1 + </w:t>
            </w:r>
            <w:r w:rsidR="001E04A7">
              <w:rPr>
                <w:rFonts w:cs="Arial"/>
                <w:color w:val="000000"/>
                <w:szCs w:val="22"/>
                <w:lang w:eastAsia="cs-CZ"/>
              </w:rPr>
              <w:t>6</w:t>
            </w:r>
            <w:r w:rsidR="000576D1">
              <w:rPr>
                <w:rFonts w:cs="Arial"/>
                <w:color w:val="000000"/>
                <w:szCs w:val="22"/>
                <w:lang w:eastAsia="cs-CZ"/>
              </w:rPr>
              <w:t>5</w:t>
            </w:r>
            <w:r w:rsidR="00720C0F">
              <w:rPr>
                <w:rFonts w:cs="Arial"/>
                <w:color w:val="000000"/>
                <w:szCs w:val="22"/>
                <w:lang w:eastAsia="cs-CZ"/>
              </w:rPr>
              <w:t xml:space="preserve"> pracovních dní</w:t>
            </w:r>
          </w:p>
        </w:tc>
      </w:tr>
      <w:tr w:rsidR="00720C0F" w:rsidRPr="00F23D33" w14:paraId="465DEB46" w14:textId="77777777" w:rsidTr="00720C0F">
        <w:trPr>
          <w:trHeight w:val="284"/>
        </w:trPr>
        <w:tc>
          <w:tcPr>
            <w:tcW w:w="6601" w:type="dxa"/>
            <w:tcBorders>
              <w:right w:val="dotted" w:sz="4" w:space="0" w:color="auto"/>
            </w:tcBorders>
            <w:shd w:val="clear" w:color="auto" w:fill="auto"/>
            <w:noWrap/>
            <w:vAlign w:val="bottom"/>
          </w:tcPr>
          <w:p w14:paraId="6795D19E" w14:textId="77777777" w:rsidR="00720C0F" w:rsidRDefault="00720C0F" w:rsidP="001E3C70">
            <w:pPr>
              <w:spacing w:after="0"/>
              <w:rPr>
                <w:rFonts w:cs="Arial"/>
                <w:color w:val="000000"/>
                <w:szCs w:val="22"/>
                <w:lang w:eastAsia="cs-CZ"/>
              </w:rPr>
            </w:pPr>
            <w:r>
              <w:rPr>
                <w:rFonts w:cs="Arial"/>
                <w:color w:val="000000"/>
                <w:szCs w:val="22"/>
                <w:lang w:eastAsia="cs-CZ"/>
              </w:rPr>
              <w:t>T3 = akceptace na testovacím prostředí (zajišťuje MZe)</w:t>
            </w:r>
          </w:p>
        </w:tc>
        <w:tc>
          <w:tcPr>
            <w:tcW w:w="3180" w:type="dxa"/>
            <w:tcBorders>
              <w:left w:val="dotted" w:sz="4" w:space="0" w:color="auto"/>
            </w:tcBorders>
            <w:shd w:val="clear" w:color="auto" w:fill="auto"/>
            <w:vAlign w:val="bottom"/>
          </w:tcPr>
          <w:p w14:paraId="79978F35" w14:textId="77777777" w:rsidR="00720C0F" w:rsidRPr="00F23D33" w:rsidRDefault="00E24DCD" w:rsidP="00103BCD">
            <w:pPr>
              <w:spacing w:after="0"/>
              <w:rPr>
                <w:rFonts w:cs="Arial"/>
                <w:color w:val="000000"/>
                <w:szCs w:val="22"/>
                <w:lang w:eastAsia="cs-CZ"/>
              </w:rPr>
            </w:pPr>
            <w:r>
              <w:rPr>
                <w:rFonts w:cs="Arial"/>
                <w:color w:val="000000"/>
                <w:szCs w:val="22"/>
                <w:lang w:eastAsia="cs-CZ"/>
              </w:rPr>
              <w:t xml:space="preserve">T3 = T2 + </w:t>
            </w:r>
            <w:r w:rsidR="00103BCD">
              <w:rPr>
                <w:rFonts w:cs="Arial"/>
                <w:color w:val="000000"/>
                <w:szCs w:val="22"/>
                <w:lang w:eastAsia="cs-CZ"/>
              </w:rPr>
              <w:t>20</w:t>
            </w:r>
            <w:r w:rsidR="00720C0F">
              <w:rPr>
                <w:rFonts w:cs="Arial"/>
                <w:color w:val="000000"/>
                <w:szCs w:val="22"/>
                <w:lang w:eastAsia="cs-CZ"/>
              </w:rPr>
              <w:t xml:space="preserve"> pracovních dní</w:t>
            </w:r>
          </w:p>
        </w:tc>
      </w:tr>
      <w:tr w:rsidR="00720C0F" w:rsidRPr="00F23D33" w14:paraId="619A701E" w14:textId="77777777" w:rsidTr="00720C0F">
        <w:trPr>
          <w:trHeight w:val="284"/>
        </w:trPr>
        <w:tc>
          <w:tcPr>
            <w:tcW w:w="6601" w:type="dxa"/>
            <w:tcBorders>
              <w:right w:val="dotted" w:sz="4" w:space="0" w:color="auto"/>
            </w:tcBorders>
            <w:shd w:val="clear" w:color="auto" w:fill="auto"/>
            <w:noWrap/>
            <w:vAlign w:val="bottom"/>
          </w:tcPr>
          <w:p w14:paraId="1C17C28F" w14:textId="77777777" w:rsidR="00720C0F" w:rsidRPr="00F23D33" w:rsidRDefault="00720C0F" w:rsidP="001E3C70">
            <w:pPr>
              <w:spacing w:after="0"/>
              <w:rPr>
                <w:rFonts w:cs="Arial"/>
                <w:color w:val="000000"/>
                <w:szCs w:val="22"/>
                <w:lang w:eastAsia="cs-CZ"/>
              </w:rPr>
            </w:pPr>
            <w:r>
              <w:rPr>
                <w:rFonts w:cs="Arial"/>
                <w:color w:val="000000"/>
                <w:szCs w:val="22"/>
                <w:lang w:eastAsia="cs-CZ"/>
              </w:rPr>
              <w:lastRenderedPageBreak/>
              <w:t>T4 = Nasazení na produkci (zajišťuje T-SOFT)</w:t>
            </w:r>
          </w:p>
        </w:tc>
        <w:tc>
          <w:tcPr>
            <w:tcW w:w="3180" w:type="dxa"/>
            <w:tcBorders>
              <w:left w:val="dotted" w:sz="4" w:space="0" w:color="auto"/>
            </w:tcBorders>
            <w:shd w:val="clear" w:color="auto" w:fill="auto"/>
            <w:vAlign w:val="bottom"/>
          </w:tcPr>
          <w:p w14:paraId="568FB187" w14:textId="77777777" w:rsidR="00720C0F" w:rsidRPr="00F23D33" w:rsidRDefault="00E24DCD" w:rsidP="00103BCD">
            <w:pPr>
              <w:spacing w:after="0"/>
              <w:rPr>
                <w:rFonts w:cs="Arial"/>
                <w:color w:val="000000"/>
                <w:szCs w:val="22"/>
                <w:lang w:eastAsia="cs-CZ"/>
              </w:rPr>
            </w:pPr>
            <w:r>
              <w:rPr>
                <w:rFonts w:cs="Arial"/>
                <w:color w:val="000000"/>
                <w:szCs w:val="22"/>
                <w:lang w:eastAsia="cs-CZ"/>
              </w:rPr>
              <w:t xml:space="preserve">T4 = T3 + </w:t>
            </w:r>
            <w:r w:rsidR="00103BCD">
              <w:rPr>
                <w:rFonts w:cs="Arial"/>
                <w:color w:val="000000"/>
                <w:szCs w:val="22"/>
                <w:lang w:eastAsia="cs-CZ"/>
              </w:rPr>
              <w:t>5</w:t>
            </w:r>
            <w:r w:rsidR="00720C0F">
              <w:rPr>
                <w:rFonts w:cs="Arial"/>
                <w:color w:val="000000"/>
                <w:szCs w:val="22"/>
                <w:lang w:eastAsia="cs-CZ"/>
              </w:rPr>
              <w:t xml:space="preserve"> pracovních dní</w:t>
            </w:r>
          </w:p>
        </w:tc>
      </w:tr>
    </w:tbl>
    <w:p w14:paraId="7CCC1433" w14:textId="77777777" w:rsidR="00720C0F" w:rsidRDefault="00720C0F" w:rsidP="00720C0F">
      <w:pPr>
        <w:pStyle w:val="Nadpis1"/>
        <w:numPr>
          <w:ilvl w:val="0"/>
          <w:numId w:val="0"/>
        </w:numPr>
        <w:tabs>
          <w:tab w:val="clear" w:pos="540"/>
        </w:tabs>
        <w:ind w:left="284"/>
        <w:rPr>
          <w:rFonts w:cs="Arial"/>
          <w:sz w:val="22"/>
          <w:szCs w:val="22"/>
        </w:rPr>
      </w:pPr>
      <w:bookmarkStart w:id="20" w:name="_Ref31623420"/>
    </w:p>
    <w:p w14:paraId="3C2FD88C" w14:textId="77777777" w:rsidR="0000551E" w:rsidRPr="0003534C" w:rsidRDefault="0000551E" w:rsidP="00B25F1B">
      <w:pPr>
        <w:pStyle w:val="Nadpis1"/>
        <w:numPr>
          <w:ilvl w:val="0"/>
          <w:numId w:val="5"/>
        </w:numPr>
        <w:tabs>
          <w:tab w:val="clear" w:pos="540"/>
        </w:tabs>
        <w:ind w:left="284" w:hanging="284"/>
        <w:rPr>
          <w:rFonts w:cs="Arial"/>
          <w:sz w:val="22"/>
          <w:szCs w:val="22"/>
        </w:rPr>
      </w:pPr>
      <w:r w:rsidRPr="0003534C">
        <w:rPr>
          <w:rFonts w:cs="Arial"/>
          <w:sz w:val="22"/>
          <w:szCs w:val="22"/>
        </w:rPr>
        <w:t>Pracnost a cenová nabídka navrhovaného řešení</w:t>
      </w:r>
      <w:bookmarkEnd w:id="20"/>
    </w:p>
    <w:p w14:paraId="12933B9E"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520"/>
        <w:gridCol w:w="1275"/>
        <w:gridCol w:w="1418"/>
        <w:gridCol w:w="1581"/>
      </w:tblGrid>
      <w:tr w:rsidR="0000551E" w:rsidRPr="00F23D33" w14:paraId="090DB262" w14:textId="77777777" w:rsidTr="00103BCD">
        <w:tc>
          <w:tcPr>
            <w:tcW w:w="1985" w:type="dxa"/>
            <w:tcBorders>
              <w:top w:val="single" w:sz="8" w:space="0" w:color="auto"/>
              <w:left w:val="single" w:sz="8" w:space="0" w:color="auto"/>
              <w:bottom w:val="single" w:sz="8" w:space="0" w:color="auto"/>
              <w:right w:val="single" w:sz="8" w:space="0" w:color="auto"/>
            </w:tcBorders>
          </w:tcPr>
          <w:p w14:paraId="3562DE30" w14:textId="77777777" w:rsidR="0000551E" w:rsidRPr="00F23D33" w:rsidRDefault="0000551E" w:rsidP="00153C10">
            <w:pPr>
              <w:pStyle w:val="Tabulka"/>
              <w:rPr>
                <w:szCs w:val="22"/>
              </w:rPr>
            </w:pPr>
            <w:r w:rsidRPr="00CB1115">
              <w:rPr>
                <w:b/>
                <w:szCs w:val="22"/>
              </w:rPr>
              <w:t>Oblast / role</w:t>
            </w:r>
            <w:r w:rsidRPr="00F23D33">
              <w:rPr>
                <w:rStyle w:val="Odkaznavysvtlivky"/>
                <w:szCs w:val="22"/>
              </w:rPr>
              <w:endnoteReference w:id="22"/>
            </w:r>
          </w:p>
        </w:tc>
        <w:tc>
          <w:tcPr>
            <w:tcW w:w="3520" w:type="dxa"/>
            <w:tcBorders>
              <w:top w:val="single" w:sz="8" w:space="0" w:color="auto"/>
              <w:left w:val="single" w:sz="8" w:space="0" w:color="auto"/>
              <w:bottom w:val="single" w:sz="8" w:space="0" w:color="auto"/>
              <w:right w:val="single" w:sz="8" w:space="0" w:color="auto"/>
            </w:tcBorders>
          </w:tcPr>
          <w:p w14:paraId="2CF29D59" w14:textId="77777777" w:rsidR="0000551E" w:rsidRPr="00CB1115" w:rsidRDefault="0000551E" w:rsidP="00153C10">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728B24DD" w14:textId="77777777" w:rsidR="0000551E" w:rsidRPr="00CB1115" w:rsidRDefault="0000551E" w:rsidP="00153C10">
            <w:pPr>
              <w:pStyle w:val="Tabulka"/>
              <w:rPr>
                <w:b/>
                <w:szCs w:val="22"/>
              </w:rPr>
            </w:pPr>
            <w:r w:rsidRPr="00CB1115">
              <w:rPr>
                <w:b/>
                <w:szCs w:val="22"/>
              </w:rPr>
              <w:t>Pracnost v MD/MJ</w:t>
            </w:r>
          </w:p>
        </w:tc>
        <w:tc>
          <w:tcPr>
            <w:tcW w:w="1418" w:type="dxa"/>
            <w:tcBorders>
              <w:top w:val="single" w:sz="8" w:space="0" w:color="auto"/>
              <w:left w:val="single" w:sz="8" w:space="0" w:color="auto"/>
              <w:bottom w:val="single" w:sz="8" w:space="0" w:color="auto"/>
              <w:right w:val="single" w:sz="8" w:space="0" w:color="auto"/>
            </w:tcBorders>
          </w:tcPr>
          <w:p w14:paraId="5F1221B4" w14:textId="77777777" w:rsidR="0000551E" w:rsidRPr="00CB1115" w:rsidRDefault="0000551E" w:rsidP="00153C10">
            <w:pPr>
              <w:pStyle w:val="Tabulka"/>
              <w:rPr>
                <w:b/>
                <w:szCs w:val="22"/>
              </w:rPr>
            </w:pPr>
            <w:r w:rsidRPr="00CB1115">
              <w:rPr>
                <w:b/>
                <w:szCs w:val="22"/>
              </w:rPr>
              <w:t>v Kč bez DPH:</w:t>
            </w:r>
          </w:p>
        </w:tc>
        <w:tc>
          <w:tcPr>
            <w:tcW w:w="1581" w:type="dxa"/>
            <w:tcBorders>
              <w:top w:val="single" w:sz="8" w:space="0" w:color="auto"/>
              <w:left w:val="single" w:sz="8" w:space="0" w:color="auto"/>
              <w:bottom w:val="single" w:sz="8" w:space="0" w:color="auto"/>
              <w:right w:val="single" w:sz="8" w:space="0" w:color="auto"/>
            </w:tcBorders>
          </w:tcPr>
          <w:p w14:paraId="55A3D420" w14:textId="77777777" w:rsidR="0000551E" w:rsidRPr="00CB1115" w:rsidRDefault="0000551E" w:rsidP="00153C10">
            <w:pPr>
              <w:pStyle w:val="Tabulka"/>
              <w:rPr>
                <w:b/>
                <w:szCs w:val="22"/>
              </w:rPr>
            </w:pPr>
            <w:r w:rsidRPr="00CB1115">
              <w:rPr>
                <w:b/>
                <w:szCs w:val="22"/>
              </w:rPr>
              <w:t>v Kč s DPH:</w:t>
            </w:r>
          </w:p>
        </w:tc>
      </w:tr>
      <w:tr w:rsidR="0000551E" w:rsidRPr="00F23D33" w14:paraId="3D5756FD" w14:textId="77777777" w:rsidTr="00103BCD">
        <w:trPr>
          <w:trHeight w:hRule="exact" w:val="20"/>
        </w:trPr>
        <w:tc>
          <w:tcPr>
            <w:tcW w:w="1985" w:type="dxa"/>
            <w:tcBorders>
              <w:top w:val="single" w:sz="8" w:space="0" w:color="auto"/>
              <w:left w:val="dotted" w:sz="4" w:space="0" w:color="auto"/>
            </w:tcBorders>
          </w:tcPr>
          <w:p w14:paraId="6D811C83" w14:textId="77777777" w:rsidR="0000551E" w:rsidRPr="00F23D33" w:rsidRDefault="0000551E" w:rsidP="00153C10">
            <w:pPr>
              <w:pStyle w:val="Tabulka"/>
              <w:rPr>
                <w:szCs w:val="22"/>
              </w:rPr>
            </w:pPr>
          </w:p>
        </w:tc>
        <w:tc>
          <w:tcPr>
            <w:tcW w:w="3520" w:type="dxa"/>
            <w:tcBorders>
              <w:top w:val="single" w:sz="8" w:space="0" w:color="auto"/>
              <w:left w:val="dotted" w:sz="4" w:space="0" w:color="auto"/>
            </w:tcBorders>
          </w:tcPr>
          <w:p w14:paraId="0D2FAF4D" w14:textId="77777777" w:rsidR="0000551E" w:rsidRPr="00F23D33" w:rsidRDefault="0000551E" w:rsidP="00153C10">
            <w:pPr>
              <w:pStyle w:val="Tabulka"/>
              <w:rPr>
                <w:szCs w:val="22"/>
              </w:rPr>
            </w:pPr>
          </w:p>
        </w:tc>
        <w:tc>
          <w:tcPr>
            <w:tcW w:w="1275" w:type="dxa"/>
            <w:tcBorders>
              <w:top w:val="single" w:sz="8" w:space="0" w:color="auto"/>
            </w:tcBorders>
          </w:tcPr>
          <w:p w14:paraId="7964CB0D" w14:textId="77777777" w:rsidR="0000551E" w:rsidRPr="00F23D33" w:rsidRDefault="0000551E" w:rsidP="00153C10">
            <w:pPr>
              <w:pStyle w:val="Tabulka"/>
              <w:rPr>
                <w:szCs w:val="22"/>
              </w:rPr>
            </w:pPr>
          </w:p>
        </w:tc>
        <w:tc>
          <w:tcPr>
            <w:tcW w:w="1418" w:type="dxa"/>
            <w:tcBorders>
              <w:top w:val="single" w:sz="8" w:space="0" w:color="auto"/>
            </w:tcBorders>
          </w:tcPr>
          <w:p w14:paraId="2ACEA6C3" w14:textId="77777777" w:rsidR="0000551E" w:rsidRPr="00F23D33" w:rsidRDefault="0000551E" w:rsidP="00153C10">
            <w:pPr>
              <w:pStyle w:val="Tabulka"/>
              <w:rPr>
                <w:szCs w:val="22"/>
              </w:rPr>
            </w:pPr>
          </w:p>
        </w:tc>
        <w:tc>
          <w:tcPr>
            <w:tcW w:w="1581" w:type="dxa"/>
            <w:tcBorders>
              <w:top w:val="single" w:sz="8" w:space="0" w:color="auto"/>
            </w:tcBorders>
          </w:tcPr>
          <w:p w14:paraId="54E05630" w14:textId="77777777" w:rsidR="0000551E" w:rsidRPr="00F23D33" w:rsidRDefault="0000551E" w:rsidP="00153C10">
            <w:pPr>
              <w:pStyle w:val="Tabulka"/>
              <w:rPr>
                <w:szCs w:val="22"/>
              </w:rPr>
            </w:pPr>
          </w:p>
        </w:tc>
      </w:tr>
      <w:tr w:rsidR="00103BCD" w:rsidRPr="00F23D33" w14:paraId="369B3C72" w14:textId="77777777" w:rsidTr="00103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985" w:type="dxa"/>
          </w:tcPr>
          <w:p w14:paraId="5AB102CC" w14:textId="77777777" w:rsidR="00103BCD" w:rsidRPr="00F23D33" w:rsidRDefault="00103BCD" w:rsidP="00F132AB">
            <w:pPr>
              <w:pStyle w:val="Tabulka"/>
              <w:rPr>
                <w:szCs w:val="22"/>
              </w:rPr>
            </w:pPr>
          </w:p>
        </w:tc>
        <w:tc>
          <w:tcPr>
            <w:tcW w:w="3520" w:type="dxa"/>
          </w:tcPr>
          <w:p w14:paraId="53C5329C" w14:textId="77777777" w:rsidR="00103BCD" w:rsidRPr="00F23D33" w:rsidRDefault="00103BCD" w:rsidP="00F132AB">
            <w:pPr>
              <w:pStyle w:val="Tabulka"/>
              <w:rPr>
                <w:szCs w:val="22"/>
              </w:rPr>
            </w:pPr>
            <w:r w:rsidRPr="00440FDB">
              <w:rPr>
                <w:szCs w:val="22"/>
              </w:rPr>
              <w:t>Implementace včetně ot</w:t>
            </w:r>
            <w:r>
              <w:rPr>
                <w:szCs w:val="22"/>
              </w:rPr>
              <w:t>estování, nasazení, dokumentace</w:t>
            </w:r>
          </w:p>
        </w:tc>
        <w:tc>
          <w:tcPr>
            <w:tcW w:w="1275" w:type="dxa"/>
          </w:tcPr>
          <w:p w14:paraId="4F337718" w14:textId="77777777" w:rsidR="00103BCD" w:rsidRPr="00F23D33" w:rsidRDefault="00103BCD" w:rsidP="00F132AB">
            <w:pPr>
              <w:pStyle w:val="Tabulka"/>
              <w:rPr>
                <w:szCs w:val="22"/>
              </w:rPr>
            </w:pPr>
            <w:r>
              <w:rPr>
                <w:szCs w:val="22"/>
              </w:rPr>
              <w:t>30,5</w:t>
            </w:r>
          </w:p>
        </w:tc>
        <w:tc>
          <w:tcPr>
            <w:tcW w:w="1418" w:type="dxa"/>
          </w:tcPr>
          <w:p w14:paraId="046CA731" w14:textId="77777777" w:rsidR="00103BCD" w:rsidRPr="00F23D33" w:rsidRDefault="00103BCD" w:rsidP="00F132AB">
            <w:pPr>
              <w:pStyle w:val="Tabulka"/>
              <w:jc w:val="right"/>
              <w:rPr>
                <w:szCs w:val="22"/>
              </w:rPr>
            </w:pPr>
            <w:r>
              <w:rPr>
                <w:szCs w:val="22"/>
              </w:rPr>
              <w:t>353 800,00</w:t>
            </w:r>
          </w:p>
        </w:tc>
        <w:tc>
          <w:tcPr>
            <w:tcW w:w="1581" w:type="dxa"/>
          </w:tcPr>
          <w:p w14:paraId="5756C39D" w14:textId="77777777" w:rsidR="00103BCD" w:rsidRPr="00F23D33" w:rsidRDefault="00103BCD" w:rsidP="00F132AB">
            <w:pPr>
              <w:pStyle w:val="Tabulka"/>
              <w:jc w:val="right"/>
              <w:rPr>
                <w:szCs w:val="22"/>
              </w:rPr>
            </w:pPr>
            <w:r w:rsidRPr="00E17EF1">
              <w:rPr>
                <w:szCs w:val="22"/>
              </w:rPr>
              <w:t>428 098,00</w:t>
            </w:r>
          </w:p>
        </w:tc>
      </w:tr>
      <w:tr w:rsidR="00103BCD" w:rsidRPr="00F23D33" w14:paraId="004BFDF5" w14:textId="77777777" w:rsidTr="00103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985" w:type="dxa"/>
            <w:tcBorders>
              <w:bottom w:val="single" w:sz="4" w:space="0" w:color="auto"/>
            </w:tcBorders>
          </w:tcPr>
          <w:p w14:paraId="7C6AB628" w14:textId="77777777" w:rsidR="00103BCD" w:rsidRPr="00F23D33" w:rsidRDefault="00103BCD" w:rsidP="00F132AB">
            <w:pPr>
              <w:pStyle w:val="Tabulka"/>
              <w:rPr>
                <w:szCs w:val="22"/>
              </w:rPr>
            </w:pPr>
          </w:p>
        </w:tc>
        <w:tc>
          <w:tcPr>
            <w:tcW w:w="3520" w:type="dxa"/>
            <w:tcBorders>
              <w:bottom w:val="single" w:sz="4" w:space="0" w:color="auto"/>
            </w:tcBorders>
          </w:tcPr>
          <w:p w14:paraId="24DB0715" w14:textId="77777777" w:rsidR="00103BCD" w:rsidRPr="00440FDB" w:rsidRDefault="00103BCD" w:rsidP="00F132AB">
            <w:pPr>
              <w:pStyle w:val="Tabulka"/>
              <w:rPr>
                <w:szCs w:val="22"/>
              </w:rPr>
            </w:pPr>
            <w:r>
              <w:rPr>
                <w:szCs w:val="22"/>
              </w:rPr>
              <w:t>Volné AD HOC pro případné dodatečné úpravy</w:t>
            </w:r>
          </w:p>
        </w:tc>
        <w:tc>
          <w:tcPr>
            <w:tcW w:w="1275" w:type="dxa"/>
            <w:tcBorders>
              <w:bottom w:val="single" w:sz="4" w:space="0" w:color="auto"/>
            </w:tcBorders>
          </w:tcPr>
          <w:p w14:paraId="01AB6F7F" w14:textId="77777777" w:rsidR="00103BCD" w:rsidRDefault="00103BCD" w:rsidP="00F132AB">
            <w:pPr>
              <w:pStyle w:val="Tabulka"/>
              <w:rPr>
                <w:szCs w:val="22"/>
              </w:rPr>
            </w:pPr>
            <w:r>
              <w:rPr>
                <w:szCs w:val="22"/>
              </w:rPr>
              <w:t>5</w:t>
            </w:r>
          </w:p>
        </w:tc>
        <w:tc>
          <w:tcPr>
            <w:tcW w:w="1418" w:type="dxa"/>
            <w:tcBorders>
              <w:bottom w:val="single" w:sz="4" w:space="0" w:color="auto"/>
            </w:tcBorders>
          </w:tcPr>
          <w:p w14:paraId="28E11DD3" w14:textId="77777777" w:rsidR="00103BCD" w:rsidRPr="00B53AEA" w:rsidRDefault="00103BCD" w:rsidP="00F132AB">
            <w:pPr>
              <w:pStyle w:val="Tabulka"/>
              <w:jc w:val="right"/>
              <w:rPr>
                <w:szCs w:val="22"/>
              </w:rPr>
            </w:pPr>
            <w:r w:rsidRPr="00B53AEA">
              <w:rPr>
                <w:szCs w:val="22"/>
              </w:rPr>
              <w:t>58 000,00</w:t>
            </w:r>
          </w:p>
        </w:tc>
        <w:tc>
          <w:tcPr>
            <w:tcW w:w="1581" w:type="dxa"/>
            <w:tcBorders>
              <w:bottom w:val="single" w:sz="4" w:space="0" w:color="auto"/>
            </w:tcBorders>
          </w:tcPr>
          <w:p w14:paraId="5F41F474" w14:textId="77777777" w:rsidR="00103BCD" w:rsidRPr="00B53AEA" w:rsidRDefault="00103BCD" w:rsidP="00F132AB">
            <w:pPr>
              <w:pStyle w:val="Tabulka"/>
              <w:jc w:val="right"/>
              <w:rPr>
                <w:szCs w:val="22"/>
              </w:rPr>
            </w:pPr>
            <w:r w:rsidRPr="00B53AEA">
              <w:rPr>
                <w:szCs w:val="22"/>
              </w:rPr>
              <w:t>70 180,00</w:t>
            </w:r>
          </w:p>
        </w:tc>
      </w:tr>
      <w:tr w:rsidR="00103BCD" w:rsidRPr="00F23D33" w14:paraId="168F03DA" w14:textId="77777777" w:rsidTr="00103BCD">
        <w:trPr>
          <w:trHeight w:val="397"/>
        </w:trPr>
        <w:tc>
          <w:tcPr>
            <w:tcW w:w="5505" w:type="dxa"/>
            <w:gridSpan w:val="2"/>
            <w:tcBorders>
              <w:top w:val="single" w:sz="4" w:space="0" w:color="auto"/>
              <w:left w:val="single" w:sz="4" w:space="0" w:color="auto"/>
              <w:bottom w:val="single" w:sz="4" w:space="0" w:color="auto"/>
              <w:right w:val="single" w:sz="4" w:space="0" w:color="auto"/>
            </w:tcBorders>
          </w:tcPr>
          <w:p w14:paraId="7E5A3E1F" w14:textId="77777777" w:rsidR="00103BCD" w:rsidRPr="00CB1115" w:rsidRDefault="00103BCD" w:rsidP="00F132AB">
            <w:pPr>
              <w:pStyle w:val="Tabulka"/>
              <w:rPr>
                <w:b/>
                <w:szCs w:val="22"/>
              </w:rPr>
            </w:pPr>
            <w:r w:rsidRPr="00CB1115">
              <w:rPr>
                <w:b/>
                <w:szCs w:val="22"/>
              </w:rPr>
              <w:t>Celkem:</w:t>
            </w:r>
          </w:p>
        </w:tc>
        <w:tc>
          <w:tcPr>
            <w:tcW w:w="1275" w:type="dxa"/>
            <w:tcBorders>
              <w:top w:val="single" w:sz="4" w:space="0" w:color="auto"/>
              <w:left w:val="single" w:sz="4" w:space="0" w:color="auto"/>
              <w:bottom w:val="single" w:sz="4" w:space="0" w:color="auto"/>
              <w:right w:val="single" w:sz="4" w:space="0" w:color="auto"/>
            </w:tcBorders>
          </w:tcPr>
          <w:p w14:paraId="670E2C36" w14:textId="77777777" w:rsidR="00103BCD" w:rsidRPr="00E17EF1" w:rsidRDefault="00103BCD" w:rsidP="00F132AB">
            <w:pPr>
              <w:pStyle w:val="Tabulka"/>
              <w:rPr>
                <w:b/>
                <w:szCs w:val="22"/>
              </w:rPr>
            </w:pPr>
            <w:r w:rsidRPr="00E17EF1">
              <w:rPr>
                <w:b/>
                <w:szCs w:val="22"/>
              </w:rPr>
              <w:t>35,5</w:t>
            </w:r>
          </w:p>
        </w:tc>
        <w:tc>
          <w:tcPr>
            <w:tcW w:w="1418" w:type="dxa"/>
            <w:tcBorders>
              <w:top w:val="single" w:sz="4" w:space="0" w:color="auto"/>
              <w:left w:val="single" w:sz="4" w:space="0" w:color="auto"/>
              <w:bottom w:val="single" w:sz="4" w:space="0" w:color="auto"/>
              <w:right w:val="single" w:sz="4" w:space="0" w:color="auto"/>
            </w:tcBorders>
          </w:tcPr>
          <w:p w14:paraId="25C31312" w14:textId="77777777" w:rsidR="00103BCD" w:rsidRPr="00E17EF1" w:rsidRDefault="00103BCD" w:rsidP="00F132AB">
            <w:pPr>
              <w:pStyle w:val="Tabulka"/>
              <w:jc w:val="right"/>
              <w:rPr>
                <w:b/>
                <w:szCs w:val="22"/>
              </w:rPr>
            </w:pPr>
            <w:r w:rsidRPr="00E17EF1">
              <w:rPr>
                <w:b/>
                <w:szCs w:val="22"/>
              </w:rPr>
              <w:t>411 800,00</w:t>
            </w:r>
          </w:p>
        </w:tc>
        <w:tc>
          <w:tcPr>
            <w:tcW w:w="1581" w:type="dxa"/>
            <w:tcBorders>
              <w:top w:val="single" w:sz="4" w:space="0" w:color="auto"/>
              <w:left w:val="single" w:sz="4" w:space="0" w:color="auto"/>
              <w:bottom w:val="single" w:sz="4" w:space="0" w:color="auto"/>
              <w:right w:val="single" w:sz="4" w:space="0" w:color="auto"/>
            </w:tcBorders>
          </w:tcPr>
          <w:p w14:paraId="47BF7241" w14:textId="77777777" w:rsidR="00103BCD" w:rsidRPr="00E17EF1" w:rsidRDefault="00103BCD" w:rsidP="00F132AB">
            <w:pPr>
              <w:pStyle w:val="Tabulka"/>
              <w:jc w:val="right"/>
              <w:rPr>
                <w:b/>
                <w:szCs w:val="22"/>
              </w:rPr>
            </w:pPr>
            <w:r w:rsidRPr="00E17EF1">
              <w:rPr>
                <w:b/>
                <w:szCs w:val="22"/>
              </w:rPr>
              <w:t>498 278,00</w:t>
            </w:r>
          </w:p>
        </w:tc>
      </w:tr>
    </w:tbl>
    <w:p w14:paraId="07938CAE" w14:textId="77777777" w:rsidR="0000551E" w:rsidRPr="00F23D33" w:rsidRDefault="0000551E" w:rsidP="00CC6780">
      <w:pPr>
        <w:spacing w:after="0"/>
        <w:rPr>
          <w:rFonts w:cs="Arial"/>
          <w:sz w:val="8"/>
          <w:szCs w:val="8"/>
        </w:rPr>
      </w:pPr>
    </w:p>
    <w:p w14:paraId="42889174"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0C40E95C" w14:textId="77777777" w:rsidR="0000551E" w:rsidRPr="00926D78" w:rsidRDefault="0000551E" w:rsidP="00926D78">
      <w:pPr>
        <w:rPr>
          <w:szCs w:val="22"/>
        </w:rPr>
      </w:pPr>
    </w:p>
    <w:p w14:paraId="31451636" w14:textId="77777777" w:rsidR="0000551E" w:rsidRDefault="0000551E" w:rsidP="00B25F1B">
      <w:pPr>
        <w:pStyle w:val="Nadpis1"/>
        <w:numPr>
          <w:ilvl w:val="0"/>
          <w:numId w:val="5"/>
        </w:numPr>
        <w:tabs>
          <w:tab w:val="clear" w:pos="540"/>
        </w:tabs>
        <w:ind w:left="284" w:hanging="284"/>
        <w:rPr>
          <w:rFonts w:cs="Arial"/>
          <w:sz w:val="22"/>
          <w:szCs w:val="22"/>
        </w:rPr>
      </w:pPr>
      <w:r w:rsidRPr="006C3557">
        <w:rPr>
          <w:rFonts w:cs="Arial"/>
          <w:sz w:val="22"/>
          <w:szCs w:val="22"/>
        </w:rPr>
        <w:t>Posouzení</w:t>
      </w:r>
    </w:p>
    <w:p w14:paraId="4271DA67" w14:textId="77777777" w:rsidR="00EE4EFB" w:rsidRPr="00A219DB" w:rsidRDefault="00EE4EFB" w:rsidP="00EE4EFB">
      <w:pPr>
        <w:rPr>
          <w:rFonts w:cs="Arial"/>
          <w:szCs w:val="22"/>
        </w:rPr>
      </w:pPr>
      <w:r w:rsidRPr="00A219DB">
        <w:rPr>
          <w:rFonts w:cs="Arial"/>
        </w:rPr>
        <w:t xml:space="preserve">Bezpečnostní garant, provozní garant a architekt </w:t>
      </w:r>
      <w:r w:rsidR="00922393" w:rsidRPr="00A219DB">
        <w:rPr>
          <w:rFonts w:cs="Arial"/>
        </w:rPr>
        <w:t xml:space="preserve">potvrzují svým podpisem za oblast, kterou garantují, </w:t>
      </w:r>
      <w:r w:rsidRPr="00A219DB">
        <w:rPr>
          <w:rFonts w:cs="Arial"/>
        </w:rPr>
        <w:t xml:space="preserve">správnost specifikace plnění </w:t>
      </w:r>
      <w:r w:rsidR="00922393" w:rsidRPr="00A219DB">
        <w:rPr>
          <w:rFonts w:cs="Arial"/>
        </w:rPr>
        <w:t>dle</w:t>
      </w:r>
      <w:r w:rsidRPr="00A219DB">
        <w:rPr>
          <w:rFonts w:cs="Arial"/>
        </w:rPr>
        <w:t xml:space="preserve"> bodu 1 a její soulad s předpisy a standardy MZe</w:t>
      </w:r>
      <w:r w:rsidR="00B8173D" w:rsidRPr="00A219DB">
        <w:rPr>
          <w:rFonts w:cs="Arial"/>
        </w:rPr>
        <w:t xml:space="preserve"> </w:t>
      </w:r>
      <w:r w:rsidRPr="00A219DB">
        <w:rPr>
          <w:rFonts w:cs="Arial"/>
          <w:lang w:eastAsia="cs-CZ"/>
        </w:rPr>
        <w:t xml:space="preserve">a doporučují změnu k realizaci. </w:t>
      </w:r>
    </w:p>
    <w:tbl>
      <w:tblPr>
        <w:tblStyle w:val="Mkatabulky"/>
        <w:tblW w:w="9662" w:type="dxa"/>
        <w:tblLook w:val="04A0" w:firstRow="1" w:lastRow="0" w:firstColumn="1" w:lastColumn="0" w:noHBand="0" w:noVBand="1"/>
      </w:tblPr>
      <w:tblGrid>
        <w:gridCol w:w="2547"/>
        <w:gridCol w:w="2371"/>
        <w:gridCol w:w="1994"/>
        <w:gridCol w:w="2750"/>
      </w:tblGrid>
      <w:tr w:rsidR="0000551E" w:rsidRPr="00194CEC" w14:paraId="0AF71F9D" w14:textId="77777777" w:rsidTr="00720C0F">
        <w:trPr>
          <w:trHeight w:val="374"/>
        </w:trPr>
        <w:tc>
          <w:tcPr>
            <w:tcW w:w="2547" w:type="dxa"/>
            <w:vAlign w:val="center"/>
          </w:tcPr>
          <w:p w14:paraId="24D47185" w14:textId="77777777" w:rsidR="0000551E" w:rsidRPr="00194CEC" w:rsidRDefault="0000551E" w:rsidP="00153C10">
            <w:pPr>
              <w:rPr>
                <w:b/>
              </w:rPr>
            </w:pPr>
            <w:r>
              <w:rPr>
                <w:b/>
              </w:rPr>
              <w:t>Role</w:t>
            </w:r>
          </w:p>
        </w:tc>
        <w:tc>
          <w:tcPr>
            <w:tcW w:w="2371" w:type="dxa"/>
            <w:vAlign w:val="center"/>
          </w:tcPr>
          <w:p w14:paraId="0513B577" w14:textId="77777777" w:rsidR="0000551E" w:rsidRPr="00194CEC" w:rsidRDefault="0000551E" w:rsidP="00153C10">
            <w:pPr>
              <w:rPr>
                <w:b/>
              </w:rPr>
            </w:pPr>
            <w:r>
              <w:rPr>
                <w:b/>
              </w:rPr>
              <w:t>Jméno</w:t>
            </w:r>
          </w:p>
        </w:tc>
        <w:tc>
          <w:tcPr>
            <w:tcW w:w="1994" w:type="dxa"/>
            <w:vAlign w:val="center"/>
          </w:tcPr>
          <w:p w14:paraId="602547E8" w14:textId="77777777" w:rsidR="0000551E" w:rsidRPr="00194CEC" w:rsidRDefault="0000551E" w:rsidP="00153C10">
            <w:pPr>
              <w:rPr>
                <w:b/>
              </w:rPr>
            </w:pPr>
            <w:r w:rsidRPr="00194CEC">
              <w:rPr>
                <w:b/>
              </w:rPr>
              <w:t>Datum</w:t>
            </w:r>
          </w:p>
        </w:tc>
        <w:tc>
          <w:tcPr>
            <w:tcW w:w="2750" w:type="dxa"/>
            <w:vAlign w:val="center"/>
          </w:tcPr>
          <w:p w14:paraId="11447988" w14:textId="77777777" w:rsidR="0000551E" w:rsidRPr="00194CEC" w:rsidRDefault="0000551E" w:rsidP="00153C10">
            <w:pPr>
              <w:rPr>
                <w:b/>
              </w:rPr>
            </w:pPr>
            <w:r w:rsidRPr="00194CEC">
              <w:rPr>
                <w:b/>
              </w:rPr>
              <w:t>Podpis</w:t>
            </w:r>
            <w:r>
              <w:rPr>
                <w:b/>
              </w:rPr>
              <w:t>/Mail</w:t>
            </w:r>
            <w:r>
              <w:rPr>
                <w:rStyle w:val="Odkaznavysvtlivky"/>
                <w:b/>
              </w:rPr>
              <w:endnoteReference w:id="23"/>
            </w:r>
          </w:p>
        </w:tc>
      </w:tr>
      <w:tr w:rsidR="0000551E" w14:paraId="0CC5DE1A" w14:textId="77777777" w:rsidTr="00720C0F">
        <w:trPr>
          <w:trHeight w:val="510"/>
        </w:trPr>
        <w:tc>
          <w:tcPr>
            <w:tcW w:w="2547" w:type="dxa"/>
            <w:vAlign w:val="center"/>
          </w:tcPr>
          <w:p w14:paraId="45848F45" w14:textId="77777777" w:rsidR="0000551E" w:rsidRDefault="0000551E" w:rsidP="00153C10">
            <w:r>
              <w:t>Bezpečnostní garant</w:t>
            </w:r>
          </w:p>
        </w:tc>
        <w:tc>
          <w:tcPr>
            <w:tcW w:w="2371" w:type="dxa"/>
            <w:vAlign w:val="center"/>
          </w:tcPr>
          <w:p w14:paraId="09791D9D" w14:textId="77777777" w:rsidR="0000551E" w:rsidRDefault="00720C0F" w:rsidP="00153C10">
            <w:r w:rsidRPr="00763E2B">
              <w:t>Ľubomír</w:t>
            </w:r>
            <w:r>
              <w:t xml:space="preserve"> Durec</w:t>
            </w:r>
          </w:p>
        </w:tc>
        <w:tc>
          <w:tcPr>
            <w:tcW w:w="1994" w:type="dxa"/>
            <w:vAlign w:val="center"/>
          </w:tcPr>
          <w:p w14:paraId="0671D7D2" w14:textId="77777777" w:rsidR="0000551E" w:rsidRDefault="0000551E" w:rsidP="00153C10"/>
        </w:tc>
        <w:tc>
          <w:tcPr>
            <w:tcW w:w="2750" w:type="dxa"/>
            <w:vAlign w:val="center"/>
          </w:tcPr>
          <w:p w14:paraId="58714737" w14:textId="77777777" w:rsidR="0000551E" w:rsidRDefault="0000551E" w:rsidP="00153C10"/>
        </w:tc>
      </w:tr>
      <w:tr w:rsidR="0000551E" w14:paraId="2EB2B250" w14:textId="77777777" w:rsidTr="00720C0F">
        <w:trPr>
          <w:trHeight w:val="510"/>
        </w:trPr>
        <w:tc>
          <w:tcPr>
            <w:tcW w:w="2547" w:type="dxa"/>
            <w:vAlign w:val="center"/>
          </w:tcPr>
          <w:p w14:paraId="1DE64C1C" w14:textId="77777777" w:rsidR="0000551E" w:rsidRDefault="0000551E" w:rsidP="00153C10">
            <w:r>
              <w:t>Provozní garant</w:t>
            </w:r>
          </w:p>
        </w:tc>
        <w:tc>
          <w:tcPr>
            <w:tcW w:w="2371" w:type="dxa"/>
            <w:vAlign w:val="center"/>
          </w:tcPr>
          <w:p w14:paraId="27029EA6" w14:textId="15761475" w:rsidR="0000551E" w:rsidRDefault="001E04A7" w:rsidP="00153C10">
            <w:r>
              <w:t>Pavel Štětina</w:t>
            </w:r>
          </w:p>
        </w:tc>
        <w:tc>
          <w:tcPr>
            <w:tcW w:w="1994" w:type="dxa"/>
            <w:vAlign w:val="center"/>
          </w:tcPr>
          <w:p w14:paraId="2A8CFCEE" w14:textId="77777777" w:rsidR="0000551E" w:rsidRDefault="0000551E" w:rsidP="00153C10"/>
        </w:tc>
        <w:tc>
          <w:tcPr>
            <w:tcW w:w="2750" w:type="dxa"/>
            <w:vAlign w:val="center"/>
          </w:tcPr>
          <w:p w14:paraId="7DCFF9E5" w14:textId="77777777" w:rsidR="0000551E" w:rsidRDefault="0000551E" w:rsidP="00153C10"/>
        </w:tc>
      </w:tr>
    </w:tbl>
    <w:p w14:paraId="186F851A" w14:textId="77777777" w:rsidR="0000551E" w:rsidRDefault="00E921FF" w:rsidP="00E921FF">
      <w:pPr>
        <w:spacing w:before="60"/>
      </w:pPr>
      <w:r w:rsidRPr="00DE7ACF">
        <w:rPr>
          <w:sz w:val="16"/>
          <w:szCs w:val="16"/>
        </w:rPr>
        <w:t xml:space="preserve">(Pozn.: RfC se zpravidla předkládá k posouzení Bezpečnostnímu garantovi, Provoznímu garantovi, Architektovi, a to podle předpokládaných dopadů změnového požadavku na bezpečnost, provoz, příp. architekturu. </w:t>
      </w:r>
      <w:r w:rsidR="006D3D5A">
        <w:rPr>
          <w:sz w:val="16"/>
          <w:szCs w:val="16"/>
        </w:rPr>
        <w:t>Change koordinátor</w:t>
      </w:r>
      <w:r w:rsidRPr="00DE7ACF">
        <w:rPr>
          <w:sz w:val="16"/>
          <w:szCs w:val="16"/>
        </w:rPr>
        <w:t xml:space="preserve"> rozhodne, od koho vyžádat posouzení dle konkrétního případu změnového požadavku.)</w:t>
      </w:r>
    </w:p>
    <w:p w14:paraId="0951E85A" w14:textId="77777777" w:rsidR="00E921FF" w:rsidRDefault="00E921FF" w:rsidP="00BD6765"/>
    <w:p w14:paraId="264B7720" w14:textId="77777777" w:rsidR="00720C0F" w:rsidRDefault="00720C0F" w:rsidP="00BD6765"/>
    <w:p w14:paraId="3825C378" w14:textId="77777777" w:rsidR="001A1D33" w:rsidRDefault="0000551E" w:rsidP="00B25F1B">
      <w:pPr>
        <w:pStyle w:val="Nadpis1"/>
        <w:numPr>
          <w:ilvl w:val="0"/>
          <w:numId w:val="5"/>
        </w:numPr>
        <w:tabs>
          <w:tab w:val="clear" w:pos="540"/>
        </w:tabs>
        <w:ind w:left="284" w:hanging="284"/>
        <w:rPr>
          <w:rFonts w:cs="Arial"/>
          <w:sz w:val="22"/>
          <w:szCs w:val="22"/>
        </w:rPr>
      </w:pPr>
      <w:r w:rsidRPr="006C3557">
        <w:rPr>
          <w:rFonts w:cs="Arial"/>
          <w:sz w:val="22"/>
          <w:szCs w:val="22"/>
        </w:rPr>
        <w:t>Schválení</w:t>
      </w:r>
    </w:p>
    <w:p w14:paraId="1BC898F4" w14:textId="77777777" w:rsidR="001A1D33" w:rsidRDefault="001A1D33" w:rsidP="001A1D33">
      <w:pPr>
        <w:spacing w:before="60"/>
        <w:rPr>
          <w:szCs w:val="22"/>
        </w:rPr>
      </w:pPr>
      <w:r w:rsidRPr="00C617F0">
        <w:rPr>
          <w:szCs w:val="22"/>
        </w:rPr>
        <w:t>Věcný garant</w:t>
      </w:r>
      <w:r>
        <w:rPr>
          <w:szCs w:val="22"/>
        </w:rPr>
        <w:t xml:space="preserve"> svým podpisem potvrzuje svůj požadavek na realizaci změny za cenu uvedenou v bodu  </w:t>
      </w:r>
      <w:r>
        <w:rPr>
          <w:szCs w:val="22"/>
        </w:rPr>
        <w:fldChar w:fldCharType="begin"/>
      </w:r>
      <w:r>
        <w:rPr>
          <w:szCs w:val="22"/>
        </w:rPr>
        <w:instrText xml:space="preserve"> REF _Ref31623420 \r \h </w:instrText>
      </w:r>
      <w:r>
        <w:rPr>
          <w:szCs w:val="22"/>
        </w:rPr>
      </w:r>
      <w:r>
        <w:rPr>
          <w:szCs w:val="22"/>
        </w:rPr>
        <w:fldChar w:fldCharType="separate"/>
      </w:r>
      <w:r>
        <w:rPr>
          <w:szCs w:val="22"/>
        </w:rPr>
        <w:t>5</w:t>
      </w:r>
      <w:r>
        <w:rPr>
          <w:szCs w:val="22"/>
        </w:rPr>
        <w:fldChar w:fldCharType="end"/>
      </w:r>
      <w:r>
        <w:rPr>
          <w:szCs w:val="22"/>
        </w:rPr>
        <w:t xml:space="preserve"> - </w:t>
      </w:r>
      <w:r w:rsidRPr="00EB2D4C">
        <w:rPr>
          <w:szCs w:val="22"/>
        </w:rPr>
        <w:t>Pracnost a cenová nabídka navrhovaného řešení</w:t>
      </w:r>
      <w:r>
        <w:rPr>
          <w:szCs w:val="22"/>
        </w:rPr>
        <w:t>.</w:t>
      </w:r>
    </w:p>
    <w:tbl>
      <w:tblPr>
        <w:tblStyle w:val="Mkatabulky"/>
        <w:tblW w:w="9606" w:type="dxa"/>
        <w:tblLook w:val="04A0" w:firstRow="1" w:lastRow="0" w:firstColumn="1" w:lastColumn="0" w:noHBand="0" w:noVBand="1"/>
      </w:tblPr>
      <w:tblGrid>
        <w:gridCol w:w="3256"/>
        <w:gridCol w:w="2835"/>
        <w:gridCol w:w="3515"/>
      </w:tblGrid>
      <w:tr w:rsidR="00720C0F" w:rsidRPr="00194CEC" w14:paraId="7E91E23F" w14:textId="77777777" w:rsidTr="00720C0F">
        <w:trPr>
          <w:trHeight w:val="374"/>
        </w:trPr>
        <w:tc>
          <w:tcPr>
            <w:tcW w:w="3256" w:type="dxa"/>
            <w:vAlign w:val="center"/>
          </w:tcPr>
          <w:p w14:paraId="79A0919E" w14:textId="77777777" w:rsidR="00720C0F" w:rsidRPr="00194CEC" w:rsidRDefault="00720C0F" w:rsidP="00371CE8">
            <w:pPr>
              <w:rPr>
                <w:b/>
              </w:rPr>
            </w:pPr>
            <w:r>
              <w:rPr>
                <w:b/>
              </w:rPr>
              <w:t>Role</w:t>
            </w:r>
          </w:p>
        </w:tc>
        <w:tc>
          <w:tcPr>
            <w:tcW w:w="2835" w:type="dxa"/>
            <w:vAlign w:val="center"/>
          </w:tcPr>
          <w:p w14:paraId="1FFF5775" w14:textId="77777777" w:rsidR="00720C0F" w:rsidRPr="00194CEC" w:rsidRDefault="00720C0F" w:rsidP="00371CE8">
            <w:pPr>
              <w:rPr>
                <w:b/>
              </w:rPr>
            </w:pPr>
            <w:r>
              <w:rPr>
                <w:b/>
              </w:rPr>
              <w:t>Jméno</w:t>
            </w:r>
          </w:p>
        </w:tc>
        <w:tc>
          <w:tcPr>
            <w:tcW w:w="3515" w:type="dxa"/>
            <w:vAlign w:val="center"/>
          </w:tcPr>
          <w:p w14:paraId="21CADD20" w14:textId="77777777" w:rsidR="00720C0F" w:rsidRPr="00194CEC" w:rsidRDefault="00720C0F" w:rsidP="00371CE8">
            <w:pPr>
              <w:rPr>
                <w:b/>
              </w:rPr>
            </w:pPr>
            <w:r w:rsidRPr="00194CEC">
              <w:rPr>
                <w:b/>
              </w:rPr>
              <w:t>Datum</w:t>
            </w:r>
            <w:r>
              <w:rPr>
                <w:b/>
              </w:rPr>
              <w:t xml:space="preserve"> a podpis</w:t>
            </w:r>
          </w:p>
        </w:tc>
      </w:tr>
      <w:tr w:rsidR="00720C0F" w14:paraId="14A727BF" w14:textId="77777777" w:rsidTr="00720C0F">
        <w:trPr>
          <w:trHeight w:val="964"/>
        </w:trPr>
        <w:tc>
          <w:tcPr>
            <w:tcW w:w="3256" w:type="dxa"/>
            <w:vAlign w:val="center"/>
          </w:tcPr>
          <w:p w14:paraId="3DA191FC" w14:textId="77777777" w:rsidR="00720C0F" w:rsidRDefault="00720C0F" w:rsidP="00371CE8">
            <w:r>
              <w:t>Žadatel</w:t>
            </w:r>
          </w:p>
        </w:tc>
        <w:tc>
          <w:tcPr>
            <w:tcW w:w="2835" w:type="dxa"/>
            <w:vAlign w:val="center"/>
          </w:tcPr>
          <w:p w14:paraId="7A6A3733" w14:textId="77777777" w:rsidR="00720C0F" w:rsidRDefault="00720C0F" w:rsidP="00371CE8">
            <w:r>
              <w:rPr>
                <w:rFonts w:cs="Arial"/>
                <w:color w:val="000000"/>
                <w:szCs w:val="22"/>
                <w:lang w:eastAsia="cs-CZ"/>
              </w:rPr>
              <w:t>Václav Koubek</w:t>
            </w:r>
          </w:p>
        </w:tc>
        <w:tc>
          <w:tcPr>
            <w:tcW w:w="3515" w:type="dxa"/>
            <w:vAlign w:val="center"/>
          </w:tcPr>
          <w:p w14:paraId="57D4AABE" w14:textId="77777777" w:rsidR="00720C0F" w:rsidRDefault="00720C0F" w:rsidP="00371CE8"/>
        </w:tc>
      </w:tr>
      <w:tr w:rsidR="00720C0F" w14:paraId="7E9822FA" w14:textId="77777777" w:rsidTr="00720C0F">
        <w:trPr>
          <w:trHeight w:val="978"/>
        </w:trPr>
        <w:tc>
          <w:tcPr>
            <w:tcW w:w="3256" w:type="dxa"/>
            <w:vAlign w:val="center"/>
          </w:tcPr>
          <w:p w14:paraId="6BAC935D" w14:textId="77777777" w:rsidR="00720C0F" w:rsidRDefault="00720C0F" w:rsidP="008E2F7B">
            <w:r>
              <w:t>Věcný/Metodický garant</w:t>
            </w:r>
          </w:p>
        </w:tc>
        <w:tc>
          <w:tcPr>
            <w:tcW w:w="2835" w:type="dxa"/>
            <w:vAlign w:val="center"/>
          </w:tcPr>
          <w:p w14:paraId="569E53D7" w14:textId="77777777" w:rsidR="00720C0F" w:rsidRDefault="00720C0F" w:rsidP="00371CE8">
            <w:r>
              <w:rPr>
                <w:rFonts w:cs="Arial"/>
                <w:color w:val="000000"/>
                <w:szCs w:val="22"/>
                <w:lang w:eastAsia="cs-CZ"/>
              </w:rPr>
              <w:t>Lucie Kubáčová</w:t>
            </w:r>
          </w:p>
        </w:tc>
        <w:tc>
          <w:tcPr>
            <w:tcW w:w="3515" w:type="dxa"/>
            <w:vAlign w:val="center"/>
          </w:tcPr>
          <w:p w14:paraId="13033F17" w14:textId="77777777" w:rsidR="00720C0F" w:rsidRDefault="00720C0F" w:rsidP="00371CE8"/>
        </w:tc>
      </w:tr>
      <w:tr w:rsidR="00720C0F" w14:paraId="1AAD3D44" w14:textId="77777777" w:rsidTr="00720C0F">
        <w:trPr>
          <w:trHeight w:val="1133"/>
        </w:trPr>
        <w:tc>
          <w:tcPr>
            <w:tcW w:w="3256" w:type="dxa"/>
            <w:vAlign w:val="center"/>
          </w:tcPr>
          <w:p w14:paraId="2D82D7EB" w14:textId="77777777" w:rsidR="00720C0F" w:rsidRDefault="00720C0F" w:rsidP="0085497D">
            <w:r>
              <w:t>Oprávněná osoba dle smlouvy</w:t>
            </w:r>
          </w:p>
        </w:tc>
        <w:tc>
          <w:tcPr>
            <w:tcW w:w="2835" w:type="dxa"/>
            <w:vAlign w:val="center"/>
          </w:tcPr>
          <w:p w14:paraId="0FA21908" w14:textId="77777777" w:rsidR="00720C0F" w:rsidRDefault="00720C0F" w:rsidP="00371CE8">
            <w:r>
              <w:t>Vladimír Velas</w:t>
            </w:r>
          </w:p>
        </w:tc>
        <w:tc>
          <w:tcPr>
            <w:tcW w:w="3515" w:type="dxa"/>
            <w:vAlign w:val="center"/>
          </w:tcPr>
          <w:p w14:paraId="58A70665" w14:textId="77777777" w:rsidR="00720C0F" w:rsidRDefault="00720C0F" w:rsidP="00371CE8"/>
        </w:tc>
      </w:tr>
    </w:tbl>
    <w:p w14:paraId="031414C0" w14:textId="77777777" w:rsidR="00E921FF" w:rsidRDefault="00E921FF" w:rsidP="00E921FF">
      <w:pPr>
        <w:spacing w:before="60"/>
        <w:rPr>
          <w:sz w:val="16"/>
          <w:szCs w:val="16"/>
        </w:rPr>
      </w:pPr>
      <w:r w:rsidRPr="00DE7ACF">
        <w:rPr>
          <w:sz w:val="16"/>
          <w:szCs w:val="16"/>
        </w:rPr>
        <w:t>(Pozn.: Oprávněná osoba se uvede v případě, že je uvedena ve smlouvě.)</w:t>
      </w:r>
    </w:p>
    <w:p w14:paraId="346CC252" w14:textId="77777777" w:rsidR="00C617F0" w:rsidRDefault="00C617F0" w:rsidP="00E921FF">
      <w:pPr>
        <w:spacing w:before="60"/>
        <w:rPr>
          <w:sz w:val="16"/>
          <w:szCs w:val="16"/>
        </w:rPr>
      </w:pPr>
    </w:p>
    <w:p w14:paraId="4B67A2F3" w14:textId="77777777" w:rsidR="00EB2D4C" w:rsidRPr="001A1D33" w:rsidRDefault="00EB2D4C" w:rsidP="00E921FF">
      <w:pPr>
        <w:spacing w:before="60"/>
        <w:rPr>
          <w:sz w:val="16"/>
          <w:szCs w:val="16"/>
        </w:rPr>
      </w:pPr>
    </w:p>
    <w:p w14:paraId="61E328FB" w14:textId="77777777" w:rsidR="00EB2D4C" w:rsidRPr="00EB2D4C" w:rsidRDefault="00EB2D4C" w:rsidP="00E921FF">
      <w:pPr>
        <w:spacing w:before="60"/>
        <w:rPr>
          <w:szCs w:val="22"/>
        </w:rPr>
        <w:sectPr w:rsidR="00EB2D4C" w:rsidRPr="00EB2D4C" w:rsidSect="00223FDB">
          <w:footerReference w:type="default" r:id="rId18"/>
          <w:pgSz w:w="11906" w:h="16838" w:code="9"/>
          <w:pgMar w:top="1560" w:right="1418" w:bottom="1134" w:left="992" w:header="567" w:footer="567" w:gutter="0"/>
          <w:pgNumType w:start="1"/>
          <w:cols w:space="708"/>
          <w:docGrid w:linePitch="360"/>
        </w:sectPr>
      </w:pPr>
    </w:p>
    <w:p w14:paraId="62A803D1" w14:textId="77777777" w:rsidR="0000551E" w:rsidRPr="00E921FF" w:rsidRDefault="0000551E" w:rsidP="001842B4">
      <w:pPr>
        <w:rPr>
          <w:lang w:val="x-none"/>
        </w:rPr>
      </w:pPr>
    </w:p>
    <w:p w14:paraId="62A75293"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19"/>
      <w:pgSz w:w="11906" w:h="16838" w:code="9"/>
      <w:pgMar w:top="1134" w:right="1418" w:bottom="1134" w:left="992" w:header="567" w:footer="567"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FF4935" w16cid:durableId="22E7C17C"/>
  <w16cid:commentId w16cid:paraId="0A7A5011" w16cid:durableId="22E7CE63"/>
  <w16cid:commentId w16cid:paraId="30C177F6" w16cid:durableId="22E7C17D"/>
  <w16cid:commentId w16cid:paraId="5EF79716" w16cid:durableId="22E7CF86"/>
  <w16cid:commentId w16cid:paraId="0923E46C" w16cid:durableId="22E7C17E"/>
  <w16cid:commentId w16cid:paraId="4B4C80E6" w16cid:durableId="22E7CFAA"/>
  <w16cid:commentId w16cid:paraId="22A59313" w16cid:durableId="22E7C180"/>
  <w16cid:commentId w16cid:paraId="572F8390" w16cid:durableId="22E7D00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C5C86" w14:textId="77777777" w:rsidR="008A01F3" w:rsidRDefault="008A01F3" w:rsidP="0000551E">
      <w:pPr>
        <w:spacing w:after="0"/>
      </w:pPr>
      <w:r>
        <w:separator/>
      </w:r>
    </w:p>
  </w:endnote>
  <w:endnote w:type="continuationSeparator" w:id="0">
    <w:p w14:paraId="10822017" w14:textId="77777777" w:rsidR="008A01F3" w:rsidRDefault="008A01F3" w:rsidP="0000551E">
      <w:pPr>
        <w:spacing w:after="0"/>
      </w:pPr>
      <w:r>
        <w:continuationSeparator/>
      </w:r>
    </w:p>
  </w:endnote>
  <w:endnote w:id="1">
    <w:p w14:paraId="222B164A" w14:textId="77777777" w:rsidR="001723B9" w:rsidRPr="00E56B5D" w:rsidRDefault="001723B9"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14:paraId="6A02CD3A" w14:textId="77777777" w:rsidR="001723B9" w:rsidRDefault="001723B9">
      <w:pPr>
        <w:pStyle w:val="Textvysvtlivek"/>
      </w:pPr>
      <w:r>
        <w:rPr>
          <w:rStyle w:val="Odkaznavysvtlivky"/>
        </w:rPr>
        <w:endnoteRef/>
      </w:r>
      <w:r>
        <w:rPr>
          <w:rFonts w:cs="Arial"/>
          <w:sz w:val="18"/>
          <w:szCs w:val="18"/>
        </w:rPr>
        <w:t xml:space="preserve"> Hlavní </w:t>
      </w:r>
      <w:r w:rsidRPr="00E56B5D">
        <w:rPr>
          <w:rFonts w:cs="Arial"/>
          <w:sz w:val="18"/>
          <w:szCs w:val="18"/>
        </w:rPr>
        <w:t xml:space="preserve">identifikátor </w:t>
      </w:r>
      <w:r>
        <w:rPr>
          <w:rFonts w:cs="Arial"/>
          <w:sz w:val="18"/>
          <w:szCs w:val="18"/>
        </w:rPr>
        <w:t xml:space="preserve">změnového </w:t>
      </w:r>
      <w:r w:rsidRPr="00E56B5D">
        <w:rPr>
          <w:rFonts w:cs="Arial"/>
          <w:sz w:val="18"/>
          <w:szCs w:val="18"/>
        </w:rPr>
        <w:t>požadavku přidělený v ServiceDesku MZe</w:t>
      </w:r>
      <w:r>
        <w:rPr>
          <w:rFonts w:cs="Arial"/>
          <w:sz w:val="18"/>
          <w:szCs w:val="18"/>
        </w:rPr>
        <w:t xml:space="preserve"> při jeho registraci.</w:t>
      </w:r>
    </w:p>
  </w:endnote>
  <w:endnote w:id="3">
    <w:p w14:paraId="08881AB1" w14:textId="77777777" w:rsidR="001723B9" w:rsidRPr="00E56B5D" w:rsidRDefault="001723B9"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4">
    <w:p w14:paraId="6874AC00" w14:textId="77777777" w:rsidR="001723B9" w:rsidRPr="00E56B5D" w:rsidRDefault="001723B9"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5">
    <w:p w14:paraId="5EF76293" w14:textId="77777777" w:rsidR="001723B9" w:rsidRPr="00E56B5D" w:rsidRDefault="001723B9"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6">
    <w:p w14:paraId="538D94CB" w14:textId="77777777" w:rsidR="001723B9" w:rsidRPr="00E56B5D" w:rsidRDefault="001723B9"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7">
    <w:p w14:paraId="7991FF18" w14:textId="77777777" w:rsidR="001723B9" w:rsidRPr="00E56B5D" w:rsidRDefault="001723B9">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8">
    <w:p w14:paraId="70F42344" w14:textId="77777777" w:rsidR="001723B9" w:rsidRPr="00E56B5D" w:rsidRDefault="001723B9"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9">
    <w:p w14:paraId="60F9E91A" w14:textId="77777777" w:rsidR="001723B9" w:rsidRPr="00E56B5D" w:rsidRDefault="001723B9"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Vyplní Change koordinátor</w:t>
      </w:r>
      <w:r w:rsidRPr="00686C37">
        <w:rPr>
          <w:rFonts w:cs="Arial"/>
          <w:sz w:val="18"/>
          <w:szCs w:val="18"/>
        </w:rPr>
        <w:t>. Uvedený seznam dokumentace je pouze příkladem.</w:t>
      </w:r>
    </w:p>
  </w:endnote>
  <w:endnote w:id="10">
    <w:p w14:paraId="6E707EF5" w14:textId="77777777" w:rsidR="001723B9" w:rsidRDefault="001723B9">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1">
    <w:p w14:paraId="6CC36826" w14:textId="77777777" w:rsidR="001723B9" w:rsidRPr="00E56B5D" w:rsidRDefault="001723B9">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2">
    <w:p w14:paraId="1F7F706B" w14:textId="77777777" w:rsidR="001723B9" w:rsidRPr="00103605" w:rsidRDefault="001723B9">
      <w:pPr>
        <w:pStyle w:val="Textvysvtlivek"/>
        <w:rPr>
          <w:sz w:val="18"/>
          <w:szCs w:val="18"/>
        </w:rPr>
      </w:pPr>
      <w:r w:rsidRPr="00103605">
        <w:rPr>
          <w:rStyle w:val="Odkaznavysvtlivky"/>
          <w:sz w:val="18"/>
          <w:szCs w:val="18"/>
        </w:rPr>
        <w:endnoteRef/>
      </w:r>
      <w:r w:rsidRPr="00103605">
        <w:rPr>
          <w:sz w:val="18"/>
          <w:szCs w:val="18"/>
        </w:rPr>
        <w:t xml:space="preserve"> OKB – Oddělení kybernetické bezpečnosti, OPPT – Oddělení provozu a podpory technologií</w:t>
      </w:r>
    </w:p>
  </w:endnote>
  <w:endnote w:id="13">
    <w:p w14:paraId="77088106" w14:textId="77777777" w:rsidR="001723B9" w:rsidRPr="004642D2" w:rsidRDefault="001723B9">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4">
    <w:p w14:paraId="1C4AC050" w14:textId="77777777" w:rsidR="001723B9" w:rsidRPr="00E56B5D" w:rsidRDefault="001723B9"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5">
    <w:p w14:paraId="7AC07DB9" w14:textId="77777777" w:rsidR="001723B9" w:rsidRPr="0036019B" w:rsidRDefault="001723B9"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6">
    <w:p w14:paraId="45A4190B" w14:textId="77777777" w:rsidR="001723B9" w:rsidRPr="00360DA3" w:rsidRDefault="001723B9">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43619822" w14:textId="77777777" w:rsidR="001723B9" w:rsidRPr="00E56B5D" w:rsidRDefault="001723B9"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8">
    <w:p w14:paraId="121621BA" w14:textId="77777777" w:rsidR="001723B9" w:rsidRPr="00E56B5D" w:rsidRDefault="001723B9"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9">
    <w:p w14:paraId="76189A15" w14:textId="77777777" w:rsidR="001723B9" w:rsidRPr="00E56B5D" w:rsidRDefault="001723B9"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20">
    <w:p w14:paraId="28DC1CB4" w14:textId="77777777" w:rsidR="001723B9" w:rsidRPr="00E56B5D" w:rsidRDefault="001723B9"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1">
    <w:p w14:paraId="1F45EFA6" w14:textId="77777777" w:rsidR="001723B9" w:rsidRPr="00E56B5D" w:rsidRDefault="001723B9"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2">
    <w:p w14:paraId="59076701" w14:textId="77777777" w:rsidR="001723B9" w:rsidRPr="00E56B5D" w:rsidRDefault="001723B9"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3">
    <w:p w14:paraId="0C0777F2" w14:textId="77777777" w:rsidR="001723B9" w:rsidRDefault="001723B9">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7CE33" w14:textId="5F56353B" w:rsidR="001723B9" w:rsidRPr="00CC2560" w:rsidRDefault="001723B9"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Pr>
        <w:sz w:val="16"/>
        <w:szCs w:val="16"/>
      </w:rPr>
      <w:t xml:space="preserve">verze 5 z 19. 8. 2020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CC3746">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CC3746">
      <w:rPr>
        <w:noProof/>
        <w:sz w:val="16"/>
        <w:szCs w:val="16"/>
      </w:rPr>
      <w:t>3</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72B81" w14:textId="007DC35B" w:rsidR="001723B9" w:rsidRPr="00CC2560" w:rsidRDefault="001723B9"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A219DB">
          <w:rPr>
            <w:sz w:val="18"/>
            <w:szCs w:val="18"/>
          </w:rPr>
          <w:t>Veřejné</w:t>
        </w:r>
      </w:sdtContent>
    </w:sdt>
    <w:r w:rsidRPr="00C52DA0">
      <w:rPr>
        <w:sz w:val="16"/>
        <w:szCs w:val="16"/>
      </w:rPr>
      <w:tab/>
    </w:r>
    <w:r>
      <w:rPr>
        <w:sz w:val="16"/>
        <w:szCs w:val="16"/>
      </w:rPr>
      <w:t>verze 5 z 19. 8. 2020</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CC3746">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CC3746">
      <w:rPr>
        <w:noProof/>
        <w:sz w:val="16"/>
        <w:szCs w:val="16"/>
      </w:rPr>
      <w:t>9</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F8FC3" w14:textId="67573AE3" w:rsidR="001723B9" w:rsidRPr="00CC2560" w:rsidRDefault="001723B9"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C52DA0">
      <w:rPr>
        <w:sz w:val="16"/>
        <w:szCs w:val="16"/>
      </w:rPr>
      <w:tab/>
    </w:r>
    <w:r>
      <w:rPr>
        <w:sz w:val="16"/>
        <w:szCs w:val="16"/>
      </w:rPr>
      <w:t xml:space="preserve"> verze 5 z 19. 8. 2020</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CC3746">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CC3746">
      <w:rPr>
        <w:noProof/>
        <w:sz w:val="16"/>
        <w:szCs w:val="16"/>
      </w:rPr>
      <w:t>2</w:t>
    </w:r>
    <w:r>
      <w:rPr>
        <w:sz w:val="16"/>
        <w:szCs w:val="16"/>
      </w:rPr>
      <w:fldChar w:fldCharType="end"/>
    </w:r>
    <w:r w:rsidRPr="00C52DA0">
      <w:rPr>
        <w:sz w:val="16"/>
        <w:szCs w:val="16"/>
      </w:rPr>
      <w:tab/>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B0FF3" w14:textId="56BB49E8" w:rsidR="001723B9" w:rsidRPr="00EF7DC4" w:rsidRDefault="001723B9"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ab/>
    </w:r>
    <w:r>
      <w:tab/>
    </w:r>
    <w:r>
      <w:tab/>
    </w:r>
    <w:r>
      <w:rPr>
        <w:sz w:val="16"/>
        <w:szCs w:val="16"/>
      </w:rPr>
      <w:t>verze 5 z 19. 8. 2020</w:t>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CC3746">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CC3746">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1DF7D9" w14:textId="77777777" w:rsidR="008A01F3" w:rsidRDefault="008A01F3" w:rsidP="0000551E">
      <w:pPr>
        <w:spacing w:after="0"/>
      </w:pPr>
      <w:r>
        <w:separator/>
      </w:r>
    </w:p>
  </w:footnote>
  <w:footnote w:type="continuationSeparator" w:id="0">
    <w:p w14:paraId="063D98B6" w14:textId="77777777" w:rsidR="008A01F3" w:rsidRDefault="008A01F3" w:rsidP="0000551E">
      <w:pPr>
        <w:spacing w:after="0"/>
      </w:pPr>
      <w:r>
        <w:continuationSeparator/>
      </w:r>
    </w:p>
  </w:footnote>
  <w:footnote w:id="1">
    <w:p w14:paraId="60F4FC63" w14:textId="77777777" w:rsidR="001723B9" w:rsidRDefault="001723B9">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3183485B" w14:textId="77777777" w:rsidR="001723B9" w:rsidRDefault="001723B9">
      <w:pPr>
        <w:pStyle w:val="Textpoznpodarou"/>
      </w:pPr>
      <w:r>
        <w:rPr>
          <w:rStyle w:val="Znakapoznpodarou"/>
        </w:rPr>
        <w:footnoteRef/>
      </w:r>
      <w:r>
        <w:t xml:space="preserve"> </w:t>
      </w:r>
      <w:r>
        <w:rPr>
          <w:sz w:val="16"/>
          <w:szCs w:val="16"/>
        </w:rPr>
        <w:t>Uveďte, zda a jakým způsobem se mění/vytváří napojení na SIEM.</w:t>
      </w:r>
    </w:p>
  </w:footnote>
  <w:footnote w:id="3">
    <w:p w14:paraId="147B99E3" w14:textId="77777777" w:rsidR="001723B9" w:rsidRDefault="001723B9">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64CB503C" w14:textId="77777777" w:rsidR="001723B9" w:rsidRPr="00647845" w:rsidRDefault="001723B9" w:rsidP="00F47D3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0A8AA" w14:textId="77777777" w:rsidR="001723B9" w:rsidRPr="003315A8" w:rsidRDefault="001723B9" w:rsidP="003F2928">
    <w:pPr>
      <w:pStyle w:val="Zhlav"/>
      <w:pBdr>
        <w:bottom w:val="single" w:sz="18" w:space="1" w:color="B2BC00"/>
      </w:pBdr>
      <w:tabs>
        <w:tab w:val="clear" w:pos="9072"/>
        <w:tab w:val="left" w:pos="3993"/>
        <w:tab w:val="left" w:pos="5219"/>
        <w:tab w:val="right" w:pos="9923"/>
      </w:tabs>
      <w:ind w:right="-427"/>
    </w:pPr>
    <w:r>
      <w:tab/>
    </w:r>
    <w:r>
      <w:tab/>
    </w:r>
    <w:r>
      <w:tab/>
    </w:r>
    <w:r>
      <w:tab/>
    </w:r>
    <w:r>
      <w:rPr>
        <w:noProof/>
        <w:lang w:eastAsia="cs-CZ"/>
      </w:rPr>
      <w:drawing>
        <wp:inline distT="0" distB="0" distL="0" distR="0" wp14:anchorId="35333713" wp14:editId="08D4A61B">
          <wp:extent cx="885825" cy="4191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D557D"/>
    <w:multiLevelType w:val="multilevel"/>
    <w:tmpl w:val="24C4FC1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 w15:restartNumberingAfterBreak="0">
    <w:nsid w:val="13223202"/>
    <w:multiLevelType w:val="multilevel"/>
    <w:tmpl w:val="E9027228"/>
    <w:lvl w:ilvl="0">
      <w:start w:val="1"/>
      <w:numFmt w:val="bullet"/>
      <w:pStyle w:val="TextBulleted"/>
      <w:lvlText w:val=""/>
      <w:lvlJc w:val="left"/>
      <w:pPr>
        <w:tabs>
          <w:tab w:val="num" w:pos="357"/>
        </w:tabs>
        <w:ind w:left="357" w:hanging="357"/>
      </w:pPr>
      <w:rPr>
        <w:rFonts w:ascii="Symbol" w:hAnsi="Symbol" w:cs="Symbol" w:hint="default"/>
        <w:color w:val="0000FF"/>
      </w:rPr>
    </w:lvl>
    <w:lvl w:ilvl="1">
      <w:start w:val="1"/>
      <w:numFmt w:val="bullet"/>
      <w:lvlText w:val="o"/>
      <w:lvlJc w:val="left"/>
      <w:pPr>
        <w:tabs>
          <w:tab w:val="num" w:pos="447"/>
        </w:tabs>
        <w:ind w:left="447" w:hanging="360"/>
      </w:pPr>
      <w:rPr>
        <w:rFonts w:ascii="Courier New" w:hAnsi="Courier New" w:cs="Courier New" w:hint="default"/>
      </w:rPr>
    </w:lvl>
    <w:lvl w:ilvl="2">
      <w:start w:val="1"/>
      <w:numFmt w:val="bullet"/>
      <w:lvlText w:val=""/>
      <w:lvlJc w:val="left"/>
      <w:pPr>
        <w:tabs>
          <w:tab w:val="num" w:pos="1167"/>
        </w:tabs>
        <w:ind w:left="1167" w:hanging="360"/>
      </w:pPr>
      <w:rPr>
        <w:rFonts w:ascii="Wingdings" w:hAnsi="Wingdings" w:cs="Wingdings" w:hint="default"/>
      </w:rPr>
    </w:lvl>
    <w:lvl w:ilvl="3">
      <w:start w:val="1"/>
      <w:numFmt w:val="bullet"/>
      <w:lvlText w:val=""/>
      <w:lvlJc w:val="left"/>
      <w:pPr>
        <w:tabs>
          <w:tab w:val="num" w:pos="1887"/>
        </w:tabs>
        <w:ind w:left="1887" w:hanging="360"/>
      </w:pPr>
      <w:rPr>
        <w:rFonts w:ascii="Symbol" w:hAnsi="Symbol" w:cs="Symbol" w:hint="default"/>
      </w:rPr>
    </w:lvl>
    <w:lvl w:ilvl="4">
      <w:start w:val="1"/>
      <w:numFmt w:val="bullet"/>
      <w:lvlText w:val="o"/>
      <w:lvlJc w:val="left"/>
      <w:pPr>
        <w:tabs>
          <w:tab w:val="num" w:pos="2607"/>
        </w:tabs>
        <w:ind w:left="2607" w:hanging="360"/>
      </w:pPr>
      <w:rPr>
        <w:rFonts w:ascii="Courier New" w:hAnsi="Courier New" w:cs="Courier New" w:hint="default"/>
      </w:rPr>
    </w:lvl>
    <w:lvl w:ilvl="5">
      <w:start w:val="1"/>
      <w:numFmt w:val="bullet"/>
      <w:lvlText w:val=""/>
      <w:lvlJc w:val="left"/>
      <w:pPr>
        <w:tabs>
          <w:tab w:val="num" w:pos="3327"/>
        </w:tabs>
        <w:ind w:left="3327" w:hanging="360"/>
      </w:pPr>
      <w:rPr>
        <w:rFonts w:ascii="Wingdings" w:hAnsi="Wingdings" w:cs="Wingdings" w:hint="default"/>
      </w:rPr>
    </w:lvl>
    <w:lvl w:ilvl="6">
      <w:start w:val="1"/>
      <w:numFmt w:val="bullet"/>
      <w:lvlText w:val=""/>
      <w:lvlJc w:val="left"/>
      <w:pPr>
        <w:tabs>
          <w:tab w:val="num" w:pos="4047"/>
        </w:tabs>
        <w:ind w:left="4047" w:hanging="360"/>
      </w:pPr>
      <w:rPr>
        <w:rFonts w:ascii="Symbol" w:hAnsi="Symbol" w:cs="Symbol" w:hint="default"/>
      </w:rPr>
    </w:lvl>
    <w:lvl w:ilvl="7">
      <w:start w:val="1"/>
      <w:numFmt w:val="bullet"/>
      <w:lvlText w:val="o"/>
      <w:lvlJc w:val="left"/>
      <w:pPr>
        <w:tabs>
          <w:tab w:val="num" w:pos="4767"/>
        </w:tabs>
        <w:ind w:left="4767" w:hanging="360"/>
      </w:pPr>
      <w:rPr>
        <w:rFonts w:ascii="Courier New" w:hAnsi="Courier New" w:cs="Courier New" w:hint="default"/>
      </w:rPr>
    </w:lvl>
    <w:lvl w:ilvl="8">
      <w:start w:val="1"/>
      <w:numFmt w:val="bullet"/>
      <w:lvlText w:val=""/>
      <w:lvlJc w:val="left"/>
      <w:pPr>
        <w:tabs>
          <w:tab w:val="num" w:pos="5487"/>
        </w:tabs>
        <w:ind w:left="5487" w:hanging="360"/>
      </w:pPr>
      <w:rPr>
        <w:rFonts w:ascii="Wingdings" w:hAnsi="Wingdings" w:cs="Wingdings" w:hint="default"/>
      </w:rPr>
    </w:lvl>
  </w:abstractNum>
  <w:abstractNum w:abstractNumId="2" w15:restartNumberingAfterBreak="0">
    <w:nsid w:val="19CF5121"/>
    <w:multiLevelType w:val="hybridMultilevel"/>
    <w:tmpl w:val="46F0DA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A8A47E9"/>
    <w:multiLevelType w:val="hybridMultilevel"/>
    <w:tmpl w:val="FB9A0C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AA01256"/>
    <w:multiLevelType w:val="hybridMultilevel"/>
    <w:tmpl w:val="2FB6CF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DEB6626"/>
    <w:multiLevelType w:val="hybridMultilevel"/>
    <w:tmpl w:val="97A64B9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F861A4A"/>
    <w:multiLevelType w:val="hybridMultilevel"/>
    <w:tmpl w:val="5EDA6C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E6C3305"/>
    <w:multiLevelType w:val="hybridMultilevel"/>
    <w:tmpl w:val="28A837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0B25F0A"/>
    <w:multiLevelType w:val="hybridMultilevel"/>
    <w:tmpl w:val="7A9E9C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7655A89"/>
    <w:multiLevelType w:val="hybridMultilevel"/>
    <w:tmpl w:val="1F9AD012"/>
    <w:lvl w:ilvl="0" w:tplc="04050003">
      <w:start w:val="1"/>
      <w:numFmt w:val="bullet"/>
      <w:lvlText w:val="o"/>
      <w:lvlJc w:val="left"/>
      <w:pPr>
        <w:ind w:left="1776" w:hanging="360"/>
      </w:pPr>
      <w:rPr>
        <w:rFonts w:ascii="Courier New" w:hAnsi="Courier New" w:cs="Courier New"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3" w15:restartNumberingAfterBreak="0">
    <w:nsid w:val="43485FF3"/>
    <w:multiLevelType w:val="hybridMultilevel"/>
    <w:tmpl w:val="631A44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5132ECA"/>
    <w:multiLevelType w:val="hybridMultilevel"/>
    <w:tmpl w:val="55B68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6641406"/>
    <w:multiLevelType w:val="multilevel"/>
    <w:tmpl w:val="E7CAC784"/>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CF577D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EB516B1"/>
    <w:multiLevelType w:val="multilevel"/>
    <w:tmpl w:val="CFF462EE"/>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47772E6"/>
    <w:multiLevelType w:val="hybridMultilevel"/>
    <w:tmpl w:val="5E7C55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5564F60"/>
    <w:multiLevelType w:val="hybridMultilevel"/>
    <w:tmpl w:val="C0306250"/>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6BA74758"/>
    <w:multiLevelType w:val="hybridMultilevel"/>
    <w:tmpl w:val="58FAF038"/>
    <w:lvl w:ilvl="0" w:tplc="08EC8092">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F527E30"/>
    <w:multiLevelType w:val="hybridMultilevel"/>
    <w:tmpl w:val="BBE84B9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3" w15:restartNumberingAfterBreak="0">
    <w:nsid w:val="708B669B"/>
    <w:multiLevelType w:val="hybridMultilevel"/>
    <w:tmpl w:val="44889E1C"/>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76A978F0"/>
    <w:multiLevelType w:val="hybridMultilevel"/>
    <w:tmpl w:val="AFDC2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90214A8"/>
    <w:multiLevelType w:val="hybridMultilevel"/>
    <w:tmpl w:val="2F9E41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CBA2D94"/>
    <w:multiLevelType w:val="hybridMultilevel"/>
    <w:tmpl w:val="A2841B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EAB2AB1"/>
    <w:multiLevelType w:val="hybridMultilevel"/>
    <w:tmpl w:val="30E637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0"/>
  </w:num>
  <w:num w:numId="3">
    <w:abstractNumId w:val="11"/>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8"/>
  </w:num>
  <w:num w:numId="8">
    <w:abstractNumId w:val="24"/>
  </w:num>
  <w:num w:numId="9">
    <w:abstractNumId w:val="5"/>
  </w:num>
  <w:num w:numId="10">
    <w:abstractNumId w:val="2"/>
  </w:num>
  <w:num w:numId="11">
    <w:abstractNumId w:val="4"/>
  </w:num>
  <w:num w:numId="12">
    <w:abstractNumId w:val="26"/>
  </w:num>
  <w:num w:numId="13">
    <w:abstractNumId w:val="19"/>
  </w:num>
  <w:num w:numId="14">
    <w:abstractNumId w:val="14"/>
  </w:num>
  <w:num w:numId="15">
    <w:abstractNumId w:val="28"/>
  </w:num>
  <w:num w:numId="16">
    <w:abstractNumId w:val="12"/>
  </w:num>
  <w:num w:numId="17">
    <w:abstractNumId w:val="27"/>
  </w:num>
  <w:num w:numId="18">
    <w:abstractNumId w:val="8"/>
  </w:num>
  <w:num w:numId="19">
    <w:abstractNumId w:val="20"/>
  </w:num>
  <w:num w:numId="20">
    <w:abstractNumId w:val="21"/>
  </w:num>
  <w:num w:numId="21">
    <w:abstractNumId w:val="9"/>
  </w:num>
  <w:num w:numId="22">
    <w:abstractNumId w:val="23"/>
  </w:num>
  <w:num w:numId="23">
    <w:abstractNumId w:val="17"/>
  </w:num>
  <w:num w:numId="24">
    <w:abstractNumId w:val="16"/>
  </w:num>
  <w:num w:numId="25">
    <w:abstractNumId w:val="15"/>
  </w:num>
  <w:num w:numId="26">
    <w:abstractNumId w:val="1"/>
  </w:num>
  <w:num w:numId="27">
    <w:abstractNumId w:val="22"/>
  </w:num>
  <w:num w:numId="28">
    <w:abstractNumId w:val="6"/>
  </w:num>
  <w:num w:numId="29">
    <w:abstractNumId w:val="3"/>
  </w:num>
  <w:num w:numId="30">
    <w:abstractNumId w:val="13"/>
  </w:num>
  <w:num w:numId="31">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documentProtection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87"/>
    <w:rsid w:val="00000FA4"/>
    <w:rsid w:val="0000195E"/>
    <w:rsid w:val="00001D20"/>
    <w:rsid w:val="00004AE0"/>
    <w:rsid w:val="00004EC1"/>
    <w:rsid w:val="0000551E"/>
    <w:rsid w:val="00005870"/>
    <w:rsid w:val="00005BCE"/>
    <w:rsid w:val="00013DF1"/>
    <w:rsid w:val="00014F2F"/>
    <w:rsid w:val="00014F52"/>
    <w:rsid w:val="0001584A"/>
    <w:rsid w:val="00016B61"/>
    <w:rsid w:val="0002035C"/>
    <w:rsid w:val="000235A7"/>
    <w:rsid w:val="0002371D"/>
    <w:rsid w:val="000242F6"/>
    <w:rsid w:val="000249F5"/>
    <w:rsid w:val="00025784"/>
    <w:rsid w:val="0002724A"/>
    <w:rsid w:val="0003057D"/>
    <w:rsid w:val="00032EAF"/>
    <w:rsid w:val="00033242"/>
    <w:rsid w:val="000335CF"/>
    <w:rsid w:val="00033DD1"/>
    <w:rsid w:val="0003534C"/>
    <w:rsid w:val="00036C48"/>
    <w:rsid w:val="0004128C"/>
    <w:rsid w:val="00044DB9"/>
    <w:rsid w:val="00046851"/>
    <w:rsid w:val="00046BAE"/>
    <w:rsid w:val="00050367"/>
    <w:rsid w:val="00051D11"/>
    <w:rsid w:val="00052206"/>
    <w:rsid w:val="00052499"/>
    <w:rsid w:val="0005358D"/>
    <w:rsid w:val="000544B5"/>
    <w:rsid w:val="00054889"/>
    <w:rsid w:val="000576D1"/>
    <w:rsid w:val="00061005"/>
    <w:rsid w:val="00062D02"/>
    <w:rsid w:val="00066D9E"/>
    <w:rsid w:val="00070749"/>
    <w:rsid w:val="00070AE9"/>
    <w:rsid w:val="00071F38"/>
    <w:rsid w:val="00074029"/>
    <w:rsid w:val="00075011"/>
    <w:rsid w:val="00081781"/>
    <w:rsid w:val="0008189C"/>
    <w:rsid w:val="00083C9D"/>
    <w:rsid w:val="00083E85"/>
    <w:rsid w:val="00084053"/>
    <w:rsid w:val="00085613"/>
    <w:rsid w:val="00086555"/>
    <w:rsid w:val="000871C4"/>
    <w:rsid w:val="000872BF"/>
    <w:rsid w:val="00090CFE"/>
    <w:rsid w:val="00091C53"/>
    <w:rsid w:val="00092229"/>
    <w:rsid w:val="00093843"/>
    <w:rsid w:val="00095F04"/>
    <w:rsid w:val="000A0161"/>
    <w:rsid w:val="000A0E3D"/>
    <w:rsid w:val="000A560E"/>
    <w:rsid w:val="000A6F5B"/>
    <w:rsid w:val="000A7D80"/>
    <w:rsid w:val="000B2FCB"/>
    <w:rsid w:val="000B6887"/>
    <w:rsid w:val="000B7C9F"/>
    <w:rsid w:val="000B7CA6"/>
    <w:rsid w:val="000C10FC"/>
    <w:rsid w:val="000C145C"/>
    <w:rsid w:val="000C36FD"/>
    <w:rsid w:val="000C4A49"/>
    <w:rsid w:val="000C59B3"/>
    <w:rsid w:val="000C7406"/>
    <w:rsid w:val="000D21E2"/>
    <w:rsid w:val="000D283A"/>
    <w:rsid w:val="000D290E"/>
    <w:rsid w:val="000D4EF2"/>
    <w:rsid w:val="000D5063"/>
    <w:rsid w:val="000D58C0"/>
    <w:rsid w:val="000E3004"/>
    <w:rsid w:val="000E3B62"/>
    <w:rsid w:val="000E4800"/>
    <w:rsid w:val="000E51A3"/>
    <w:rsid w:val="000E6E54"/>
    <w:rsid w:val="000E720F"/>
    <w:rsid w:val="000E7473"/>
    <w:rsid w:val="000F27BA"/>
    <w:rsid w:val="000F7DA2"/>
    <w:rsid w:val="00100774"/>
    <w:rsid w:val="00101481"/>
    <w:rsid w:val="001018A2"/>
    <w:rsid w:val="00103472"/>
    <w:rsid w:val="00103605"/>
    <w:rsid w:val="001037F6"/>
    <w:rsid w:val="00103BCD"/>
    <w:rsid w:val="00104A7E"/>
    <w:rsid w:val="00107698"/>
    <w:rsid w:val="001076D7"/>
    <w:rsid w:val="00110879"/>
    <w:rsid w:val="00110D24"/>
    <w:rsid w:val="001135A2"/>
    <w:rsid w:val="00113A14"/>
    <w:rsid w:val="001143AB"/>
    <w:rsid w:val="00116A3B"/>
    <w:rsid w:val="00117234"/>
    <w:rsid w:val="001172FB"/>
    <w:rsid w:val="00117979"/>
    <w:rsid w:val="00120DCA"/>
    <w:rsid w:val="0012280F"/>
    <w:rsid w:val="00123421"/>
    <w:rsid w:val="00125A65"/>
    <w:rsid w:val="00125AFA"/>
    <w:rsid w:val="001267F1"/>
    <w:rsid w:val="00126E12"/>
    <w:rsid w:val="00127005"/>
    <w:rsid w:val="00127530"/>
    <w:rsid w:val="001303E1"/>
    <w:rsid w:val="001307A1"/>
    <w:rsid w:val="001321B5"/>
    <w:rsid w:val="00135B87"/>
    <w:rsid w:val="00137FC3"/>
    <w:rsid w:val="001422BC"/>
    <w:rsid w:val="001427F3"/>
    <w:rsid w:val="001444E5"/>
    <w:rsid w:val="00145FF2"/>
    <w:rsid w:val="0014616B"/>
    <w:rsid w:val="0014630E"/>
    <w:rsid w:val="00150237"/>
    <w:rsid w:val="00150A5B"/>
    <w:rsid w:val="00152900"/>
    <w:rsid w:val="00152E30"/>
    <w:rsid w:val="00153806"/>
    <w:rsid w:val="00153C10"/>
    <w:rsid w:val="00154837"/>
    <w:rsid w:val="0015509F"/>
    <w:rsid w:val="00157030"/>
    <w:rsid w:val="00160B68"/>
    <w:rsid w:val="0016171A"/>
    <w:rsid w:val="0016270D"/>
    <w:rsid w:val="001647D7"/>
    <w:rsid w:val="0016573F"/>
    <w:rsid w:val="0016660D"/>
    <w:rsid w:val="00166B75"/>
    <w:rsid w:val="00166E4C"/>
    <w:rsid w:val="00167BDB"/>
    <w:rsid w:val="0017119F"/>
    <w:rsid w:val="001723B9"/>
    <w:rsid w:val="001842B4"/>
    <w:rsid w:val="0018603B"/>
    <w:rsid w:val="00186BE8"/>
    <w:rsid w:val="0019068A"/>
    <w:rsid w:val="001914FF"/>
    <w:rsid w:val="00193D58"/>
    <w:rsid w:val="00194AE9"/>
    <w:rsid w:val="00194CE8"/>
    <w:rsid w:val="00194CEC"/>
    <w:rsid w:val="001962E1"/>
    <w:rsid w:val="001965E1"/>
    <w:rsid w:val="001974FA"/>
    <w:rsid w:val="001978D2"/>
    <w:rsid w:val="00197C96"/>
    <w:rsid w:val="001A0600"/>
    <w:rsid w:val="001A0E77"/>
    <w:rsid w:val="001A1D33"/>
    <w:rsid w:val="001A42C7"/>
    <w:rsid w:val="001A4302"/>
    <w:rsid w:val="001A58B3"/>
    <w:rsid w:val="001A5FFF"/>
    <w:rsid w:val="001B028B"/>
    <w:rsid w:val="001B1CD2"/>
    <w:rsid w:val="001B4E69"/>
    <w:rsid w:val="001B59C1"/>
    <w:rsid w:val="001B5B62"/>
    <w:rsid w:val="001B7D19"/>
    <w:rsid w:val="001C0A45"/>
    <w:rsid w:val="001C1ED2"/>
    <w:rsid w:val="001C277E"/>
    <w:rsid w:val="001C2D39"/>
    <w:rsid w:val="001C4C0B"/>
    <w:rsid w:val="001C4C4B"/>
    <w:rsid w:val="001C6B93"/>
    <w:rsid w:val="001D0604"/>
    <w:rsid w:val="001D1AA1"/>
    <w:rsid w:val="001D3B5F"/>
    <w:rsid w:val="001D4698"/>
    <w:rsid w:val="001E04A7"/>
    <w:rsid w:val="001E17C9"/>
    <w:rsid w:val="001E3C70"/>
    <w:rsid w:val="001E419F"/>
    <w:rsid w:val="001F0E4E"/>
    <w:rsid w:val="001F177F"/>
    <w:rsid w:val="001F2E58"/>
    <w:rsid w:val="001F4C72"/>
    <w:rsid w:val="00207023"/>
    <w:rsid w:val="00207B75"/>
    <w:rsid w:val="00210895"/>
    <w:rsid w:val="00211559"/>
    <w:rsid w:val="002123D3"/>
    <w:rsid w:val="00212F38"/>
    <w:rsid w:val="002207E9"/>
    <w:rsid w:val="00223FDB"/>
    <w:rsid w:val="002255E9"/>
    <w:rsid w:val="00225DA6"/>
    <w:rsid w:val="002273D3"/>
    <w:rsid w:val="002300B6"/>
    <w:rsid w:val="00230B57"/>
    <w:rsid w:val="00234F76"/>
    <w:rsid w:val="00235981"/>
    <w:rsid w:val="00236F99"/>
    <w:rsid w:val="00242077"/>
    <w:rsid w:val="002421CB"/>
    <w:rsid w:val="00242E87"/>
    <w:rsid w:val="002431C0"/>
    <w:rsid w:val="00243461"/>
    <w:rsid w:val="00243E35"/>
    <w:rsid w:val="002442A7"/>
    <w:rsid w:val="0024594C"/>
    <w:rsid w:val="00245FA7"/>
    <w:rsid w:val="00246148"/>
    <w:rsid w:val="00246A07"/>
    <w:rsid w:val="00247FA5"/>
    <w:rsid w:val="002505F7"/>
    <w:rsid w:val="0025211E"/>
    <w:rsid w:val="00252B23"/>
    <w:rsid w:val="00252F01"/>
    <w:rsid w:val="00252F3F"/>
    <w:rsid w:val="00254328"/>
    <w:rsid w:val="00257FC1"/>
    <w:rsid w:val="0026086A"/>
    <w:rsid w:val="002629E2"/>
    <w:rsid w:val="002641AE"/>
    <w:rsid w:val="00264BFC"/>
    <w:rsid w:val="00265237"/>
    <w:rsid w:val="00265ED9"/>
    <w:rsid w:val="00265F9C"/>
    <w:rsid w:val="00266BC7"/>
    <w:rsid w:val="00270494"/>
    <w:rsid w:val="00270C2B"/>
    <w:rsid w:val="00273821"/>
    <w:rsid w:val="0027382A"/>
    <w:rsid w:val="00273A70"/>
    <w:rsid w:val="00274A4F"/>
    <w:rsid w:val="00276A3F"/>
    <w:rsid w:val="00277CA5"/>
    <w:rsid w:val="00277D9A"/>
    <w:rsid w:val="00280C14"/>
    <w:rsid w:val="00281028"/>
    <w:rsid w:val="0028103B"/>
    <w:rsid w:val="00281DCC"/>
    <w:rsid w:val="00284C4B"/>
    <w:rsid w:val="00284E6E"/>
    <w:rsid w:val="00285F9D"/>
    <w:rsid w:val="0028652D"/>
    <w:rsid w:val="0028799E"/>
    <w:rsid w:val="002956AD"/>
    <w:rsid w:val="00296D71"/>
    <w:rsid w:val="002A0F37"/>
    <w:rsid w:val="002A262B"/>
    <w:rsid w:val="002A3316"/>
    <w:rsid w:val="002A4EAB"/>
    <w:rsid w:val="002A77A3"/>
    <w:rsid w:val="002B04AE"/>
    <w:rsid w:val="002B0E7B"/>
    <w:rsid w:val="002B2742"/>
    <w:rsid w:val="002B7FEE"/>
    <w:rsid w:val="002C64EF"/>
    <w:rsid w:val="002C7A38"/>
    <w:rsid w:val="002C7A49"/>
    <w:rsid w:val="002D0745"/>
    <w:rsid w:val="002D251A"/>
    <w:rsid w:val="002D3C0F"/>
    <w:rsid w:val="002D5926"/>
    <w:rsid w:val="002D5C46"/>
    <w:rsid w:val="002D607A"/>
    <w:rsid w:val="002D6C83"/>
    <w:rsid w:val="002D6E30"/>
    <w:rsid w:val="002E1304"/>
    <w:rsid w:val="002E1369"/>
    <w:rsid w:val="002E14A8"/>
    <w:rsid w:val="002E1A78"/>
    <w:rsid w:val="002E39F8"/>
    <w:rsid w:val="002E6E8C"/>
    <w:rsid w:val="002E7414"/>
    <w:rsid w:val="002F20C1"/>
    <w:rsid w:val="002F507B"/>
    <w:rsid w:val="002F6294"/>
    <w:rsid w:val="00300418"/>
    <w:rsid w:val="00300B6D"/>
    <w:rsid w:val="00302142"/>
    <w:rsid w:val="003025D0"/>
    <w:rsid w:val="003025EB"/>
    <w:rsid w:val="00302BD8"/>
    <w:rsid w:val="00304509"/>
    <w:rsid w:val="003100E1"/>
    <w:rsid w:val="0031387C"/>
    <w:rsid w:val="003153D0"/>
    <w:rsid w:val="00320FF1"/>
    <w:rsid w:val="00322213"/>
    <w:rsid w:val="0032275E"/>
    <w:rsid w:val="00323E78"/>
    <w:rsid w:val="0033113B"/>
    <w:rsid w:val="003315A8"/>
    <w:rsid w:val="003327CE"/>
    <w:rsid w:val="00332EBE"/>
    <w:rsid w:val="003336F8"/>
    <w:rsid w:val="003352D6"/>
    <w:rsid w:val="00337DDA"/>
    <w:rsid w:val="00337FB0"/>
    <w:rsid w:val="00340225"/>
    <w:rsid w:val="00340CF2"/>
    <w:rsid w:val="003519C1"/>
    <w:rsid w:val="00351F5F"/>
    <w:rsid w:val="00353C5D"/>
    <w:rsid w:val="00355BAB"/>
    <w:rsid w:val="00357CB1"/>
    <w:rsid w:val="0036019B"/>
    <w:rsid w:val="00360DA3"/>
    <w:rsid w:val="00361371"/>
    <w:rsid w:val="0036140A"/>
    <w:rsid w:val="003622E0"/>
    <w:rsid w:val="00362D0D"/>
    <w:rsid w:val="00363409"/>
    <w:rsid w:val="003637D7"/>
    <w:rsid w:val="00371CE8"/>
    <w:rsid w:val="00372419"/>
    <w:rsid w:val="003728F1"/>
    <w:rsid w:val="00372AE7"/>
    <w:rsid w:val="00385D40"/>
    <w:rsid w:val="0038703A"/>
    <w:rsid w:val="00387519"/>
    <w:rsid w:val="00387F5C"/>
    <w:rsid w:val="00390A58"/>
    <w:rsid w:val="00390EB2"/>
    <w:rsid w:val="0039112C"/>
    <w:rsid w:val="00392F81"/>
    <w:rsid w:val="00394E3E"/>
    <w:rsid w:val="00397293"/>
    <w:rsid w:val="003A48D8"/>
    <w:rsid w:val="003A5846"/>
    <w:rsid w:val="003A6EEF"/>
    <w:rsid w:val="003B0C0E"/>
    <w:rsid w:val="003B26AC"/>
    <w:rsid w:val="003B2D72"/>
    <w:rsid w:val="003B610B"/>
    <w:rsid w:val="003C0389"/>
    <w:rsid w:val="003C22EE"/>
    <w:rsid w:val="003C305C"/>
    <w:rsid w:val="003C4156"/>
    <w:rsid w:val="003C472B"/>
    <w:rsid w:val="003C4ABB"/>
    <w:rsid w:val="003D01EA"/>
    <w:rsid w:val="003D0558"/>
    <w:rsid w:val="003D3EA5"/>
    <w:rsid w:val="003D6816"/>
    <w:rsid w:val="003D682E"/>
    <w:rsid w:val="003E0CA6"/>
    <w:rsid w:val="003E5793"/>
    <w:rsid w:val="003E59FE"/>
    <w:rsid w:val="003E5FE7"/>
    <w:rsid w:val="003F0F2C"/>
    <w:rsid w:val="003F1C67"/>
    <w:rsid w:val="003F2928"/>
    <w:rsid w:val="003F2DDB"/>
    <w:rsid w:val="003F4D97"/>
    <w:rsid w:val="003F4E22"/>
    <w:rsid w:val="003F519C"/>
    <w:rsid w:val="003F5711"/>
    <w:rsid w:val="003F7E2A"/>
    <w:rsid w:val="00400A12"/>
    <w:rsid w:val="00401780"/>
    <w:rsid w:val="0040551D"/>
    <w:rsid w:val="0040605E"/>
    <w:rsid w:val="004068D1"/>
    <w:rsid w:val="004106C6"/>
    <w:rsid w:val="00411B8E"/>
    <w:rsid w:val="004121AF"/>
    <w:rsid w:val="004148A0"/>
    <w:rsid w:val="00415962"/>
    <w:rsid w:val="00415D6E"/>
    <w:rsid w:val="00415E35"/>
    <w:rsid w:val="0041678A"/>
    <w:rsid w:val="00417DF1"/>
    <w:rsid w:val="004222BF"/>
    <w:rsid w:val="004254A1"/>
    <w:rsid w:val="00427C99"/>
    <w:rsid w:val="00431B33"/>
    <w:rsid w:val="00431BA4"/>
    <w:rsid w:val="00433A2E"/>
    <w:rsid w:val="004350B5"/>
    <w:rsid w:val="0043787F"/>
    <w:rsid w:val="00437AC0"/>
    <w:rsid w:val="00440CB4"/>
    <w:rsid w:val="004426A9"/>
    <w:rsid w:val="00443374"/>
    <w:rsid w:val="0044342B"/>
    <w:rsid w:val="00444A0A"/>
    <w:rsid w:val="004453BB"/>
    <w:rsid w:val="00445F4B"/>
    <w:rsid w:val="004468B1"/>
    <w:rsid w:val="00446E5A"/>
    <w:rsid w:val="00447A58"/>
    <w:rsid w:val="00452C7E"/>
    <w:rsid w:val="004541C8"/>
    <w:rsid w:val="004551F8"/>
    <w:rsid w:val="004552F1"/>
    <w:rsid w:val="0046380B"/>
    <w:rsid w:val="00463E31"/>
    <w:rsid w:val="004642D2"/>
    <w:rsid w:val="004645A2"/>
    <w:rsid w:val="004712B8"/>
    <w:rsid w:val="00472E74"/>
    <w:rsid w:val="00473A0A"/>
    <w:rsid w:val="00473FBD"/>
    <w:rsid w:val="00474F44"/>
    <w:rsid w:val="004755FC"/>
    <w:rsid w:val="004775CE"/>
    <w:rsid w:val="00481ED2"/>
    <w:rsid w:val="00482B2F"/>
    <w:rsid w:val="00482BD9"/>
    <w:rsid w:val="00484CB3"/>
    <w:rsid w:val="00485230"/>
    <w:rsid w:val="00487F08"/>
    <w:rsid w:val="00494F25"/>
    <w:rsid w:val="00496789"/>
    <w:rsid w:val="004A0800"/>
    <w:rsid w:val="004A0BA8"/>
    <w:rsid w:val="004A24F1"/>
    <w:rsid w:val="004A3B16"/>
    <w:rsid w:val="004A5356"/>
    <w:rsid w:val="004A7C0A"/>
    <w:rsid w:val="004B07BF"/>
    <w:rsid w:val="004B0E49"/>
    <w:rsid w:val="004B3171"/>
    <w:rsid w:val="004B322F"/>
    <w:rsid w:val="004B36F6"/>
    <w:rsid w:val="004B3B90"/>
    <w:rsid w:val="004B49CA"/>
    <w:rsid w:val="004B4A7D"/>
    <w:rsid w:val="004B4D88"/>
    <w:rsid w:val="004B5AB3"/>
    <w:rsid w:val="004C022A"/>
    <w:rsid w:val="004C0F47"/>
    <w:rsid w:val="004C20DD"/>
    <w:rsid w:val="004C5158"/>
    <w:rsid w:val="004C5DDA"/>
    <w:rsid w:val="004C70DF"/>
    <w:rsid w:val="004C756F"/>
    <w:rsid w:val="004D053A"/>
    <w:rsid w:val="004D0E54"/>
    <w:rsid w:val="004D1868"/>
    <w:rsid w:val="004D1C5E"/>
    <w:rsid w:val="004D2441"/>
    <w:rsid w:val="004D3B56"/>
    <w:rsid w:val="004D6D90"/>
    <w:rsid w:val="004D7469"/>
    <w:rsid w:val="004D7E68"/>
    <w:rsid w:val="004D7EA0"/>
    <w:rsid w:val="004E2C2C"/>
    <w:rsid w:val="004E3E11"/>
    <w:rsid w:val="004E4AE1"/>
    <w:rsid w:val="004E4B99"/>
    <w:rsid w:val="004E63AF"/>
    <w:rsid w:val="004E6EEC"/>
    <w:rsid w:val="004E7D14"/>
    <w:rsid w:val="004F0A0E"/>
    <w:rsid w:val="004F17E3"/>
    <w:rsid w:val="004F1DCE"/>
    <w:rsid w:val="004F290A"/>
    <w:rsid w:val="004F2BA0"/>
    <w:rsid w:val="004F2ED6"/>
    <w:rsid w:val="004F3ECA"/>
    <w:rsid w:val="004F41D3"/>
    <w:rsid w:val="004F65E7"/>
    <w:rsid w:val="004F736A"/>
    <w:rsid w:val="004F7676"/>
    <w:rsid w:val="005025F6"/>
    <w:rsid w:val="00503270"/>
    <w:rsid w:val="005039EC"/>
    <w:rsid w:val="00503F4B"/>
    <w:rsid w:val="00504500"/>
    <w:rsid w:val="00507EFD"/>
    <w:rsid w:val="005103F3"/>
    <w:rsid w:val="00511D38"/>
    <w:rsid w:val="00512899"/>
    <w:rsid w:val="00513C49"/>
    <w:rsid w:val="0051576F"/>
    <w:rsid w:val="00517725"/>
    <w:rsid w:val="005177CF"/>
    <w:rsid w:val="00520182"/>
    <w:rsid w:val="00525B29"/>
    <w:rsid w:val="00525C8C"/>
    <w:rsid w:val="0052661C"/>
    <w:rsid w:val="00531096"/>
    <w:rsid w:val="005316D6"/>
    <w:rsid w:val="00533B94"/>
    <w:rsid w:val="00534C12"/>
    <w:rsid w:val="00543429"/>
    <w:rsid w:val="00544283"/>
    <w:rsid w:val="005463DD"/>
    <w:rsid w:val="00551C8B"/>
    <w:rsid w:val="00552522"/>
    <w:rsid w:val="00552C00"/>
    <w:rsid w:val="00553E7C"/>
    <w:rsid w:val="00554046"/>
    <w:rsid w:val="00554154"/>
    <w:rsid w:val="00554B49"/>
    <w:rsid w:val="005569E0"/>
    <w:rsid w:val="00556C1F"/>
    <w:rsid w:val="00556D1B"/>
    <w:rsid w:val="0056136C"/>
    <w:rsid w:val="00563A06"/>
    <w:rsid w:val="00563C33"/>
    <w:rsid w:val="00563E40"/>
    <w:rsid w:val="00564A56"/>
    <w:rsid w:val="00565A7E"/>
    <w:rsid w:val="005669B3"/>
    <w:rsid w:val="00566BEA"/>
    <w:rsid w:val="0057042D"/>
    <w:rsid w:val="00571070"/>
    <w:rsid w:val="005711D8"/>
    <w:rsid w:val="00572CD5"/>
    <w:rsid w:val="00573055"/>
    <w:rsid w:val="00573BA2"/>
    <w:rsid w:val="00582909"/>
    <w:rsid w:val="00584756"/>
    <w:rsid w:val="005861F5"/>
    <w:rsid w:val="00591022"/>
    <w:rsid w:val="00591195"/>
    <w:rsid w:val="005915AE"/>
    <w:rsid w:val="00592474"/>
    <w:rsid w:val="005929E7"/>
    <w:rsid w:val="00593EFD"/>
    <w:rsid w:val="005949DC"/>
    <w:rsid w:val="00594D29"/>
    <w:rsid w:val="00596743"/>
    <w:rsid w:val="0059704C"/>
    <w:rsid w:val="00597B22"/>
    <w:rsid w:val="005A096A"/>
    <w:rsid w:val="005A138A"/>
    <w:rsid w:val="005A395B"/>
    <w:rsid w:val="005A4D0C"/>
    <w:rsid w:val="005B08B8"/>
    <w:rsid w:val="005B3CBD"/>
    <w:rsid w:val="005B4FEF"/>
    <w:rsid w:val="005B71BB"/>
    <w:rsid w:val="005C1B21"/>
    <w:rsid w:val="005C1BD4"/>
    <w:rsid w:val="005C2192"/>
    <w:rsid w:val="005C4ADA"/>
    <w:rsid w:val="005C50A9"/>
    <w:rsid w:val="005D0B35"/>
    <w:rsid w:val="005D116D"/>
    <w:rsid w:val="005D1D78"/>
    <w:rsid w:val="005D2190"/>
    <w:rsid w:val="005D454E"/>
    <w:rsid w:val="005D53BE"/>
    <w:rsid w:val="005D6829"/>
    <w:rsid w:val="005D7536"/>
    <w:rsid w:val="005E023F"/>
    <w:rsid w:val="005E29BE"/>
    <w:rsid w:val="005E2DAB"/>
    <w:rsid w:val="005E3F0C"/>
    <w:rsid w:val="005E5F03"/>
    <w:rsid w:val="005E6190"/>
    <w:rsid w:val="005E6373"/>
    <w:rsid w:val="005E6EDE"/>
    <w:rsid w:val="005F14D3"/>
    <w:rsid w:val="005F5218"/>
    <w:rsid w:val="0060065D"/>
    <w:rsid w:val="00601CB2"/>
    <w:rsid w:val="006033CF"/>
    <w:rsid w:val="00607659"/>
    <w:rsid w:val="00607EFB"/>
    <w:rsid w:val="0061023B"/>
    <w:rsid w:val="00610B8C"/>
    <w:rsid w:val="00611070"/>
    <w:rsid w:val="00613870"/>
    <w:rsid w:val="006147BF"/>
    <w:rsid w:val="006156B9"/>
    <w:rsid w:val="00615AD9"/>
    <w:rsid w:val="006172E7"/>
    <w:rsid w:val="00617642"/>
    <w:rsid w:val="006178C4"/>
    <w:rsid w:val="00621CD1"/>
    <w:rsid w:val="00623E2B"/>
    <w:rsid w:val="00624CD0"/>
    <w:rsid w:val="00627135"/>
    <w:rsid w:val="00627C8A"/>
    <w:rsid w:val="0063566B"/>
    <w:rsid w:val="006362BD"/>
    <w:rsid w:val="00636F1B"/>
    <w:rsid w:val="006427DA"/>
    <w:rsid w:val="0064353D"/>
    <w:rsid w:val="0064509C"/>
    <w:rsid w:val="00645AB7"/>
    <w:rsid w:val="006463E1"/>
    <w:rsid w:val="00646CF9"/>
    <w:rsid w:val="00650DDB"/>
    <w:rsid w:val="00651649"/>
    <w:rsid w:val="00651917"/>
    <w:rsid w:val="00651CF1"/>
    <w:rsid w:val="00651D15"/>
    <w:rsid w:val="0065303F"/>
    <w:rsid w:val="0065507A"/>
    <w:rsid w:val="00656250"/>
    <w:rsid w:val="00662C76"/>
    <w:rsid w:val="0066334B"/>
    <w:rsid w:val="00663C4D"/>
    <w:rsid w:val="00665294"/>
    <w:rsid w:val="00665970"/>
    <w:rsid w:val="006710DF"/>
    <w:rsid w:val="0068246F"/>
    <w:rsid w:val="006852DE"/>
    <w:rsid w:val="00686C37"/>
    <w:rsid w:val="006907E8"/>
    <w:rsid w:val="00692434"/>
    <w:rsid w:val="006950C7"/>
    <w:rsid w:val="00696639"/>
    <w:rsid w:val="00697C60"/>
    <w:rsid w:val="006A0258"/>
    <w:rsid w:val="006A1416"/>
    <w:rsid w:val="006A1A52"/>
    <w:rsid w:val="006A47E0"/>
    <w:rsid w:val="006A5B28"/>
    <w:rsid w:val="006A5FF3"/>
    <w:rsid w:val="006A6EA8"/>
    <w:rsid w:val="006B1E5C"/>
    <w:rsid w:val="006B3D65"/>
    <w:rsid w:val="006B67DF"/>
    <w:rsid w:val="006B696A"/>
    <w:rsid w:val="006C0241"/>
    <w:rsid w:val="006C2F8C"/>
    <w:rsid w:val="006C3557"/>
    <w:rsid w:val="006C4182"/>
    <w:rsid w:val="006C4DE7"/>
    <w:rsid w:val="006C6BCB"/>
    <w:rsid w:val="006C745C"/>
    <w:rsid w:val="006D0943"/>
    <w:rsid w:val="006D1EB9"/>
    <w:rsid w:val="006D2BF7"/>
    <w:rsid w:val="006D3D5A"/>
    <w:rsid w:val="006D5B5C"/>
    <w:rsid w:val="006D6E7D"/>
    <w:rsid w:val="006E025E"/>
    <w:rsid w:val="006E076F"/>
    <w:rsid w:val="006E15A5"/>
    <w:rsid w:val="006E25B8"/>
    <w:rsid w:val="006E5560"/>
    <w:rsid w:val="006E77B0"/>
    <w:rsid w:val="006F2FE6"/>
    <w:rsid w:val="006F4A05"/>
    <w:rsid w:val="006F5658"/>
    <w:rsid w:val="006F62D0"/>
    <w:rsid w:val="007006BD"/>
    <w:rsid w:val="0070267B"/>
    <w:rsid w:val="007039E9"/>
    <w:rsid w:val="00707B52"/>
    <w:rsid w:val="00707FE3"/>
    <w:rsid w:val="0071095B"/>
    <w:rsid w:val="00710C82"/>
    <w:rsid w:val="00710F5B"/>
    <w:rsid w:val="00711EE0"/>
    <w:rsid w:val="00712804"/>
    <w:rsid w:val="00714116"/>
    <w:rsid w:val="007141C2"/>
    <w:rsid w:val="00715099"/>
    <w:rsid w:val="00715D06"/>
    <w:rsid w:val="00717A60"/>
    <w:rsid w:val="00720C0F"/>
    <w:rsid w:val="00721187"/>
    <w:rsid w:val="00721A04"/>
    <w:rsid w:val="00726C49"/>
    <w:rsid w:val="0072746E"/>
    <w:rsid w:val="00731407"/>
    <w:rsid w:val="007321D4"/>
    <w:rsid w:val="007344F6"/>
    <w:rsid w:val="00735416"/>
    <w:rsid w:val="00735C40"/>
    <w:rsid w:val="00735E38"/>
    <w:rsid w:val="0074334E"/>
    <w:rsid w:val="00744621"/>
    <w:rsid w:val="0074488E"/>
    <w:rsid w:val="00747BD4"/>
    <w:rsid w:val="007505A0"/>
    <w:rsid w:val="007519DD"/>
    <w:rsid w:val="00751E3A"/>
    <w:rsid w:val="00753DB7"/>
    <w:rsid w:val="00754F4F"/>
    <w:rsid w:val="00757A02"/>
    <w:rsid w:val="00760874"/>
    <w:rsid w:val="007608CF"/>
    <w:rsid w:val="00760A3B"/>
    <w:rsid w:val="007633D5"/>
    <w:rsid w:val="0076385B"/>
    <w:rsid w:val="00765184"/>
    <w:rsid w:val="007654BE"/>
    <w:rsid w:val="00766100"/>
    <w:rsid w:val="00766C0B"/>
    <w:rsid w:val="00771FEA"/>
    <w:rsid w:val="00772440"/>
    <w:rsid w:val="00772EE3"/>
    <w:rsid w:val="00773E21"/>
    <w:rsid w:val="00777392"/>
    <w:rsid w:val="00780E72"/>
    <w:rsid w:val="00781D19"/>
    <w:rsid w:val="00782D46"/>
    <w:rsid w:val="007850B0"/>
    <w:rsid w:val="007858FB"/>
    <w:rsid w:val="00785F4C"/>
    <w:rsid w:val="007864D9"/>
    <w:rsid w:val="007876AB"/>
    <w:rsid w:val="007945E9"/>
    <w:rsid w:val="0079688E"/>
    <w:rsid w:val="007A520D"/>
    <w:rsid w:val="007A5AFB"/>
    <w:rsid w:val="007B0C79"/>
    <w:rsid w:val="007B2715"/>
    <w:rsid w:val="007B3540"/>
    <w:rsid w:val="007B526B"/>
    <w:rsid w:val="007B530F"/>
    <w:rsid w:val="007B598C"/>
    <w:rsid w:val="007B64DF"/>
    <w:rsid w:val="007B6936"/>
    <w:rsid w:val="007B767B"/>
    <w:rsid w:val="007B7B73"/>
    <w:rsid w:val="007C0A84"/>
    <w:rsid w:val="007C1578"/>
    <w:rsid w:val="007C334E"/>
    <w:rsid w:val="007C5555"/>
    <w:rsid w:val="007C5EA5"/>
    <w:rsid w:val="007C7488"/>
    <w:rsid w:val="007D26A6"/>
    <w:rsid w:val="007D2A33"/>
    <w:rsid w:val="007D3305"/>
    <w:rsid w:val="007D515C"/>
    <w:rsid w:val="007D535B"/>
    <w:rsid w:val="007D5594"/>
    <w:rsid w:val="007D5891"/>
    <w:rsid w:val="007D6009"/>
    <w:rsid w:val="007D6F2B"/>
    <w:rsid w:val="007D705D"/>
    <w:rsid w:val="007E072C"/>
    <w:rsid w:val="007E0D3C"/>
    <w:rsid w:val="007E1795"/>
    <w:rsid w:val="007E224F"/>
    <w:rsid w:val="007E286F"/>
    <w:rsid w:val="007E5E1F"/>
    <w:rsid w:val="007E797B"/>
    <w:rsid w:val="007F1366"/>
    <w:rsid w:val="007F2CB8"/>
    <w:rsid w:val="007F3380"/>
    <w:rsid w:val="007F4308"/>
    <w:rsid w:val="00800AED"/>
    <w:rsid w:val="00800FB0"/>
    <w:rsid w:val="00803AD5"/>
    <w:rsid w:val="00803CA6"/>
    <w:rsid w:val="00804B5D"/>
    <w:rsid w:val="008053DB"/>
    <w:rsid w:val="00806FF9"/>
    <w:rsid w:val="00807E6A"/>
    <w:rsid w:val="008105A0"/>
    <w:rsid w:val="008109CE"/>
    <w:rsid w:val="00810E6E"/>
    <w:rsid w:val="0081628D"/>
    <w:rsid w:val="00816E5E"/>
    <w:rsid w:val="00822810"/>
    <w:rsid w:val="00822B83"/>
    <w:rsid w:val="00822B97"/>
    <w:rsid w:val="00823AB7"/>
    <w:rsid w:val="00823C9A"/>
    <w:rsid w:val="00823E85"/>
    <w:rsid w:val="00825655"/>
    <w:rsid w:val="00826A78"/>
    <w:rsid w:val="00826D6F"/>
    <w:rsid w:val="0083054C"/>
    <w:rsid w:val="00830DFE"/>
    <w:rsid w:val="008347FE"/>
    <w:rsid w:val="00836FA1"/>
    <w:rsid w:val="00841811"/>
    <w:rsid w:val="00844D4F"/>
    <w:rsid w:val="008463CC"/>
    <w:rsid w:val="00846B5B"/>
    <w:rsid w:val="00852156"/>
    <w:rsid w:val="00853988"/>
    <w:rsid w:val="0085497D"/>
    <w:rsid w:val="00854DAA"/>
    <w:rsid w:val="00855235"/>
    <w:rsid w:val="0085582D"/>
    <w:rsid w:val="00856501"/>
    <w:rsid w:val="00857EFE"/>
    <w:rsid w:val="0086133D"/>
    <w:rsid w:val="0086141C"/>
    <w:rsid w:val="00862163"/>
    <w:rsid w:val="008635EF"/>
    <w:rsid w:val="008671B9"/>
    <w:rsid w:val="00870B97"/>
    <w:rsid w:val="00872C14"/>
    <w:rsid w:val="00873788"/>
    <w:rsid w:val="00873E0B"/>
    <w:rsid w:val="0087487B"/>
    <w:rsid w:val="00875247"/>
    <w:rsid w:val="0087560C"/>
    <w:rsid w:val="00880842"/>
    <w:rsid w:val="00881AFE"/>
    <w:rsid w:val="00884E02"/>
    <w:rsid w:val="00886126"/>
    <w:rsid w:val="00887312"/>
    <w:rsid w:val="008877D5"/>
    <w:rsid w:val="0089227E"/>
    <w:rsid w:val="00892C9B"/>
    <w:rsid w:val="00893836"/>
    <w:rsid w:val="00895AEB"/>
    <w:rsid w:val="008964A9"/>
    <w:rsid w:val="00897E8A"/>
    <w:rsid w:val="008A01F3"/>
    <w:rsid w:val="008A0E0C"/>
    <w:rsid w:val="008A13D0"/>
    <w:rsid w:val="008A4500"/>
    <w:rsid w:val="008B0119"/>
    <w:rsid w:val="008B0D13"/>
    <w:rsid w:val="008B3B80"/>
    <w:rsid w:val="008B5350"/>
    <w:rsid w:val="008B54A1"/>
    <w:rsid w:val="008B5AF9"/>
    <w:rsid w:val="008B638C"/>
    <w:rsid w:val="008C14AA"/>
    <w:rsid w:val="008C32D3"/>
    <w:rsid w:val="008C4E9B"/>
    <w:rsid w:val="008D0232"/>
    <w:rsid w:val="008D0670"/>
    <w:rsid w:val="008D12D5"/>
    <w:rsid w:val="008D2D56"/>
    <w:rsid w:val="008D3B56"/>
    <w:rsid w:val="008D3F72"/>
    <w:rsid w:val="008D5536"/>
    <w:rsid w:val="008D558C"/>
    <w:rsid w:val="008D6BCE"/>
    <w:rsid w:val="008D6CCE"/>
    <w:rsid w:val="008D740A"/>
    <w:rsid w:val="008E134B"/>
    <w:rsid w:val="008E2CFB"/>
    <w:rsid w:val="008E2F7B"/>
    <w:rsid w:val="008E3981"/>
    <w:rsid w:val="008E50CF"/>
    <w:rsid w:val="008E6C2C"/>
    <w:rsid w:val="008E77F3"/>
    <w:rsid w:val="008F29B6"/>
    <w:rsid w:val="008F2A26"/>
    <w:rsid w:val="008F2DBD"/>
    <w:rsid w:val="008F386A"/>
    <w:rsid w:val="008F387A"/>
    <w:rsid w:val="008F5A1F"/>
    <w:rsid w:val="008F6A69"/>
    <w:rsid w:val="00900FD9"/>
    <w:rsid w:val="009012E9"/>
    <w:rsid w:val="00901D99"/>
    <w:rsid w:val="00902ACB"/>
    <w:rsid w:val="009054F5"/>
    <w:rsid w:val="009056BD"/>
    <w:rsid w:val="00906EAD"/>
    <w:rsid w:val="00910264"/>
    <w:rsid w:val="0091062E"/>
    <w:rsid w:val="00913467"/>
    <w:rsid w:val="00915CB2"/>
    <w:rsid w:val="00917E5E"/>
    <w:rsid w:val="00922393"/>
    <w:rsid w:val="0092267C"/>
    <w:rsid w:val="00922C9A"/>
    <w:rsid w:val="00923468"/>
    <w:rsid w:val="00923C57"/>
    <w:rsid w:val="00923CAA"/>
    <w:rsid w:val="00926D78"/>
    <w:rsid w:val="009279A0"/>
    <w:rsid w:val="00927AC8"/>
    <w:rsid w:val="00930199"/>
    <w:rsid w:val="00930F7D"/>
    <w:rsid w:val="009332AA"/>
    <w:rsid w:val="00934AA2"/>
    <w:rsid w:val="00937484"/>
    <w:rsid w:val="00944CDA"/>
    <w:rsid w:val="00946687"/>
    <w:rsid w:val="00952240"/>
    <w:rsid w:val="00952D18"/>
    <w:rsid w:val="0095335F"/>
    <w:rsid w:val="0095702D"/>
    <w:rsid w:val="009607A2"/>
    <w:rsid w:val="00962388"/>
    <w:rsid w:val="00963080"/>
    <w:rsid w:val="00965687"/>
    <w:rsid w:val="0097063F"/>
    <w:rsid w:val="00971D4E"/>
    <w:rsid w:val="00972797"/>
    <w:rsid w:val="00973110"/>
    <w:rsid w:val="0097389A"/>
    <w:rsid w:val="00974437"/>
    <w:rsid w:val="00974BC1"/>
    <w:rsid w:val="00976455"/>
    <w:rsid w:val="0098071D"/>
    <w:rsid w:val="00982037"/>
    <w:rsid w:val="00982F71"/>
    <w:rsid w:val="00983C31"/>
    <w:rsid w:val="009859FB"/>
    <w:rsid w:val="00986691"/>
    <w:rsid w:val="00986A8E"/>
    <w:rsid w:val="00986CC0"/>
    <w:rsid w:val="009879AE"/>
    <w:rsid w:val="00987CBF"/>
    <w:rsid w:val="00991DBF"/>
    <w:rsid w:val="009920A6"/>
    <w:rsid w:val="00994971"/>
    <w:rsid w:val="009A0784"/>
    <w:rsid w:val="009A2DB0"/>
    <w:rsid w:val="009A5B14"/>
    <w:rsid w:val="009B0346"/>
    <w:rsid w:val="009B0598"/>
    <w:rsid w:val="009B0D7C"/>
    <w:rsid w:val="009B18EA"/>
    <w:rsid w:val="009B2889"/>
    <w:rsid w:val="009B4A04"/>
    <w:rsid w:val="009B6391"/>
    <w:rsid w:val="009C0C0E"/>
    <w:rsid w:val="009C0C53"/>
    <w:rsid w:val="009C1386"/>
    <w:rsid w:val="009C18FD"/>
    <w:rsid w:val="009C2C71"/>
    <w:rsid w:val="009C3C4E"/>
    <w:rsid w:val="009C3DE9"/>
    <w:rsid w:val="009C558F"/>
    <w:rsid w:val="009C56F1"/>
    <w:rsid w:val="009C640A"/>
    <w:rsid w:val="009C6FBA"/>
    <w:rsid w:val="009D2546"/>
    <w:rsid w:val="009D26E0"/>
    <w:rsid w:val="009D27EF"/>
    <w:rsid w:val="009E0666"/>
    <w:rsid w:val="009E19AA"/>
    <w:rsid w:val="009E2187"/>
    <w:rsid w:val="009E5CAE"/>
    <w:rsid w:val="009E655F"/>
    <w:rsid w:val="009E70EE"/>
    <w:rsid w:val="009F0D77"/>
    <w:rsid w:val="009F1C53"/>
    <w:rsid w:val="009F3552"/>
    <w:rsid w:val="009F3F3D"/>
    <w:rsid w:val="009F4F27"/>
    <w:rsid w:val="009F4FA0"/>
    <w:rsid w:val="009F5FB9"/>
    <w:rsid w:val="009F6F9A"/>
    <w:rsid w:val="00A01751"/>
    <w:rsid w:val="00A0248F"/>
    <w:rsid w:val="00A0314B"/>
    <w:rsid w:val="00A03C34"/>
    <w:rsid w:val="00A05A68"/>
    <w:rsid w:val="00A06C58"/>
    <w:rsid w:val="00A07148"/>
    <w:rsid w:val="00A078A9"/>
    <w:rsid w:val="00A127B8"/>
    <w:rsid w:val="00A13BA8"/>
    <w:rsid w:val="00A16766"/>
    <w:rsid w:val="00A16E29"/>
    <w:rsid w:val="00A17B22"/>
    <w:rsid w:val="00A219DB"/>
    <w:rsid w:val="00A21C50"/>
    <w:rsid w:val="00A21F14"/>
    <w:rsid w:val="00A22E65"/>
    <w:rsid w:val="00A2306E"/>
    <w:rsid w:val="00A23C49"/>
    <w:rsid w:val="00A24508"/>
    <w:rsid w:val="00A24964"/>
    <w:rsid w:val="00A25AB9"/>
    <w:rsid w:val="00A2703B"/>
    <w:rsid w:val="00A30A2B"/>
    <w:rsid w:val="00A3421E"/>
    <w:rsid w:val="00A36BED"/>
    <w:rsid w:val="00A373CF"/>
    <w:rsid w:val="00A40DC3"/>
    <w:rsid w:val="00A42A01"/>
    <w:rsid w:val="00A446F4"/>
    <w:rsid w:val="00A44936"/>
    <w:rsid w:val="00A4575C"/>
    <w:rsid w:val="00A47BD2"/>
    <w:rsid w:val="00A53177"/>
    <w:rsid w:val="00A5471A"/>
    <w:rsid w:val="00A54C3E"/>
    <w:rsid w:val="00A55324"/>
    <w:rsid w:val="00A57980"/>
    <w:rsid w:val="00A6262F"/>
    <w:rsid w:val="00A642A8"/>
    <w:rsid w:val="00A64D98"/>
    <w:rsid w:val="00A706B8"/>
    <w:rsid w:val="00A712D4"/>
    <w:rsid w:val="00A73165"/>
    <w:rsid w:val="00A7578E"/>
    <w:rsid w:val="00A75C77"/>
    <w:rsid w:val="00A76088"/>
    <w:rsid w:val="00A769B0"/>
    <w:rsid w:val="00A84163"/>
    <w:rsid w:val="00A84A1F"/>
    <w:rsid w:val="00A84BA0"/>
    <w:rsid w:val="00A85992"/>
    <w:rsid w:val="00A90078"/>
    <w:rsid w:val="00A93B05"/>
    <w:rsid w:val="00A95263"/>
    <w:rsid w:val="00A96387"/>
    <w:rsid w:val="00AA451C"/>
    <w:rsid w:val="00AA5B07"/>
    <w:rsid w:val="00AA5B35"/>
    <w:rsid w:val="00AB0400"/>
    <w:rsid w:val="00AB0F08"/>
    <w:rsid w:val="00AB1BA0"/>
    <w:rsid w:val="00AB422C"/>
    <w:rsid w:val="00AB618A"/>
    <w:rsid w:val="00AB7822"/>
    <w:rsid w:val="00AB7BC4"/>
    <w:rsid w:val="00AC1CF7"/>
    <w:rsid w:val="00AC2AE9"/>
    <w:rsid w:val="00AC35C3"/>
    <w:rsid w:val="00AC6ACD"/>
    <w:rsid w:val="00AC7E8A"/>
    <w:rsid w:val="00AD4376"/>
    <w:rsid w:val="00AD507D"/>
    <w:rsid w:val="00AD51B8"/>
    <w:rsid w:val="00AD6EE9"/>
    <w:rsid w:val="00AE0DAA"/>
    <w:rsid w:val="00AE22EC"/>
    <w:rsid w:val="00AE3FC9"/>
    <w:rsid w:val="00AE6A62"/>
    <w:rsid w:val="00AE6FBD"/>
    <w:rsid w:val="00AE787D"/>
    <w:rsid w:val="00AF3D37"/>
    <w:rsid w:val="00AF6FD7"/>
    <w:rsid w:val="00B014E7"/>
    <w:rsid w:val="00B01DEF"/>
    <w:rsid w:val="00B02F18"/>
    <w:rsid w:val="00B036CC"/>
    <w:rsid w:val="00B05EBD"/>
    <w:rsid w:val="00B06F68"/>
    <w:rsid w:val="00B07142"/>
    <w:rsid w:val="00B11572"/>
    <w:rsid w:val="00B130B7"/>
    <w:rsid w:val="00B151F9"/>
    <w:rsid w:val="00B15B77"/>
    <w:rsid w:val="00B16E67"/>
    <w:rsid w:val="00B22E02"/>
    <w:rsid w:val="00B239C6"/>
    <w:rsid w:val="00B25419"/>
    <w:rsid w:val="00B25D5E"/>
    <w:rsid w:val="00B25F1B"/>
    <w:rsid w:val="00B279A1"/>
    <w:rsid w:val="00B27B87"/>
    <w:rsid w:val="00B30F45"/>
    <w:rsid w:val="00B317DB"/>
    <w:rsid w:val="00B3478F"/>
    <w:rsid w:val="00B4061A"/>
    <w:rsid w:val="00B44270"/>
    <w:rsid w:val="00B44C63"/>
    <w:rsid w:val="00B52244"/>
    <w:rsid w:val="00B53784"/>
    <w:rsid w:val="00B53F37"/>
    <w:rsid w:val="00B54E46"/>
    <w:rsid w:val="00B55225"/>
    <w:rsid w:val="00B568CB"/>
    <w:rsid w:val="00B603A8"/>
    <w:rsid w:val="00B6050B"/>
    <w:rsid w:val="00B610B7"/>
    <w:rsid w:val="00B62254"/>
    <w:rsid w:val="00B64EBD"/>
    <w:rsid w:val="00B65DEF"/>
    <w:rsid w:val="00B660AC"/>
    <w:rsid w:val="00B73768"/>
    <w:rsid w:val="00B74774"/>
    <w:rsid w:val="00B7528E"/>
    <w:rsid w:val="00B773FB"/>
    <w:rsid w:val="00B77624"/>
    <w:rsid w:val="00B8108C"/>
    <w:rsid w:val="00B8170D"/>
    <w:rsid w:val="00B8173D"/>
    <w:rsid w:val="00B82516"/>
    <w:rsid w:val="00B85290"/>
    <w:rsid w:val="00B87A70"/>
    <w:rsid w:val="00B92F40"/>
    <w:rsid w:val="00B93505"/>
    <w:rsid w:val="00B960F0"/>
    <w:rsid w:val="00B96C06"/>
    <w:rsid w:val="00BA1643"/>
    <w:rsid w:val="00BA23A6"/>
    <w:rsid w:val="00BA28F7"/>
    <w:rsid w:val="00BA2BEC"/>
    <w:rsid w:val="00BA2DBD"/>
    <w:rsid w:val="00BA3EF2"/>
    <w:rsid w:val="00BA58A8"/>
    <w:rsid w:val="00BA720B"/>
    <w:rsid w:val="00BB0BE5"/>
    <w:rsid w:val="00BB1372"/>
    <w:rsid w:val="00BB1D53"/>
    <w:rsid w:val="00BB31CE"/>
    <w:rsid w:val="00BB3207"/>
    <w:rsid w:val="00BB49D0"/>
    <w:rsid w:val="00BB5714"/>
    <w:rsid w:val="00BB631E"/>
    <w:rsid w:val="00BB6BCC"/>
    <w:rsid w:val="00BB7BAD"/>
    <w:rsid w:val="00BB7D3D"/>
    <w:rsid w:val="00BC27AC"/>
    <w:rsid w:val="00BC4059"/>
    <w:rsid w:val="00BC5CB6"/>
    <w:rsid w:val="00BC6169"/>
    <w:rsid w:val="00BC72F5"/>
    <w:rsid w:val="00BD0B7C"/>
    <w:rsid w:val="00BD0D3F"/>
    <w:rsid w:val="00BD2121"/>
    <w:rsid w:val="00BD674D"/>
    <w:rsid w:val="00BD6765"/>
    <w:rsid w:val="00BE004C"/>
    <w:rsid w:val="00BE12EE"/>
    <w:rsid w:val="00BE1CDB"/>
    <w:rsid w:val="00BE2CD4"/>
    <w:rsid w:val="00BE557E"/>
    <w:rsid w:val="00BE586D"/>
    <w:rsid w:val="00BE6537"/>
    <w:rsid w:val="00BE75EA"/>
    <w:rsid w:val="00BF2D80"/>
    <w:rsid w:val="00BF6CF2"/>
    <w:rsid w:val="00BF6D49"/>
    <w:rsid w:val="00BF7439"/>
    <w:rsid w:val="00BF74D2"/>
    <w:rsid w:val="00C014A5"/>
    <w:rsid w:val="00C052A3"/>
    <w:rsid w:val="00C0695D"/>
    <w:rsid w:val="00C0732D"/>
    <w:rsid w:val="00C07DA3"/>
    <w:rsid w:val="00C1145B"/>
    <w:rsid w:val="00C12C91"/>
    <w:rsid w:val="00C15336"/>
    <w:rsid w:val="00C16CB4"/>
    <w:rsid w:val="00C17691"/>
    <w:rsid w:val="00C17705"/>
    <w:rsid w:val="00C17E79"/>
    <w:rsid w:val="00C2023E"/>
    <w:rsid w:val="00C20CB4"/>
    <w:rsid w:val="00C219FD"/>
    <w:rsid w:val="00C21A74"/>
    <w:rsid w:val="00C234D6"/>
    <w:rsid w:val="00C240C4"/>
    <w:rsid w:val="00C242B3"/>
    <w:rsid w:val="00C24DB5"/>
    <w:rsid w:val="00C25087"/>
    <w:rsid w:val="00C2763E"/>
    <w:rsid w:val="00C27FA6"/>
    <w:rsid w:val="00C31238"/>
    <w:rsid w:val="00C32C07"/>
    <w:rsid w:val="00C333DA"/>
    <w:rsid w:val="00C362E4"/>
    <w:rsid w:val="00C375FB"/>
    <w:rsid w:val="00C37FAE"/>
    <w:rsid w:val="00C413AD"/>
    <w:rsid w:val="00C43213"/>
    <w:rsid w:val="00C464E2"/>
    <w:rsid w:val="00C50DF4"/>
    <w:rsid w:val="00C51C90"/>
    <w:rsid w:val="00C52A7D"/>
    <w:rsid w:val="00C52DA0"/>
    <w:rsid w:val="00C53A07"/>
    <w:rsid w:val="00C54AD6"/>
    <w:rsid w:val="00C54C00"/>
    <w:rsid w:val="00C54E9D"/>
    <w:rsid w:val="00C60312"/>
    <w:rsid w:val="00C607E8"/>
    <w:rsid w:val="00C61549"/>
    <w:rsid w:val="00C6176D"/>
    <w:rsid w:val="00C617F0"/>
    <w:rsid w:val="00C61D87"/>
    <w:rsid w:val="00C62446"/>
    <w:rsid w:val="00C63D0D"/>
    <w:rsid w:val="00C647B1"/>
    <w:rsid w:val="00C67B6C"/>
    <w:rsid w:val="00C67FBA"/>
    <w:rsid w:val="00C703D9"/>
    <w:rsid w:val="00C71DE7"/>
    <w:rsid w:val="00C73BC7"/>
    <w:rsid w:val="00C74399"/>
    <w:rsid w:val="00C75306"/>
    <w:rsid w:val="00C775D4"/>
    <w:rsid w:val="00C84B7C"/>
    <w:rsid w:val="00C84C1D"/>
    <w:rsid w:val="00C85D1A"/>
    <w:rsid w:val="00C908F4"/>
    <w:rsid w:val="00C91234"/>
    <w:rsid w:val="00C91FCF"/>
    <w:rsid w:val="00C93CAF"/>
    <w:rsid w:val="00C94357"/>
    <w:rsid w:val="00C9464F"/>
    <w:rsid w:val="00C956BC"/>
    <w:rsid w:val="00C9626D"/>
    <w:rsid w:val="00CA0392"/>
    <w:rsid w:val="00CA1005"/>
    <w:rsid w:val="00CA6540"/>
    <w:rsid w:val="00CB1013"/>
    <w:rsid w:val="00CB1115"/>
    <w:rsid w:val="00CB11EC"/>
    <w:rsid w:val="00CB3C3C"/>
    <w:rsid w:val="00CC0006"/>
    <w:rsid w:val="00CC0947"/>
    <w:rsid w:val="00CC0D20"/>
    <w:rsid w:val="00CC2560"/>
    <w:rsid w:val="00CC2E60"/>
    <w:rsid w:val="00CC3746"/>
    <w:rsid w:val="00CC4564"/>
    <w:rsid w:val="00CC5665"/>
    <w:rsid w:val="00CC6780"/>
    <w:rsid w:val="00CC7A5C"/>
    <w:rsid w:val="00CC7D93"/>
    <w:rsid w:val="00CC7ED5"/>
    <w:rsid w:val="00CD05B8"/>
    <w:rsid w:val="00CD0819"/>
    <w:rsid w:val="00CD08AA"/>
    <w:rsid w:val="00CD1B39"/>
    <w:rsid w:val="00CD1D24"/>
    <w:rsid w:val="00CD1FDB"/>
    <w:rsid w:val="00CD318E"/>
    <w:rsid w:val="00CD3695"/>
    <w:rsid w:val="00CD4F9F"/>
    <w:rsid w:val="00CD67DE"/>
    <w:rsid w:val="00CD75EE"/>
    <w:rsid w:val="00CD7C40"/>
    <w:rsid w:val="00CE135B"/>
    <w:rsid w:val="00CE333A"/>
    <w:rsid w:val="00CE352A"/>
    <w:rsid w:val="00CE3687"/>
    <w:rsid w:val="00CE3A90"/>
    <w:rsid w:val="00CE64A5"/>
    <w:rsid w:val="00CF374F"/>
    <w:rsid w:val="00CF4A7A"/>
    <w:rsid w:val="00CF516E"/>
    <w:rsid w:val="00CF5735"/>
    <w:rsid w:val="00CF581B"/>
    <w:rsid w:val="00CF668E"/>
    <w:rsid w:val="00D01FB5"/>
    <w:rsid w:val="00D02558"/>
    <w:rsid w:val="00D029A3"/>
    <w:rsid w:val="00D0423F"/>
    <w:rsid w:val="00D0693F"/>
    <w:rsid w:val="00D075CD"/>
    <w:rsid w:val="00D07EA6"/>
    <w:rsid w:val="00D1558B"/>
    <w:rsid w:val="00D163E5"/>
    <w:rsid w:val="00D16DF1"/>
    <w:rsid w:val="00D201B5"/>
    <w:rsid w:val="00D2160D"/>
    <w:rsid w:val="00D21C00"/>
    <w:rsid w:val="00D2353F"/>
    <w:rsid w:val="00D23AF5"/>
    <w:rsid w:val="00D24A10"/>
    <w:rsid w:val="00D253A1"/>
    <w:rsid w:val="00D3135D"/>
    <w:rsid w:val="00D3289A"/>
    <w:rsid w:val="00D32DC1"/>
    <w:rsid w:val="00D33E96"/>
    <w:rsid w:val="00D37CBD"/>
    <w:rsid w:val="00D425A1"/>
    <w:rsid w:val="00D4283E"/>
    <w:rsid w:val="00D46D21"/>
    <w:rsid w:val="00D51B1B"/>
    <w:rsid w:val="00D51C8D"/>
    <w:rsid w:val="00D5259A"/>
    <w:rsid w:val="00D52943"/>
    <w:rsid w:val="00D52CAF"/>
    <w:rsid w:val="00D53630"/>
    <w:rsid w:val="00D5480E"/>
    <w:rsid w:val="00D55D50"/>
    <w:rsid w:val="00D626BD"/>
    <w:rsid w:val="00D666BA"/>
    <w:rsid w:val="00D6679E"/>
    <w:rsid w:val="00D67B4C"/>
    <w:rsid w:val="00D67CDE"/>
    <w:rsid w:val="00D70D72"/>
    <w:rsid w:val="00D70EFD"/>
    <w:rsid w:val="00D745CB"/>
    <w:rsid w:val="00D75459"/>
    <w:rsid w:val="00D80852"/>
    <w:rsid w:val="00D82DC3"/>
    <w:rsid w:val="00D84E61"/>
    <w:rsid w:val="00D85E65"/>
    <w:rsid w:val="00D8707A"/>
    <w:rsid w:val="00D903D1"/>
    <w:rsid w:val="00D95844"/>
    <w:rsid w:val="00D9688A"/>
    <w:rsid w:val="00DA42EC"/>
    <w:rsid w:val="00DA51D3"/>
    <w:rsid w:val="00DA7687"/>
    <w:rsid w:val="00DA78B0"/>
    <w:rsid w:val="00DB1782"/>
    <w:rsid w:val="00DB1AC7"/>
    <w:rsid w:val="00DB2A43"/>
    <w:rsid w:val="00DB3088"/>
    <w:rsid w:val="00DB445F"/>
    <w:rsid w:val="00DB4963"/>
    <w:rsid w:val="00DB4E29"/>
    <w:rsid w:val="00DB5DCC"/>
    <w:rsid w:val="00DB6DEF"/>
    <w:rsid w:val="00DB718E"/>
    <w:rsid w:val="00DB7893"/>
    <w:rsid w:val="00DB7D97"/>
    <w:rsid w:val="00DC284B"/>
    <w:rsid w:val="00DC4495"/>
    <w:rsid w:val="00DC5D64"/>
    <w:rsid w:val="00DC6A6F"/>
    <w:rsid w:val="00DD20EB"/>
    <w:rsid w:val="00DD3E5D"/>
    <w:rsid w:val="00DD6346"/>
    <w:rsid w:val="00DD7105"/>
    <w:rsid w:val="00DD77A5"/>
    <w:rsid w:val="00DD7A03"/>
    <w:rsid w:val="00DE1BC9"/>
    <w:rsid w:val="00DE33F3"/>
    <w:rsid w:val="00DE4B73"/>
    <w:rsid w:val="00DE54E6"/>
    <w:rsid w:val="00DE55E0"/>
    <w:rsid w:val="00DF1836"/>
    <w:rsid w:val="00DF20AE"/>
    <w:rsid w:val="00DF2F1F"/>
    <w:rsid w:val="00DF3BAD"/>
    <w:rsid w:val="00DF3E74"/>
    <w:rsid w:val="00DF598E"/>
    <w:rsid w:val="00DF7E9A"/>
    <w:rsid w:val="00E00833"/>
    <w:rsid w:val="00E00FFC"/>
    <w:rsid w:val="00E03517"/>
    <w:rsid w:val="00E05608"/>
    <w:rsid w:val="00E0689B"/>
    <w:rsid w:val="00E06B29"/>
    <w:rsid w:val="00E06D02"/>
    <w:rsid w:val="00E11143"/>
    <w:rsid w:val="00E1143F"/>
    <w:rsid w:val="00E125E9"/>
    <w:rsid w:val="00E14001"/>
    <w:rsid w:val="00E14214"/>
    <w:rsid w:val="00E17021"/>
    <w:rsid w:val="00E178FA"/>
    <w:rsid w:val="00E17EF1"/>
    <w:rsid w:val="00E20269"/>
    <w:rsid w:val="00E23067"/>
    <w:rsid w:val="00E24CC0"/>
    <w:rsid w:val="00E24D05"/>
    <w:rsid w:val="00E24DCD"/>
    <w:rsid w:val="00E268CD"/>
    <w:rsid w:val="00E273B1"/>
    <w:rsid w:val="00E27585"/>
    <w:rsid w:val="00E27AF5"/>
    <w:rsid w:val="00E30FA8"/>
    <w:rsid w:val="00E314B9"/>
    <w:rsid w:val="00E33A66"/>
    <w:rsid w:val="00E34669"/>
    <w:rsid w:val="00E362C0"/>
    <w:rsid w:val="00E364E7"/>
    <w:rsid w:val="00E4041D"/>
    <w:rsid w:val="00E415F2"/>
    <w:rsid w:val="00E42BAF"/>
    <w:rsid w:val="00E46425"/>
    <w:rsid w:val="00E52663"/>
    <w:rsid w:val="00E52C6F"/>
    <w:rsid w:val="00E53553"/>
    <w:rsid w:val="00E54DBC"/>
    <w:rsid w:val="00E563E1"/>
    <w:rsid w:val="00E56B5D"/>
    <w:rsid w:val="00E5776E"/>
    <w:rsid w:val="00E57CF6"/>
    <w:rsid w:val="00E57D16"/>
    <w:rsid w:val="00E6132F"/>
    <w:rsid w:val="00E62AC7"/>
    <w:rsid w:val="00E62EB9"/>
    <w:rsid w:val="00E63097"/>
    <w:rsid w:val="00E638A0"/>
    <w:rsid w:val="00E64FBB"/>
    <w:rsid w:val="00E652B1"/>
    <w:rsid w:val="00E663E2"/>
    <w:rsid w:val="00E676EB"/>
    <w:rsid w:val="00E7026E"/>
    <w:rsid w:val="00E719C3"/>
    <w:rsid w:val="00E72444"/>
    <w:rsid w:val="00E76E1C"/>
    <w:rsid w:val="00E77D84"/>
    <w:rsid w:val="00E811FE"/>
    <w:rsid w:val="00E81CC6"/>
    <w:rsid w:val="00E81EF9"/>
    <w:rsid w:val="00E84EBF"/>
    <w:rsid w:val="00E8613B"/>
    <w:rsid w:val="00E906A4"/>
    <w:rsid w:val="00E90ED4"/>
    <w:rsid w:val="00E921FF"/>
    <w:rsid w:val="00E978A1"/>
    <w:rsid w:val="00E97AF1"/>
    <w:rsid w:val="00EA2BFA"/>
    <w:rsid w:val="00EA310A"/>
    <w:rsid w:val="00EA42AE"/>
    <w:rsid w:val="00EA70F4"/>
    <w:rsid w:val="00EB17ED"/>
    <w:rsid w:val="00EB2D4C"/>
    <w:rsid w:val="00EB2FA5"/>
    <w:rsid w:val="00EB4F60"/>
    <w:rsid w:val="00EB5A5F"/>
    <w:rsid w:val="00EC24B8"/>
    <w:rsid w:val="00EC2D36"/>
    <w:rsid w:val="00EC3558"/>
    <w:rsid w:val="00EC55A9"/>
    <w:rsid w:val="00EC5C4C"/>
    <w:rsid w:val="00EC6856"/>
    <w:rsid w:val="00ED06B3"/>
    <w:rsid w:val="00ED17B6"/>
    <w:rsid w:val="00ED1D62"/>
    <w:rsid w:val="00ED22C4"/>
    <w:rsid w:val="00ED62AE"/>
    <w:rsid w:val="00ED6495"/>
    <w:rsid w:val="00EE01B6"/>
    <w:rsid w:val="00EE2C80"/>
    <w:rsid w:val="00EE4ED4"/>
    <w:rsid w:val="00EE4EFB"/>
    <w:rsid w:val="00EE5B85"/>
    <w:rsid w:val="00EE618A"/>
    <w:rsid w:val="00EF0367"/>
    <w:rsid w:val="00EF13CA"/>
    <w:rsid w:val="00EF14C6"/>
    <w:rsid w:val="00EF1BC6"/>
    <w:rsid w:val="00EF1FB3"/>
    <w:rsid w:val="00EF7DC4"/>
    <w:rsid w:val="00F00BC4"/>
    <w:rsid w:val="00F01C1B"/>
    <w:rsid w:val="00F030EC"/>
    <w:rsid w:val="00F0423F"/>
    <w:rsid w:val="00F06432"/>
    <w:rsid w:val="00F06AED"/>
    <w:rsid w:val="00F1053D"/>
    <w:rsid w:val="00F105D4"/>
    <w:rsid w:val="00F11443"/>
    <w:rsid w:val="00F132AB"/>
    <w:rsid w:val="00F132E0"/>
    <w:rsid w:val="00F135D0"/>
    <w:rsid w:val="00F14521"/>
    <w:rsid w:val="00F14A33"/>
    <w:rsid w:val="00F2128A"/>
    <w:rsid w:val="00F218EB"/>
    <w:rsid w:val="00F22C4E"/>
    <w:rsid w:val="00F23AAC"/>
    <w:rsid w:val="00F24AD5"/>
    <w:rsid w:val="00F2534D"/>
    <w:rsid w:val="00F259CE"/>
    <w:rsid w:val="00F26B4B"/>
    <w:rsid w:val="00F3192D"/>
    <w:rsid w:val="00F34C90"/>
    <w:rsid w:val="00F36DBE"/>
    <w:rsid w:val="00F4033D"/>
    <w:rsid w:val="00F41650"/>
    <w:rsid w:val="00F424C7"/>
    <w:rsid w:val="00F43FA7"/>
    <w:rsid w:val="00F4568B"/>
    <w:rsid w:val="00F45905"/>
    <w:rsid w:val="00F47D3E"/>
    <w:rsid w:val="00F506C1"/>
    <w:rsid w:val="00F51786"/>
    <w:rsid w:val="00F56D97"/>
    <w:rsid w:val="00F62312"/>
    <w:rsid w:val="00F647A2"/>
    <w:rsid w:val="00F66B19"/>
    <w:rsid w:val="00F67C06"/>
    <w:rsid w:val="00F67C66"/>
    <w:rsid w:val="00F70566"/>
    <w:rsid w:val="00F719C0"/>
    <w:rsid w:val="00F736A9"/>
    <w:rsid w:val="00F736DD"/>
    <w:rsid w:val="00F7411E"/>
    <w:rsid w:val="00F75304"/>
    <w:rsid w:val="00F759B0"/>
    <w:rsid w:val="00F76F0A"/>
    <w:rsid w:val="00F7742D"/>
    <w:rsid w:val="00F81B94"/>
    <w:rsid w:val="00F8468D"/>
    <w:rsid w:val="00F870AD"/>
    <w:rsid w:val="00F90833"/>
    <w:rsid w:val="00F90A2F"/>
    <w:rsid w:val="00F92F9F"/>
    <w:rsid w:val="00F9513F"/>
    <w:rsid w:val="00F95AA6"/>
    <w:rsid w:val="00FA059A"/>
    <w:rsid w:val="00FA14C3"/>
    <w:rsid w:val="00FB18C2"/>
    <w:rsid w:val="00FB3667"/>
    <w:rsid w:val="00FC0C52"/>
    <w:rsid w:val="00FC335A"/>
    <w:rsid w:val="00FC3C61"/>
    <w:rsid w:val="00FC41D0"/>
    <w:rsid w:val="00FC46B6"/>
    <w:rsid w:val="00FC4B3D"/>
    <w:rsid w:val="00FC537C"/>
    <w:rsid w:val="00FC6053"/>
    <w:rsid w:val="00FC617F"/>
    <w:rsid w:val="00FC6DA9"/>
    <w:rsid w:val="00FD2F94"/>
    <w:rsid w:val="00FD3811"/>
    <w:rsid w:val="00FD3A7A"/>
    <w:rsid w:val="00FD5745"/>
    <w:rsid w:val="00FD5E21"/>
    <w:rsid w:val="00FD5FB6"/>
    <w:rsid w:val="00FD66ED"/>
    <w:rsid w:val="00FD786C"/>
    <w:rsid w:val="00FE0D02"/>
    <w:rsid w:val="00FE3315"/>
    <w:rsid w:val="00FE4248"/>
    <w:rsid w:val="00FE46BD"/>
    <w:rsid w:val="00FE63E8"/>
    <w:rsid w:val="00FF0E84"/>
    <w:rsid w:val="00FF1735"/>
    <w:rsid w:val="00FF1EFE"/>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A37B0C"/>
  <w15:docId w15:val="{63BC3EFC-4526-4EFF-AE11-1AC00CD1C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ind w:hanging="292"/>
      <w:contextualSpacing/>
      <w:outlineLvl w:val="1"/>
    </w:pPr>
    <w:rPr>
      <w:rFonts w:cs="Arial"/>
      <w:b/>
      <w:szCs w:val="22"/>
    </w:rPr>
  </w:style>
  <w:style w:type="paragraph" w:styleId="Nadpis3">
    <w:name w:val="heading 3"/>
    <w:basedOn w:val="Normln"/>
    <w:next w:val="Normln"/>
    <w:link w:val="Nadpis3Char"/>
    <w:autoRedefine/>
    <w:unhideWhenUsed/>
    <w:qFormat/>
    <w:rsid w:val="001E04A7"/>
    <w:pPr>
      <w:keepNext/>
      <w:keepLines/>
      <w:spacing w:after="120"/>
      <w:outlineLvl w:val="2"/>
    </w:pPr>
    <w:rPr>
      <w:b/>
      <w:color w:val="848C00" w:themeColor="accent1" w:themeShade="BF"/>
      <w:szCs w:val="22"/>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1E04A7"/>
    <w:rPr>
      <w:rFonts w:ascii="Arial" w:hAnsi="Arial"/>
      <w:b/>
      <w:color w:val="848C00" w:themeColor="accent1" w:themeShade="BF"/>
      <w:sz w:val="22"/>
      <w:szCs w:val="22"/>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 w:type="paragraph" w:customStyle="1" w:styleId="-wm-msonormal">
    <w:name w:val="-wm-msonormal"/>
    <w:basedOn w:val="Normln"/>
    <w:rsid w:val="00531096"/>
    <w:pPr>
      <w:spacing w:before="100" w:beforeAutospacing="1" w:after="100" w:afterAutospacing="1"/>
    </w:pPr>
    <w:rPr>
      <w:rFonts w:ascii="Times New Roman" w:eastAsiaTheme="minorHAnsi" w:hAnsi="Times New Roman"/>
      <w:sz w:val="24"/>
      <w:szCs w:val="24"/>
      <w:lang w:eastAsia="cs-CZ"/>
    </w:rPr>
  </w:style>
  <w:style w:type="paragraph" w:customStyle="1" w:styleId="TextBulleted">
    <w:name w:val="Text Bulleted"/>
    <w:basedOn w:val="Normln"/>
    <w:uiPriority w:val="99"/>
    <w:rsid w:val="00531096"/>
    <w:pPr>
      <w:numPr>
        <w:numId w:val="26"/>
      </w:numPr>
      <w:autoSpaceDE w:val="0"/>
      <w:autoSpaceDN w:val="0"/>
      <w:spacing w:before="60" w:after="120"/>
      <w:jc w:val="both"/>
    </w:pPr>
    <w:rPr>
      <w:rFonts w:ascii="Times New Roman" w:eastAsiaTheme="minorEastAsia" w:hAnsi="Times New Roman" w:cstheme="minorBidi"/>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61651">
      <w:bodyDiv w:val="1"/>
      <w:marLeft w:val="0"/>
      <w:marRight w:val="0"/>
      <w:marTop w:val="0"/>
      <w:marBottom w:val="0"/>
      <w:divBdr>
        <w:top w:val="none" w:sz="0" w:space="0" w:color="auto"/>
        <w:left w:val="none" w:sz="0" w:space="0" w:color="auto"/>
        <w:bottom w:val="none" w:sz="0" w:space="0" w:color="auto"/>
        <w:right w:val="none" w:sz="0" w:space="0" w:color="auto"/>
      </w:divBdr>
    </w:div>
    <w:div w:id="160583912">
      <w:bodyDiv w:val="1"/>
      <w:marLeft w:val="0"/>
      <w:marRight w:val="0"/>
      <w:marTop w:val="0"/>
      <w:marBottom w:val="0"/>
      <w:divBdr>
        <w:top w:val="none" w:sz="0" w:space="0" w:color="auto"/>
        <w:left w:val="none" w:sz="0" w:space="0" w:color="auto"/>
        <w:bottom w:val="none" w:sz="0" w:space="0" w:color="auto"/>
        <w:right w:val="none" w:sz="0" w:space="0" w:color="auto"/>
      </w:divBdr>
    </w:div>
    <w:div w:id="164054240">
      <w:bodyDiv w:val="1"/>
      <w:marLeft w:val="0"/>
      <w:marRight w:val="0"/>
      <w:marTop w:val="0"/>
      <w:marBottom w:val="0"/>
      <w:divBdr>
        <w:top w:val="none" w:sz="0" w:space="0" w:color="auto"/>
        <w:left w:val="none" w:sz="0" w:space="0" w:color="auto"/>
        <w:bottom w:val="none" w:sz="0" w:space="0" w:color="auto"/>
        <w:right w:val="none" w:sz="0" w:space="0" w:color="auto"/>
      </w:divBdr>
    </w:div>
    <w:div w:id="211119862">
      <w:bodyDiv w:val="1"/>
      <w:marLeft w:val="0"/>
      <w:marRight w:val="0"/>
      <w:marTop w:val="0"/>
      <w:marBottom w:val="0"/>
      <w:divBdr>
        <w:top w:val="none" w:sz="0" w:space="0" w:color="auto"/>
        <w:left w:val="none" w:sz="0" w:space="0" w:color="auto"/>
        <w:bottom w:val="none" w:sz="0" w:space="0" w:color="auto"/>
        <w:right w:val="none" w:sz="0" w:space="0" w:color="auto"/>
      </w:divBdr>
    </w:div>
    <w:div w:id="573323731">
      <w:bodyDiv w:val="1"/>
      <w:marLeft w:val="0"/>
      <w:marRight w:val="0"/>
      <w:marTop w:val="0"/>
      <w:marBottom w:val="0"/>
      <w:divBdr>
        <w:top w:val="none" w:sz="0" w:space="0" w:color="auto"/>
        <w:left w:val="none" w:sz="0" w:space="0" w:color="auto"/>
        <w:bottom w:val="none" w:sz="0" w:space="0" w:color="auto"/>
        <w:right w:val="none" w:sz="0" w:space="0" w:color="auto"/>
      </w:divBdr>
    </w:div>
    <w:div w:id="196053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eader" Target="header1.xml"/><Relationship Id="rId19" Type="http://schemas.openxmlformats.org/officeDocument/2006/relationships/footer" Target="footer4.xm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package" Target="embeddings/Dokument_aplikace_Microsoft_Word.docx"/><Relationship Id="rId14" Type="http://schemas.openxmlformats.org/officeDocument/2006/relationships/image" Target="media/image5.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pPr>
            <w:pStyle w:val="F3611846EE0A4A2BA79E9D1B2B126C97"/>
          </w:pPr>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pPr>
            <w:pStyle w:val="3111E047E0AD4ED6AA85F5A8752295D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2E8"/>
    <w:rsid w:val="00090B60"/>
    <w:rsid w:val="000B6655"/>
    <w:rsid w:val="0011009A"/>
    <w:rsid w:val="00120354"/>
    <w:rsid w:val="00131738"/>
    <w:rsid w:val="00153916"/>
    <w:rsid w:val="00181E30"/>
    <w:rsid w:val="00196A81"/>
    <w:rsid w:val="001B32E8"/>
    <w:rsid w:val="001F22CF"/>
    <w:rsid w:val="0024235D"/>
    <w:rsid w:val="00271F60"/>
    <w:rsid w:val="00286039"/>
    <w:rsid w:val="003471EF"/>
    <w:rsid w:val="00360737"/>
    <w:rsid w:val="0037109B"/>
    <w:rsid w:val="003A6879"/>
    <w:rsid w:val="003B7DF5"/>
    <w:rsid w:val="003C2466"/>
    <w:rsid w:val="003F407B"/>
    <w:rsid w:val="00442009"/>
    <w:rsid w:val="004B3EFF"/>
    <w:rsid w:val="004B4B76"/>
    <w:rsid w:val="004C07D6"/>
    <w:rsid w:val="004F2AA0"/>
    <w:rsid w:val="00504451"/>
    <w:rsid w:val="00526BC5"/>
    <w:rsid w:val="00535D15"/>
    <w:rsid w:val="00547CF6"/>
    <w:rsid w:val="0059550D"/>
    <w:rsid w:val="005D0F98"/>
    <w:rsid w:val="005E620A"/>
    <w:rsid w:val="0060300C"/>
    <w:rsid w:val="006131B5"/>
    <w:rsid w:val="0063652F"/>
    <w:rsid w:val="0064191D"/>
    <w:rsid w:val="0069033B"/>
    <w:rsid w:val="006B6BB5"/>
    <w:rsid w:val="006C764B"/>
    <w:rsid w:val="00711CE2"/>
    <w:rsid w:val="007343EB"/>
    <w:rsid w:val="00743A54"/>
    <w:rsid w:val="007B2538"/>
    <w:rsid w:val="007B681F"/>
    <w:rsid w:val="007C4910"/>
    <w:rsid w:val="007F3BFB"/>
    <w:rsid w:val="008560BE"/>
    <w:rsid w:val="008754C5"/>
    <w:rsid w:val="008803C2"/>
    <w:rsid w:val="00893350"/>
    <w:rsid w:val="008E5E3D"/>
    <w:rsid w:val="009071F9"/>
    <w:rsid w:val="00914BB6"/>
    <w:rsid w:val="009212DF"/>
    <w:rsid w:val="00953884"/>
    <w:rsid w:val="009B3045"/>
    <w:rsid w:val="009B4968"/>
    <w:rsid w:val="00A05B19"/>
    <w:rsid w:val="00A26A5C"/>
    <w:rsid w:val="00A52B03"/>
    <w:rsid w:val="00A71011"/>
    <w:rsid w:val="00AA188B"/>
    <w:rsid w:val="00B23DDF"/>
    <w:rsid w:val="00BB398A"/>
    <w:rsid w:val="00BC48CD"/>
    <w:rsid w:val="00BE0AC8"/>
    <w:rsid w:val="00BE19EB"/>
    <w:rsid w:val="00C467AE"/>
    <w:rsid w:val="00C70177"/>
    <w:rsid w:val="00CD0EDA"/>
    <w:rsid w:val="00CE7011"/>
    <w:rsid w:val="00CF1A55"/>
    <w:rsid w:val="00D05A07"/>
    <w:rsid w:val="00D125DC"/>
    <w:rsid w:val="00D155C5"/>
    <w:rsid w:val="00D73526"/>
    <w:rsid w:val="00D82DBD"/>
    <w:rsid w:val="00E3363E"/>
    <w:rsid w:val="00E40EE7"/>
    <w:rsid w:val="00E55EC6"/>
    <w:rsid w:val="00E63C7F"/>
    <w:rsid w:val="00E71314"/>
    <w:rsid w:val="00E97DD5"/>
    <w:rsid w:val="00EC2B4B"/>
    <w:rsid w:val="00ED3756"/>
    <w:rsid w:val="00ED44BD"/>
    <w:rsid w:val="00EE017D"/>
    <w:rsid w:val="00F06909"/>
    <w:rsid w:val="00F14A52"/>
    <w:rsid w:val="00F24EE6"/>
    <w:rsid w:val="00F366FE"/>
    <w:rsid w:val="00F53502"/>
    <w:rsid w:val="00F55EEE"/>
    <w:rsid w:val="00F566EC"/>
    <w:rsid w:val="00F82A16"/>
    <w:rsid w:val="00F92C78"/>
    <w:rsid w:val="00F93010"/>
    <w:rsid w:val="00FA3DE5"/>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009A"/>
    <w:rPr>
      <w:color w:val="808080"/>
    </w:rPr>
  </w:style>
  <w:style w:type="paragraph" w:customStyle="1" w:styleId="390188DC41C241DE904F1129ACB75A4C">
    <w:name w:val="390188DC41C241DE904F1129ACB75A4C"/>
    <w:rsid w:val="001B32E8"/>
  </w:style>
  <w:style w:type="paragraph" w:customStyle="1" w:styleId="0B35D7E7D82F48D9876B4DF7A96C28BE">
    <w:name w:val="0B35D7E7D82F48D9876B4DF7A96C28BE"/>
    <w:rsid w:val="001B32E8"/>
  </w:style>
  <w:style w:type="paragraph" w:customStyle="1" w:styleId="E11BE5CF27574D32BE6F9265EB00AA46">
    <w:name w:val="E11BE5CF27574D32BE6F9265EB00AA46"/>
    <w:rsid w:val="001B32E8"/>
  </w:style>
  <w:style w:type="paragraph" w:customStyle="1" w:styleId="33AC61E6E6AA4D448FFCCBD52DEB5660">
    <w:name w:val="33AC61E6E6AA4D448FFCCBD52DEB5660"/>
    <w:rsid w:val="001B32E8"/>
  </w:style>
  <w:style w:type="paragraph" w:customStyle="1" w:styleId="787BD893FD5D43FDBDA10FF8DB15775B">
    <w:name w:val="787BD893FD5D43FDBDA10FF8DB15775B"/>
    <w:rsid w:val="001B32E8"/>
  </w:style>
  <w:style w:type="paragraph" w:customStyle="1" w:styleId="38A1969E439349D7AF6780A043C44659">
    <w:name w:val="38A1969E439349D7AF6780A043C44659"/>
    <w:rsid w:val="001B32E8"/>
  </w:style>
  <w:style w:type="paragraph" w:customStyle="1" w:styleId="3D5BEE76F8F84883AFE414A8F8E66F42">
    <w:name w:val="3D5BEE76F8F84883AFE414A8F8E66F42"/>
    <w:rsid w:val="00F06909"/>
  </w:style>
  <w:style w:type="paragraph" w:customStyle="1" w:styleId="14F4599F9F0C4912BA4A0DEFBDD81BCE">
    <w:name w:val="14F4599F9F0C4912BA4A0DEFBDD81BCE"/>
    <w:rsid w:val="00F06909"/>
  </w:style>
  <w:style w:type="paragraph" w:customStyle="1" w:styleId="219631A360C54E80B5CF0F75E2D446A4">
    <w:name w:val="219631A360C54E80B5CF0F75E2D446A4"/>
    <w:rsid w:val="00F06909"/>
  </w:style>
  <w:style w:type="paragraph" w:customStyle="1" w:styleId="76B893A83242426AB32318A61FF944B8">
    <w:name w:val="76B893A83242426AB32318A61FF944B8"/>
    <w:rsid w:val="00F06909"/>
  </w:style>
  <w:style w:type="paragraph" w:customStyle="1" w:styleId="DD9787B151994C1A9CFC5B4A6F64203D">
    <w:name w:val="DD9787B151994C1A9CFC5B4A6F64203D"/>
    <w:rsid w:val="00ED44BD"/>
  </w:style>
  <w:style w:type="paragraph" w:customStyle="1" w:styleId="1BA72B8448C04075834FA23A64BC624B">
    <w:name w:val="1BA72B8448C04075834FA23A64BC624B"/>
    <w:rsid w:val="00ED44BD"/>
  </w:style>
  <w:style w:type="paragraph" w:customStyle="1" w:styleId="2E7C6F7C04BE4790AA7B504190E6E647">
    <w:name w:val="2E7C6F7C04BE4790AA7B504190E6E647"/>
    <w:rsid w:val="00ED44BD"/>
  </w:style>
  <w:style w:type="paragraph" w:customStyle="1" w:styleId="74C558F9300441B7996CCDC71497FC37">
    <w:name w:val="74C558F9300441B7996CCDC71497FC37"/>
    <w:rsid w:val="00ED44BD"/>
  </w:style>
  <w:style w:type="paragraph" w:customStyle="1" w:styleId="8F2D5B7227DF41B6A9C5CED99203980F">
    <w:name w:val="8F2D5B7227DF41B6A9C5CED99203980F"/>
    <w:rsid w:val="00ED44BD"/>
  </w:style>
  <w:style w:type="paragraph" w:customStyle="1" w:styleId="FF5AED851CF44494BFE67FE0E6B80F89">
    <w:name w:val="FF5AED851CF44494BFE67FE0E6B80F89"/>
    <w:rsid w:val="00ED44BD"/>
  </w:style>
  <w:style w:type="paragraph" w:customStyle="1" w:styleId="9449AFED4E154EFC9A3416AAFAC23BC1">
    <w:name w:val="9449AFED4E154EFC9A3416AAFAC23BC1"/>
    <w:rsid w:val="00F53502"/>
  </w:style>
  <w:style w:type="paragraph" w:customStyle="1" w:styleId="049CB296B7294464A26B31EACDED3040">
    <w:name w:val="049CB296B7294464A26B31EACDED3040"/>
    <w:rsid w:val="00F53502"/>
  </w:style>
  <w:style w:type="paragraph" w:customStyle="1" w:styleId="1AB1DC76247D47CCA1C188CBC8577AD2">
    <w:name w:val="1AB1DC76247D47CCA1C188CBC8577AD2"/>
    <w:rsid w:val="00F53502"/>
  </w:style>
  <w:style w:type="paragraph" w:customStyle="1" w:styleId="35583D7B10A6459FA67E9F20098B36C1">
    <w:name w:val="35583D7B10A6459FA67E9F20098B36C1"/>
    <w:rsid w:val="00F53502"/>
  </w:style>
  <w:style w:type="paragraph" w:customStyle="1" w:styleId="1D34130C327140259BDA5CD873B07EE6">
    <w:name w:val="1D34130C327140259BDA5CD873B07EE6"/>
    <w:rsid w:val="00F53502"/>
  </w:style>
  <w:style w:type="paragraph" w:customStyle="1" w:styleId="531D1A7F8CF64CEBADC3A885C0A8CDBE">
    <w:name w:val="531D1A7F8CF64CEBADC3A885C0A8CDBE"/>
    <w:rsid w:val="00F53502"/>
  </w:style>
  <w:style w:type="paragraph" w:customStyle="1" w:styleId="A34364F6F1DF4ADEA3A6D2C169AA6A5D">
    <w:name w:val="A34364F6F1DF4ADEA3A6D2C169AA6A5D"/>
    <w:rsid w:val="00F53502"/>
  </w:style>
  <w:style w:type="paragraph" w:customStyle="1" w:styleId="B8C6A48F27344D13B5A8E1871A50D2C7">
    <w:name w:val="B8C6A48F27344D13B5A8E1871A50D2C7"/>
    <w:rsid w:val="00F53502"/>
  </w:style>
  <w:style w:type="paragraph" w:customStyle="1" w:styleId="AA3AB89339EB4104AA1B4E135943C4E7">
    <w:name w:val="AA3AB89339EB4104AA1B4E135943C4E7"/>
    <w:rsid w:val="00F53502"/>
  </w:style>
  <w:style w:type="paragraph" w:customStyle="1" w:styleId="D81AA7D4D4E1433B9702D78E2F6FE437">
    <w:name w:val="D81AA7D4D4E1433B9702D78E2F6FE437"/>
    <w:rsid w:val="00F53502"/>
  </w:style>
  <w:style w:type="paragraph" w:customStyle="1" w:styleId="AB3BF3299C3D481E905977730C5C817B">
    <w:name w:val="AB3BF3299C3D481E905977730C5C817B"/>
    <w:rsid w:val="00F53502"/>
  </w:style>
  <w:style w:type="paragraph" w:customStyle="1" w:styleId="D432E974A30443A2A7F625B0A9A6D662">
    <w:name w:val="D432E974A30443A2A7F625B0A9A6D662"/>
    <w:rsid w:val="00F53502"/>
  </w:style>
  <w:style w:type="paragraph" w:customStyle="1" w:styleId="F1FC7C9FE17D4EC4A03FA99D1F5FF07E">
    <w:name w:val="F1FC7C9FE17D4EC4A03FA99D1F5FF07E"/>
    <w:rsid w:val="00F53502"/>
  </w:style>
  <w:style w:type="paragraph" w:customStyle="1" w:styleId="BB770B350D57409D8C94C4D795B998A0">
    <w:name w:val="BB770B350D57409D8C94C4D795B998A0"/>
    <w:rsid w:val="00F53502"/>
  </w:style>
  <w:style w:type="paragraph" w:customStyle="1" w:styleId="82B0E3B97A0F4812A8E28601EE9639D1">
    <w:name w:val="82B0E3B97A0F4812A8E28601EE9639D1"/>
    <w:rsid w:val="00F53502"/>
  </w:style>
  <w:style w:type="paragraph" w:customStyle="1" w:styleId="9366C8CB59A541599C10CA1119E84E23">
    <w:name w:val="9366C8CB59A541599C10CA1119E84E23"/>
    <w:rsid w:val="00F53502"/>
  </w:style>
  <w:style w:type="paragraph" w:customStyle="1" w:styleId="7D05B55F5ABE41758DC92A1E896F6D2C">
    <w:name w:val="7D05B55F5ABE41758DC92A1E896F6D2C"/>
    <w:rsid w:val="00F53502"/>
  </w:style>
  <w:style w:type="paragraph" w:customStyle="1" w:styleId="BDAB17350DE747D3B9255CE82D76BA55">
    <w:name w:val="BDAB17350DE747D3B9255CE82D76BA55"/>
    <w:rsid w:val="00F53502"/>
  </w:style>
  <w:style w:type="paragraph" w:customStyle="1" w:styleId="001021D57A0E433AA08D2A6A04CD6F8D">
    <w:name w:val="001021D57A0E433AA08D2A6A04CD6F8D"/>
    <w:rsid w:val="00F53502"/>
  </w:style>
  <w:style w:type="paragraph" w:customStyle="1" w:styleId="A8629229FE0B4CA2801E15E0161EE9D2">
    <w:name w:val="A8629229FE0B4CA2801E15E0161EE9D2"/>
    <w:rsid w:val="00F53502"/>
  </w:style>
  <w:style w:type="paragraph" w:customStyle="1" w:styleId="B2A1AA3FA9F14788A488691E7B3E3C20">
    <w:name w:val="B2A1AA3FA9F14788A488691E7B3E3C20"/>
    <w:rsid w:val="00F53502"/>
  </w:style>
  <w:style w:type="paragraph" w:customStyle="1" w:styleId="C12A7AE40E84478D889A69AA5B91BA81">
    <w:name w:val="C12A7AE40E84478D889A69AA5B91BA81"/>
    <w:rsid w:val="00F53502"/>
  </w:style>
  <w:style w:type="paragraph" w:customStyle="1" w:styleId="3A69304A13454FBB88E262568E278E19">
    <w:name w:val="3A69304A13454FBB88E262568E278E19"/>
    <w:rsid w:val="00F53502"/>
  </w:style>
  <w:style w:type="paragraph" w:customStyle="1" w:styleId="A80D5540688B471794A4213AEBA9E5A8">
    <w:name w:val="A80D5540688B471794A4213AEBA9E5A8"/>
    <w:rsid w:val="00F53502"/>
  </w:style>
  <w:style w:type="paragraph" w:customStyle="1" w:styleId="D09F998BE20845919879E488952EB80A">
    <w:name w:val="D09F998BE20845919879E488952EB80A"/>
    <w:rsid w:val="00F53502"/>
  </w:style>
  <w:style w:type="paragraph" w:customStyle="1" w:styleId="11E4BC6D3DE34924BAFB6FAC0F5BF3F9">
    <w:name w:val="11E4BC6D3DE34924BAFB6FAC0F5BF3F9"/>
    <w:rsid w:val="00F53502"/>
  </w:style>
  <w:style w:type="paragraph" w:customStyle="1" w:styleId="6BD26822DDFF43FCA0860BA6E07F2645">
    <w:name w:val="6BD26822DDFF43FCA0860BA6E07F2645"/>
    <w:rsid w:val="00F53502"/>
  </w:style>
  <w:style w:type="paragraph" w:customStyle="1" w:styleId="9D230D5E4B6645B1B5F2C88148D14E2C">
    <w:name w:val="9D230D5E4B6645B1B5F2C88148D14E2C"/>
    <w:rsid w:val="00F53502"/>
  </w:style>
  <w:style w:type="paragraph" w:customStyle="1" w:styleId="730F5737847141B18B1BAD7CC86B48F5">
    <w:name w:val="730F5737847141B18B1BAD7CC86B48F5"/>
    <w:rsid w:val="00F53502"/>
  </w:style>
  <w:style w:type="paragraph" w:customStyle="1" w:styleId="5147C7BD49BA4C6A9E660611B08DB8D3">
    <w:name w:val="5147C7BD49BA4C6A9E660611B08DB8D3"/>
    <w:rsid w:val="00F53502"/>
  </w:style>
  <w:style w:type="paragraph" w:customStyle="1" w:styleId="D61A0FB15280416C9B0EE4B739DED411">
    <w:name w:val="D61A0FB15280416C9B0EE4B739DED411"/>
    <w:rsid w:val="00F53502"/>
  </w:style>
  <w:style w:type="paragraph" w:customStyle="1" w:styleId="16E9A043A980482380F0B5AFAC0EB851">
    <w:name w:val="16E9A043A980482380F0B5AFAC0EB851"/>
    <w:rsid w:val="00F53502"/>
  </w:style>
  <w:style w:type="paragraph" w:customStyle="1" w:styleId="0B721D1EACDA4AFCB2AD747481BB366C">
    <w:name w:val="0B721D1EACDA4AFCB2AD747481BB366C"/>
    <w:rsid w:val="00F53502"/>
  </w:style>
  <w:style w:type="paragraph" w:customStyle="1" w:styleId="5E50A93355114519B1A2F9F65516F9E9">
    <w:name w:val="5E50A93355114519B1A2F9F65516F9E9"/>
    <w:rsid w:val="00F53502"/>
  </w:style>
  <w:style w:type="paragraph" w:customStyle="1" w:styleId="B09B738CC5694903BC8A0CA02C8E1B06">
    <w:name w:val="B09B738CC5694903BC8A0CA02C8E1B06"/>
    <w:rsid w:val="00F53502"/>
  </w:style>
  <w:style w:type="paragraph" w:customStyle="1" w:styleId="D3527950F2084DBFBFEA59E574FD9532">
    <w:name w:val="D3527950F2084DBFBFEA59E574FD9532"/>
    <w:rsid w:val="00F53502"/>
  </w:style>
  <w:style w:type="paragraph" w:customStyle="1" w:styleId="49F03D1E5DF54258A6B6E654625EB038">
    <w:name w:val="49F03D1E5DF54258A6B6E654625EB038"/>
    <w:rsid w:val="00F53502"/>
  </w:style>
  <w:style w:type="paragraph" w:customStyle="1" w:styleId="86886E0EE1474B8388FF963BD6A9DFB0">
    <w:name w:val="86886E0EE1474B8388FF963BD6A9DFB0"/>
    <w:rsid w:val="00F53502"/>
  </w:style>
  <w:style w:type="paragraph" w:customStyle="1" w:styleId="395961591F1745FA82252437D69D85E6">
    <w:name w:val="395961591F1745FA82252437D69D85E6"/>
    <w:rsid w:val="00F53502"/>
  </w:style>
  <w:style w:type="paragraph" w:customStyle="1" w:styleId="D130509FEBB0475284A17B0BF57B3048">
    <w:name w:val="D130509FEBB0475284A17B0BF57B3048"/>
    <w:rsid w:val="00F53502"/>
  </w:style>
  <w:style w:type="paragraph" w:customStyle="1" w:styleId="7D5F7E780C394CF2B1E06EA887E250DF">
    <w:name w:val="7D5F7E780C394CF2B1E06EA887E250DF"/>
    <w:rsid w:val="00F53502"/>
  </w:style>
  <w:style w:type="paragraph" w:customStyle="1" w:styleId="7D4A3E9AE0234D08A62609D4E6AE1AD5">
    <w:name w:val="7D4A3E9AE0234D08A62609D4E6AE1AD5"/>
    <w:rsid w:val="00F53502"/>
  </w:style>
  <w:style w:type="paragraph" w:customStyle="1" w:styleId="9349ED291B634A2A96FE8005BB0561EF">
    <w:name w:val="9349ED291B634A2A96FE8005BB0561EF"/>
    <w:rsid w:val="00F53502"/>
  </w:style>
  <w:style w:type="paragraph" w:customStyle="1" w:styleId="53431059C6874194AB71CD53A19BEC75">
    <w:name w:val="53431059C6874194AB71CD53A19BEC75"/>
    <w:rsid w:val="00F53502"/>
  </w:style>
  <w:style w:type="paragraph" w:customStyle="1" w:styleId="3049AF1C4D1B42C2B67F4C9A87A08A9E">
    <w:name w:val="3049AF1C4D1B42C2B67F4C9A87A08A9E"/>
    <w:rsid w:val="00F53502"/>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 w:type="paragraph" w:customStyle="1" w:styleId="7B1F0232DA4140888E6895F395E09C13">
    <w:name w:val="7B1F0232DA4140888E6895F395E09C13"/>
    <w:rsid w:val="00F53502"/>
  </w:style>
  <w:style w:type="paragraph" w:customStyle="1" w:styleId="E13B0DF456B84199ABBC35B00DCFFA08">
    <w:name w:val="E13B0DF456B84199ABBC35B00DCFFA08"/>
    <w:rsid w:val="00F53502"/>
  </w:style>
  <w:style w:type="paragraph" w:customStyle="1" w:styleId="7B1C5CDFD0E943598A201905B7AC0D69">
    <w:name w:val="7B1C5CDFD0E943598A201905B7AC0D69"/>
    <w:rsid w:val="00F53502"/>
  </w:style>
  <w:style w:type="paragraph" w:customStyle="1" w:styleId="E1EBCFA3199340ECA59B10A541336571">
    <w:name w:val="E1EBCFA3199340ECA59B10A541336571"/>
    <w:rsid w:val="0011009A"/>
  </w:style>
  <w:style w:type="paragraph" w:customStyle="1" w:styleId="F04EB373454D4FC99696F6E6B0D88C87">
    <w:name w:val="F04EB373454D4FC99696F6E6B0D88C87"/>
    <w:rsid w:val="001100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C257C-FD34-43D1-8957-1DDA7E0C5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0</TotalTime>
  <Pages>15</Pages>
  <Words>4016</Words>
  <Characters>23698</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27659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lastModifiedBy>Barborová Milena</cp:lastModifiedBy>
  <cp:revision>2</cp:revision>
  <cp:lastPrinted>2017-01-03T09:19:00Z</cp:lastPrinted>
  <dcterms:created xsi:type="dcterms:W3CDTF">2020-11-09T19:34:00Z</dcterms:created>
  <dcterms:modified xsi:type="dcterms:W3CDTF">2020-11-09T19:34:00Z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ies>
</file>