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29A" w:rsidRPr="00B8329A" w:rsidRDefault="00B8329A" w:rsidP="00B8329A">
      <w:pPr>
        <w:pStyle w:val="Nadpis2"/>
        <w:rPr>
          <w:rFonts w:ascii="Cambria" w:eastAsia="MS Mincho" w:hAnsi="Cambria" w:cs="Times New Roman"/>
          <w:color w:val="auto"/>
          <w:sz w:val="22"/>
          <w:szCs w:val="22"/>
          <w:lang w:eastAsia="en-US"/>
        </w:rPr>
      </w:pPr>
      <w:r>
        <w:rPr>
          <w:rFonts w:ascii="Cambria" w:eastAsia="MS Mincho" w:hAnsi="Cambria" w:cs="Times New Roman"/>
          <w:color w:val="auto"/>
          <w:sz w:val="22"/>
          <w:szCs w:val="22"/>
          <w:lang w:eastAsia="en-US"/>
        </w:rPr>
        <w:t xml:space="preserve"> </w:t>
      </w:r>
      <w:proofErr w:type="gramStart"/>
      <w:r w:rsidRPr="00B8329A">
        <w:rPr>
          <w:rFonts w:ascii="Cambria" w:eastAsia="MS Mincho" w:hAnsi="Cambria" w:cs="Times New Roman"/>
          <w:color w:val="auto"/>
          <w:sz w:val="22"/>
          <w:szCs w:val="22"/>
          <w:lang w:eastAsia="en-US"/>
        </w:rPr>
        <w:t>Č.j.</w:t>
      </w:r>
      <w:proofErr w:type="gramEnd"/>
      <w:r w:rsidRPr="00B8329A">
        <w:rPr>
          <w:rFonts w:ascii="Cambria" w:eastAsia="MS Mincho" w:hAnsi="Cambria" w:cs="Times New Roman"/>
          <w:color w:val="auto"/>
          <w:sz w:val="22"/>
          <w:szCs w:val="22"/>
          <w:lang w:eastAsia="en-US"/>
        </w:rPr>
        <w:t xml:space="preserve"> </w:t>
      </w:r>
      <w:r w:rsidR="00D3333F">
        <w:rPr>
          <w:rFonts w:ascii="Cambria" w:eastAsia="MS Mincho" w:hAnsi="Cambria" w:cs="Times New Roman"/>
          <w:color w:val="auto"/>
          <w:sz w:val="22"/>
          <w:szCs w:val="22"/>
          <w:lang w:eastAsia="en-US"/>
        </w:rPr>
        <w:t>282247</w:t>
      </w:r>
      <w:r w:rsidRPr="00B8329A">
        <w:rPr>
          <w:rFonts w:ascii="Cambria" w:eastAsia="MS Mincho" w:hAnsi="Cambria" w:cs="Times New Roman"/>
          <w:color w:val="auto"/>
          <w:sz w:val="22"/>
          <w:szCs w:val="22"/>
          <w:lang w:eastAsia="en-US"/>
        </w:rPr>
        <w:t>/2016-ČRA</w:t>
      </w:r>
    </w:p>
    <w:p w:rsidR="00B8329A" w:rsidRDefault="00B8329A" w:rsidP="00B8329A">
      <w:pPr>
        <w:ind w:left="720"/>
        <w:jc w:val="center"/>
        <w:rPr>
          <w:b/>
          <w:bCs/>
          <w:sz w:val="32"/>
          <w:szCs w:val="32"/>
        </w:rPr>
      </w:pPr>
    </w:p>
    <w:p w:rsidR="00B8329A" w:rsidRDefault="00B8329A" w:rsidP="008D22D8">
      <w:pPr>
        <w:ind w:left="720"/>
        <w:rPr>
          <w:b/>
          <w:bCs/>
          <w:sz w:val="32"/>
          <w:szCs w:val="32"/>
        </w:rPr>
      </w:pPr>
    </w:p>
    <w:p w:rsidR="00B8329A" w:rsidRPr="00AE5A91" w:rsidRDefault="00B8329A" w:rsidP="00B8329A">
      <w:pPr>
        <w:ind w:left="720"/>
        <w:jc w:val="center"/>
        <w:rPr>
          <w:b/>
          <w:bCs/>
          <w:sz w:val="32"/>
          <w:szCs w:val="32"/>
        </w:rPr>
      </w:pPr>
      <w:r w:rsidRPr="00AE5A91">
        <w:rPr>
          <w:b/>
          <w:bCs/>
          <w:sz w:val="32"/>
          <w:szCs w:val="32"/>
        </w:rPr>
        <w:t>Dodatek č.</w:t>
      </w:r>
      <w:r>
        <w:rPr>
          <w:b/>
          <w:bCs/>
          <w:sz w:val="32"/>
          <w:szCs w:val="32"/>
        </w:rPr>
        <w:t xml:space="preserve"> </w:t>
      </w:r>
      <w:r w:rsidR="002A15BD">
        <w:rPr>
          <w:b/>
          <w:bCs/>
          <w:sz w:val="32"/>
          <w:szCs w:val="32"/>
        </w:rPr>
        <w:t>5</w:t>
      </w:r>
      <w:r w:rsidRPr="00AE5A91">
        <w:rPr>
          <w:b/>
          <w:bCs/>
          <w:sz w:val="32"/>
          <w:szCs w:val="32"/>
        </w:rPr>
        <w:t xml:space="preserve"> Smlouvy </w:t>
      </w:r>
    </w:p>
    <w:p w:rsidR="00B8329A" w:rsidRDefault="00B8329A" w:rsidP="006D77A4">
      <w:pPr>
        <w:ind w:left="720"/>
        <w:jc w:val="center"/>
        <w:rPr>
          <w:b/>
        </w:rPr>
      </w:pPr>
      <w:r w:rsidRPr="00370B53">
        <w:rPr>
          <w:b/>
          <w:bCs/>
          <w:sz w:val="22"/>
          <w:szCs w:val="22"/>
        </w:rPr>
        <w:t>k</w:t>
      </w:r>
      <w:r>
        <w:rPr>
          <w:b/>
          <w:bCs/>
          <w:sz w:val="22"/>
          <w:szCs w:val="22"/>
        </w:rPr>
        <w:t xml:space="preserve"> veřejné zakázce číslo </w:t>
      </w:r>
      <w:r w:rsidR="006D77A4" w:rsidRPr="006D77A4">
        <w:rPr>
          <w:b/>
          <w:bCs/>
          <w:sz w:val="22"/>
          <w:szCs w:val="22"/>
        </w:rPr>
        <w:t xml:space="preserve">CzDA-ET-2013-10-31166 </w:t>
      </w:r>
      <w:r w:rsidR="006D77A4" w:rsidRPr="006D77A4">
        <w:rPr>
          <w:b/>
        </w:rPr>
        <w:t>s názvem „Podpora rozvoje zemědělského poradenství v</w:t>
      </w:r>
      <w:r w:rsidR="00D3333F">
        <w:rPr>
          <w:b/>
        </w:rPr>
        <w:t> </w:t>
      </w:r>
      <w:r w:rsidR="006D77A4" w:rsidRPr="006D77A4">
        <w:rPr>
          <w:b/>
        </w:rPr>
        <w:t>Etiopii</w:t>
      </w:r>
      <w:r w:rsidR="00D3333F">
        <w:rPr>
          <w:b/>
        </w:rPr>
        <w:t>“</w:t>
      </w:r>
    </w:p>
    <w:p w:rsidR="00D3333F" w:rsidRPr="006D77A4" w:rsidRDefault="00D3333F" w:rsidP="006D77A4">
      <w:pPr>
        <w:ind w:left="720"/>
        <w:jc w:val="center"/>
        <w:rPr>
          <w:b/>
          <w:bCs/>
          <w:sz w:val="22"/>
          <w:szCs w:val="22"/>
        </w:rPr>
      </w:pPr>
    </w:p>
    <w:p w:rsidR="00A10907" w:rsidRDefault="00A10907" w:rsidP="008D22D8">
      <w:pPr>
        <w:rPr>
          <w:b/>
          <w:bCs/>
          <w:sz w:val="28"/>
          <w:szCs w:val="28"/>
        </w:rPr>
      </w:pPr>
    </w:p>
    <w:p w:rsidR="00B8329A" w:rsidRDefault="00B8329A" w:rsidP="00B8329A">
      <w:pPr>
        <w:pStyle w:val="Nadpis3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Objednatel: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Česká republika – Česká rozvojová agentura</w:t>
      </w:r>
    </w:p>
    <w:p w:rsidR="00B8329A" w:rsidRPr="00B8329A" w:rsidRDefault="00B8329A" w:rsidP="00B8329A">
      <w:pPr>
        <w:pStyle w:val="Zhlav"/>
        <w:rPr>
          <w:rFonts w:ascii="Times New Roman" w:eastAsia="Times New Roman" w:hAnsi="Times New Roman" w:cs="TimesE"/>
          <w:lang w:eastAsia="cs-CZ"/>
        </w:rPr>
      </w:pPr>
      <w:r>
        <w:t>Zastoupená:</w:t>
      </w:r>
      <w:r>
        <w:tab/>
        <w:t xml:space="preserve">                                            Ing</w:t>
      </w:r>
      <w:r w:rsidRPr="00B8329A">
        <w:rPr>
          <w:rFonts w:ascii="Times New Roman" w:eastAsia="Times New Roman" w:hAnsi="Times New Roman" w:cs="TimesE"/>
          <w:lang w:eastAsia="cs-CZ"/>
        </w:rPr>
        <w:t xml:space="preserve">. Michalem Kaplanem, ředitelem </w:t>
      </w:r>
    </w:p>
    <w:p w:rsidR="00B8329A" w:rsidRPr="00B8329A" w:rsidRDefault="00B8329A" w:rsidP="00B8329A">
      <w:pPr>
        <w:rPr>
          <w:rFonts w:ascii="Times New Roman" w:eastAsia="Times New Roman" w:hAnsi="Times New Roman" w:cs="TimesE"/>
          <w:lang w:eastAsia="cs-CZ"/>
        </w:rPr>
      </w:pPr>
      <w:r w:rsidRPr="00B8329A">
        <w:rPr>
          <w:rFonts w:ascii="Times New Roman" w:eastAsia="Times New Roman" w:hAnsi="Times New Roman" w:cs="TimesE"/>
          <w:lang w:eastAsia="cs-CZ"/>
        </w:rPr>
        <w:t xml:space="preserve">Sídlem: </w:t>
      </w:r>
      <w:r w:rsidRPr="00B8329A">
        <w:rPr>
          <w:rFonts w:ascii="Times New Roman" w:eastAsia="Times New Roman" w:hAnsi="Times New Roman" w:cs="TimesE"/>
          <w:lang w:eastAsia="cs-CZ"/>
        </w:rPr>
        <w:tab/>
      </w:r>
      <w:r w:rsidRPr="00B8329A">
        <w:rPr>
          <w:rFonts w:ascii="Times New Roman" w:eastAsia="Times New Roman" w:hAnsi="Times New Roman" w:cs="TimesE"/>
          <w:lang w:eastAsia="cs-CZ"/>
        </w:rPr>
        <w:tab/>
      </w:r>
      <w:r w:rsidRPr="00B8329A">
        <w:rPr>
          <w:rFonts w:ascii="Times New Roman" w:eastAsia="Times New Roman" w:hAnsi="Times New Roman" w:cs="TimesE"/>
          <w:lang w:eastAsia="cs-CZ"/>
        </w:rPr>
        <w:tab/>
      </w:r>
      <w:r w:rsidRPr="00B8329A">
        <w:rPr>
          <w:rFonts w:ascii="Times New Roman" w:eastAsia="Times New Roman" w:hAnsi="Times New Roman" w:cs="TimesE"/>
          <w:lang w:eastAsia="cs-CZ"/>
        </w:rPr>
        <w:tab/>
        <w:t>Nerudova 3, 118 50 Praha 1</w:t>
      </w:r>
    </w:p>
    <w:p w:rsidR="00B8329A" w:rsidRPr="00B8329A" w:rsidRDefault="00B8329A" w:rsidP="00B8329A">
      <w:pPr>
        <w:rPr>
          <w:rFonts w:ascii="Times New Roman" w:eastAsia="Times New Roman" w:hAnsi="Times New Roman" w:cs="TimesE"/>
          <w:lang w:eastAsia="cs-CZ"/>
        </w:rPr>
      </w:pPr>
      <w:r w:rsidRPr="00B8329A">
        <w:rPr>
          <w:rFonts w:ascii="Times New Roman" w:eastAsia="Times New Roman" w:hAnsi="Times New Roman" w:cs="TimesE"/>
          <w:lang w:eastAsia="cs-CZ"/>
        </w:rPr>
        <w:t xml:space="preserve">Kontaktní osoba objednatele: </w:t>
      </w:r>
      <w:r w:rsidRPr="00B8329A">
        <w:rPr>
          <w:rFonts w:ascii="Times New Roman" w:eastAsia="Times New Roman" w:hAnsi="Times New Roman" w:cs="TimesE"/>
          <w:lang w:eastAsia="cs-CZ"/>
        </w:rPr>
        <w:tab/>
      </w:r>
      <w:r w:rsidR="00A10907">
        <w:rPr>
          <w:rFonts w:ascii="Times New Roman" w:eastAsia="Times New Roman" w:hAnsi="Times New Roman" w:cs="TimesE"/>
          <w:lang w:eastAsia="cs-CZ"/>
        </w:rPr>
        <w:tab/>
      </w:r>
      <w:r w:rsidRPr="00B8329A">
        <w:rPr>
          <w:rFonts w:ascii="Times New Roman" w:eastAsia="Times New Roman" w:hAnsi="Times New Roman" w:cs="TimesE"/>
          <w:lang w:eastAsia="cs-CZ"/>
        </w:rPr>
        <w:t>Kateřina Manová</w:t>
      </w:r>
    </w:p>
    <w:p w:rsidR="00B8329A" w:rsidRPr="00B8329A" w:rsidRDefault="00B8329A" w:rsidP="00B8329A">
      <w:pPr>
        <w:rPr>
          <w:rFonts w:ascii="Times New Roman" w:eastAsia="Times New Roman" w:hAnsi="Times New Roman" w:cs="TimesE"/>
          <w:lang w:eastAsia="cs-CZ"/>
        </w:rPr>
      </w:pPr>
      <w:r w:rsidRPr="00B8329A">
        <w:rPr>
          <w:rFonts w:ascii="Times New Roman" w:eastAsia="Times New Roman" w:hAnsi="Times New Roman" w:cs="TimesE"/>
          <w:lang w:eastAsia="cs-CZ"/>
        </w:rPr>
        <w:t xml:space="preserve">Tel.: </w:t>
      </w:r>
      <w:r w:rsidRPr="00B8329A">
        <w:rPr>
          <w:rFonts w:ascii="Times New Roman" w:eastAsia="Times New Roman" w:hAnsi="Times New Roman" w:cs="TimesE"/>
          <w:lang w:eastAsia="cs-CZ"/>
        </w:rPr>
        <w:tab/>
      </w:r>
      <w:r w:rsidRPr="00B8329A">
        <w:rPr>
          <w:rFonts w:ascii="Times New Roman" w:eastAsia="Times New Roman" w:hAnsi="Times New Roman" w:cs="TimesE"/>
          <w:lang w:eastAsia="cs-CZ"/>
        </w:rPr>
        <w:tab/>
      </w:r>
      <w:r w:rsidRPr="00B8329A">
        <w:rPr>
          <w:rFonts w:ascii="Times New Roman" w:eastAsia="Times New Roman" w:hAnsi="Times New Roman" w:cs="TimesE"/>
          <w:lang w:eastAsia="cs-CZ"/>
        </w:rPr>
        <w:tab/>
      </w:r>
      <w:r w:rsidRPr="00B8329A">
        <w:rPr>
          <w:rFonts w:ascii="Times New Roman" w:eastAsia="Times New Roman" w:hAnsi="Times New Roman" w:cs="TimesE"/>
          <w:lang w:eastAsia="cs-CZ"/>
        </w:rPr>
        <w:tab/>
      </w:r>
      <w:r w:rsidRPr="00B8329A">
        <w:rPr>
          <w:rFonts w:ascii="Times New Roman" w:eastAsia="Times New Roman" w:hAnsi="Times New Roman" w:cs="TimesE"/>
          <w:lang w:eastAsia="cs-CZ"/>
        </w:rPr>
        <w:tab/>
        <w:t>251 108 170</w:t>
      </w:r>
    </w:p>
    <w:p w:rsidR="00B8329A" w:rsidRPr="00B8329A" w:rsidRDefault="00B8329A" w:rsidP="00B8329A">
      <w:pPr>
        <w:rPr>
          <w:rFonts w:ascii="Times New Roman" w:eastAsia="Times New Roman" w:hAnsi="Times New Roman" w:cs="TimesE"/>
          <w:lang w:eastAsia="cs-CZ"/>
        </w:rPr>
      </w:pPr>
      <w:r w:rsidRPr="00B8329A">
        <w:rPr>
          <w:rFonts w:ascii="Times New Roman" w:eastAsia="Times New Roman" w:hAnsi="Times New Roman" w:cs="TimesE"/>
          <w:lang w:eastAsia="cs-CZ"/>
        </w:rPr>
        <w:t xml:space="preserve">E-mail: </w:t>
      </w:r>
      <w:r w:rsidRPr="00B8329A">
        <w:rPr>
          <w:rFonts w:ascii="Times New Roman" w:eastAsia="Times New Roman" w:hAnsi="Times New Roman" w:cs="TimesE"/>
          <w:lang w:eastAsia="cs-CZ"/>
        </w:rPr>
        <w:tab/>
      </w:r>
      <w:r w:rsidRPr="00B8329A">
        <w:rPr>
          <w:rFonts w:ascii="Times New Roman" w:eastAsia="Times New Roman" w:hAnsi="Times New Roman" w:cs="TimesE"/>
          <w:lang w:eastAsia="cs-CZ"/>
        </w:rPr>
        <w:tab/>
      </w:r>
      <w:r w:rsidRPr="00B8329A">
        <w:rPr>
          <w:rFonts w:ascii="Times New Roman" w:eastAsia="Times New Roman" w:hAnsi="Times New Roman" w:cs="TimesE"/>
          <w:lang w:eastAsia="cs-CZ"/>
        </w:rPr>
        <w:tab/>
      </w:r>
      <w:r w:rsidRPr="00B8329A">
        <w:rPr>
          <w:rFonts w:ascii="Times New Roman" w:eastAsia="Times New Roman" w:hAnsi="Times New Roman" w:cs="TimesE"/>
          <w:lang w:eastAsia="cs-CZ"/>
        </w:rPr>
        <w:tab/>
        <w:t>manova@czda.cz</w:t>
      </w:r>
    </w:p>
    <w:p w:rsidR="00B8329A" w:rsidRPr="00B8329A" w:rsidRDefault="00B8329A" w:rsidP="00B8329A">
      <w:pPr>
        <w:rPr>
          <w:rFonts w:ascii="Times New Roman" w:eastAsia="Times New Roman" w:hAnsi="Times New Roman" w:cs="TimesE"/>
          <w:lang w:eastAsia="cs-CZ"/>
        </w:rPr>
      </w:pPr>
      <w:r w:rsidRPr="00B8329A">
        <w:rPr>
          <w:rFonts w:ascii="Times New Roman" w:eastAsia="Times New Roman" w:hAnsi="Times New Roman" w:cs="TimesE"/>
          <w:lang w:eastAsia="cs-CZ"/>
        </w:rPr>
        <w:t>IČ</w:t>
      </w:r>
      <w:r w:rsidR="007230FF">
        <w:rPr>
          <w:rFonts w:ascii="Times New Roman" w:eastAsia="Times New Roman" w:hAnsi="Times New Roman" w:cs="TimesE"/>
          <w:lang w:eastAsia="cs-CZ"/>
        </w:rPr>
        <w:t>O</w:t>
      </w:r>
      <w:r w:rsidRPr="00B8329A">
        <w:rPr>
          <w:rFonts w:ascii="Times New Roman" w:eastAsia="Times New Roman" w:hAnsi="Times New Roman" w:cs="TimesE"/>
          <w:lang w:eastAsia="cs-CZ"/>
        </w:rPr>
        <w:t xml:space="preserve">: </w:t>
      </w:r>
      <w:r w:rsidRPr="00B8329A">
        <w:rPr>
          <w:rFonts w:ascii="Times New Roman" w:eastAsia="Times New Roman" w:hAnsi="Times New Roman" w:cs="TimesE"/>
          <w:lang w:eastAsia="cs-CZ"/>
        </w:rPr>
        <w:tab/>
      </w:r>
      <w:r w:rsidRPr="00B8329A">
        <w:rPr>
          <w:rFonts w:ascii="Times New Roman" w:eastAsia="Times New Roman" w:hAnsi="Times New Roman" w:cs="TimesE"/>
          <w:lang w:eastAsia="cs-CZ"/>
        </w:rPr>
        <w:tab/>
      </w:r>
      <w:r w:rsidRPr="00B8329A">
        <w:rPr>
          <w:rFonts w:ascii="Times New Roman" w:eastAsia="Times New Roman" w:hAnsi="Times New Roman" w:cs="TimesE"/>
          <w:lang w:eastAsia="cs-CZ"/>
        </w:rPr>
        <w:tab/>
      </w:r>
      <w:r w:rsidRPr="00B8329A">
        <w:rPr>
          <w:rFonts w:ascii="Times New Roman" w:eastAsia="Times New Roman" w:hAnsi="Times New Roman" w:cs="TimesE"/>
          <w:lang w:eastAsia="cs-CZ"/>
        </w:rPr>
        <w:tab/>
      </w:r>
      <w:r w:rsidRPr="00B8329A">
        <w:rPr>
          <w:rFonts w:ascii="Times New Roman" w:eastAsia="Times New Roman" w:hAnsi="Times New Roman" w:cs="TimesE"/>
          <w:lang w:eastAsia="cs-CZ"/>
        </w:rPr>
        <w:tab/>
        <w:t>75123924</w:t>
      </w:r>
    </w:p>
    <w:p w:rsidR="00B8329A" w:rsidRPr="00B8329A" w:rsidRDefault="00B8329A" w:rsidP="00B8329A">
      <w:pPr>
        <w:rPr>
          <w:rFonts w:ascii="Times New Roman" w:eastAsia="Times New Roman" w:hAnsi="Times New Roman" w:cs="TimesE"/>
          <w:lang w:eastAsia="cs-CZ"/>
        </w:rPr>
      </w:pPr>
      <w:r w:rsidRPr="00B8329A">
        <w:rPr>
          <w:rFonts w:ascii="Times New Roman" w:eastAsia="Times New Roman" w:hAnsi="Times New Roman" w:cs="TimesE"/>
          <w:lang w:eastAsia="cs-CZ"/>
        </w:rPr>
        <w:t xml:space="preserve">Bankovní spojení: </w:t>
      </w:r>
      <w:r w:rsidRPr="00B8329A">
        <w:rPr>
          <w:rFonts w:ascii="Times New Roman" w:eastAsia="Times New Roman" w:hAnsi="Times New Roman" w:cs="TimesE"/>
          <w:lang w:eastAsia="cs-CZ"/>
        </w:rPr>
        <w:tab/>
      </w:r>
      <w:r w:rsidRPr="00B8329A">
        <w:rPr>
          <w:rFonts w:ascii="Times New Roman" w:eastAsia="Times New Roman" w:hAnsi="Times New Roman" w:cs="TimesE"/>
          <w:lang w:eastAsia="cs-CZ"/>
        </w:rPr>
        <w:tab/>
      </w:r>
      <w:r w:rsidRPr="00B8329A">
        <w:rPr>
          <w:rFonts w:ascii="Times New Roman" w:eastAsia="Times New Roman" w:hAnsi="Times New Roman" w:cs="TimesE"/>
          <w:lang w:eastAsia="cs-CZ"/>
        </w:rPr>
        <w:tab/>
        <w:t xml:space="preserve">Česká národní banka, Na Příkopě 28, Praha 1              </w:t>
      </w:r>
    </w:p>
    <w:p w:rsidR="00B8329A" w:rsidRPr="00B8329A" w:rsidRDefault="00B8329A" w:rsidP="00B8329A">
      <w:pPr>
        <w:rPr>
          <w:rFonts w:ascii="Times New Roman" w:eastAsia="Times New Roman" w:hAnsi="Times New Roman" w:cs="TimesE"/>
          <w:lang w:eastAsia="cs-CZ"/>
        </w:rPr>
      </w:pPr>
      <w:r w:rsidRPr="00B8329A">
        <w:rPr>
          <w:rFonts w:ascii="Times New Roman" w:eastAsia="Times New Roman" w:hAnsi="Times New Roman" w:cs="TimesE"/>
          <w:lang w:eastAsia="cs-CZ"/>
        </w:rPr>
        <w:t xml:space="preserve">Číslo účtu: </w:t>
      </w:r>
      <w:r w:rsidRPr="00B8329A">
        <w:rPr>
          <w:rFonts w:ascii="Times New Roman" w:eastAsia="Times New Roman" w:hAnsi="Times New Roman" w:cs="TimesE"/>
          <w:lang w:eastAsia="cs-CZ"/>
        </w:rPr>
        <w:tab/>
      </w:r>
      <w:r w:rsidRPr="00B8329A">
        <w:rPr>
          <w:rFonts w:ascii="Times New Roman" w:eastAsia="Times New Roman" w:hAnsi="Times New Roman" w:cs="TimesE"/>
          <w:lang w:eastAsia="cs-CZ"/>
        </w:rPr>
        <w:tab/>
      </w:r>
      <w:r w:rsidRPr="00B8329A">
        <w:rPr>
          <w:rFonts w:ascii="Times New Roman" w:eastAsia="Times New Roman" w:hAnsi="Times New Roman" w:cs="TimesE"/>
          <w:lang w:eastAsia="cs-CZ"/>
        </w:rPr>
        <w:tab/>
      </w:r>
      <w:r w:rsidRPr="00B8329A">
        <w:rPr>
          <w:rFonts w:ascii="Times New Roman" w:eastAsia="Times New Roman" w:hAnsi="Times New Roman" w:cs="TimesE"/>
          <w:lang w:eastAsia="cs-CZ"/>
        </w:rPr>
        <w:tab/>
        <w:t>0000 – 72929011/0710</w:t>
      </w:r>
    </w:p>
    <w:p w:rsidR="00B8329A" w:rsidRDefault="006D77A4" w:rsidP="00B8329A">
      <w:pPr>
        <w:pStyle w:val="Zhlav"/>
      </w:pPr>
      <w:r>
        <w:t>(dále jen „objednatel“)</w:t>
      </w:r>
    </w:p>
    <w:p w:rsidR="006D77A4" w:rsidRDefault="006D77A4" w:rsidP="00B8329A">
      <w:pPr>
        <w:pStyle w:val="Zhlav"/>
      </w:pPr>
    </w:p>
    <w:p w:rsidR="00B8329A" w:rsidRDefault="007230FF" w:rsidP="00B8329A">
      <w:pPr>
        <w:pStyle w:val="dka"/>
        <w:keepNext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7230FF" w:rsidRDefault="007230FF" w:rsidP="00B8329A">
      <w:pPr>
        <w:pStyle w:val="dka"/>
        <w:keepNext/>
        <w:rPr>
          <w:rFonts w:ascii="Times New Roman" w:hAnsi="Times New Roman" w:cs="Times New Roman"/>
        </w:rPr>
      </w:pPr>
    </w:p>
    <w:p w:rsidR="002A15BD" w:rsidRPr="0093108E" w:rsidRDefault="002A15BD" w:rsidP="002A15BD">
      <w:pPr>
        <w:pStyle w:val="dka"/>
        <w:keepNext/>
        <w:jc w:val="both"/>
        <w:rPr>
          <w:rFonts w:ascii="Times New Roman" w:hAnsi="Times New Roman"/>
          <w:b/>
          <w:bCs/>
          <w:color w:val="auto"/>
        </w:rPr>
      </w:pPr>
      <w:r w:rsidRPr="0093108E">
        <w:rPr>
          <w:rFonts w:ascii="Times New Roman" w:hAnsi="Times New Roman"/>
          <w:color w:val="auto"/>
        </w:rPr>
        <w:t>Zhotovitel:</w:t>
      </w:r>
      <w:r w:rsidRPr="0093108E">
        <w:rPr>
          <w:rFonts w:ascii="Times New Roman" w:hAnsi="Times New Roman"/>
          <w:color w:val="auto"/>
        </w:rPr>
        <w:tab/>
      </w:r>
      <w:r w:rsidRPr="0093108E"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b/>
          <w:bCs/>
          <w:color w:val="auto"/>
        </w:rPr>
        <w:t>Člověk v tísni, o.p.s.</w:t>
      </w:r>
    </w:p>
    <w:p w:rsidR="002A15BD" w:rsidRPr="0093108E" w:rsidRDefault="002A15BD" w:rsidP="002A15BD">
      <w:pPr>
        <w:pStyle w:val="dka"/>
        <w:keepNext/>
        <w:jc w:val="both"/>
        <w:rPr>
          <w:rFonts w:ascii="Times New Roman" w:hAnsi="Times New Roman"/>
          <w:color w:val="auto"/>
        </w:rPr>
      </w:pPr>
      <w:r w:rsidRPr="0093108E">
        <w:rPr>
          <w:rFonts w:ascii="Times New Roman" w:hAnsi="Times New Roman"/>
          <w:color w:val="auto"/>
        </w:rPr>
        <w:t>Zastoupený:</w:t>
      </w:r>
      <w:r w:rsidRPr="0093108E">
        <w:rPr>
          <w:rFonts w:ascii="Times New Roman" w:hAnsi="Times New Roman"/>
          <w:color w:val="auto"/>
        </w:rPr>
        <w:tab/>
      </w:r>
      <w:r w:rsidRPr="0093108E"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Pr="0093108E">
        <w:rPr>
          <w:rFonts w:ascii="Times New Roman" w:hAnsi="Times New Roman"/>
          <w:color w:val="auto"/>
        </w:rPr>
        <w:t>panem Šimonem Pánkem</w:t>
      </w:r>
    </w:p>
    <w:p w:rsidR="002A15BD" w:rsidRPr="0093108E" w:rsidRDefault="002A15BD" w:rsidP="002A15BD">
      <w:pPr>
        <w:pStyle w:val="dka"/>
        <w:keepNext/>
        <w:jc w:val="both"/>
        <w:rPr>
          <w:rFonts w:ascii="Times New Roman" w:hAnsi="Times New Roman"/>
          <w:color w:val="auto"/>
        </w:rPr>
      </w:pPr>
      <w:r w:rsidRPr="0093108E">
        <w:rPr>
          <w:rFonts w:ascii="Times New Roman" w:hAnsi="Times New Roman"/>
          <w:color w:val="auto"/>
        </w:rPr>
        <w:t>Sídlem:</w:t>
      </w:r>
      <w:r w:rsidRPr="0093108E">
        <w:rPr>
          <w:rFonts w:ascii="Times New Roman" w:hAnsi="Times New Roman"/>
          <w:color w:val="auto"/>
        </w:rPr>
        <w:tab/>
      </w:r>
      <w:r w:rsidRPr="0093108E"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Pr="0093108E">
        <w:rPr>
          <w:rFonts w:ascii="Times New Roman" w:hAnsi="Times New Roman"/>
          <w:color w:val="auto"/>
          <w:lang w:eastAsia="cs-CZ"/>
        </w:rPr>
        <w:t>Šafaříkova 24, Praha 2</w:t>
      </w:r>
    </w:p>
    <w:p w:rsidR="002A15BD" w:rsidRPr="0093108E" w:rsidRDefault="002A15BD" w:rsidP="002A15BD">
      <w:pPr>
        <w:pStyle w:val="dka"/>
        <w:keepNext/>
        <w:jc w:val="both"/>
        <w:rPr>
          <w:rFonts w:ascii="Times New Roman" w:hAnsi="Times New Roman"/>
          <w:color w:val="auto"/>
        </w:rPr>
      </w:pPr>
      <w:r w:rsidRPr="0093108E">
        <w:rPr>
          <w:rFonts w:ascii="Times New Roman" w:hAnsi="Times New Roman"/>
          <w:color w:val="auto"/>
        </w:rPr>
        <w:t xml:space="preserve">Kontaktní osoba zhotovitele: </w:t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Jana Bok Toužimská</w:t>
      </w:r>
    </w:p>
    <w:p w:rsidR="002A15BD" w:rsidRPr="0093108E" w:rsidRDefault="002A15BD" w:rsidP="002A15BD">
      <w:pPr>
        <w:pStyle w:val="dka"/>
        <w:keepNext/>
        <w:jc w:val="both"/>
        <w:rPr>
          <w:rFonts w:ascii="Times New Roman" w:hAnsi="Times New Roman"/>
          <w:color w:val="auto"/>
        </w:rPr>
      </w:pPr>
      <w:r w:rsidRPr="0093108E">
        <w:rPr>
          <w:rFonts w:ascii="Times New Roman" w:hAnsi="Times New Roman"/>
          <w:color w:val="auto"/>
        </w:rPr>
        <w:t xml:space="preserve">Tel.: </w:t>
      </w:r>
      <w:r w:rsidRPr="0093108E">
        <w:rPr>
          <w:rFonts w:ascii="Times New Roman" w:hAnsi="Times New Roman"/>
          <w:color w:val="auto"/>
        </w:rPr>
        <w:tab/>
      </w:r>
      <w:r w:rsidRPr="0093108E">
        <w:rPr>
          <w:rFonts w:ascii="Times New Roman" w:hAnsi="Times New Roman"/>
          <w:color w:val="auto"/>
        </w:rPr>
        <w:tab/>
      </w:r>
      <w:r w:rsidRPr="0093108E"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Pr="0093108E">
        <w:t>226 200 468</w:t>
      </w:r>
    </w:p>
    <w:p w:rsidR="002A15BD" w:rsidRPr="0093108E" w:rsidRDefault="002A15BD" w:rsidP="002A15BD">
      <w:pPr>
        <w:pStyle w:val="dka"/>
        <w:keepNext/>
        <w:jc w:val="both"/>
        <w:rPr>
          <w:rFonts w:ascii="Times New Roman" w:hAnsi="Times New Roman"/>
          <w:color w:val="auto"/>
        </w:rPr>
      </w:pPr>
      <w:r w:rsidRPr="0093108E">
        <w:rPr>
          <w:rFonts w:ascii="Times New Roman" w:hAnsi="Times New Roman"/>
          <w:color w:val="auto"/>
        </w:rPr>
        <w:t xml:space="preserve">E-mail: </w:t>
      </w:r>
      <w:r w:rsidRPr="0093108E">
        <w:rPr>
          <w:rFonts w:ascii="Times New Roman" w:hAnsi="Times New Roman"/>
          <w:color w:val="auto"/>
        </w:rPr>
        <w:tab/>
      </w:r>
      <w:r w:rsidRPr="0093108E"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="005C1888">
        <w:rPr>
          <w:rFonts w:ascii="Times New Roman" w:hAnsi="Times New Roman"/>
          <w:color w:val="auto"/>
        </w:rPr>
        <w:t>j</w:t>
      </w:r>
      <w:bookmarkStart w:id="0" w:name="_GoBack"/>
      <w:bookmarkEnd w:id="0"/>
      <w:r>
        <w:rPr>
          <w:rFonts w:ascii="Times New Roman" w:hAnsi="Times New Roman"/>
          <w:color w:val="auto"/>
        </w:rPr>
        <w:t>ana.touzimska</w:t>
      </w:r>
      <w:r w:rsidRPr="0093108E">
        <w:rPr>
          <w:rFonts w:ascii="Times New Roman" w:hAnsi="Times New Roman"/>
          <w:color w:val="auto"/>
          <w:lang w:val="en-US"/>
        </w:rPr>
        <w:t>@</w:t>
      </w:r>
      <w:r w:rsidRPr="0093108E">
        <w:rPr>
          <w:rFonts w:ascii="Times New Roman" w:hAnsi="Times New Roman"/>
          <w:color w:val="auto"/>
        </w:rPr>
        <w:t>clovekvtisni.cz</w:t>
      </w:r>
    </w:p>
    <w:p w:rsidR="002A15BD" w:rsidRPr="002A15BD" w:rsidRDefault="002A15BD" w:rsidP="002A15BD">
      <w:pPr>
        <w:rPr>
          <w:rFonts w:ascii="Times New Roman" w:eastAsia="Times New Roman" w:hAnsi="Times New Roman" w:cs="TimesE"/>
          <w:lang w:eastAsia="cs-CZ"/>
        </w:rPr>
      </w:pPr>
      <w:r w:rsidRPr="0093108E">
        <w:rPr>
          <w:rFonts w:ascii="Times New Roman" w:hAnsi="Times New Roman"/>
        </w:rPr>
        <w:t>IČ</w:t>
      </w:r>
      <w:r w:rsidR="007230FF">
        <w:rPr>
          <w:rFonts w:ascii="Times New Roman" w:hAnsi="Times New Roman"/>
        </w:rPr>
        <w:t>O</w:t>
      </w:r>
      <w:r w:rsidRPr="0093108E">
        <w:rPr>
          <w:rFonts w:ascii="Times New Roman" w:hAnsi="Times New Roman"/>
        </w:rPr>
        <w:t xml:space="preserve">: </w:t>
      </w:r>
      <w:r w:rsidRPr="0093108E">
        <w:rPr>
          <w:rFonts w:ascii="Times New Roman" w:hAnsi="Times New Roman"/>
        </w:rPr>
        <w:tab/>
      </w:r>
      <w:r w:rsidRPr="0093108E">
        <w:rPr>
          <w:rFonts w:ascii="Times New Roman" w:hAnsi="Times New Roman"/>
        </w:rPr>
        <w:tab/>
      </w:r>
      <w:r w:rsidRPr="002A15BD">
        <w:rPr>
          <w:rFonts w:ascii="Times New Roman" w:eastAsia="Times New Roman" w:hAnsi="Times New Roman" w:cs="TimesE"/>
          <w:lang w:eastAsia="cs-CZ"/>
        </w:rPr>
        <w:tab/>
      </w:r>
      <w:r w:rsidRPr="002A15BD">
        <w:rPr>
          <w:rFonts w:ascii="Times New Roman" w:eastAsia="Times New Roman" w:hAnsi="Times New Roman" w:cs="TimesE"/>
          <w:lang w:eastAsia="cs-CZ"/>
        </w:rPr>
        <w:tab/>
      </w:r>
      <w:r w:rsidRPr="002A15BD">
        <w:rPr>
          <w:rFonts w:ascii="Times New Roman" w:eastAsia="Times New Roman" w:hAnsi="Times New Roman" w:cs="TimesE"/>
          <w:lang w:eastAsia="cs-CZ"/>
        </w:rPr>
        <w:tab/>
        <w:t>CZ25755277</w:t>
      </w:r>
    </w:p>
    <w:p w:rsidR="002A15BD" w:rsidRPr="002A15BD" w:rsidRDefault="002A15BD" w:rsidP="002A15BD">
      <w:pPr>
        <w:rPr>
          <w:rFonts w:ascii="Times New Roman" w:eastAsia="Times New Roman" w:hAnsi="Times New Roman" w:cs="TimesE"/>
          <w:lang w:eastAsia="cs-CZ"/>
        </w:rPr>
      </w:pPr>
      <w:r w:rsidRPr="002A15BD">
        <w:rPr>
          <w:rFonts w:ascii="Times New Roman" w:eastAsia="Times New Roman" w:hAnsi="Times New Roman" w:cs="TimesE"/>
          <w:lang w:eastAsia="cs-CZ"/>
        </w:rPr>
        <w:t xml:space="preserve">DIČ: </w:t>
      </w:r>
      <w:r w:rsidRPr="002A15BD">
        <w:rPr>
          <w:rFonts w:ascii="Times New Roman" w:eastAsia="Times New Roman" w:hAnsi="Times New Roman" w:cs="TimesE"/>
          <w:lang w:eastAsia="cs-CZ"/>
        </w:rPr>
        <w:tab/>
      </w:r>
      <w:r w:rsidRPr="002A15BD">
        <w:rPr>
          <w:rFonts w:ascii="Times New Roman" w:eastAsia="Times New Roman" w:hAnsi="Times New Roman" w:cs="TimesE"/>
          <w:lang w:eastAsia="cs-CZ"/>
        </w:rPr>
        <w:tab/>
      </w:r>
      <w:r w:rsidRPr="002A15BD">
        <w:rPr>
          <w:rFonts w:ascii="Times New Roman" w:eastAsia="Times New Roman" w:hAnsi="Times New Roman" w:cs="TimesE"/>
          <w:lang w:eastAsia="cs-CZ"/>
        </w:rPr>
        <w:tab/>
      </w:r>
      <w:r w:rsidRPr="002A15BD">
        <w:rPr>
          <w:rFonts w:ascii="Times New Roman" w:eastAsia="Times New Roman" w:hAnsi="Times New Roman" w:cs="TimesE"/>
          <w:lang w:eastAsia="cs-CZ"/>
        </w:rPr>
        <w:tab/>
      </w:r>
      <w:r w:rsidRPr="002A15BD">
        <w:rPr>
          <w:rFonts w:ascii="Times New Roman" w:eastAsia="Times New Roman" w:hAnsi="Times New Roman" w:cs="TimesE"/>
          <w:lang w:eastAsia="cs-CZ"/>
        </w:rPr>
        <w:tab/>
        <w:t>25755277</w:t>
      </w:r>
    </w:p>
    <w:p w:rsidR="002A15BD" w:rsidRPr="002A15BD" w:rsidRDefault="002A15BD" w:rsidP="002A15BD">
      <w:pPr>
        <w:rPr>
          <w:rFonts w:ascii="Times New Roman" w:eastAsia="Times New Roman" w:hAnsi="Times New Roman" w:cs="TimesE"/>
          <w:lang w:eastAsia="cs-CZ"/>
        </w:rPr>
      </w:pPr>
      <w:r w:rsidRPr="002A15BD">
        <w:rPr>
          <w:rFonts w:ascii="Times New Roman" w:eastAsia="Times New Roman" w:hAnsi="Times New Roman" w:cs="TimesE"/>
          <w:lang w:eastAsia="cs-CZ"/>
        </w:rPr>
        <w:t>Bankovní spojení:</w:t>
      </w:r>
      <w:r w:rsidRPr="002A15BD">
        <w:rPr>
          <w:rFonts w:ascii="Times New Roman" w:eastAsia="Times New Roman" w:hAnsi="Times New Roman" w:cs="TimesE"/>
          <w:lang w:eastAsia="cs-CZ"/>
        </w:rPr>
        <w:tab/>
      </w:r>
      <w:r w:rsidRPr="002A15BD">
        <w:rPr>
          <w:rFonts w:ascii="Times New Roman" w:eastAsia="Times New Roman" w:hAnsi="Times New Roman" w:cs="TimesE"/>
          <w:lang w:eastAsia="cs-CZ"/>
        </w:rPr>
        <w:tab/>
      </w:r>
      <w:r w:rsidRPr="002A15BD">
        <w:rPr>
          <w:rFonts w:ascii="Times New Roman" w:eastAsia="Times New Roman" w:hAnsi="Times New Roman" w:cs="TimesE"/>
          <w:lang w:eastAsia="cs-CZ"/>
        </w:rPr>
        <w:tab/>
        <w:t>ČSOB, Na poříčí 24, Praha 1</w:t>
      </w:r>
    </w:p>
    <w:p w:rsidR="002A15BD" w:rsidRPr="002A15BD" w:rsidRDefault="002A15BD" w:rsidP="002A15BD">
      <w:pPr>
        <w:rPr>
          <w:rFonts w:ascii="Times New Roman" w:eastAsia="Times New Roman" w:hAnsi="Times New Roman" w:cs="TimesE"/>
          <w:lang w:eastAsia="cs-CZ"/>
        </w:rPr>
      </w:pPr>
      <w:r w:rsidRPr="002A15BD">
        <w:rPr>
          <w:rFonts w:ascii="Times New Roman" w:eastAsia="Times New Roman" w:hAnsi="Times New Roman" w:cs="TimesE"/>
          <w:lang w:eastAsia="cs-CZ"/>
        </w:rPr>
        <w:t>Číslo účtu:</w:t>
      </w:r>
      <w:r w:rsidRPr="002A15BD">
        <w:rPr>
          <w:rFonts w:ascii="Times New Roman" w:eastAsia="Times New Roman" w:hAnsi="Times New Roman" w:cs="TimesE"/>
          <w:lang w:eastAsia="cs-CZ"/>
        </w:rPr>
        <w:tab/>
      </w:r>
      <w:r w:rsidRPr="002A15BD">
        <w:rPr>
          <w:rFonts w:ascii="Times New Roman" w:eastAsia="Times New Roman" w:hAnsi="Times New Roman" w:cs="TimesE"/>
          <w:lang w:eastAsia="cs-CZ"/>
        </w:rPr>
        <w:tab/>
      </w:r>
      <w:r w:rsidRPr="002A15BD">
        <w:rPr>
          <w:rFonts w:ascii="Times New Roman" w:eastAsia="Times New Roman" w:hAnsi="Times New Roman" w:cs="TimesE"/>
          <w:lang w:eastAsia="cs-CZ"/>
        </w:rPr>
        <w:tab/>
      </w:r>
      <w:r w:rsidRPr="002A15BD">
        <w:rPr>
          <w:rFonts w:ascii="Times New Roman" w:eastAsia="Times New Roman" w:hAnsi="Times New Roman" w:cs="TimesE"/>
          <w:lang w:eastAsia="cs-CZ"/>
        </w:rPr>
        <w:tab/>
        <w:t>600102473/0300</w:t>
      </w:r>
    </w:p>
    <w:p w:rsidR="002A15BD" w:rsidRPr="002A15BD" w:rsidRDefault="002A15BD" w:rsidP="002A15BD">
      <w:pPr>
        <w:rPr>
          <w:rFonts w:ascii="Times New Roman" w:eastAsia="Times New Roman" w:hAnsi="Times New Roman" w:cs="TimesE"/>
          <w:lang w:eastAsia="cs-CZ"/>
        </w:rPr>
      </w:pPr>
      <w:r w:rsidRPr="002A15BD">
        <w:rPr>
          <w:rFonts w:ascii="Times New Roman" w:eastAsia="Times New Roman" w:hAnsi="Times New Roman" w:cs="TimesE"/>
          <w:lang w:eastAsia="cs-CZ"/>
        </w:rPr>
        <w:t>Zapsaný v rejstříku o.p.s.:</w:t>
      </w:r>
      <w:r w:rsidRPr="002A15BD">
        <w:rPr>
          <w:rFonts w:ascii="Times New Roman" w:eastAsia="Times New Roman" w:hAnsi="Times New Roman" w:cs="TimesE"/>
          <w:lang w:eastAsia="cs-CZ"/>
        </w:rPr>
        <w:tab/>
      </w:r>
      <w:r w:rsidRPr="002A15BD">
        <w:rPr>
          <w:rFonts w:ascii="Times New Roman" w:eastAsia="Times New Roman" w:hAnsi="Times New Roman" w:cs="TimesE"/>
          <w:lang w:eastAsia="cs-CZ"/>
        </w:rPr>
        <w:tab/>
        <w:t>Městský soud v Praze, oddíl O, vložka 119</w:t>
      </w:r>
      <w:r w:rsidRPr="002A15BD">
        <w:rPr>
          <w:rFonts w:ascii="Times New Roman" w:eastAsia="Times New Roman" w:hAnsi="Times New Roman" w:cs="TimesE"/>
          <w:lang w:eastAsia="cs-CZ"/>
        </w:rPr>
        <w:tab/>
      </w:r>
      <w:r w:rsidRPr="002A15BD">
        <w:rPr>
          <w:rFonts w:ascii="Times New Roman" w:eastAsia="Times New Roman" w:hAnsi="Times New Roman" w:cs="TimesE"/>
          <w:lang w:eastAsia="cs-CZ"/>
        </w:rPr>
        <w:tab/>
      </w:r>
    </w:p>
    <w:p w:rsidR="002A15BD" w:rsidRPr="008D22D8" w:rsidRDefault="002A15BD" w:rsidP="008D22D8">
      <w:pPr>
        <w:rPr>
          <w:rFonts w:ascii="Times New Roman" w:eastAsia="Times New Roman" w:hAnsi="Times New Roman" w:cs="TimesE"/>
          <w:lang w:eastAsia="cs-CZ"/>
        </w:rPr>
      </w:pPr>
      <w:r w:rsidRPr="002A15BD">
        <w:rPr>
          <w:rFonts w:ascii="Times New Roman" w:eastAsia="Times New Roman" w:hAnsi="Times New Roman" w:cs="TimesE"/>
          <w:lang w:eastAsia="cs-CZ"/>
        </w:rPr>
        <w:t>(dále jen „zhotovitel“)</w:t>
      </w:r>
    </w:p>
    <w:p w:rsidR="002A15BD" w:rsidRDefault="002A15BD" w:rsidP="002A15BD">
      <w:pPr>
        <w:shd w:val="clear" w:color="auto" w:fill="FFFFFF"/>
        <w:spacing w:before="120" w:after="60"/>
        <w:rPr>
          <w:b/>
          <w:bCs/>
        </w:rPr>
      </w:pPr>
    </w:p>
    <w:p w:rsidR="00D3333F" w:rsidRDefault="00D3333F" w:rsidP="002A15BD">
      <w:pPr>
        <w:shd w:val="clear" w:color="auto" w:fill="FFFFFF"/>
        <w:spacing w:before="120" w:after="60"/>
        <w:rPr>
          <w:b/>
          <w:bCs/>
        </w:rPr>
      </w:pPr>
    </w:p>
    <w:p w:rsidR="00D3333F" w:rsidRDefault="00D3333F" w:rsidP="002A15BD">
      <w:pPr>
        <w:shd w:val="clear" w:color="auto" w:fill="FFFFFF"/>
        <w:spacing w:before="120" w:after="60"/>
        <w:rPr>
          <w:b/>
          <w:bCs/>
        </w:rPr>
      </w:pPr>
    </w:p>
    <w:p w:rsidR="002A15BD" w:rsidRDefault="002A15BD" w:rsidP="002A15BD">
      <w:pPr>
        <w:spacing w:before="120"/>
        <w:jc w:val="center"/>
        <w:rPr>
          <w:b/>
          <w:bCs/>
          <w:spacing w:val="-4"/>
        </w:rPr>
      </w:pPr>
      <w:r>
        <w:rPr>
          <w:b/>
          <w:bCs/>
          <w:spacing w:val="-4"/>
        </w:rPr>
        <w:lastRenderedPageBreak/>
        <w:t>Článek I.</w:t>
      </w:r>
    </w:p>
    <w:p w:rsidR="002A15BD" w:rsidRDefault="002A15BD" w:rsidP="002A15BD">
      <w:pPr>
        <w:spacing w:before="120"/>
        <w:jc w:val="center"/>
        <w:rPr>
          <w:u w:val="single"/>
        </w:rPr>
      </w:pPr>
      <w:r>
        <w:rPr>
          <w:u w:val="single"/>
        </w:rPr>
        <w:t>Předmět dodatku</w:t>
      </w:r>
    </w:p>
    <w:p w:rsidR="002A15BD" w:rsidRDefault="002A15BD" w:rsidP="007230FF">
      <w:pPr>
        <w:jc w:val="both"/>
      </w:pPr>
      <w:proofErr w:type="gramStart"/>
      <w:r>
        <w:t>I.1.</w:t>
      </w:r>
      <w:proofErr w:type="gramEnd"/>
      <w:r>
        <w:t xml:space="preserve"> Předmětem tohoto Dodatku č. 5 je úprava smlouvy</w:t>
      </w:r>
      <w:r w:rsidRPr="00370B53">
        <w:t xml:space="preserve"> </w:t>
      </w:r>
      <w:r>
        <w:t xml:space="preserve">k projektu číslo </w:t>
      </w:r>
      <w:r w:rsidRPr="0078013A">
        <w:rPr>
          <w:bCs/>
          <w:sz w:val="22"/>
          <w:szCs w:val="22"/>
        </w:rPr>
        <w:t>CzDA-ET-2013-10-31166</w:t>
      </w:r>
      <w:r>
        <w:rPr>
          <w:bCs/>
          <w:sz w:val="22"/>
          <w:szCs w:val="22"/>
        </w:rPr>
        <w:t xml:space="preserve"> </w:t>
      </w:r>
      <w:r>
        <w:t xml:space="preserve">s názvem </w:t>
      </w:r>
      <w:r w:rsidRPr="00CF00C1">
        <w:t>„Podpora rozvoje zemědělského poradenství v Etiopii“</w:t>
      </w:r>
      <w:r>
        <w:t xml:space="preserve">, </w:t>
      </w:r>
      <w:r w:rsidR="007230FF">
        <w:t xml:space="preserve">uzavřené </w:t>
      </w:r>
      <w:r>
        <w:t xml:space="preserve">dne 30. 9. 2013. </w:t>
      </w:r>
      <w:r w:rsidR="007230FF">
        <w:t>(dále jen</w:t>
      </w:r>
      <w:r w:rsidR="007854CF">
        <w:t xml:space="preserve"> </w:t>
      </w:r>
      <w:r w:rsidR="007230FF">
        <w:t>(„Smlouva“),</w:t>
      </w:r>
    </w:p>
    <w:p w:rsidR="00B8329A" w:rsidRDefault="00B8329A" w:rsidP="00B8329A">
      <w:pPr>
        <w:pStyle w:val="dka"/>
        <w:keepNext/>
        <w:rPr>
          <w:rFonts w:ascii="Times New Roman" w:hAnsi="Times New Roman" w:cs="Times New Roman"/>
        </w:rPr>
      </w:pPr>
    </w:p>
    <w:p w:rsidR="00B8329A" w:rsidRDefault="00B8329A" w:rsidP="00B8329A">
      <w:pPr>
        <w:jc w:val="both"/>
      </w:pPr>
      <w:r>
        <w:t xml:space="preserve"> </w:t>
      </w:r>
    </w:p>
    <w:p w:rsidR="00B8329A" w:rsidRDefault="00B8329A" w:rsidP="00B8329A">
      <w:pPr>
        <w:jc w:val="both"/>
      </w:pPr>
    </w:p>
    <w:p w:rsidR="00B8329A" w:rsidRDefault="00B8329A" w:rsidP="00B8329A">
      <w:pPr>
        <w:jc w:val="both"/>
        <w:rPr>
          <w:spacing w:val="-4"/>
          <w:shd w:val="clear" w:color="auto" w:fill="FFFFFF"/>
        </w:rPr>
      </w:pPr>
      <w:proofErr w:type="gramStart"/>
      <w:r>
        <w:t>I.2.</w:t>
      </w:r>
      <w:r>
        <w:tab/>
        <w:t>Smluvní</w:t>
      </w:r>
      <w:proofErr w:type="gramEnd"/>
      <w:r>
        <w:t xml:space="preserve"> strany se dohodly na následujících doplnění následujících článků smlouvy, které budou nově doplněny takto:</w:t>
      </w:r>
    </w:p>
    <w:p w:rsidR="00B8329A" w:rsidRDefault="00B8329A" w:rsidP="00B8329A">
      <w:pPr>
        <w:pStyle w:val="Zkladntextodsazen1"/>
        <w:spacing w:before="120" w:after="0"/>
        <w:ind w:left="-180"/>
        <w:jc w:val="both"/>
        <w:rPr>
          <w:spacing w:val="-4"/>
          <w:shd w:val="clear" w:color="auto" w:fill="FFFFFF"/>
        </w:rPr>
      </w:pPr>
    </w:p>
    <w:p w:rsidR="00B8329A" w:rsidRDefault="00B8329A" w:rsidP="00B8329A">
      <w:pPr>
        <w:pStyle w:val="Zkladntextodsazen1"/>
        <w:spacing w:before="120" w:after="0"/>
        <w:ind w:left="-180"/>
        <w:jc w:val="both"/>
        <w:rPr>
          <w:spacing w:val="-4"/>
          <w:shd w:val="clear" w:color="auto" w:fill="FFFFFF"/>
        </w:rPr>
      </w:pPr>
    </w:p>
    <w:p w:rsidR="00B8329A" w:rsidRPr="007708B3" w:rsidRDefault="00B8329A" w:rsidP="00B8329A">
      <w:pPr>
        <w:pStyle w:val="Zkladntextodsazen1"/>
        <w:spacing w:before="120" w:after="0"/>
        <w:ind w:left="360" w:hanging="360"/>
        <w:jc w:val="both"/>
        <w:rPr>
          <w:i/>
          <w:iCs/>
          <w:spacing w:val="-4"/>
        </w:rPr>
      </w:pPr>
      <w:r w:rsidRPr="00417753">
        <w:rPr>
          <w:i/>
          <w:iCs/>
          <w:spacing w:val="-4"/>
        </w:rPr>
        <w:t>2.</w:t>
      </w:r>
      <w:r>
        <w:rPr>
          <w:i/>
          <w:iCs/>
          <w:spacing w:val="-4"/>
        </w:rPr>
        <w:t xml:space="preserve">3. </w:t>
      </w:r>
      <w:r>
        <w:rPr>
          <w:i/>
          <w:iCs/>
          <w:spacing w:val="-4"/>
        </w:rPr>
        <w:tab/>
      </w:r>
      <w:r w:rsidRPr="00417753">
        <w:rPr>
          <w:i/>
          <w:iCs/>
          <w:spacing w:val="-4"/>
        </w:rPr>
        <w:t>Částka, kterou objednatel zaplatí zhotoviteli za jeho plnění dle této smlouvy v</w:t>
      </w:r>
      <w:r>
        <w:rPr>
          <w:i/>
          <w:iCs/>
          <w:spacing w:val="-4"/>
        </w:rPr>
        <w:t> </w:t>
      </w:r>
      <w:r w:rsidRPr="00417753">
        <w:rPr>
          <w:i/>
          <w:iCs/>
          <w:spacing w:val="-4"/>
        </w:rPr>
        <w:t>roce</w:t>
      </w:r>
      <w:r>
        <w:rPr>
          <w:i/>
          <w:iCs/>
          <w:spacing w:val="-4"/>
        </w:rPr>
        <w:t xml:space="preserve"> </w:t>
      </w:r>
      <w:r w:rsidRPr="00417753">
        <w:rPr>
          <w:i/>
          <w:iCs/>
          <w:spacing w:val="-4"/>
        </w:rPr>
        <w:t>201</w:t>
      </w:r>
      <w:r>
        <w:rPr>
          <w:i/>
          <w:iCs/>
          <w:spacing w:val="-4"/>
        </w:rPr>
        <w:t xml:space="preserve">7, </w:t>
      </w:r>
      <w:r w:rsidRPr="00417753">
        <w:rPr>
          <w:i/>
          <w:iCs/>
          <w:spacing w:val="-4"/>
        </w:rPr>
        <w:t xml:space="preserve">činí </w:t>
      </w:r>
      <w:r w:rsidR="002A15BD" w:rsidRPr="002A15BD">
        <w:rPr>
          <w:b/>
          <w:i/>
          <w:iCs/>
          <w:spacing w:val="-4"/>
        </w:rPr>
        <w:t>50</w:t>
      </w:r>
      <w:r w:rsidRPr="002A15BD">
        <w:rPr>
          <w:b/>
          <w:i/>
          <w:iCs/>
          <w:spacing w:val="-4"/>
        </w:rPr>
        <w:t>.000</w:t>
      </w:r>
      <w:r w:rsidRPr="00F273B5">
        <w:rPr>
          <w:b/>
          <w:i/>
          <w:iCs/>
          <w:spacing w:val="-4"/>
        </w:rPr>
        <w:t>,-Kč</w:t>
      </w:r>
      <w:r w:rsidRPr="00C95E99">
        <w:rPr>
          <w:b/>
          <w:bCs/>
          <w:i/>
          <w:iCs/>
          <w:spacing w:val="-4"/>
        </w:rPr>
        <w:t xml:space="preserve">,- </w:t>
      </w:r>
      <w:r w:rsidRPr="00503F14">
        <w:rPr>
          <w:i/>
          <w:iCs/>
          <w:spacing w:val="-4"/>
        </w:rPr>
        <w:t>(slovy</w:t>
      </w:r>
      <w:r w:rsidRPr="007708B3">
        <w:rPr>
          <w:i/>
          <w:iCs/>
          <w:spacing w:val="-4"/>
        </w:rPr>
        <w:t xml:space="preserve">: </w:t>
      </w:r>
      <w:r w:rsidR="002A15BD">
        <w:rPr>
          <w:i/>
          <w:iCs/>
          <w:spacing w:val="-4"/>
        </w:rPr>
        <w:t xml:space="preserve">padesát </w:t>
      </w:r>
      <w:r>
        <w:rPr>
          <w:i/>
          <w:iCs/>
          <w:spacing w:val="-4"/>
        </w:rPr>
        <w:t xml:space="preserve">tisíc </w:t>
      </w:r>
      <w:r w:rsidRPr="007708B3">
        <w:rPr>
          <w:i/>
          <w:spacing w:val="-4"/>
        </w:rPr>
        <w:t>korun českých</w:t>
      </w:r>
      <w:r w:rsidRPr="007708B3">
        <w:rPr>
          <w:i/>
          <w:iCs/>
          <w:spacing w:val="-4"/>
        </w:rPr>
        <w:t>) včetně DPH.</w:t>
      </w:r>
      <w:r>
        <w:rPr>
          <w:i/>
          <w:iCs/>
          <w:spacing w:val="-4"/>
        </w:rPr>
        <w:t xml:space="preserve"> Tato částka je </w:t>
      </w:r>
      <w:proofErr w:type="gramStart"/>
      <w:r>
        <w:rPr>
          <w:i/>
          <w:iCs/>
          <w:spacing w:val="-4"/>
        </w:rPr>
        <w:t>převedena z </w:t>
      </w:r>
      <w:r w:rsidR="006D77A4">
        <w:rPr>
          <w:i/>
          <w:iCs/>
          <w:spacing w:val="-4"/>
        </w:rPr>
        <w:t>7</w:t>
      </w:r>
      <w:r>
        <w:rPr>
          <w:i/>
          <w:iCs/>
          <w:spacing w:val="-4"/>
        </w:rPr>
        <w:t xml:space="preserve">. </w:t>
      </w:r>
      <w:r w:rsidR="006D77A4">
        <w:rPr>
          <w:i/>
          <w:iCs/>
          <w:spacing w:val="-4"/>
        </w:rPr>
        <w:t>e</w:t>
      </w:r>
      <w:r>
        <w:rPr>
          <w:i/>
          <w:iCs/>
          <w:spacing w:val="-4"/>
        </w:rPr>
        <w:t>tapy</w:t>
      </w:r>
      <w:proofErr w:type="gramEnd"/>
      <w:r>
        <w:rPr>
          <w:i/>
          <w:iCs/>
          <w:spacing w:val="-4"/>
        </w:rPr>
        <w:t>, která pr</w:t>
      </w:r>
      <w:r w:rsidR="002A15BD">
        <w:rPr>
          <w:i/>
          <w:iCs/>
          <w:spacing w:val="-4"/>
        </w:rPr>
        <w:t xml:space="preserve">obíhala od  30.6. - </w:t>
      </w:r>
      <w:proofErr w:type="gramStart"/>
      <w:r w:rsidR="002A15BD">
        <w:rPr>
          <w:i/>
          <w:iCs/>
          <w:spacing w:val="-4"/>
        </w:rPr>
        <w:t>30.11. 2016</w:t>
      </w:r>
      <w:proofErr w:type="gramEnd"/>
      <w:r w:rsidR="006D77A4">
        <w:rPr>
          <w:i/>
          <w:iCs/>
          <w:spacing w:val="-4"/>
        </w:rPr>
        <w:t>. Některé výstupy této etapy, konkrétně aktivita 3.6. Zvedení zpracovatelských technologií při kooperativách nemohly</w:t>
      </w:r>
      <w:r w:rsidR="002A15BD">
        <w:rPr>
          <w:i/>
          <w:iCs/>
          <w:spacing w:val="-4"/>
        </w:rPr>
        <w:t xml:space="preserve"> být dokončen</w:t>
      </w:r>
      <w:r w:rsidR="006D77A4">
        <w:rPr>
          <w:i/>
          <w:iCs/>
          <w:spacing w:val="-4"/>
        </w:rPr>
        <w:t>y</w:t>
      </w:r>
      <w:r w:rsidR="002A15BD">
        <w:rPr>
          <w:i/>
          <w:iCs/>
          <w:spacing w:val="-4"/>
        </w:rPr>
        <w:t xml:space="preserve"> a </w:t>
      </w:r>
      <w:r w:rsidR="006D77A4">
        <w:rPr>
          <w:i/>
          <w:iCs/>
          <w:spacing w:val="-4"/>
        </w:rPr>
        <w:t xml:space="preserve">řádně </w:t>
      </w:r>
      <w:r w:rsidR="002A15BD">
        <w:rPr>
          <w:i/>
          <w:iCs/>
          <w:spacing w:val="-4"/>
        </w:rPr>
        <w:t xml:space="preserve">předány konečným příjemcům z důvodu nepříznivé bezpečnostní situace v oblasti a následné nepřístupnosti lokalit, ve kterých je projekt implementován. </w:t>
      </w:r>
    </w:p>
    <w:p w:rsidR="00B8329A" w:rsidRPr="00A10907" w:rsidRDefault="00B8329A" w:rsidP="00B8329A">
      <w:pPr>
        <w:pStyle w:val="Zkladntextodsazen1"/>
        <w:spacing w:before="120" w:after="0"/>
        <w:ind w:left="0"/>
        <w:jc w:val="both"/>
        <w:rPr>
          <w:rFonts w:ascii="Cambria" w:eastAsia="MS Mincho" w:hAnsi="Cambria"/>
          <w:lang w:eastAsia="en-US"/>
        </w:rPr>
      </w:pPr>
    </w:p>
    <w:p w:rsidR="00B8329A" w:rsidRPr="007854CF" w:rsidRDefault="0073236D" w:rsidP="00B8329A">
      <w:pPr>
        <w:tabs>
          <w:tab w:val="num" w:pos="720"/>
        </w:tabs>
        <w:spacing w:before="120"/>
        <w:jc w:val="both"/>
        <w:rPr>
          <w:i/>
        </w:rPr>
      </w:pPr>
      <w:proofErr w:type="gramStart"/>
      <w:r w:rsidRPr="007854CF">
        <w:rPr>
          <w:i/>
        </w:rPr>
        <w:t>3.3</w:t>
      </w:r>
      <w:proofErr w:type="gramEnd"/>
      <w:r w:rsidRPr="007854CF">
        <w:rPr>
          <w:i/>
        </w:rPr>
        <w:t>.</w:t>
      </w:r>
      <w:r w:rsidRPr="007854CF">
        <w:rPr>
          <w:i/>
        </w:rPr>
        <w:tab/>
        <w:t xml:space="preserve">Smlouva se tímto dodatkem prodlužuje o jednu etapu č. 8 a to do 30.06. 2017. Plnění předmětu smlouvy v roce 2017 probíhá v následujících etapách: </w:t>
      </w:r>
    </w:p>
    <w:p w:rsidR="00B8329A" w:rsidRPr="007854CF" w:rsidRDefault="0073236D" w:rsidP="00B8329A">
      <w:pPr>
        <w:spacing w:before="120"/>
        <w:ind w:left="1134"/>
        <w:jc w:val="both"/>
        <w:rPr>
          <w:i/>
        </w:rPr>
      </w:pPr>
      <w:r w:rsidRPr="007854CF">
        <w:rPr>
          <w:i/>
        </w:rPr>
        <w:t xml:space="preserve">8. etapa: do </w:t>
      </w:r>
      <w:proofErr w:type="gramStart"/>
      <w:r w:rsidR="007230FF">
        <w:rPr>
          <w:i/>
        </w:rPr>
        <w:t>30.06</w:t>
      </w:r>
      <w:r w:rsidRPr="007854CF">
        <w:rPr>
          <w:i/>
        </w:rPr>
        <w:t>. 2017</w:t>
      </w:r>
      <w:proofErr w:type="gramEnd"/>
    </w:p>
    <w:p w:rsidR="00B8329A" w:rsidRPr="00A10907" w:rsidRDefault="00B8329A" w:rsidP="00B8329A">
      <w:pPr>
        <w:tabs>
          <w:tab w:val="num" w:pos="1080"/>
        </w:tabs>
        <w:spacing w:before="120"/>
        <w:jc w:val="both"/>
      </w:pPr>
    </w:p>
    <w:p w:rsidR="00B8329A" w:rsidRPr="00A10907" w:rsidRDefault="0073236D" w:rsidP="00B8329A">
      <w:pPr>
        <w:tabs>
          <w:tab w:val="num" w:pos="1080"/>
        </w:tabs>
        <w:spacing w:before="120"/>
        <w:jc w:val="both"/>
      </w:pPr>
      <w:r w:rsidRPr="007854CF">
        <w:rPr>
          <w:i/>
        </w:rPr>
        <w:t>3.</w:t>
      </w:r>
      <w:r w:rsidR="000670CF">
        <w:rPr>
          <w:i/>
        </w:rPr>
        <w:t>4</w:t>
      </w:r>
      <w:r w:rsidRPr="007854CF">
        <w:rPr>
          <w:i/>
        </w:rPr>
        <w:t xml:space="preserve">.   Zhotovitel je povinen předložit finální výsledky plnění předmětu smlouvy za rok 2017 oprávněnému zástupci objednatele formou průběžné zprávy o realizaci projektu </w:t>
      </w:r>
      <w:r w:rsidRPr="007854CF">
        <w:rPr>
          <w:i/>
        </w:rPr>
        <w:br/>
        <w:t xml:space="preserve">a zhodnocení provedených prací nejpozději do </w:t>
      </w:r>
      <w:proofErr w:type="gramStart"/>
      <w:r w:rsidR="007230FF">
        <w:rPr>
          <w:i/>
        </w:rPr>
        <w:t>30</w:t>
      </w:r>
      <w:r w:rsidRPr="007854CF">
        <w:rPr>
          <w:i/>
        </w:rPr>
        <w:t>.0</w:t>
      </w:r>
      <w:r w:rsidR="007230FF">
        <w:rPr>
          <w:i/>
        </w:rPr>
        <w:t>6</w:t>
      </w:r>
      <w:r w:rsidRPr="007854CF">
        <w:rPr>
          <w:i/>
        </w:rPr>
        <w:t>. 201</w:t>
      </w:r>
      <w:r w:rsidR="007230FF">
        <w:rPr>
          <w:i/>
        </w:rPr>
        <w:t>7</w:t>
      </w:r>
      <w:proofErr w:type="gramEnd"/>
      <w:r w:rsidRPr="007854CF">
        <w:rPr>
          <w:i/>
        </w:rPr>
        <w:t>. Tato zpráva bude obsahovat shrnutí aktivi</w:t>
      </w:r>
      <w:r w:rsidR="00D3333F">
        <w:rPr>
          <w:i/>
        </w:rPr>
        <w:t xml:space="preserve">ty </w:t>
      </w:r>
      <w:proofErr w:type="gramStart"/>
      <w:r w:rsidR="00D3333F">
        <w:rPr>
          <w:i/>
        </w:rPr>
        <w:t xml:space="preserve">3.6. </w:t>
      </w:r>
      <w:r w:rsidRPr="007854CF">
        <w:rPr>
          <w:i/>
        </w:rPr>
        <w:t>uskutečněn</w:t>
      </w:r>
      <w:r w:rsidR="00D3333F">
        <w:rPr>
          <w:i/>
        </w:rPr>
        <w:t>é</w:t>
      </w:r>
      <w:proofErr w:type="gramEnd"/>
      <w:r w:rsidR="00D3333F">
        <w:rPr>
          <w:i/>
        </w:rPr>
        <w:t xml:space="preserve"> v</w:t>
      </w:r>
      <w:r w:rsidRPr="007854CF">
        <w:rPr>
          <w:i/>
        </w:rPr>
        <w:t xml:space="preserve"> </w:t>
      </w:r>
      <w:r w:rsidR="00D3333F">
        <w:rPr>
          <w:i/>
        </w:rPr>
        <w:t>osmé</w:t>
      </w:r>
      <w:r w:rsidRPr="007854CF">
        <w:rPr>
          <w:i/>
        </w:rPr>
        <w:t xml:space="preserve"> etap</w:t>
      </w:r>
      <w:r w:rsidR="00D3333F">
        <w:rPr>
          <w:i/>
        </w:rPr>
        <w:t>ě</w:t>
      </w:r>
      <w:r w:rsidR="00B8329A" w:rsidRPr="00A10907">
        <w:t xml:space="preserve">. </w:t>
      </w:r>
    </w:p>
    <w:p w:rsidR="00B8329A" w:rsidRPr="00A10907" w:rsidRDefault="00B8329A" w:rsidP="00B8329A">
      <w:pPr>
        <w:tabs>
          <w:tab w:val="left" w:pos="0"/>
        </w:tabs>
        <w:spacing w:before="120"/>
        <w:ind w:left="709" w:hanging="709"/>
        <w:jc w:val="center"/>
      </w:pPr>
    </w:p>
    <w:p w:rsidR="00B8329A" w:rsidRPr="00A10907" w:rsidRDefault="00B8329A" w:rsidP="00B8329A">
      <w:pPr>
        <w:tabs>
          <w:tab w:val="left" w:pos="0"/>
        </w:tabs>
        <w:spacing w:before="120"/>
        <w:ind w:left="709" w:hanging="709"/>
        <w:jc w:val="center"/>
      </w:pPr>
    </w:p>
    <w:p w:rsidR="00B8329A" w:rsidRPr="007854CF" w:rsidRDefault="0073236D" w:rsidP="00B8329A">
      <w:pPr>
        <w:spacing w:before="120"/>
        <w:jc w:val="both"/>
        <w:rPr>
          <w:i/>
        </w:rPr>
      </w:pPr>
      <w:proofErr w:type="gramStart"/>
      <w:r w:rsidRPr="007854CF">
        <w:rPr>
          <w:i/>
        </w:rPr>
        <w:t>4.2</w:t>
      </w:r>
      <w:proofErr w:type="gramEnd"/>
      <w:r w:rsidRPr="007854CF">
        <w:rPr>
          <w:i/>
        </w:rPr>
        <w:t>.</w:t>
      </w:r>
      <w:r w:rsidRPr="007854CF">
        <w:rPr>
          <w:i/>
        </w:rPr>
        <w:tab/>
        <w:t xml:space="preserve">Na základě předložení faktury ve výši ceny osmé etapy plnění předmětu smlouvy a po splnění dílčího předmětu plnění specifikovaného v osmé etapě a po odsouhlasení závěrečné zprávy o realizaci projektu objednatelem, bude poskytnuta převodem na účet zhotovitele platba ve výši této faktury. Faktura bude předána objednateli </w:t>
      </w:r>
      <w:r w:rsidR="007230FF">
        <w:rPr>
          <w:i/>
        </w:rPr>
        <w:t>projektu</w:t>
      </w:r>
      <w:r w:rsidR="007854CF">
        <w:rPr>
          <w:i/>
        </w:rPr>
        <w:t xml:space="preserve"> do</w:t>
      </w:r>
      <w:r w:rsidR="007230FF">
        <w:rPr>
          <w:i/>
        </w:rPr>
        <w:t xml:space="preserve"> deseti dnů od schválení závěrečné zprávy obje</w:t>
      </w:r>
      <w:r w:rsidR="000670CF">
        <w:rPr>
          <w:i/>
        </w:rPr>
        <w:t>dn</w:t>
      </w:r>
      <w:r w:rsidR="007230FF">
        <w:rPr>
          <w:i/>
        </w:rPr>
        <w:t>atelem</w:t>
      </w:r>
      <w:r w:rsidRPr="007854CF">
        <w:rPr>
          <w:i/>
        </w:rPr>
        <w:t>. Faktura bude objednateli předána v tištěné podobě ve dvou vyhotoveních a současně i v elektronické podobě.</w:t>
      </w:r>
    </w:p>
    <w:p w:rsidR="00B8329A" w:rsidRPr="007835C1" w:rsidRDefault="00B8329A" w:rsidP="00B8329A">
      <w:pPr>
        <w:spacing w:before="120"/>
        <w:jc w:val="both"/>
        <w:rPr>
          <w:spacing w:val="-4"/>
        </w:rPr>
      </w:pPr>
    </w:p>
    <w:p w:rsidR="00B8329A" w:rsidRDefault="00B8329A" w:rsidP="00B8329A">
      <w:pPr>
        <w:rPr>
          <w:sz w:val="16"/>
          <w:szCs w:val="16"/>
        </w:rPr>
      </w:pPr>
    </w:p>
    <w:p w:rsidR="00B8329A" w:rsidRDefault="00B8329A" w:rsidP="00B8329A">
      <w:pPr>
        <w:spacing w:before="120"/>
        <w:jc w:val="both"/>
        <w:rPr>
          <w:spacing w:val="-4"/>
        </w:rPr>
      </w:pPr>
      <w:proofErr w:type="gramStart"/>
      <w:r>
        <w:rPr>
          <w:spacing w:val="-4"/>
        </w:rPr>
        <w:t>I.</w:t>
      </w:r>
      <w:r w:rsidR="007230FF">
        <w:rPr>
          <w:spacing w:val="-4"/>
        </w:rPr>
        <w:t>3</w:t>
      </w:r>
      <w:r>
        <w:rPr>
          <w:spacing w:val="-4"/>
        </w:rPr>
        <w:t>.</w:t>
      </w:r>
      <w:r>
        <w:rPr>
          <w:spacing w:val="-4"/>
        </w:rPr>
        <w:tab/>
        <w:t>Ostatní</w:t>
      </w:r>
      <w:proofErr w:type="gramEnd"/>
      <w:r>
        <w:rPr>
          <w:spacing w:val="-4"/>
        </w:rPr>
        <w:t xml:space="preserve"> články a body Smlouvy zůstávají beze změny.</w:t>
      </w:r>
    </w:p>
    <w:p w:rsidR="007230FF" w:rsidRDefault="007230FF" w:rsidP="00B8329A">
      <w:pPr>
        <w:spacing w:before="120"/>
        <w:jc w:val="both"/>
        <w:rPr>
          <w:spacing w:val="-4"/>
        </w:rPr>
      </w:pPr>
    </w:p>
    <w:p w:rsidR="00B8329A" w:rsidRDefault="007230FF" w:rsidP="00B8329A">
      <w:pPr>
        <w:spacing w:before="120"/>
        <w:jc w:val="both"/>
        <w:rPr>
          <w:spacing w:val="-4"/>
        </w:rPr>
      </w:pPr>
      <w:proofErr w:type="gramStart"/>
      <w:r>
        <w:rPr>
          <w:spacing w:val="-4"/>
        </w:rPr>
        <w:t>I.4.</w:t>
      </w:r>
      <w:r>
        <w:rPr>
          <w:spacing w:val="-4"/>
        </w:rPr>
        <w:tab/>
        <w:t>Smluvní</w:t>
      </w:r>
      <w:proofErr w:type="gramEnd"/>
      <w:r>
        <w:rPr>
          <w:spacing w:val="-4"/>
        </w:rPr>
        <w:t xml:space="preserve"> strany konstatují, že celková cena projektu ve výši </w:t>
      </w:r>
      <w:r w:rsidR="007854CF">
        <w:rPr>
          <w:spacing w:val="-4"/>
        </w:rPr>
        <w:t xml:space="preserve">16.465.940,- </w:t>
      </w:r>
      <w:r>
        <w:rPr>
          <w:spacing w:val="-4"/>
        </w:rPr>
        <w:t>Kč se uzavřením tohoto dodatku nemění.</w:t>
      </w:r>
    </w:p>
    <w:p w:rsidR="00B8329A" w:rsidRDefault="007230FF" w:rsidP="00B8329A">
      <w:pPr>
        <w:spacing w:before="120"/>
        <w:jc w:val="both"/>
        <w:rPr>
          <w:spacing w:val="-4"/>
        </w:rPr>
      </w:pPr>
      <w:proofErr w:type="gramStart"/>
      <w:r>
        <w:rPr>
          <w:spacing w:val="-4"/>
        </w:rPr>
        <w:t>I.5.</w:t>
      </w:r>
      <w:proofErr w:type="gramEnd"/>
      <w:r>
        <w:rPr>
          <w:spacing w:val="-4"/>
        </w:rPr>
        <w:t xml:space="preserve"> </w:t>
      </w:r>
      <w:r w:rsidRPr="00EE7C1C">
        <w:rPr>
          <w:iCs/>
        </w:rPr>
        <w:t>Smluvní strany berou na vědomí, že tento dodatek bude zveřejněn v registru smluv dle zákona č. 340/2015 Sb., o registru smluv, jelikož je objednatel povinnou osobou ve smyslu tohoto zákona, a s jejím zveřejněním souhlasí. Zveřejnění se zavazuje zajistit objednatel do 30 dnů od podpisu tohoto dodatku oběma smluvními stranami</w:t>
      </w:r>
      <w:r w:rsidRPr="00EE7C1C">
        <w:t>.</w:t>
      </w:r>
    </w:p>
    <w:p w:rsidR="00B8329A" w:rsidRDefault="00B8329A" w:rsidP="00B8329A">
      <w:pPr>
        <w:spacing w:before="120"/>
        <w:jc w:val="both"/>
        <w:rPr>
          <w:spacing w:val="-4"/>
        </w:rPr>
      </w:pPr>
      <w:proofErr w:type="gramStart"/>
      <w:r>
        <w:rPr>
          <w:spacing w:val="-4"/>
        </w:rPr>
        <w:t>I.</w:t>
      </w:r>
      <w:r w:rsidR="007230FF">
        <w:rPr>
          <w:spacing w:val="-4"/>
        </w:rPr>
        <w:t>6</w:t>
      </w:r>
      <w:r>
        <w:rPr>
          <w:spacing w:val="-4"/>
        </w:rPr>
        <w:t>.</w:t>
      </w:r>
      <w:proofErr w:type="gramEnd"/>
      <w:r>
        <w:rPr>
          <w:spacing w:val="-4"/>
        </w:rPr>
        <w:t xml:space="preserve"> </w:t>
      </w:r>
      <w:r>
        <w:rPr>
          <w:spacing w:val="-4"/>
        </w:rPr>
        <w:tab/>
        <w:t xml:space="preserve">Tento dodatek č. </w:t>
      </w:r>
      <w:r w:rsidR="002A15BD">
        <w:rPr>
          <w:spacing w:val="-4"/>
        </w:rPr>
        <w:t>5</w:t>
      </w:r>
      <w:r>
        <w:rPr>
          <w:spacing w:val="-4"/>
        </w:rPr>
        <w:t xml:space="preserve"> je vyhotoven ve čtyřech stejnopisech s platností originálu, z nichž každá strana obdrží dva.</w:t>
      </w:r>
    </w:p>
    <w:p w:rsidR="00B8329A" w:rsidRDefault="00B8329A" w:rsidP="00B8329A">
      <w:pPr>
        <w:spacing w:before="120"/>
        <w:jc w:val="both"/>
        <w:rPr>
          <w:spacing w:val="-4"/>
        </w:rPr>
      </w:pPr>
    </w:p>
    <w:p w:rsidR="00B8329A" w:rsidRDefault="00B8329A" w:rsidP="00B8329A">
      <w:pPr>
        <w:spacing w:before="120"/>
        <w:jc w:val="both"/>
        <w:rPr>
          <w:spacing w:val="-4"/>
        </w:rPr>
      </w:pPr>
    </w:p>
    <w:p w:rsidR="00B8329A" w:rsidRDefault="00B8329A" w:rsidP="00B8329A">
      <w:pPr>
        <w:spacing w:before="120"/>
        <w:jc w:val="both"/>
        <w:rPr>
          <w:spacing w:val="-4"/>
        </w:rPr>
      </w:pPr>
      <w:proofErr w:type="gramStart"/>
      <w:r>
        <w:rPr>
          <w:spacing w:val="-4"/>
        </w:rPr>
        <w:t>I.</w:t>
      </w:r>
      <w:r w:rsidR="007230FF">
        <w:rPr>
          <w:spacing w:val="-4"/>
        </w:rPr>
        <w:t>7.</w:t>
      </w:r>
      <w:r>
        <w:rPr>
          <w:spacing w:val="-4"/>
        </w:rPr>
        <w:tab/>
        <w:t>Tento</w:t>
      </w:r>
      <w:proofErr w:type="gramEnd"/>
      <w:r>
        <w:rPr>
          <w:spacing w:val="-4"/>
        </w:rPr>
        <w:t xml:space="preserve"> dodatek č. </w:t>
      </w:r>
      <w:r w:rsidR="002A15BD">
        <w:rPr>
          <w:spacing w:val="-4"/>
        </w:rPr>
        <w:t>5</w:t>
      </w:r>
      <w:r>
        <w:rPr>
          <w:spacing w:val="-4"/>
        </w:rPr>
        <w:t xml:space="preserve"> nabývá platnosti a účinnosti dnem podpisu oprávněnými zástupci smluvních stran.</w:t>
      </w:r>
    </w:p>
    <w:p w:rsidR="00B8329A" w:rsidRDefault="00B8329A" w:rsidP="00B8329A">
      <w:pPr>
        <w:spacing w:before="120"/>
        <w:jc w:val="both"/>
        <w:rPr>
          <w:spacing w:val="-4"/>
        </w:rPr>
      </w:pPr>
    </w:p>
    <w:p w:rsidR="00B8329A" w:rsidRDefault="00B8329A" w:rsidP="00B8329A">
      <w:pPr>
        <w:spacing w:before="120"/>
        <w:jc w:val="both"/>
        <w:rPr>
          <w:spacing w:val="-4"/>
        </w:rPr>
      </w:pPr>
    </w:p>
    <w:p w:rsidR="00B8329A" w:rsidRDefault="00B8329A" w:rsidP="00B8329A">
      <w:pPr>
        <w:spacing w:before="120"/>
        <w:jc w:val="both"/>
        <w:rPr>
          <w:spacing w:val="-4"/>
        </w:rPr>
      </w:pPr>
    </w:p>
    <w:p w:rsidR="00B8329A" w:rsidRDefault="00B8329A" w:rsidP="00B8329A">
      <w:pPr>
        <w:spacing w:before="120"/>
        <w:jc w:val="both"/>
        <w:rPr>
          <w:spacing w:val="-4"/>
        </w:rPr>
      </w:pPr>
    </w:p>
    <w:p w:rsidR="00B8329A" w:rsidRDefault="00B8329A" w:rsidP="00B8329A">
      <w:pPr>
        <w:spacing w:before="120"/>
        <w:jc w:val="both"/>
        <w:rPr>
          <w:spacing w:val="-4"/>
        </w:rPr>
      </w:pPr>
    </w:p>
    <w:p w:rsidR="00B8329A" w:rsidRDefault="00B8329A" w:rsidP="00B8329A">
      <w:pPr>
        <w:spacing w:before="120"/>
        <w:jc w:val="both"/>
        <w:rPr>
          <w:spacing w:val="-4"/>
        </w:rPr>
      </w:pPr>
    </w:p>
    <w:tbl>
      <w:tblPr>
        <w:tblW w:w="9494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747"/>
      </w:tblGrid>
      <w:tr w:rsidR="00B8329A" w:rsidTr="006B0E5D">
        <w:trPr>
          <w:trHeight w:val="1554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B8329A" w:rsidRDefault="00B8329A" w:rsidP="006B0E5D">
            <w:pPr>
              <w:spacing w:before="120"/>
              <w:jc w:val="both"/>
              <w:rPr>
                <w:spacing w:val="-4"/>
              </w:rPr>
            </w:pPr>
          </w:p>
          <w:p w:rsidR="00B8329A" w:rsidRDefault="00B8329A" w:rsidP="006B0E5D">
            <w:pPr>
              <w:spacing w:before="120"/>
              <w:jc w:val="both"/>
              <w:rPr>
                <w:spacing w:val="-4"/>
              </w:rPr>
            </w:pPr>
            <w:r>
              <w:rPr>
                <w:spacing w:val="-4"/>
              </w:rPr>
              <w:t>V Praze dne:</w:t>
            </w:r>
          </w:p>
          <w:p w:rsidR="00B8329A" w:rsidRDefault="00B8329A" w:rsidP="006B0E5D">
            <w:pPr>
              <w:spacing w:before="120"/>
              <w:jc w:val="both"/>
              <w:rPr>
                <w:spacing w:val="-4"/>
              </w:rPr>
            </w:pPr>
          </w:p>
          <w:p w:rsidR="00B8329A" w:rsidRDefault="00B8329A" w:rsidP="006B0E5D">
            <w:pPr>
              <w:spacing w:before="120"/>
              <w:jc w:val="both"/>
              <w:rPr>
                <w:spacing w:val="-4"/>
              </w:rPr>
            </w:pPr>
            <w:r>
              <w:rPr>
                <w:spacing w:val="-4"/>
              </w:rPr>
              <w:t>…………………………….</w:t>
            </w:r>
          </w:p>
          <w:p w:rsidR="00B8329A" w:rsidRDefault="00B8329A" w:rsidP="006B0E5D">
            <w:pPr>
              <w:spacing w:before="120"/>
              <w:jc w:val="both"/>
              <w:rPr>
                <w:spacing w:val="-4"/>
              </w:rPr>
            </w:pPr>
            <w:r>
              <w:rPr>
                <w:spacing w:val="-4"/>
              </w:rPr>
              <w:t>za objednatele:</w:t>
            </w:r>
          </w:p>
          <w:p w:rsidR="00B8329A" w:rsidRDefault="00B8329A" w:rsidP="006B0E5D">
            <w:pPr>
              <w:spacing w:before="120"/>
              <w:jc w:val="both"/>
              <w:rPr>
                <w:spacing w:val="-4"/>
              </w:rPr>
            </w:pPr>
            <w:r>
              <w:rPr>
                <w:spacing w:val="-4"/>
              </w:rPr>
              <w:t>Ing. Michal Kaplan</w:t>
            </w:r>
          </w:p>
          <w:p w:rsidR="00B8329A" w:rsidRDefault="00B8329A" w:rsidP="006B0E5D">
            <w:pPr>
              <w:spacing w:before="120"/>
              <w:jc w:val="both"/>
              <w:rPr>
                <w:spacing w:val="-4"/>
              </w:rPr>
            </w:pPr>
            <w:r>
              <w:rPr>
                <w:spacing w:val="-4"/>
              </w:rPr>
              <w:t>ředitel České rozvojové agentury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B8329A" w:rsidRDefault="00B8329A" w:rsidP="006B0E5D">
            <w:pPr>
              <w:spacing w:before="120"/>
              <w:jc w:val="both"/>
              <w:rPr>
                <w:spacing w:val="-4"/>
              </w:rPr>
            </w:pPr>
          </w:p>
          <w:p w:rsidR="00B8329A" w:rsidRDefault="00B8329A" w:rsidP="006B0E5D">
            <w:pPr>
              <w:spacing w:before="120"/>
              <w:jc w:val="both"/>
              <w:rPr>
                <w:spacing w:val="-4"/>
              </w:rPr>
            </w:pPr>
            <w:r>
              <w:rPr>
                <w:spacing w:val="-4"/>
              </w:rPr>
              <w:t>V Praze dne:</w:t>
            </w:r>
          </w:p>
          <w:p w:rsidR="00B8329A" w:rsidRDefault="00B8329A" w:rsidP="006B0E5D">
            <w:pPr>
              <w:spacing w:before="120"/>
              <w:jc w:val="both"/>
              <w:rPr>
                <w:spacing w:val="-4"/>
              </w:rPr>
            </w:pPr>
          </w:p>
          <w:p w:rsidR="00B8329A" w:rsidRDefault="00B8329A" w:rsidP="006B0E5D">
            <w:pPr>
              <w:spacing w:before="120"/>
              <w:jc w:val="both"/>
              <w:rPr>
                <w:spacing w:val="-4"/>
              </w:rPr>
            </w:pPr>
            <w:r>
              <w:rPr>
                <w:spacing w:val="-4"/>
              </w:rPr>
              <w:t>..........................................................</w:t>
            </w:r>
          </w:p>
          <w:p w:rsidR="00B8329A" w:rsidRDefault="00B8329A" w:rsidP="006B0E5D">
            <w:pPr>
              <w:spacing w:before="120"/>
              <w:jc w:val="both"/>
              <w:rPr>
                <w:spacing w:val="-4"/>
              </w:rPr>
            </w:pPr>
            <w:r>
              <w:rPr>
                <w:spacing w:val="-4"/>
              </w:rPr>
              <w:t>za zhotovitele:</w:t>
            </w:r>
          </w:p>
          <w:p w:rsidR="006D77A4" w:rsidRDefault="006D77A4" w:rsidP="006B0E5D">
            <w:pPr>
              <w:spacing w:before="120"/>
              <w:jc w:val="both"/>
              <w:rPr>
                <w:spacing w:val="-4"/>
              </w:rPr>
            </w:pPr>
            <w:r>
              <w:rPr>
                <w:spacing w:val="-4"/>
              </w:rPr>
              <w:t>Šimon Pánek</w:t>
            </w:r>
          </w:p>
          <w:p w:rsidR="00B8329A" w:rsidRDefault="007854CF" w:rsidP="007854CF">
            <w:pPr>
              <w:spacing w:before="120"/>
              <w:jc w:val="both"/>
              <w:rPr>
                <w:spacing w:val="-4"/>
              </w:rPr>
            </w:pPr>
            <w:r>
              <w:rPr>
                <w:spacing w:val="-4"/>
              </w:rPr>
              <w:t>ř</w:t>
            </w:r>
            <w:r w:rsidR="006D77A4">
              <w:rPr>
                <w:spacing w:val="-4"/>
              </w:rPr>
              <w:t>editel organizace Člověk v tísni o.p.s.</w:t>
            </w:r>
          </w:p>
        </w:tc>
      </w:tr>
    </w:tbl>
    <w:p w:rsidR="00B8329A" w:rsidRDefault="00B8329A" w:rsidP="00B8329A">
      <w:pPr>
        <w:spacing w:before="120"/>
      </w:pPr>
    </w:p>
    <w:p w:rsidR="00B8329A" w:rsidRDefault="00B8329A" w:rsidP="00B8329A"/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Pr="001E3F44" w:rsidRDefault="00F86915" w:rsidP="008123F6">
      <w:pPr>
        <w:jc w:val="both"/>
        <w:rPr>
          <w:rFonts w:ascii="Georgia" w:hAnsi="Georgia"/>
        </w:rPr>
      </w:pPr>
    </w:p>
    <w:sectPr w:rsidR="00F86915" w:rsidRPr="001E3F44" w:rsidSect="00B832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572" w:right="1123" w:bottom="198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CEF" w:rsidRDefault="000D3CEF" w:rsidP="00804DF5">
      <w:r>
        <w:separator/>
      </w:r>
    </w:p>
  </w:endnote>
  <w:endnote w:type="continuationSeparator" w:id="0">
    <w:p w:rsidR="000D3CEF" w:rsidRDefault="000D3CEF" w:rsidP="0080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TimesE">
    <w:altName w:val="Times New Roman"/>
    <w:charset w:val="EE"/>
    <w:family w:val="swiss"/>
    <w:pitch w:val="default"/>
    <w:sig w:usb0="00000007" w:usb1="00000000" w:usb2="00000000" w:usb3="00000000" w:csb0="0000000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636" w:rsidRDefault="002F163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DF5" w:rsidRDefault="0073236D">
    <w:pPr>
      <w:pStyle w:val="Zpat"/>
    </w:pPr>
    <w:r>
      <w:fldChar w:fldCharType="begin"/>
    </w:r>
    <w:r w:rsidR="00F86915">
      <w:instrText>PAGE   \* MERGEFORMAT</w:instrText>
    </w:r>
    <w:r>
      <w:fldChar w:fldCharType="separate"/>
    </w:r>
    <w:r w:rsidR="005C1888">
      <w:rPr>
        <w:noProof/>
      </w:rPr>
      <w:t>3</w:t>
    </w:r>
    <w:r>
      <w:fldChar w:fldCharType="end"/>
    </w:r>
    <w:r w:rsidR="00804DF5"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3662045</wp:posOffset>
          </wp:positionH>
          <wp:positionV relativeFrom="page">
            <wp:posOffset>9705975</wp:posOffset>
          </wp:positionV>
          <wp:extent cx="2007235" cy="713740"/>
          <wp:effectExtent l="0" t="0" r="0" b="0"/>
          <wp:wrapNone/>
          <wp:docPr id="1" name="Picture 1" descr="Macintosh HD:Users:ludvikeger:Desktop:JVS MZV - CRA:Vizitky:Loga:Loga ZRS CR:CZ:horizontal:Office:barevne:jpg:crpomoc_horiz_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ludvikeger:Desktop:JVS MZV - CRA:Vizitky:Loga:Loga ZRS CR:CZ:horizontal:Office:barevne:jpg:crpomoc_horiz_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235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636" w:rsidRDefault="002F163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CEF" w:rsidRDefault="000D3CEF" w:rsidP="00804DF5">
      <w:r>
        <w:separator/>
      </w:r>
    </w:p>
  </w:footnote>
  <w:footnote w:type="continuationSeparator" w:id="0">
    <w:p w:rsidR="000D3CEF" w:rsidRDefault="000D3CEF" w:rsidP="00804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DF5" w:rsidRDefault="005C1888">
    <w:pPr>
      <w:pStyle w:val="Zhlav"/>
    </w:pPr>
    <w:sdt>
      <w:sdtPr>
        <w:id w:val="171999623"/>
        <w:placeholder>
          <w:docPart w:val="A08BB5AD49A7414F964EDB01BABBA158"/>
        </w:placeholder>
        <w:temporary/>
        <w:showingPlcHdr/>
      </w:sdtPr>
      <w:sdtEndPr/>
      <w:sdtContent>
        <w:r w:rsidR="00804DF5">
          <w:t>[Type text]</w:t>
        </w:r>
      </w:sdtContent>
    </w:sdt>
    <w:r w:rsidR="00804DF5">
      <w:ptab w:relativeTo="margin" w:alignment="center" w:leader="none"/>
    </w:r>
    <w:sdt>
      <w:sdtPr>
        <w:id w:val="171999624"/>
        <w:placeholder>
          <w:docPart w:val="80AC131ACD270247A08A5E0AD254996E"/>
        </w:placeholder>
        <w:temporary/>
        <w:showingPlcHdr/>
      </w:sdtPr>
      <w:sdtEndPr/>
      <w:sdtContent>
        <w:r w:rsidR="00804DF5">
          <w:t>[Type text]</w:t>
        </w:r>
      </w:sdtContent>
    </w:sdt>
    <w:r w:rsidR="00804DF5">
      <w:ptab w:relativeTo="margin" w:alignment="right" w:leader="none"/>
    </w:r>
    <w:sdt>
      <w:sdtPr>
        <w:id w:val="171999625"/>
        <w:placeholder>
          <w:docPart w:val="9240C0569325944D81A063328A4D9B30"/>
        </w:placeholder>
        <w:temporary/>
        <w:showingPlcHdr/>
      </w:sdtPr>
      <w:sdtEndPr/>
      <w:sdtContent>
        <w:r w:rsidR="00804DF5">
          <w:t>[Type text]</w:t>
        </w:r>
      </w:sdtContent>
    </w:sdt>
  </w:p>
  <w:p w:rsidR="00804DF5" w:rsidRDefault="00804DF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DF5" w:rsidRDefault="00804D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-890905</wp:posOffset>
          </wp:positionH>
          <wp:positionV relativeFrom="margin">
            <wp:posOffset>-1963420</wp:posOffset>
          </wp:positionV>
          <wp:extent cx="7560310" cy="1247775"/>
          <wp:effectExtent l="0" t="0" r="2540" b="9525"/>
          <wp:wrapNone/>
          <wp:docPr id="3" name="Picture 3" descr="CRA_hlavickovy_papir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A_hlavickovy_papir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636" w:rsidRDefault="002F16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3A"/>
    <w:rsid w:val="000670CF"/>
    <w:rsid w:val="000C485F"/>
    <w:rsid w:val="000D3CEF"/>
    <w:rsid w:val="000E281E"/>
    <w:rsid w:val="001E3F44"/>
    <w:rsid w:val="002240E6"/>
    <w:rsid w:val="002A15BD"/>
    <w:rsid w:val="002F1636"/>
    <w:rsid w:val="0030729B"/>
    <w:rsid w:val="00380462"/>
    <w:rsid w:val="005C1888"/>
    <w:rsid w:val="006B5F35"/>
    <w:rsid w:val="006D77A4"/>
    <w:rsid w:val="006E3067"/>
    <w:rsid w:val="007230FF"/>
    <w:rsid w:val="007275F4"/>
    <w:rsid w:val="0073236D"/>
    <w:rsid w:val="007854CF"/>
    <w:rsid w:val="00804DF5"/>
    <w:rsid w:val="008123F6"/>
    <w:rsid w:val="008D22D8"/>
    <w:rsid w:val="008E5F6A"/>
    <w:rsid w:val="009B01F2"/>
    <w:rsid w:val="00A10907"/>
    <w:rsid w:val="00AA2BDD"/>
    <w:rsid w:val="00AA47EC"/>
    <w:rsid w:val="00AB29BB"/>
    <w:rsid w:val="00B8329A"/>
    <w:rsid w:val="00BA787F"/>
    <w:rsid w:val="00BB0594"/>
    <w:rsid w:val="00C22338"/>
    <w:rsid w:val="00D3333F"/>
    <w:rsid w:val="00D4093A"/>
    <w:rsid w:val="00DA0F1E"/>
    <w:rsid w:val="00DD0B21"/>
    <w:rsid w:val="00E70EF7"/>
    <w:rsid w:val="00EB14C5"/>
    <w:rsid w:val="00F03C92"/>
    <w:rsid w:val="00F1637A"/>
    <w:rsid w:val="00F625CB"/>
    <w:rsid w:val="00F8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B832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B8329A"/>
    <w:pPr>
      <w:keepNext/>
      <w:suppressAutoHyphens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093A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4093A"/>
    <w:rPr>
      <w:rFonts w:ascii="Lucida Grande CE" w:hAnsi="Lucida Grande CE" w:cs="Lucida Grande CE"/>
      <w:sz w:val="18"/>
      <w:szCs w:val="18"/>
      <w:lang w:val="cs-CZ"/>
    </w:rPr>
  </w:style>
  <w:style w:type="paragraph" w:styleId="Zhlav">
    <w:name w:val="header"/>
    <w:basedOn w:val="Normln"/>
    <w:link w:val="ZhlavChar"/>
    <w:uiPriority w:val="99"/>
    <w:unhideWhenUsed/>
    <w:rsid w:val="00804DF5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4DF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04DF5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4DF5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B832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B8329A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Zkladntextodsazen1">
    <w:name w:val="Základní text odsazený1"/>
    <w:basedOn w:val="Normln"/>
    <w:uiPriority w:val="99"/>
    <w:rsid w:val="00B8329A"/>
    <w:pPr>
      <w:spacing w:after="120"/>
      <w:ind w:left="283"/>
    </w:pPr>
    <w:rPr>
      <w:rFonts w:ascii="Times New Roman" w:eastAsia="Times New Roman" w:hAnsi="Times New Roman"/>
      <w:lang w:eastAsia="cs-CZ"/>
    </w:rPr>
  </w:style>
  <w:style w:type="paragraph" w:customStyle="1" w:styleId="dka">
    <w:name w:val="Řádka"/>
    <w:uiPriority w:val="99"/>
    <w:rsid w:val="00B8329A"/>
    <w:pPr>
      <w:widowControl w:val="0"/>
      <w:suppressAutoHyphens/>
      <w:autoSpaceDE w:val="0"/>
    </w:pPr>
    <w:rPr>
      <w:rFonts w:ascii="TimesE" w:eastAsia="Times New Roman" w:hAnsi="TimesE" w:cs="TimesE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B832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B8329A"/>
    <w:pPr>
      <w:keepNext/>
      <w:suppressAutoHyphens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093A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4093A"/>
    <w:rPr>
      <w:rFonts w:ascii="Lucida Grande CE" w:hAnsi="Lucida Grande CE" w:cs="Lucida Grande CE"/>
      <w:sz w:val="18"/>
      <w:szCs w:val="18"/>
      <w:lang w:val="cs-CZ"/>
    </w:rPr>
  </w:style>
  <w:style w:type="paragraph" w:styleId="Zhlav">
    <w:name w:val="header"/>
    <w:basedOn w:val="Normln"/>
    <w:link w:val="ZhlavChar"/>
    <w:uiPriority w:val="99"/>
    <w:unhideWhenUsed/>
    <w:rsid w:val="00804DF5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4DF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04DF5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4DF5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B832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B8329A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Zkladntextodsazen1">
    <w:name w:val="Základní text odsazený1"/>
    <w:basedOn w:val="Normln"/>
    <w:uiPriority w:val="99"/>
    <w:rsid w:val="00B8329A"/>
    <w:pPr>
      <w:spacing w:after="120"/>
      <w:ind w:left="283"/>
    </w:pPr>
    <w:rPr>
      <w:rFonts w:ascii="Times New Roman" w:eastAsia="Times New Roman" w:hAnsi="Times New Roman"/>
      <w:lang w:eastAsia="cs-CZ"/>
    </w:rPr>
  </w:style>
  <w:style w:type="paragraph" w:customStyle="1" w:styleId="dka">
    <w:name w:val="Řádka"/>
    <w:uiPriority w:val="99"/>
    <w:rsid w:val="00B8329A"/>
    <w:pPr>
      <w:widowControl w:val="0"/>
      <w:suppressAutoHyphens/>
      <w:autoSpaceDE w:val="0"/>
    </w:pPr>
    <w:rPr>
      <w:rFonts w:ascii="TimesE" w:eastAsia="Times New Roman" w:hAnsi="TimesE" w:cs="TimesE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08BB5AD49A7414F964EDB01BABBA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32DE0-7CA2-5344-BD24-C21964A28376}"/>
      </w:docPartPr>
      <w:docPartBody>
        <w:p w:rsidR="005F0B5E" w:rsidRDefault="00B331E3" w:rsidP="00B331E3">
          <w:pPr>
            <w:pStyle w:val="A08BB5AD49A7414F964EDB01BABBA158"/>
          </w:pPr>
          <w:r>
            <w:t>[Type text]</w:t>
          </w:r>
        </w:p>
      </w:docPartBody>
    </w:docPart>
    <w:docPart>
      <w:docPartPr>
        <w:name w:val="80AC131ACD270247A08A5E0AD2549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AF41C-8F6A-824D-86DB-8BDB9E22666E}"/>
      </w:docPartPr>
      <w:docPartBody>
        <w:p w:rsidR="005F0B5E" w:rsidRDefault="00B331E3" w:rsidP="00B331E3">
          <w:pPr>
            <w:pStyle w:val="80AC131ACD270247A08A5E0AD254996E"/>
          </w:pPr>
          <w:r>
            <w:t>[Type text]</w:t>
          </w:r>
        </w:p>
      </w:docPartBody>
    </w:docPart>
    <w:docPart>
      <w:docPartPr>
        <w:name w:val="9240C0569325944D81A063328A4D9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5D364-7B3F-4749-9D30-20E6385C2A8F}"/>
      </w:docPartPr>
      <w:docPartBody>
        <w:p w:rsidR="005F0B5E" w:rsidRDefault="00B331E3" w:rsidP="00B331E3">
          <w:pPr>
            <w:pStyle w:val="9240C0569325944D81A063328A4D9B3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TimesE">
    <w:altName w:val="Times New Roman"/>
    <w:charset w:val="EE"/>
    <w:family w:val="swiss"/>
    <w:pitch w:val="default"/>
    <w:sig w:usb0="00000007" w:usb1="00000000" w:usb2="00000000" w:usb3="00000000" w:csb0="0000000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331E3"/>
    <w:rsid w:val="0005020A"/>
    <w:rsid w:val="00524C46"/>
    <w:rsid w:val="005F0B5E"/>
    <w:rsid w:val="00B3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2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08BB5AD49A7414F964EDB01BABBA158">
    <w:name w:val="A08BB5AD49A7414F964EDB01BABBA158"/>
    <w:rsid w:val="00B331E3"/>
  </w:style>
  <w:style w:type="paragraph" w:customStyle="1" w:styleId="80AC131ACD270247A08A5E0AD254996E">
    <w:name w:val="80AC131ACD270247A08A5E0AD254996E"/>
    <w:rsid w:val="00B331E3"/>
  </w:style>
  <w:style w:type="paragraph" w:customStyle="1" w:styleId="9240C0569325944D81A063328A4D9B30">
    <w:name w:val="9240C0569325944D81A063328A4D9B30"/>
    <w:rsid w:val="00B331E3"/>
  </w:style>
  <w:style w:type="paragraph" w:customStyle="1" w:styleId="2B7594FCAECECC45A9E6AD6E203161A4">
    <w:name w:val="2B7594FCAECECC45A9E6AD6E203161A4"/>
    <w:rsid w:val="00B331E3"/>
  </w:style>
  <w:style w:type="paragraph" w:customStyle="1" w:styleId="156B2606F98F9E4E85EC9EBF2C9DB391">
    <w:name w:val="156B2606F98F9E4E85EC9EBF2C9DB391"/>
    <w:rsid w:val="00B331E3"/>
  </w:style>
  <w:style w:type="paragraph" w:customStyle="1" w:styleId="F2F745BA2F725441A494A6AED70563A1">
    <w:name w:val="F2F745BA2F725441A494A6AED70563A1"/>
    <w:rsid w:val="00B331E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050145-7453-4282-BF9E-A8DDA7800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571</Words>
  <Characters>3373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3937</CharactersWithSpaces>
  <SharedDoc>false</SharedDoc>
  <HLinks>
    <vt:vector size="6" baseType="variant">
      <vt:variant>
        <vt:i4>5439501</vt:i4>
      </vt:variant>
      <vt:variant>
        <vt:i4>-1</vt:i4>
      </vt:variant>
      <vt:variant>
        <vt:i4>1027</vt:i4>
      </vt:variant>
      <vt:variant>
        <vt:i4>1</vt:i4>
      </vt:variant>
      <vt:variant>
        <vt:lpwstr>CRA_hlavickovy_papir_CZ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Ludvík Eger</dc:creator>
  <cp:keywords/>
  <dc:description/>
  <cp:lastModifiedBy>Manova Katerina</cp:lastModifiedBy>
  <cp:revision>7</cp:revision>
  <dcterms:created xsi:type="dcterms:W3CDTF">2016-12-08T10:13:00Z</dcterms:created>
  <dcterms:modified xsi:type="dcterms:W3CDTF">2016-12-15T09:06:00Z</dcterms:modified>
</cp:coreProperties>
</file>