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2"/>
      </w:pPr>
      <w:bookmarkStart w:id="0" w:name="_GoBack"/>
      <w:bookmarkEnd w:id="0"/>
      <w:r>
        <w:t xml:space="preserve">Příloha č. 1 – Seznam lokalit pro kiosky na dálničních odpočívkách </w:t>
      </w:r>
    </w:p>
    <w:p/>
    <w:tbl>
      <w:tblPr>
        <w:tblStyle w:val="Mkatabulky"/>
        <w:tblW w:w="6804" w:type="dxa"/>
        <w:jc w:val="center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49"/>
        <w:gridCol w:w="2995"/>
        <w:gridCol w:w="1080"/>
        <w:gridCol w:w="1080"/>
      </w:tblGrid>
      <w:tr>
        <w:trPr>
          <w:trHeight w:val="465"/>
          <w:jc w:val="center"/>
        </w:trPr>
        <w:tc>
          <w:tcPr>
            <w:tcW w:w="1649" w:type="dxa"/>
          </w:tcPr>
          <w:p>
            <w:pPr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Komunikace</w:t>
            </w:r>
          </w:p>
        </w:tc>
        <w:tc>
          <w:tcPr>
            <w:tcW w:w="2995" w:type="dxa"/>
          </w:tcPr>
          <w:p>
            <w:pPr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Popis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 směru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Počet kiosků </w:t>
            </w:r>
          </w:p>
        </w:tc>
      </w:tr>
      <w:tr>
        <w:trPr>
          <w:jc w:val="center"/>
        </w:trPr>
        <w:tc>
          <w:tcPr>
            <w:tcW w:w="1649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D1</w:t>
            </w:r>
          </w:p>
        </w:tc>
        <w:tc>
          <w:tcPr>
            <w:tcW w:w="2995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D1, Odpočívka Antošovice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Ostrava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jc w:val="center"/>
        </w:trPr>
        <w:tc>
          <w:tcPr>
            <w:tcW w:w="1649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D2</w:t>
            </w:r>
          </w:p>
        </w:tc>
        <w:tc>
          <w:tcPr>
            <w:tcW w:w="2995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D2, Odpočívka Lanžhot 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Brno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jc w:val="center"/>
        </w:trPr>
        <w:tc>
          <w:tcPr>
            <w:tcW w:w="1649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D5</w:t>
            </w:r>
          </w:p>
        </w:tc>
        <w:tc>
          <w:tcPr>
            <w:tcW w:w="2995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D5, Odpočívka Rozvadov 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Praha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jc w:val="center"/>
        </w:trPr>
        <w:tc>
          <w:tcPr>
            <w:tcW w:w="1649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D8</w:t>
            </w:r>
          </w:p>
        </w:tc>
        <w:tc>
          <w:tcPr>
            <w:tcW w:w="2995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D8, odpočívka Varvažov 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Praha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jc w:val="center"/>
        </w:trPr>
        <w:tc>
          <w:tcPr>
            <w:tcW w:w="1649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>D11</w:t>
            </w:r>
          </w:p>
        </w:tc>
        <w:tc>
          <w:tcPr>
            <w:tcW w:w="2995" w:type="dxa"/>
          </w:tcPr>
          <w:p>
            <w:pPr>
              <w:spacing w:before="0" w:after="0"/>
              <w:rPr>
                <w:b/>
              </w:rPr>
            </w:pPr>
            <w:r>
              <w:rPr>
                <w:b/>
              </w:rPr>
              <w:t xml:space="preserve">D11, odpočívka Osice 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Praha</w:t>
            </w:r>
          </w:p>
        </w:tc>
        <w:tc>
          <w:tcPr>
            <w:tcW w:w="1080" w:type="dxa"/>
          </w:tcPr>
          <w:p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>
      <w:pPr>
        <w:pStyle w:val="Nadpis2"/>
        <w:jc w:val="center"/>
        <w:rPr>
          <w:rStyle w:val="Siln"/>
          <w:i/>
          <w:sz w:val="24"/>
        </w:rPr>
      </w:pPr>
      <w:r>
        <w:rPr>
          <w:rStyle w:val="Siln"/>
          <w:i/>
          <w:sz w:val="24"/>
        </w:rPr>
        <w:t xml:space="preserve">Pozn.: ve všech případech jsou kiosky umístěny na odpočívce směr Praha </w:t>
      </w: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8EB"/>
    <w:multiLevelType w:val="hybridMultilevel"/>
    <w:tmpl w:val="93EE7B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756B9"/>
    <w:multiLevelType w:val="hybridMultilevel"/>
    <w:tmpl w:val="A8AE8C7C"/>
    <w:lvl w:ilvl="0" w:tplc="9432EB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FFB"/>
    <w:multiLevelType w:val="hybridMultilevel"/>
    <w:tmpl w:val="2236F480"/>
    <w:lvl w:ilvl="0" w:tplc="C8CCBF5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25004"/>
    <w:multiLevelType w:val="hybridMultilevel"/>
    <w:tmpl w:val="93EE7B9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33BD8"/>
    <w:multiLevelType w:val="hybridMultilevel"/>
    <w:tmpl w:val="5CC201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E127B"/>
    <w:multiLevelType w:val="hybridMultilevel"/>
    <w:tmpl w:val="63205EC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4635D"/>
    <w:multiLevelType w:val="hybridMultilevel"/>
    <w:tmpl w:val="48F67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66252"/>
    <w:multiLevelType w:val="multilevel"/>
    <w:tmpl w:val="D990F04E"/>
    <w:lvl w:ilvl="0">
      <w:start w:val="1"/>
      <w:numFmt w:val="decimal"/>
      <w:pStyle w:val="DP1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pStyle w:val="DP11"/>
      <w:isLgl/>
      <w:lvlText w:val="%1.%2."/>
      <w:lvlJc w:val="left"/>
      <w:pPr>
        <w:ind w:left="45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8">
    <w:nsid w:val="546E49CC"/>
    <w:multiLevelType w:val="hybridMultilevel"/>
    <w:tmpl w:val="CB3896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2269"/>
    <w:multiLevelType w:val="hybridMultilevel"/>
    <w:tmpl w:val="8454178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_1"/>
    <w:basedOn w:val="Odstavecseseznamem"/>
    <w:link w:val="DP1Char"/>
    <w:qFormat/>
    <w:pPr>
      <w:numPr>
        <w:numId w:val="3"/>
      </w:numPr>
      <w:spacing w:after="160" w:line="240" w:lineRule="auto"/>
    </w:pPr>
    <w:rPr>
      <w:rFonts w:ascii="Times New Roman" w:eastAsia="Times New Roman" w:hAnsi="Times New Roman" w:cs="Arial"/>
      <w:b/>
      <w:sz w:val="28"/>
      <w:szCs w:val="28"/>
      <w:lang w:eastAsia="cs-CZ"/>
    </w:rPr>
  </w:style>
  <w:style w:type="character" w:customStyle="1" w:styleId="DP1Char">
    <w:name w:val="DP_1 Char"/>
    <w:basedOn w:val="Standardnpsmoodstavce"/>
    <w:link w:val="DP1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P11">
    <w:name w:val="DP_1.1"/>
    <w:basedOn w:val="DP1"/>
    <w:link w:val="DP11Char"/>
    <w:qFormat/>
    <w:pPr>
      <w:numPr>
        <w:ilvl w:val="1"/>
      </w:numPr>
      <w:spacing w:after="240"/>
      <w:contextualSpacing w:val="0"/>
    </w:pPr>
  </w:style>
  <w:style w:type="character" w:customStyle="1" w:styleId="DP11Char">
    <w:name w:val="DP_1.1 Char"/>
    <w:basedOn w:val="DP1Char"/>
    <w:link w:val="DP11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customStyle="1" w:styleId="DP111">
    <w:name w:val="DP_1.1.1"/>
    <w:basedOn w:val="DP11"/>
    <w:link w:val="DP111Char"/>
    <w:qFormat/>
    <w:pPr>
      <w:numPr>
        <w:ilvl w:val="0"/>
        <w:numId w:val="0"/>
      </w:numPr>
      <w:spacing w:before="240"/>
      <w:ind w:left="765" w:hanging="765"/>
    </w:pPr>
    <w:rPr>
      <w:sz w:val="26"/>
      <w:szCs w:val="26"/>
    </w:rPr>
  </w:style>
  <w:style w:type="character" w:customStyle="1" w:styleId="DP111Char">
    <w:name w:val="DP_1.1.1 Char"/>
    <w:basedOn w:val="DP11Char"/>
    <w:link w:val="DP111"/>
    <w:rPr>
      <w:rFonts w:ascii="Times New Roman" w:eastAsia="Times New Roman" w:hAnsi="Times New Roman" w:cs="Arial"/>
      <w:b/>
      <w:sz w:val="26"/>
      <w:szCs w:val="26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P1">
    <w:name w:val="DP_1"/>
    <w:basedOn w:val="Odstavecseseznamem"/>
    <w:link w:val="DP1Char"/>
    <w:qFormat/>
    <w:pPr>
      <w:numPr>
        <w:numId w:val="3"/>
      </w:numPr>
      <w:spacing w:after="160" w:line="240" w:lineRule="auto"/>
    </w:pPr>
    <w:rPr>
      <w:rFonts w:ascii="Times New Roman" w:eastAsia="Times New Roman" w:hAnsi="Times New Roman" w:cs="Arial"/>
      <w:b/>
      <w:sz w:val="28"/>
      <w:szCs w:val="28"/>
      <w:lang w:eastAsia="cs-CZ"/>
    </w:rPr>
  </w:style>
  <w:style w:type="character" w:customStyle="1" w:styleId="DP1Char">
    <w:name w:val="DP_1 Char"/>
    <w:basedOn w:val="Standardnpsmoodstavce"/>
    <w:link w:val="DP1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DP11">
    <w:name w:val="DP_1.1"/>
    <w:basedOn w:val="DP1"/>
    <w:link w:val="DP11Char"/>
    <w:qFormat/>
    <w:pPr>
      <w:numPr>
        <w:ilvl w:val="1"/>
      </w:numPr>
      <w:spacing w:after="240"/>
      <w:contextualSpacing w:val="0"/>
    </w:pPr>
  </w:style>
  <w:style w:type="character" w:customStyle="1" w:styleId="DP11Char">
    <w:name w:val="DP_1.1 Char"/>
    <w:basedOn w:val="DP1Char"/>
    <w:link w:val="DP11"/>
    <w:rPr>
      <w:rFonts w:ascii="Times New Roman" w:eastAsia="Times New Roman" w:hAnsi="Times New Roman" w:cs="Arial"/>
      <w:b/>
      <w:sz w:val="28"/>
      <w:szCs w:val="28"/>
      <w:lang w:eastAsia="cs-CZ"/>
    </w:rPr>
  </w:style>
  <w:style w:type="paragraph" w:customStyle="1" w:styleId="DP111">
    <w:name w:val="DP_1.1.1"/>
    <w:basedOn w:val="DP11"/>
    <w:link w:val="DP111Char"/>
    <w:qFormat/>
    <w:pPr>
      <w:numPr>
        <w:ilvl w:val="0"/>
        <w:numId w:val="0"/>
      </w:numPr>
      <w:spacing w:before="240"/>
      <w:ind w:left="765" w:hanging="765"/>
    </w:pPr>
    <w:rPr>
      <w:sz w:val="26"/>
      <w:szCs w:val="26"/>
    </w:rPr>
  </w:style>
  <w:style w:type="character" w:customStyle="1" w:styleId="DP111Char">
    <w:name w:val="DP_1.1.1 Char"/>
    <w:basedOn w:val="DP11Char"/>
    <w:link w:val="DP111"/>
    <w:rPr>
      <w:rFonts w:ascii="Times New Roman" w:eastAsia="Times New Roman" w:hAnsi="Times New Roman" w:cs="Arial"/>
      <w:b/>
      <w:sz w:val="26"/>
      <w:szCs w:val="26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2020-10-22T10:07:00Z</dcterms:created>
  <dcterms:modified xsi:type="dcterms:W3CDTF">2020-10-22T10:08:00Z</dcterms:modified>
</cp:coreProperties>
</file>