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02" w:rsidRPr="007B62CE" w:rsidRDefault="00FA0A02" w:rsidP="00FA0A02">
      <w:pPr>
        <w:rPr>
          <w:b/>
        </w:rPr>
      </w:pPr>
      <w:r>
        <w:rPr>
          <w:b/>
        </w:rPr>
        <w:t>Příloha č. 2 ke smlouvě o dílo č.</w:t>
      </w:r>
      <w:r w:rsidRPr="005E7E1B">
        <w:rPr>
          <w:b/>
        </w:rPr>
        <w:t xml:space="preserve"> PK/2073/2020</w:t>
      </w:r>
    </w:p>
    <w:p w:rsidR="00FA0A02" w:rsidRDefault="00FA0A02" w:rsidP="00061C03">
      <w:pPr>
        <w:jc w:val="center"/>
        <w:rPr>
          <w:b/>
          <w:sz w:val="32"/>
          <w:szCs w:val="32"/>
        </w:rPr>
      </w:pP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:rsidR="00061C03" w:rsidRDefault="00061C03" w:rsidP="00061C03">
      <w:pPr>
        <w:jc w:val="center"/>
        <w:rPr>
          <w:b/>
          <w:sz w:val="32"/>
          <w:szCs w:val="32"/>
        </w:rPr>
      </w:pPr>
    </w:p>
    <w:p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:rsidR="00061C03" w:rsidRDefault="00061C03" w:rsidP="00CF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287985" w:rsidRPr="00287985">
        <w:rPr>
          <w:b/>
          <w:sz w:val="28"/>
          <w:szCs w:val="28"/>
        </w:rPr>
        <w:t xml:space="preserve">Výměna koberce a úprava podlahy v tělocvičně </w:t>
      </w:r>
      <w:proofErr w:type="spellStart"/>
      <w:r w:rsidR="00287985" w:rsidRPr="00287985">
        <w:rPr>
          <w:b/>
          <w:sz w:val="28"/>
          <w:szCs w:val="28"/>
        </w:rPr>
        <w:t>Pálffyho</w:t>
      </w:r>
      <w:proofErr w:type="spellEnd"/>
      <w:r w:rsidR="00287985" w:rsidRPr="00287985">
        <w:rPr>
          <w:b/>
          <w:sz w:val="28"/>
          <w:szCs w:val="28"/>
        </w:rPr>
        <w:t xml:space="preserve"> paláce</w:t>
      </w:r>
      <w:r>
        <w:rPr>
          <w:b/>
          <w:sz w:val="28"/>
          <w:szCs w:val="28"/>
        </w:rPr>
        <w:t>“</w:t>
      </w:r>
    </w:p>
    <w:p w:rsidR="00061C03" w:rsidRDefault="00061C03" w:rsidP="00061C03">
      <w:pPr>
        <w:jc w:val="center"/>
        <w:rPr>
          <w:b/>
          <w:sz w:val="28"/>
          <w:szCs w:val="28"/>
        </w:rPr>
      </w:pPr>
    </w:p>
    <w:p w:rsidR="00287985" w:rsidRDefault="00287985" w:rsidP="00061C03">
      <w:pPr>
        <w:jc w:val="center"/>
        <w:rPr>
          <w:b/>
        </w:rPr>
      </w:pPr>
    </w:p>
    <w:p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061C03" w:rsidRPr="00930381">
        <w:rPr>
          <w:b/>
        </w:rPr>
        <w:t xml:space="preserve"> zákona č. 134/2016 Sb., o veřejných zakázkách, ve znění pozdějších předpisů</w:t>
      </w:r>
      <w:r w:rsidR="00061C03">
        <w:rPr>
          <w:b/>
        </w:rPr>
        <w:t xml:space="preserve"> (dále jen „zákon“)</w:t>
      </w:r>
    </w:p>
    <w:p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:rsidR="00061C03" w:rsidRPr="00061C03" w:rsidRDefault="00061C03" w:rsidP="00061C03"/>
    <w:p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:rsidR="000F266E" w:rsidRDefault="00061C03" w:rsidP="00287985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287985" w:rsidRPr="00287985">
        <w:rPr>
          <w:rFonts w:ascii="Arial" w:hAnsi="Arial" w:cs="Arial"/>
          <w:b/>
          <w:bCs/>
          <w:szCs w:val="22"/>
        </w:rPr>
        <w:t xml:space="preserve">Výměna koberce a úprava podlahy v tělocvičně </w:t>
      </w:r>
      <w:proofErr w:type="spellStart"/>
      <w:r w:rsidR="00287985" w:rsidRPr="00287985">
        <w:rPr>
          <w:rFonts w:ascii="Arial" w:hAnsi="Arial" w:cs="Arial"/>
          <w:b/>
          <w:bCs/>
          <w:szCs w:val="22"/>
        </w:rPr>
        <w:t>Pálffyho</w:t>
      </w:r>
      <w:proofErr w:type="spellEnd"/>
      <w:r w:rsidR="00287985" w:rsidRPr="00287985">
        <w:rPr>
          <w:rFonts w:ascii="Arial" w:hAnsi="Arial" w:cs="Arial"/>
          <w:b/>
          <w:bCs/>
          <w:szCs w:val="22"/>
        </w:rPr>
        <w:t xml:space="preserve"> paláce</w:t>
      </w:r>
      <w:r w:rsidR="000F266E" w:rsidRPr="006A2BBF">
        <w:rPr>
          <w:rFonts w:ascii="Arial" w:hAnsi="Arial" w:cs="Arial"/>
          <w:b/>
          <w:bCs/>
          <w:szCs w:val="22"/>
        </w:rPr>
        <w:t>“</w:t>
      </w:r>
    </w:p>
    <w:p w:rsidR="007A3437" w:rsidRDefault="007A3437" w:rsidP="00F46EFF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szCs w:val="22"/>
        </w:rPr>
      </w:pPr>
    </w:p>
    <w:p w:rsidR="006867BD" w:rsidRDefault="00287985" w:rsidP="006867BD">
      <w:pPr>
        <w:pStyle w:val="Textkomente"/>
        <w:rPr>
          <w:rFonts w:ascii="Arial" w:hAnsi="Arial" w:cs="Arial"/>
          <w:sz w:val="18"/>
          <w:szCs w:val="18"/>
        </w:rPr>
      </w:pPr>
      <w:r w:rsidRPr="00287985">
        <w:rPr>
          <w:rFonts w:ascii="Arial" w:hAnsi="Arial" w:cs="Arial"/>
          <w:sz w:val="18"/>
          <w:szCs w:val="18"/>
        </w:rPr>
        <w:t xml:space="preserve">Předmětem plnění veřejné zakázky jsou stavební práce spojené s výměnou koberce a úpravou podlahových podkladů v tělocvičně umístěné v objektu </w:t>
      </w:r>
      <w:proofErr w:type="spellStart"/>
      <w:r w:rsidRPr="00287985">
        <w:rPr>
          <w:rFonts w:ascii="Arial" w:hAnsi="Arial" w:cs="Arial"/>
          <w:sz w:val="18"/>
          <w:szCs w:val="18"/>
        </w:rPr>
        <w:t>Pálffyovského</w:t>
      </w:r>
      <w:proofErr w:type="spellEnd"/>
      <w:r w:rsidRPr="00287985">
        <w:rPr>
          <w:rFonts w:ascii="Arial" w:hAnsi="Arial" w:cs="Arial"/>
          <w:sz w:val="18"/>
          <w:szCs w:val="18"/>
        </w:rPr>
        <w:t xml:space="preserve"> paláce, Valdštejnská 158/14, Praha 1 – Malá Strana v souladu se zadávací dokumentací a výzvou k cenové nabídce.</w:t>
      </w:r>
    </w:p>
    <w:p w:rsidR="00255B6C" w:rsidRDefault="00255B6C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255B6C" w:rsidRDefault="00255B6C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7D32AD">
        <w:rPr>
          <w:rFonts w:ascii="Arial" w:hAnsi="Arial" w:cs="Arial"/>
          <w:sz w:val="18"/>
          <w:szCs w:val="18"/>
        </w:rPr>
        <w:tab/>
        <w:t>Realitní a stavební společnost s.r.o.</w:t>
      </w:r>
    </w:p>
    <w:p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7D32AD">
        <w:rPr>
          <w:rFonts w:ascii="Arial" w:hAnsi="Arial" w:cs="Arial"/>
          <w:sz w:val="18"/>
          <w:szCs w:val="18"/>
        </w:rPr>
        <w:tab/>
      </w:r>
      <w:r w:rsidR="007D32AD">
        <w:rPr>
          <w:rFonts w:ascii="Arial" w:hAnsi="Arial" w:cs="Arial"/>
          <w:sz w:val="18"/>
          <w:szCs w:val="18"/>
        </w:rPr>
        <w:tab/>
      </w:r>
      <w:r w:rsidR="007D32AD">
        <w:rPr>
          <w:rFonts w:ascii="Arial" w:hAnsi="Arial" w:cs="Arial"/>
          <w:sz w:val="18"/>
          <w:szCs w:val="18"/>
        </w:rPr>
        <w:tab/>
        <w:t>společnost s ručením omezeným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7D32AD">
        <w:rPr>
          <w:rFonts w:ascii="Arial" w:hAnsi="Arial" w:cs="Arial"/>
          <w:sz w:val="18"/>
          <w:szCs w:val="18"/>
        </w:rPr>
        <w:tab/>
      </w:r>
      <w:r w:rsidR="007D32AD">
        <w:rPr>
          <w:rFonts w:ascii="Arial" w:hAnsi="Arial" w:cs="Arial"/>
          <w:sz w:val="18"/>
          <w:szCs w:val="18"/>
        </w:rPr>
        <w:tab/>
      </w:r>
      <w:r w:rsidR="007D32AD">
        <w:rPr>
          <w:rFonts w:ascii="Arial" w:hAnsi="Arial" w:cs="Arial"/>
          <w:sz w:val="18"/>
          <w:szCs w:val="18"/>
        </w:rPr>
        <w:tab/>
      </w:r>
      <w:r w:rsidR="007D32AD">
        <w:rPr>
          <w:rFonts w:ascii="Arial" w:hAnsi="Arial" w:cs="Arial"/>
          <w:sz w:val="18"/>
          <w:szCs w:val="18"/>
        </w:rPr>
        <w:tab/>
        <w:t>Fantova 693/45,  614 00 Brno - Obřany</w:t>
      </w:r>
    </w:p>
    <w:p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7D32AD">
        <w:rPr>
          <w:rFonts w:ascii="Arial" w:hAnsi="Arial" w:cs="Arial"/>
          <w:sz w:val="18"/>
          <w:szCs w:val="18"/>
        </w:rPr>
        <w:tab/>
      </w:r>
      <w:r w:rsidR="007D32AD">
        <w:rPr>
          <w:rFonts w:ascii="Arial" w:hAnsi="Arial" w:cs="Arial"/>
          <w:sz w:val="18"/>
          <w:szCs w:val="18"/>
        </w:rPr>
        <w:tab/>
      </w:r>
      <w:r w:rsidR="007D32AD">
        <w:rPr>
          <w:rFonts w:ascii="Arial" w:hAnsi="Arial" w:cs="Arial"/>
          <w:sz w:val="18"/>
          <w:szCs w:val="18"/>
        </w:rPr>
        <w:tab/>
      </w:r>
      <w:proofErr w:type="spellStart"/>
      <w:r w:rsidR="007D32AD">
        <w:rPr>
          <w:rFonts w:ascii="Arial" w:hAnsi="Arial" w:cs="Arial"/>
          <w:sz w:val="18"/>
          <w:szCs w:val="18"/>
        </w:rPr>
        <w:t>Žitenická</w:t>
      </w:r>
      <w:proofErr w:type="spellEnd"/>
      <w:r w:rsidR="007D32AD">
        <w:rPr>
          <w:rFonts w:ascii="Arial" w:hAnsi="Arial" w:cs="Arial"/>
          <w:sz w:val="18"/>
          <w:szCs w:val="18"/>
        </w:rPr>
        <w:t xml:space="preserve"> 10,  286 01 Čáslav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7D32AD">
        <w:rPr>
          <w:rFonts w:ascii="Arial" w:hAnsi="Arial" w:cs="Arial"/>
          <w:sz w:val="18"/>
          <w:szCs w:val="18"/>
        </w:rPr>
        <w:tab/>
      </w:r>
      <w:r w:rsidR="007D32AD">
        <w:rPr>
          <w:rFonts w:ascii="Arial" w:hAnsi="Arial" w:cs="Arial"/>
          <w:sz w:val="18"/>
          <w:szCs w:val="18"/>
        </w:rPr>
        <w:tab/>
      </w:r>
      <w:r w:rsidR="007D32AD">
        <w:rPr>
          <w:rFonts w:ascii="Arial" w:hAnsi="Arial" w:cs="Arial"/>
          <w:sz w:val="18"/>
          <w:szCs w:val="18"/>
        </w:rPr>
        <w:tab/>
      </w:r>
      <w:r w:rsidR="007D32AD">
        <w:rPr>
          <w:rFonts w:ascii="Arial" w:hAnsi="Arial" w:cs="Arial"/>
          <w:sz w:val="18"/>
          <w:szCs w:val="18"/>
        </w:rPr>
        <w:tab/>
        <w:t>41432037</w:t>
      </w:r>
    </w:p>
    <w:p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7D32AD">
        <w:rPr>
          <w:rFonts w:ascii="Arial" w:hAnsi="Arial" w:cs="Arial"/>
          <w:sz w:val="18"/>
          <w:szCs w:val="18"/>
        </w:rPr>
        <w:tab/>
      </w:r>
      <w:r w:rsidR="007D32AD">
        <w:rPr>
          <w:rFonts w:ascii="Arial" w:hAnsi="Arial" w:cs="Arial"/>
          <w:sz w:val="18"/>
          <w:szCs w:val="18"/>
        </w:rPr>
        <w:tab/>
      </w:r>
      <w:r w:rsidR="007D32AD">
        <w:rPr>
          <w:rFonts w:ascii="Arial" w:hAnsi="Arial" w:cs="Arial"/>
          <w:sz w:val="18"/>
          <w:szCs w:val="18"/>
        </w:rPr>
        <w:tab/>
      </w:r>
      <w:r w:rsidR="007D32AD">
        <w:rPr>
          <w:rFonts w:ascii="Arial" w:hAnsi="Arial" w:cs="Arial"/>
          <w:sz w:val="18"/>
          <w:szCs w:val="18"/>
        </w:rPr>
        <w:tab/>
        <w:t>CZ41432037</w:t>
      </w:r>
    </w:p>
    <w:p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</w:t>
      </w:r>
      <w:r w:rsidRPr="007D32AD">
        <w:rPr>
          <w:rFonts w:ascii="Arial" w:hAnsi="Arial" w:cs="Arial"/>
          <w:strike/>
          <w:sz w:val="18"/>
          <w:szCs w:val="18"/>
        </w:rPr>
        <w:t>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</w:t>
      </w:r>
      <w:r w:rsidR="007D32AD">
        <w:rPr>
          <w:rFonts w:ascii="Arial" w:hAnsi="Arial" w:cs="Arial"/>
          <w:sz w:val="18"/>
          <w:szCs w:val="18"/>
        </w:rPr>
        <w:t xml:space="preserve"> Brně</w:t>
      </w:r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oddíl</w:t>
      </w:r>
      <w:r w:rsidR="007D32AD">
        <w:rPr>
          <w:rFonts w:ascii="Arial" w:hAnsi="Arial" w:cs="Arial"/>
          <w:sz w:val="18"/>
          <w:szCs w:val="18"/>
        </w:rPr>
        <w:t xml:space="preserve"> C</w:t>
      </w:r>
      <w:r w:rsidRPr="0084074A">
        <w:rPr>
          <w:rFonts w:ascii="Arial" w:hAnsi="Arial" w:cs="Arial"/>
          <w:sz w:val="18"/>
          <w:szCs w:val="18"/>
        </w:rPr>
        <w:t>, vložka</w:t>
      </w:r>
      <w:r w:rsidR="007D32AD">
        <w:rPr>
          <w:rFonts w:ascii="Arial" w:hAnsi="Arial" w:cs="Arial"/>
          <w:sz w:val="18"/>
          <w:szCs w:val="18"/>
        </w:rPr>
        <w:t xml:space="preserve"> 90 993</w:t>
      </w:r>
    </w:p>
    <w:p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7D32AD">
        <w:rPr>
          <w:rFonts w:ascii="Arial" w:hAnsi="Arial" w:cs="Arial"/>
          <w:sz w:val="18"/>
          <w:szCs w:val="18"/>
        </w:rPr>
        <w:tab/>
      </w:r>
      <w:r w:rsidR="007D32AD">
        <w:rPr>
          <w:rFonts w:ascii="Arial" w:hAnsi="Arial" w:cs="Arial"/>
          <w:sz w:val="18"/>
          <w:szCs w:val="18"/>
        </w:rPr>
        <w:tab/>
      </w:r>
      <w:r w:rsidR="007D32AD">
        <w:rPr>
          <w:rFonts w:ascii="Arial" w:hAnsi="Arial" w:cs="Arial"/>
          <w:sz w:val="18"/>
          <w:szCs w:val="18"/>
        </w:rPr>
        <w:tab/>
      </w:r>
      <w:proofErr w:type="spellStart"/>
      <w:r w:rsidR="00A50838">
        <w:rPr>
          <w:rFonts w:ascii="Arial" w:hAnsi="Arial" w:cs="Arial"/>
          <w:sz w:val="18"/>
          <w:szCs w:val="18"/>
        </w:rPr>
        <w:t>xxxxxxxxxxxxxxxxx</w:t>
      </w:r>
      <w:proofErr w:type="spellEnd"/>
    </w:p>
    <w:p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7D32AD">
        <w:rPr>
          <w:rFonts w:ascii="Arial" w:hAnsi="Arial" w:cs="Arial"/>
          <w:sz w:val="18"/>
          <w:szCs w:val="18"/>
        </w:rPr>
        <w:tab/>
      </w:r>
      <w:r w:rsidR="007D32AD">
        <w:rPr>
          <w:rFonts w:ascii="Arial" w:hAnsi="Arial" w:cs="Arial"/>
          <w:sz w:val="18"/>
          <w:szCs w:val="18"/>
        </w:rPr>
        <w:tab/>
      </w:r>
      <w:r w:rsidR="007D32AD">
        <w:rPr>
          <w:rFonts w:ascii="Arial" w:hAnsi="Arial" w:cs="Arial"/>
          <w:sz w:val="18"/>
          <w:szCs w:val="18"/>
        </w:rPr>
        <w:tab/>
      </w:r>
      <w:r w:rsidR="007D32AD">
        <w:rPr>
          <w:rFonts w:ascii="Arial" w:hAnsi="Arial" w:cs="Arial"/>
          <w:sz w:val="18"/>
          <w:szCs w:val="18"/>
        </w:rPr>
        <w:tab/>
      </w:r>
      <w:proofErr w:type="spellStart"/>
      <w:r w:rsidR="00A50838">
        <w:rPr>
          <w:rFonts w:ascii="Arial" w:hAnsi="Arial" w:cs="Arial"/>
          <w:sz w:val="18"/>
          <w:szCs w:val="18"/>
        </w:rPr>
        <w:t>xxxxxxxxxxxxxxxxx</w:t>
      </w:r>
      <w:proofErr w:type="spellEnd"/>
    </w:p>
    <w:p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</w:t>
      </w:r>
      <w:r w:rsidR="007234E4" w:rsidRPr="007D32AD">
        <w:rPr>
          <w:rFonts w:ascii="Arial" w:hAnsi="Arial" w:cs="Arial"/>
          <w:sz w:val="18"/>
          <w:szCs w:val="18"/>
        </w:rPr>
        <w:t>:</w:t>
      </w:r>
      <w:r w:rsidR="00DF11B4" w:rsidRPr="007D32A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0838">
        <w:rPr>
          <w:rFonts w:ascii="Arial" w:hAnsi="Arial" w:cs="Arial"/>
          <w:sz w:val="18"/>
          <w:szCs w:val="18"/>
        </w:rPr>
        <w:t>xxxxxxxxxxxxx</w:t>
      </w:r>
      <w:proofErr w:type="spellEnd"/>
      <w:r w:rsidR="007D32AD">
        <w:rPr>
          <w:rFonts w:ascii="Arial" w:hAnsi="Arial" w:cs="Arial"/>
          <w:sz w:val="18"/>
          <w:szCs w:val="18"/>
        </w:rPr>
        <w:t>, jednatel</w:t>
      </w:r>
    </w:p>
    <w:p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  <w:r w:rsidR="007D32AD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A50838">
        <w:rPr>
          <w:rFonts w:ascii="Arial" w:hAnsi="Arial" w:cs="Arial"/>
          <w:sz w:val="18"/>
          <w:szCs w:val="18"/>
        </w:rPr>
        <w:t>xxxxxxxxxxxxx</w:t>
      </w:r>
      <w:proofErr w:type="spellEnd"/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 w:rsidR="00DF11B4" w:rsidRPr="007D32AD">
        <w:rPr>
          <w:rFonts w:ascii="Arial" w:hAnsi="Arial" w:cs="Arial"/>
          <w:sz w:val="18"/>
          <w:szCs w:val="18"/>
        </w:rPr>
        <w:t xml:space="preserve"> </w:t>
      </w:r>
      <w:r w:rsidR="007D32AD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A50838">
        <w:rPr>
          <w:rFonts w:ascii="Arial" w:hAnsi="Arial" w:cs="Arial"/>
          <w:sz w:val="18"/>
          <w:szCs w:val="18"/>
        </w:rPr>
        <w:t>xxxxxxxxxxxxxxxxx</w:t>
      </w:r>
      <w:proofErr w:type="spellEnd"/>
    </w:p>
    <w:p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7D32AD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A50838">
        <w:rPr>
          <w:rFonts w:ascii="Arial" w:hAnsi="Arial" w:cs="Arial"/>
          <w:sz w:val="18"/>
          <w:szCs w:val="18"/>
        </w:rPr>
        <w:t>xxxxxxxxxxxxxx</w:t>
      </w:r>
      <w:proofErr w:type="spellEnd"/>
    </w:p>
    <w:p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061C03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7D32AD" w:rsidRPr="0084074A" w:rsidRDefault="007D32AD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D524E5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 xml:space="preserve">ermín plnění veřejné zakázky je  </w:t>
      </w:r>
      <w:r w:rsidR="007D32AD">
        <w:rPr>
          <w:rFonts w:ascii="Arial" w:hAnsi="Arial" w:cs="Arial"/>
          <w:sz w:val="18"/>
          <w:szCs w:val="18"/>
        </w:rPr>
        <w:t xml:space="preserve">do </w:t>
      </w:r>
      <w:proofErr w:type="gramStart"/>
      <w:r w:rsidR="007D32AD">
        <w:rPr>
          <w:rFonts w:ascii="Arial" w:hAnsi="Arial" w:cs="Arial"/>
          <w:sz w:val="18"/>
          <w:szCs w:val="18"/>
        </w:rPr>
        <w:t>30.11.2020</w:t>
      </w:r>
      <w:proofErr w:type="gramEnd"/>
    </w:p>
    <w:p w:rsidR="00A96E67" w:rsidRDefault="00A96E67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87985" w:rsidRDefault="00287985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:rsidR="00D524E5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7D32AD">
        <w:rPr>
          <w:rFonts w:ascii="Arial" w:hAnsi="Arial" w:cs="Arial"/>
          <w:sz w:val="18"/>
          <w:szCs w:val="18"/>
        </w:rPr>
        <w:t xml:space="preserve"> 36 měsíců</w:t>
      </w:r>
    </w:p>
    <w:p w:rsidR="00A96E67" w:rsidRDefault="00A96E67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A96E67" w:rsidRPr="00301702" w:rsidRDefault="00A96E67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:rsidR="00061C03" w:rsidRPr="00BF64FE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 KČ</w:t>
      </w:r>
    </w:p>
    <w:p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2"/>
        <w:gridCol w:w="1957"/>
        <w:gridCol w:w="1957"/>
        <w:gridCol w:w="1957"/>
      </w:tblGrid>
      <w:tr w:rsidR="00287985" w:rsidRPr="0084074A" w:rsidTr="00287985">
        <w:trPr>
          <w:trHeight w:val="353"/>
        </w:trPr>
        <w:tc>
          <w:tcPr>
            <w:tcW w:w="2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7985" w:rsidRPr="00081218" w:rsidRDefault="00287985" w:rsidP="00A96E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19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7985" w:rsidRPr="00081218" w:rsidRDefault="00287985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19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7985" w:rsidRPr="00081218" w:rsidRDefault="00287985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9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7985" w:rsidRPr="00081218" w:rsidRDefault="00287985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287985" w:rsidRPr="0084074A" w:rsidTr="007D32AD">
        <w:trPr>
          <w:trHeight w:val="530"/>
        </w:trPr>
        <w:tc>
          <w:tcPr>
            <w:tcW w:w="2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7985" w:rsidRPr="00A96E67" w:rsidRDefault="00287985" w:rsidP="00A96E67">
            <w:pPr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287985">
              <w:rPr>
                <w:rFonts w:ascii="Arial" w:hAnsi="Arial" w:cs="Arial"/>
                <w:bCs/>
                <w:sz w:val="18"/>
                <w:szCs w:val="18"/>
              </w:rPr>
              <w:t xml:space="preserve">Výměna koberce a úprava podlahy v tělocvičně </w:t>
            </w:r>
            <w:proofErr w:type="spellStart"/>
            <w:r w:rsidRPr="00287985">
              <w:rPr>
                <w:rFonts w:ascii="Arial" w:hAnsi="Arial" w:cs="Arial"/>
                <w:bCs/>
                <w:sz w:val="18"/>
                <w:szCs w:val="18"/>
              </w:rPr>
              <w:t>Pálffyho</w:t>
            </w:r>
            <w:proofErr w:type="spellEnd"/>
            <w:r w:rsidRPr="00287985">
              <w:rPr>
                <w:rFonts w:ascii="Arial" w:hAnsi="Arial" w:cs="Arial"/>
                <w:bCs/>
                <w:sz w:val="18"/>
                <w:szCs w:val="18"/>
              </w:rPr>
              <w:t xml:space="preserve"> paláce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dle zadávací dokumentace a výzvy k zaslání cenové nabídky</w:t>
            </w:r>
          </w:p>
        </w:tc>
        <w:tc>
          <w:tcPr>
            <w:tcW w:w="19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985" w:rsidRPr="005A2469" w:rsidRDefault="007D32AD" w:rsidP="007D3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121 161,10 Kč</w:t>
            </w:r>
          </w:p>
        </w:tc>
        <w:tc>
          <w:tcPr>
            <w:tcW w:w="19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985" w:rsidRPr="005A2469" w:rsidRDefault="007D32AD" w:rsidP="007D3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25 443,83 Kč</w:t>
            </w:r>
          </w:p>
        </w:tc>
        <w:tc>
          <w:tcPr>
            <w:tcW w:w="19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7985" w:rsidRPr="005A2469" w:rsidRDefault="007D32AD" w:rsidP="007D32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146 604,93 Kč</w:t>
            </w:r>
          </w:p>
        </w:tc>
      </w:tr>
      <w:tr w:rsidR="00287985" w:rsidRPr="0084074A" w:rsidTr="00287985">
        <w:trPr>
          <w:trHeight w:val="530"/>
        </w:trPr>
        <w:tc>
          <w:tcPr>
            <w:tcW w:w="2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7985" w:rsidRPr="005A2469" w:rsidRDefault="00287985" w:rsidP="00A96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19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7985" w:rsidRPr="005A2469" w:rsidRDefault="00287985" w:rsidP="00A96E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7985" w:rsidRPr="005A2469" w:rsidRDefault="00287985" w:rsidP="00A96E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7985" w:rsidRPr="005A2469" w:rsidRDefault="00287985" w:rsidP="00A96E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7985" w:rsidRPr="0084074A" w:rsidTr="00287985">
        <w:trPr>
          <w:trHeight w:val="530"/>
        </w:trPr>
        <w:tc>
          <w:tcPr>
            <w:tcW w:w="26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7985" w:rsidRPr="008A2110" w:rsidRDefault="00287985" w:rsidP="00A96E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9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7985" w:rsidRPr="00081218" w:rsidRDefault="00287985" w:rsidP="00A96E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7985" w:rsidRPr="00081218" w:rsidRDefault="00287985" w:rsidP="00A96E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7985" w:rsidRPr="00081218" w:rsidRDefault="00287985" w:rsidP="00A96E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:rsidR="00376660" w:rsidRDefault="00376660" w:rsidP="00BD30C2">
      <w:pPr>
        <w:jc w:val="left"/>
        <w:rPr>
          <w:rFonts w:ascii="Arial" w:hAnsi="Arial" w:cs="Arial"/>
          <w:sz w:val="18"/>
          <w:szCs w:val="18"/>
        </w:rPr>
      </w:pPr>
    </w:p>
    <w:p w:rsidR="0035520B" w:rsidRDefault="0035520B" w:rsidP="00BD30C2">
      <w:pPr>
        <w:jc w:val="left"/>
        <w:rPr>
          <w:rFonts w:ascii="Arial" w:hAnsi="Arial" w:cs="Arial"/>
          <w:sz w:val="18"/>
          <w:szCs w:val="18"/>
        </w:rPr>
      </w:pPr>
    </w:p>
    <w:p w:rsidR="00005DEF" w:rsidRPr="00005DEF" w:rsidRDefault="0045527E" w:rsidP="00005DE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>6</w:t>
      </w:r>
      <w:r w:rsidR="00005DEF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:rsidR="007A3437" w:rsidRDefault="007A3437" w:rsidP="007A34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souladu s výzvou k cenové nabídce,  jejími přílohami, zadávací dokumentací a platnými právními předpisy a normami České republiky a EU.</w:t>
      </w:r>
    </w:p>
    <w:p w:rsidR="0035520B" w:rsidRDefault="0035520B" w:rsidP="007A3437">
      <w:pPr>
        <w:rPr>
          <w:rFonts w:ascii="Arial" w:hAnsi="Arial" w:cs="Arial"/>
          <w:sz w:val="18"/>
          <w:szCs w:val="18"/>
        </w:rPr>
      </w:pPr>
    </w:p>
    <w:p w:rsidR="0035520B" w:rsidRDefault="0035520B" w:rsidP="007A3437">
      <w:pPr>
        <w:rPr>
          <w:rFonts w:ascii="Arial" w:hAnsi="Arial" w:cs="Arial"/>
          <w:sz w:val="18"/>
          <w:szCs w:val="18"/>
        </w:rPr>
      </w:pPr>
    </w:p>
    <w:p w:rsidR="00240CB4" w:rsidRPr="0035520B" w:rsidRDefault="00240CB4" w:rsidP="0035520B">
      <w:pPr>
        <w:rPr>
          <w:rFonts w:ascii="Arial" w:hAnsi="Arial" w:cs="Arial"/>
          <w:i/>
          <w:sz w:val="18"/>
          <w:szCs w:val="18"/>
        </w:rPr>
      </w:pPr>
    </w:p>
    <w:p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V </w:t>
      </w:r>
      <w:r w:rsidR="007D32AD">
        <w:rPr>
          <w:rFonts w:ascii="Arial" w:hAnsi="Arial" w:cs="Arial"/>
          <w:sz w:val="18"/>
          <w:szCs w:val="18"/>
        </w:rPr>
        <w:t>Brně</w:t>
      </w:r>
      <w:r w:rsidRPr="0084074A">
        <w:rPr>
          <w:rFonts w:ascii="Arial" w:hAnsi="Arial" w:cs="Arial"/>
          <w:sz w:val="18"/>
          <w:szCs w:val="18"/>
        </w:rPr>
        <w:t xml:space="preserve">, dne </w:t>
      </w:r>
      <w:proofErr w:type="gramStart"/>
      <w:r w:rsidR="007D32AD">
        <w:rPr>
          <w:rFonts w:ascii="Arial" w:hAnsi="Arial" w:cs="Arial"/>
          <w:sz w:val="18"/>
          <w:szCs w:val="18"/>
        </w:rPr>
        <w:t>12.10.2020</w:t>
      </w:r>
      <w:proofErr w:type="gramEnd"/>
      <w:r w:rsidRPr="0084074A">
        <w:rPr>
          <w:rFonts w:ascii="Arial" w:hAnsi="Arial" w:cs="Arial"/>
          <w:sz w:val="18"/>
          <w:szCs w:val="18"/>
        </w:rPr>
        <w:t xml:space="preserve"> 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:rsidR="00B3490A" w:rsidRDefault="00A50838" w:rsidP="008A2110">
      <w:pPr>
        <w:jc w:val="righ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xxxxxxxxxxxxxx</w:t>
      </w:r>
      <w:proofErr w:type="spellEnd"/>
      <w:r w:rsidR="007D32AD">
        <w:rPr>
          <w:rFonts w:ascii="Arial" w:hAnsi="Arial" w:cs="Arial"/>
          <w:sz w:val="18"/>
          <w:szCs w:val="18"/>
        </w:rPr>
        <w:t>, jednatel</w:t>
      </w:r>
    </w:p>
    <w:p w:rsidR="0035520B" w:rsidRDefault="0035520B" w:rsidP="008A2110">
      <w:pPr>
        <w:jc w:val="right"/>
        <w:rPr>
          <w:rFonts w:ascii="Arial" w:hAnsi="Arial" w:cs="Arial"/>
          <w:sz w:val="18"/>
          <w:szCs w:val="18"/>
        </w:rPr>
      </w:pPr>
    </w:p>
    <w:p w:rsidR="0035520B" w:rsidRPr="008A2110" w:rsidRDefault="0035520B" w:rsidP="0035520B">
      <w:pPr>
        <w:jc w:val="left"/>
        <w:rPr>
          <w:rFonts w:ascii="Arial" w:hAnsi="Arial" w:cs="Arial"/>
          <w:sz w:val="18"/>
          <w:szCs w:val="18"/>
        </w:rPr>
      </w:pPr>
    </w:p>
    <w:sectPr w:rsidR="0035520B" w:rsidRPr="008A2110" w:rsidSect="002178F3">
      <w:headerReference w:type="default" r:id="rId7"/>
      <w:footerReference w:type="default" r:id="rId8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16" w:rsidRDefault="00115416">
      <w:r>
        <w:separator/>
      </w:r>
    </w:p>
  </w:endnote>
  <w:endnote w:type="continuationSeparator" w:id="0">
    <w:p w:rsidR="00115416" w:rsidRDefault="0011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:rsidR="00061C03" w:rsidRDefault="004B62AC">
        <w:pPr>
          <w:pStyle w:val="Zpat"/>
          <w:jc w:val="right"/>
        </w:pPr>
        <w:r>
          <w:fldChar w:fldCharType="begin"/>
        </w:r>
        <w:r w:rsidR="00061C03">
          <w:instrText>PAGE   \* MERGEFORMAT</w:instrText>
        </w:r>
        <w:r>
          <w:fldChar w:fldCharType="separate"/>
        </w:r>
        <w:r w:rsidR="00A50838">
          <w:rPr>
            <w:noProof/>
          </w:rPr>
          <w:t>2</w:t>
        </w:r>
        <w:r>
          <w:fldChar w:fldCharType="end"/>
        </w:r>
      </w:p>
    </w:sdtContent>
  </w:sdt>
  <w:p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16" w:rsidRDefault="00115416">
      <w:r>
        <w:separator/>
      </w:r>
    </w:p>
  </w:footnote>
  <w:footnote w:type="continuationSeparator" w:id="0">
    <w:p w:rsidR="00115416" w:rsidRDefault="00115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03" w:rsidRDefault="00061C03">
    <w:pPr>
      <w:pStyle w:val="Zhlav"/>
      <w:jc w:val="right"/>
    </w:pPr>
  </w:p>
  <w:p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05DEF"/>
    <w:rsid w:val="000329C6"/>
    <w:rsid w:val="00061C03"/>
    <w:rsid w:val="00081218"/>
    <w:rsid w:val="00086070"/>
    <w:rsid w:val="000A205A"/>
    <w:rsid w:val="000B1784"/>
    <w:rsid w:val="000C2A64"/>
    <w:rsid w:val="000D4E30"/>
    <w:rsid w:val="000D7ECF"/>
    <w:rsid w:val="000E123C"/>
    <w:rsid w:val="000E4818"/>
    <w:rsid w:val="000E493C"/>
    <w:rsid w:val="000F266E"/>
    <w:rsid w:val="000F7D29"/>
    <w:rsid w:val="00102575"/>
    <w:rsid w:val="00103ABA"/>
    <w:rsid w:val="001111E8"/>
    <w:rsid w:val="001132C6"/>
    <w:rsid w:val="001140D2"/>
    <w:rsid w:val="00115416"/>
    <w:rsid w:val="001201A3"/>
    <w:rsid w:val="00126025"/>
    <w:rsid w:val="00136224"/>
    <w:rsid w:val="00143C00"/>
    <w:rsid w:val="00147986"/>
    <w:rsid w:val="001502AB"/>
    <w:rsid w:val="001505D8"/>
    <w:rsid w:val="00156975"/>
    <w:rsid w:val="001715D4"/>
    <w:rsid w:val="00191063"/>
    <w:rsid w:val="00195C1D"/>
    <w:rsid w:val="001A2814"/>
    <w:rsid w:val="001B61CA"/>
    <w:rsid w:val="001C2F69"/>
    <w:rsid w:val="001D3738"/>
    <w:rsid w:val="001D5F67"/>
    <w:rsid w:val="001D68BA"/>
    <w:rsid w:val="001E1156"/>
    <w:rsid w:val="00211218"/>
    <w:rsid w:val="002113E8"/>
    <w:rsid w:val="002178F3"/>
    <w:rsid w:val="00240CB4"/>
    <w:rsid w:val="002462D4"/>
    <w:rsid w:val="00253909"/>
    <w:rsid w:val="00255B6C"/>
    <w:rsid w:val="0025702E"/>
    <w:rsid w:val="00263C4D"/>
    <w:rsid w:val="0027212E"/>
    <w:rsid w:val="00287985"/>
    <w:rsid w:val="0029036E"/>
    <w:rsid w:val="002A5568"/>
    <w:rsid w:val="002C0E13"/>
    <w:rsid w:val="002E0E2C"/>
    <w:rsid w:val="002F6B87"/>
    <w:rsid w:val="0030048B"/>
    <w:rsid w:val="00301702"/>
    <w:rsid w:val="00317AF7"/>
    <w:rsid w:val="0032634F"/>
    <w:rsid w:val="00346E97"/>
    <w:rsid w:val="0035520B"/>
    <w:rsid w:val="00376660"/>
    <w:rsid w:val="00391E29"/>
    <w:rsid w:val="003A5EF5"/>
    <w:rsid w:val="003F6333"/>
    <w:rsid w:val="00413044"/>
    <w:rsid w:val="00424642"/>
    <w:rsid w:val="00444428"/>
    <w:rsid w:val="00454796"/>
    <w:rsid w:val="00454BBF"/>
    <w:rsid w:val="0045527E"/>
    <w:rsid w:val="00483923"/>
    <w:rsid w:val="004878EC"/>
    <w:rsid w:val="004A3B7F"/>
    <w:rsid w:val="004B62AC"/>
    <w:rsid w:val="004D365E"/>
    <w:rsid w:val="004F15BE"/>
    <w:rsid w:val="005442F6"/>
    <w:rsid w:val="005504CC"/>
    <w:rsid w:val="0055379D"/>
    <w:rsid w:val="0056336A"/>
    <w:rsid w:val="005A042D"/>
    <w:rsid w:val="005A2469"/>
    <w:rsid w:val="005B463E"/>
    <w:rsid w:val="005D2CE7"/>
    <w:rsid w:val="005F11CB"/>
    <w:rsid w:val="00623D1D"/>
    <w:rsid w:val="0064362F"/>
    <w:rsid w:val="00643EC5"/>
    <w:rsid w:val="00651493"/>
    <w:rsid w:val="006660C1"/>
    <w:rsid w:val="00667343"/>
    <w:rsid w:val="0068497C"/>
    <w:rsid w:val="006867BD"/>
    <w:rsid w:val="00692C51"/>
    <w:rsid w:val="00694033"/>
    <w:rsid w:val="006A2BBF"/>
    <w:rsid w:val="006C2010"/>
    <w:rsid w:val="006F4724"/>
    <w:rsid w:val="007234E4"/>
    <w:rsid w:val="00751F06"/>
    <w:rsid w:val="007673C0"/>
    <w:rsid w:val="00780547"/>
    <w:rsid w:val="007A3437"/>
    <w:rsid w:val="007B5218"/>
    <w:rsid w:val="007B6A84"/>
    <w:rsid w:val="007C1D2E"/>
    <w:rsid w:val="007D28EF"/>
    <w:rsid w:val="007D32AD"/>
    <w:rsid w:val="007F2ABD"/>
    <w:rsid w:val="007F5247"/>
    <w:rsid w:val="0082734A"/>
    <w:rsid w:val="008325F5"/>
    <w:rsid w:val="0084074A"/>
    <w:rsid w:val="00842660"/>
    <w:rsid w:val="00845048"/>
    <w:rsid w:val="0087166F"/>
    <w:rsid w:val="0088195E"/>
    <w:rsid w:val="008847CB"/>
    <w:rsid w:val="008A2110"/>
    <w:rsid w:val="008C0EB6"/>
    <w:rsid w:val="008D2D62"/>
    <w:rsid w:val="008E4043"/>
    <w:rsid w:val="009163F5"/>
    <w:rsid w:val="00926431"/>
    <w:rsid w:val="00936468"/>
    <w:rsid w:val="00936FCC"/>
    <w:rsid w:val="00937DE6"/>
    <w:rsid w:val="00960BE3"/>
    <w:rsid w:val="00964202"/>
    <w:rsid w:val="009716C9"/>
    <w:rsid w:val="00987D7D"/>
    <w:rsid w:val="00990A4E"/>
    <w:rsid w:val="009A3191"/>
    <w:rsid w:val="009A4BA7"/>
    <w:rsid w:val="009B08ED"/>
    <w:rsid w:val="009D3023"/>
    <w:rsid w:val="009D68AE"/>
    <w:rsid w:val="00A0104E"/>
    <w:rsid w:val="00A0318B"/>
    <w:rsid w:val="00A1012B"/>
    <w:rsid w:val="00A409E8"/>
    <w:rsid w:val="00A50838"/>
    <w:rsid w:val="00A50DE9"/>
    <w:rsid w:val="00A60D3B"/>
    <w:rsid w:val="00A96E67"/>
    <w:rsid w:val="00AA2F16"/>
    <w:rsid w:val="00AB5310"/>
    <w:rsid w:val="00AD4F86"/>
    <w:rsid w:val="00AF441B"/>
    <w:rsid w:val="00B0253C"/>
    <w:rsid w:val="00B07AB5"/>
    <w:rsid w:val="00B3490A"/>
    <w:rsid w:val="00B3729F"/>
    <w:rsid w:val="00B41B3D"/>
    <w:rsid w:val="00B522A8"/>
    <w:rsid w:val="00B6345C"/>
    <w:rsid w:val="00B861AC"/>
    <w:rsid w:val="00B9411D"/>
    <w:rsid w:val="00B94604"/>
    <w:rsid w:val="00BC303C"/>
    <w:rsid w:val="00BC7D2D"/>
    <w:rsid w:val="00BD30C2"/>
    <w:rsid w:val="00BF3C84"/>
    <w:rsid w:val="00BF64FE"/>
    <w:rsid w:val="00C410A4"/>
    <w:rsid w:val="00C46200"/>
    <w:rsid w:val="00C621BA"/>
    <w:rsid w:val="00CB7D18"/>
    <w:rsid w:val="00CC5204"/>
    <w:rsid w:val="00CD7153"/>
    <w:rsid w:val="00CE56CF"/>
    <w:rsid w:val="00CF6C46"/>
    <w:rsid w:val="00D179E3"/>
    <w:rsid w:val="00D36349"/>
    <w:rsid w:val="00D524E5"/>
    <w:rsid w:val="00D746D9"/>
    <w:rsid w:val="00D75B24"/>
    <w:rsid w:val="00D75B25"/>
    <w:rsid w:val="00DA04E0"/>
    <w:rsid w:val="00DE034B"/>
    <w:rsid w:val="00DF11B4"/>
    <w:rsid w:val="00DF3F22"/>
    <w:rsid w:val="00E2355C"/>
    <w:rsid w:val="00E37EF1"/>
    <w:rsid w:val="00E43C63"/>
    <w:rsid w:val="00E549D5"/>
    <w:rsid w:val="00E55BE0"/>
    <w:rsid w:val="00E61D44"/>
    <w:rsid w:val="00E62080"/>
    <w:rsid w:val="00E71EC3"/>
    <w:rsid w:val="00EA30FF"/>
    <w:rsid w:val="00EB0D3B"/>
    <w:rsid w:val="00EB773D"/>
    <w:rsid w:val="00EE76FA"/>
    <w:rsid w:val="00EF5B92"/>
    <w:rsid w:val="00F052C8"/>
    <w:rsid w:val="00F2661D"/>
    <w:rsid w:val="00F46EFF"/>
    <w:rsid w:val="00F50347"/>
    <w:rsid w:val="00FA0A02"/>
    <w:rsid w:val="00FA5E90"/>
    <w:rsid w:val="00FD12B0"/>
    <w:rsid w:val="00FD1608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7D353"/>
  <w15:docId w15:val="{7C2D7417-81D9-41A6-BFE1-2096A6EC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2AC"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B62AC"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rsid w:val="004B62AC"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4B62AC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4B62AC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4B62AC"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rsid w:val="004B62AC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4B62AC"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4B62AC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4B62AC"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B62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B62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4B62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4B62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4B62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4B62A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4B62A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4B62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4B62AC"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rsid w:val="004B62AC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rsid w:val="004B62AC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sid w:val="004B62AC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4B62AC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4B62A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  <w:rsid w:val="004B62AC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B62AC"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4B62AC"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rsid w:val="004B62AC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B62AC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4B62AC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B62AC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B62AC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4B62AC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4B62AC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B62AC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4B62AC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4B62AC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4B62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62AC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4B62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B62AC"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rsid w:val="004B62AC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Rostislav Matyska</dc:creator>
  <cp:lastModifiedBy>Hana Vimrová</cp:lastModifiedBy>
  <cp:revision>3</cp:revision>
  <cp:lastPrinted>2012-08-01T07:56:00Z</cp:lastPrinted>
  <dcterms:created xsi:type="dcterms:W3CDTF">2020-11-08T15:03:00Z</dcterms:created>
  <dcterms:modified xsi:type="dcterms:W3CDTF">2020-11-08T15:04:00Z</dcterms:modified>
</cp:coreProperties>
</file>