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7B56" w14:textId="02DB836E" w:rsidR="00A57E27" w:rsidRDefault="00650D02">
      <w:pPr>
        <w:pStyle w:val="Tex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Kupní</w:t>
      </w:r>
      <w:r w:rsidR="00E000B1">
        <w:rPr>
          <w:rFonts w:ascii="Times New Roman" w:hAnsi="Times New Roman"/>
          <w:b/>
          <w:bCs/>
          <w:sz w:val="40"/>
          <w:szCs w:val="40"/>
        </w:rPr>
        <w:t xml:space="preserve"> smlouv</w:t>
      </w:r>
      <w:r>
        <w:rPr>
          <w:rFonts w:ascii="Times New Roman" w:hAnsi="Times New Roman"/>
          <w:b/>
          <w:bCs/>
          <w:sz w:val="40"/>
          <w:szCs w:val="40"/>
        </w:rPr>
        <w:t>a</w:t>
      </w:r>
    </w:p>
    <w:p w14:paraId="29226C28" w14:textId="77777777" w:rsidR="00A57E27" w:rsidRDefault="00A57E2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9C132C" w14:textId="77777777" w:rsidR="00A57E27" w:rsidRDefault="00A57E27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985442" w14:textId="77777777" w:rsidR="00A57E27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Smluvní strany</w:t>
      </w:r>
    </w:p>
    <w:p w14:paraId="1CE51037" w14:textId="77777777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Dodavatel:  </w:t>
      </w:r>
    </w:p>
    <w:p w14:paraId="1AABD637" w14:textId="77777777" w:rsidR="00A57E27" w:rsidRDefault="00E000B1">
      <w:pPr>
        <w:pStyle w:val="Text"/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Název: 24U s.r.o.</w:t>
      </w:r>
    </w:p>
    <w:p w14:paraId="4D45B35A" w14:textId="77777777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Se s</w:t>
      </w:r>
      <w:r>
        <w:rPr>
          <w:rFonts w:ascii="Times New Roman" w:hAnsi="Times New Roman"/>
          <w:sz w:val="28"/>
          <w:szCs w:val="28"/>
        </w:rPr>
        <w:t xml:space="preserve">ídlem:  Zvole u Prahy, Skochovická </w:t>
      </w:r>
      <w:r>
        <w:rPr>
          <w:rFonts w:ascii="Times New Roman" w:hAnsi="Times New Roman"/>
          <w:sz w:val="28"/>
          <w:szCs w:val="28"/>
          <w:lang w:val="fr-FR"/>
        </w:rPr>
        <w:t>88, PS</w:t>
      </w:r>
      <w:r>
        <w:rPr>
          <w:rFonts w:ascii="Times New Roman" w:hAnsi="Times New Roman"/>
          <w:sz w:val="28"/>
          <w:szCs w:val="28"/>
        </w:rPr>
        <w:t>Č 252 42</w:t>
      </w:r>
    </w:p>
    <w:p w14:paraId="05FE6674" w14:textId="77777777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Zastoupený</w:t>
      </w:r>
      <w:r>
        <w:rPr>
          <w:rFonts w:ascii="Times New Roman" w:hAnsi="Times New Roman"/>
          <w:sz w:val="28"/>
          <w:szCs w:val="28"/>
          <w:lang w:val="de-DE"/>
        </w:rPr>
        <w:t>: Bed</w:t>
      </w:r>
      <w:r>
        <w:rPr>
          <w:rFonts w:ascii="Times New Roman" w:hAnsi="Times New Roman"/>
          <w:sz w:val="28"/>
          <w:szCs w:val="28"/>
        </w:rPr>
        <w:t>řich Chaloupka, jednatel</w:t>
      </w:r>
    </w:p>
    <w:p w14:paraId="0BAD330E" w14:textId="77777777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Zapsaný v obchodní</w:t>
      </w:r>
      <w:r>
        <w:rPr>
          <w:rFonts w:ascii="Times New Roman" w:hAnsi="Times New Roman"/>
          <w:sz w:val="28"/>
          <w:szCs w:val="28"/>
          <w:lang w:val="da-DK"/>
        </w:rPr>
        <w:t>m rejst</w:t>
      </w:r>
      <w:r>
        <w:rPr>
          <w:rFonts w:ascii="Times New Roman" w:hAnsi="Times New Roman"/>
          <w:sz w:val="28"/>
          <w:szCs w:val="28"/>
        </w:rPr>
        <w:t>říku: veden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ho M</w:t>
      </w:r>
      <w:r>
        <w:rPr>
          <w:rFonts w:ascii="Times New Roman" w:hAnsi="Times New Roman"/>
          <w:sz w:val="28"/>
          <w:szCs w:val="28"/>
        </w:rPr>
        <w:t>ěstským soudem v Praze oddíl C., vložka 74920</w:t>
      </w:r>
    </w:p>
    <w:p w14:paraId="0E8C5B6F" w14:textId="77777777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</w:t>
      </w:r>
      <w:r>
        <w:rPr>
          <w:rFonts w:ascii="Times New Roman" w:hAnsi="Times New Roman"/>
          <w:sz w:val="28"/>
          <w:szCs w:val="28"/>
          <w:lang w:val="de-DE"/>
        </w:rPr>
        <w:t>O: 26152584      DI</w:t>
      </w:r>
      <w:r>
        <w:rPr>
          <w:rFonts w:ascii="Times New Roman" w:hAnsi="Times New Roman"/>
          <w:sz w:val="28"/>
          <w:szCs w:val="28"/>
        </w:rPr>
        <w:t xml:space="preserve">Č: CZ26152584    </w:t>
      </w:r>
    </w:p>
    <w:p w14:paraId="399C5F68" w14:textId="77777777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Bankovní spojení: </w:t>
      </w:r>
      <w:r w:rsidRPr="00EE5A3D">
        <w:rPr>
          <w:rFonts w:ascii="Times New Roman" w:hAnsi="Times New Roman"/>
          <w:sz w:val="28"/>
          <w:szCs w:val="28"/>
          <w:highlight w:val="black"/>
        </w:rPr>
        <w:t>268301330/0300</w:t>
      </w:r>
    </w:p>
    <w:p w14:paraId="3F04E775" w14:textId="77777777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(dále jen "dodavatel")</w:t>
      </w:r>
    </w:p>
    <w:p w14:paraId="3A3042B4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7BCD01" w14:textId="77777777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straně jedn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, a </w:t>
      </w:r>
    </w:p>
    <w:p w14:paraId="7074827E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BF0187" w14:textId="77777777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Objednatel:</w:t>
      </w:r>
    </w:p>
    <w:p w14:paraId="7AAA654A" w14:textId="43F3CA62" w:rsidR="0032614C" w:rsidRDefault="00E000B1">
      <w:pPr>
        <w:pStyle w:val="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Název: </w:t>
      </w:r>
      <w:r w:rsidR="00FC76D6">
        <w:rPr>
          <w:rFonts w:ascii="Times New Roman" w:hAnsi="Times New Roman"/>
          <w:sz w:val="28"/>
          <w:szCs w:val="28"/>
        </w:rPr>
        <w:t>Základní škola a mateřská škola Brno, Husova 17, příspěvková organizace</w:t>
      </w:r>
    </w:p>
    <w:p w14:paraId="75FCD27F" w14:textId="5345CDC0" w:rsidR="0032614C" w:rsidRDefault="00E000B1">
      <w:pPr>
        <w:pStyle w:val="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 sídlem: </w:t>
      </w:r>
      <w:r w:rsidR="00FC76D6">
        <w:rPr>
          <w:rFonts w:ascii="Times New Roman" w:hAnsi="Times New Roman"/>
          <w:sz w:val="28"/>
          <w:szCs w:val="28"/>
        </w:rPr>
        <w:t>Husova 17, Brno 602 00</w:t>
      </w:r>
    </w:p>
    <w:p w14:paraId="7F2453D6" w14:textId="785094F1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zastoupena: </w:t>
      </w:r>
      <w:r w:rsidR="00FC76D6">
        <w:rPr>
          <w:rFonts w:ascii="Times New Roman" w:hAnsi="Times New Roman"/>
          <w:sz w:val="28"/>
          <w:szCs w:val="28"/>
        </w:rPr>
        <w:t>Mgr. Roman Tlustoš</w:t>
      </w:r>
    </w:p>
    <w:p w14:paraId="2FB122C4" w14:textId="70B0B34A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</w:t>
      </w:r>
      <w:r>
        <w:rPr>
          <w:rFonts w:ascii="Times New Roman" w:hAnsi="Times New Roman"/>
          <w:sz w:val="28"/>
          <w:szCs w:val="28"/>
          <w:lang w:val="da-DK"/>
        </w:rPr>
        <w:t>O:</w:t>
      </w:r>
      <w:r>
        <w:rPr>
          <w:rFonts w:ascii="Times New Roman" w:hAnsi="Times New Roman"/>
          <w:sz w:val="28"/>
          <w:szCs w:val="28"/>
        </w:rPr>
        <w:t xml:space="preserve"> </w:t>
      </w:r>
      <w:r w:rsidR="00FC76D6">
        <w:rPr>
          <w:rFonts w:ascii="Times New Roman" w:hAnsi="Times New Roman"/>
          <w:sz w:val="28"/>
          <w:szCs w:val="28"/>
        </w:rPr>
        <w:t xml:space="preserve"> 60556188</w:t>
      </w:r>
    </w:p>
    <w:p w14:paraId="398F93F1" w14:textId="77777777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Bankovní spojení:</w:t>
      </w:r>
    </w:p>
    <w:p w14:paraId="542B5D1D" w14:textId="61A83E46" w:rsidR="00A57E27" w:rsidRDefault="00FC76D6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A3D">
        <w:rPr>
          <w:rFonts w:ascii="Times New Roman" w:eastAsia="Times New Roman" w:hAnsi="Times New Roman" w:cs="Times New Roman"/>
          <w:sz w:val="28"/>
          <w:szCs w:val="28"/>
          <w:highlight w:val="black"/>
        </w:rPr>
        <w:t>31830621/0100</w:t>
      </w:r>
    </w:p>
    <w:p w14:paraId="1EA01633" w14:textId="77777777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(dále jen "kupující")</w:t>
      </w:r>
    </w:p>
    <w:p w14:paraId="7E80753F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EE01C" w14:textId="77777777" w:rsidR="00A57E27" w:rsidRDefault="00A57E2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884D24" w14:textId="77777777" w:rsidR="00A57E27" w:rsidRDefault="00E000B1">
      <w:pPr>
        <w:pStyle w:val="Text"/>
        <w:spacing w:after="0" w:line="240" w:lineRule="auto"/>
        <w:ind w:left="3204" w:firstLine="3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Předmět smlouvy</w:t>
      </w:r>
    </w:p>
    <w:p w14:paraId="6004360B" w14:textId="77777777" w:rsidR="00A57E27" w:rsidRDefault="00A57E27">
      <w:pPr>
        <w:pStyle w:val="Tex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9A2747" w14:textId="7B096A5E" w:rsidR="00A62194" w:rsidRDefault="00E000B1" w:rsidP="00A62194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2194">
        <w:rPr>
          <w:rFonts w:ascii="Times New Roman" w:hAnsi="Times New Roman"/>
          <w:sz w:val="28"/>
          <w:szCs w:val="28"/>
        </w:rPr>
        <w:t xml:space="preserve">Dodavatel se zavazuje, že kupujícímu dodá </w:t>
      </w:r>
      <w:r w:rsidR="0095446D">
        <w:rPr>
          <w:rFonts w:ascii="Times New Roman" w:hAnsi="Times New Roman"/>
          <w:sz w:val="28"/>
          <w:szCs w:val="28"/>
        </w:rPr>
        <w:t>24 x iPad 7. gen. 32GB, 24 x obal STM DUX plus, Dobíjecí stanici LocknCharge 20, Premium verzi Mosyle Manager 1 rok pro 24 zařízení , Školení na správu iPadů přes vzdálenou plochu, Školení na základní ovládání iPadů min. 2 hod v místě ob</w:t>
      </w:r>
      <w:r w:rsidR="00520FDB">
        <w:rPr>
          <w:rFonts w:ascii="Times New Roman" w:hAnsi="Times New Roman"/>
          <w:sz w:val="28"/>
          <w:szCs w:val="28"/>
        </w:rPr>
        <w:t>je</w:t>
      </w:r>
      <w:r w:rsidR="0095446D">
        <w:rPr>
          <w:rFonts w:ascii="Times New Roman" w:hAnsi="Times New Roman"/>
          <w:sz w:val="28"/>
          <w:szCs w:val="28"/>
        </w:rPr>
        <w:t xml:space="preserve">dnavatele. </w:t>
      </w:r>
    </w:p>
    <w:p w14:paraId="60E19C1E" w14:textId="77777777" w:rsidR="00A57E27" w:rsidRPr="00A62194" w:rsidRDefault="00E000B1" w:rsidP="00A62194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2194">
        <w:rPr>
          <w:rFonts w:ascii="Times New Roman" w:hAnsi="Times New Roman"/>
          <w:sz w:val="28"/>
          <w:szCs w:val="28"/>
        </w:rPr>
        <w:t xml:space="preserve">Kupující se zavazuje </w:t>
      </w:r>
      <w:r w:rsidR="00046F6A" w:rsidRPr="00A62194">
        <w:rPr>
          <w:rFonts w:ascii="Times New Roman" w:hAnsi="Times New Roman"/>
          <w:sz w:val="28"/>
          <w:szCs w:val="28"/>
        </w:rPr>
        <w:t>předmě</w:t>
      </w:r>
      <w:r w:rsidRPr="00A62194">
        <w:rPr>
          <w:rFonts w:ascii="Times New Roman" w:hAnsi="Times New Roman"/>
          <w:sz w:val="28"/>
          <w:szCs w:val="28"/>
          <w:lang w:val="en-US"/>
        </w:rPr>
        <w:t>t t</w:t>
      </w:r>
      <w:r w:rsidRPr="00A62194">
        <w:rPr>
          <w:rFonts w:ascii="Times New Roman" w:hAnsi="Times New Roman"/>
          <w:sz w:val="28"/>
          <w:szCs w:val="28"/>
          <w:lang w:val="fr-FR"/>
        </w:rPr>
        <w:t>é</w:t>
      </w:r>
      <w:r w:rsidRPr="00A62194">
        <w:rPr>
          <w:rFonts w:ascii="Times New Roman" w:hAnsi="Times New Roman"/>
          <w:sz w:val="28"/>
          <w:szCs w:val="28"/>
        </w:rPr>
        <w:t>to smlouvy převzít a zaplatit kupní cenu.</w:t>
      </w:r>
    </w:p>
    <w:p w14:paraId="4A2F161F" w14:textId="77777777" w:rsidR="00A57E27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707A55" w14:textId="77777777" w:rsidR="00A57E27" w:rsidRDefault="00A57E27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11C4E6" w14:textId="77777777" w:rsidR="00A57E27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Doba a místo plnění</w:t>
      </w:r>
    </w:p>
    <w:p w14:paraId="45BBAA55" w14:textId="77777777" w:rsidR="00A57E27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82659B" w14:textId="77777777" w:rsidR="00216B29" w:rsidRDefault="00E000B1" w:rsidP="00216B2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6B29">
        <w:rPr>
          <w:rFonts w:ascii="Times New Roman" w:hAnsi="Times New Roman"/>
          <w:sz w:val="28"/>
          <w:szCs w:val="28"/>
        </w:rPr>
        <w:t>Povinnost dodavatele dodat předmě</w:t>
      </w:r>
      <w:r w:rsidRPr="00216B29">
        <w:rPr>
          <w:rFonts w:ascii="Times New Roman" w:hAnsi="Times New Roman"/>
          <w:sz w:val="28"/>
          <w:szCs w:val="28"/>
          <w:lang w:val="en-US"/>
        </w:rPr>
        <w:t>t t</w:t>
      </w:r>
      <w:r w:rsidRPr="00216B29">
        <w:rPr>
          <w:rFonts w:ascii="Times New Roman" w:hAnsi="Times New Roman"/>
          <w:sz w:val="28"/>
          <w:szCs w:val="28"/>
          <w:lang w:val="fr-FR"/>
        </w:rPr>
        <w:t>é</w:t>
      </w:r>
      <w:r w:rsidRPr="00216B29">
        <w:rPr>
          <w:rFonts w:ascii="Times New Roman" w:hAnsi="Times New Roman"/>
          <w:sz w:val="28"/>
          <w:szCs w:val="28"/>
        </w:rPr>
        <w:t>to smlouvy je splněna písemný</w:t>
      </w:r>
      <w:r w:rsidRPr="00216B29">
        <w:rPr>
          <w:rFonts w:ascii="Times New Roman" w:hAnsi="Times New Roman"/>
          <w:sz w:val="28"/>
          <w:szCs w:val="28"/>
          <w:lang w:val="pt-PT"/>
        </w:rPr>
        <w:t>m p</w:t>
      </w:r>
      <w:r w:rsidRPr="00216B29">
        <w:rPr>
          <w:rFonts w:ascii="Times New Roman" w:hAnsi="Times New Roman"/>
          <w:sz w:val="28"/>
          <w:szCs w:val="28"/>
        </w:rPr>
        <w:t xml:space="preserve">řevzetím dodávky podle bodu 2.1. na adrese objednatele: </w:t>
      </w:r>
    </w:p>
    <w:p w14:paraId="6480C645" w14:textId="77777777" w:rsidR="00A57E27" w:rsidRPr="00216B29" w:rsidRDefault="00E000B1" w:rsidP="00216B2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6B29">
        <w:rPr>
          <w:rFonts w:ascii="Times New Roman" w:hAnsi="Times New Roman"/>
          <w:sz w:val="28"/>
          <w:szCs w:val="28"/>
        </w:rPr>
        <w:lastRenderedPageBreak/>
        <w:t>Dodavatel je povinen dodat zboží uveden</w:t>
      </w:r>
      <w:r w:rsidRPr="00216B29">
        <w:rPr>
          <w:rFonts w:ascii="Times New Roman" w:hAnsi="Times New Roman"/>
          <w:sz w:val="28"/>
          <w:szCs w:val="28"/>
          <w:lang w:val="fr-FR"/>
        </w:rPr>
        <w:t xml:space="preserve">é </w:t>
      </w:r>
      <w:r w:rsidRPr="00216B29">
        <w:rPr>
          <w:rFonts w:ascii="Times New Roman" w:hAnsi="Times New Roman"/>
          <w:sz w:val="28"/>
          <w:szCs w:val="28"/>
        </w:rPr>
        <w:t>v t</w:t>
      </w:r>
      <w:r w:rsidRPr="00216B29">
        <w:rPr>
          <w:rFonts w:ascii="Times New Roman" w:hAnsi="Times New Roman"/>
          <w:sz w:val="28"/>
          <w:szCs w:val="28"/>
          <w:lang w:val="fr-FR"/>
        </w:rPr>
        <w:t>é</w:t>
      </w:r>
      <w:r w:rsidRPr="00216B29">
        <w:rPr>
          <w:rFonts w:ascii="Times New Roman" w:hAnsi="Times New Roman"/>
          <w:sz w:val="28"/>
          <w:szCs w:val="28"/>
        </w:rPr>
        <w:t>to smlouvě v běžn</w:t>
      </w:r>
      <w:r w:rsidRPr="00216B29">
        <w:rPr>
          <w:rFonts w:ascii="Times New Roman" w:hAnsi="Times New Roman"/>
          <w:sz w:val="28"/>
          <w:szCs w:val="28"/>
          <w:lang w:val="fr-FR"/>
        </w:rPr>
        <w:t xml:space="preserve">é </w:t>
      </w:r>
      <w:r w:rsidRPr="00216B29">
        <w:rPr>
          <w:rFonts w:ascii="Times New Roman" w:hAnsi="Times New Roman"/>
          <w:sz w:val="28"/>
          <w:szCs w:val="28"/>
        </w:rPr>
        <w:t>pracovní době od 8.00 do 14.00 hod. Na termínu a hodině dodání je nutn</w:t>
      </w:r>
      <w:r w:rsidRPr="00216B29">
        <w:rPr>
          <w:rFonts w:ascii="Times New Roman" w:hAnsi="Times New Roman"/>
          <w:sz w:val="28"/>
          <w:szCs w:val="28"/>
          <w:lang w:val="fr-FR"/>
        </w:rPr>
        <w:t xml:space="preserve">é </w:t>
      </w:r>
      <w:r w:rsidRPr="00216B29">
        <w:rPr>
          <w:rFonts w:ascii="Times New Roman" w:hAnsi="Times New Roman"/>
          <w:sz w:val="28"/>
          <w:szCs w:val="28"/>
        </w:rPr>
        <w:t>se telefonicky dohodnout.</w:t>
      </w:r>
    </w:p>
    <w:p w14:paraId="3B43328A" w14:textId="284F28D5" w:rsidR="00A57E27" w:rsidRDefault="00E000B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Dodavatel dodá zboží nejpozději do </w:t>
      </w:r>
      <w:r w:rsidR="00A62194">
        <w:rPr>
          <w:rFonts w:ascii="Times New Roman" w:hAnsi="Times New Roman"/>
          <w:sz w:val="28"/>
          <w:szCs w:val="28"/>
        </w:rPr>
        <w:t>3</w:t>
      </w:r>
      <w:r w:rsidR="0095446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46F6A">
        <w:rPr>
          <w:rFonts w:ascii="Times New Roman" w:hAnsi="Times New Roman"/>
          <w:sz w:val="28"/>
          <w:szCs w:val="28"/>
        </w:rPr>
        <w:t>1</w:t>
      </w:r>
      <w:r w:rsidR="009544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95446D">
        <w:rPr>
          <w:rFonts w:ascii="Times New Roman" w:hAnsi="Times New Roman"/>
          <w:sz w:val="28"/>
          <w:szCs w:val="28"/>
        </w:rPr>
        <w:t>20</w:t>
      </w:r>
    </w:p>
    <w:p w14:paraId="1BF69A12" w14:textId="77777777" w:rsidR="00A57E27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17862" w14:textId="77777777" w:rsidR="00A57E27" w:rsidRDefault="00A57E27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F42B42" w14:textId="77777777" w:rsidR="00A57E27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Kupní 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cena</w:t>
      </w:r>
    </w:p>
    <w:p w14:paraId="5D2C4CC8" w14:textId="77777777" w:rsidR="00A57E27" w:rsidRDefault="00E000B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Strany se dohodly na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kupní ceně za předmě</w:t>
      </w:r>
      <w:r>
        <w:rPr>
          <w:rFonts w:ascii="Times New Roman" w:hAnsi="Times New Roman"/>
          <w:sz w:val="28"/>
          <w:szCs w:val="28"/>
          <w:lang w:val="en-US"/>
        </w:rPr>
        <w:t>t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smlouvy, specifikovanou v č</w:t>
      </w:r>
      <w:r>
        <w:rPr>
          <w:rFonts w:ascii="Times New Roman" w:hAnsi="Times New Roman"/>
          <w:sz w:val="28"/>
          <w:szCs w:val="28"/>
          <w:lang w:val="pt-PT"/>
        </w:rPr>
        <w:t>l.</w:t>
      </w:r>
      <w:r>
        <w:rPr>
          <w:rFonts w:ascii="Times New Roman" w:hAnsi="Times New Roman"/>
          <w:sz w:val="28"/>
          <w:szCs w:val="28"/>
        </w:rPr>
        <w:t> 2. 1., která je členě</w:t>
      </w:r>
      <w:r>
        <w:rPr>
          <w:rFonts w:ascii="Times New Roman" w:hAnsi="Times New Roman"/>
          <w:sz w:val="28"/>
          <w:szCs w:val="28"/>
          <w:lang w:val="it-IT"/>
        </w:rPr>
        <w:t>na n</w:t>
      </w:r>
      <w:r>
        <w:rPr>
          <w:rFonts w:ascii="Times New Roman" w:hAnsi="Times New Roman"/>
          <w:sz w:val="28"/>
          <w:szCs w:val="28"/>
        </w:rPr>
        <w:t>ásledovně:</w:t>
      </w:r>
    </w:p>
    <w:p w14:paraId="078A6B47" w14:textId="59F4E179" w:rsidR="00A57E27" w:rsidRDefault="00E000B1">
      <w:pPr>
        <w:pStyle w:val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Cena bez DPH                                               </w:t>
      </w:r>
      <w:r w:rsidR="0095446D">
        <w:rPr>
          <w:rFonts w:ascii="Times New Roman" w:hAnsi="Times New Roman"/>
          <w:sz w:val="28"/>
          <w:szCs w:val="28"/>
        </w:rPr>
        <w:t>223.900</w:t>
      </w:r>
      <w:r>
        <w:rPr>
          <w:rFonts w:ascii="Times New Roman" w:hAnsi="Times New Roman"/>
          <w:sz w:val="28"/>
          <w:szCs w:val="28"/>
        </w:rPr>
        <w:t>,-Kč</w:t>
      </w:r>
    </w:p>
    <w:p w14:paraId="6442355E" w14:textId="74A819D3" w:rsidR="00A57E27" w:rsidRDefault="00E000B1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46"/>
        </w:tabs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DPH 21%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95446D">
        <w:rPr>
          <w:rFonts w:ascii="Times New Roman" w:hAnsi="Times New Roman"/>
          <w:sz w:val="28"/>
          <w:szCs w:val="28"/>
        </w:rPr>
        <w:t>47.019</w:t>
      </w:r>
      <w:r>
        <w:rPr>
          <w:rFonts w:ascii="Times New Roman" w:hAnsi="Times New Roman"/>
          <w:sz w:val="28"/>
          <w:szCs w:val="28"/>
        </w:rPr>
        <w:t>,-Kč</w:t>
      </w:r>
      <w:r>
        <w:rPr>
          <w:rFonts w:ascii="Times New Roman" w:hAnsi="Times New Roman"/>
          <w:sz w:val="28"/>
          <w:szCs w:val="28"/>
        </w:rPr>
        <w:tab/>
      </w:r>
    </w:p>
    <w:p w14:paraId="5B06484A" w14:textId="28F7F131" w:rsidR="00A57E27" w:rsidRDefault="00E000B1">
      <w:pPr>
        <w:pStyle w:val="Text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Celková </w:t>
      </w:r>
      <w:r>
        <w:rPr>
          <w:rFonts w:ascii="Times New Roman" w:hAnsi="Times New Roman"/>
          <w:sz w:val="28"/>
          <w:szCs w:val="28"/>
          <w:lang w:val="it-IT"/>
        </w:rPr>
        <w:t>cena v</w:t>
      </w:r>
      <w:r>
        <w:rPr>
          <w:rFonts w:ascii="Times New Roman" w:hAnsi="Times New Roman"/>
          <w:sz w:val="28"/>
          <w:szCs w:val="28"/>
        </w:rPr>
        <w:t>č. DPH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FC7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5446D">
        <w:rPr>
          <w:rFonts w:ascii="Times New Roman" w:hAnsi="Times New Roman"/>
          <w:sz w:val="28"/>
          <w:szCs w:val="28"/>
        </w:rPr>
        <w:t>270.919</w:t>
      </w:r>
      <w:r>
        <w:rPr>
          <w:rFonts w:ascii="Times New Roman" w:hAnsi="Times New Roman"/>
          <w:sz w:val="28"/>
          <w:szCs w:val="28"/>
        </w:rPr>
        <w:t>,-Kč</w:t>
      </w:r>
    </w:p>
    <w:p w14:paraId="1B10235D" w14:textId="77777777" w:rsidR="00A57E27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297083" w14:textId="77777777" w:rsidR="00A57E27" w:rsidRDefault="00E000B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Kupní cena bude zaplacena kupujícím na účet dodavatele vedený u Československé obchodní banky, a.s.</w:t>
      </w:r>
    </w:p>
    <w:p w14:paraId="31CE479A" w14:textId="77777777" w:rsidR="00A57E27" w:rsidRDefault="00A57E27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9DBC01" w14:textId="77777777" w:rsidR="00A57E27" w:rsidRDefault="00A57E27">
      <w:pPr>
        <w:pStyle w:val="Odstavecseseznamem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426322" w14:textId="77777777" w:rsidR="00A57E27" w:rsidRDefault="00E000B1">
      <w:pPr>
        <w:pStyle w:val="Tex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Všeobecn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b/>
          <w:bCs/>
          <w:sz w:val="28"/>
          <w:szCs w:val="28"/>
        </w:rPr>
        <w:t>dodací podmínky</w:t>
      </w:r>
    </w:p>
    <w:p w14:paraId="2CE1D0FE" w14:textId="77777777" w:rsidR="00A57E27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Objednatel je povinen při dodání předmětu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zajistit, aby byl pří</w:t>
      </w:r>
      <w:r>
        <w:rPr>
          <w:rFonts w:ascii="Times New Roman" w:hAnsi="Times New Roman"/>
          <w:sz w:val="28"/>
          <w:szCs w:val="28"/>
          <w:lang w:val="nl-NL"/>
        </w:rPr>
        <w:t>tomen z</w:t>
      </w:r>
      <w:r>
        <w:rPr>
          <w:rFonts w:ascii="Times New Roman" w:hAnsi="Times New Roman"/>
          <w:sz w:val="28"/>
          <w:szCs w:val="28"/>
        </w:rPr>
        <w:t>ástupce školy, který dodávku převezme.</w:t>
      </w:r>
    </w:p>
    <w:p w14:paraId="6E1B583E" w14:textId="77777777" w:rsidR="00A57E27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Přechod vlastnictví ke zboží</w:t>
      </w:r>
    </w:p>
    <w:p w14:paraId="2A1536AA" w14:textId="77777777" w:rsidR="00A57E27" w:rsidRDefault="00E000B1">
      <w:pPr>
        <w:pStyle w:val="Tex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Objednatel nabývá vlastnictví ke zboží jeho převzetím od dodavatele; převzetí bude prokázáno podpisem a datem na průvodním dokladu.    </w:t>
      </w:r>
    </w:p>
    <w:p w14:paraId="0ADEE038" w14:textId="77777777" w:rsidR="00A57E27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Zaplacení kupní ceny</w:t>
      </w:r>
    </w:p>
    <w:p w14:paraId="234C6A42" w14:textId="77777777"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je oprávněn fakturovat kupní cenu až po dodání zboží a fakturu vystaví nejpozději do 14 dnů po dodání zboží.</w:t>
      </w:r>
    </w:p>
    <w:p w14:paraId="45953C5E" w14:textId="77777777"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Faktura musí obsahovat: označení faktury a její číslo, firmu (obchodní jm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it-IT"/>
        </w:rPr>
        <w:t>no) a s</w:t>
      </w:r>
      <w:r>
        <w:rPr>
          <w:rFonts w:ascii="Times New Roman" w:hAnsi="Times New Roman"/>
          <w:sz w:val="28"/>
          <w:szCs w:val="28"/>
        </w:rPr>
        <w:t>ídlo obou smluvních stran, uvedení množství dodan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ho zboží a den jeho dodání, bankovní spojení dodavatele, cenu dodan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ho zboží, fakturovanou částku, údaj o splatnosti faktury. Splatnost faktury je stanovena na 14 dnů.</w:t>
      </w:r>
    </w:p>
    <w:p w14:paraId="0939CC8D" w14:textId="77777777"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se zavazuje, že na jím vydaný</w:t>
      </w:r>
      <w:r>
        <w:rPr>
          <w:rFonts w:ascii="Times New Roman" w:hAnsi="Times New Roman"/>
          <w:sz w:val="28"/>
          <w:szCs w:val="28"/>
          <w:lang w:val="de-DE"/>
        </w:rPr>
        <w:t>ch da</w:t>
      </w:r>
      <w:r>
        <w:rPr>
          <w:rFonts w:ascii="Times New Roman" w:hAnsi="Times New Roman"/>
          <w:sz w:val="28"/>
          <w:szCs w:val="28"/>
        </w:rPr>
        <w:t>ňových dokladech bude uvádět pouze čísla bankovní</w:t>
      </w:r>
      <w:r>
        <w:rPr>
          <w:rFonts w:ascii="Times New Roman" w:hAnsi="Times New Roman"/>
          <w:sz w:val="28"/>
          <w:szCs w:val="28"/>
          <w:lang w:val="de-DE"/>
        </w:rPr>
        <w:t xml:space="preserve">ch </w:t>
      </w:r>
      <w:r>
        <w:rPr>
          <w:rFonts w:ascii="Times New Roman" w:hAnsi="Times New Roman"/>
          <w:sz w:val="28"/>
          <w:szCs w:val="28"/>
        </w:rPr>
        <w:t>účtů, která jsou správcem daně zveřejněna způ</w:t>
      </w:r>
      <w:r>
        <w:rPr>
          <w:rFonts w:ascii="Times New Roman" w:hAnsi="Times New Roman"/>
          <w:sz w:val="28"/>
          <w:szCs w:val="28"/>
          <w:lang w:val="pt-PT"/>
        </w:rPr>
        <w:t>sobem umo</w:t>
      </w:r>
      <w:r>
        <w:rPr>
          <w:rFonts w:ascii="Times New Roman" w:hAnsi="Times New Roman"/>
          <w:sz w:val="28"/>
          <w:szCs w:val="28"/>
        </w:rPr>
        <w:t>žňujícím dálkový přístup § 98, písm. d) zákona 235/2004 Sb. o dani z př</w:t>
      </w:r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hodnoty v platn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m znění. V případě, že daňový doklad bude obsahovat jiný než takto zveřejněný účet, bude takový daňový doklad považován za neúplný a objednatel vyzve dodavatelek jeho doplnění. Do okamžiku doplnění si objednatel vyhrazuje právo neuskutečnit platbu na základě tohoto daňov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ho dokladu.</w:t>
      </w:r>
    </w:p>
    <w:p w14:paraId="0968EE01" w14:textId="77777777"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 případě, že kdykoli před okamžikem uskutečnění platby ze strany objednatele na základě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bude o dodavateli správcem daně z př</w:t>
      </w:r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hodnoty zveřejněna způ</w:t>
      </w:r>
      <w:r>
        <w:rPr>
          <w:rFonts w:ascii="Times New Roman" w:hAnsi="Times New Roman"/>
          <w:sz w:val="28"/>
          <w:szCs w:val="28"/>
          <w:lang w:val="pt-PT"/>
        </w:rPr>
        <w:t>sobem umo</w:t>
      </w:r>
      <w:r>
        <w:rPr>
          <w:rFonts w:ascii="Times New Roman" w:hAnsi="Times New Roman"/>
          <w:sz w:val="28"/>
          <w:szCs w:val="28"/>
        </w:rPr>
        <w:t>žňujícím dálkový přístup skutečnost, že dodavatel je nespolehlivý</w:t>
      </w:r>
      <w:r>
        <w:rPr>
          <w:rFonts w:ascii="Times New Roman" w:hAnsi="Times New Roman"/>
          <w:sz w:val="28"/>
          <w:szCs w:val="28"/>
          <w:lang w:val="pt-PT"/>
        </w:rPr>
        <w:t>m pl</w:t>
      </w:r>
      <w:r>
        <w:rPr>
          <w:rFonts w:ascii="Times New Roman" w:hAnsi="Times New Roman"/>
          <w:sz w:val="28"/>
          <w:szCs w:val="28"/>
        </w:rPr>
        <w:t>átcem (§ 106a zákona 235/2004 Sb. o dani z př</w:t>
      </w:r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hodnoty, v platn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m znění), má objednatel právo od okamžiku zveřejnění poníž</w:t>
      </w:r>
      <w:r>
        <w:rPr>
          <w:rFonts w:ascii="Times New Roman" w:hAnsi="Times New Roman"/>
          <w:sz w:val="28"/>
          <w:szCs w:val="28"/>
          <w:lang w:val="de-DE"/>
        </w:rPr>
        <w:t>it v</w:t>
      </w:r>
      <w:r>
        <w:rPr>
          <w:rFonts w:ascii="Times New Roman" w:hAnsi="Times New Roman"/>
          <w:sz w:val="28"/>
          <w:szCs w:val="28"/>
        </w:rPr>
        <w:t>šechny platby dodavateli uskutečněn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na základě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o příslušnou částku DPH. Smluvní strany si sjednávají, že takto dodavateli nevyplacené částky DPH odvede správci daně sám objednatel v souladu s ustanovením §109a zákona 235/2004 Sb.</w:t>
      </w:r>
    </w:p>
    <w:p w14:paraId="197F595C" w14:textId="77777777"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Objednatel je oprávněn fakturu do data splatnosti vrátit, pokud obsahuje nesprávn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cenové údaje nebo neobsahuje některou z dohodnutý</w:t>
      </w:r>
      <w:r>
        <w:rPr>
          <w:rFonts w:ascii="Times New Roman" w:hAnsi="Times New Roman"/>
          <w:sz w:val="28"/>
          <w:szCs w:val="28"/>
          <w:lang w:val="de-DE"/>
        </w:rPr>
        <w:t>ch n</w:t>
      </w:r>
      <w:r>
        <w:rPr>
          <w:rFonts w:ascii="Times New Roman" w:hAnsi="Times New Roman"/>
          <w:sz w:val="28"/>
          <w:szCs w:val="28"/>
        </w:rPr>
        <w:t>áležitostí.</w:t>
      </w:r>
    </w:p>
    <w:p w14:paraId="4593CC5A" w14:textId="77777777" w:rsidR="00A57E27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Podstatn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porušení smlouvy</w:t>
      </w:r>
    </w:p>
    <w:p w14:paraId="52137FCC" w14:textId="77777777" w:rsidR="00A57E27" w:rsidRDefault="00E000B1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Smluvní strany považují za podstatn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porušení smlouvy nedodání zboží ani do 10 dnů po uplynutí termínu dodání.</w:t>
      </w:r>
    </w:p>
    <w:p w14:paraId="511A8C8D" w14:textId="77777777" w:rsidR="00A57E27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8ED617" w14:textId="77777777" w:rsidR="00A57E27" w:rsidRDefault="00A57E27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B7F42B" w14:textId="77777777" w:rsidR="00A57E27" w:rsidRDefault="00E000B1">
      <w:pPr>
        <w:pStyle w:val="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Záruka</w:t>
      </w:r>
    </w:p>
    <w:p w14:paraId="781ED7DB" w14:textId="15F135B1" w:rsidR="00A57E27" w:rsidRDefault="00E000B1">
      <w:pPr>
        <w:pStyle w:val="Tex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prohlašuje, že zaručuje dohodnut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vlastnosti zboží minimálně po dobu </w:t>
      </w:r>
      <w:r w:rsidR="0095446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měsíců kdy zajišťuje bezplatný záruční servis na všechny komplety.</w:t>
      </w:r>
    </w:p>
    <w:p w14:paraId="524BF347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C0DB69" w14:textId="77777777" w:rsidR="00A57E27" w:rsidRDefault="00A57E27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AE2535" w14:textId="77777777" w:rsidR="00A57E27" w:rsidRDefault="00E000B1">
      <w:pPr>
        <w:pStyle w:val="Tex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Smluvní pokuta, úroky z prodlení</w:t>
      </w:r>
    </w:p>
    <w:p w14:paraId="06D648D6" w14:textId="77777777" w:rsidR="00A57E27" w:rsidRDefault="00E000B1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Pokud nedodá dodavatel zboží ani do 10 dnů po uplynutí dodací </w:t>
      </w:r>
      <w:r>
        <w:rPr>
          <w:rFonts w:ascii="Times New Roman" w:hAnsi="Times New Roman"/>
          <w:sz w:val="28"/>
          <w:szCs w:val="28"/>
          <w:lang w:val="pt-PT"/>
        </w:rPr>
        <w:t>lh</w:t>
      </w:r>
      <w:r>
        <w:rPr>
          <w:rFonts w:ascii="Times New Roman" w:hAnsi="Times New Roman"/>
          <w:sz w:val="28"/>
          <w:szCs w:val="28"/>
        </w:rPr>
        <w:t>ůty, zaplatí objednateli</w:t>
      </w:r>
    </w:p>
    <w:p w14:paraId="65B4E07A" w14:textId="77777777" w:rsidR="00A57E27" w:rsidRDefault="00E000B1">
      <w:pPr>
        <w:pStyle w:val="Odstavecseseznamem"/>
        <w:widowControl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smluvní pokutu ve výš</w:t>
      </w:r>
      <w:r>
        <w:rPr>
          <w:rFonts w:ascii="Times New Roman" w:hAnsi="Times New Roman"/>
          <w:sz w:val="28"/>
          <w:szCs w:val="28"/>
          <w:lang w:val="fr-FR"/>
        </w:rPr>
        <w:t>i 5 % z</w:t>
      </w:r>
      <w:r>
        <w:rPr>
          <w:rFonts w:ascii="Times New Roman" w:hAnsi="Times New Roman"/>
          <w:sz w:val="28"/>
          <w:szCs w:val="28"/>
        </w:rPr>
        <w:t> cel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ceny předmětu kupní smlouvy.</w:t>
      </w:r>
    </w:p>
    <w:p w14:paraId="6714A500" w14:textId="77777777" w:rsidR="00A57E27" w:rsidRDefault="00E000B1">
      <w:pPr>
        <w:pStyle w:val="Odstavecseseznamem"/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Pokud objednatel nezaplatí kupní cenu stanovenou 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smlouvě včas (dle podmínek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                  smlouvy), je povinen zaplatit dodavateli úrok z prodlení ve výš</w:t>
      </w:r>
      <w:r>
        <w:rPr>
          <w:rFonts w:ascii="Times New Roman" w:hAnsi="Times New Roman"/>
          <w:sz w:val="28"/>
          <w:szCs w:val="28"/>
          <w:lang w:val="fr-FR"/>
        </w:rPr>
        <w:t>i 0,05 % z</w:t>
      </w:r>
      <w:r>
        <w:rPr>
          <w:rFonts w:ascii="Times New Roman" w:hAnsi="Times New Roman"/>
          <w:sz w:val="28"/>
          <w:szCs w:val="28"/>
        </w:rPr>
        <w:t> aktuální dlužné   částky denně.</w:t>
      </w:r>
    </w:p>
    <w:p w14:paraId="1E0AD46F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color="0000FF"/>
        </w:rPr>
      </w:pPr>
    </w:p>
    <w:p w14:paraId="20845B3A" w14:textId="77777777" w:rsidR="00A57E27" w:rsidRDefault="00A57E27">
      <w:pPr>
        <w:pStyle w:val="Odstavecseseznamem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AC7CB1" w14:textId="77777777" w:rsidR="00A57E27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Závěrečná ustanovení</w:t>
      </w:r>
    </w:p>
    <w:p w14:paraId="443843C1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C1875" w14:textId="77777777"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Tato smlouva nabývá platnosti a účinnosti podpisem obou smluvních stran.</w:t>
      </w:r>
    </w:p>
    <w:p w14:paraId="42931612" w14:textId="77777777"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Tato smlouva je vyhotovena ve dvou vyhotoveních, přičemž obě vyhotovení mají stejnou platnost. Každá smluvní stran obdrží jedno pare.</w:t>
      </w:r>
    </w:p>
    <w:p w14:paraId="1FC29B04" w14:textId="77777777"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Pokud 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smlouvě </w:t>
      </w:r>
      <w:r>
        <w:rPr>
          <w:rFonts w:ascii="Times New Roman" w:hAnsi="Times New Roman"/>
          <w:sz w:val="28"/>
          <w:szCs w:val="28"/>
          <w:lang w:val="de-DE"/>
        </w:rPr>
        <w:t>nen</w:t>
      </w:r>
      <w:r>
        <w:rPr>
          <w:rFonts w:ascii="Times New Roman" w:hAnsi="Times New Roman"/>
          <w:sz w:val="28"/>
          <w:szCs w:val="28"/>
        </w:rPr>
        <w:t>í uvedeno jinak, pak se v ostatním na ni vztahují příslušná ustanovení obchodního zákoníku a další obecn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závazné česk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právní předpisy.</w:t>
      </w:r>
    </w:p>
    <w:p w14:paraId="07C1A034" w14:textId="77777777"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Změna a doplnění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jsou možn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pouze v  písemn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podobě po dohodě obou stran.</w:t>
      </w:r>
    </w:p>
    <w:p w14:paraId="2A2BA3C3" w14:textId="77777777"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Podle dohody účastníků se písemnosti mezi nimi doručovan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 souvislosti s touto smlouvou považují </w:t>
      </w:r>
      <w:r>
        <w:rPr>
          <w:rFonts w:ascii="Times New Roman" w:hAnsi="Times New Roman"/>
          <w:sz w:val="28"/>
          <w:szCs w:val="28"/>
          <w:lang w:val="it-IT"/>
        </w:rPr>
        <w:t>za doru</w:t>
      </w:r>
      <w:r>
        <w:rPr>
          <w:rFonts w:ascii="Times New Roman" w:hAnsi="Times New Roman"/>
          <w:sz w:val="28"/>
          <w:szCs w:val="28"/>
        </w:rPr>
        <w:t>čen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tehdy, pokud byly zaslány na adresu smluvní strany uvedenou v záhlaví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nebo na poslední písemně uvedenou adresu druh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smluvní strany i tehdy, pokud adresát odmítne písemnost přijmout (pak je dnem doručení den odmítnutí převzetí zásilky) nebo si zásilku nevyzvedne v úložní době (pak je dnem doručení poslední den úložní doby) pokud bude písemnost vrácena poštou jako nedoručitelná</w:t>
      </w:r>
      <w:r>
        <w:rPr>
          <w:rFonts w:ascii="Times New Roman" w:hAnsi="Times New Roman"/>
          <w:sz w:val="28"/>
          <w:szCs w:val="28"/>
          <w:lang w:val="fr-FR"/>
        </w:rPr>
        <w:t>, plat</w:t>
      </w:r>
      <w:r>
        <w:rPr>
          <w:rFonts w:ascii="Times New Roman" w:hAnsi="Times New Roman"/>
          <w:sz w:val="28"/>
          <w:szCs w:val="28"/>
        </w:rPr>
        <w:t>í jako den doručení den podání zásilky k poštovní přepravě.</w:t>
      </w:r>
    </w:p>
    <w:p w14:paraId="67364482" w14:textId="77777777"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Tato smlouva je závazná i pro právní nástupce smluvních stran.</w:t>
      </w:r>
    </w:p>
    <w:p w14:paraId="27EF12CF" w14:textId="77777777"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Smluvní strany shodně prohlašují, že si smlouvu před podpisem přeč</w:t>
      </w:r>
      <w:r>
        <w:rPr>
          <w:rFonts w:ascii="Times New Roman" w:hAnsi="Times New Roman"/>
          <w:sz w:val="28"/>
          <w:szCs w:val="28"/>
          <w:lang w:val="en-US"/>
        </w:rPr>
        <w:t xml:space="preserve">etly, </w:t>
      </w:r>
      <w:r>
        <w:rPr>
          <w:rFonts w:ascii="Times New Roman" w:hAnsi="Times New Roman"/>
          <w:sz w:val="28"/>
          <w:szCs w:val="28"/>
        </w:rPr>
        <w:t>že byla uzavřena po vzájemn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m projednání podle jejich prav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a svobodn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vůle, určitě, vážně a srozumitelně. Smluvní strany potvrzují </w:t>
      </w:r>
      <w:r>
        <w:rPr>
          <w:rFonts w:ascii="Times New Roman" w:hAnsi="Times New Roman"/>
          <w:sz w:val="28"/>
          <w:szCs w:val="28"/>
          <w:lang w:val="it-IT"/>
        </w:rPr>
        <w:t>autenti</w:t>
      </w:r>
      <w:r>
        <w:rPr>
          <w:rFonts w:ascii="Times New Roman" w:hAnsi="Times New Roman"/>
          <w:sz w:val="28"/>
          <w:szCs w:val="28"/>
        </w:rPr>
        <w:t>čnost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svým podpisem.</w:t>
      </w:r>
    </w:p>
    <w:p w14:paraId="19B1520A" w14:textId="77777777"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Dodavatel se zavazuje, že umožní osobám oprávněným k výkonu kontroly projektu,   z něhož je zakázka hrazena, prov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st kontrolu doklad</w:t>
      </w:r>
      <w:r>
        <w:rPr>
          <w:rFonts w:ascii="Times New Roman" w:hAnsi="Times New Roman"/>
          <w:sz w:val="28"/>
          <w:szCs w:val="28"/>
          <w:lang w:val="it-IT"/>
        </w:rPr>
        <w:t xml:space="preserve">ù </w:t>
      </w:r>
      <w:r>
        <w:rPr>
          <w:rFonts w:ascii="Times New Roman" w:hAnsi="Times New Roman"/>
          <w:sz w:val="28"/>
          <w:szCs w:val="28"/>
        </w:rPr>
        <w:t>související s plněním zakázky.</w:t>
      </w:r>
    </w:p>
    <w:p w14:paraId="42A4FE02" w14:textId="77777777"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Dodavatel se zavazuje k povinnosti uchovávat doklady související s plněním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zakázky po dobu stanovenou podmínkami pro archivaci v rámci </w:t>
      </w:r>
      <w:r w:rsidRPr="001449C3">
        <w:rPr>
          <w:rFonts w:ascii="Times New Roman" w:hAnsi="Times New Roman"/>
          <w:color w:val="FF0000"/>
          <w:sz w:val="28"/>
          <w:szCs w:val="28"/>
        </w:rPr>
        <w:t>OP V</w:t>
      </w:r>
      <w:r w:rsidR="001449C3" w:rsidRPr="001449C3">
        <w:rPr>
          <w:rFonts w:ascii="Times New Roman" w:hAnsi="Times New Roman"/>
          <w:color w:val="FF0000"/>
          <w:sz w:val="28"/>
          <w:szCs w:val="28"/>
        </w:rPr>
        <w:t>VV</w:t>
      </w:r>
      <w:r w:rsidRPr="001449C3">
        <w:rPr>
          <w:rFonts w:ascii="Times New Roman" w:hAnsi="Times New Roman"/>
          <w:color w:val="FF0000"/>
          <w:sz w:val="28"/>
          <w:szCs w:val="28"/>
        </w:rPr>
        <w:t xml:space="preserve"> tj. do </w:t>
      </w:r>
      <w:r w:rsidR="001449C3">
        <w:rPr>
          <w:rFonts w:ascii="Times New Roman" w:hAnsi="Times New Roman"/>
          <w:color w:val="FF0000"/>
          <w:sz w:val="28"/>
          <w:szCs w:val="28"/>
        </w:rPr>
        <w:t>31.12.20</w:t>
      </w:r>
      <w:r w:rsidR="001449C3" w:rsidRPr="001449C3">
        <w:rPr>
          <w:rFonts w:ascii="Times New Roman" w:hAnsi="Times New Roman"/>
          <w:color w:val="FF0000"/>
          <w:sz w:val="28"/>
          <w:szCs w:val="28"/>
        </w:rPr>
        <w:t>33</w:t>
      </w:r>
      <w:r w:rsidRPr="001449C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   povinnosti umožnit osobám oprávněným k výkonu kontroly projektu, z něhož je zakázka hrazena, prov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st kontrolu těchto dokladů.</w:t>
      </w:r>
    </w:p>
    <w:p w14:paraId="4EB16B4B" w14:textId="77777777" w:rsidR="00D6645F" w:rsidRPr="00D6645F" w:rsidRDefault="00D6645F" w:rsidP="00D6645F">
      <w:pPr>
        <w:pStyle w:val="Zkladntext3"/>
        <w:numPr>
          <w:ilvl w:val="0"/>
          <w:numId w:val="21"/>
        </w:numPr>
        <w:spacing w:after="0"/>
        <w:rPr>
          <w:color w:val="FF0000"/>
          <w:sz w:val="28"/>
          <w:szCs w:val="28"/>
        </w:rPr>
      </w:pPr>
      <w:r w:rsidRPr="00D6645F">
        <w:rPr>
          <w:i/>
          <w:color w:val="FF0000"/>
          <w:sz w:val="28"/>
          <w:szCs w:val="28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14:paraId="076DEA8D" w14:textId="77777777" w:rsidR="00D6645F" w:rsidRPr="00D6645F" w:rsidRDefault="00D6645F" w:rsidP="00D6645F">
      <w:pPr>
        <w:jc w:val="both"/>
        <w:rPr>
          <w:sz w:val="28"/>
          <w:szCs w:val="28"/>
        </w:rPr>
      </w:pPr>
    </w:p>
    <w:p w14:paraId="1ECBCF95" w14:textId="77777777" w:rsidR="00A57E27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E74EFD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CDFACE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1B81D5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50AFC8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74589C" w14:textId="047C5E6B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Praze  dne………..                          </w:t>
      </w:r>
      <w:r>
        <w:rPr>
          <w:rFonts w:ascii="Times New Roman" w:hAnsi="Times New Roman"/>
          <w:sz w:val="28"/>
          <w:szCs w:val="28"/>
        </w:rPr>
        <w:tab/>
        <w:t>V</w:t>
      </w:r>
      <w:r w:rsidR="00FC76D6">
        <w:rPr>
          <w:rFonts w:ascii="Times New Roman" w:hAnsi="Times New Roman"/>
          <w:sz w:val="28"/>
          <w:szCs w:val="28"/>
        </w:rPr>
        <w:t xml:space="preserve"> Brně</w:t>
      </w:r>
      <w:r>
        <w:rPr>
          <w:rFonts w:ascii="Times New Roman" w:hAnsi="Times New Roman"/>
          <w:sz w:val="28"/>
          <w:szCs w:val="28"/>
        </w:rPr>
        <w:t xml:space="preserve">   dne </w:t>
      </w:r>
      <w:r w:rsidR="00FC76D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.</w:t>
      </w:r>
      <w:r w:rsidR="00955018">
        <w:rPr>
          <w:rFonts w:ascii="Times New Roman" w:hAnsi="Times New Roman"/>
          <w:sz w:val="28"/>
          <w:szCs w:val="28"/>
        </w:rPr>
        <w:t xml:space="preserve"> </w:t>
      </w:r>
      <w:r w:rsidR="00FC76D6">
        <w:rPr>
          <w:rFonts w:ascii="Times New Roman" w:hAnsi="Times New Roman"/>
          <w:sz w:val="28"/>
          <w:szCs w:val="28"/>
        </w:rPr>
        <w:t>10.</w:t>
      </w:r>
      <w:r w:rsidR="0095501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C76D6">
        <w:rPr>
          <w:rFonts w:ascii="Times New Roman" w:hAnsi="Times New Roman"/>
          <w:sz w:val="28"/>
          <w:szCs w:val="28"/>
        </w:rPr>
        <w:t>2020</w:t>
      </w:r>
    </w:p>
    <w:p w14:paraId="4E78210D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98DB64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258C35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8090EB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443BAB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20714" w14:textId="701AA8F6"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Bed</w:t>
      </w:r>
      <w:r>
        <w:rPr>
          <w:rFonts w:ascii="Times New Roman" w:hAnsi="Times New Roman"/>
          <w:sz w:val="28"/>
          <w:szCs w:val="28"/>
        </w:rPr>
        <w:t>řich Chaloupka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955018">
        <w:rPr>
          <w:rFonts w:ascii="Times New Roman" w:hAnsi="Times New Roman"/>
          <w:sz w:val="28"/>
          <w:szCs w:val="28"/>
        </w:rPr>
        <w:t>Mgr. Roman Tlustoš</w:t>
      </w:r>
    </w:p>
    <w:p w14:paraId="1AC6830D" w14:textId="487C0BB7" w:rsidR="004A7F28" w:rsidRDefault="00955018">
      <w:pPr>
        <w:pStyle w:val="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d</w:t>
      </w:r>
      <w:r w:rsidR="00E000B1">
        <w:rPr>
          <w:rFonts w:ascii="Times New Roman" w:hAnsi="Times New Roman"/>
          <w:sz w:val="28"/>
          <w:szCs w:val="28"/>
        </w:rPr>
        <w:t>odavatel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odběratel</w:t>
      </w:r>
    </w:p>
    <w:p w14:paraId="4C9E5C12" w14:textId="77777777" w:rsidR="00A57E27" w:rsidRDefault="00E000B1">
      <w:pPr>
        <w:pStyle w:val="Text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A62194">
        <w:rPr>
          <w:rFonts w:ascii="Times New Roman" w:hAnsi="Times New Roman"/>
          <w:sz w:val="28"/>
          <w:szCs w:val="28"/>
        </w:rPr>
        <w:t xml:space="preserve">          </w:t>
      </w:r>
    </w:p>
    <w:sectPr w:rsidR="00A57E2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D5198" w14:textId="77777777" w:rsidR="006738EE" w:rsidRDefault="006738EE">
      <w:r>
        <w:separator/>
      </w:r>
    </w:p>
  </w:endnote>
  <w:endnote w:type="continuationSeparator" w:id="0">
    <w:p w14:paraId="7580E603" w14:textId="77777777" w:rsidR="006738EE" w:rsidRDefault="0067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ouvenirItcTEEDe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A8D87" w14:textId="77777777" w:rsidR="00A57E27" w:rsidRDefault="00A57E27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F646" w14:textId="77777777" w:rsidR="006738EE" w:rsidRDefault="006738EE">
      <w:r>
        <w:separator/>
      </w:r>
    </w:p>
  </w:footnote>
  <w:footnote w:type="continuationSeparator" w:id="0">
    <w:p w14:paraId="160CA76A" w14:textId="77777777" w:rsidR="006738EE" w:rsidRDefault="0067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FF66" w14:textId="400A0D3D" w:rsidR="00A57E27" w:rsidRDefault="00E000B1">
    <w:pPr>
      <w:pStyle w:val="Zhlav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5501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F74"/>
    <w:multiLevelType w:val="hybridMultilevel"/>
    <w:tmpl w:val="C15A1FCC"/>
    <w:numStyleLink w:val="Importovanstyl3"/>
  </w:abstractNum>
  <w:abstractNum w:abstractNumId="1" w15:restartNumberingAfterBreak="0">
    <w:nsid w:val="23547C1B"/>
    <w:multiLevelType w:val="hybridMultilevel"/>
    <w:tmpl w:val="C15A1FCC"/>
    <w:styleLink w:val="Importovanstyl3"/>
    <w:lvl w:ilvl="0" w:tplc="5254D59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C42F8">
      <w:start w:val="1"/>
      <w:numFmt w:val="lowerLetter"/>
      <w:lvlText w:val="%2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2E36A">
      <w:start w:val="1"/>
      <w:numFmt w:val="lowerRoman"/>
      <w:lvlText w:val="%3."/>
      <w:lvlJc w:val="left"/>
      <w:pPr>
        <w:ind w:left="18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80B5C">
      <w:start w:val="1"/>
      <w:numFmt w:val="decimal"/>
      <w:lvlText w:val="%4.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ABB2">
      <w:start w:val="1"/>
      <w:numFmt w:val="lowerLetter"/>
      <w:lvlText w:val="%5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8979C">
      <w:start w:val="1"/>
      <w:numFmt w:val="lowerRoman"/>
      <w:lvlText w:val="%6."/>
      <w:lvlJc w:val="left"/>
      <w:pPr>
        <w:ind w:left="40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21C28">
      <w:start w:val="1"/>
      <w:numFmt w:val="decimal"/>
      <w:lvlText w:val="%7.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219C4">
      <w:start w:val="1"/>
      <w:numFmt w:val="lowerLetter"/>
      <w:lvlText w:val="%8.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0CAD0">
      <w:start w:val="1"/>
      <w:numFmt w:val="lowerRoman"/>
      <w:lvlText w:val="%9."/>
      <w:lvlJc w:val="left"/>
      <w:pPr>
        <w:ind w:left="61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505AFE"/>
    <w:multiLevelType w:val="hybridMultilevel"/>
    <w:tmpl w:val="65DAE94E"/>
    <w:numStyleLink w:val="Importovanstyl4"/>
  </w:abstractNum>
  <w:abstractNum w:abstractNumId="3" w15:restartNumberingAfterBreak="0">
    <w:nsid w:val="2D223E55"/>
    <w:multiLevelType w:val="hybridMultilevel"/>
    <w:tmpl w:val="C4441554"/>
    <w:numStyleLink w:val="Importovanstyl7"/>
  </w:abstractNum>
  <w:abstractNum w:abstractNumId="4" w15:restartNumberingAfterBreak="0">
    <w:nsid w:val="2DCA4E02"/>
    <w:multiLevelType w:val="multilevel"/>
    <w:tmpl w:val="8FC4F10C"/>
    <w:numStyleLink w:val="Importovanstyl1"/>
  </w:abstractNum>
  <w:abstractNum w:abstractNumId="5" w15:restartNumberingAfterBreak="0">
    <w:nsid w:val="2F1B5E75"/>
    <w:multiLevelType w:val="multilevel"/>
    <w:tmpl w:val="04A21BBE"/>
    <w:numStyleLink w:val="Importovanstyl2"/>
  </w:abstractNum>
  <w:abstractNum w:abstractNumId="6" w15:restartNumberingAfterBreak="0">
    <w:nsid w:val="3C485388"/>
    <w:multiLevelType w:val="hybridMultilevel"/>
    <w:tmpl w:val="C4441554"/>
    <w:styleLink w:val="Importovanstyl7"/>
    <w:lvl w:ilvl="0" w:tplc="94E0CA64">
      <w:start w:val="1"/>
      <w:numFmt w:val="decimal"/>
      <w:lvlText w:val="%1."/>
      <w:lvlJc w:val="left"/>
      <w:pPr>
        <w:ind w:left="54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98D422">
      <w:start w:val="1"/>
      <w:numFmt w:val="lowerLetter"/>
      <w:lvlText w:val="%2."/>
      <w:lvlJc w:val="left"/>
      <w:pPr>
        <w:ind w:left="10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0524C">
      <w:start w:val="1"/>
      <w:numFmt w:val="lowerRoman"/>
      <w:lvlText w:val="%3."/>
      <w:lvlJc w:val="left"/>
      <w:pPr>
        <w:ind w:left="178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603AE">
      <w:start w:val="1"/>
      <w:numFmt w:val="decimal"/>
      <w:lvlText w:val="%4."/>
      <w:lvlJc w:val="left"/>
      <w:pPr>
        <w:ind w:left="251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25878">
      <w:start w:val="1"/>
      <w:numFmt w:val="lowerLetter"/>
      <w:lvlText w:val="%5."/>
      <w:lvlJc w:val="left"/>
      <w:pPr>
        <w:ind w:left="323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EAF5A">
      <w:start w:val="1"/>
      <w:numFmt w:val="lowerRoman"/>
      <w:lvlText w:val="%6."/>
      <w:lvlJc w:val="left"/>
      <w:pPr>
        <w:ind w:left="394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AC34E">
      <w:start w:val="1"/>
      <w:numFmt w:val="decimal"/>
      <w:lvlText w:val="%7."/>
      <w:lvlJc w:val="left"/>
      <w:pPr>
        <w:ind w:left="46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6B85E">
      <w:start w:val="1"/>
      <w:numFmt w:val="lowerLetter"/>
      <w:lvlText w:val="%8."/>
      <w:lvlJc w:val="left"/>
      <w:pPr>
        <w:ind w:left="539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82D4E">
      <w:start w:val="1"/>
      <w:numFmt w:val="lowerRoman"/>
      <w:lvlText w:val="%9."/>
      <w:lvlJc w:val="left"/>
      <w:pPr>
        <w:ind w:left="610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2B42BE"/>
    <w:multiLevelType w:val="hybridMultilevel"/>
    <w:tmpl w:val="65DAE94E"/>
    <w:styleLink w:val="Importovanstyl4"/>
    <w:lvl w:ilvl="0" w:tplc="0764C076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C9808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ACC0C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0FDFA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AE74E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C2F40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3E18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4E5E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E68D0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486847"/>
    <w:multiLevelType w:val="hybridMultilevel"/>
    <w:tmpl w:val="5A9EB89E"/>
    <w:numStyleLink w:val="Importovanstyl5"/>
  </w:abstractNum>
  <w:abstractNum w:abstractNumId="9" w15:restartNumberingAfterBreak="0">
    <w:nsid w:val="4B5969CD"/>
    <w:multiLevelType w:val="hybridMultilevel"/>
    <w:tmpl w:val="5A9EB89E"/>
    <w:styleLink w:val="Importovanstyl5"/>
    <w:lvl w:ilvl="0" w:tplc="176A9F6E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4A904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032F6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EAC22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2BE1A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84C7AC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C1186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8C1AC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44912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102C6B"/>
    <w:multiLevelType w:val="multilevel"/>
    <w:tmpl w:val="8FC4F10C"/>
    <w:styleLink w:val="Importovanstyl1"/>
    <w:lvl w:ilvl="0">
      <w:start w:val="1"/>
      <w:numFmt w:val="upperRoman"/>
      <w:lvlText w:val="%1."/>
      <w:lvlJc w:val="left"/>
      <w:pPr>
        <w:tabs>
          <w:tab w:val="num" w:pos="708"/>
        </w:tabs>
        <w:ind w:left="284" w:firstLine="1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917" w:hanging="9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480567"/>
    <w:multiLevelType w:val="multilevel"/>
    <w:tmpl w:val="04A21BBE"/>
    <w:styleLink w:val="Importovanstyl2"/>
    <w:lvl w:ilvl="0">
      <w:start w:val="1"/>
      <w:numFmt w:val="upperRoman"/>
      <w:lvlText w:val="%1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11" w:hanging="20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397D15"/>
    <w:multiLevelType w:val="multilevel"/>
    <w:tmpl w:val="CCBA92E8"/>
    <w:numStyleLink w:val="Importovanstyl6"/>
  </w:abstractNum>
  <w:abstractNum w:abstractNumId="13" w15:restartNumberingAfterBreak="0">
    <w:nsid w:val="63962FD5"/>
    <w:multiLevelType w:val="multilevel"/>
    <w:tmpl w:val="CCBA92E8"/>
    <w:styleLink w:val="Importovanstyl6"/>
    <w:lvl w:ilvl="0">
      <w:start w:val="1"/>
      <w:numFmt w:val="decimal"/>
      <w:lvlText w:val="%1."/>
      <w:lvlJc w:val="left"/>
      <w:pPr>
        <w:tabs>
          <w:tab w:val="left" w:pos="115"/>
        </w:tabs>
        <w:ind w:left="68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5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15"/>
        </w:tabs>
        <w:ind w:left="210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4"/>
    <w:lvlOverride w:ilvl="0">
      <w:startOverride w:val="3"/>
    </w:lvlOverride>
  </w:num>
  <w:num w:numId="6">
    <w:abstractNumId w:val="1"/>
  </w:num>
  <w:num w:numId="7">
    <w:abstractNumId w:val="0"/>
  </w:num>
  <w:num w:numId="8">
    <w:abstractNumId w:val="0"/>
    <w:lvlOverride w:ilvl="0">
      <w:lvl w:ilvl="0" w:tplc="3C7A6D1E">
        <w:start w:val="1"/>
        <w:numFmt w:val="decimal"/>
        <w:lvlText w:val="%1."/>
        <w:lvlJc w:val="left"/>
        <w:pPr>
          <w:ind w:left="40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1CAFF0">
        <w:start w:val="1"/>
        <w:numFmt w:val="lowerLetter"/>
        <w:lvlText w:val="%2."/>
        <w:lvlJc w:val="left"/>
        <w:pPr>
          <w:ind w:left="10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2C333C">
        <w:start w:val="1"/>
        <w:numFmt w:val="lowerRoman"/>
        <w:lvlText w:val="%3."/>
        <w:lvlJc w:val="left"/>
        <w:pPr>
          <w:ind w:left="176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605F10">
        <w:start w:val="1"/>
        <w:numFmt w:val="decimal"/>
        <w:lvlText w:val="%4."/>
        <w:lvlJc w:val="left"/>
        <w:pPr>
          <w:ind w:left="24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00D2F0">
        <w:start w:val="1"/>
        <w:numFmt w:val="lowerLetter"/>
        <w:lvlText w:val="%5."/>
        <w:lvlJc w:val="left"/>
        <w:pPr>
          <w:ind w:left="321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22D65C">
        <w:start w:val="1"/>
        <w:numFmt w:val="lowerRoman"/>
        <w:lvlText w:val="%6."/>
        <w:lvlJc w:val="left"/>
        <w:pPr>
          <w:ind w:left="392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1031E2">
        <w:start w:val="1"/>
        <w:numFmt w:val="decimal"/>
        <w:lvlText w:val="%7."/>
        <w:lvlJc w:val="left"/>
        <w:pPr>
          <w:ind w:left="46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667346">
        <w:start w:val="1"/>
        <w:numFmt w:val="lowerLetter"/>
        <w:lvlText w:val="%8."/>
        <w:lvlJc w:val="left"/>
        <w:pPr>
          <w:ind w:left="53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52027A">
        <w:start w:val="1"/>
        <w:numFmt w:val="lowerRoman"/>
        <w:lvlText w:val="%9."/>
        <w:lvlJc w:val="left"/>
        <w:pPr>
          <w:ind w:left="608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4"/>
      <w:lvl w:ilvl="0">
        <w:start w:val="4"/>
        <w:numFmt w:val="upperRoman"/>
        <w:lvlText w:val="%1."/>
        <w:lvlJc w:val="left"/>
        <w:pPr>
          <w:ind w:left="544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659"/>
          </w:tabs>
          <w:ind w:left="495" w:hanging="3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964" w:hanging="1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2"/>
  </w:num>
  <w:num w:numId="12">
    <w:abstractNumId w:val="4"/>
    <w:lvlOverride w:ilvl="0">
      <w:startOverride w:val="5"/>
    </w:lvlOverride>
  </w:num>
  <w:num w:numId="13">
    <w:abstractNumId w:val="9"/>
  </w:num>
  <w:num w:numId="14">
    <w:abstractNumId w:val="8"/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12"/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687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80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80"/>
          </w:tabs>
          <w:ind w:left="2100" w:hanging="2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startOverride w:val="8"/>
    </w:lvlOverride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27"/>
    <w:rsid w:val="00043B77"/>
    <w:rsid w:val="00046F6A"/>
    <w:rsid w:val="000C0C36"/>
    <w:rsid w:val="001449C3"/>
    <w:rsid w:val="00216B29"/>
    <w:rsid w:val="0032614C"/>
    <w:rsid w:val="004A7F28"/>
    <w:rsid w:val="00520FDB"/>
    <w:rsid w:val="00525C03"/>
    <w:rsid w:val="00554755"/>
    <w:rsid w:val="00650D02"/>
    <w:rsid w:val="006738EE"/>
    <w:rsid w:val="006B5BEE"/>
    <w:rsid w:val="006C1A9D"/>
    <w:rsid w:val="0095446D"/>
    <w:rsid w:val="00955018"/>
    <w:rsid w:val="00A57E27"/>
    <w:rsid w:val="00A62194"/>
    <w:rsid w:val="00AC0121"/>
    <w:rsid w:val="00D6645F"/>
    <w:rsid w:val="00DB4E25"/>
    <w:rsid w:val="00E000B1"/>
    <w:rsid w:val="00EE5A3D"/>
    <w:rsid w:val="00FC76D6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246D"/>
  <w15:docId w15:val="{EC7E533C-F076-4A02-872E-EE369BD0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numbering" w:customStyle="1" w:styleId="Importovanstyl7">
    <w:name w:val="Importovaný styl 7"/>
    <w:pPr>
      <w:numPr>
        <w:numId w:val="20"/>
      </w:numPr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D664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firstLine="737"/>
      <w:jc w:val="both"/>
    </w:pPr>
    <w:rPr>
      <w:rFonts w:eastAsia="SouvenirItcTEEDem"/>
      <w:kern w:val="18"/>
      <w:sz w:val="16"/>
      <w:szCs w:val="16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645F"/>
    <w:rPr>
      <w:rFonts w:eastAsia="SouvenirItcTEEDem"/>
      <w:kern w:val="18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5859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Malinovská Jaroslava, Ing.</dc:creator>
  <cp:lastModifiedBy>Silvie Posádková</cp:lastModifiedBy>
  <cp:revision>2</cp:revision>
  <cp:lastPrinted>2019-09-17T11:57:00Z</cp:lastPrinted>
  <dcterms:created xsi:type="dcterms:W3CDTF">2020-11-09T13:30:00Z</dcterms:created>
  <dcterms:modified xsi:type="dcterms:W3CDTF">2020-11-09T13:30:00Z</dcterms:modified>
</cp:coreProperties>
</file>