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0024" w14:textId="6BB37790" w:rsidR="009E2C25" w:rsidRDefault="00512AAF" w:rsidP="002E462D">
      <w:pPr>
        <w:jc w:val="center"/>
        <w:rPr>
          <w:rFonts w:ascii="Times New Roman" w:hAnsi="Times New Roman"/>
          <w:b/>
          <w:sz w:val="22"/>
          <w:szCs w:val="22"/>
        </w:rPr>
      </w:pPr>
      <w:r>
        <w:rPr>
          <w:rFonts w:ascii="Times New Roman" w:hAnsi="Times New Roman"/>
          <w:b/>
          <w:sz w:val="22"/>
          <w:szCs w:val="22"/>
        </w:rPr>
        <w:t>SMLOUVA O DÍLO</w:t>
      </w:r>
    </w:p>
    <w:p w14:paraId="4B8C0065" w14:textId="50DE9CF0" w:rsidR="00351A97" w:rsidRPr="00736A31" w:rsidRDefault="00351A97" w:rsidP="002E462D">
      <w:pPr>
        <w:jc w:val="center"/>
        <w:rPr>
          <w:rFonts w:ascii="Times New Roman" w:hAnsi="Times New Roman"/>
          <w:b/>
          <w:sz w:val="22"/>
          <w:szCs w:val="22"/>
        </w:rPr>
      </w:pPr>
      <w:r>
        <w:rPr>
          <w:rFonts w:ascii="Times New Roman" w:hAnsi="Times New Roman"/>
          <w:b/>
          <w:sz w:val="22"/>
          <w:szCs w:val="22"/>
        </w:rPr>
        <w:t>NA VYTVOŘENÍ WEBOVÝCH STRÁNEK</w:t>
      </w:r>
    </w:p>
    <w:p w14:paraId="2E311E1A" w14:textId="77777777" w:rsidR="009E2C25" w:rsidRPr="00736A31" w:rsidRDefault="009E2C25" w:rsidP="002E462D">
      <w:pPr>
        <w:jc w:val="center"/>
        <w:rPr>
          <w:rFonts w:ascii="Times New Roman" w:hAnsi="Times New Roman"/>
          <w:b/>
          <w:sz w:val="22"/>
          <w:szCs w:val="22"/>
        </w:rPr>
      </w:pPr>
    </w:p>
    <w:p w14:paraId="716AD560" w14:textId="77777777" w:rsidR="000E2B98" w:rsidRPr="009E3167" w:rsidRDefault="000E2B98" w:rsidP="002E462D">
      <w:pPr>
        <w:jc w:val="center"/>
        <w:rPr>
          <w:rFonts w:ascii="Times New Roman" w:hAnsi="Times New Roman"/>
          <w:b/>
          <w:szCs w:val="20"/>
        </w:rPr>
      </w:pPr>
    </w:p>
    <w:p w14:paraId="2A88BDEF" w14:textId="77777777" w:rsidR="000E2B98" w:rsidRPr="009E3167" w:rsidRDefault="000E2B98" w:rsidP="002E462D">
      <w:pPr>
        <w:jc w:val="center"/>
        <w:rPr>
          <w:rFonts w:ascii="Times New Roman" w:hAnsi="Times New Roman"/>
          <w:b/>
          <w:szCs w:val="20"/>
        </w:rPr>
      </w:pPr>
    </w:p>
    <w:p w14:paraId="5AEB4F9E" w14:textId="37F50226" w:rsidR="009E2C25" w:rsidRPr="009E3167" w:rsidRDefault="00AC29B8" w:rsidP="002E462D">
      <w:pPr>
        <w:jc w:val="center"/>
        <w:rPr>
          <w:rFonts w:ascii="Times New Roman" w:hAnsi="Times New Roman"/>
          <w:b/>
          <w:szCs w:val="20"/>
        </w:rPr>
      </w:pPr>
      <w:r w:rsidRPr="009E3167">
        <w:rPr>
          <w:rFonts w:ascii="Times New Roman" w:hAnsi="Times New Roman"/>
          <w:b/>
          <w:szCs w:val="20"/>
        </w:rPr>
        <w:t xml:space="preserve">uzavřená ve smyslu ustanovení </w:t>
      </w:r>
      <w:r w:rsidR="00FF2B0C">
        <w:rPr>
          <w:rFonts w:ascii="Times New Roman" w:hAnsi="Times New Roman"/>
          <w:b/>
          <w:szCs w:val="20"/>
        </w:rPr>
        <w:t xml:space="preserve">§ </w:t>
      </w:r>
      <w:r w:rsidR="00512AAF">
        <w:rPr>
          <w:rFonts w:ascii="Times New Roman" w:hAnsi="Times New Roman"/>
          <w:b/>
          <w:szCs w:val="20"/>
        </w:rPr>
        <w:t>2586</w:t>
      </w:r>
      <w:r w:rsidR="00FF2B0C">
        <w:rPr>
          <w:rFonts w:ascii="Times New Roman" w:hAnsi="Times New Roman"/>
          <w:b/>
          <w:szCs w:val="20"/>
        </w:rPr>
        <w:t xml:space="preserve"> a násl. </w:t>
      </w:r>
      <w:r w:rsidRPr="009E3167">
        <w:rPr>
          <w:rFonts w:ascii="Times New Roman" w:hAnsi="Times New Roman"/>
          <w:b/>
          <w:szCs w:val="20"/>
        </w:rPr>
        <w:t>zákona č. 89/2012 Sb., občanský zákoník</w:t>
      </w:r>
      <w:r w:rsidR="00351A97">
        <w:rPr>
          <w:rFonts w:ascii="Times New Roman" w:hAnsi="Times New Roman"/>
          <w:b/>
          <w:szCs w:val="20"/>
        </w:rPr>
        <w:t>, ve znění pozdějších předpisů a podle zákona č. 121/2000 Sb., o právu autorském, o právech souvisejících s právem autors</w:t>
      </w:r>
      <w:r w:rsidR="00341034">
        <w:rPr>
          <w:rFonts w:ascii="Times New Roman" w:hAnsi="Times New Roman"/>
          <w:b/>
          <w:szCs w:val="20"/>
        </w:rPr>
        <w:t xml:space="preserve">kým a o změně některých zákonů, </w:t>
      </w:r>
      <w:r w:rsidR="00351A97">
        <w:rPr>
          <w:rFonts w:ascii="Times New Roman" w:hAnsi="Times New Roman"/>
          <w:b/>
          <w:szCs w:val="20"/>
        </w:rPr>
        <w:t>ve znění pozdějších předpisů</w:t>
      </w:r>
    </w:p>
    <w:p w14:paraId="105A396B" w14:textId="77777777" w:rsidR="009E2C25" w:rsidRPr="009E3167" w:rsidRDefault="009E2C25" w:rsidP="002E462D">
      <w:pPr>
        <w:rPr>
          <w:rFonts w:ascii="Times New Roman" w:hAnsi="Times New Roman"/>
          <w:b/>
          <w:szCs w:val="20"/>
        </w:rPr>
      </w:pPr>
    </w:p>
    <w:p w14:paraId="1CA8E42F" w14:textId="77777777" w:rsidR="009E2C25" w:rsidRPr="009E3167" w:rsidRDefault="009E2C25" w:rsidP="002E462D">
      <w:pPr>
        <w:rPr>
          <w:rFonts w:ascii="Times New Roman" w:hAnsi="Times New Roman"/>
          <w:b/>
          <w:szCs w:val="20"/>
        </w:rPr>
      </w:pPr>
    </w:p>
    <w:p w14:paraId="16469F4A"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Smluvní strany</w:t>
      </w:r>
    </w:p>
    <w:p w14:paraId="2E59A6E9" w14:textId="77777777" w:rsidR="009E2C25" w:rsidRPr="009E3167" w:rsidRDefault="009E2C25" w:rsidP="002E462D">
      <w:pPr>
        <w:jc w:val="center"/>
        <w:rPr>
          <w:rFonts w:ascii="Times New Roman" w:hAnsi="Times New Roman"/>
          <w:b/>
          <w:szCs w:val="20"/>
        </w:rPr>
      </w:pPr>
    </w:p>
    <w:p w14:paraId="406507FE" w14:textId="77777777" w:rsidR="00934A99" w:rsidRPr="009E3167" w:rsidRDefault="00934A99" w:rsidP="002E462D">
      <w:pPr>
        <w:jc w:val="center"/>
        <w:rPr>
          <w:rFonts w:ascii="Times New Roman" w:hAnsi="Times New Roman"/>
          <w:b/>
          <w:szCs w:val="20"/>
        </w:rPr>
      </w:pPr>
    </w:p>
    <w:p w14:paraId="7EF082D2" w14:textId="1ED078F3" w:rsidR="00934A99" w:rsidRPr="009E3167" w:rsidRDefault="00934A99" w:rsidP="002E462D">
      <w:pPr>
        <w:rPr>
          <w:rFonts w:ascii="Times New Roman" w:hAnsi="Times New Roman"/>
          <w:b/>
          <w:szCs w:val="20"/>
        </w:rPr>
      </w:pPr>
      <w:r w:rsidRPr="009E3167">
        <w:rPr>
          <w:rFonts w:ascii="Times New Roman" w:hAnsi="Times New Roman"/>
          <w:szCs w:val="20"/>
        </w:rPr>
        <w:t>Obchodní firma:</w:t>
      </w:r>
      <w:r w:rsidRPr="009E3167">
        <w:rPr>
          <w:rFonts w:ascii="Times New Roman" w:hAnsi="Times New Roman"/>
          <w:szCs w:val="20"/>
        </w:rPr>
        <w:tab/>
      </w:r>
      <w:r w:rsidRPr="009E3167">
        <w:rPr>
          <w:rFonts w:ascii="Times New Roman" w:hAnsi="Times New Roman"/>
          <w:szCs w:val="20"/>
        </w:rPr>
        <w:tab/>
      </w:r>
      <w:r w:rsidR="00B352CE" w:rsidRPr="009E3167">
        <w:rPr>
          <w:rFonts w:ascii="Times New Roman" w:hAnsi="Times New Roman"/>
          <w:szCs w:val="20"/>
        </w:rPr>
        <w:tab/>
      </w:r>
      <w:r w:rsidR="008049DF">
        <w:rPr>
          <w:rFonts w:ascii="Times New Roman" w:hAnsi="Times New Roman"/>
          <w:b/>
          <w:szCs w:val="20"/>
        </w:rPr>
        <w:t>Mousehouse s.r.o.</w:t>
      </w:r>
      <w:r w:rsidR="0018430D">
        <w:rPr>
          <w:rStyle w:val="Znakapoznpodarou"/>
          <w:rFonts w:ascii="Times New Roman" w:hAnsi="Times New Roman"/>
          <w:b/>
          <w:szCs w:val="20"/>
        </w:rPr>
        <w:footnoteReference w:id="1"/>
      </w:r>
    </w:p>
    <w:p w14:paraId="6BD7B38A" w14:textId="0E32EDDB" w:rsidR="00934A99" w:rsidRPr="009E3167" w:rsidRDefault="00934A99" w:rsidP="002E462D">
      <w:pPr>
        <w:tabs>
          <w:tab w:val="left" w:pos="2552"/>
        </w:tabs>
        <w:rPr>
          <w:rFonts w:ascii="Times New Roman" w:hAnsi="Times New Roman"/>
          <w:szCs w:val="20"/>
        </w:rPr>
      </w:pPr>
      <w:r w:rsidRPr="009E3167">
        <w:rPr>
          <w:rFonts w:ascii="Times New Roman" w:hAnsi="Times New Roman"/>
          <w:szCs w:val="20"/>
        </w:rPr>
        <w:t>IČ</w:t>
      </w:r>
      <w:r w:rsidR="007C183A" w:rsidRPr="009E3167">
        <w:rPr>
          <w:rFonts w:ascii="Times New Roman" w:hAnsi="Times New Roman"/>
          <w:szCs w:val="20"/>
        </w:rPr>
        <w:t>O</w:t>
      </w:r>
      <w:r w:rsidRPr="009E3167">
        <w:rPr>
          <w:rFonts w:ascii="Times New Roman" w:hAnsi="Times New Roman"/>
          <w:szCs w:val="20"/>
        </w:rPr>
        <w:t>:</w:t>
      </w:r>
      <w:r w:rsidRPr="009E3167">
        <w:rPr>
          <w:rFonts w:ascii="Times New Roman" w:hAnsi="Times New Roman"/>
          <w:szCs w:val="20"/>
        </w:rPr>
        <w:tab/>
      </w:r>
      <w:r w:rsidRPr="009E3167">
        <w:rPr>
          <w:rFonts w:ascii="Times New Roman" w:hAnsi="Times New Roman"/>
          <w:szCs w:val="20"/>
        </w:rPr>
        <w:tab/>
      </w:r>
      <w:r w:rsidR="008049DF">
        <w:rPr>
          <w:rFonts w:ascii="Times New Roman" w:hAnsi="Times New Roman"/>
          <w:szCs w:val="20"/>
        </w:rPr>
        <w:t>63980151</w:t>
      </w:r>
    </w:p>
    <w:p w14:paraId="4D0F9BB6" w14:textId="0E08D045" w:rsidR="00934A99" w:rsidRPr="009E3167" w:rsidRDefault="00934A99" w:rsidP="002E462D">
      <w:pPr>
        <w:tabs>
          <w:tab w:val="left" w:pos="2552"/>
        </w:tabs>
        <w:rPr>
          <w:rFonts w:ascii="Times New Roman" w:hAnsi="Times New Roman"/>
          <w:szCs w:val="20"/>
        </w:rPr>
      </w:pPr>
      <w:r w:rsidRPr="009E3167">
        <w:rPr>
          <w:rFonts w:ascii="Times New Roman" w:hAnsi="Times New Roman"/>
          <w:szCs w:val="20"/>
        </w:rPr>
        <w:t>Se sídlem:</w:t>
      </w:r>
      <w:r w:rsidRPr="009E3167">
        <w:rPr>
          <w:rFonts w:ascii="Times New Roman" w:hAnsi="Times New Roman"/>
          <w:szCs w:val="20"/>
        </w:rPr>
        <w:tab/>
      </w:r>
      <w:r w:rsidRPr="009E3167">
        <w:rPr>
          <w:rFonts w:ascii="Times New Roman" w:hAnsi="Times New Roman"/>
          <w:szCs w:val="20"/>
        </w:rPr>
        <w:tab/>
      </w:r>
      <w:r w:rsidR="008049DF">
        <w:rPr>
          <w:rFonts w:ascii="Times New Roman" w:hAnsi="Times New Roman"/>
          <w:szCs w:val="20"/>
        </w:rPr>
        <w:t>Koperníkova 11</w:t>
      </w:r>
    </w:p>
    <w:p w14:paraId="6AD56237" w14:textId="3C42310E" w:rsidR="00934A99" w:rsidRPr="009E3167" w:rsidRDefault="001D5B54" w:rsidP="002E462D">
      <w:pPr>
        <w:tabs>
          <w:tab w:val="left" w:pos="2552"/>
        </w:tabs>
        <w:rPr>
          <w:rFonts w:ascii="Times New Roman" w:hAnsi="Times New Roman"/>
          <w:szCs w:val="20"/>
        </w:rPr>
      </w:pPr>
      <w:r w:rsidRPr="009E3167">
        <w:rPr>
          <w:rFonts w:ascii="Times New Roman" w:hAnsi="Times New Roman"/>
          <w:szCs w:val="20"/>
        </w:rPr>
        <w:t>Zastoupena</w:t>
      </w:r>
      <w:r w:rsidR="00934A99" w:rsidRPr="009E3167">
        <w:rPr>
          <w:rFonts w:ascii="Times New Roman" w:hAnsi="Times New Roman"/>
          <w:szCs w:val="20"/>
        </w:rPr>
        <w:t>:</w:t>
      </w:r>
      <w:r w:rsidR="00934A99" w:rsidRPr="009E3167">
        <w:rPr>
          <w:rFonts w:ascii="Times New Roman" w:hAnsi="Times New Roman"/>
          <w:szCs w:val="20"/>
        </w:rPr>
        <w:tab/>
      </w:r>
      <w:r w:rsidR="00934A99" w:rsidRPr="009E3167">
        <w:rPr>
          <w:rFonts w:ascii="Times New Roman" w:hAnsi="Times New Roman"/>
          <w:szCs w:val="20"/>
        </w:rPr>
        <w:tab/>
      </w:r>
      <w:r w:rsidR="008049DF">
        <w:rPr>
          <w:rFonts w:ascii="Times New Roman" w:hAnsi="Times New Roman"/>
          <w:szCs w:val="20"/>
        </w:rPr>
        <w:t>Lubošem Hyklem, jednatelem</w:t>
      </w:r>
    </w:p>
    <w:p w14:paraId="1725D4AA" w14:textId="7DFAE6DE" w:rsidR="00934A99" w:rsidRPr="009E3167" w:rsidRDefault="00934A99" w:rsidP="002E462D">
      <w:pPr>
        <w:tabs>
          <w:tab w:val="left" w:pos="2552"/>
        </w:tabs>
        <w:rPr>
          <w:rFonts w:ascii="Times New Roman" w:hAnsi="Times New Roman"/>
          <w:snapToGrid w:val="0"/>
          <w:szCs w:val="20"/>
        </w:rPr>
      </w:pPr>
      <w:r w:rsidRPr="009E3167">
        <w:rPr>
          <w:rFonts w:ascii="Times New Roman" w:hAnsi="Times New Roman"/>
          <w:szCs w:val="20"/>
        </w:rPr>
        <w:t>Bankovní spojení:</w:t>
      </w:r>
      <w:r w:rsidRPr="009E3167">
        <w:rPr>
          <w:rFonts w:ascii="Times New Roman" w:hAnsi="Times New Roman"/>
          <w:szCs w:val="20"/>
        </w:rPr>
        <w:tab/>
      </w:r>
      <w:r w:rsidRPr="009E3167">
        <w:rPr>
          <w:rFonts w:ascii="Times New Roman" w:hAnsi="Times New Roman"/>
          <w:szCs w:val="20"/>
        </w:rPr>
        <w:tab/>
      </w:r>
      <w:r w:rsidR="008049DF">
        <w:rPr>
          <w:rFonts w:ascii="Times New Roman" w:hAnsi="Times New Roman"/>
          <w:szCs w:val="20"/>
        </w:rPr>
        <w:t>5500</w:t>
      </w:r>
    </w:p>
    <w:p w14:paraId="215C3AD4" w14:textId="7D78E8AF" w:rsidR="00934A99" w:rsidRDefault="00934A99" w:rsidP="002E462D">
      <w:pPr>
        <w:tabs>
          <w:tab w:val="left" w:pos="2552"/>
        </w:tabs>
        <w:rPr>
          <w:rFonts w:ascii="Times New Roman" w:hAnsi="Times New Roman"/>
          <w:szCs w:val="20"/>
        </w:rPr>
      </w:pPr>
      <w:r w:rsidRPr="009E3167">
        <w:rPr>
          <w:rFonts w:ascii="Times New Roman" w:hAnsi="Times New Roman"/>
          <w:snapToGrid w:val="0"/>
          <w:szCs w:val="20"/>
        </w:rPr>
        <w:t>Číslo účtu:</w:t>
      </w:r>
      <w:r w:rsidRPr="009E3167">
        <w:rPr>
          <w:rFonts w:ascii="Times New Roman" w:hAnsi="Times New Roman"/>
          <w:snapToGrid w:val="0"/>
          <w:szCs w:val="20"/>
        </w:rPr>
        <w:tab/>
      </w:r>
      <w:r w:rsidRPr="009E3167">
        <w:rPr>
          <w:rFonts w:ascii="Times New Roman" w:hAnsi="Times New Roman"/>
          <w:snapToGrid w:val="0"/>
          <w:szCs w:val="20"/>
        </w:rPr>
        <w:tab/>
      </w:r>
      <w:r w:rsidR="008049DF">
        <w:rPr>
          <w:rFonts w:ascii="Times New Roman" w:hAnsi="Times New Roman"/>
          <w:snapToGrid w:val="0"/>
          <w:szCs w:val="20"/>
        </w:rPr>
        <w:t>1269179001</w:t>
      </w:r>
    </w:p>
    <w:p w14:paraId="4FDFA8F7" w14:textId="0075817E" w:rsidR="0018430D" w:rsidRPr="0018430D" w:rsidRDefault="0018430D" w:rsidP="0018430D">
      <w:pPr>
        <w:rPr>
          <w:rFonts w:ascii="Times New Roman" w:hAnsi="Times New Roman"/>
        </w:rPr>
      </w:pPr>
      <w:r w:rsidRPr="0018430D">
        <w:rPr>
          <w:rFonts w:ascii="Times New Roman" w:hAnsi="Times New Roman"/>
        </w:rPr>
        <w:t xml:space="preserve">Kontaktní osoba ve věcech technických a smluvních: </w:t>
      </w:r>
      <w:r w:rsidR="008049DF">
        <w:rPr>
          <w:rFonts w:ascii="Times New Roman" w:hAnsi="Times New Roman"/>
        </w:rPr>
        <w:t>Luboš Hykl</w:t>
      </w:r>
    </w:p>
    <w:p w14:paraId="7E09D724" w14:textId="77777777" w:rsidR="0018430D" w:rsidRPr="009E3167" w:rsidRDefault="0018430D" w:rsidP="002E462D">
      <w:pPr>
        <w:tabs>
          <w:tab w:val="left" w:pos="2552"/>
        </w:tabs>
        <w:rPr>
          <w:rFonts w:ascii="Times New Roman" w:hAnsi="Times New Roman"/>
          <w:szCs w:val="20"/>
        </w:rPr>
      </w:pPr>
    </w:p>
    <w:p w14:paraId="6A498BEA" w14:textId="77777777" w:rsidR="00934A99" w:rsidRPr="009E3167" w:rsidRDefault="00934A99" w:rsidP="002E462D">
      <w:pPr>
        <w:ind w:left="2126" w:firstLine="709"/>
        <w:rPr>
          <w:rFonts w:ascii="Times New Roman" w:hAnsi="Times New Roman"/>
          <w:szCs w:val="20"/>
        </w:rPr>
      </w:pPr>
    </w:p>
    <w:p w14:paraId="228972FD" w14:textId="37FB0DBC" w:rsidR="00934A99" w:rsidRPr="009E3167" w:rsidRDefault="00934A99" w:rsidP="002E462D">
      <w:pPr>
        <w:rPr>
          <w:rFonts w:ascii="Times New Roman" w:hAnsi="Times New Roman"/>
          <w:snapToGrid w:val="0"/>
          <w:szCs w:val="20"/>
        </w:rPr>
      </w:pPr>
      <w:r w:rsidRPr="009E3167">
        <w:rPr>
          <w:rFonts w:ascii="Times New Roman" w:hAnsi="Times New Roman"/>
          <w:snapToGrid w:val="0"/>
          <w:szCs w:val="20"/>
        </w:rPr>
        <w:t>dále jen „</w:t>
      </w:r>
      <w:r w:rsidR="00512AAF">
        <w:rPr>
          <w:rFonts w:ascii="Times New Roman" w:hAnsi="Times New Roman"/>
          <w:b/>
          <w:snapToGrid w:val="0"/>
          <w:szCs w:val="20"/>
        </w:rPr>
        <w:t>Zhotovitel</w:t>
      </w:r>
      <w:r w:rsidRPr="009E3167">
        <w:rPr>
          <w:rFonts w:ascii="Times New Roman" w:hAnsi="Times New Roman"/>
          <w:snapToGrid w:val="0"/>
          <w:szCs w:val="20"/>
        </w:rPr>
        <w:t>“ na straně jedné</w:t>
      </w:r>
    </w:p>
    <w:p w14:paraId="0E0D2BBB" w14:textId="77777777" w:rsidR="00934A99" w:rsidRPr="009E3167" w:rsidRDefault="00934A99" w:rsidP="002E462D">
      <w:pPr>
        <w:ind w:left="2124" w:firstLine="708"/>
        <w:rPr>
          <w:rFonts w:ascii="Times New Roman" w:hAnsi="Times New Roman"/>
          <w:snapToGrid w:val="0"/>
          <w:szCs w:val="20"/>
        </w:rPr>
      </w:pPr>
      <w:r w:rsidRPr="009E3167">
        <w:rPr>
          <w:rFonts w:ascii="Times New Roman" w:hAnsi="Times New Roman"/>
          <w:snapToGrid w:val="0"/>
          <w:szCs w:val="20"/>
        </w:rPr>
        <w:t>a</w:t>
      </w:r>
      <w:r w:rsidRPr="009E3167">
        <w:rPr>
          <w:rFonts w:ascii="Times New Roman" w:hAnsi="Times New Roman"/>
          <w:snapToGrid w:val="0"/>
          <w:szCs w:val="20"/>
        </w:rPr>
        <w:tab/>
      </w:r>
    </w:p>
    <w:p w14:paraId="2A5353EA" w14:textId="77777777" w:rsidR="00934A99" w:rsidRPr="009E3167" w:rsidRDefault="00934A99" w:rsidP="002E462D">
      <w:pPr>
        <w:tabs>
          <w:tab w:val="left" w:pos="2552"/>
        </w:tabs>
        <w:rPr>
          <w:rFonts w:ascii="Times New Roman" w:hAnsi="Times New Roman"/>
          <w:b/>
          <w:szCs w:val="20"/>
        </w:rPr>
      </w:pPr>
      <w:r w:rsidRPr="009E3167">
        <w:rPr>
          <w:rFonts w:ascii="Times New Roman" w:hAnsi="Times New Roman"/>
          <w:szCs w:val="20"/>
        </w:rPr>
        <w:t>Obchodní firma:</w:t>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b/>
          <w:bCs/>
          <w:szCs w:val="20"/>
        </w:rPr>
        <w:t>Nemocnice Na Homolce</w:t>
      </w:r>
    </w:p>
    <w:p w14:paraId="59C70D93" w14:textId="77777777" w:rsidR="00934A99" w:rsidRPr="009E3167" w:rsidRDefault="00934A99" w:rsidP="002E462D">
      <w:pPr>
        <w:tabs>
          <w:tab w:val="left" w:pos="2552"/>
        </w:tabs>
        <w:rPr>
          <w:rFonts w:ascii="Times New Roman" w:hAnsi="Times New Roman"/>
          <w:szCs w:val="20"/>
        </w:rPr>
      </w:pPr>
      <w:r w:rsidRPr="009E3167">
        <w:rPr>
          <w:rFonts w:ascii="Times New Roman" w:hAnsi="Times New Roman"/>
          <w:szCs w:val="20"/>
        </w:rPr>
        <w:t>IČ</w:t>
      </w:r>
      <w:r w:rsidR="007C183A" w:rsidRPr="009E3167">
        <w:rPr>
          <w:rFonts w:ascii="Times New Roman" w:hAnsi="Times New Roman"/>
          <w:szCs w:val="20"/>
        </w:rPr>
        <w:t>O</w:t>
      </w:r>
      <w:r w:rsidRPr="009E3167">
        <w:rPr>
          <w:rFonts w:ascii="Times New Roman" w:hAnsi="Times New Roman"/>
          <w:szCs w:val="20"/>
        </w:rPr>
        <w:t>:</w:t>
      </w:r>
      <w:r w:rsidRPr="009E3167">
        <w:rPr>
          <w:rFonts w:ascii="Times New Roman" w:hAnsi="Times New Roman"/>
          <w:szCs w:val="20"/>
        </w:rPr>
        <w:tab/>
      </w:r>
      <w:r w:rsidRPr="009E3167">
        <w:rPr>
          <w:rFonts w:ascii="Times New Roman" w:hAnsi="Times New Roman"/>
          <w:szCs w:val="20"/>
        </w:rPr>
        <w:tab/>
        <w:t>00023884</w:t>
      </w:r>
    </w:p>
    <w:p w14:paraId="4460AAE0" w14:textId="77777777" w:rsidR="00934A99" w:rsidRPr="009E3167" w:rsidRDefault="00934A99" w:rsidP="002E462D">
      <w:pPr>
        <w:tabs>
          <w:tab w:val="left" w:pos="2552"/>
        </w:tabs>
        <w:rPr>
          <w:rFonts w:ascii="Times New Roman" w:hAnsi="Times New Roman"/>
          <w:szCs w:val="20"/>
        </w:rPr>
      </w:pPr>
      <w:r w:rsidRPr="009E3167">
        <w:rPr>
          <w:rFonts w:ascii="Times New Roman" w:hAnsi="Times New Roman"/>
          <w:szCs w:val="20"/>
        </w:rPr>
        <w:t>Se sídlem:</w:t>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napToGrid w:val="0"/>
          <w:szCs w:val="20"/>
        </w:rPr>
        <w:t>Roentgenova 37/2, 150 30 Praha 5</w:t>
      </w:r>
    </w:p>
    <w:p w14:paraId="4B88317C" w14:textId="7835AE48" w:rsidR="00934A99" w:rsidRPr="009E3167" w:rsidRDefault="001D5B54" w:rsidP="002E462D">
      <w:pPr>
        <w:tabs>
          <w:tab w:val="left" w:pos="2552"/>
        </w:tabs>
        <w:rPr>
          <w:rFonts w:ascii="Times New Roman" w:hAnsi="Times New Roman"/>
          <w:szCs w:val="20"/>
        </w:rPr>
      </w:pPr>
      <w:r w:rsidRPr="009E3167">
        <w:rPr>
          <w:rFonts w:ascii="Times New Roman" w:hAnsi="Times New Roman"/>
          <w:szCs w:val="20"/>
        </w:rPr>
        <w:t>Zastoupena</w:t>
      </w:r>
      <w:r w:rsidR="00934A99" w:rsidRPr="009E3167">
        <w:rPr>
          <w:rFonts w:ascii="Times New Roman" w:hAnsi="Times New Roman"/>
          <w:szCs w:val="20"/>
        </w:rPr>
        <w:t>:</w:t>
      </w:r>
      <w:r w:rsidR="00934A99" w:rsidRPr="009E3167">
        <w:rPr>
          <w:rFonts w:ascii="Times New Roman" w:hAnsi="Times New Roman"/>
          <w:szCs w:val="20"/>
        </w:rPr>
        <w:tab/>
      </w:r>
      <w:r w:rsidR="00934A99" w:rsidRPr="009E3167">
        <w:rPr>
          <w:rFonts w:ascii="Times New Roman" w:hAnsi="Times New Roman"/>
          <w:szCs w:val="20"/>
        </w:rPr>
        <w:tab/>
      </w:r>
      <w:r w:rsidR="008049DF">
        <w:rPr>
          <w:rFonts w:ascii="Times New Roman" w:hAnsi="Times New Roman"/>
          <w:szCs w:val="20"/>
        </w:rPr>
        <w:t>Mgr. Michal kopp, Vedoucí odboru ONVZ</w:t>
      </w:r>
    </w:p>
    <w:p w14:paraId="42DF4148" w14:textId="4F819AC6" w:rsidR="00934A99" w:rsidRPr="008049DF" w:rsidRDefault="00934A99" w:rsidP="002E462D">
      <w:pPr>
        <w:tabs>
          <w:tab w:val="left" w:pos="2552"/>
        </w:tabs>
        <w:rPr>
          <w:rFonts w:ascii="Times New Roman" w:hAnsi="Times New Roman"/>
          <w:snapToGrid w:val="0"/>
          <w:szCs w:val="20"/>
        </w:rPr>
      </w:pPr>
      <w:r w:rsidRPr="009E3167">
        <w:rPr>
          <w:rFonts w:ascii="Times New Roman" w:hAnsi="Times New Roman"/>
          <w:szCs w:val="20"/>
        </w:rPr>
        <w:t>Bankovní spojení:</w:t>
      </w:r>
      <w:r w:rsidRPr="009E3167">
        <w:rPr>
          <w:rFonts w:ascii="Times New Roman" w:hAnsi="Times New Roman"/>
          <w:szCs w:val="20"/>
        </w:rPr>
        <w:tab/>
      </w:r>
      <w:r w:rsidRPr="009E3167">
        <w:rPr>
          <w:rFonts w:ascii="Times New Roman" w:hAnsi="Times New Roman"/>
          <w:szCs w:val="20"/>
        </w:rPr>
        <w:tab/>
      </w:r>
      <w:r w:rsidR="0008612F" w:rsidRPr="008049DF">
        <w:rPr>
          <w:rFonts w:ascii="Times New Roman" w:hAnsi="Times New Roman"/>
          <w:szCs w:val="20"/>
        </w:rPr>
        <w:t>Česká národní banka</w:t>
      </w:r>
    </w:p>
    <w:p w14:paraId="09D83BD4" w14:textId="34FB0939" w:rsidR="00934A99" w:rsidRPr="009E3167" w:rsidRDefault="00934A99" w:rsidP="002E462D">
      <w:pPr>
        <w:tabs>
          <w:tab w:val="left" w:pos="2552"/>
        </w:tabs>
        <w:rPr>
          <w:rFonts w:ascii="Times New Roman" w:hAnsi="Times New Roman"/>
          <w:szCs w:val="20"/>
        </w:rPr>
      </w:pPr>
      <w:r w:rsidRPr="008049DF">
        <w:rPr>
          <w:rFonts w:ascii="Times New Roman" w:hAnsi="Times New Roman"/>
          <w:snapToGrid w:val="0"/>
          <w:szCs w:val="20"/>
        </w:rPr>
        <w:t>Číslo účtu:</w:t>
      </w:r>
      <w:r w:rsidRPr="008049DF">
        <w:rPr>
          <w:rFonts w:ascii="Times New Roman" w:hAnsi="Times New Roman"/>
          <w:snapToGrid w:val="0"/>
          <w:szCs w:val="20"/>
        </w:rPr>
        <w:tab/>
      </w:r>
      <w:r w:rsidRPr="008049DF">
        <w:rPr>
          <w:rFonts w:ascii="Times New Roman" w:hAnsi="Times New Roman"/>
          <w:snapToGrid w:val="0"/>
          <w:szCs w:val="20"/>
        </w:rPr>
        <w:tab/>
      </w:r>
      <w:r w:rsidR="0008612F" w:rsidRPr="008049DF">
        <w:rPr>
          <w:rFonts w:ascii="Times New Roman" w:hAnsi="Times New Roman"/>
        </w:rPr>
        <w:t>17734051/0710</w:t>
      </w:r>
    </w:p>
    <w:p w14:paraId="477BF13B" w14:textId="77777777" w:rsidR="00934A99" w:rsidRPr="009E3167" w:rsidRDefault="00934A99" w:rsidP="002E462D">
      <w:pPr>
        <w:ind w:left="2832"/>
        <w:rPr>
          <w:rFonts w:ascii="Times New Roman" w:hAnsi="Times New Roman"/>
          <w:szCs w:val="20"/>
        </w:rPr>
      </w:pPr>
    </w:p>
    <w:p w14:paraId="78E24DA1" w14:textId="230FCB56" w:rsidR="009E2C25" w:rsidRPr="009E3167" w:rsidRDefault="00934A99" w:rsidP="002E462D">
      <w:pPr>
        <w:rPr>
          <w:rFonts w:ascii="Times New Roman" w:hAnsi="Times New Roman"/>
          <w:snapToGrid w:val="0"/>
          <w:szCs w:val="20"/>
        </w:rPr>
      </w:pPr>
      <w:r w:rsidRPr="009E3167">
        <w:rPr>
          <w:rFonts w:ascii="Times New Roman" w:hAnsi="Times New Roman"/>
          <w:snapToGrid w:val="0"/>
          <w:szCs w:val="20"/>
        </w:rPr>
        <w:t>dále jen jako „</w:t>
      </w:r>
      <w:r w:rsidR="00512AAF">
        <w:rPr>
          <w:rFonts w:ascii="Times New Roman" w:hAnsi="Times New Roman"/>
          <w:b/>
          <w:snapToGrid w:val="0"/>
          <w:szCs w:val="20"/>
        </w:rPr>
        <w:t>Objednatel</w:t>
      </w:r>
      <w:r w:rsidRPr="009E3167">
        <w:rPr>
          <w:rFonts w:ascii="Times New Roman" w:hAnsi="Times New Roman"/>
          <w:snapToGrid w:val="0"/>
          <w:szCs w:val="20"/>
        </w:rPr>
        <w:t>“ na straně druhé</w:t>
      </w:r>
    </w:p>
    <w:p w14:paraId="49571AAE" w14:textId="77777777" w:rsidR="00D27EF4" w:rsidRPr="009E3167" w:rsidRDefault="00D27EF4" w:rsidP="002E462D">
      <w:pPr>
        <w:rPr>
          <w:rFonts w:ascii="Times New Roman" w:hAnsi="Times New Roman"/>
          <w:snapToGrid w:val="0"/>
          <w:szCs w:val="20"/>
        </w:rPr>
      </w:pPr>
    </w:p>
    <w:p w14:paraId="0988E0CD" w14:textId="77777777" w:rsidR="00D27EF4" w:rsidRPr="00FA1B11" w:rsidRDefault="00D27EF4" w:rsidP="002E462D">
      <w:pPr>
        <w:jc w:val="center"/>
        <w:rPr>
          <w:rFonts w:ascii="Times New Roman" w:hAnsi="Times New Roman"/>
          <w:b/>
          <w:szCs w:val="20"/>
        </w:rPr>
      </w:pPr>
      <w:r w:rsidRPr="00FA1B11">
        <w:rPr>
          <w:rFonts w:ascii="Times New Roman" w:hAnsi="Times New Roman"/>
          <w:b/>
          <w:szCs w:val="20"/>
        </w:rPr>
        <w:t>Preambule</w:t>
      </w:r>
    </w:p>
    <w:p w14:paraId="6324DF81" w14:textId="77777777" w:rsidR="00D27EF4" w:rsidRPr="009E3167" w:rsidRDefault="00D27EF4" w:rsidP="002E462D">
      <w:pPr>
        <w:jc w:val="center"/>
        <w:rPr>
          <w:rFonts w:ascii="Times New Roman" w:hAnsi="Times New Roman"/>
          <w:szCs w:val="20"/>
        </w:rPr>
      </w:pPr>
    </w:p>
    <w:p w14:paraId="189F3933" w14:textId="25FCCE3A" w:rsidR="00D27EF4" w:rsidRPr="00A25E53" w:rsidRDefault="00D27EF4" w:rsidP="002E462D">
      <w:pPr>
        <w:rPr>
          <w:rFonts w:ascii="Times New Roman" w:hAnsi="Times New Roman"/>
          <w:szCs w:val="20"/>
        </w:rPr>
      </w:pPr>
      <w:r w:rsidRPr="009E3167">
        <w:rPr>
          <w:rFonts w:ascii="Times New Roman" w:hAnsi="Times New Roman"/>
          <w:szCs w:val="20"/>
        </w:rPr>
        <w:tab/>
        <w:t xml:space="preserve">Smluvní strany uzavírají tuto smlouvu na základě výsledků </w:t>
      </w:r>
      <w:r w:rsidR="00FF2B0C">
        <w:rPr>
          <w:rFonts w:ascii="Times New Roman" w:hAnsi="Times New Roman"/>
          <w:szCs w:val="20"/>
        </w:rPr>
        <w:t xml:space="preserve">veřejné zakázky malého rozsahu </w:t>
      </w:r>
      <w:r w:rsidRPr="009E3167">
        <w:rPr>
          <w:rFonts w:ascii="Times New Roman" w:hAnsi="Times New Roman"/>
          <w:szCs w:val="20"/>
        </w:rPr>
        <w:t>s názvem „</w:t>
      </w:r>
      <w:r w:rsidR="00512AAF" w:rsidRPr="00512AAF">
        <w:rPr>
          <w:rFonts w:ascii="Times New Roman" w:hAnsi="Times New Roman"/>
          <w:b/>
          <w:caps/>
          <w:szCs w:val="20"/>
        </w:rPr>
        <w:t>tVORBA WEBOVÝCH STRÁNEK nEMOCNICE NA hOMOLCE</w:t>
      </w:r>
      <w:r w:rsidRPr="00512AAF">
        <w:rPr>
          <w:rFonts w:ascii="Times New Roman" w:hAnsi="Times New Roman"/>
          <w:szCs w:val="20"/>
        </w:rPr>
        <w:t>“</w:t>
      </w:r>
      <w:r w:rsidR="00AC0373">
        <w:rPr>
          <w:rFonts w:ascii="Times New Roman" w:hAnsi="Times New Roman"/>
          <w:szCs w:val="20"/>
        </w:rPr>
        <w:t xml:space="preserve"> (dále jen jako „Výběrové řízení“)</w:t>
      </w:r>
      <w:r w:rsidRPr="00A25E53">
        <w:rPr>
          <w:rFonts w:ascii="Times New Roman" w:hAnsi="Times New Roman"/>
          <w:szCs w:val="20"/>
        </w:rPr>
        <w:t>.</w:t>
      </w:r>
    </w:p>
    <w:p w14:paraId="2DA762DF" w14:textId="77777777" w:rsidR="00D27EF4" w:rsidRPr="009E3167" w:rsidRDefault="00D27EF4" w:rsidP="002E462D">
      <w:pPr>
        <w:rPr>
          <w:rFonts w:ascii="Times New Roman" w:hAnsi="Times New Roman"/>
          <w:szCs w:val="20"/>
        </w:rPr>
      </w:pPr>
    </w:p>
    <w:p w14:paraId="1CC91A98" w14:textId="77777777" w:rsidR="009E2C25" w:rsidRPr="009E3167" w:rsidRDefault="009E2C25" w:rsidP="002E462D">
      <w:pPr>
        <w:rPr>
          <w:rFonts w:ascii="Times New Roman" w:hAnsi="Times New Roman"/>
          <w:szCs w:val="20"/>
        </w:rPr>
      </w:pPr>
    </w:p>
    <w:p w14:paraId="6A0DEB7E" w14:textId="16B160C1" w:rsidR="00934A99" w:rsidRPr="009E3167" w:rsidRDefault="00FA1B11" w:rsidP="002E462D">
      <w:pPr>
        <w:jc w:val="center"/>
        <w:rPr>
          <w:rFonts w:ascii="Times New Roman" w:hAnsi="Times New Roman"/>
          <w:b/>
          <w:szCs w:val="20"/>
        </w:rPr>
      </w:pPr>
      <w:r>
        <w:rPr>
          <w:rFonts w:ascii="Times New Roman" w:hAnsi="Times New Roman"/>
          <w:b/>
          <w:szCs w:val="20"/>
        </w:rPr>
        <w:t>Čl. I</w:t>
      </w:r>
    </w:p>
    <w:p w14:paraId="796C0D5D" w14:textId="77777777" w:rsidR="009E2C25" w:rsidRPr="0018430D" w:rsidRDefault="009E2C25" w:rsidP="002E462D">
      <w:pPr>
        <w:rPr>
          <w:rFonts w:ascii="Times New Roman" w:hAnsi="Times New Roman"/>
          <w:szCs w:val="20"/>
        </w:rPr>
      </w:pPr>
    </w:p>
    <w:p w14:paraId="4149A4A4" w14:textId="4C8521E9" w:rsidR="00B92A33" w:rsidRPr="0018430D" w:rsidRDefault="00B92A33" w:rsidP="002E462D">
      <w:pPr>
        <w:rPr>
          <w:rFonts w:ascii="Times New Roman" w:hAnsi="Times New Roman"/>
          <w:szCs w:val="20"/>
        </w:rPr>
      </w:pPr>
      <w:r w:rsidRPr="0018430D">
        <w:rPr>
          <w:rFonts w:ascii="Times New Roman" w:hAnsi="Times New Roman"/>
          <w:szCs w:val="20"/>
        </w:rPr>
        <w:t xml:space="preserve">1. </w:t>
      </w:r>
      <w:r w:rsidR="00AC0373" w:rsidRPr="0018430D">
        <w:rPr>
          <w:rFonts w:ascii="Times New Roman" w:hAnsi="Times New Roman"/>
          <w:szCs w:val="20"/>
        </w:rPr>
        <w:tab/>
      </w:r>
      <w:r w:rsidR="00512AAF">
        <w:rPr>
          <w:rFonts w:ascii="Times New Roman" w:hAnsi="Times New Roman"/>
          <w:snapToGrid w:val="0"/>
        </w:rPr>
        <w:t>Zhotovitel</w:t>
      </w:r>
      <w:r w:rsidR="0018430D" w:rsidRPr="0018430D">
        <w:rPr>
          <w:rFonts w:ascii="Times New Roman" w:hAnsi="Times New Roman"/>
          <w:snapToGrid w:val="0"/>
        </w:rPr>
        <w:t xml:space="preserve"> je</w:t>
      </w:r>
      <w:r w:rsidR="0018430D" w:rsidRPr="0018430D">
        <w:rPr>
          <w:rStyle w:val="Znakapoznpodarou"/>
          <w:rFonts w:ascii="Times New Roman" w:hAnsi="Times New Roman"/>
        </w:rPr>
        <w:footnoteReference w:id="2"/>
      </w:r>
      <w:r w:rsidR="0018430D" w:rsidRPr="0018430D">
        <w:rPr>
          <w:rFonts w:ascii="Times New Roman" w:hAnsi="Times New Roman"/>
          <w:i/>
          <w:snapToGrid w:val="0"/>
        </w:rPr>
        <w:t xml:space="preserve"> společností s ručeným omezeným</w:t>
      </w:r>
      <w:r w:rsidR="0018430D" w:rsidRPr="0018430D">
        <w:rPr>
          <w:rFonts w:ascii="Times New Roman" w:hAnsi="Times New Roman"/>
          <w:snapToGrid w:val="0"/>
        </w:rPr>
        <w:t xml:space="preserve">, zapsanou v obchodním rejstříku vedeném </w:t>
      </w:r>
      <w:r w:rsidR="005A739C">
        <w:rPr>
          <w:rFonts w:ascii="Times New Roman" w:hAnsi="Times New Roman"/>
          <w:snapToGrid w:val="0"/>
        </w:rPr>
        <w:t xml:space="preserve">Městským </w:t>
      </w:r>
      <w:r w:rsidR="0018430D" w:rsidRPr="0018430D">
        <w:rPr>
          <w:rFonts w:ascii="Times New Roman" w:hAnsi="Times New Roman"/>
          <w:snapToGrid w:val="0"/>
        </w:rPr>
        <w:t xml:space="preserve"> soudem v </w:t>
      </w:r>
      <w:r w:rsidR="005A739C">
        <w:rPr>
          <w:rFonts w:ascii="Times New Roman" w:hAnsi="Times New Roman"/>
          <w:snapToGrid w:val="0"/>
        </w:rPr>
        <w:t>Praze</w:t>
      </w:r>
      <w:r w:rsidR="0018430D" w:rsidRPr="0018430D">
        <w:rPr>
          <w:rFonts w:ascii="Times New Roman" w:hAnsi="Times New Roman"/>
          <w:snapToGrid w:val="0"/>
        </w:rPr>
        <w:t xml:space="preserve"> v oddíle </w:t>
      </w:r>
      <w:r w:rsidR="005A739C">
        <w:rPr>
          <w:rFonts w:ascii="Times New Roman" w:hAnsi="Times New Roman"/>
          <w:snapToGrid w:val="0"/>
        </w:rPr>
        <w:t>C</w:t>
      </w:r>
      <w:r w:rsidR="0018430D" w:rsidRPr="0018430D">
        <w:rPr>
          <w:rFonts w:ascii="Times New Roman" w:hAnsi="Times New Roman"/>
          <w:snapToGrid w:val="0"/>
        </w:rPr>
        <w:t xml:space="preserve">, vložka </w:t>
      </w:r>
      <w:r w:rsidR="005A739C">
        <w:rPr>
          <w:rFonts w:ascii="Times New Roman" w:hAnsi="Times New Roman"/>
          <w:snapToGrid w:val="0"/>
        </w:rPr>
        <w:t>40397</w:t>
      </w:r>
      <w:r w:rsidR="0018430D" w:rsidRPr="0018430D">
        <w:rPr>
          <w:rStyle w:val="Znakapoznpodarou"/>
          <w:rFonts w:ascii="Times New Roman" w:hAnsi="Times New Roman"/>
          <w:snapToGrid w:val="0"/>
        </w:rPr>
        <w:footnoteReference w:id="3"/>
      </w:r>
      <w:r w:rsidR="0018430D" w:rsidRPr="0018430D">
        <w:rPr>
          <w:rFonts w:ascii="Times New Roman" w:hAnsi="Times New Roman"/>
          <w:snapToGrid w:val="0"/>
        </w:rPr>
        <w:t xml:space="preserve">   Kopie </w:t>
      </w:r>
      <w:r w:rsidR="0018430D" w:rsidRPr="0018430D">
        <w:rPr>
          <w:rFonts w:ascii="Times New Roman" w:hAnsi="Times New Roman"/>
          <w:i/>
          <w:snapToGrid w:val="0"/>
        </w:rPr>
        <w:t>Výpis</w:t>
      </w:r>
      <w:r w:rsidR="005A739C">
        <w:rPr>
          <w:rFonts w:ascii="Times New Roman" w:hAnsi="Times New Roman"/>
          <w:i/>
          <w:snapToGrid w:val="0"/>
        </w:rPr>
        <w:t>u</w:t>
      </w:r>
      <w:r w:rsidR="0018430D" w:rsidRPr="0018430D">
        <w:rPr>
          <w:rFonts w:ascii="Times New Roman" w:hAnsi="Times New Roman"/>
          <w:i/>
          <w:snapToGrid w:val="0"/>
        </w:rPr>
        <w:t xml:space="preserve"> z obchodního rejstříku</w:t>
      </w:r>
      <w:r w:rsidR="0018430D" w:rsidRPr="0018430D">
        <w:rPr>
          <w:rStyle w:val="Znakapoznpodarou"/>
          <w:rFonts w:ascii="Times New Roman" w:hAnsi="Times New Roman"/>
          <w:i/>
        </w:rPr>
        <w:footnoteReference w:id="4"/>
      </w:r>
      <w:r w:rsidR="0018430D" w:rsidRPr="0018430D">
        <w:rPr>
          <w:rFonts w:ascii="Times New Roman" w:hAnsi="Times New Roman"/>
          <w:i/>
          <w:snapToGrid w:val="0"/>
        </w:rPr>
        <w:t xml:space="preserve"> tvoří </w:t>
      </w:r>
      <w:r w:rsidR="0018430D" w:rsidRPr="0018430D">
        <w:rPr>
          <w:rFonts w:ascii="Times New Roman" w:hAnsi="Times New Roman"/>
          <w:i/>
          <w:snapToGrid w:val="0"/>
          <w:u w:val="single"/>
        </w:rPr>
        <w:t>přílohu č. 1</w:t>
      </w:r>
      <w:r w:rsidR="004539A9">
        <w:rPr>
          <w:rFonts w:ascii="Times New Roman" w:hAnsi="Times New Roman"/>
          <w:snapToGrid w:val="0"/>
        </w:rPr>
        <w:t xml:space="preserve"> této smlouvy. </w:t>
      </w:r>
      <w:r w:rsidR="00512AAF">
        <w:rPr>
          <w:rFonts w:ascii="Times New Roman" w:hAnsi="Times New Roman"/>
          <w:snapToGrid w:val="0"/>
        </w:rPr>
        <w:t>Zhotovitel</w:t>
      </w:r>
      <w:r w:rsidR="004539A9">
        <w:rPr>
          <w:rFonts w:ascii="Times New Roman" w:hAnsi="Times New Roman"/>
          <w:snapToGrid w:val="0"/>
        </w:rPr>
        <w:t xml:space="preserve"> </w:t>
      </w:r>
      <w:r w:rsidR="0018430D" w:rsidRPr="0018430D">
        <w:rPr>
          <w:rFonts w:ascii="Times New Roman" w:hAnsi="Times New Roman"/>
          <w:snapToGrid w:val="0"/>
        </w:rPr>
        <w:t>prohlašuje, že výpis je aktuální a veškeré údaje v něm obsažené odpovídají skutečnému stavu</w:t>
      </w:r>
    </w:p>
    <w:p w14:paraId="413E0B28" w14:textId="0AA40D57" w:rsidR="009E2C25" w:rsidRPr="009E3167" w:rsidRDefault="00B92A33" w:rsidP="002E462D">
      <w:pPr>
        <w:rPr>
          <w:rFonts w:ascii="Times New Roman" w:hAnsi="Times New Roman"/>
          <w:szCs w:val="20"/>
        </w:rPr>
      </w:pPr>
      <w:r w:rsidRPr="00EB47D1">
        <w:rPr>
          <w:rFonts w:ascii="Times New Roman" w:hAnsi="Times New Roman"/>
          <w:szCs w:val="20"/>
        </w:rPr>
        <w:lastRenderedPageBreak/>
        <w:t>2.</w:t>
      </w:r>
      <w:r w:rsidRPr="009E3167">
        <w:rPr>
          <w:rFonts w:ascii="Times New Roman" w:hAnsi="Times New Roman"/>
          <w:b/>
          <w:szCs w:val="20"/>
        </w:rPr>
        <w:t xml:space="preserve"> </w:t>
      </w:r>
      <w:r w:rsidR="00AC0373">
        <w:rPr>
          <w:rFonts w:ascii="Times New Roman" w:hAnsi="Times New Roman"/>
          <w:b/>
          <w:szCs w:val="20"/>
        </w:rPr>
        <w:tab/>
      </w:r>
      <w:r w:rsidR="00512AAF">
        <w:rPr>
          <w:rFonts w:ascii="Times New Roman" w:hAnsi="Times New Roman"/>
          <w:szCs w:val="20"/>
        </w:rPr>
        <w:t>Objednatel</w:t>
      </w:r>
      <w:r w:rsidRPr="009E3167">
        <w:rPr>
          <w:rFonts w:ascii="Times New Roman" w:hAnsi="Times New Roman"/>
          <w:szCs w:val="20"/>
        </w:rPr>
        <w:t xml:space="preserve"> </w:t>
      </w:r>
      <w:r w:rsidR="007C082E" w:rsidRPr="009E3167">
        <w:rPr>
          <w:rFonts w:ascii="Times New Roman" w:hAnsi="Times New Roman"/>
          <w:szCs w:val="20"/>
          <w:lang w:val="x-none"/>
        </w:rPr>
        <w:t xml:space="preserve">je státní příspěvková organizace, jejímž zřizovatelem je Ministerstvo zdravotnictví České republiky, jež </w:t>
      </w:r>
      <w:r w:rsidR="007C082E" w:rsidRPr="009E3167">
        <w:rPr>
          <w:rFonts w:ascii="Times New Roman" w:hAnsi="Times New Roman"/>
          <w:szCs w:val="20"/>
        </w:rPr>
        <w:t xml:space="preserve">vydalo </w:t>
      </w:r>
      <w:r w:rsidR="007C082E" w:rsidRPr="009E3167">
        <w:rPr>
          <w:rFonts w:ascii="Times New Roman" w:hAnsi="Times New Roman"/>
          <w:szCs w:val="20"/>
          <w:lang w:val="x-none"/>
        </w:rPr>
        <w:t xml:space="preserve">zřizovací listinu </w:t>
      </w:r>
      <w:r w:rsidR="007C082E" w:rsidRPr="009E3167">
        <w:rPr>
          <w:rFonts w:ascii="Times New Roman" w:hAnsi="Times New Roman"/>
          <w:szCs w:val="20"/>
        </w:rPr>
        <w:t xml:space="preserve">podle ust. § 39 odst. 1 zákona č. 20/1966 Sb., o péči o zdraví lidu, ve znění pozdějších předpisů, následně změněnou a doplněnou v souladu s </w:t>
      </w:r>
      <w:r w:rsidR="007C082E" w:rsidRPr="009E3167">
        <w:rPr>
          <w:rFonts w:ascii="Times New Roman" w:hAnsi="Times New Roman"/>
          <w:szCs w:val="20"/>
          <w:lang w:val="x-none"/>
        </w:rPr>
        <w:t>ust. § </w:t>
      </w:r>
      <w:r w:rsidR="007C082E" w:rsidRPr="009E3167">
        <w:rPr>
          <w:rFonts w:ascii="Times New Roman" w:hAnsi="Times New Roman"/>
          <w:szCs w:val="20"/>
        </w:rPr>
        <w:t>2</w:t>
      </w:r>
      <w:r w:rsidR="007C082E" w:rsidRPr="009E3167">
        <w:rPr>
          <w:rFonts w:ascii="Times New Roman" w:hAnsi="Times New Roman"/>
          <w:szCs w:val="20"/>
          <w:lang w:val="x-none"/>
        </w:rPr>
        <w:t xml:space="preserve"> odst. 1 </w:t>
      </w:r>
      <w:r w:rsidR="007C082E" w:rsidRPr="009E3167">
        <w:rPr>
          <w:rFonts w:ascii="Times New Roman" w:hAnsi="Times New Roman"/>
          <w:szCs w:val="20"/>
        </w:rPr>
        <w:t xml:space="preserve">a ust. § 4 odst. 1 </w:t>
      </w:r>
      <w:r w:rsidR="007C082E" w:rsidRPr="009E3167">
        <w:rPr>
          <w:rFonts w:ascii="Times New Roman" w:hAnsi="Times New Roman"/>
          <w:szCs w:val="20"/>
          <w:lang w:val="x-none"/>
        </w:rPr>
        <w:t xml:space="preserve">zákona č. </w:t>
      </w:r>
      <w:r w:rsidR="007C082E" w:rsidRPr="009E3167">
        <w:rPr>
          <w:rFonts w:ascii="Times New Roman" w:hAnsi="Times New Roman"/>
          <w:szCs w:val="20"/>
        </w:rPr>
        <w:t>372</w:t>
      </w:r>
      <w:r w:rsidR="007C082E" w:rsidRPr="009E3167">
        <w:rPr>
          <w:rFonts w:ascii="Times New Roman" w:hAnsi="Times New Roman"/>
          <w:szCs w:val="20"/>
          <w:lang w:val="x-none"/>
        </w:rPr>
        <w:t>/</w:t>
      </w:r>
      <w:r w:rsidR="007C082E" w:rsidRPr="009E3167">
        <w:rPr>
          <w:rFonts w:ascii="Times New Roman" w:hAnsi="Times New Roman"/>
          <w:szCs w:val="20"/>
        </w:rPr>
        <w:t xml:space="preserve">2011 </w:t>
      </w:r>
      <w:r w:rsidR="007C082E" w:rsidRPr="009E3167">
        <w:rPr>
          <w:rFonts w:ascii="Times New Roman" w:hAnsi="Times New Roman"/>
          <w:szCs w:val="20"/>
          <w:lang w:val="x-none"/>
        </w:rPr>
        <w:t xml:space="preserve">Sb., o </w:t>
      </w:r>
      <w:r w:rsidR="007C082E" w:rsidRPr="009E3167">
        <w:rPr>
          <w:rFonts w:ascii="Times New Roman" w:hAnsi="Times New Roman"/>
          <w:szCs w:val="20"/>
        </w:rPr>
        <w:t xml:space="preserve">zdravotních službách a podmínkách jejich poskytování, ve znění pozdějších předpisů, dále pak podle </w:t>
      </w:r>
      <w:r w:rsidR="007C082E" w:rsidRPr="009E3167">
        <w:rPr>
          <w:rFonts w:ascii="Times New Roman" w:hAnsi="Times New Roman"/>
          <w:szCs w:val="20"/>
          <w:lang w:val="x-none"/>
        </w:rPr>
        <w:t>ust. § 54 odst. 2 zákona č. 219/2000 Sb., o majetku České republiky a jejím vystupování v právních vztazích, ve znění pozdějších předpisů</w:t>
      </w:r>
      <w:r w:rsidR="007C082E" w:rsidRPr="009E3167">
        <w:rPr>
          <w:rFonts w:ascii="Times New Roman" w:hAnsi="Times New Roman"/>
          <w:szCs w:val="20"/>
        </w:rPr>
        <w:t xml:space="preserve">. </w:t>
      </w:r>
      <w:r w:rsidR="007C082E" w:rsidRPr="009E3167">
        <w:rPr>
          <w:rFonts w:ascii="Times New Roman" w:hAnsi="Times New Roman"/>
          <w:szCs w:val="20"/>
          <w:lang w:val="x-none"/>
        </w:rPr>
        <w:t>Úplné znění zřizovací listiny bylo vydáno 29. 5. 2012 pod č. j. MZDR 17268-XVII/2012.</w:t>
      </w:r>
    </w:p>
    <w:p w14:paraId="043EE6BC" w14:textId="77777777" w:rsidR="009E2C25" w:rsidRPr="009E3167" w:rsidRDefault="009E2C25" w:rsidP="002E462D">
      <w:pPr>
        <w:rPr>
          <w:rFonts w:ascii="Times New Roman" w:hAnsi="Times New Roman"/>
          <w:szCs w:val="20"/>
        </w:rPr>
      </w:pPr>
    </w:p>
    <w:p w14:paraId="7C266EAB" w14:textId="77777777" w:rsidR="009E2C25" w:rsidRPr="009E3167" w:rsidRDefault="009E2C25" w:rsidP="002E462D">
      <w:pPr>
        <w:rPr>
          <w:rFonts w:ascii="Times New Roman" w:hAnsi="Times New Roman"/>
          <w:szCs w:val="20"/>
        </w:rPr>
      </w:pPr>
    </w:p>
    <w:p w14:paraId="6970950C"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Čl. II</w:t>
      </w:r>
    </w:p>
    <w:p w14:paraId="1F12E22D"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Předmět plnění</w:t>
      </w:r>
    </w:p>
    <w:p w14:paraId="327B92A5" w14:textId="77777777" w:rsidR="009E2C25" w:rsidRPr="009E3167" w:rsidRDefault="009E2C25" w:rsidP="002E462D">
      <w:pPr>
        <w:jc w:val="center"/>
        <w:rPr>
          <w:rFonts w:ascii="Times New Roman" w:hAnsi="Times New Roman"/>
          <w:b/>
          <w:szCs w:val="20"/>
        </w:rPr>
      </w:pPr>
    </w:p>
    <w:p w14:paraId="57931A69" w14:textId="168E6163" w:rsidR="00512AAF" w:rsidRDefault="00ED49D8" w:rsidP="00ED49D8">
      <w:pPr>
        <w:tabs>
          <w:tab w:val="left" w:pos="0"/>
        </w:tabs>
        <w:spacing w:before="120" w:after="120"/>
        <w:rPr>
          <w:rFonts w:ascii="Times New Roman" w:eastAsiaTheme="minorHAnsi" w:hAnsi="Times New Roman"/>
          <w:szCs w:val="20"/>
          <w:lang w:eastAsia="en-US"/>
        </w:rPr>
      </w:pPr>
      <w:r>
        <w:rPr>
          <w:rFonts w:ascii="Times New Roman" w:hAnsi="Times New Roman"/>
        </w:rPr>
        <w:t xml:space="preserve">1. </w:t>
      </w:r>
      <w:r>
        <w:rPr>
          <w:rFonts w:ascii="Times New Roman" w:hAnsi="Times New Roman"/>
        </w:rPr>
        <w:tab/>
      </w:r>
      <w:r w:rsidR="00512AAF">
        <w:rPr>
          <w:rFonts w:ascii="Times New Roman" w:hAnsi="Times New Roman"/>
        </w:rPr>
        <w:t xml:space="preserve">Zhotovitel se zavazuje </w:t>
      </w:r>
      <w:r w:rsidR="00512AAF">
        <w:rPr>
          <w:rFonts w:ascii="Times New Roman" w:hAnsi="Times New Roman"/>
          <w:color w:val="000000"/>
        </w:rPr>
        <w:t>za po</w:t>
      </w:r>
      <w:r w:rsidR="00450769">
        <w:rPr>
          <w:rFonts w:ascii="Times New Roman" w:hAnsi="Times New Roman"/>
          <w:color w:val="000000"/>
        </w:rPr>
        <w:t>dmínek uvedených v této smlouvě, ve výzvě k podání nabídek a v</w:t>
      </w:r>
      <w:r w:rsidR="00341034">
        <w:rPr>
          <w:rFonts w:ascii="Times New Roman" w:hAnsi="Times New Roman"/>
          <w:color w:val="000000"/>
        </w:rPr>
        <w:t> nabídce Zhotovitele podané do V</w:t>
      </w:r>
      <w:r w:rsidR="00450769">
        <w:rPr>
          <w:rFonts w:ascii="Times New Roman" w:hAnsi="Times New Roman"/>
          <w:color w:val="000000"/>
        </w:rPr>
        <w:t xml:space="preserve">ýběrového řízení, </w:t>
      </w:r>
      <w:r w:rsidR="00512AAF">
        <w:rPr>
          <w:rFonts w:ascii="Times New Roman" w:hAnsi="Times New Roman"/>
          <w:color w:val="000000"/>
        </w:rPr>
        <w:t xml:space="preserve">zhotovit a předat objednateli </w:t>
      </w:r>
      <w:r w:rsidR="00341034">
        <w:rPr>
          <w:rFonts w:ascii="Times New Roman" w:hAnsi="Times New Roman"/>
          <w:color w:val="000000"/>
        </w:rPr>
        <w:t xml:space="preserve">níže specifikované </w:t>
      </w:r>
      <w:r w:rsidR="00512AAF">
        <w:rPr>
          <w:rFonts w:ascii="Times New Roman" w:hAnsi="Times New Roman"/>
          <w:color w:val="000000"/>
        </w:rPr>
        <w:t xml:space="preserve">dílo. </w:t>
      </w:r>
      <w:r w:rsidR="00512AAF" w:rsidRPr="00512AAF">
        <w:rPr>
          <w:rFonts w:ascii="Times New Roman" w:hAnsi="Times New Roman"/>
          <w:szCs w:val="20"/>
        </w:rPr>
        <w:t>Dílem pro potřeby této smlouv</w:t>
      </w:r>
      <w:r w:rsidR="00E96EE8">
        <w:rPr>
          <w:rFonts w:ascii="Times New Roman" w:hAnsi="Times New Roman"/>
          <w:szCs w:val="20"/>
        </w:rPr>
        <w:t xml:space="preserve">y se rozumí kompletní vytvoření, grafické zpracování a dodání </w:t>
      </w:r>
      <w:r w:rsidR="00512AAF" w:rsidRPr="00512AAF">
        <w:rPr>
          <w:rFonts w:ascii="Times New Roman" w:hAnsi="Times New Roman"/>
          <w:szCs w:val="20"/>
        </w:rPr>
        <w:t xml:space="preserve">webových stránek Nemocnice Na Homolce (dále jen NNH) </w:t>
      </w:r>
      <w:hyperlink r:id="rId8" w:history="1">
        <w:r w:rsidR="00512AAF" w:rsidRPr="00512AAF">
          <w:rPr>
            <w:rStyle w:val="Hypertextovodkaz"/>
            <w:rFonts w:ascii="Times New Roman" w:hAnsi="Times New Roman"/>
            <w:szCs w:val="20"/>
          </w:rPr>
          <w:t>www.homolka.cz</w:t>
        </w:r>
      </w:hyperlink>
      <w:r w:rsidR="00512AAF">
        <w:rPr>
          <w:rStyle w:val="Hypertextovodkaz"/>
          <w:rFonts w:ascii="Times New Roman" w:hAnsi="Times New Roman"/>
          <w:color w:val="auto"/>
          <w:szCs w:val="20"/>
          <w:u w:val="none"/>
        </w:rPr>
        <w:t>,</w:t>
      </w:r>
      <w:r>
        <w:rPr>
          <w:rFonts w:ascii="Times New Roman" w:hAnsi="Times New Roman"/>
          <w:szCs w:val="20"/>
        </w:rPr>
        <w:t xml:space="preserve"> </w:t>
      </w:r>
      <w:r w:rsidR="00512AAF" w:rsidRPr="00512AAF">
        <w:rPr>
          <w:rFonts w:ascii="Times New Roman" w:hAnsi="Times New Roman"/>
          <w:szCs w:val="20"/>
        </w:rPr>
        <w:t xml:space="preserve">včetně zajištění provozu a údržby a provedení prací s předmětem spojených (tj. analýza, webová architektura, wireframes + 2 typové podstrany, grafický návrh, implementace šablon, provozní testy a aplikace, instalace a plnění webu obsahem). </w:t>
      </w:r>
      <w:r w:rsidR="00512AAF">
        <w:rPr>
          <w:rFonts w:ascii="Times New Roman" w:eastAsiaTheme="minorHAnsi" w:hAnsi="Times New Roman"/>
          <w:szCs w:val="20"/>
          <w:lang w:eastAsia="en-US"/>
        </w:rPr>
        <w:t>Zhotovitel</w:t>
      </w:r>
      <w:r w:rsidR="00512AAF" w:rsidRPr="00512AAF">
        <w:rPr>
          <w:rFonts w:ascii="Times New Roman" w:eastAsiaTheme="minorHAnsi" w:hAnsi="Times New Roman"/>
          <w:szCs w:val="20"/>
          <w:lang w:eastAsia="en-US"/>
        </w:rPr>
        <w:t xml:space="preserve"> rovněž zajistí kompletní služby webhostingu (poskytování místa na vlastním </w:t>
      </w:r>
      <w:r w:rsidR="00512AAF" w:rsidRPr="00351A97">
        <w:rPr>
          <w:rFonts w:ascii="Times New Roman" w:eastAsiaTheme="minorHAnsi" w:hAnsi="Times New Roman"/>
          <w:szCs w:val="20"/>
          <w:lang w:eastAsia="en-US"/>
        </w:rPr>
        <w:t>serveru dodavatele)</w:t>
      </w:r>
      <w:r w:rsidR="00450769" w:rsidRPr="00351A97">
        <w:rPr>
          <w:rFonts w:ascii="Times New Roman" w:eastAsiaTheme="minorHAnsi" w:hAnsi="Times New Roman"/>
          <w:szCs w:val="20"/>
          <w:lang w:eastAsia="en-US"/>
        </w:rPr>
        <w:t>.</w:t>
      </w:r>
      <w:r w:rsidR="000B26CE">
        <w:rPr>
          <w:rFonts w:ascii="Times New Roman" w:eastAsiaTheme="minorHAnsi" w:hAnsi="Times New Roman"/>
          <w:szCs w:val="20"/>
          <w:lang w:eastAsia="en-US"/>
        </w:rPr>
        <w:t xml:space="preserve"> </w:t>
      </w:r>
    </w:p>
    <w:p w14:paraId="1ADC4116" w14:textId="77777777" w:rsidR="000B26CE" w:rsidRPr="00A13AF3" w:rsidRDefault="000B26CE" w:rsidP="00ED49D8">
      <w:pPr>
        <w:tabs>
          <w:tab w:val="left" w:pos="0"/>
        </w:tabs>
        <w:spacing w:before="120" w:after="120"/>
        <w:rPr>
          <w:rFonts w:ascii="Times New Roman" w:eastAsiaTheme="minorHAnsi" w:hAnsi="Times New Roman"/>
          <w:szCs w:val="20"/>
          <w:lang w:eastAsia="en-US"/>
        </w:rPr>
      </w:pPr>
    </w:p>
    <w:p w14:paraId="4DC82C9F" w14:textId="4AD40AC6" w:rsidR="000B26CE" w:rsidRPr="00A13AF3" w:rsidRDefault="000B26CE" w:rsidP="000B26CE">
      <w:pPr>
        <w:tabs>
          <w:tab w:val="left" w:pos="0"/>
        </w:tabs>
        <w:spacing w:before="120" w:after="120"/>
        <w:rPr>
          <w:rFonts w:ascii="Times New Roman" w:eastAsiaTheme="minorHAnsi" w:hAnsi="Times New Roman"/>
          <w:szCs w:val="20"/>
          <w:lang w:eastAsia="en-US"/>
        </w:rPr>
      </w:pPr>
      <w:r w:rsidRPr="00A13AF3">
        <w:rPr>
          <w:rFonts w:ascii="Times New Roman" w:eastAsiaTheme="minorHAnsi" w:hAnsi="Times New Roman"/>
          <w:szCs w:val="20"/>
          <w:lang w:eastAsia="en-US"/>
        </w:rPr>
        <w:t xml:space="preserve">2. </w:t>
      </w:r>
      <w:r w:rsidRPr="00A13AF3">
        <w:rPr>
          <w:rFonts w:ascii="Times New Roman" w:eastAsiaTheme="minorHAnsi" w:hAnsi="Times New Roman"/>
          <w:szCs w:val="20"/>
          <w:lang w:eastAsia="en-US"/>
        </w:rPr>
        <w:tab/>
      </w:r>
      <w:r w:rsidR="00341034">
        <w:rPr>
          <w:rFonts w:ascii="Times New Roman" w:eastAsiaTheme="minorHAnsi" w:hAnsi="Times New Roman"/>
          <w:szCs w:val="20"/>
          <w:lang w:eastAsia="en-US"/>
        </w:rPr>
        <w:t>Zhotovitel se zavazuje, že dílo bude splňovat tyto p</w:t>
      </w:r>
      <w:r w:rsidRPr="00A13AF3">
        <w:rPr>
          <w:rFonts w:ascii="Times New Roman" w:eastAsiaTheme="minorHAnsi" w:hAnsi="Times New Roman"/>
          <w:szCs w:val="20"/>
          <w:lang w:eastAsia="en-US"/>
        </w:rPr>
        <w:t>ožadavky Objednatele na web:</w:t>
      </w:r>
    </w:p>
    <w:p w14:paraId="1364A27C" w14:textId="77777777" w:rsidR="000B26CE" w:rsidRPr="00A13AF3" w:rsidRDefault="000B26CE" w:rsidP="000B26CE">
      <w:pPr>
        <w:rPr>
          <w:rFonts w:ascii="Times New Roman" w:hAnsi="Times New Roman"/>
        </w:rPr>
      </w:pPr>
    </w:p>
    <w:tbl>
      <w:tblPr>
        <w:tblStyle w:val="Mkatabulky"/>
        <w:tblW w:w="0" w:type="auto"/>
        <w:tblLook w:val="04A0" w:firstRow="1" w:lastRow="0" w:firstColumn="1" w:lastColumn="0" w:noHBand="0" w:noVBand="1"/>
      </w:tblPr>
      <w:tblGrid>
        <w:gridCol w:w="421"/>
        <w:gridCol w:w="8641"/>
      </w:tblGrid>
      <w:tr w:rsidR="000B26CE" w:rsidRPr="00A13AF3" w14:paraId="24411859" w14:textId="77777777" w:rsidTr="003F116D">
        <w:tc>
          <w:tcPr>
            <w:tcW w:w="421" w:type="dxa"/>
          </w:tcPr>
          <w:p w14:paraId="16BA36E8" w14:textId="77777777" w:rsidR="000B26CE" w:rsidRPr="00A13AF3" w:rsidRDefault="000B26CE" w:rsidP="003F116D">
            <w:pPr>
              <w:rPr>
                <w:rFonts w:ascii="Times New Roman" w:hAnsi="Times New Roman"/>
              </w:rPr>
            </w:pPr>
            <w:r w:rsidRPr="00A13AF3">
              <w:rPr>
                <w:rFonts w:ascii="Times New Roman" w:hAnsi="Times New Roman"/>
              </w:rPr>
              <w:t>1.</w:t>
            </w:r>
          </w:p>
        </w:tc>
        <w:tc>
          <w:tcPr>
            <w:tcW w:w="8641" w:type="dxa"/>
          </w:tcPr>
          <w:p w14:paraId="00D91D2E" w14:textId="77777777" w:rsidR="000B26CE" w:rsidRPr="00A13AF3" w:rsidRDefault="000B26CE" w:rsidP="003F116D">
            <w:pPr>
              <w:rPr>
                <w:rFonts w:ascii="Times New Roman" w:hAnsi="Times New Roman"/>
              </w:rPr>
            </w:pPr>
            <w:r w:rsidRPr="00A13AF3">
              <w:rPr>
                <w:rFonts w:ascii="Times New Roman" w:hAnsi="Times New Roman"/>
              </w:rPr>
              <w:t>Grafický návrh nového webu</w:t>
            </w:r>
          </w:p>
        </w:tc>
      </w:tr>
      <w:tr w:rsidR="000B26CE" w:rsidRPr="00A13AF3" w14:paraId="047CA5E0" w14:textId="77777777" w:rsidTr="003F116D">
        <w:tc>
          <w:tcPr>
            <w:tcW w:w="421" w:type="dxa"/>
          </w:tcPr>
          <w:p w14:paraId="704FCF5E" w14:textId="77777777" w:rsidR="000B26CE" w:rsidRPr="00A13AF3" w:rsidRDefault="000B26CE" w:rsidP="003F116D">
            <w:pPr>
              <w:rPr>
                <w:rFonts w:ascii="Times New Roman" w:hAnsi="Times New Roman"/>
              </w:rPr>
            </w:pPr>
            <w:r w:rsidRPr="00A13AF3">
              <w:rPr>
                <w:rFonts w:ascii="Times New Roman" w:hAnsi="Times New Roman"/>
              </w:rPr>
              <w:t>2.</w:t>
            </w:r>
          </w:p>
        </w:tc>
        <w:tc>
          <w:tcPr>
            <w:tcW w:w="8641" w:type="dxa"/>
          </w:tcPr>
          <w:p w14:paraId="40D347F7" w14:textId="77777777" w:rsidR="000B26CE" w:rsidRPr="00A13AF3" w:rsidRDefault="000B26CE" w:rsidP="003F116D">
            <w:pPr>
              <w:rPr>
                <w:rFonts w:ascii="Times New Roman" w:hAnsi="Times New Roman"/>
              </w:rPr>
            </w:pPr>
            <w:r w:rsidRPr="00A13AF3">
              <w:rPr>
                <w:rFonts w:ascii="Times New Roman" w:hAnsi="Times New Roman"/>
              </w:rPr>
              <w:t>Návrh struktury a funkčnosti</w:t>
            </w:r>
          </w:p>
        </w:tc>
      </w:tr>
      <w:tr w:rsidR="000B26CE" w:rsidRPr="00A13AF3" w14:paraId="21E94F27" w14:textId="77777777" w:rsidTr="003F116D">
        <w:tc>
          <w:tcPr>
            <w:tcW w:w="421" w:type="dxa"/>
          </w:tcPr>
          <w:p w14:paraId="3CF43F5E" w14:textId="77777777" w:rsidR="000B26CE" w:rsidRPr="00A13AF3" w:rsidRDefault="000B26CE" w:rsidP="003F116D">
            <w:pPr>
              <w:rPr>
                <w:rFonts w:ascii="Times New Roman" w:hAnsi="Times New Roman"/>
              </w:rPr>
            </w:pPr>
            <w:r w:rsidRPr="00A13AF3">
              <w:rPr>
                <w:rFonts w:ascii="Times New Roman" w:hAnsi="Times New Roman"/>
              </w:rPr>
              <w:t>3.</w:t>
            </w:r>
          </w:p>
        </w:tc>
        <w:tc>
          <w:tcPr>
            <w:tcW w:w="8641" w:type="dxa"/>
          </w:tcPr>
          <w:p w14:paraId="012FCD72" w14:textId="77777777" w:rsidR="000B26CE" w:rsidRPr="00A13AF3" w:rsidRDefault="000B26CE" w:rsidP="003F116D">
            <w:pPr>
              <w:rPr>
                <w:rFonts w:ascii="Times New Roman" w:hAnsi="Times New Roman"/>
              </w:rPr>
            </w:pPr>
            <w:r w:rsidRPr="00A13AF3">
              <w:rPr>
                <w:rFonts w:ascii="Times New Roman" w:hAnsi="Times New Roman"/>
              </w:rPr>
              <w:t>Wireframe webu</w:t>
            </w:r>
          </w:p>
        </w:tc>
      </w:tr>
      <w:tr w:rsidR="000B26CE" w:rsidRPr="00A13AF3" w14:paraId="039E5518" w14:textId="77777777" w:rsidTr="003F116D">
        <w:tc>
          <w:tcPr>
            <w:tcW w:w="421" w:type="dxa"/>
          </w:tcPr>
          <w:p w14:paraId="0E8E629D" w14:textId="77777777" w:rsidR="000B26CE" w:rsidRPr="00A13AF3" w:rsidRDefault="000B26CE" w:rsidP="003F116D">
            <w:pPr>
              <w:rPr>
                <w:rFonts w:ascii="Times New Roman" w:hAnsi="Times New Roman"/>
              </w:rPr>
            </w:pPr>
            <w:r w:rsidRPr="00A13AF3">
              <w:rPr>
                <w:rFonts w:ascii="Times New Roman" w:hAnsi="Times New Roman"/>
              </w:rPr>
              <w:t>4.</w:t>
            </w:r>
          </w:p>
        </w:tc>
        <w:tc>
          <w:tcPr>
            <w:tcW w:w="8641" w:type="dxa"/>
          </w:tcPr>
          <w:p w14:paraId="0769DF0B" w14:textId="77777777" w:rsidR="000B26CE" w:rsidRPr="00A13AF3" w:rsidRDefault="000B26CE" w:rsidP="003F116D">
            <w:pPr>
              <w:rPr>
                <w:rFonts w:ascii="Times New Roman" w:hAnsi="Times New Roman"/>
              </w:rPr>
            </w:pPr>
            <w:r w:rsidRPr="00A13AF3">
              <w:rPr>
                <w:rFonts w:ascii="Times New Roman" w:hAnsi="Times New Roman"/>
              </w:rPr>
              <w:t>Naprogramování</w:t>
            </w:r>
          </w:p>
        </w:tc>
      </w:tr>
      <w:tr w:rsidR="000B26CE" w:rsidRPr="00A13AF3" w14:paraId="7F61B61A" w14:textId="77777777" w:rsidTr="003F116D">
        <w:tc>
          <w:tcPr>
            <w:tcW w:w="421" w:type="dxa"/>
          </w:tcPr>
          <w:p w14:paraId="6C333C5D" w14:textId="77777777" w:rsidR="000B26CE" w:rsidRPr="00A13AF3" w:rsidRDefault="000B26CE" w:rsidP="003F116D">
            <w:pPr>
              <w:rPr>
                <w:rFonts w:ascii="Times New Roman" w:hAnsi="Times New Roman"/>
              </w:rPr>
            </w:pPr>
            <w:r w:rsidRPr="00A13AF3">
              <w:rPr>
                <w:rFonts w:ascii="Times New Roman" w:hAnsi="Times New Roman"/>
              </w:rPr>
              <w:t>5.</w:t>
            </w:r>
          </w:p>
        </w:tc>
        <w:tc>
          <w:tcPr>
            <w:tcW w:w="8641" w:type="dxa"/>
          </w:tcPr>
          <w:p w14:paraId="049FBEA7" w14:textId="77777777" w:rsidR="000B26CE" w:rsidRPr="00A13AF3" w:rsidRDefault="000B26CE" w:rsidP="003F116D">
            <w:pPr>
              <w:rPr>
                <w:rFonts w:ascii="Times New Roman" w:hAnsi="Times New Roman"/>
              </w:rPr>
            </w:pPr>
            <w:r w:rsidRPr="00A13AF3">
              <w:rPr>
                <w:rFonts w:ascii="Times New Roman" w:hAnsi="Times New Roman"/>
              </w:rPr>
              <w:t>Instalace, implementace a konfigurace</w:t>
            </w:r>
          </w:p>
        </w:tc>
      </w:tr>
      <w:tr w:rsidR="000B26CE" w:rsidRPr="00A13AF3" w14:paraId="11BFE928" w14:textId="77777777" w:rsidTr="003F116D">
        <w:tc>
          <w:tcPr>
            <w:tcW w:w="421" w:type="dxa"/>
          </w:tcPr>
          <w:p w14:paraId="6293EE71" w14:textId="77777777" w:rsidR="000B26CE" w:rsidRPr="00A13AF3" w:rsidRDefault="000B26CE" w:rsidP="003F116D">
            <w:pPr>
              <w:rPr>
                <w:rFonts w:ascii="Times New Roman" w:hAnsi="Times New Roman"/>
              </w:rPr>
            </w:pPr>
            <w:r w:rsidRPr="00A13AF3">
              <w:rPr>
                <w:rFonts w:ascii="Times New Roman" w:hAnsi="Times New Roman"/>
              </w:rPr>
              <w:t>6.</w:t>
            </w:r>
          </w:p>
        </w:tc>
        <w:tc>
          <w:tcPr>
            <w:tcW w:w="8641" w:type="dxa"/>
          </w:tcPr>
          <w:p w14:paraId="602F4D93" w14:textId="77777777" w:rsidR="000B26CE" w:rsidRPr="00A13AF3" w:rsidRDefault="000B26CE" w:rsidP="003F116D">
            <w:pPr>
              <w:rPr>
                <w:rFonts w:ascii="Times New Roman" w:hAnsi="Times New Roman"/>
              </w:rPr>
            </w:pPr>
            <w:r w:rsidRPr="00A13AF3">
              <w:rPr>
                <w:rFonts w:ascii="Times New Roman" w:hAnsi="Times New Roman"/>
              </w:rPr>
              <w:t>Optimalizace pro tiskový výstup</w:t>
            </w:r>
          </w:p>
        </w:tc>
      </w:tr>
      <w:tr w:rsidR="000B26CE" w:rsidRPr="00A13AF3" w14:paraId="6AD94729" w14:textId="77777777" w:rsidTr="003F116D">
        <w:tc>
          <w:tcPr>
            <w:tcW w:w="421" w:type="dxa"/>
          </w:tcPr>
          <w:p w14:paraId="0A605477" w14:textId="77777777" w:rsidR="000B26CE" w:rsidRPr="00A13AF3" w:rsidRDefault="000B26CE" w:rsidP="003F116D">
            <w:pPr>
              <w:rPr>
                <w:rFonts w:ascii="Times New Roman" w:hAnsi="Times New Roman"/>
              </w:rPr>
            </w:pPr>
            <w:r w:rsidRPr="00A13AF3">
              <w:rPr>
                <w:rFonts w:ascii="Times New Roman" w:hAnsi="Times New Roman"/>
              </w:rPr>
              <w:t>7.</w:t>
            </w:r>
          </w:p>
        </w:tc>
        <w:tc>
          <w:tcPr>
            <w:tcW w:w="8641" w:type="dxa"/>
          </w:tcPr>
          <w:p w14:paraId="2C94FDCC" w14:textId="77777777" w:rsidR="000B26CE" w:rsidRPr="00A13AF3" w:rsidRDefault="000B26CE" w:rsidP="003F116D">
            <w:pPr>
              <w:rPr>
                <w:rFonts w:ascii="Times New Roman" w:hAnsi="Times New Roman"/>
              </w:rPr>
            </w:pPr>
            <w:r w:rsidRPr="00A13AF3">
              <w:rPr>
                <w:rFonts w:ascii="Times New Roman" w:hAnsi="Times New Roman"/>
              </w:rPr>
              <w:t xml:space="preserve">Kompatibilita s novými technologiemi (sociální sítě, rozvoj, info grafika, nové technologie) </w:t>
            </w:r>
          </w:p>
        </w:tc>
      </w:tr>
      <w:tr w:rsidR="000B26CE" w:rsidRPr="00A13AF3" w14:paraId="403ED6C7" w14:textId="77777777" w:rsidTr="003F116D">
        <w:tc>
          <w:tcPr>
            <w:tcW w:w="421" w:type="dxa"/>
          </w:tcPr>
          <w:p w14:paraId="2C8BD7BF" w14:textId="77777777" w:rsidR="000B26CE" w:rsidRPr="00A13AF3" w:rsidRDefault="000B26CE" w:rsidP="003F116D">
            <w:pPr>
              <w:rPr>
                <w:rFonts w:ascii="Times New Roman" w:hAnsi="Times New Roman"/>
              </w:rPr>
            </w:pPr>
            <w:r w:rsidRPr="00A13AF3">
              <w:rPr>
                <w:rFonts w:ascii="Times New Roman" w:hAnsi="Times New Roman"/>
              </w:rPr>
              <w:t>8.</w:t>
            </w:r>
          </w:p>
        </w:tc>
        <w:tc>
          <w:tcPr>
            <w:tcW w:w="8641" w:type="dxa"/>
          </w:tcPr>
          <w:p w14:paraId="0BE08AF0" w14:textId="77777777" w:rsidR="000B26CE" w:rsidRPr="00A13AF3" w:rsidRDefault="000B26CE" w:rsidP="003F116D">
            <w:pPr>
              <w:rPr>
                <w:rFonts w:ascii="Times New Roman" w:hAnsi="Times New Roman"/>
              </w:rPr>
            </w:pPr>
            <w:r w:rsidRPr="00A13AF3">
              <w:rPr>
                <w:rFonts w:ascii="Times New Roman" w:hAnsi="Times New Roman"/>
              </w:rPr>
              <w:t>Jazyková mutace internetových stránek (anglický jazyk)</w:t>
            </w:r>
          </w:p>
        </w:tc>
      </w:tr>
    </w:tbl>
    <w:p w14:paraId="45C275F8" w14:textId="77777777" w:rsidR="000B26CE" w:rsidRPr="00A13AF3" w:rsidRDefault="000B26CE" w:rsidP="000B26CE">
      <w:pPr>
        <w:rPr>
          <w:rFonts w:ascii="Times New Roman" w:hAnsi="Times New Roman"/>
        </w:rPr>
      </w:pPr>
    </w:p>
    <w:p w14:paraId="0357EFB6" w14:textId="6EC0E03E" w:rsidR="000B26CE" w:rsidRPr="00A13AF3" w:rsidRDefault="000B26CE" w:rsidP="000B26CE">
      <w:pPr>
        <w:rPr>
          <w:rFonts w:ascii="Times New Roman" w:hAnsi="Times New Roman"/>
        </w:rPr>
      </w:pPr>
      <w:r w:rsidRPr="00A13AF3">
        <w:rPr>
          <w:rFonts w:ascii="Times New Roman" w:hAnsi="Times New Roman"/>
        </w:rPr>
        <w:t xml:space="preserve">3. </w:t>
      </w:r>
      <w:r w:rsidRPr="00A13AF3">
        <w:rPr>
          <w:rFonts w:ascii="Times New Roman" w:hAnsi="Times New Roman"/>
        </w:rPr>
        <w:tab/>
      </w:r>
      <w:r w:rsidR="00341034">
        <w:rPr>
          <w:rFonts w:ascii="Times New Roman" w:eastAsiaTheme="minorHAnsi" w:hAnsi="Times New Roman"/>
          <w:szCs w:val="20"/>
          <w:lang w:eastAsia="en-US"/>
        </w:rPr>
        <w:t>Zhotovitel se zavazuje, že dílo bude splňovat tyto</w:t>
      </w:r>
      <w:r w:rsidR="00341034" w:rsidRPr="00A13AF3">
        <w:rPr>
          <w:rFonts w:ascii="Times New Roman" w:hAnsi="Times New Roman"/>
        </w:rPr>
        <w:t xml:space="preserve"> </w:t>
      </w:r>
      <w:r w:rsidR="00341034">
        <w:rPr>
          <w:rFonts w:ascii="Times New Roman" w:hAnsi="Times New Roman"/>
        </w:rPr>
        <w:t>p</w:t>
      </w:r>
      <w:r w:rsidRPr="00A13AF3">
        <w:rPr>
          <w:rFonts w:ascii="Times New Roman" w:hAnsi="Times New Roman"/>
        </w:rPr>
        <w:t xml:space="preserve">odmínky Objednatele fungování webu: </w:t>
      </w:r>
    </w:p>
    <w:p w14:paraId="0CA8564C" w14:textId="77777777" w:rsidR="000B26CE" w:rsidRPr="00A13AF3" w:rsidRDefault="000B26CE" w:rsidP="000B26CE">
      <w:pPr>
        <w:rPr>
          <w:rFonts w:ascii="Times New Roman" w:eastAsia="Calibri" w:hAnsi="Times New Roman"/>
        </w:rPr>
      </w:pPr>
    </w:p>
    <w:p w14:paraId="31035E4D" w14:textId="77777777" w:rsidR="000B26CE" w:rsidRPr="00A13AF3" w:rsidRDefault="000B26CE" w:rsidP="000B26CE">
      <w:pPr>
        <w:autoSpaceDE w:val="0"/>
        <w:autoSpaceDN w:val="0"/>
        <w:adjustRightInd w:val="0"/>
        <w:rPr>
          <w:rFonts w:ascii="Times New Roman" w:eastAsiaTheme="minorHAnsi" w:hAnsi="Times New Roman"/>
          <w:lang w:eastAsia="en-US"/>
        </w:rPr>
      </w:pPr>
      <w:r w:rsidRPr="00A13AF3">
        <w:rPr>
          <w:rFonts w:ascii="Times New Roman" w:eastAsiaTheme="minorHAnsi" w:hAnsi="Times New Roman"/>
          <w:lang w:eastAsia="en-US"/>
        </w:rPr>
        <w:t>Stránky musí být koncipovány tak, aby uživatele vždy co nejjednodušším způsobem dovedly k cíli. Navigace musí být přehledná, z každé stránky se uživatel musí jednoduše dostat na titulní stránku.</w:t>
      </w:r>
    </w:p>
    <w:p w14:paraId="69458EC1" w14:textId="77777777" w:rsidR="000B26CE" w:rsidRPr="00A13AF3" w:rsidRDefault="000B26CE" w:rsidP="000B26CE">
      <w:pPr>
        <w:rPr>
          <w:rFonts w:ascii="Times New Roman" w:eastAsia="Calibri" w:hAnsi="Times New Roman"/>
        </w:rPr>
      </w:pPr>
    </w:p>
    <w:tbl>
      <w:tblPr>
        <w:tblStyle w:val="Mkatabulky"/>
        <w:tblW w:w="0" w:type="auto"/>
        <w:tblLook w:val="04A0" w:firstRow="1" w:lastRow="0" w:firstColumn="1" w:lastColumn="0" w:noHBand="0" w:noVBand="1"/>
      </w:tblPr>
      <w:tblGrid>
        <w:gridCol w:w="466"/>
        <w:gridCol w:w="8641"/>
      </w:tblGrid>
      <w:tr w:rsidR="000B26CE" w:rsidRPr="00A13AF3" w14:paraId="68501A0B" w14:textId="77777777" w:rsidTr="003F116D">
        <w:tc>
          <w:tcPr>
            <w:tcW w:w="421" w:type="dxa"/>
          </w:tcPr>
          <w:p w14:paraId="2C8279B3" w14:textId="77777777" w:rsidR="000B26CE" w:rsidRPr="00A13AF3" w:rsidRDefault="000B26CE" w:rsidP="003F116D">
            <w:pPr>
              <w:rPr>
                <w:rFonts w:ascii="Times New Roman" w:hAnsi="Times New Roman"/>
              </w:rPr>
            </w:pPr>
            <w:r w:rsidRPr="00A13AF3">
              <w:rPr>
                <w:rFonts w:ascii="Times New Roman" w:hAnsi="Times New Roman"/>
              </w:rPr>
              <w:t>1.</w:t>
            </w:r>
          </w:p>
        </w:tc>
        <w:tc>
          <w:tcPr>
            <w:tcW w:w="8641" w:type="dxa"/>
          </w:tcPr>
          <w:p w14:paraId="24839DF9" w14:textId="77777777" w:rsidR="000B26CE" w:rsidRPr="00A13AF3" w:rsidRDefault="000B26CE" w:rsidP="003F116D">
            <w:pPr>
              <w:rPr>
                <w:rFonts w:ascii="Times New Roman" w:hAnsi="Times New Roman"/>
              </w:rPr>
            </w:pPr>
            <w:r w:rsidRPr="00A13AF3">
              <w:rPr>
                <w:rFonts w:ascii="Times New Roman" w:hAnsi="Times New Roman"/>
              </w:rPr>
              <w:t>Webová aplikace bude instalována na serverech u zákazníka.</w:t>
            </w:r>
          </w:p>
        </w:tc>
      </w:tr>
      <w:tr w:rsidR="000B26CE" w:rsidRPr="00A13AF3" w14:paraId="080007C2" w14:textId="77777777" w:rsidTr="003F116D">
        <w:tc>
          <w:tcPr>
            <w:tcW w:w="421" w:type="dxa"/>
          </w:tcPr>
          <w:p w14:paraId="640407DD" w14:textId="77777777" w:rsidR="000B26CE" w:rsidRPr="00A13AF3" w:rsidRDefault="000B26CE" w:rsidP="003F116D">
            <w:pPr>
              <w:rPr>
                <w:rFonts w:ascii="Times New Roman" w:hAnsi="Times New Roman"/>
              </w:rPr>
            </w:pPr>
            <w:r w:rsidRPr="00A13AF3">
              <w:rPr>
                <w:rFonts w:ascii="Times New Roman" w:hAnsi="Times New Roman"/>
              </w:rPr>
              <w:t>2.</w:t>
            </w:r>
          </w:p>
        </w:tc>
        <w:tc>
          <w:tcPr>
            <w:tcW w:w="8641" w:type="dxa"/>
          </w:tcPr>
          <w:p w14:paraId="09AE8A65" w14:textId="77777777" w:rsidR="000B26CE" w:rsidRPr="00A13AF3" w:rsidRDefault="000B26CE" w:rsidP="003F116D">
            <w:pPr>
              <w:rPr>
                <w:rFonts w:ascii="Times New Roman" w:hAnsi="Times New Roman"/>
              </w:rPr>
            </w:pPr>
            <w:r w:rsidRPr="00A13AF3">
              <w:rPr>
                <w:rFonts w:ascii="Times New Roman" w:hAnsi="Times New Roman"/>
              </w:rPr>
              <w:t>Webová aplikace poběží na platformě Linux.</w:t>
            </w:r>
          </w:p>
        </w:tc>
      </w:tr>
      <w:tr w:rsidR="000B26CE" w:rsidRPr="00A13AF3" w14:paraId="3580D69E" w14:textId="77777777" w:rsidTr="003F116D">
        <w:tc>
          <w:tcPr>
            <w:tcW w:w="421" w:type="dxa"/>
          </w:tcPr>
          <w:p w14:paraId="04364066" w14:textId="77777777" w:rsidR="000B26CE" w:rsidRPr="00A13AF3" w:rsidRDefault="000B26CE" w:rsidP="003F116D">
            <w:pPr>
              <w:rPr>
                <w:rFonts w:ascii="Times New Roman" w:hAnsi="Times New Roman"/>
              </w:rPr>
            </w:pPr>
            <w:r w:rsidRPr="00A13AF3">
              <w:rPr>
                <w:rFonts w:ascii="Times New Roman" w:hAnsi="Times New Roman"/>
              </w:rPr>
              <w:t>3.</w:t>
            </w:r>
          </w:p>
        </w:tc>
        <w:tc>
          <w:tcPr>
            <w:tcW w:w="8641" w:type="dxa"/>
          </w:tcPr>
          <w:p w14:paraId="30512EE5" w14:textId="77777777" w:rsidR="000B26CE" w:rsidRPr="00A13AF3" w:rsidRDefault="000B26CE" w:rsidP="003F116D">
            <w:pPr>
              <w:rPr>
                <w:rFonts w:ascii="Times New Roman" w:hAnsi="Times New Roman"/>
              </w:rPr>
            </w:pPr>
            <w:r w:rsidRPr="00A13AF3">
              <w:rPr>
                <w:rFonts w:ascii="Times New Roman" w:hAnsi="Times New Roman"/>
              </w:rPr>
              <w:t>Zdrojové kódy budou psány v jazyce HTML 5, C</w:t>
            </w:r>
            <w:r w:rsidRPr="00A13AF3">
              <w:rPr>
                <w:rFonts w:ascii="Times New Roman" w:hAnsi="Times New Roman"/>
                <w:lang w:val="en-US"/>
              </w:rPr>
              <w:t>#</w:t>
            </w:r>
            <w:r w:rsidRPr="00A13AF3">
              <w:rPr>
                <w:rFonts w:ascii="Times New Roman" w:hAnsi="Times New Roman"/>
              </w:rPr>
              <w:t xml:space="preserve"> a kompletně k dispozici. </w:t>
            </w:r>
          </w:p>
        </w:tc>
      </w:tr>
      <w:tr w:rsidR="000B26CE" w:rsidRPr="00A13AF3" w14:paraId="20A85493" w14:textId="77777777" w:rsidTr="003F116D">
        <w:tc>
          <w:tcPr>
            <w:tcW w:w="421" w:type="dxa"/>
          </w:tcPr>
          <w:p w14:paraId="2AB6338E" w14:textId="77777777" w:rsidR="000B26CE" w:rsidRPr="00A13AF3" w:rsidRDefault="000B26CE" w:rsidP="003F116D">
            <w:pPr>
              <w:rPr>
                <w:rFonts w:ascii="Times New Roman" w:hAnsi="Times New Roman"/>
              </w:rPr>
            </w:pPr>
            <w:r w:rsidRPr="00A13AF3">
              <w:rPr>
                <w:rFonts w:ascii="Times New Roman" w:hAnsi="Times New Roman"/>
              </w:rPr>
              <w:t>4.</w:t>
            </w:r>
          </w:p>
        </w:tc>
        <w:tc>
          <w:tcPr>
            <w:tcW w:w="8641" w:type="dxa"/>
          </w:tcPr>
          <w:p w14:paraId="2AE4A55B" w14:textId="77777777" w:rsidR="000B26CE" w:rsidRPr="00A13AF3" w:rsidRDefault="000B26CE" w:rsidP="003F116D">
            <w:pPr>
              <w:rPr>
                <w:rFonts w:ascii="Times New Roman" w:hAnsi="Times New Roman"/>
              </w:rPr>
            </w:pPr>
            <w:r w:rsidRPr="00A13AF3">
              <w:rPr>
                <w:rFonts w:ascii="Times New Roman" w:hAnsi="Times New Roman"/>
              </w:rPr>
              <w:t>K aplikaci bude dodána projektová dokumentace.</w:t>
            </w:r>
          </w:p>
        </w:tc>
      </w:tr>
      <w:tr w:rsidR="000B26CE" w:rsidRPr="00A13AF3" w14:paraId="11232CA3" w14:textId="77777777" w:rsidTr="003F116D">
        <w:tc>
          <w:tcPr>
            <w:tcW w:w="421" w:type="dxa"/>
          </w:tcPr>
          <w:p w14:paraId="74C14DF0" w14:textId="77777777" w:rsidR="000B26CE" w:rsidRPr="00A13AF3" w:rsidRDefault="000B26CE" w:rsidP="003F116D">
            <w:pPr>
              <w:rPr>
                <w:rFonts w:ascii="Times New Roman" w:hAnsi="Times New Roman"/>
              </w:rPr>
            </w:pPr>
            <w:r w:rsidRPr="00A13AF3">
              <w:rPr>
                <w:rFonts w:ascii="Times New Roman" w:hAnsi="Times New Roman"/>
              </w:rPr>
              <w:t>5.</w:t>
            </w:r>
          </w:p>
        </w:tc>
        <w:tc>
          <w:tcPr>
            <w:tcW w:w="8641" w:type="dxa"/>
          </w:tcPr>
          <w:p w14:paraId="36D7D56B" w14:textId="77777777" w:rsidR="000B26CE" w:rsidRPr="00A13AF3" w:rsidRDefault="000B26CE" w:rsidP="003F116D">
            <w:pPr>
              <w:rPr>
                <w:rFonts w:ascii="Times New Roman" w:hAnsi="Times New Roman"/>
              </w:rPr>
            </w:pPr>
            <w:r w:rsidRPr="00A13AF3">
              <w:rPr>
                <w:rFonts w:ascii="Times New Roman" w:hAnsi="Times New Roman"/>
              </w:rPr>
              <w:t>Systém bude modulární, umožňující  v budoucnu další rozšiřování – mikropage, plánky, vybrané aplikace.</w:t>
            </w:r>
          </w:p>
        </w:tc>
      </w:tr>
      <w:tr w:rsidR="000B26CE" w:rsidRPr="00A13AF3" w14:paraId="17F53FB5" w14:textId="77777777" w:rsidTr="003F116D">
        <w:tc>
          <w:tcPr>
            <w:tcW w:w="421" w:type="dxa"/>
          </w:tcPr>
          <w:p w14:paraId="0D7416A0" w14:textId="77777777" w:rsidR="000B26CE" w:rsidRPr="00A13AF3" w:rsidRDefault="000B26CE" w:rsidP="003F116D">
            <w:pPr>
              <w:rPr>
                <w:rFonts w:ascii="Times New Roman" w:hAnsi="Times New Roman"/>
              </w:rPr>
            </w:pPr>
            <w:r w:rsidRPr="00A13AF3">
              <w:rPr>
                <w:rFonts w:ascii="Times New Roman" w:hAnsi="Times New Roman"/>
              </w:rPr>
              <w:t>6.</w:t>
            </w:r>
          </w:p>
        </w:tc>
        <w:tc>
          <w:tcPr>
            <w:tcW w:w="8641" w:type="dxa"/>
          </w:tcPr>
          <w:p w14:paraId="3994AE73" w14:textId="77777777" w:rsidR="000B26CE" w:rsidRPr="00A13AF3" w:rsidRDefault="000B26CE" w:rsidP="003F116D">
            <w:pPr>
              <w:rPr>
                <w:rFonts w:ascii="Times New Roman" w:hAnsi="Times New Roman"/>
              </w:rPr>
            </w:pPr>
            <w:r w:rsidRPr="00A13AF3">
              <w:rPr>
                <w:rFonts w:ascii="Times New Roman" w:hAnsi="Times New Roman"/>
              </w:rPr>
              <w:t>Systém musí umožnit tvorbu těchto modulů i třetím stranám.</w:t>
            </w:r>
          </w:p>
        </w:tc>
      </w:tr>
      <w:tr w:rsidR="000B26CE" w:rsidRPr="00A13AF3" w14:paraId="1FDF5573" w14:textId="77777777" w:rsidTr="003F116D">
        <w:tc>
          <w:tcPr>
            <w:tcW w:w="421" w:type="dxa"/>
          </w:tcPr>
          <w:p w14:paraId="3699B2A2" w14:textId="77777777" w:rsidR="000B26CE" w:rsidRPr="00A13AF3" w:rsidRDefault="000B26CE" w:rsidP="003F116D">
            <w:pPr>
              <w:rPr>
                <w:rFonts w:ascii="Times New Roman" w:hAnsi="Times New Roman"/>
              </w:rPr>
            </w:pPr>
            <w:r w:rsidRPr="00A13AF3">
              <w:rPr>
                <w:rFonts w:ascii="Times New Roman" w:hAnsi="Times New Roman"/>
              </w:rPr>
              <w:t>7.</w:t>
            </w:r>
          </w:p>
        </w:tc>
        <w:tc>
          <w:tcPr>
            <w:tcW w:w="8641" w:type="dxa"/>
          </w:tcPr>
          <w:p w14:paraId="4166CD50" w14:textId="77777777" w:rsidR="000B26CE" w:rsidRPr="00A13AF3" w:rsidRDefault="000B26CE" w:rsidP="003F116D">
            <w:pPr>
              <w:rPr>
                <w:rFonts w:ascii="Times New Roman" w:hAnsi="Times New Roman"/>
              </w:rPr>
            </w:pPr>
            <w:r w:rsidRPr="00A13AF3">
              <w:rPr>
                <w:rFonts w:ascii="Times New Roman" w:hAnsi="Times New Roman"/>
              </w:rPr>
              <w:t>Zachování stávajících funkcí a jejich rozšíření.</w:t>
            </w:r>
          </w:p>
        </w:tc>
      </w:tr>
      <w:tr w:rsidR="000B26CE" w:rsidRPr="00A13AF3" w14:paraId="0F6A721F" w14:textId="77777777" w:rsidTr="003F116D">
        <w:tc>
          <w:tcPr>
            <w:tcW w:w="421" w:type="dxa"/>
          </w:tcPr>
          <w:p w14:paraId="55DDD905" w14:textId="77777777" w:rsidR="000B26CE" w:rsidRPr="00A13AF3" w:rsidRDefault="000B26CE" w:rsidP="003F116D">
            <w:pPr>
              <w:rPr>
                <w:rFonts w:ascii="Times New Roman" w:hAnsi="Times New Roman"/>
              </w:rPr>
            </w:pPr>
            <w:r w:rsidRPr="00A13AF3">
              <w:rPr>
                <w:rFonts w:ascii="Times New Roman" w:hAnsi="Times New Roman"/>
              </w:rPr>
              <w:t>8.</w:t>
            </w:r>
          </w:p>
        </w:tc>
        <w:tc>
          <w:tcPr>
            <w:tcW w:w="8641" w:type="dxa"/>
          </w:tcPr>
          <w:p w14:paraId="3ADB7028" w14:textId="77777777" w:rsidR="000B26CE" w:rsidRPr="00A13AF3" w:rsidRDefault="000B26CE" w:rsidP="003F116D">
            <w:pPr>
              <w:rPr>
                <w:rFonts w:ascii="Times New Roman" w:hAnsi="Times New Roman"/>
              </w:rPr>
            </w:pPr>
            <w:r w:rsidRPr="00A13AF3">
              <w:rPr>
                <w:rFonts w:ascii="Times New Roman" w:hAnsi="Times New Roman"/>
              </w:rPr>
              <w:t>Zajištění kompatibilnosti s mobilními zařízeními.</w:t>
            </w:r>
          </w:p>
        </w:tc>
      </w:tr>
      <w:tr w:rsidR="000B26CE" w:rsidRPr="00A13AF3" w14:paraId="6490113C" w14:textId="77777777" w:rsidTr="003F116D">
        <w:tc>
          <w:tcPr>
            <w:tcW w:w="421" w:type="dxa"/>
          </w:tcPr>
          <w:p w14:paraId="01A8BC99" w14:textId="77777777" w:rsidR="000B26CE" w:rsidRPr="00A13AF3" w:rsidRDefault="000B26CE" w:rsidP="003F116D">
            <w:pPr>
              <w:rPr>
                <w:rFonts w:ascii="Times New Roman" w:hAnsi="Times New Roman"/>
              </w:rPr>
            </w:pPr>
            <w:r w:rsidRPr="00A13AF3">
              <w:rPr>
                <w:rFonts w:ascii="Times New Roman" w:hAnsi="Times New Roman"/>
              </w:rPr>
              <w:t>9.</w:t>
            </w:r>
          </w:p>
        </w:tc>
        <w:tc>
          <w:tcPr>
            <w:tcW w:w="8641" w:type="dxa"/>
          </w:tcPr>
          <w:p w14:paraId="4157E8F0" w14:textId="77777777" w:rsidR="000B26CE" w:rsidRPr="00A13AF3" w:rsidRDefault="000B26CE" w:rsidP="003F116D">
            <w:pPr>
              <w:rPr>
                <w:rFonts w:ascii="Times New Roman" w:hAnsi="Times New Roman"/>
              </w:rPr>
            </w:pPr>
            <w:r w:rsidRPr="00A13AF3">
              <w:rPr>
                <w:rFonts w:ascii="Times New Roman" w:hAnsi="Times New Roman"/>
              </w:rPr>
              <w:t>Design bude v souladu s dodaným design manuálem.</w:t>
            </w:r>
          </w:p>
        </w:tc>
      </w:tr>
      <w:tr w:rsidR="000B26CE" w:rsidRPr="00A13AF3" w14:paraId="6664E4EB" w14:textId="77777777" w:rsidTr="003F116D">
        <w:tc>
          <w:tcPr>
            <w:tcW w:w="421" w:type="dxa"/>
          </w:tcPr>
          <w:p w14:paraId="05F20C22" w14:textId="77777777" w:rsidR="000B26CE" w:rsidRPr="00A13AF3" w:rsidRDefault="000B26CE" w:rsidP="003F116D">
            <w:pPr>
              <w:rPr>
                <w:rFonts w:ascii="Times New Roman" w:hAnsi="Times New Roman"/>
              </w:rPr>
            </w:pPr>
            <w:r w:rsidRPr="00A13AF3">
              <w:rPr>
                <w:rFonts w:ascii="Times New Roman" w:hAnsi="Times New Roman"/>
              </w:rPr>
              <w:t>10.</w:t>
            </w:r>
          </w:p>
        </w:tc>
        <w:tc>
          <w:tcPr>
            <w:tcW w:w="8641" w:type="dxa"/>
          </w:tcPr>
          <w:p w14:paraId="31C825F5" w14:textId="77777777" w:rsidR="000B26CE" w:rsidRPr="00A13AF3" w:rsidRDefault="000B26CE" w:rsidP="003F116D">
            <w:pPr>
              <w:rPr>
                <w:rFonts w:ascii="Times New Roman" w:hAnsi="Times New Roman"/>
              </w:rPr>
            </w:pPr>
            <w:r w:rsidRPr="00A13AF3">
              <w:rPr>
                <w:rFonts w:ascii="Times New Roman" w:hAnsi="Times New Roman"/>
              </w:rPr>
              <w:t>Bezplatný servis po dobu min. 6 měsíců od spouštění „ostré“ verze.</w:t>
            </w:r>
          </w:p>
        </w:tc>
      </w:tr>
      <w:tr w:rsidR="000B26CE" w:rsidRPr="00A13AF3" w14:paraId="6B8E168C" w14:textId="77777777" w:rsidTr="003F116D">
        <w:tc>
          <w:tcPr>
            <w:tcW w:w="421" w:type="dxa"/>
          </w:tcPr>
          <w:p w14:paraId="47AEFF0F" w14:textId="77777777" w:rsidR="000B26CE" w:rsidRPr="00A13AF3" w:rsidRDefault="000B26CE" w:rsidP="003F116D">
            <w:pPr>
              <w:rPr>
                <w:rFonts w:ascii="Times New Roman" w:hAnsi="Times New Roman"/>
              </w:rPr>
            </w:pPr>
            <w:r w:rsidRPr="00A13AF3">
              <w:rPr>
                <w:rFonts w:ascii="Times New Roman" w:hAnsi="Times New Roman"/>
              </w:rPr>
              <w:t>11.</w:t>
            </w:r>
          </w:p>
        </w:tc>
        <w:tc>
          <w:tcPr>
            <w:tcW w:w="8641" w:type="dxa"/>
          </w:tcPr>
          <w:p w14:paraId="1F7BCDAD" w14:textId="4D389B2D" w:rsidR="000B26CE" w:rsidRPr="00A13AF3" w:rsidRDefault="000B26CE" w:rsidP="004C1304">
            <w:pPr>
              <w:rPr>
                <w:rFonts w:ascii="Times New Roman" w:hAnsi="Times New Roman"/>
              </w:rPr>
            </w:pPr>
            <w:r w:rsidRPr="00A13AF3">
              <w:rPr>
                <w:rFonts w:ascii="Times New Roman" w:hAnsi="Times New Roman"/>
              </w:rPr>
              <w:t xml:space="preserve">Součástí plnění je i bezplatné proškolení určených zaměstnanců </w:t>
            </w:r>
            <w:r w:rsidR="004C1304">
              <w:rPr>
                <w:rFonts w:ascii="Times New Roman" w:hAnsi="Times New Roman"/>
              </w:rPr>
              <w:t>Objednatele</w:t>
            </w:r>
            <w:r w:rsidRPr="00A13AF3">
              <w:rPr>
                <w:rFonts w:ascii="Times New Roman" w:hAnsi="Times New Roman"/>
              </w:rPr>
              <w:t xml:space="preserve"> (správci a uživatelé).</w:t>
            </w:r>
          </w:p>
        </w:tc>
      </w:tr>
      <w:tr w:rsidR="00BD3B99" w:rsidRPr="00A13AF3" w14:paraId="2758C417" w14:textId="77777777" w:rsidTr="003F116D">
        <w:tc>
          <w:tcPr>
            <w:tcW w:w="421" w:type="dxa"/>
          </w:tcPr>
          <w:p w14:paraId="41EC3080" w14:textId="13677E66" w:rsidR="00BD3B99" w:rsidRPr="00A13AF3" w:rsidRDefault="00BD3B99" w:rsidP="003F116D">
            <w:pPr>
              <w:rPr>
                <w:rFonts w:ascii="Times New Roman" w:hAnsi="Times New Roman"/>
              </w:rPr>
            </w:pPr>
            <w:r>
              <w:rPr>
                <w:rFonts w:ascii="Times New Roman" w:hAnsi="Times New Roman"/>
              </w:rPr>
              <w:t>12.</w:t>
            </w:r>
          </w:p>
        </w:tc>
        <w:tc>
          <w:tcPr>
            <w:tcW w:w="8641" w:type="dxa"/>
          </w:tcPr>
          <w:p w14:paraId="1D0D6E9A" w14:textId="60B8158A" w:rsidR="00BD3B99" w:rsidRPr="00A13AF3" w:rsidRDefault="00BD3B99" w:rsidP="004C1304">
            <w:pPr>
              <w:rPr>
                <w:rFonts w:ascii="Times New Roman" w:hAnsi="Times New Roman"/>
              </w:rPr>
            </w:pPr>
            <w:r>
              <w:rPr>
                <w:rFonts w:ascii="Times New Roman" w:hAnsi="Times New Roman"/>
              </w:rPr>
              <w:t xml:space="preserve">Pravidelný </w:t>
            </w:r>
            <w:r w:rsidRPr="00BD3B99">
              <w:rPr>
                <w:rFonts w:ascii="Times New Roman" w:hAnsi="Times New Roman"/>
              </w:rPr>
              <w:t>reporting návštěvnosti webu ( google analytics)</w:t>
            </w:r>
          </w:p>
        </w:tc>
      </w:tr>
    </w:tbl>
    <w:p w14:paraId="4503FB9C" w14:textId="77777777" w:rsidR="000B26CE" w:rsidRPr="00A13AF3" w:rsidRDefault="000B26CE" w:rsidP="000B26CE">
      <w:pPr>
        <w:rPr>
          <w:rFonts w:ascii="Times New Roman" w:hAnsi="Times New Roman"/>
        </w:rPr>
      </w:pPr>
    </w:p>
    <w:p w14:paraId="2561C741" w14:textId="25EA2E8F" w:rsidR="000B26CE" w:rsidRPr="00A13AF3" w:rsidRDefault="000B26CE" w:rsidP="00341034">
      <w:pPr>
        <w:rPr>
          <w:rFonts w:ascii="Times New Roman" w:hAnsi="Times New Roman"/>
        </w:rPr>
      </w:pPr>
    </w:p>
    <w:p w14:paraId="63365D27" w14:textId="73754DF4" w:rsidR="009E2C25" w:rsidRDefault="009E2C25" w:rsidP="002E462D">
      <w:pPr>
        <w:jc w:val="center"/>
        <w:rPr>
          <w:rFonts w:ascii="Times New Roman" w:hAnsi="Times New Roman"/>
          <w:b/>
          <w:szCs w:val="20"/>
        </w:rPr>
      </w:pPr>
    </w:p>
    <w:p w14:paraId="763C7A68" w14:textId="0DF4C5DA" w:rsidR="005A739C" w:rsidRDefault="005A739C" w:rsidP="002E462D">
      <w:pPr>
        <w:jc w:val="center"/>
        <w:rPr>
          <w:rFonts w:ascii="Times New Roman" w:hAnsi="Times New Roman"/>
          <w:b/>
          <w:szCs w:val="20"/>
        </w:rPr>
      </w:pPr>
    </w:p>
    <w:p w14:paraId="0256EF27" w14:textId="77777777" w:rsidR="005A739C" w:rsidRPr="009E3167" w:rsidRDefault="005A739C" w:rsidP="002E462D">
      <w:pPr>
        <w:jc w:val="center"/>
        <w:rPr>
          <w:rFonts w:ascii="Times New Roman" w:hAnsi="Times New Roman"/>
          <w:b/>
          <w:szCs w:val="20"/>
        </w:rPr>
      </w:pPr>
    </w:p>
    <w:p w14:paraId="37A09E00" w14:textId="77777777" w:rsidR="009E2C25" w:rsidRPr="009E3167" w:rsidRDefault="009E2C25" w:rsidP="002E462D">
      <w:pPr>
        <w:rPr>
          <w:rFonts w:ascii="Times New Roman" w:hAnsi="Times New Roman"/>
          <w:b/>
          <w:szCs w:val="20"/>
        </w:rPr>
      </w:pPr>
    </w:p>
    <w:p w14:paraId="27DA3101"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Čl. III</w:t>
      </w:r>
    </w:p>
    <w:p w14:paraId="7896C661" w14:textId="206D7A9B" w:rsidR="009E2C25" w:rsidRPr="009E3167" w:rsidRDefault="009E2C25" w:rsidP="002E462D">
      <w:pPr>
        <w:jc w:val="center"/>
        <w:rPr>
          <w:rFonts w:ascii="Times New Roman" w:hAnsi="Times New Roman"/>
          <w:b/>
          <w:szCs w:val="20"/>
        </w:rPr>
      </w:pPr>
      <w:r w:rsidRPr="009E3167">
        <w:rPr>
          <w:rFonts w:ascii="Times New Roman" w:hAnsi="Times New Roman"/>
          <w:b/>
          <w:szCs w:val="20"/>
        </w:rPr>
        <w:t>Cena za plnění</w:t>
      </w:r>
      <w:r w:rsidR="006E21B2" w:rsidRPr="009E3167">
        <w:rPr>
          <w:rFonts w:ascii="Times New Roman" w:hAnsi="Times New Roman"/>
          <w:b/>
          <w:szCs w:val="20"/>
        </w:rPr>
        <w:t xml:space="preserve"> a platební podmínky</w:t>
      </w:r>
    </w:p>
    <w:p w14:paraId="4B458155" w14:textId="77777777" w:rsidR="009E2C25" w:rsidRPr="009E3167" w:rsidRDefault="009E2C25" w:rsidP="002E462D">
      <w:pPr>
        <w:rPr>
          <w:rFonts w:ascii="Times New Roman" w:hAnsi="Times New Roman"/>
          <w:szCs w:val="20"/>
        </w:rPr>
      </w:pPr>
    </w:p>
    <w:p w14:paraId="752A28EB" w14:textId="07827C51" w:rsidR="00ED0A3A" w:rsidRPr="002E462D" w:rsidRDefault="004F6584" w:rsidP="002E462D">
      <w:pPr>
        <w:rPr>
          <w:rFonts w:ascii="Times New Roman" w:hAnsi="Times New Roman"/>
          <w:szCs w:val="20"/>
        </w:rPr>
      </w:pPr>
      <w:r w:rsidRPr="009E3167">
        <w:rPr>
          <w:rFonts w:ascii="Times New Roman" w:hAnsi="Times New Roman"/>
          <w:szCs w:val="20"/>
        </w:rPr>
        <w:t xml:space="preserve">1. </w:t>
      </w:r>
      <w:r w:rsidR="00ED0A3A">
        <w:rPr>
          <w:rFonts w:ascii="Times New Roman" w:hAnsi="Times New Roman"/>
          <w:szCs w:val="20"/>
        </w:rPr>
        <w:tab/>
      </w:r>
      <w:r w:rsidR="00512AAF" w:rsidRPr="00895F8F">
        <w:rPr>
          <w:rFonts w:ascii="Times New Roman" w:hAnsi="Times New Roman"/>
          <w:szCs w:val="20"/>
        </w:rPr>
        <w:t xml:space="preserve">Objednatel </w:t>
      </w:r>
      <w:r w:rsidR="006E21B2" w:rsidRPr="00895F8F">
        <w:rPr>
          <w:rFonts w:ascii="Times New Roman" w:hAnsi="Times New Roman"/>
          <w:szCs w:val="20"/>
        </w:rPr>
        <w:t xml:space="preserve">se za níže uvedených podmínek zavazuje uhradit </w:t>
      </w:r>
      <w:r w:rsidR="00512AAF" w:rsidRPr="00895F8F">
        <w:rPr>
          <w:rFonts w:ascii="Times New Roman" w:hAnsi="Times New Roman"/>
          <w:szCs w:val="20"/>
        </w:rPr>
        <w:t xml:space="preserve">Zhotoviteli </w:t>
      </w:r>
      <w:r w:rsidR="006E21B2" w:rsidRPr="00895F8F">
        <w:rPr>
          <w:rFonts w:ascii="Times New Roman" w:hAnsi="Times New Roman"/>
          <w:szCs w:val="20"/>
        </w:rPr>
        <w:t xml:space="preserve">celkovou cenu </w:t>
      </w:r>
      <w:r w:rsidR="00E96EE8" w:rsidRPr="00895F8F">
        <w:rPr>
          <w:rFonts w:ascii="Times New Roman" w:hAnsi="Times New Roman"/>
          <w:szCs w:val="20"/>
        </w:rPr>
        <w:t>za dílo</w:t>
      </w:r>
      <w:r w:rsidR="006E21B2" w:rsidRPr="00895F8F">
        <w:rPr>
          <w:rFonts w:ascii="Times New Roman" w:hAnsi="Times New Roman"/>
          <w:szCs w:val="20"/>
        </w:rPr>
        <w:t xml:space="preserve"> ve výši </w:t>
      </w:r>
      <w:r w:rsidR="00895F8F" w:rsidRPr="00895F8F">
        <w:rPr>
          <w:rFonts w:ascii="Times New Roman" w:hAnsi="Times New Roman"/>
          <w:szCs w:val="20"/>
        </w:rPr>
        <w:t xml:space="preserve">450000 </w:t>
      </w:r>
      <w:r w:rsidR="006E21B2" w:rsidRPr="00895F8F">
        <w:rPr>
          <w:rFonts w:ascii="Times New Roman" w:hAnsi="Times New Roman"/>
          <w:szCs w:val="20"/>
        </w:rPr>
        <w:t>Kč bez DPH</w:t>
      </w:r>
      <w:r w:rsidR="006E21B2" w:rsidRPr="00895F8F">
        <w:rPr>
          <w:rStyle w:val="Znakapoznpodarou"/>
          <w:rFonts w:ascii="Times New Roman" w:hAnsi="Times New Roman"/>
          <w:szCs w:val="20"/>
        </w:rPr>
        <w:footnoteReference w:id="5"/>
      </w:r>
      <w:r w:rsidR="006E21B2" w:rsidRPr="00895F8F">
        <w:rPr>
          <w:rFonts w:ascii="Times New Roman" w:hAnsi="Times New Roman"/>
          <w:szCs w:val="20"/>
        </w:rPr>
        <w:t>.</w:t>
      </w:r>
      <w:r w:rsidR="006E21B2" w:rsidRPr="009E3167">
        <w:rPr>
          <w:rFonts w:ascii="Times New Roman" w:hAnsi="Times New Roman"/>
          <w:szCs w:val="20"/>
        </w:rPr>
        <w:t xml:space="preserve"> </w:t>
      </w:r>
    </w:p>
    <w:p w14:paraId="17EA42A8" w14:textId="77777777" w:rsidR="002E462D" w:rsidRDefault="002E462D" w:rsidP="002E462D">
      <w:pPr>
        <w:pStyle w:val="Odstavec"/>
        <w:numPr>
          <w:ilvl w:val="0"/>
          <w:numId w:val="0"/>
        </w:numPr>
        <w:spacing w:before="0"/>
        <w:rPr>
          <w:sz w:val="20"/>
          <w:szCs w:val="20"/>
        </w:rPr>
      </w:pPr>
    </w:p>
    <w:p w14:paraId="52B58498" w14:textId="3E9C59C1" w:rsidR="006E21B2" w:rsidRDefault="006E21B2" w:rsidP="002E462D">
      <w:pPr>
        <w:pStyle w:val="Odstavec"/>
        <w:numPr>
          <w:ilvl w:val="0"/>
          <w:numId w:val="0"/>
        </w:numPr>
        <w:spacing w:before="0"/>
        <w:rPr>
          <w:sz w:val="20"/>
          <w:szCs w:val="20"/>
        </w:rPr>
      </w:pPr>
      <w:r w:rsidRPr="009E3167">
        <w:rPr>
          <w:sz w:val="20"/>
          <w:szCs w:val="20"/>
        </w:rPr>
        <w:t xml:space="preserve">2. </w:t>
      </w:r>
      <w:r w:rsidR="00ED0A3A">
        <w:rPr>
          <w:sz w:val="20"/>
          <w:szCs w:val="20"/>
        </w:rPr>
        <w:tab/>
      </w:r>
      <w:r w:rsidRPr="009E3167">
        <w:rPr>
          <w:sz w:val="20"/>
          <w:szCs w:val="20"/>
        </w:rPr>
        <w:t>Celková cena je členěna takto:</w:t>
      </w:r>
    </w:p>
    <w:p w14:paraId="0F2C19E8" w14:textId="77777777" w:rsidR="00E6755B" w:rsidRPr="009E3167" w:rsidRDefault="00E6755B" w:rsidP="002E462D">
      <w:pPr>
        <w:pStyle w:val="Odstavec"/>
        <w:numPr>
          <w:ilvl w:val="0"/>
          <w:numId w:val="0"/>
        </w:numPr>
        <w:spacing w:before="0"/>
        <w:rPr>
          <w:sz w:val="20"/>
          <w:szCs w:val="20"/>
        </w:rPr>
      </w:pPr>
    </w:p>
    <w:p w14:paraId="162E571B" w14:textId="57BDF2A2" w:rsidR="006E21B2" w:rsidRPr="009E3167" w:rsidRDefault="006E21B2" w:rsidP="002E462D">
      <w:pPr>
        <w:pStyle w:val="Odstavec"/>
        <w:numPr>
          <w:ilvl w:val="0"/>
          <w:numId w:val="0"/>
        </w:numPr>
        <w:spacing w:before="0"/>
        <w:rPr>
          <w:b/>
          <w:sz w:val="20"/>
          <w:szCs w:val="20"/>
        </w:rPr>
      </w:pPr>
      <w:r w:rsidRPr="009E3167">
        <w:rPr>
          <w:b/>
          <w:snapToGrid w:val="0"/>
          <w:sz w:val="20"/>
          <w:szCs w:val="20"/>
        </w:rPr>
        <w:t xml:space="preserve">Cena v Kč bez DPH </w:t>
      </w:r>
      <w:r w:rsidRPr="009E3167">
        <w:rPr>
          <w:b/>
          <w:snapToGrid w:val="0"/>
          <w:sz w:val="20"/>
          <w:szCs w:val="20"/>
        </w:rPr>
        <w:tab/>
      </w:r>
      <w:r w:rsidRPr="009E3167">
        <w:rPr>
          <w:b/>
          <w:snapToGrid w:val="0"/>
          <w:sz w:val="20"/>
          <w:szCs w:val="20"/>
        </w:rPr>
        <w:tab/>
      </w:r>
      <w:r w:rsidR="00895F8F">
        <w:rPr>
          <w:b/>
          <w:snapToGrid w:val="0"/>
          <w:sz w:val="20"/>
          <w:szCs w:val="20"/>
        </w:rPr>
        <w:t>450000</w:t>
      </w:r>
      <w:r w:rsidRPr="009E3167">
        <w:rPr>
          <w:b/>
          <w:snapToGrid w:val="0"/>
          <w:sz w:val="20"/>
          <w:szCs w:val="20"/>
        </w:rPr>
        <w:t xml:space="preserve"> Kč</w:t>
      </w:r>
    </w:p>
    <w:p w14:paraId="02C3FC7B" w14:textId="51A4215E" w:rsidR="006E21B2" w:rsidRPr="009E3167" w:rsidRDefault="006E21B2" w:rsidP="002E462D">
      <w:pPr>
        <w:pStyle w:val="Nadpis2"/>
        <w:keepNext w:val="0"/>
        <w:numPr>
          <w:ilvl w:val="0"/>
          <w:numId w:val="0"/>
        </w:numPr>
        <w:spacing w:before="0" w:after="0"/>
        <w:rPr>
          <w:rFonts w:ascii="Times New Roman" w:hAnsi="Times New Roman" w:cs="Times New Roman"/>
          <w:snapToGrid w:val="0"/>
          <w:sz w:val="20"/>
          <w:szCs w:val="20"/>
        </w:rPr>
      </w:pPr>
      <w:r w:rsidRPr="009E3167">
        <w:rPr>
          <w:rFonts w:ascii="Times New Roman" w:hAnsi="Times New Roman" w:cs="Times New Roman"/>
          <w:snapToGrid w:val="0"/>
          <w:sz w:val="20"/>
          <w:szCs w:val="20"/>
        </w:rPr>
        <w:t xml:space="preserve">DPH </w:t>
      </w:r>
      <w:r w:rsidRPr="009E3167">
        <w:rPr>
          <w:rFonts w:ascii="Times New Roman" w:hAnsi="Times New Roman" w:cs="Times New Roman"/>
          <w:snapToGrid w:val="0"/>
          <w:sz w:val="20"/>
          <w:szCs w:val="20"/>
        </w:rPr>
        <w:tab/>
      </w:r>
      <w:r w:rsidRPr="009E3167">
        <w:rPr>
          <w:rFonts w:ascii="Times New Roman" w:hAnsi="Times New Roman" w:cs="Times New Roman"/>
          <w:snapToGrid w:val="0"/>
          <w:sz w:val="20"/>
          <w:szCs w:val="20"/>
        </w:rPr>
        <w:tab/>
      </w:r>
      <w:r w:rsidRPr="009E3167">
        <w:rPr>
          <w:rFonts w:ascii="Times New Roman" w:hAnsi="Times New Roman" w:cs="Times New Roman"/>
          <w:snapToGrid w:val="0"/>
          <w:sz w:val="20"/>
          <w:szCs w:val="20"/>
        </w:rPr>
        <w:tab/>
      </w:r>
      <w:r w:rsidRPr="009E3167">
        <w:rPr>
          <w:rFonts w:ascii="Times New Roman" w:hAnsi="Times New Roman" w:cs="Times New Roman"/>
          <w:snapToGrid w:val="0"/>
          <w:sz w:val="20"/>
          <w:szCs w:val="20"/>
        </w:rPr>
        <w:tab/>
      </w:r>
      <w:r w:rsidR="00895F8F">
        <w:rPr>
          <w:rFonts w:ascii="Times New Roman" w:hAnsi="Times New Roman" w:cs="Times New Roman"/>
          <w:snapToGrid w:val="0"/>
          <w:sz w:val="20"/>
          <w:szCs w:val="20"/>
        </w:rPr>
        <w:t>94500</w:t>
      </w:r>
      <w:r w:rsidRPr="009E3167">
        <w:rPr>
          <w:rFonts w:ascii="Times New Roman" w:hAnsi="Times New Roman" w:cs="Times New Roman"/>
          <w:snapToGrid w:val="0"/>
          <w:sz w:val="20"/>
          <w:szCs w:val="20"/>
        </w:rPr>
        <w:t xml:space="preserve"> Kč</w:t>
      </w:r>
    </w:p>
    <w:p w14:paraId="75699C98" w14:textId="570FB036" w:rsidR="006E21B2" w:rsidRDefault="006E21B2" w:rsidP="002E462D">
      <w:pPr>
        <w:pStyle w:val="Nadpis2"/>
        <w:keepNext w:val="0"/>
        <w:numPr>
          <w:ilvl w:val="0"/>
          <w:numId w:val="0"/>
        </w:numPr>
        <w:spacing w:before="0" w:after="0"/>
        <w:rPr>
          <w:rFonts w:ascii="Times New Roman" w:hAnsi="Times New Roman" w:cs="Times New Roman"/>
          <w:snapToGrid w:val="0"/>
          <w:sz w:val="20"/>
          <w:szCs w:val="20"/>
        </w:rPr>
      </w:pPr>
      <w:r w:rsidRPr="009E3167">
        <w:rPr>
          <w:rFonts w:ascii="Times New Roman" w:hAnsi="Times New Roman" w:cs="Times New Roman"/>
          <w:snapToGrid w:val="0"/>
          <w:sz w:val="20"/>
          <w:szCs w:val="20"/>
        </w:rPr>
        <w:t xml:space="preserve">Cena v Kč s DPH </w:t>
      </w:r>
      <w:r w:rsidRPr="009E3167">
        <w:rPr>
          <w:rFonts w:ascii="Times New Roman" w:hAnsi="Times New Roman" w:cs="Times New Roman"/>
          <w:snapToGrid w:val="0"/>
          <w:sz w:val="20"/>
          <w:szCs w:val="20"/>
        </w:rPr>
        <w:tab/>
      </w:r>
      <w:r w:rsidRPr="009E3167">
        <w:rPr>
          <w:rFonts w:ascii="Times New Roman" w:hAnsi="Times New Roman" w:cs="Times New Roman"/>
          <w:snapToGrid w:val="0"/>
          <w:sz w:val="20"/>
          <w:szCs w:val="20"/>
        </w:rPr>
        <w:tab/>
      </w:r>
      <w:r w:rsidR="00895F8F">
        <w:rPr>
          <w:rFonts w:ascii="Times New Roman" w:hAnsi="Times New Roman" w:cs="Times New Roman"/>
          <w:snapToGrid w:val="0"/>
          <w:sz w:val="20"/>
          <w:szCs w:val="20"/>
        </w:rPr>
        <w:t>545000</w:t>
      </w:r>
      <w:r w:rsidRPr="009E3167">
        <w:rPr>
          <w:rFonts w:ascii="Times New Roman" w:hAnsi="Times New Roman" w:cs="Times New Roman"/>
          <w:snapToGrid w:val="0"/>
          <w:sz w:val="20"/>
          <w:szCs w:val="20"/>
        </w:rPr>
        <w:t xml:space="preserve"> Kč</w:t>
      </w:r>
      <w:r w:rsidRPr="009E3167">
        <w:rPr>
          <w:rStyle w:val="Znakapoznpodarou"/>
          <w:rFonts w:ascii="Times New Roman" w:hAnsi="Times New Roman" w:cs="Times New Roman"/>
          <w:snapToGrid w:val="0"/>
          <w:sz w:val="20"/>
          <w:szCs w:val="20"/>
        </w:rPr>
        <w:footnoteReference w:id="6"/>
      </w:r>
      <w:r w:rsidRPr="009E3167">
        <w:rPr>
          <w:rFonts w:ascii="Times New Roman" w:hAnsi="Times New Roman" w:cs="Times New Roman"/>
          <w:snapToGrid w:val="0"/>
          <w:sz w:val="20"/>
          <w:szCs w:val="20"/>
        </w:rPr>
        <w:t>.</w:t>
      </w:r>
    </w:p>
    <w:p w14:paraId="18B80454" w14:textId="77777777" w:rsidR="00E6755B" w:rsidRPr="00E6755B" w:rsidRDefault="00E6755B" w:rsidP="00E6755B"/>
    <w:p w14:paraId="1AD99A4C" w14:textId="77777777" w:rsidR="00ED0A3A" w:rsidRDefault="00ED0A3A" w:rsidP="002E462D">
      <w:pPr>
        <w:pStyle w:val="Odstavec"/>
        <w:numPr>
          <w:ilvl w:val="0"/>
          <w:numId w:val="0"/>
        </w:numPr>
        <w:spacing w:before="0"/>
        <w:rPr>
          <w:sz w:val="20"/>
          <w:szCs w:val="20"/>
        </w:rPr>
      </w:pPr>
    </w:p>
    <w:p w14:paraId="16423B9F" w14:textId="7A905692" w:rsidR="006E21B2" w:rsidRPr="009E3167" w:rsidRDefault="006E21B2" w:rsidP="002E462D">
      <w:pPr>
        <w:pStyle w:val="Odstavec"/>
        <w:numPr>
          <w:ilvl w:val="0"/>
          <w:numId w:val="0"/>
        </w:numPr>
        <w:spacing w:before="0"/>
        <w:rPr>
          <w:sz w:val="20"/>
          <w:szCs w:val="20"/>
        </w:rPr>
      </w:pPr>
      <w:r w:rsidRPr="009E3167">
        <w:rPr>
          <w:sz w:val="20"/>
          <w:szCs w:val="20"/>
        </w:rPr>
        <w:t>3.</w:t>
      </w:r>
      <w:r w:rsidRPr="009E3167">
        <w:rPr>
          <w:sz w:val="20"/>
          <w:szCs w:val="20"/>
        </w:rPr>
        <w:tab/>
        <w:t xml:space="preserve">Celková cena je stanovena jako nejvýše přípustná, konečná a neměnná. Součástí celkové ceny jsou veškeré náklady nezbytné ke splnění všech povinností </w:t>
      </w:r>
      <w:r w:rsidR="00ED49D8">
        <w:rPr>
          <w:sz w:val="20"/>
          <w:szCs w:val="20"/>
        </w:rPr>
        <w:t>Zhotovitele</w:t>
      </w:r>
      <w:r w:rsidRPr="009E3167">
        <w:rPr>
          <w:sz w:val="20"/>
          <w:szCs w:val="20"/>
        </w:rPr>
        <w:t xml:space="preserve"> dle této smlouvy, či dle obecně závazných právních předpisů (bez zřetele na to, zda je v této smlouvě uvedeno, že </w:t>
      </w:r>
      <w:r w:rsidR="00512AAF">
        <w:rPr>
          <w:sz w:val="20"/>
          <w:szCs w:val="20"/>
        </w:rPr>
        <w:t>Zhotovitel</w:t>
      </w:r>
      <w:r w:rsidRPr="009E3167">
        <w:rPr>
          <w:sz w:val="20"/>
          <w:szCs w:val="20"/>
        </w:rPr>
        <w:t xml:space="preserve"> splní tu kterou povinnost na své vlastní náklady, či nikoliv).</w:t>
      </w:r>
    </w:p>
    <w:p w14:paraId="2A4A45B2" w14:textId="77777777" w:rsidR="00ED0A3A" w:rsidRDefault="00ED0A3A" w:rsidP="002E462D">
      <w:pPr>
        <w:pStyle w:val="Odstavec"/>
        <w:numPr>
          <w:ilvl w:val="0"/>
          <w:numId w:val="0"/>
        </w:numPr>
        <w:spacing w:before="0"/>
        <w:rPr>
          <w:sz w:val="20"/>
          <w:szCs w:val="20"/>
        </w:rPr>
      </w:pPr>
    </w:p>
    <w:p w14:paraId="0EB94FD9" w14:textId="1BDED918" w:rsidR="009F7D93" w:rsidRPr="009E3167" w:rsidRDefault="0018430D" w:rsidP="002E462D">
      <w:pPr>
        <w:pStyle w:val="Odstavec"/>
        <w:numPr>
          <w:ilvl w:val="0"/>
          <w:numId w:val="0"/>
        </w:numPr>
        <w:spacing w:before="0"/>
        <w:rPr>
          <w:sz w:val="20"/>
          <w:szCs w:val="20"/>
        </w:rPr>
      </w:pPr>
      <w:r>
        <w:rPr>
          <w:sz w:val="20"/>
          <w:szCs w:val="20"/>
        </w:rPr>
        <w:t>4</w:t>
      </w:r>
      <w:r w:rsidR="006E21B2" w:rsidRPr="009E3167">
        <w:rPr>
          <w:sz w:val="20"/>
          <w:szCs w:val="20"/>
        </w:rPr>
        <w:t>.</w:t>
      </w:r>
      <w:r w:rsidR="006E21B2" w:rsidRPr="009E3167">
        <w:rPr>
          <w:sz w:val="20"/>
          <w:szCs w:val="20"/>
        </w:rPr>
        <w:tab/>
      </w:r>
      <w:r w:rsidR="00512AAF">
        <w:rPr>
          <w:sz w:val="20"/>
          <w:szCs w:val="20"/>
        </w:rPr>
        <w:t xml:space="preserve">Objednatel </w:t>
      </w:r>
      <w:r w:rsidR="006E21B2" w:rsidRPr="009E3167">
        <w:rPr>
          <w:sz w:val="20"/>
          <w:szCs w:val="20"/>
        </w:rPr>
        <w:t>nebude poskytovat zálohy.</w:t>
      </w:r>
    </w:p>
    <w:p w14:paraId="110BE60D" w14:textId="77777777" w:rsidR="002E462D" w:rsidRDefault="002E462D" w:rsidP="002E462D">
      <w:pPr>
        <w:pStyle w:val="Odstavec"/>
        <w:numPr>
          <w:ilvl w:val="0"/>
          <w:numId w:val="0"/>
        </w:numPr>
        <w:spacing w:before="0"/>
        <w:rPr>
          <w:sz w:val="20"/>
          <w:szCs w:val="20"/>
        </w:rPr>
      </w:pPr>
    </w:p>
    <w:p w14:paraId="1DC78287" w14:textId="7886ED99" w:rsidR="006E21B2" w:rsidRPr="009E3167" w:rsidRDefault="0018430D" w:rsidP="002E462D">
      <w:pPr>
        <w:pStyle w:val="Odstavec"/>
        <w:numPr>
          <w:ilvl w:val="0"/>
          <w:numId w:val="0"/>
        </w:numPr>
        <w:spacing w:before="0"/>
        <w:rPr>
          <w:sz w:val="20"/>
          <w:szCs w:val="20"/>
        </w:rPr>
      </w:pPr>
      <w:r>
        <w:rPr>
          <w:sz w:val="20"/>
          <w:szCs w:val="20"/>
        </w:rPr>
        <w:t>5</w:t>
      </w:r>
      <w:r w:rsidR="006E21B2" w:rsidRPr="009E3167">
        <w:rPr>
          <w:sz w:val="20"/>
          <w:szCs w:val="20"/>
        </w:rPr>
        <w:t>.</w:t>
      </w:r>
      <w:r w:rsidR="006E21B2" w:rsidRPr="009E3167">
        <w:rPr>
          <w:sz w:val="20"/>
          <w:szCs w:val="20"/>
        </w:rPr>
        <w:tab/>
        <w:t xml:space="preserve">Daňový doklad (faktura) je splatný ve lhůtě 60 (šedesát) </w:t>
      </w:r>
      <w:r w:rsidR="00A25E53">
        <w:rPr>
          <w:sz w:val="20"/>
          <w:szCs w:val="20"/>
        </w:rPr>
        <w:t xml:space="preserve">kalendářních </w:t>
      </w:r>
      <w:r w:rsidR="006E21B2" w:rsidRPr="009E3167">
        <w:rPr>
          <w:sz w:val="20"/>
          <w:szCs w:val="20"/>
        </w:rPr>
        <w:t>dní ode dne doručení. Doba splatnosti je sjednána s ohledem na ust. § 1963 (2) občanského zákoníku s ohledem na povahu plnění předmětu této smlouvy, s čímž smluvní strany podpisem této smlouvy výslovně souhlasí.</w:t>
      </w:r>
    </w:p>
    <w:p w14:paraId="76E4EDFD" w14:textId="77777777" w:rsidR="00ED0A3A" w:rsidRDefault="00ED0A3A" w:rsidP="002E462D">
      <w:pPr>
        <w:pStyle w:val="Odstavec"/>
        <w:numPr>
          <w:ilvl w:val="0"/>
          <w:numId w:val="0"/>
        </w:numPr>
        <w:spacing w:before="0"/>
        <w:rPr>
          <w:sz w:val="20"/>
          <w:szCs w:val="20"/>
        </w:rPr>
      </w:pPr>
    </w:p>
    <w:p w14:paraId="09E740CD" w14:textId="6DE6ADEA" w:rsidR="006E21B2" w:rsidRPr="009E3167" w:rsidRDefault="0018430D" w:rsidP="002E462D">
      <w:pPr>
        <w:pStyle w:val="Odstavec"/>
        <w:numPr>
          <w:ilvl w:val="0"/>
          <w:numId w:val="0"/>
        </w:numPr>
        <w:spacing w:before="0"/>
        <w:rPr>
          <w:sz w:val="20"/>
          <w:szCs w:val="20"/>
        </w:rPr>
      </w:pPr>
      <w:r>
        <w:rPr>
          <w:sz w:val="20"/>
          <w:szCs w:val="20"/>
        </w:rPr>
        <w:t>6</w:t>
      </w:r>
      <w:r w:rsidR="006E21B2" w:rsidRPr="009E3167">
        <w:rPr>
          <w:sz w:val="20"/>
          <w:szCs w:val="20"/>
        </w:rPr>
        <w:t>.</w:t>
      </w:r>
      <w:r w:rsidR="006E21B2" w:rsidRPr="009E3167">
        <w:rPr>
          <w:sz w:val="20"/>
          <w:szCs w:val="20"/>
        </w:rPr>
        <w:tab/>
        <w:t xml:space="preserve">Cena bude </w:t>
      </w:r>
      <w:r w:rsidR="00512AAF">
        <w:rPr>
          <w:sz w:val="20"/>
          <w:szCs w:val="20"/>
        </w:rPr>
        <w:t>Objednatelem</w:t>
      </w:r>
      <w:r w:rsidR="006E21B2" w:rsidRPr="009E3167">
        <w:rPr>
          <w:sz w:val="20"/>
          <w:szCs w:val="20"/>
        </w:rPr>
        <w:t xml:space="preserve"> uhrazena bezhotovostním převodem na účet </w:t>
      </w:r>
      <w:r w:rsidR="00512AAF">
        <w:rPr>
          <w:sz w:val="20"/>
          <w:szCs w:val="20"/>
        </w:rPr>
        <w:t>Zhotovitele</w:t>
      </w:r>
      <w:r w:rsidR="006E21B2" w:rsidRPr="009E3167">
        <w:rPr>
          <w:sz w:val="20"/>
          <w:szCs w:val="20"/>
        </w:rPr>
        <w:t xml:space="preserve"> uvedený v záhlaví této smlouvy. </w:t>
      </w:r>
    </w:p>
    <w:p w14:paraId="478B04FC" w14:textId="77777777" w:rsidR="00ED0A3A" w:rsidRDefault="00ED0A3A" w:rsidP="002E462D">
      <w:pPr>
        <w:pStyle w:val="Odstavec"/>
        <w:numPr>
          <w:ilvl w:val="0"/>
          <w:numId w:val="0"/>
        </w:numPr>
        <w:spacing w:before="0"/>
        <w:rPr>
          <w:sz w:val="20"/>
          <w:szCs w:val="20"/>
        </w:rPr>
      </w:pPr>
    </w:p>
    <w:p w14:paraId="07AD9E17" w14:textId="174EB73B" w:rsidR="006E21B2" w:rsidRPr="009E3167" w:rsidRDefault="0018430D" w:rsidP="002E462D">
      <w:pPr>
        <w:pStyle w:val="Odstavec"/>
        <w:numPr>
          <w:ilvl w:val="0"/>
          <w:numId w:val="0"/>
        </w:numPr>
        <w:spacing w:before="0"/>
        <w:rPr>
          <w:sz w:val="20"/>
          <w:szCs w:val="20"/>
        </w:rPr>
      </w:pPr>
      <w:r>
        <w:rPr>
          <w:sz w:val="20"/>
          <w:szCs w:val="20"/>
        </w:rPr>
        <w:t>7</w:t>
      </w:r>
      <w:r w:rsidR="006E21B2" w:rsidRPr="009E3167">
        <w:rPr>
          <w:sz w:val="20"/>
          <w:szCs w:val="20"/>
        </w:rPr>
        <w:t>.</w:t>
      </w:r>
      <w:r w:rsidR="006E21B2" w:rsidRPr="009E3167">
        <w:rPr>
          <w:sz w:val="20"/>
          <w:szCs w:val="20"/>
        </w:rPr>
        <w:tab/>
      </w:r>
      <w:r w:rsidR="00512AAF">
        <w:rPr>
          <w:sz w:val="20"/>
          <w:szCs w:val="20"/>
        </w:rPr>
        <w:t>Zhotovitel</w:t>
      </w:r>
      <w:r w:rsidR="006E21B2" w:rsidRPr="009E3167">
        <w:rPr>
          <w:sz w:val="20"/>
          <w:szCs w:val="20"/>
        </w:rPr>
        <w:t xml:space="preserve"> je povinen vystavit daňový doklad (fakturu) do 15 dnů po uskutečnění zdanitelného plnění a nejpozději do dvou pracovních dnů po jeho vystavení doručit na adresu sídla </w:t>
      </w:r>
      <w:r w:rsidR="00512AAF">
        <w:rPr>
          <w:sz w:val="20"/>
          <w:szCs w:val="20"/>
        </w:rPr>
        <w:t>Objednatele</w:t>
      </w:r>
      <w:r w:rsidR="00FF2B0C">
        <w:rPr>
          <w:sz w:val="20"/>
          <w:szCs w:val="20"/>
        </w:rPr>
        <w:t>.</w:t>
      </w:r>
      <w:r w:rsidR="006E21B2" w:rsidRPr="009E3167">
        <w:rPr>
          <w:sz w:val="20"/>
          <w:szCs w:val="20"/>
        </w:rPr>
        <w:t xml:space="preserve"> V případě opožděného zaslání daňového dokladu (faktury) je </w:t>
      </w:r>
      <w:r w:rsidR="00512AAF">
        <w:rPr>
          <w:sz w:val="20"/>
          <w:szCs w:val="20"/>
        </w:rPr>
        <w:t>Zhotovitel</w:t>
      </w:r>
      <w:r w:rsidR="00FF2B0C">
        <w:rPr>
          <w:sz w:val="20"/>
          <w:szCs w:val="20"/>
        </w:rPr>
        <w:t xml:space="preserve"> </w:t>
      </w:r>
      <w:r w:rsidR="006E21B2" w:rsidRPr="009E3167">
        <w:rPr>
          <w:sz w:val="20"/>
          <w:szCs w:val="20"/>
        </w:rPr>
        <w:t xml:space="preserve">povinen </w:t>
      </w:r>
      <w:r w:rsidR="00512AAF">
        <w:rPr>
          <w:sz w:val="20"/>
          <w:szCs w:val="20"/>
        </w:rPr>
        <w:t>Objednateli</w:t>
      </w:r>
      <w:r w:rsidR="006E21B2" w:rsidRPr="009E3167">
        <w:rPr>
          <w:sz w:val="20"/>
          <w:szCs w:val="20"/>
        </w:rPr>
        <w:t xml:space="preserve"> uhradit vzniklou škodu v plné výši.</w:t>
      </w:r>
    </w:p>
    <w:p w14:paraId="3B4B1DF9" w14:textId="77777777" w:rsidR="00ED0A3A" w:rsidRDefault="00ED0A3A" w:rsidP="002E462D">
      <w:pPr>
        <w:pStyle w:val="Odstavec"/>
        <w:numPr>
          <w:ilvl w:val="0"/>
          <w:numId w:val="0"/>
        </w:numPr>
        <w:spacing w:before="0"/>
        <w:rPr>
          <w:sz w:val="20"/>
          <w:szCs w:val="20"/>
        </w:rPr>
      </w:pPr>
    </w:p>
    <w:p w14:paraId="2A9692E0" w14:textId="2296E2E9" w:rsidR="006E21B2" w:rsidRPr="009E3167" w:rsidRDefault="0018430D" w:rsidP="002E462D">
      <w:pPr>
        <w:pStyle w:val="Odstavec"/>
        <w:numPr>
          <w:ilvl w:val="0"/>
          <w:numId w:val="0"/>
        </w:numPr>
        <w:spacing w:before="0"/>
        <w:rPr>
          <w:sz w:val="20"/>
          <w:szCs w:val="20"/>
        </w:rPr>
      </w:pPr>
      <w:r>
        <w:rPr>
          <w:sz w:val="20"/>
          <w:szCs w:val="20"/>
        </w:rPr>
        <w:t>8</w:t>
      </w:r>
      <w:r w:rsidR="006E21B2" w:rsidRPr="009E3167">
        <w:rPr>
          <w:sz w:val="20"/>
          <w:szCs w:val="20"/>
        </w:rPr>
        <w:t>.</w:t>
      </w:r>
      <w:r w:rsidR="006E21B2" w:rsidRPr="009E3167">
        <w:rPr>
          <w:sz w:val="20"/>
          <w:szCs w:val="20"/>
        </w:rPr>
        <w:tab/>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341034">
        <w:rPr>
          <w:sz w:val="20"/>
          <w:szCs w:val="20"/>
        </w:rPr>
        <w:t xml:space="preserve">Součástí faktury bude předávací protokol. </w:t>
      </w:r>
    </w:p>
    <w:p w14:paraId="4BC9BEE9" w14:textId="77777777" w:rsidR="00ED0A3A" w:rsidRDefault="00ED0A3A" w:rsidP="002E462D">
      <w:pPr>
        <w:pStyle w:val="Odstavec"/>
        <w:numPr>
          <w:ilvl w:val="0"/>
          <w:numId w:val="0"/>
        </w:numPr>
        <w:spacing w:before="0"/>
        <w:rPr>
          <w:sz w:val="20"/>
          <w:szCs w:val="20"/>
        </w:rPr>
      </w:pPr>
    </w:p>
    <w:p w14:paraId="52B6E8C0" w14:textId="797ADA2C" w:rsidR="009E3167" w:rsidRDefault="0018430D" w:rsidP="002E462D">
      <w:pPr>
        <w:pStyle w:val="Odstavec"/>
        <w:numPr>
          <w:ilvl w:val="0"/>
          <w:numId w:val="0"/>
        </w:numPr>
        <w:spacing w:before="0"/>
        <w:rPr>
          <w:sz w:val="20"/>
          <w:szCs w:val="20"/>
        </w:rPr>
      </w:pPr>
      <w:r>
        <w:rPr>
          <w:sz w:val="20"/>
          <w:szCs w:val="20"/>
        </w:rPr>
        <w:t>9</w:t>
      </w:r>
      <w:r w:rsidR="006E21B2" w:rsidRPr="009E3167">
        <w:rPr>
          <w:sz w:val="20"/>
          <w:szCs w:val="20"/>
        </w:rPr>
        <w:t>.</w:t>
      </w:r>
      <w:r w:rsidR="006E21B2" w:rsidRPr="009E3167">
        <w:rPr>
          <w:sz w:val="20"/>
          <w:szCs w:val="20"/>
        </w:rPr>
        <w:tab/>
        <w:t xml:space="preserve">V případě, že zaslaná faktura nebude mít náležitosti daňového dokladu, nebo bude neúplná nebo nesprávná, nebo na ní nebudou uvedeny údaje specifikované v této smlouvě, nebo bude neúplná a nesprávná, je jí (nebo její kopii) </w:t>
      </w:r>
      <w:r w:rsidR="00512AAF">
        <w:rPr>
          <w:sz w:val="20"/>
          <w:szCs w:val="20"/>
        </w:rPr>
        <w:t>Objednatel</w:t>
      </w:r>
      <w:r w:rsidR="006E21B2" w:rsidRPr="009E3167">
        <w:rPr>
          <w:sz w:val="20"/>
          <w:szCs w:val="20"/>
        </w:rPr>
        <w:t xml:space="preserve"> oprávněn vrátit </w:t>
      </w:r>
      <w:r w:rsidR="00512AAF">
        <w:rPr>
          <w:sz w:val="20"/>
          <w:szCs w:val="20"/>
        </w:rPr>
        <w:t>Zhotoviteli</w:t>
      </w:r>
      <w:r w:rsidR="006E21B2" w:rsidRPr="009E3167">
        <w:rPr>
          <w:sz w:val="20"/>
          <w:szCs w:val="20"/>
        </w:rPr>
        <w:t xml:space="preserve"> k opravě či doplnění a nedostává se do prodlení s úhradou ceny. Od doručení opravené faktury začíná běžet nová lhůta splatnosti.</w:t>
      </w:r>
    </w:p>
    <w:p w14:paraId="46E78C99" w14:textId="77777777" w:rsidR="00ED0A3A" w:rsidRDefault="00ED0A3A" w:rsidP="002E462D">
      <w:pPr>
        <w:rPr>
          <w:rFonts w:ascii="Times New Roman" w:hAnsi="Times New Roman"/>
          <w:szCs w:val="20"/>
        </w:rPr>
      </w:pPr>
    </w:p>
    <w:p w14:paraId="45E93F4A" w14:textId="559CF6EB" w:rsidR="009E3167" w:rsidRPr="005D0E5D" w:rsidRDefault="004C1304" w:rsidP="002E462D">
      <w:pPr>
        <w:rPr>
          <w:rFonts w:ascii="Times New Roman" w:hAnsi="Times New Roman"/>
          <w:szCs w:val="20"/>
        </w:rPr>
      </w:pPr>
      <w:r>
        <w:rPr>
          <w:rFonts w:ascii="Times New Roman" w:hAnsi="Times New Roman"/>
          <w:szCs w:val="20"/>
        </w:rPr>
        <w:t>10</w:t>
      </w:r>
      <w:r w:rsidR="009E3167" w:rsidRPr="005D0E5D">
        <w:rPr>
          <w:rFonts w:ascii="Times New Roman" w:hAnsi="Times New Roman"/>
          <w:szCs w:val="20"/>
        </w:rPr>
        <w:t xml:space="preserve">. </w:t>
      </w:r>
      <w:r w:rsidR="00AF0937">
        <w:rPr>
          <w:rFonts w:ascii="Times New Roman" w:hAnsi="Times New Roman"/>
          <w:szCs w:val="20"/>
        </w:rPr>
        <w:tab/>
      </w:r>
      <w:r w:rsidR="00AC0373">
        <w:rPr>
          <w:rFonts w:ascii="Times New Roman" w:hAnsi="Times New Roman"/>
        </w:rPr>
        <w:t>Změna</w:t>
      </w:r>
      <w:r w:rsidR="005D0E5D" w:rsidRPr="005D0E5D">
        <w:rPr>
          <w:rFonts w:ascii="Times New Roman" w:hAnsi="Times New Roman"/>
        </w:rPr>
        <w:t xml:space="preserve"> ceny </w:t>
      </w:r>
      <w:r w:rsidR="00A25E53">
        <w:rPr>
          <w:rFonts w:ascii="Times New Roman" w:hAnsi="Times New Roman"/>
        </w:rPr>
        <w:t xml:space="preserve">dle této smlouvy </w:t>
      </w:r>
      <w:r w:rsidR="005D0E5D" w:rsidRPr="005D0E5D">
        <w:rPr>
          <w:rFonts w:ascii="Times New Roman" w:hAnsi="Times New Roman"/>
        </w:rPr>
        <w:t>je možná pouze v souvislosti se změnou daňových právních předpisů</w:t>
      </w:r>
      <w:r w:rsidR="005D0E5D" w:rsidRPr="005D0E5D">
        <w:rPr>
          <w:rFonts w:ascii="Times New Roman" w:hAnsi="Times New Roman"/>
          <w:b/>
        </w:rPr>
        <w:t xml:space="preserve"> </w:t>
      </w:r>
      <w:r w:rsidR="005D0E5D" w:rsidRPr="005D0E5D">
        <w:rPr>
          <w:rFonts w:ascii="Times New Roman" w:hAnsi="Times New Roman"/>
        </w:rPr>
        <w:t>ve smyslu změny Zákona o dani z přidané hodnoty č. 235/2004 Sb., a to nejvýše o částku odpovídající této legislativní změně.</w:t>
      </w:r>
    </w:p>
    <w:p w14:paraId="2A9AF6C4" w14:textId="77777777" w:rsidR="00640243" w:rsidRPr="009E3167" w:rsidRDefault="00640243" w:rsidP="002E462D">
      <w:pPr>
        <w:jc w:val="center"/>
        <w:rPr>
          <w:rFonts w:ascii="Times New Roman" w:hAnsi="Times New Roman"/>
          <w:b/>
          <w:szCs w:val="20"/>
        </w:rPr>
      </w:pPr>
    </w:p>
    <w:p w14:paraId="15F9782D" w14:textId="77777777" w:rsidR="00E26538" w:rsidRPr="009E3167" w:rsidRDefault="00E26538" w:rsidP="002E462D">
      <w:pPr>
        <w:jc w:val="center"/>
        <w:rPr>
          <w:rFonts w:ascii="Times New Roman" w:hAnsi="Times New Roman"/>
          <w:b/>
          <w:szCs w:val="20"/>
        </w:rPr>
      </w:pPr>
    </w:p>
    <w:p w14:paraId="1E8407F4"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Čl. IV</w:t>
      </w:r>
    </w:p>
    <w:p w14:paraId="4A31D88F"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Práva a povinnosti smluvních stran</w:t>
      </w:r>
    </w:p>
    <w:p w14:paraId="5787D182" w14:textId="77777777" w:rsidR="00CC3D05" w:rsidRPr="009E3167" w:rsidRDefault="00CC3D05" w:rsidP="002E462D">
      <w:pPr>
        <w:rPr>
          <w:rFonts w:ascii="Times New Roman" w:hAnsi="Times New Roman"/>
          <w:b/>
          <w:szCs w:val="20"/>
        </w:rPr>
      </w:pPr>
    </w:p>
    <w:p w14:paraId="78061A57" w14:textId="46084CF5" w:rsidR="00512AAF" w:rsidRDefault="00512AAF"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 xml:space="preserve">Zhotovitel se zavazuje, že </w:t>
      </w:r>
      <w:r w:rsidR="004C1304">
        <w:rPr>
          <w:rFonts w:ascii="Times New Roman" w:hAnsi="Times New Roman"/>
        </w:rPr>
        <w:t>zhotoví dílo</w:t>
      </w:r>
      <w:r w:rsidRPr="00ED49D8">
        <w:rPr>
          <w:rFonts w:ascii="Times New Roman" w:hAnsi="Times New Roman"/>
        </w:rPr>
        <w:t xml:space="preserve"> v rozsahu a způsobem stanoveným touto smlouvou. </w:t>
      </w:r>
      <w:r w:rsidRPr="00ED49D8">
        <w:rPr>
          <w:rFonts w:ascii="Times New Roman" w:hAnsi="Times New Roman"/>
          <w:color w:val="000000"/>
        </w:rPr>
        <w:t xml:space="preserve">Zhotovitel se zavazuje během zpracovávání dílo konzultovat s objednatelem a případné změny při provádění díla může provádět jen se souhlasem objednatele. Zhotovitel </w:t>
      </w:r>
      <w:r w:rsidRPr="00ED49D8">
        <w:rPr>
          <w:rFonts w:ascii="Times New Roman" w:hAnsi="Times New Roman"/>
        </w:rPr>
        <w:t xml:space="preserve">se při plnění předmětu této smlouvy bude řídit pokyny objednatele a postupovat v úzké součinnosti s objednatelem. </w:t>
      </w:r>
      <w:r w:rsidRPr="00ED49D8">
        <w:rPr>
          <w:rFonts w:ascii="Times New Roman" w:hAnsi="Times New Roman"/>
          <w:bCs/>
        </w:rPr>
        <w:t xml:space="preserve">Jednotlivé kroky zajištění předmětu díla budou realizovány až po odsouhlasení jejich finálních návrhů objednatelem. </w:t>
      </w:r>
      <w:r w:rsidRPr="00ED49D8">
        <w:rPr>
          <w:rFonts w:ascii="Times New Roman" w:hAnsi="Times New Roman"/>
        </w:rPr>
        <w:t>Pokud objednatel neposkytne v dostatečném předstihu zhotoviteli potřebné pokyny, je zhotovitel oprávněn postupovat samostatně tak, aby byly řádně chráněny zájmy objednatele, které zhotovitel zná nebo znát má. Zhotovitel dílo jako celek i jeho jednotlivé výstupy zpracuje bez věcných a formálních chyb, v řádné kvalitě, včas a v dohodnuté formě.</w:t>
      </w:r>
    </w:p>
    <w:p w14:paraId="57FB0E06" w14:textId="77777777" w:rsidR="00512AAF" w:rsidRDefault="00512AAF"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color w:val="000000"/>
        </w:rPr>
        <w:t>Zhotovitel je povinen v průběhu provádění díla informovat objednatele o skutečnostech, které mohou mít vliv na provedení díla.</w:t>
      </w:r>
      <w:r w:rsidRPr="00ED49D8">
        <w:rPr>
          <w:rFonts w:ascii="Times New Roman" w:hAnsi="Times New Roman"/>
        </w:rPr>
        <w:t xml:space="preserve">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5555E9F3" w14:textId="77777777" w:rsidR="00512AAF" w:rsidRDefault="00512AAF"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Všechna upozornění dle předchozích odstavců činí zhotovitel vůči objednateli bez zbytečného odkladu, a to písemně (např. e-mailem či faxem). Pokud o to objednatel požádá, je zhotovitel povinen upozornění učinit písemně, v opačném případě se má za to, že objednatele neupozornil.</w:t>
      </w:r>
    </w:p>
    <w:p w14:paraId="5BFCED16" w14:textId="14461D2A" w:rsidR="00512AAF" w:rsidRDefault="00512AAF"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 xml:space="preserve">Zhotovitel se zavazuje bezodkladně (nejpozději do </w:t>
      </w:r>
      <w:r w:rsidR="00342BAA">
        <w:rPr>
          <w:rFonts w:ascii="Times New Roman" w:hAnsi="Times New Roman"/>
        </w:rPr>
        <w:t>5</w:t>
      </w:r>
      <w:r w:rsidRPr="00ED49D8">
        <w:rPr>
          <w:rFonts w:ascii="Times New Roman" w:hAnsi="Times New Roman"/>
        </w:rPr>
        <w:t xml:space="preserve"> kalendářních dnů) písemně informovat objednatele o všech změnách, které se dotýkají plnění závazků vyplývajících z této smlouvy či identifikačních údajů zhotovitele, o změnách v osobách statutárních zástupců, o vstupu zhotovitele do likvidace, o úpadku apod.</w:t>
      </w:r>
    </w:p>
    <w:p w14:paraId="19ECE313" w14:textId="477D2042" w:rsidR="00A3429D"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 xml:space="preserve">Zhotovitel se zavazuje, že žádným způsobem nezneužije informace, které získá v souvislosti s realizací činností dle této smlouvy. Zhotovitel se zavazuje nezveřejňovat informace získané při plnění této smlouvy bez souhlasu objednatele, ledaže by to vyplývalo z předmětu plnění. Zhotovitel se zavazuje k mlčenlivosti o důvěrných informacích, s nimiž při plnění této smlouvy přišel do styku, </w:t>
      </w:r>
      <w:r w:rsidR="00342BAA">
        <w:rPr>
          <w:rFonts w:ascii="Times New Roman" w:hAnsi="Times New Roman"/>
        </w:rPr>
        <w:t>tato povinnost trvá i po ukončení smlouvy</w:t>
      </w:r>
      <w:r w:rsidRPr="00ED49D8">
        <w:rPr>
          <w:rFonts w:ascii="Times New Roman" w:hAnsi="Times New Roman"/>
        </w:rPr>
        <w:t>.</w:t>
      </w:r>
    </w:p>
    <w:p w14:paraId="53AAF4D4" w14:textId="77777777" w:rsidR="00A3429D"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Zhotovitel je povinen v souvislosti s plněním této smlouvy chránit dobré jméno objednatele. Zhotovitel je povinen si při plnění povinností z této smlouvy počínat tak, aby v rámci své činnosti nezpůsobil objednateli škodu nebo nepoškodil jméno objednatele. Zhotovitel odpovídá při plnění povinností z této smlouvy za škody způsobené porušením svých povinností podle této smlouvy.</w:t>
      </w:r>
    </w:p>
    <w:p w14:paraId="702E7681" w14:textId="4EBFD84D" w:rsidR="00512AAF" w:rsidRDefault="00A3429D" w:rsidP="00ED49D8">
      <w:pPr>
        <w:pStyle w:val="Odstavecseseznamem"/>
        <w:numPr>
          <w:ilvl w:val="0"/>
          <w:numId w:val="16"/>
        </w:numPr>
        <w:spacing w:after="120"/>
        <w:ind w:left="0" w:firstLine="0"/>
        <w:rPr>
          <w:rFonts w:ascii="Times New Roman" w:hAnsi="Times New Roman"/>
        </w:rPr>
      </w:pPr>
      <w:r w:rsidRPr="004C1304">
        <w:rPr>
          <w:rFonts w:ascii="Times New Roman" w:hAnsi="Times New Roman"/>
        </w:rPr>
        <w:t>Zhotovitel prohlašuje, že dílo nebude obsahovat žádné skutečnosti, které mohou bez dalšího zasáhnout do práv a právem chráněných zájmů jiných osob nebo budou v rozporu s dobrými mravy</w:t>
      </w:r>
      <w:r w:rsidRPr="00ED49D8">
        <w:rPr>
          <w:rFonts w:ascii="Times New Roman" w:hAnsi="Times New Roman"/>
        </w:rPr>
        <w:t>.</w:t>
      </w:r>
    </w:p>
    <w:p w14:paraId="02DFBA65" w14:textId="2D82B3A7" w:rsidR="00341034" w:rsidRPr="004C1304" w:rsidRDefault="00341034" w:rsidP="004C1304">
      <w:pPr>
        <w:pStyle w:val="Odstavecseseznamem"/>
        <w:numPr>
          <w:ilvl w:val="0"/>
          <w:numId w:val="16"/>
        </w:numPr>
        <w:spacing w:after="120"/>
        <w:ind w:left="0" w:firstLine="0"/>
        <w:rPr>
          <w:rFonts w:ascii="Times New Roman" w:hAnsi="Times New Roman"/>
        </w:rPr>
      </w:pPr>
      <w:r w:rsidRPr="00341034">
        <w:rPr>
          <w:rFonts w:ascii="Times New Roman" w:hAnsi="Times New Roman"/>
        </w:rPr>
        <w:t>Po celou dobu vytváření webových stránek je Zhotovitel povine webové stránky on-line zpřístupňovat určeným pracovníkům Objednatele, kteří budou vytvářené webové stránky průběžně testovat a sdělovat následně Zhotoviteli své případné připomínky a požadavky na změnu. Připomínky a požadavky na změnu zapracuje Zhotovitel do jednoho týdne od jejich obdržení.</w:t>
      </w:r>
    </w:p>
    <w:p w14:paraId="33A47776" w14:textId="0A32E6FC" w:rsidR="004C1304" w:rsidRDefault="00341034" w:rsidP="004C1304">
      <w:pPr>
        <w:pStyle w:val="Odstavecseseznamem"/>
        <w:numPr>
          <w:ilvl w:val="0"/>
          <w:numId w:val="16"/>
        </w:numPr>
        <w:spacing w:after="120"/>
        <w:ind w:left="0" w:firstLine="0"/>
        <w:rPr>
          <w:rFonts w:ascii="Times New Roman" w:hAnsi="Times New Roman"/>
        </w:rPr>
      </w:pPr>
      <w:r w:rsidRPr="00341034">
        <w:rPr>
          <w:rFonts w:ascii="Times New Roman" w:hAnsi="Times New Roman"/>
        </w:rPr>
        <w:t>Objednatel požaduje, aby podstatnou vlastností webových stránek byla rychlá a přehledná dostupnost informací pro návštěvníky stránek. Požadována je také jednoduchost obsluhy administrátorské části redakčního systému pro uživatele, který ovládá práci s počítačem v rozsahu základních znalostí (MS Word, MS Excel, Outlook, IE aj.).</w:t>
      </w:r>
      <w:r w:rsidR="004C1304">
        <w:rPr>
          <w:rFonts w:ascii="Times New Roman" w:hAnsi="Times New Roman"/>
        </w:rPr>
        <w:t xml:space="preserve"> </w:t>
      </w:r>
      <w:r w:rsidRPr="00341034">
        <w:rPr>
          <w:rFonts w:ascii="Times New Roman" w:hAnsi="Times New Roman"/>
        </w:rPr>
        <w:t xml:space="preserve">Objednatel požaduje vytvoření webu s prioritou rychlosti zobrazování stránek a kompatibilitou ve všech rozšířených prohlížečích i mobilních zařízeních. </w:t>
      </w:r>
    </w:p>
    <w:p w14:paraId="4D8034BF" w14:textId="13800F0D" w:rsidR="00D009CA" w:rsidRPr="00895F8F" w:rsidRDefault="00D009CA" w:rsidP="004C1304">
      <w:pPr>
        <w:pStyle w:val="Odstavecseseznamem"/>
        <w:numPr>
          <w:ilvl w:val="0"/>
          <w:numId w:val="16"/>
        </w:numPr>
        <w:spacing w:after="120"/>
        <w:ind w:left="0" w:firstLine="0"/>
        <w:rPr>
          <w:rFonts w:ascii="Times New Roman" w:hAnsi="Times New Roman"/>
        </w:rPr>
      </w:pPr>
      <w:r>
        <w:rPr>
          <w:rFonts w:ascii="Times New Roman" w:hAnsi="Times New Roman"/>
        </w:rPr>
        <w:t xml:space="preserve">Zhotovitel se zavazuje provádět bezplatný servis díla po </w:t>
      </w:r>
      <w:r w:rsidR="0008612F">
        <w:rPr>
          <w:rFonts w:ascii="Times New Roman" w:hAnsi="Times New Roman"/>
        </w:rPr>
        <w:t xml:space="preserve">dobu 6 měsíců od spuštění </w:t>
      </w:r>
      <w:r>
        <w:rPr>
          <w:rFonts w:ascii="Times New Roman" w:hAnsi="Times New Roman"/>
        </w:rPr>
        <w:t xml:space="preserve"> </w:t>
      </w:r>
      <w:r w:rsidRPr="00895F8F">
        <w:rPr>
          <w:rFonts w:ascii="Times New Roman" w:hAnsi="Times New Roman"/>
        </w:rPr>
        <w:t>ve</w:t>
      </w:r>
      <w:r w:rsidR="0008612F" w:rsidRPr="00895F8F">
        <w:rPr>
          <w:rFonts w:ascii="Times New Roman" w:hAnsi="Times New Roman"/>
        </w:rPr>
        <w:t>rze díla dle čl. V odst. 2, věta třetí</w:t>
      </w:r>
      <w:r w:rsidRPr="00895F8F">
        <w:rPr>
          <w:rFonts w:ascii="Times New Roman" w:hAnsi="Times New Roman"/>
        </w:rPr>
        <w:t>, tj. ode dne řádného předání celého díla.</w:t>
      </w:r>
    </w:p>
    <w:p w14:paraId="29735FF3" w14:textId="30D9F417" w:rsidR="00A3429D" w:rsidRPr="00ED49D8"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Objednatel se zavazuje poskytnout zhotoviteli veškerou součinnost potřebnou pro řádné plnění předmětu této smlouvy</w:t>
      </w:r>
      <w:r w:rsidRPr="004C1304">
        <w:rPr>
          <w:rFonts w:ascii="Times New Roman" w:hAnsi="Times New Roman"/>
        </w:rPr>
        <w:t xml:space="preserve"> spočívající mj. v odsouhlasení grafických návrhů, poskytnutí technických požadavků na systém či součinnosti při předání díla. Objednatel je povinen poskytnout součinnost </w:t>
      </w:r>
      <w:r w:rsidR="000462B7" w:rsidRPr="004C1304">
        <w:rPr>
          <w:rFonts w:ascii="Times New Roman" w:hAnsi="Times New Roman"/>
        </w:rPr>
        <w:t xml:space="preserve">nejpozději </w:t>
      </w:r>
      <w:r w:rsidRPr="004C1304">
        <w:rPr>
          <w:rFonts w:ascii="Times New Roman" w:hAnsi="Times New Roman"/>
        </w:rPr>
        <w:t>do 7 dnů ode dne doručení žádosti zhotovitele. Prodlení objednatele s poskytnutím uvedené součinnosti má za následek prodloužení termínu plnění díla o dobu, po kterou byl objednatel v prodlení s poskytnutím součinnosti.</w:t>
      </w:r>
    </w:p>
    <w:p w14:paraId="4A34B821" w14:textId="2E0D361E" w:rsidR="00A3429D"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Objednatel se</w:t>
      </w:r>
      <w:r w:rsidR="004C1304">
        <w:rPr>
          <w:rFonts w:ascii="Times New Roman" w:hAnsi="Times New Roman"/>
        </w:rPr>
        <w:t xml:space="preserve"> zavazuje zaplatit zhotoviteli za řádně provedené a předané dílo cenu </w:t>
      </w:r>
      <w:r w:rsidRPr="00ED49D8">
        <w:rPr>
          <w:rFonts w:ascii="Times New Roman" w:hAnsi="Times New Roman"/>
        </w:rPr>
        <w:t>dle čl. III. této smlouvy a to způsobem a za podmínek tam stanovených.</w:t>
      </w:r>
    </w:p>
    <w:p w14:paraId="6388B56F" w14:textId="77777777" w:rsidR="00A3429D"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Objednatel se zavazuje bezodkladně informovat zhotovitele o všech změnách a jiných okolnostech, které se dotýkají plnění závazků vyplývajících z této smlouvy. Podstatné změny musí být oznámeny písemně.</w:t>
      </w:r>
    </w:p>
    <w:p w14:paraId="0EA54F4D" w14:textId="77777777" w:rsidR="00A3429D" w:rsidRPr="00ED49D8" w:rsidRDefault="00A3429D" w:rsidP="00ED49D8">
      <w:pPr>
        <w:pStyle w:val="Odstavecseseznamem"/>
        <w:numPr>
          <w:ilvl w:val="0"/>
          <w:numId w:val="16"/>
        </w:numPr>
        <w:spacing w:after="120"/>
        <w:ind w:left="0" w:firstLine="0"/>
        <w:rPr>
          <w:rFonts w:ascii="Times New Roman" w:hAnsi="Times New Roman"/>
        </w:rPr>
      </w:pPr>
      <w:r w:rsidRPr="00ED49D8">
        <w:rPr>
          <w:rFonts w:ascii="Times New Roman" w:hAnsi="Times New Roman"/>
        </w:rPr>
        <w:t>Objednatel je oprávněn kdykoliv v průběhu provádění díla kontrolovat kvalitu, způsob provedení a soulad provádění díla s podmínkami sjednanými v této smlouvě a zhotovitel je povinen objednateli na požádání poskytnout rozpracované části díla dle této smlouvy ke kontrole.</w:t>
      </w:r>
    </w:p>
    <w:p w14:paraId="641445BE" w14:textId="7C485A91" w:rsidR="001F7822" w:rsidRPr="001F7822" w:rsidRDefault="001F7822" w:rsidP="001F7822">
      <w:pPr>
        <w:spacing w:after="120"/>
        <w:jc w:val="center"/>
        <w:rPr>
          <w:rFonts w:ascii="Times New Roman" w:hAnsi="Times New Roman"/>
          <w:b/>
          <w:szCs w:val="20"/>
        </w:rPr>
      </w:pPr>
      <w:r w:rsidRPr="001F7822">
        <w:rPr>
          <w:rFonts w:ascii="Times New Roman" w:hAnsi="Times New Roman"/>
          <w:b/>
          <w:szCs w:val="20"/>
        </w:rPr>
        <w:t>Čl. V.</w:t>
      </w:r>
    </w:p>
    <w:p w14:paraId="78C4819B" w14:textId="77777777" w:rsidR="001F7822" w:rsidRPr="001F7822" w:rsidRDefault="001F7822" w:rsidP="001F7822">
      <w:pPr>
        <w:spacing w:after="120"/>
        <w:jc w:val="center"/>
        <w:rPr>
          <w:rFonts w:ascii="Times New Roman" w:hAnsi="Times New Roman"/>
          <w:b/>
          <w:szCs w:val="20"/>
        </w:rPr>
      </w:pPr>
      <w:r w:rsidRPr="001F7822">
        <w:rPr>
          <w:rFonts w:ascii="Times New Roman" w:hAnsi="Times New Roman"/>
          <w:b/>
          <w:szCs w:val="20"/>
        </w:rPr>
        <w:t>Splnění díla a majetková práva k dílu</w:t>
      </w:r>
    </w:p>
    <w:p w14:paraId="2668C165" w14:textId="0BFE6899" w:rsidR="00ED49D8" w:rsidRDefault="001F7822" w:rsidP="00ED49D8">
      <w:pPr>
        <w:pStyle w:val="1slaSEZChar1"/>
        <w:numPr>
          <w:ilvl w:val="0"/>
          <w:numId w:val="14"/>
        </w:numPr>
        <w:tabs>
          <w:tab w:val="num" w:pos="0"/>
        </w:tabs>
        <w:spacing w:before="0" w:after="120"/>
        <w:ind w:left="0" w:firstLine="0"/>
        <w:rPr>
          <w:color w:val="000000"/>
          <w:sz w:val="20"/>
          <w:szCs w:val="20"/>
        </w:rPr>
      </w:pPr>
      <w:r w:rsidRPr="001F7822">
        <w:rPr>
          <w:color w:val="000000"/>
          <w:sz w:val="20"/>
          <w:szCs w:val="20"/>
        </w:rPr>
        <w:t>Závazek zhotovitele provést dílo je splněn jeho řádným dokončením a předáním díla objednateli na základě písemného předávacího protokolu podepsaného zhotovitelem i objednatelem.</w:t>
      </w:r>
    </w:p>
    <w:p w14:paraId="7BD6550F" w14:textId="4BE1D611" w:rsidR="001F7822" w:rsidRPr="00ED49D8" w:rsidRDefault="001F7822" w:rsidP="00ED49D8">
      <w:pPr>
        <w:pStyle w:val="1slaSEZChar1"/>
        <w:numPr>
          <w:ilvl w:val="0"/>
          <w:numId w:val="14"/>
        </w:numPr>
        <w:tabs>
          <w:tab w:val="num" w:pos="0"/>
        </w:tabs>
        <w:spacing w:before="0" w:after="120"/>
        <w:ind w:left="0" w:firstLine="0"/>
        <w:rPr>
          <w:color w:val="000000"/>
          <w:sz w:val="20"/>
          <w:szCs w:val="20"/>
        </w:rPr>
      </w:pPr>
      <w:r w:rsidRPr="00ED49D8">
        <w:rPr>
          <w:color w:val="000000"/>
          <w:sz w:val="20"/>
          <w:szCs w:val="20"/>
        </w:rPr>
        <w:t xml:space="preserve">Zhotovitel je povinen předat Objednateli </w:t>
      </w:r>
      <w:r w:rsidR="000462B7">
        <w:rPr>
          <w:color w:val="000000"/>
          <w:sz w:val="20"/>
          <w:szCs w:val="20"/>
        </w:rPr>
        <w:t xml:space="preserve">testovací verzi ve lhůtě 45 </w:t>
      </w:r>
      <w:r w:rsidR="004C1304">
        <w:rPr>
          <w:color w:val="000000"/>
          <w:sz w:val="20"/>
          <w:szCs w:val="20"/>
        </w:rPr>
        <w:t xml:space="preserve">kalendářních </w:t>
      </w:r>
      <w:r w:rsidR="000462B7">
        <w:rPr>
          <w:color w:val="000000"/>
          <w:sz w:val="20"/>
          <w:szCs w:val="20"/>
        </w:rPr>
        <w:t>dnů</w:t>
      </w:r>
      <w:r w:rsidRPr="00ED49D8">
        <w:rPr>
          <w:color w:val="000000"/>
          <w:sz w:val="20"/>
          <w:szCs w:val="20"/>
        </w:rPr>
        <w:t xml:space="preserve"> ode dne účinnosti této smlouvy. Místem předání je sídlo objednatele. </w:t>
      </w:r>
      <w:r w:rsidRPr="00ED49D8">
        <w:rPr>
          <w:sz w:val="20"/>
          <w:szCs w:val="20"/>
        </w:rPr>
        <w:t xml:space="preserve">K předání a spuštění webového portálu, k předání příslušné dokumentace a uživatelských manuálů dojde nejpozději ve lhůtě 90 kalendářních dnů ode dne účinnosti této smlouvy. </w:t>
      </w:r>
    </w:p>
    <w:p w14:paraId="779E5999" w14:textId="5DC6FE86" w:rsidR="00ED49D8" w:rsidRDefault="001F7822" w:rsidP="00ED49D8">
      <w:pPr>
        <w:pStyle w:val="1slaSEZChar1"/>
        <w:numPr>
          <w:ilvl w:val="0"/>
          <w:numId w:val="14"/>
        </w:numPr>
        <w:tabs>
          <w:tab w:val="num" w:pos="0"/>
        </w:tabs>
        <w:spacing w:before="0" w:after="120"/>
        <w:ind w:left="0" w:firstLine="0"/>
        <w:rPr>
          <w:color w:val="000000"/>
          <w:sz w:val="20"/>
          <w:szCs w:val="20"/>
        </w:rPr>
      </w:pPr>
      <w:r w:rsidRPr="00ED49D8">
        <w:rPr>
          <w:color w:val="000000"/>
          <w:sz w:val="20"/>
          <w:szCs w:val="20"/>
        </w:rPr>
        <w:t>Dnem předání díla nabývá objednatel k dílu a všem</w:t>
      </w:r>
      <w:r w:rsidR="00342BAA">
        <w:rPr>
          <w:color w:val="000000"/>
          <w:sz w:val="20"/>
          <w:szCs w:val="20"/>
        </w:rPr>
        <w:t xml:space="preserve"> jeho součástem vlastnické práva</w:t>
      </w:r>
      <w:r w:rsidRPr="00ED49D8">
        <w:rPr>
          <w:color w:val="000000"/>
          <w:sz w:val="20"/>
          <w:szCs w:val="20"/>
        </w:rPr>
        <w:t>.</w:t>
      </w:r>
      <w:r w:rsidR="00342BAA">
        <w:rPr>
          <w:color w:val="000000"/>
          <w:sz w:val="20"/>
          <w:szCs w:val="20"/>
        </w:rPr>
        <w:t xml:space="preserve"> O předání díla bude smluvními stranami sepsán předávací protokol.</w:t>
      </w:r>
    </w:p>
    <w:p w14:paraId="3E56C9B4" w14:textId="119DDC0E" w:rsidR="00D62448" w:rsidRPr="00A13AF3" w:rsidRDefault="00342BAA" w:rsidP="00A13AF3">
      <w:pPr>
        <w:pStyle w:val="Default"/>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342BAA">
        <w:rPr>
          <w:rFonts w:ascii="Times New Roman" w:hAnsi="Times New Roman" w:cs="Times New Roman"/>
          <w:sz w:val="20"/>
          <w:szCs w:val="20"/>
        </w:rPr>
        <w:t xml:space="preserve">Zhotovitel se zavazuje </w:t>
      </w:r>
      <w:r w:rsidR="00A13AF3">
        <w:rPr>
          <w:rFonts w:ascii="Times New Roman" w:hAnsi="Times New Roman" w:cs="Times New Roman"/>
          <w:sz w:val="20"/>
          <w:szCs w:val="20"/>
        </w:rPr>
        <w:t xml:space="preserve">dodat </w:t>
      </w:r>
      <w:r w:rsidRPr="00342BAA">
        <w:rPr>
          <w:rFonts w:ascii="Times New Roman" w:hAnsi="Times New Roman" w:cs="Times New Roman"/>
          <w:sz w:val="20"/>
          <w:szCs w:val="20"/>
        </w:rPr>
        <w:t xml:space="preserve">objednateli </w:t>
      </w:r>
      <w:r w:rsidR="00A13AF3" w:rsidRPr="00A13AF3">
        <w:rPr>
          <w:rFonts w:ascii="Times New Roman" w:hAnsi="Times New Roman" w:cs="Times New Roman"/>
          <w:sz w:val="20"/>
          <w:szCs w:val="20"/>
        </w:rPr>
        <w:t xml:space="preserve">celý web (resp. kompletní zdrojový kód s dokumentací včetně případných změn) na USB disku. </w:t>
      </w:r>
    </w:p>
    <w:p w14:paraId="2E65C75C" w14:textId="77777777" w:rsidR="00A13AF3" w:rsidRDefault="00A13AF3" w:rsidP="00A13AF3">
      <w:pPr>
        <w:pStyle w:val="Default"/>
        <w:jc w:val="both"/>
        <w:rPr>
          <w:rFonts w:ascii="Times New Roman" w:eastAsiaTheme="minorHAnsi" w:hAnsi="Times New Roman" w:cs="Times New Roman"/>
          <w:sz w:val="20"/>
          <w:szCs w:val="20"/>
          <w:lang w:eastAsia="en-US"/>
        </w:rPr>
      </w:pPr>
    </w:p>
    <w:p w14:paraId="2982885C" w14:textId="4F8C8AFE" w:rsidR="00D62448" w:rsidRDefault="00FA1B11" w:rsidP="002E462D">
      <w:pPr>
        <w:pStyle w:val="Nadpis1"/>
        <w:keepNext w:val="0"/>
        <w:numPr>
          <w:ilvl w:val="0"/>
          <w:numId w:val="0"/>
        </w:numPr>
        <w:pBdr>
          <w:top w:val="none" w:sz="0" w:space="0" w:color="auto"/>
          <w:left w:val="none" w:sz="0" w:space="0" w:color="auto"/>
          <w:bottom w:val="none" w:sz="0" w:space="0" w:color="auto"/>
          <w:right w:val="none" w:sz="0" w:space="0" w:color="auto"/>
        </w:pBdr>
        <w:shd w:val="clear" w:color="auto" w:fill="auto"/>
        <w:spacing w:before="0" w:after="0"/>
        <w:jc w:val="center"/>
        <w:rPr>
          <w:rFonts w:ascii="Times New Roman" w:eastAsiaTheme="minorHAnsi" w:hAnsi="Times New Roman" w:cs="Times New Roman"/>
          <w:bCs w:val="0"/>
          <w:kern w:val="0"/>
          <w:sz w:val="20"/>
          <w:szCs w:val="20"/>
          <w:lang w:eastAsia="en-US"/>
        </w:rPr>
      </w:pPr>
      <w:r>
        <w:rPr>
          <w:rFonts w:ascii="Times New Roman" w:eastAsiaTheme="minorHAnsi" w:hAnsi="Times New Roman" w:cs="Times New Roman"/>
          <w:bCs w:val="0"/>
          <w:kern w:val="0"/>
          <w:sz w:val="20"/>
          <w:szCs w:val="20"/>
          <w:lang w:eastAsia="en-US"/>
        </w:rPr>
        <w:t xml:space="preserve">Čl. </w:t>
      </w:r>
      <w:r w:rsidR="001F7822">
        <w:rPr>
          <w:rFonts w:ascii="Times New Roman" w:eastAsiaTheme="minorHAnsi" w:hAnsi="Times New Roman" w:cs="Times New Roman"/>
          <w:bCs w:val="0"/>
          <w:kern w:val="0"/>
          <w:sz w:val="20"/>
          <w:szCs w:val="20"/>
          <w:lang w:eastAsia="en-US"/>
        </w:rPr>
        <w:t>VI</w:t>
      </w:r>
    </w:p>
    <w:p w14:paraId="2D287E19" w14:textId="0FB602B9" w:rsidR="00D62448" w:rsidRDefault="00D62448" w:rsidP="002E462D">
      <w:pPr>
        <w:pStyle w:val="Nadpis1"/>
        <w:keepNext w:val="0"/>
        <w:numPr>
          <w:ilvl w:val="0"/>
          <w:numId w:val="0"/>
        </w:numPr>
        <w:pBdr>
          <w:top w:val="none" w:sz="0" w:space="0" w:color="auto"/>
          <w:left w:val="none" w:sz="0" w:space="0" w:color="auto"/>
          <w:bottom w:val="none" w:sz="0" w:space="0" w:color="auto"/>
          <w:right w:val="none" w:sz="0" w:space="0" w:color="auto"/>
        </w:pBdr>
        <w:shd w:val="clear" w:color="auto" w:fill="auto"/>
        <w:spacing w:before="0" w:after="0"/>
        <w:jc w:val="center"/>
        <w:rPr>
          <w:rFonts w:ascii="Times New Roman" w:eastAsiaTheme="minorHAnsi" w:hAnsi="Times New Roman" w:cs="Times New Roman"/>
          <w:bCs w:val="0"/>
          <w:kern w:val="0"/>
          <w:sz w:val="20"/>
          <w:szCs w:val="20"/>
          <w:lang w:eastAsia="en-US"/>
        </w:rPr>
      </w:pPr>
      <w:r w:rsidRPr="00D62448">
        <w:rPr>
          <w:rFonts w:ascii="Times New Roman" w:eastAsiaTheme="minorHAnsi" w:hAnsi="Times New Roman" w:cs="Times New Roman"/>
          <w:bCs w:val="0"/>
          <w:kern w:val="0"/>
          <w:sz w:val="20"/>
          <w:szCs w:val="20"/>
          <w:lang w:eastAsia="en-US"/>
        </w:rPr>
        <w:t>Záruka za jakost</w:t>
      </w:r>
    </w:p>
    <w:p w14:paraId="67F5A3B7" w14:textId="241B92EE" w:rsidR="001F7822" w:rsidRDefault="001F7822" w:rsidP="001F7822">
      <w:pPr>
        <w:spacing w:after="120"/>
        <w:jc w:val="center"/>
        <w:rPr>
          <w:rFonts w:ascii="Times New Roman" w:hAnsi="Times New Roman"/>
          <w:b/>
        </w:rPr>
      </w:pPr>
    </w:p>
    <w:p w14:paraId="0DCA90FE" w14:textId="0E655DBB" w:rsidR="001F7822" w:rsidRDefault="001F7822" w:rsidP="000462B7">
      <w:pPr>
        <w:widowControl w:val="0"/>
        <w:numPr>
          <w:ilvl w:val="0"/>
          <w:numId w:val="15"/>
        </w:numPr>
        <w:tabs>
          <w:tab w:val="clear" w:pos="360"/>
          <w:tab w:val="num" w:pos="0"/>
        </w:tabs>
        <w:adjustRightInd w:val="0"/>
        <w:spacing w:after="120"/>
        <w:ind w:left="0" w:firstLine="0"/>
        <w:textAlignment w:val="baseline"/>
        <w:rPr>
          <w:rFonts w:ascii="Times New Roman" w:hAnsi="Times New Roman"/>
          <w:color w:val="000000"/>
        </w:rPr>
      </w:pPr>
      <w:r>
        <w:rPr>
          <w:rFonts w:ascii="Times New Roman" w:hAnsi="Times New Roman"/>
          <w:color w:val="000000"/>
        </w:rPr>
        <w:t xml:space="preserve">Zhotovitel poskytuje objednateli záruku za </w:t>
      </w:r>
      <w:r w:rsidR="00342BAA">
        <w:rPr>
          <w:rFonts w:ascii="Times New Roman" w:hAnsi="Times New Roman"/>
          <w:color w:val="000000"/>
        </w:rPr>
        <w:t xml:space="preserve">funkčnost celého díla a jeho částí, za věcnou a formální správnost díla, což znamená, že dílo </w:t>
      </w:r>
      <w:r>
        <w:rPr>
          <w:rFonts w:ascii="Times New Roman" w:hAnsi="Times New Roman"/>
          <w:color w:val="000000"/>
        </w:rPr>
        <w:t>bude provedeno v souladu s požadavky objednatele. Vadou díla se pro účely této smlouvy rozumí rozpor mezi sjednanými podmínkami provedení díla a skutečným stavem díla.</w:t>
      </w:r>
    </w:p>
    <w:p w14:paraId="2F291CBE" w14:textId="77777777" w:rsidR="001F7822" w:rsidRDefault="001F7822" w:rsidP="000462B7">
      <w:pPr>
        <w:widowControl w:val="0"/>
        <w:numPr>
          <w:ilvl w:val="0"/>
          <w:numId w:val="15"/>
        </w:numPr>
        <w:tabs>
          <w:tab w:val="clear" w:pos="360"/>
          <w:tab w:val="num" w:pos="709"/>
        </w:tabs>
        <w:adjustRightInd w:val="0"/>
        <w:spacing w:after="120"/>
        <w:ind w:left="709" w:hanging="709"/>
        <w:textAlignment w:val="baseline"/>
        <w:rPr>
          <w:rFonts w:ascii="Times New Roman" w:hAnsi="Times New Roman"/>
          <w:color w:val="000000"/>
        </w:rPr>
      </w:pPr>
      <w:r>
        <w:rPr>
          <w:rFonts w:ascii="Times New Roman" w:hAnsi="Times New Roman"/>
          <w:color w:val="000000"/>
        </w:rPr>
        <w:t>Záruční doba činí 24 měsíců a počíná běžet ode dne předání díla objednateli.</w:t>
      </w:r>
    </w:p>
    <w:p w14:paraId="57406EE7" w14:textId="77777777" w:rsidR="001F7822" w:rsidRDefault="001F7822" w:rsidP="000462B7">
      <w:pPr>
        <w:widowControl w:val="0"/>
        <w:numPr>
          <w:ilvl w:val="0"/>
          <w:numId w:val="15"/>
        </w:numPr>
        <w:tabs>
          <w:tab w:val="clear" w:pos="360"/>
          <w:tab w:val="num" w:pos="0"/>
        </w:tabs>
        <w:adjustRightInd w:val="0"/>
        <w:spacing w:after="120"/>
        <w:ind w:left="0" w:firstLine="0"/>
        <w:textAlignment w:val="baseline"/>
        <w:rPr>
          <w:rFonts w:ascii="Times New Roman" w:hAnsi="Times New Roman"/>
          <w:color w:val="000000"/>
        </w:rPr>
      </w:pPr>
      <w:r>
        <w:rPr>
          <w:rFonts w:ascii="Times New Roman" w:hAnsi="Times New Roman"/>
          <w:color w:val="000000"/>
        </w:rPr>
        <w:t>Smluvní strany se dohodly, že za včasné oznámení vad díla považují oznámení vad díla kdykoli v záruční době.</w:t>
      </w:r>
    </w:p>
    <w:p w14:paraId="5DEB7180" w14:textId="77777777" w:rsidR="001F7822" w:rsidRDefault="001F7822" w:rsidP="000462B7">
      <w:pPr>
        <w:widowControl w:val="0"/>
        <w:numPr>
          <w:ilvl w:val="0"/>
          <w:numId w:val="15"/>
        </w:numPr>
        <w:tabs>
          <w:tab w:val="clear" w:pos="360"/>
          <w:tab w:val="num" w:pos="0"/>
        </w:tabs>
        <w:adjustRightInd w:val="0"/>
        <w:spacing w:after="120"/>
        <w:ind w:left="0" w:firstLine="3"/>
        <w:textAlignment w:val="baseline"/>
        <w:rPr>
          <w:rFonts w:ascii="Times New Roman" w:hAnsi="Times New Roman"/>
          <w:color w:val="000000"/>
        </w:rPr>
      </w:pPr>
      <w:r>
        <w:rPr>
          <w:rFonts w:ascii="Times New Roman" w:hAnsi="Times New Roman"/>
          <w:color w:val="000000"/>
        </w:rPr>
        <w:t>Smluvní strany se dohodly, že v případě vady díla, kterou objednatel uplatní v záruční době, má objednatel především právo požadovat na zhotoviteli její bezplatné odstranění v přiměřené lhůtě, kterou objednatel zhotoviteli za tímto účelem stanoví. Objednatel má vůči zhotoviteli dále tato práva z odpovědnosti za vady:</w:t>
      </w:r>
    </w:p>
    <w:p w14:paraId="2C6E36AF" w14:textId="77777777" w:rsidR="001F7822" w:rsidRDefault="001F7822" w:rsidP="000462B7">
      <w:pPr>
        <w:widowControl w:val="0"/>
        <w:numPr>
          <w:ilvl w:val="1"/>
          <w:numId w:val="15"/>
        </w:numPr>
        <w:adjustRightInd w:val="0"/>
        <w:spacing w:after="120"/>
        <w:ind w:hanging="357"/>
        <w:textAlignment w:val="baseline"/>
        <w:rPr>
          <w:rFonts w:ascii="Times New Roman" w:hAnsi="Times New Roman"/>
          <w:color w:val="000000"/>
        </w:rPr>
      </w:pPr>
      <w:r>
        <w:rPr>
          <w:rFonts w:ascii="Times New Roman" w:hAnsi="Times New Roman"/>
          <w:color w:val="000000"/>
        </w:rPr>
        <w:t>právo na poskytnutí přiměřené slevy z ceny odpovídající rozsahu reklamovaných vad či nedodělků,</w:t>
      </w:r>
    </w:p>
    <w:p w14:paraId="1B34A2BB" w14:textId="77777777" w:rsidR="001F7822" w:rsidRDefault="001F7822" w:rsidP="000462B7">
      <w:pPr>
        <w:widowControl w:val="0"/>
        <w:numPr>
          <w:ilvl w:val="1"/>
          <w:numId w:val="15"/>
        </w:numPr>
        <w:adjustRightInd w:val="0"/>
        <w:spacing w:after="120"/>
        <w:ind w:hanging="357"/>
        <w:textAlignment w:val="baseline"/>
        <w:rPr>
          <w:rFonts w:ascii="Times New Roman" w:hAnsi="Times New Roman"/>
          <w:color w:val="000000"/>
        </w:rPr>
      </w:pPr>
      <w:r>
        <w:rPr>
          <w:rFonts w:ascii="Times New Roman" w:hAnsi="Times New Roman"/>
          <w:color w:val="000000"/>
        </w:rPr>
        <w:t>právo na odstoupení od smlouvy, kdy vady či nedodělky jsou takového charakteru, že ztěžují či dokonce brání v užívání díla,</w:t>
      </w:r>
    </w:p>
    <w:p w14:paraId="4D539A87" w14:textId="77777777" w:rsidR="001F7822" w:rsidRDefault="001F7822" w:rsidP="000462B7">
      <w:pPr>
        <w:widowControl w:val="0"/>
        <w:numPr>
          <w:ilvl w:val="1"/>
          <w:numId w:val="15"/>
        </w:numPr>
        <w:adjustRightInd w:val="0"/>
        <w:spacing w:after="120"/>
        <w:ind w:hanging="357"/>
        <w:textAlignment w:val="baseline"/>
        <w:rPr>
          <w:rFonts w:ascii="Times New Roman" w:hAnsi="Times New Roman"/>
          <w:color w:val="000000"/>
        </w:rPr>
      </w:pPr>
      <w:r>
        <w:rPr>
          <w:rFonts w:ascii="Times New Roman" w:hAnsi="Times New Roman"/>
          <w:color w:val="000000"/>
        </w:rPr>
        <w:t>právo na zaplacení nákladů na odstranění vad v případě, kdy si objednatel vady či nedodělky opraví nebo odstraní sám nebo použije třetí osoby k jejich odstranění.</w:t>
      </w:r>
    </w:p>
    <w:p w14:paraId="1B5C0888" w14:textId="7EC7FC3A" w:rsidR="001F7822" w:rsidRDefault="001F7822" w:rsidP="000462B7">
      <w:pPr>
        <w:widowControl w:val="0"/>
        <w:numPr>
          <w:ilvl w:val="0"/>
          <w:numId w:val="15"/>
        </w:numPr>
        <w:tabs>
          <w:tab w:val="clear" w:pos="360"/>
          <w:tab w:val="num" w:pos="0"/>
        </w:tabs>
        <w:adjustRightInd w:val="0"/>
        <w:spacing w:after="120"/>
        <w:ind w:left="0" w:firstLine="0"/>
        <w:textAlignment w:val="baseline"/>
        <w:rPr>
          <w:rFonts w:ascii="Times New Roman" w:hAnsi="Times New Roman"/>
          <w:color w:val="000000"/>
        </w:rPr>
      </w:pPr>
      <w:r>
        <w:rPr>
          <w:rFonts w:ascii="Times New Roman" w:hAnsi="Times New Roman"/>
          <w:color w:val="000000"/>
        </w:rPr>
        <w:t>Uplatnění nároku na odstranění vad musí být podáno písemně neprodleně po jejím zjištění. Zhotovitel se zavazuje odstranit případné vady díla bez zbytečného odkladu po jejich uplatnění objednatelem. O době a předmětu odstranění vady dle tohoto ustanovení sepíší smluvní strany písemný zápis, který obě smluvní strany podepíší.</w:t>
      </w:r>
    </w:p>
    <w:p w14:paraId="34C01AEE" w14:textId="77777777" w:rsidR="001F7822" w:rsidRPr="004C1304" w:rsidRDefault="001F7822" w:rsidP="004C1304">
      <w:pPr>
        <w:widowControl w:val="0"/>
        <w:numPr>
          <w:ilvl w:val="0"/>
          <w:numId w:val="15"/>
        </w:numPr>
        <w:tabs>
          <w:tab w:val="clear" w:pos="360"/>
          <w:tab w:val="num" w:pos="0"/>
        </w:tabs>
        <w:adjustRightInd w:val="0"/>
        <w:spacing w:after="120"/>
        <w:ind w:left="0" w:firstLine="0"/>
        <w:textAlignment w:val="baseline"/>
        <w:rPr>
          <w:rFonts w:ascii="Times New Roman" w:hAnsi="Times New Roman"/>
          <w:color w:val="000000"/>
        </w:rPr>
      </w:pPr>
      <w:r w:rsidRPr="004C1304">
        <w:rPr>
          <w:rFonts w:ascii="Times New Roman" w:hAnsi="Times New Roman"/>
          <w:color w:val="000000"/>
        </w:rPr>
        <w:t>Záruční doba se prodlužuje o dobu potřebnou k odstranění zjištěné vady.</w:t>
      </w:r>
    </w:p>
    <w:p w14:paraId="48D5E7EA" w14:textId="77777777" w:rsidR="001F7822" w:rsidRDefault="001F7822" w:rsidP="000462B7">
      <w:pPr>
        <w:widowControl w:val="0"/>
        <w:numPr>
          <w:ilvl w:val="0"/>
          <w:numId w:val="15"/>
        </w:numPr>
        <w:tabs>
          <w:tab w:val="clear" w:pos="360"/>
          <w:tab w:val="num" w:pos="0"/>
        </w:tabs>
        <w:adjustRightInd w:val="0"/>
        <w:spacing w:after="120"/>
        <w:ind w:left="0" w:firstLine="0"/>
        <w:textAlignment w:val="baseline"/>
        <w:rPr>
          <w:rFonts w:ascii="Times New Roman" w:hAnsi="Times New Roman"/>
          <w:color w:val="000000"/>
        </w:rPr>
      </w:pPr>
      <w:r>
        <w:rPr>
          <w:rFonts w:ascii="Times New Roman" w:hAnsi="Times New Roman"/>
          <w:color w:val="000000"/>
        </w:rPr>
        <w:t>Smluvní strana odpovídá za škodu, která vznikla druhé smluvní straně porušením svých povinností stanovených touto smlouvou nebo právními předpisy České republiky včetně přímo závazných norem vydaných orgány Evropského společenství. Uplatnění náhrady škody nebrání uplatnění dalších sankcí vyplývajících z uvedených právních předpisů.</w:t>
      </w:r>
    </w:p>
    <w:p w14:paraId="7D2CEE91" w14:textId="78DE1BD5" w:rsidR="009E2C25" w:rsidRPr="009E3167" w:rsidRDefault="009E2C25" w:rsidP="002E462D">
      <w:pPr>
        <w:jc w:val="center"/>
        <w:rPr>
          <w:rFonts w:ascii="Times New Roman" w:hAnsi="Times New Roman"/>
          <w:b/>
          <w:szCs w:val="20"/>
        </w:rPr>
      </w:pPr>
      <w:r w:rsidRPr="009E3167">
        <w:rPr>
          <w:rFonts w:ascii="Times New Roman" w:hAnsi="Times New Roman"/>
          <w:b/>
          <w:szCs w:val="20"/>
        </w:rPr>
        <w:t xml:space="preserve">Čl. </w:t>
      </w:r>
      <w:r w:rsidR="001F7822">
        <w:rPr>
          <w:rFonts w:ascii="Times New Roman" w:hAnsi="Times New Roman"/>
          <w:b/>
          <w:szCs w:val="20"/>
        </w:rPr>
        <w:t>VII</w:t>
      </w:r>
    </w:p>
    <w:p w14:paraId="3FC92A49"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Sankční ustanovení</w:t>
      </w:r>
    </w:p>
    <w:p w14:paraId="236804DE" w14:textId="77777777" w:rsidR="009E2C25" w:rsidRPr="009E3167" w:rsidRDefault="009E2C25" w:rsidP="002E462D">
      <w:pPr>
        <w:rPr>
          <w:rFonts w:ascii="Times New Roman" w:hAnsi="Times New Roman"/>
          <w:szCs w:val="20"/>
        </w:rPr>
      </w:pPr>
    </w:p>
    <w:p w14:paraId="792A6884" w14:textId="121246CA" w:rsidR="001F7822" w:rsidRDefault="00B972A0" w:rsidP="00342BAA">
      <w:pPr>
        <w:widowControl w:val="0"/>
        <w:adjustRightInd w:val="0"/>
        <w:textAlignment w:val="baseline"/>
        <w:rPr>
          <w:rFonts w:ascii="Times New Roman" w:hAnsi="Times New Roman"/>
          <w:color w:val="000000"/>
        </w:rPr>
      </w:pPr>
      <w:r w:rsidRPr="00FA1B11">
        <w:rPr>
          <w:rFonts w:ascii="Times New Roman" w:hAnsi="Times New Roman"/>
          <w:szCs w:val="20"/>
        </w:rPr>
        <w:t>1.</w:t>
      </w:r>
      <w:r w:rsidRPr="009E3167">
        <w:rPr>
          <w:rFonts w:ascii="Times New Roman" w:hAnsi="Times New Roman"/>
          <w:szCs w:val="20"/>
        </w:rPr>
        <w:t xml:space="preserve"> </w:t>
      </w:r>
      <w:r w:rsidR="00FA1B11">
        <w:rPr>
          <w:rFonts w:ascii="Times New Roman" w:hAnsi="Times New Roman"/>
          <w:szCs w:val="20"/>
        </w:rPr>
        <w:tab/>
      </w:r>
      <w:r w:rsidR="001F7822">
        <w:rPr>
          <w:rFonts w:ascii="Times New Roman" w:hAnsi="Times New Roman"/>
          <w:color w:val="000000"/>
        </w:rPr>
        <w:t xml:space="preserve">Nesplní-li zhotovitel svůj závazek dokončit a předat celé dílo nebo část díla ve sjednaném </w:t>
      </w:r>
      <w:r w:rsidR="00342BAA">
        <w:rPr>
          <w:rFonts w:ascii="Times New Roman" w:hAnsi="Times New Roman"/>
          <w:color w:val="000000"/>
        </w:rPr>
        <w:t xml:space="preserve">rozsahu a čase </w:t>
      </w:r>
      <w:r w:rsidR="001F7822">
        <w:rPr>
          <w:rFonts w:ascii="Times New Roman" w:hAnsi="Times New Roman"/>
          <w:color w:val="000000"/>
        </w:rPr>
        <w:t>plnění, je objednatel oprávněn požadovat zaplacení smluvní pokuty ve výši 0,05 % ze sjednané ceny díla za každý započatý den prodlení s řádným a včasným splněním díla dle této smlouvy. Zaplacením smluvní pokuty není dotčeno právo na náhradu škody vzniklé objednateli v příčinné souvislosti s porušením povinnosti ze strany zhotovitele, k níž se smluvní pokuta podle této smlouvy váže.</w:t>
      </w:r>
    </w:p>
    <w:p w14:paraId="4A218D17" w14:textId="77777777" w:rsidR="00342BAA" w:rsidRDefault="00342BAA" w:rsidP="00342BAA">
      <w:pPr>
        <w:widowControl w:val="0"/>
        <w:adjustRightInd w:val="0"/>
        <w:textAlignment w:val="baseline"/>
        <w:rPr>
          <w:rFonts w:ascii="Times New Roman" w:hAnsi="Times New Roman"/>
          <w:color w:val="000000"/>
        </w:rPr>
      </w:pPr>
    </w:p>
    <w:p w14:paraId="20E230F0" w14:textId="596F842D" w:rsidR="001F7822" w:rsidRDefault="001F7822" w:rsidP="00342BAA">
      <w:pPr>
        <w:widowControl w:val="0"/>
        <w:adjustRightInd w:val="0"/>
        <w:spacing w:line="276" w:lineRule="auto"/>
        <w:textAlignment w:val="baseline"/>
        <w:rPr>
          <w:rFonts w:ascii="Times New Roman" w:hAnsi="Times New Roman"/>
          <w:color w:val="000000"/>
        </w:rPr>
      </w:pPr>
      <w:r>
        <w:rPr>
          <w:rFonts w:ascii="Times New Roman" w:hAnsi="Times New Roman"/>
          <w:color w:val="000000"/>
        </w:rPr>
        <w:t>2.</w:t>
      </w:r>
      <w:r>
        <w:rPr>
          <w:rFonts w:ascii="Times New Roman" w:hAnsi="Times New Roman"/>
          <w:color w:val="000000"/>
        </w:rPr>
        <w:tab/>
        <w:t xml:space="preserve">Je-li objednatel v prodlení s úhradou faktury, je zhotovitel oprávněn vyúčtovat objednateli zákonný úrok z prodlení </w:t>
      </w:r>
      <w:r w:rsidR="004C1304">
        <w:rPr>
          <w:rFonts w:ascii="Times New Roman" w:hAnsi="Times New Roman"/>
          <w:color w:val="000000"/>
        </w:rPr>
        <w:t xml:space="preserve">dle nařízení vlády č. 351/2013 Sb. </w:t>
      </w:r>
      <w:r>
        <w:rPr>
          <w:rFonts w:ascii="Times New Roman" w:hAnsi="Times New Roman"/>
          <w:color w:val="000000"/>
        </w:rPr>
        <w:t>z dlužné částky za každý započatý den prodlení po termínu splatnosti až do doby zaplacení.</w:t>
      </w:r>
    </w:p>
    <w:p w14:paraId="5BB8DC81" w14:textId="77777777" w:rsidR="00342BAA" w:rsidRDefault="00342BAA" w:rsidP="00342BAA">
      <w:pPr>
        <w:widowControl w:val="0"/>
        <w:adjustRightInd w:val="0"/>
        <w:spacing w:line="276" w:lineRule="auto"/>
        <w:textAlignment w:val="baseline"/>
        <w:rPr>
          <w:rFonts w:ascii="Times New Roman" w:hAnsi="Times New Roman"/>
          <w:color w:val="000000"/>
        </w:rPr>
      </w:pPr>
    </w:p>
    <w:p w14:paraId="207C2A53" w14:textId="041EF32F" w:rsidR="001F7822" w:rsidRDefault="001F7822" w:rsidP="00342BAA">
      <w:pPr>
        <w:widowControl w:val="0"/>
        <w:adjustRightInd w:val="0"/>
        <w:spacing w:line="276" w:lineRule="auto"/>
        <w:textAlignment w:val="baseline"/>
        <w:rPr>
          <w:rFonts w:ascii="Times New Roman" w:hAnsi="Times New Roman"/>
        </w:rPr>
      </w:pPr>
      <w:r>
        <w:rPr>
          <w:rFonts w:ascii="Times New Roman" w:hAnsi="Times New Roman"/>
        </w:rPr>
        <w:t>3.</w:t>
      </w:r>
      <w:r>
        <w:rPr>
          <w:rFonts w:ascii="Times New Roman" w:hAnsi="Times New Roman"/>
        </w:rPr>
        <w:tab/>
        <w:t>V případě porušení jiných povinností zhotovitele sjednaných touto smlouvou, než které jsou sankcionovány zvláštní smluvní pokutou, je objednatel oprávněn požadovat po zhotoviteli zaplacení smluvní pokuty ve výši 5.000,- Kč za každé takovéto porušení povinnosti zhotovitele a každý započatý den prodlení a zhotovitel je povinen takto požadovanou smluvní pokutu zaplatit.</w:t>
      </w:r>
    </w:p>
    <w:p w14:paraId="5DF02591" w14:textId="77777777" w:rsidR="00342BAA" w:rsidRDefault="00342BAA" w:rsidP="00342BAA">
      <w:pPr>
        <w:widowControl w:val="0"/>
        <w:adjustRightInd w:val="0"/>
        <w:spacing w:line="276" w:lineRule="auto"/>
        <w:textAlignment w:val="baseline"/>
        <w:rPr>
          <w:rFonts w:ascii="Times New Roman" w:hAnsi="Times New Roman"/>
          <w:color w:val="000000"/>
        </w:rPr>
      </w:pPr>
    </w:p>
    <w:p w14:paraId="56708266" w14:textId="1C0ED5BA" w:rsidR="001F7822" w:rsidRDefault="001F7822" w:rsidP="00342BAA">
      <w:pPr>
        <w:widowControl w:val="0"/>
        <w:adjustRightInd w:val="0"/>
        <w:spacing w:line="276" w:lineRule="auto"/>
        <w:textAlignment w:val="baseline"/>
        <w:rPr>
          <w:rFonts w:ascii="Times New Roman" w:hAnsi="Times New Roman"/>
          <w:color w:val="000000"/>
        </w:rPr>
      </w:pPr>
      <w:r>
        <w:rPr>
          <w:rFonts w:ascii="Times New Roman" w:hAnsi="Times New Roman"/>
          <w:color w:val="000000"/>
        </w:rPr>
        <w:t>4.</w:t>
      </w:r>
      <w:r>
        <w:rPr>
          <w:rFonts w:ascii="Times New Roman" w:hAnsi="Times New Roman"/>
          <w:color w:val="000000"/>
        </w:rPr>
        <w:tab/>
        <w:t xml:space="preserve">Náhrada škody, úrok z prodlení a smluvní pokuta jsou splatné do 15 dnů ode dne doručení </w:t>
      </w:r>
      <w:r w:rsidR="00D009CA">
        <w:rPr>
          <w:rFonts w:ascii="Times New Roman" w:hAnsi="Times New Roman"/>
          <w:color w:val="000000"/>
        </w:rPr>
        <w:t xml:space="preserve">výzvy k jeich zaplacení </w:t>
      </w:r>
      <w:r>
        <w:rPr>
          <w:rFonts w:ascii="Times New Roman" w:hAnsi="Times New Roman"/>
          <w:color w:val="000000"/>
        </w:rPr>
        <w:t>druhé smluvní straně.</w:t>
      </w:r>
    </w:p>
    <w:p w14:paraId="60DE0A4F" w14:textId="77777777" w:rsidR="00342BAA" w:rsidRDefault="00342BAA" w:rsidP="00342BAA">
      <w:pPr>
        <w:widowControl w:val="0"/>
        <w:adjustRightInd w:val="0"/>
        <w:spacing w:line="276" w:lineRule="auto"/>
        <w:textAlignment w:val="baseline"/>
        <w:rPr>
          <w:rFonts w:ascii="Times New Roman" w:hAnsi="Times New Roman"/>
          <w:color w:val="000000"/>
        </w:rPr>
      </w:pPr>
    </w:p>
    <w:p w14:paraId="64C8D00A" w14:textId="0EE75FCC" w:rsidR="00B972A0" w:rsidRPr="00957E93" w:rsidRDefault="001F7822" w:rsidP="00957E93">
      <w:pPr>
        <w:widowControl w:val="0"/>
        <w:adjustRightInd w:val="0"/>
        <w:spacing w:after="120" w:line="276" w:lineRule="auto"/>
        <w:textAlignment w:val="baseline"/>
        <w:rPr>
          <w:rFonts w:ascii="Times New Roman" w:hAnsi="Times New Roman"/>
          <w:color w:val="000000"/>
        </w:rPr>
      </w:pPr>
      <w:r>
        <w:rPr>
          <w:rFonts w:ascii="Times New Roman" w:hAnsi="Times New Roman"/>
        </w:rPr>
        <w:t>5.</w:t>
      </w:r>
      <w:r>
        <w:rPr>
          <w:rFonts w:ascii="Times New Roman" w:hAnsi="Times New Roman"/>
        </w:rPr>
        <w:tab/>
        <w:t>Jakákoliv sankce dle této smlouvy se nedotýká práva objednatele na náhradu způsobené škody, ani toto právo jakkoliv nelimituje.</w:t>
      </w:r>
    </w:p>
    <w:p w14:paraId="06E20520" w14:textId="77777777" w:rsidR="009E2C25" w:rsidRPr="009E3167" w:rsidRDefault="009E2C25" w:rsidP="002E462D">
      <w:pPr>
        <w:rPr>
          <w:rFonts w:ascii="Times New Roman" w:hAnsi="Times New Roman"/>
          <w:szCs w:val="20"/>
        </w:rPr>
      </w:pPr>
    </w:p>
    <w:p w14:paraId="27EB48E9" w14:textId="44329929" w:rsidR="009E2C25" w:rsidRPr="009E3167" w:rsidRDefault="00417220" w:rsidP="002E462D">
      <w:pPr>
        <w:jc w:val="center"/>
        <w:rPr>
          <w:rFonts w:ascii="Times New Roman" w:hAnsi="Times New Roman"/>
          <w:b/>
          <w:szCs w:val="20"/>
        </w:rPr>
      </w:pPr>
      <w:r>
        <w:rPr>
          <w:rFonts w:ascii="Times New Roman" w:hAnsi="Times New Roman"/>
          <w:b/>
          <w:szCs w:val="20"/>
        </w:rPr>
        <w:t>Čl. VIII</w:t>
      </w:r>
    </w:p>
    <w:p w14:paraId="0858D389"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Salvatorní klauzule</w:t>
      </w:r>
    </w:p>
    <w:p w14:paraId="52B7EDC9" w14:textId="77777777" w:rsidR="009E2C25" w:rsidRPr="009E3167" w:rsidRDefault="009E2C25" w:rsidP="002E462D">
      <w:pPr>
        <w:jc w:val="center"/>
        <w:rPr>
          <w:rFonts w:ascii="Times New Roman" w:hAnsi="Times New Roman"/>
          <w:b/>
          <w:szCs w:val="20"/>
          <w:u w:val="single"/>
        </w:rPr>
      </w:pPr>
    </w:p>
    <w:p w14:paraId="752A08A4" w14:textId="2DB54BF1" w:rsidR="009E2C25" w:rsidRPr="009E3167" w:rsidRDefault="009E2C25" w:rsidP="002E462D">
      <w:pPr>
        <w:rPr>
          <w:rFonts w:ascii="Times New Roman" w:hAnsi="Times New Roman"/>
          <w:szCs w:val="20"/>
        </w:rPr>
      </w:pPr>
      <w:r w:rsidRPr="00FA1B11">
        <w:rPr>
          <w:rFonts w:ascii="Times New Roman" w:hAnsi="Times New Roman"/>
          <w:szCs w:val="20"/>
        </w:rPr>
        <w:t>1.</w:t>
      </w:r>
      <w:r w:rsidRPr="009E3167">
        <w:rPr>
          <w:rFonts w:ascii="Times New Roman" w:hAnsi="Times New Roman"/>
          <w:b/>
          <w:szCs w:val="20"/>
        </w:rPr>
        <w:t xml:space="preserve"> </w:t>
      </w:r>
      <w:r w:rsidR="00FA1B11">
        <w:rPr>
          <w:rFonts w:ascii="Times New Roman" w:hAnsi="Times New Roman"/>
          <w:b/>
          <w:szCs w:val="20"/>
        </w:rPr>
        <w:tab/>
      </w:r>
      <w:r w:rsidRPr="009E3167">
        <w:rPr>
          <w:rFonts w:ascii="Times New Roman" w:hAnsi="Times New Roman"/>
          <w:szCs w:val="20"/>
        </w:rPr>
        <w:t>Smluvní strany se zavazují poskytnout si k naplnění účelu této smlouvy vzájemnou součinnost.</w:t>
      </w:r>
    </w:p>
    <w:p w14:paraId="689A6680" w14:textId="77777777" w:rsidR="009E2C25" w:rsidRPr="009E3167" w:rsidRDefault="009E2C25" w:rsidP="002E462D">
      <w:pPr>
        <w:rPr>
          <w:rFonts w:ascii="Times New Roman" w:hAnsi="Times New Roman"/>
          <w:szCs w:val="20"/>
        </w:rPr>
      </w:pPr>
    </w:p>
    <w:p w14:paraId="065B1E23" w14:textId="513F3848" w:rsidR="00C75E56" w:rsidRPr="009E3167" w:rsidRDefault="009E2C25" w:rsidP="00957E93">
      <w:pPr>
        <w:rPr>
          <w:rFonts w:ascii="Times New Roman" w:hAnsi="Times New Roman"/>
          <w:szCs w:val="20"/>
        </w:rPr>
      </w:pPr>
      <w:r w:rsidRPr="00FA1B11">
        <w:rPr>
          <w:rFonts w:ascii="Times New Roman" w:hAnsi="Times New Roman"/>
          <w:szCs w:val="20"/>
        </w:rPr>
        <w:t xml:space="preserve">2. </w:t>
      </w:r>
      <w:r w:rsidR="00FA1B11">
        <w:rPr>
          <w:rFonts w:ascii="Times New Roman" w:hAnsi="Times New Roman"/>
          <w:szCs w:val="20"/>
        </w:rPr>
        <w:tab/>
      </w:r>
      <w:r w:rsidRPr="009E3167">
        <w:rPr>
          <w:rFonts w:ascii="Times New Roman" w:hAnsi="Times New Roman"/>
          <w:szCs w:val="20"/>
        </w:rPr>
        <w:t>Strany sjednávají, že pokud v důsledku změny či odlišného výkladu prá</w:t>
      </w:r>
      <w:r w:rsidR="00957E93">
        <w:rPr>
          <w:rFonts w:ascii="Times New Roman" w:hAnsi="Times New Roman"/>
          <w:szCs w:val="20"/>
        </w:rPr>
        <w:t xml:space="preserve">vních předpisů anebo judikatury </w:t>
      </w:r>
      <w:r w:rsidRPr="009E3167">
        <w:rPr>
          <w:rFonts w:ascii="Times New Roman" w:hAnsi="Times New Roman"/>
          <w:szCs w:val="20"/>
        </w:rPr>
        <w:t>soudů bude u některého ustanov</w:t>
      </w:r>
      <w:r w:rsidR="00FA1B11">
        <w:rPr>
          <w:rFonts w:ascii="Times New Roman" w:hAnsi="Times New Roman"/>
          <w:szCs w:val="20"/>
        </w:rPr>
        <w:t xml:space="preserve">ení této smlouvy shledán důvod </w:t>
      </w:r>
      <w:r w:rsidRPr="009E3167">
        <w:rPr>
          <w:rFonts w:ascii="Times New Roman" w:hAnsi="Times New Roman"/>
          <w:szCs w:val="20"/>
        </w:rPr>
        <w:t xml:space="preserve">neplatnosti právního úkonu, smlouva jako celek nadále platí, přičemž za neplatnou </w:t>
      </w:r>
      <w:r w:rsidRPr="009E3167">
        <w:rPr>
          <w:rFonts w:ascii="Times New Roman" w:hAnsi="Times New Roman"/>
          <w:szCs w:val="20"/>
        </w:rPr>
        <w:tab/>
        <w:t>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709FCBD3" w14:textId="77777777" w:rsidR="00C75E56" w:rsidRPr="009E3167" w:rsidRDefault="00C75E56" w:rsidP="002E462D">
      <w:pPr>
        <w:rPr>
          <w:rFonts w:ascii="Times New Roman" w:hAnsi="Times New Roman"/>
          <w:szCs w:val="20"/>
        </w:rPr>
      </w:pPr>
    </w:p>
    <w:p w14:paraId="3D5B56D0" w14:textId="71016F1A" w:rsidR="009E2C25" w:rsidRPr="009E3167" w:rsidRDefault="00C75E56" w:rsidP="00957E93">
      <w:pPr>
        <w:rPr>
          <w:rFonts w:ascii="Times New Roman" w:hAnsi="Times New Roman"/>
          <w:szCs w:val="20"/>
        </w:rPr>
      </w:pPr>
      <w:r w:rsidRPr="00FA1B11">
        <w:rPr>
          <w:rFonts w:ascii="Times New Roman" w:hAnsi="Times New Roman"/>
          <w:szCs w:val="20"/>
        </w:rPr>
        <w:t>3.</w:t>
      </w:r>
      <w:r w:rsidRPr="009E3167">
        <w:rPr>
          <w:rFonts w:ascii="Times New Roman" w:hAnsi="Times New Roman"/>
          <w:b/>
          <w:szCs w:val="20"/>
        </w:rPr>
        <w:t xml:space="preserve"> </w:t>
      </w:r>
      <w:r w:rsidR="00FA1B11">
        <w:rPr>
          <w:rFonts w:ascii="Times New Roman" w:hAnsi="Times New Roman"/>
          <w:b/>
          <w:szCs w:val="20"/>
        </w:rPr>
        <w:tab/>
      </w:r>
      <w:r w:rsidRPr="009E3167">
        <w:rPr>
          <w:rFonts w:ascii="Times New Roman" w:hAnsi="Times New Roman"/>
          <w:szCs w:val="20"/>
        </w:rPr>
        <w:t xml:space="preserve">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 </w:t>
      </w:r>
      <w:r w:rsidR="009E2C25" w:rsidRPr="009E3167">
        <w:rPr>
          <w:rFonts w:ascii="Times New Roman" w:hAnsi="Times New Roman"/>
          <w:szCs w:val="20"/>
        </w:rPr>
        <w:tab/>
      </w:r>
    </w:p>
    <w:p w14:paraId="741E3876" w14:textId="77777777" w:rsidR="009E2C25" w:rsidRPr="009E3167" w:rsidRDefault="009E2C25" w:rsidP="002E462D">
      <w:pPr>
        <w:rPr>
          <w:rFonts w:ascii="Times New Roman" w:hAnsi="Times New Roman"/>
          <w:szCs w:val="20"/>
        </w:rPr>
      </w:pPr>
      <w:r w:rsidRPr="009E3167">
        <w:rPr>
          <w:rFonts w:ascii="Times New Roman" w:hAnsi="Times New Roman"/>
          <w:szCs w:val="20"/>
        </w:rPr>
        <w:tab/>
      </w:r>
      <w:r w:rsidRPr="009E3167">
        <w:rPr>
          <w:rFonts w:ascii="Times New Roman" w:hAnsi="Times New Roman"/>
          <w:szCs w:val="20"/>
        </w:rPr>
        <w:tab/>
      </w:r>
    </w:p>
    <w:p w14:paraId="4668EAF9" w14:textId="77777777" w:rsidR="009E2C25" w:rsidRPr="009E3167" w:rsidRDefault="009E2C25" w:rsidP="002E462D">
      <w:pPr>
        <w:rPr>
          <w:rFonts w:ascii="Times New Roman" w:hAnsi="Times New Roman"/>
          <w:szCs w:val="20"/>
        </w:rPr>
      </w:pPr>
    </w:p>
    <w:p w14:paraId="420B1FB5" w14:textId="207D98AB" w:rsidR="009E2C25" w:rsidRPr="009E3167" w:rsidRDefault="009E2C25" w:rsidP="002E462D">
      <w:pPr>
        <w:jc w:val="center"/>
        <w:rPr>
          <w:rFonts w:ascii="Times New Roman" w:hAnsi="Times New Roman"/>
          <w:b/>
          <w:szCs w:val="20"/>
        </w:rPr>
      </w:pPr>
      <w:r w:rsidRPr="009E3167">
        <w:rPr>
          <w:rFonts w:ascii="Times New Roman" w:hAnsi="Times New Roman"/>
          <w:b/>
          <w:szCs w:val="20"/>
        </w:rPr>
        <w:t xml:space="preserve">Čl. </w:t>
      </w:r>
      <w:r w:rsidR="00417220">
        <w:rPr>
          <w:rFonts w:ascii="Times New Roman" w:hAnsi="Times New Roman"/>
          <w:b/>
          <w:szCs w:val="20"/>
        </w:rPr>
        <w:t>I</w:t>
      </w:r>
      <w:r w:rsidRPr="009E3167">
        <w:rPr>
          <w:rFonts w:ascii="Times New Roman" w:hAnsi="Times New Roman"/>
          <w:b/>
          <w:szCs w:val="20"/>
        </w:rPr>
        <w:t>X</w:t>
      </w:r>
    </w:p>
    <w:p w14:paraId="3FCC4702"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Řešení sporů, rozhodné právo</w:t>
      </w:r>
    </w:p>
    <w:p w14:paraId="1ACCF2EB" w14:textId="77777777" w:rsidR="009E2C25" w:rsidRPr="00ED0A3A" w:rsidRDefault="009E2C25" w:rsidP="002E462D">
      <w:pPr>
        <w:jc w:val="center"/>
        <w:rPr>
          <w:rFonts w:ascii="Times New Roman" w:hAnsi="Times New Roman"/>
          <w:szCs w:val="20"/>
          <w:u w:val="single"/>
        </w:rPr>
      </w:pPr>
    </w:p>
    <w:p w14:paraId="438FD705" w14:textId="096456E6" w:rsidR="009E2C25" w:rsidRPr="009E3167" w:rsidRDefault="009E2C25" w:rsidP="00957E93">
      <w:pPr>
        <w:rPr>
          <w:rFonts w:ascii="Times New Roman" w:hAnsi="Times New Roman"/>
          <w:szCs w:val="20"/>
        </w:rPr>
      </w:pPr>
      <w:r w:rsidRPr="00ED0A3A">
        <w:rPr>
          <w:rFonts w:ascii="Times New Roman" w:hAnsi="Times New Roman"/>
          <w:szCs w:val="20"/>
        </w:rPr>
        <w:t>1.</w:t>
      </w:r>
      <w:r w:rsidRPr="009E3167">
        <w:rPr>
          <w:rFonts w:ascii="Times New Roman" w:hAnsi="Times New Roman"/>
          <w:b/>
          <w:szCs w:val="20"/>
        </w:rPr>
        <w:t xml:space="preserve"> </w:t>
      </w:r>
      <w:r w:rsidR="00ED0A3A">
        <w:rPr>
          <w:rFonts w:ascii="Times New Roman" w:hAnsi="Times New Roman"/>
          <w:b/>
          <w:szCs w:val="20"/>
        </w:rPr>
        <w:tab/>
      </w:r>
      <w:r w:rsidRPr="009E3167">
        <w:rPr>
          <w:rFonts w:ascii="Times New Roman" w:hAnsi="Times New Roman"/>
          <w:szCs w:val="20"/>
        </w:rPr>
        <w:t>Smluvní strany vynaloží veškeré úsilí k tomu, aby vyřešily všechny spory, které by mohly vzniknout v souvislosti s touto smlouvou a její realizací v první řadě vzájemnou dohodou.</w:t>
      </w:r>
    </w:p>
    <w:p w14:paraId="0038B6C2" w14:textId="77777777" w:rsidR="009E2C25" w:rsidRPr="009E3167" w:rsidRDefault="009E2C25" w:rsidP="002E462D">
      <w:pPr>
        <w:rPr>
          <w:rFonts w:ascii="Times New Roman" w:hAnsi="Times New Roman"/>
          <w:b/>
          <w:szCs w:val="20"/>
          <w:u w:val="single"/>
        </w:rPr>
      </w:pPr>
    </w:p>
    <w:p w14:paraId="1AC7DF16" w14:textId="69665A91" w:rsidR="009E2C25" w:rsidRPr="009E3167" w:rsidRDefault="009E2C25" w:rsidP="00957E93">
      <w:pPr>
        <w:rPr>
          <w:rFonts w:ascii="Times New Roman" w:hAnsi="Times New Roman"/>
          <w:szCs w:val="20"/>
        </w:rPr>
      </w:pPr>
      <w:r w:rsidRPr="00ED0A3A">
        <w:rPr>
          <w:rFonts w:ascii="Times New Roman" w:hAnsi="Times New Roman"/>
          <w:szCs w:val="20"/>
        </w:rPr>
        <w:t>2.</w:t>
      </w:r>
      <w:r w:rsidRPr="009E3167">
        <w:rPr>
          <w:rFonts w:ascii="Times New Roman" w:hAnsi="Times New Roman"/>
          <w:b/>
          <w:szCs w:val="20"/>
        </w:rPr>
        <w:t xml:space="preserve"> </w:t>
      </w:r>
      <w:r w:rsidR="00ED0A3A">
        <w:rPr>
          <w:rFonts w:ascii="Times New Roman" w:hAnsi="Times New Roman"/>
          <w:szCs w:val="20"/>
        </w:rPr>
        <w:tab/>
      </w:r>
      <w:r w:rsidRPr="009E3167">
        <w:rPr>
          <w:rFonts w:ascii="Times New Roman" w:hAnsi="Times New Roman"/>
          <w:szCs w:val="20"/>
        </w:rPr>
        <w:t xml:space="preserve">Smluvní strany </w:t>
      </w:r>
      <w:r w:rsidR="00C75E56" w:rsidRPr="009E3167">
        <w:rPr>
          <w:rFonts w:ascii="Times New Roman" w:hAnsi="Times New Roman"/>
          <w:szCs w:val="20"/>
        </w:rPr>
        <w:t>se dohodly, že tato smlouva a práva a povinnosti z ní vyplývající se řídí a vykládají v souladu se zákony České republiky, zejména s příslušnými ustanoveními zákona č. 89/2012 Sb., občanského zákoníku, ve znění pozdějších předpisů. Ke kolizním ustanovením českého právního řádu se přitom nepřihlíží</w:t>
      </w:r>
      <w:r w:rsidRPr="009E3167">
        <w:rPr>
          <w:rFonts w:ascii="Times New Roman" w:hAnsi="Times New Roman"/>
          <w:szCs w:val="20"/>
        </w:rPr>
        <w:t xml:space="preserve">. </w:t>
      </w:r>
    </w:p>
    <w:p w14:paraId="00C601B9" w14:textId="77777777" w:rsidR="009E2C25" w:rsidRPr="009E3167" w:rsidRDefault="009E2C25" w:rsidP="002E462D">
      <w:pPr>
        <w:rPr>
          <w:rFonts w:ascii="Times New Roman" w:hAnsi="Times New Roman"/>
          <w:szCs w:val="20"/>
        </w:rPr>
      </w:pPr>
    </w:p>
    <w:p w14:paraId="473CD6F2" w14:textId="77777777" w:rsidR="009E2C25" w:rsidRPr="009E3167" w:rsidRDefault="009E2C25" w:rsidP="002E462D">
      <w:pPr>
        <w:jc w:val="center"/>
        <w:rPr>
          <w:rFonts w:ascii="Times New Roman" w:hAnsi="Times New Roman"/>
          <w:szCs w:val="20"/>
        </w:rPr>
      </w:pPr>
    </w:p>
    <w:p w14:paraId="040ED95C" w14:textId="417ED5E9" w:rsidR="009E2C25" w:rsidRPr="009E3167" w:rsidRDefault="00417220" w:rsidP="002E462D">
      <w:pPr>
        <w:jc w:val="center"/>
        <w:rPr>
          <w:rFonts w:ascii="Times New Roman" w:hAnsi="Times New Roman"/>
          <w:b/>
          <w:szCs w:val="20"/>
        </w:rPr>
      </w:pPr>
      <w:r>
        <w:rPr>
          <w:rFonts w:ascii="Times New Roman" w:hAnsi="Times New Roman"/>
          <w:b/>
          <w:szCs w:val="20"/>
        </w:rPr>
        <w:t>Čl. X</w:t>
      </w:r>
    </w:p>
    <w:p w14:paraId="48B55C63"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Dohoda o založení pravomoci českých soudců, prorogace</w:t>
      </w:r>
    </w:p>
    <w:p w14:paraId="70A6241E" w14:textId="77777777" w:rsidR="009E2C25" w:rsidRPr="009E3167" w:rsidRDefault="009E2C25" w:rsidP="002E462D">
      <w:pPr>
        <w:jc w:val="center"/>
        <w:rPr>
          <w:rFonts w:ascii="Times New Roman" w:hAnsi="Times New Roman"/>
          <w:b/>
          <w:szCs w:val="20"/>
        </w:rPr>
      </w:pPr>
    </w:p>
    <w:p w14:paraId="30C49127" w14:textId="015F128E" w:rsidR="009E2C25" w:rsidRPr="009E3167" w:rsidRDefault="009E2C25" w:rsidP="002E462D">
      <w:pPr>
        <w:rPr>
          <w:rFonts w:ascii="Times New Roman" w:hAnsi="Times New Roman"/>
          <w:szCs w:val="20"/>
        </w:rPr>
      </w:pPr>
      <w:r w:rsidRPr="00ED0A3A">
        <w:rPr>
          <w:rFonts w:ascii="Times New Roman" w:hAnsi="Times New Roman"/>
          <w:szCs w:val="20"/>
        </w:rPr>
        <w:t>1.</w:t>
      </w:r>
      <w:r w:rsidRPr="009E3167">
        <w:rPr>
          <w:rFonts w:ascii="Times New Roman" w:hAnsi="Times New Roman"/>
          <w:b/>
          <w:szCs w:val="20"/>
        </w:rPr>
        <w:t xml:space="preserve"> </w:t>
      </w:r>
      <w:r w:rsidR="00ED0A3A">
        <w:rPr>
          <w:rFonts w:ascii="Times New Roman" w:hAnsi="Times New Roman"/>
          <w:b/>
          <w:szCs w:val="20"/>
        </w:rPr>
        <w:tab/>
      </w:r>
      <w:r w:rsidRPr="009E3167">
        <w:rPr>
          <w:rFonts w:ascii="Times New Roman" w:hAnsi="Times New Roman"/>
          <w:szCs w:val="20"/>
        </w:rPr>
        <w:t xml:space="preserve">Smluvní strany </w:t>
      </w:r>
      <w:r w:rsidR="00C75E56" w:rsidRPr="009E3167">
        <w:rPr>
          <w:rFonts w:ascii="Times New Roman" w:hAnsi="Times New Roman"/>
          <w:szCs w:val="20"/>
        </w:rPr>
        <w:t>se dohodly na pravomoci soudů České republiky k projednání a rozhodnutí sporů a jiných právních věcí vyplývajících z touto smlouvou založeného právního vztahu, jakož i ze vztahů s tímto vztahem souvisejících</w:t>
      </w:r>
      <w:r w:rsidRPr="009E3167">
        <w:rPr>
          <w:rFonts w:ascii="Times New Roman" w:hAnsi="Times New Roman"/>
          <w:szCs w:val="20"/>
        </w:rPr>
        <w:t>.</w:t>
      </w:r>
    </w:p>
    <w:p w14:paraId="0001618F" w14:textId="77777777" w:rsidR="009E2C25" w:rsidRPr="00ED0A3A" w:rsidRDefault="009E2C25" w:rsidP="002E462D">
      <w:pPr>
        <w:rPr>
          <w:rFonts w:ascii="Times New Roman" w:hAnsi="Times New Roman"/>
          <w:szCs w:val="20"/>
        </w:rPr>
      </w:pPr>
    </w:p>
    <w:p w14:paraId="50085D00" w14:textId="14AA1743" w:rsidR="009E2C25" w:rsidRPr="009E3167" w:rsidRDefault="009E2C25" w:rsidP="00957E93">
      <w:pPr>
        <w:rPr>
          <w:rFonts w:ascii="Times New Roman" w:hAnsi="Times New Roman"/>
          <w:szCs w:val="20"/>
        </w:rPr>
      </w:pPr>
      <w:r w:rsidRPr="00ED0A3A">
        <w:rPr>
          <w:rFonts w:ascii="Times New Roman" w:hAnsi="Times New Roman"/>
          <w:szCs w:val="20"/>
        </w:rPr>
        <w:t>2.</w:t>
      </w:r>
      <w:r w:rsidRPr="009E3167">
        <w:rPr>
          <w:rFonts w:ascii="Times New Roman" w:hAnsi="Times New Roman"/>
          <w:b/>
          <w:szCs w:val="20"/>
        </w:rPr>
        <w:t xml:space="preserve"> </w:t>
      </w:r>
      <w:r w:rsidR="00ED0A3A">
        <w:rPr>
          <w:rFonts w:ascii="Times New Roman" w:hAnsi="Times New Roman"/>
          <w:b/>
          <w:szCs w:val="20"/>
        </w:rPr>
        <w:tab/>
      </w:r>
      <w:r w:rsidRPr="009E3167">
        <w:rPr>
          <w:rFonts w:ascii="Times New Roman" w:hAnsi="Times New Roman"/>
          <w:szCs w:val="20"/>
        </w:rPr>
        <w:t>Smluvní strany se ve smyslu ustanovení § 89a  zákona č. 99/1963 S.,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projednávání věci je věcně příslušný okresní soud, Obvodní soud pro Prahu 5.</w:t>
      </w:r>
    </w:p>
    <w:p w14:paraId="6BE4AFBA" w14:textId="77777777" w:rsidR="001C6AA2" w:rsidRPr="009E3167" w:rsidRDefault="001C6AA2" w:rsidP="002E462D">
      <w:pPr>
        <w:jc w:val="center"/>
        <w:rPr>
          <w:rFonts w:ascii="Times New Roman" w:hAnsi="Times New Roman"/>
          <w:b/>
          <w:szCs w:val="20"/>
        </w:rPr>
      </w:pPr>
    </w:p>
    <w:p w14:paraId="3F365B65" w14:textId="77777777" w:rsidR="00241036" w:rsidRPr="009E3167" w:rsidRDefault="00241036" w:rsidP="002E462D">
      <w:pPr>
        <w:jc w:val="center"/>
        <w:rPr>
          <w:rFonts w:ascii="Times New Roman" w:hAnsi="Times New Roman"/>
          <w:b/>
          <w:szCs w:val="20"/>
        </w:rPr>
      </w:pPr>
    </w:p>
    <w:p w14:paraId="235D1007" w14:textId="77777777" w:rsidR="00241036" w:rsidRPr="009E3167" w:rsidRDefault="00241036" w:rsidP="002E462D">
      <w:pPr>
        <w:jc w:val="center"/>
        <w:rPr>
          <w:rFonts w:ascii="Times New Roman" w:hAnsi="Times New Roman"/>
          <w:b/>
          <w:szCs w:val="20"/>
        </w:rPr>
      </w:pPr>
    </w:p>
    <w:p w14:paraId="443CAA52" w14:textId="7B58E6A3" w:rsidR="009E2C25" w:rsidRPr="009E3167" w:rsidRDefault="00417220" w:rsidP="002E462D">
      <w:pPr>
        <w:jc w:val="center"/>
        <w:rPr>
          <w:rFonts w:ascii="Times New Roman" w:hAnsi="Times New Roman"/>
          <w:b/>
          <w:szCs w:val="20"/>
        </w:rPr>
      </w:pPr>
      <w:r>
        <w:rPr>
          <w:rFonts w:ascii="Times New Roman" w:hAnsi="Times New Roman"/>
          <w:b/>
          <w:szCs w:val="20"/>
        </w:rPr>
        <w:t>Čl. X</w:t>
      </w:r>
      <w:r w:rsidR="00FA1B11">
        <w:rPr>
          <w:rFonts w:ascii="Times New Roman" w:hAnsi="Times New Roman"/>
          <w:b/>
          <w:szCs w:val="20"/>
        </w:rPr>
        <w:t>I</w:t>
      </w:r>
    </w:p>
    <w:p w14:paraId="665ED418"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Doba trvání a ukončení smlouvy</w:t>
      </w:r>
    </w:p>
    <w:p w14:paraId="5EFB816C" w14:textId="77777777" w:rsidR="009E2C25" w:rsidRPr="009E3167" w:rsidRDefault="009E2C25" w:rsidP="002E462D">
      <w:pPr>
        <w:rPr>
          <w:rFonts w:ascii="Times New Roman" w:hAnsi="Times New Roman"/>
          <w:b/>
          <w:szCs w:val="20"/>
        </w:rPr>
      </w:pPr>
    </w:p>
    <w:p w14:paraId="455F304C" w14:textId="3DD75F55" w:rsidR="009E2C25" w:rsidRPr="004004BF" w:rsidRDefault="009E2C25" w:rsidP="00957E93">
      <w:pPr>
        <w:rPr>
          <w:rFonts w:ascii="Times New Roman" w:hAnsi="Times New Roman"/>
          <w:szCs w:val="20"/>
        </w:rPr>
      </w:pPr>
      <w:r w:rsidRPr="004004BF">
        <w:rPr>
          <w:rFonts w:ascii="Times New Roman" w:hAnsi="Times New Roman"/>
          <w:szCs w:val="20"/>
        </w:rPr>
        <w:t xml:space="preserve">1. </w:t>
      </w:r>
      <w:r w:rsidR="004004BF" w:rsidRPr="004004BF">
        <w:rPr>
          <w:rFonts w:ascii="Times New Roman" w:hAnsi="Times New Roman"/>
          <w:szCs w:val="20"/>
        </w:rPr>
        <w:tab/>
      </w:r>
      <w:r w:rsidR="00B972A0" w:rsidRPr="004004BF">
        <w:rPr>
          <w:rFonts w:ascii="Times New Roman" w:hAnsi="Times New Roman"/>
          <w:szCs w:val="20"/>
        </w:rPr>
        <w:t>Tato smlo</w:t>
      </w:r>
      <w:r w:rsidR="001F7822">
        <w:rPr>
          <w:rFonts w:ascii="Times New Roman" w:hAnsi="Times New Roman"/>
          <w:szCs w:val="20"/>
        </w:rPr>
        <w:t>uva se uzavírá na dobu určitou</w:t>
      </w:r>
      <w:r w:rsidR="0008612F">
        <w:rPr>
          <w:rFonts w:ascii="Times New Roman" w:hAnsi="Times New Roman"/>
          <w:szCs w:val="20"/>
        </w:rPr>
        <w:t xml:space="preserve">, </w:t>
      </w:r>
      <w:r w:rsidR="0008612F" w:rsidRPr="00895F8F">
        <w:rPr>
          <w:rFonts w:ascii="Times New Roman" w:hAnsi="Times New Roman"/>
          <w:szCs w:val="20"/>
        </w:rPr>
        <w:t>tj. na dobu zhotovování díla a poskytování bezplatného servisu dle čl. IV, odst. 10</w:t>
      </w:r>
      <w:r w:rsidR="001F7822" w:rsidRPr="00895F8F">
        <w:rPr>
          <w:rFonts w:ascii="Times New Roman" w:hAnsi="Times New Roman"/>
          <w:szCs w:val="20"/>
        </w:rPr>
        <w:t>.</w:t>
      </w:r>
      <w:r w:rsidR="001F7822">
        <w:rPr>
          <w:rFonts w:ascii="Times New Roman" w:hAnsi="Times New Roman"/>
          <w:szCs w:val="20"/>
        </w:rPr>
        <w:t xml:space="preserve"> </w:t>
      </w:r>
    </w:p>
    <w:p w14:paraId="2FDDADA5" w14:textId="77777777" w:rsidR="00ED0A3A" w:rsidRDefault="00ED0A3A" w:rsidP="002E462D">
      <w:pPr>
        <w:rPr>
          <w:rFonts w:ascii="Times New Roman" w:hAnsi="Times New Roman"/>
          <w:szCs w:val="20"/>
        </w:rPr>
      </w:pPr>
    </w:p>
    <w:p w14:paraId="6FCCB1F1" w14:textId="2284475E" w:rsidR="009E2C25" w:rsidRPr="004004BF" w:rsidRDefault="009E2C25" w:rsidP="002E462D">
      <w:pPr>
        <w:rPr>
          <w:rFonts w:ascii="Times New Roman" w:hAnsi="Times New Roman"/>
          <w:szCs w:val="20"/>
        </w:rPr>
      </w:pPr>
      <w:r w:rsidRPr="004004BF">
        <w:rPr>
          <w:rFonts w:ascii="Times New Roman" w:hAnsi="Times New Roman"/>
          <w:szCs w:val="20"/>
        </w:rPr>
        <w:t xml:space="preserve">2. </w:t>
      </w:r>
      <w:r w:rsidR="004004BF" w:rsidRPr="004004BF">
        <w:rPr>
          <w:rFonts w:ascii="Times New Roman" w:hAnsi="Times New Roman"/>
          <w:szCs w:val="20"/>
        </w:rPr>
        <w:tab/>
      </w:r>
      <w:r w:rsidRPr="004004BF">
        <w:rPr>
          <w:rFonts w:ascii="Times New Roman" w:hAnsi="Times New Roman"/>
          <w:szCs w:val="20"/>
        </w:rPr>
        <w:t>Tato smlouva může být ukončena:</w:t>
      </w:r>
    </w:p>
    <w:p w14:paraId="1AD35EB1" w14:textId="77777777" w:rsidR="009E2C25" w:rsidRPr="004004BF" w:rsidRDefault="009E2C25" w:rsidP="002E462D">
      <w:pPr>
        <w:rPr>
          <w:rFonts w:ascii="Times New Roman" w:hAnsi="Times New Roman"/>
          <w:szCs w:val="20"/>
        </w:rPr>
      </w:pPr>
    </w:p>
    <w:p w14:paraId="39E474C2" w14:textId="77777777" w:rsidR="009E2C25" w:rsidRPr="009E3167" w:rsidRDefault="009E2C25" w:rsidP="00E80693">
      <w:pPr>
        <w:numPr>
          <w:ilvl w:val="0"/>
          <w:numId w:val="6"/>
        </w:numPr>
        <w:rPr>
          <w:rFonts w:ascii="Times New Roman" w:hAnsi="Times New Roman"/>
          <w:szCs w:val="20"/>
        </w:rPr>
      </w:pPr>
      <w:r w:rsidRPr="009E3167">
        <w:rPr>
          <w:rFonts w:ascii="Times New Roman" w:hAnsi="Times New Roman"/>
          <w:szCs w:val="20"/>
        </w:rPr>
        <w:t>dohodou podepsanou oběma smluvními stranami;</w:t>
      </w:r>
    </w:p>
    <w:p w14:paraId="2FAC1D9C" w14:textId="77777777" w:rsidR="004004BF" w:rsidRPr="004004BF" w:rsidRDefault="004004BF" w:rsidP="00E80693">
      <w:pPr>
        <w:numPr>
          <w:ilvl w:val="0"/>
          <w:numId w:val="6"/>
        </w:numPr>
        <w:rPr>
          <w:rFonts w:ascii="Times New Roman" w:hAnsi="Times New Roman"/>
        </w:rPr>
      </w:pPr>
      <w:r w:rsidRPr="004004BF">
        <w:rPr>
          <w:rFonts w:ascii="Times New Roman" w:hAnsi="Times New Roman"/>
        </w:rPr>
        <w:t>odstoupením od této smlouvy v důsledku nesplnění povinnosti vyplývající z této smlouvy řádně a včas ani po uplynutí dodatečně poskytnuté lhůty v délce 15 dnů;</w:t>
      </w:r>
    </w:p>
    <w:p w14:paraId="36C6D0D3" w14:textId="78AC3964" w:rsidR="004004BF" w:rsidRDefault="00ED0A3A" w:rsidP="00E80693">
      <w:pPr>
        <w:numPr>
          <w:ilvl w:val="0"/>
          <w:numId w:val="6"/>
        </w:numPr>
        <w:rPr>
          <w:rFonts w:ascii="Times New Roman" w:hAnsi="Times New Roman"/>
        </w:rPr>
      </w:pPr>
      <w:r w:rsidRPr="00E94944">
        <w:rPr>
          <w:rFonts w:ascii="Times New Roman" w:hAnsi="Times New Roman"/>
        </w:rPr>
        <w:t>odstoupením od této smlouvy v důsledku zahájení insolvenčního ř</w:t>
      </w:r>
      <w:r w:rsidR="00F22078">
        <w:rPr>
          <w:rFonts w:ascii="Times New Roman" w:hAnsi="Times New Roman"/>
        </w:rPr>
        <w:t>ízení vůči druhé smluvní straně</w:t>
      </w:r>
    </w:p>
    <w:p w14:paraId="0222BA60" w14:textId="77777777" w:rsidR="00F22078" w:rsidRPr="00ED0A3A" w:rsidRDefault="00F22078" w:rsidP="00F22078">
      <w:pPr>
        <w:ind w:left="1425"/>
        <w:rPr>
          <w:rFonts w:ascii="Times New Roman" w:hAnsi="Times New Roman"/>
        </w:rPr>
      </w:pPr>
    </w:p>
    <w:p w14:paraId="0DAC7C5B" w14:textId="2A78A92A" w:rsidR="004004BF" w:rsidRPr="004004BF" w:rsidRDefault="004004BF" w:rsidP="00957E93">
      <w:pPr>
        <w:pStyle w:val="Odstavec"/>
        <w:numPr>
          <w:ilvl w:val="0"/>
          <w:numId w:val="0"/>
        </w:numPr>
        <w:spacing w:before="0"/>
        <w:rPr>
          <w:sz w:val="20"/>
          <w:szCs w:val="20"/>
        </w:rPr>
      </w:pPr>
      <w:r w:rsidRPr="004004BF">
        <w:rPr>
          <w:snapToGrid w:val="0"/>
          <w:sz w:val="20"/>
          <w:szCs w:val="20"/>
        </w:rPr>
        <w:t xml:space="preserve">3. </w:t>
      </w:r>
      <w:r>
        <w:rPr>
          <w:snapToGrid w:val="0"/>
          <w:sz w:val="20"/>
          <w:szCs w:val="20"/>
        </w:rPr>
        <w:tab/>
      </w:r>
      <w:r w:rsidRPr="004004BF">
        <w:rPr>
          <w:snapToGrid w:val="0"/>
          <w:sz w:val="20"/>
          <w:szCs w:val="20"/>
        </w:rPr>
        <w:t xml:space="preserve">Vedle důvodů stanovených občanským zákoníkem </w:t>
      </w:r>
      <w:r w:rsidRPr="004004BF">
        <w:rPr>
          <w:sz w:val="20"/>
          <w:szCs w:val="20"/>
        </w:rPr>
        <w:t>může oprávně</w:t>
      </w:r>
      <w:r w:rsidR="00957E93">
        <w:rPr>
          <w:sz w:val="20"/>
          <w:szCs w:val="20"/>
        </w:rPr>
        <w:t xml:space="preserve">ná smluvní strana odstoupit pro </w:t>
      </w:r>
      <w:r w:rsidRPr="004004BF">
        <w:rPr>
          <w:sz w:val="20"/>
          <w:szCs w:val="20"/>
        </w:rPr>
        <w:t>podstatné porušení smlouvy druhou smluvní stranou, kterým se rozumí zejména:</w:t>
      </w:r>
    </w:p>
    <w:p w14:paraId="2D2B5892" w14:textId="59B5D566" w:rsidR="004004BF" w:rsidRPr="004004BF" w:rsidRDefault="004004BF" w:rsidP="002E462D">
      <w:pPr>
        <w:pStyle w:val="Psmeno"/>
        <w:tabs>
          <w:tab w:val="clear" w:pos="425"/>
          <w:tab w:val="num" w:pos="993"/>
        </w:tabs>
        <w:ind w:left="992"/>
        <w:rPr>
          <w:sz w:val="20"/>
          <w:szCs w:val="20"/>
        </w:rPr>
      </w:pPr>
      <w:r w:rsidRPr="004004BF">
        <w:rPr>
          <w:sz w:val="20"/>
          <w:szCs w:val="20"/>
        </w:rPr>
        <w:t>na straně Objednatele nezaplacení ceny v souladu s podmínkami smlouvy ve lhůtě delší 60 dnů po uplynutí splatnosti ceny,</w:t>
      </w:r>
    </w:p>
    <w:p w14:paraId="72F1A4A4" w14:textId="007074D0" w:rsidR="004004BF" w:rsidRPr="004004BF" w:rsidRDefault="004004BF" w:rsidP="002E462D">
      <w:pPr>
        <w:pStyle w:val="Psmeno"/>
        <w:tabs>
          <w:tab w:val="clear" w:pos="425"/>
          <w:tab w:val="num" w:pos="993"/>
        </w:tabs>
        <w:ind w:left="992"/>
        <w:rPr>
          <w:sz w:val="20"/>
          <w:szCs w:val="20"/>
        </w:rPr>
      </w:pPr>
      <w:r w:rsidRPr="004004BF">
        <w:rPr>
          <w:sz w:val="20"/>
          <w:szCs w:val="20"/>
        </w:rPr>
        <w:t xml:space="preserve">na straně </w:t>
      </w:r>
      <w:r w:rsidR="00957E93">
        <w:rPr>
          <w:sz w:val="20"/>
          <w:szCs w:val="20"/>
        </w:rPr>
        <w:t>Zhotovitele</w:t>
      </w:r>
      <w:r w:rsidRPr="004004BF">
        <w:rPr>
          <w:sz w:val="20"/>
          <w:szCs w:val="20"/>
        </w:rPr>
        <w:t>:</w:t>
      </w:r>
    </w:p>
    <w:p w14:paraId="3B460BFC" w14:textId="77777777" w:rsidR="004004BF" w:rsidRPr="004004BF" w:rsidRDefault="004004BF" w:rsidP="00E80693">
      <w:pPr>
        <w:pStyle w:val="Psmeno"/>
        <w:numPr>
          <w:ilvl w:val="0"/>
          <w:numId w:val="9"/>
        </w:numPr>
        <w:rPr>
          <w:sz w:val="20"/>
          <w:szCs w:val="20"/>
        </w:rPr>
      </w:pPr>
      <w:r w:rsidRPr="004004BF">
        <w:rPr>
          <w:sz w:val="20"/>
          <w:szCs w:val="20"/>
        </w:rPr>
        <w:t>opakované porušení povinnosti stanovené touto smlouvou;</w:t>
      </w:r>
    </w:p>
    <w:p w14:paraId="09468550" w14:textId="548D93B5" w:rsidR="004004BF" w:rsidRPr="004004BF" w:rsidRDefault="004004BF" w:rsidP="00E80693">
      <w:pPr>
        <w:pStyle w:val="Psmeno"/>
        <w:numPr>
          <w:ilvl w:val="0"/>
          <w:numId w:val="9"/>
        </w:numPr>
        <w:rPr>
          <w:sz w:val="20"/>
          <w:szCs w:val="20"/>
        </w:rPr>
      </w:pPr>
      <w:r w:rsidRPr="004004BF">
        <w:rPr>
          <w:sz w:val="20"/>
          <w:szCs w:val="20"/>
        </w:rPr>
        <w:t xml:space="preserve">dodání </w:t>
      </w:r>
      <w:r w:rsidR="00957E93">
        <w:rPr>
          <w:sz w:val="20"/>
          <w:szCs w:val="20"/>
        </w:rPr>
        <w:t>díla</w:t>
      </w:r>
      <w:r w:rsidRPr="004004BF">
        <w:rPr>
          <w:sz w:val="20"/>
          <w:szCs w:val="20"/>
        </w:rPr>
        <w:t>, které neodpovídá specifikaci dle této smlouvy</w:t>
      </w:r>
      <w:r w:rsidR="00957E93">
        <w:rPr>
          <w:sz w:val="20"/>
          <w:szCs w:val="20"/>
        </w:rPr>
        <w:t xml:space="preserve"> nebo dohodě smluvních stran</w:t>
      </w:r>
      <w:r w:rsidRPr="004004BF">
        <w:rPr>
          <w:sz w:val="20"/>
          <w:szCs w:val="20"/>
        </w:rPr>
        <w:t xml:space="preserve">,  </w:t>
      </w:r>
    </w:p>
    <w:p w14:paraId="7174FB77" w14:textId="67214724" w:rsidR="004004BF" w:rsidRPr="004004BF" w:rsidRDefault="004004BF" w:rsidP="00E80693">
      <w:pPr>
        <w:pStyle w:val="Psmeno"/>
        <w:numPr>
          <w:ilvl w:val="0"/>
          <w:numId w:val="9"/>
        </w:numPr>
        <w:rPr>
          <w:sz w:val="20"/>
          <w:szCs w:val="20"/>
        </w:rPr>
      </w:pPr>
      <w:r w:rsidRPr="004004BF">
        <w:rPr>
          <w:sz w:val="20"/>
          <w:szCs w:val="20"/>
        </w:rPr>
        <w:t xml:space="preserve">dodání </w:t>
      </w:r>
      <w:r w:rsidR="00957E93">
        <w:rPr>
          <w:sz w:val="20"/>
          <w:szCs w:val="20"/>
        </w:rPr>
        <w:t>díla</w:t>
      </w:r>
      <w:r>
        <w:rPr>
          <w:sz w:val="20"/>
          <w:szCs w:val="20"/>
        </w:rPr>
        <w:t xml:space="preserve">, </w:t>
      </w:r>
      <w:r w:rsidRPr="004004BF">
        <w:rPr>
          <w:sz w:val="20"/>
          <w:szCs w:val="20"/>
        </w:rPr>
        <w:t>které Objednatel nepřevzal.</w:t>
      </w:r>
    </w:p>
    <w:p w14:paraId="7C39F209" w14:textId="77777777" w:rsidR="009E2C25" w:rsidRPr="009E3167" w:rsidRDefault="009E2C25" w:rsidP="002E462D">
      <w:pPr>
        <w:rPr>
          <w:rFonts w:ascii="Times New Roman" w:hAnsi="Times New Roman"/>
          <w:szCs w:val="20"/>
        </w:rPr>
      </w:pPr>
    </w:p>
    <w:p w14:paraId="73FA4FD9" w14:textId="21B77F3D" w:rsidR="009E2C25" w:rsidRDefault="00ED0A3A" w:rsidP="00957E93">
      <w:pPr>
        <w:rPr>
          <w:rFonts w:ascii="Times New Roman" w:hAnsi="Times New Roman"/>
        </w:rPr>
      </w:pPr>
      <w:r w:rsidRPr="00ED0A3A">
        <w:rPr>
          <w:rFonts w:ascii="Times New Roman" w:hAnsi="Times New Roman"/>
        </w:rPr>
        <w:t>4.</w:t>
      </w:r>
      <w:r w:rsidRPr="00ED0A3A">
        <w:rPr>
          <w:rFonts w:ascii="Times New Roman" w:hAnsi="Times New Roman"/>
        </w:rPr>
        <w:tab/>
        <w:t>Oznámení o odstoupení podle této smlouvy musí být v písemné podobě</w:t>
      </w:r>
      <w:r w:rsidR="00957E93">
        <w:rPr>
          <w:rFonts w:ascii="Times New Roman" w:hAnsi="Times New Roman"/>
        </w:rPr>
        <w:t xml:space="preserve"> doručeno druhé smluvní straně. </w:t>
      </w:r>
      <w:r w:rsidRPr="00ED0A3A">
        <w:rPr>
          <w:rFonts w:ascii="Times New Roman" w:hAnsi="Times New Roman"/>
        </w:rPr>
        <w:t>Účinky odstoupení od smlouvy nastávají okamžikem doručení písemného projevu vůle druhé smluvní straně.</w:t>
      </w:r>
    </w:p>
    <w:p w14:paraId="0954B0E5" w14:textId="77777777" w:rsidR="00F22078" w:rsidRPr="009E3167" w:rsidRDefault="00F22078" w:rsidP="002E462D">
      <w:pPr>
        <w:rPr>
          <w:rFonts w:ascii="Times New Roman" w:hAnsi="Times New Roman"/>
          <w:szCs w:val="20"/>
        </w:rPr>
      </w:pPr>
    </w:p>
    <w:p w14:paraId="64D62261" w14:textId="1A02527C" w:rsidR="009E2C25" w:rsidRPr="009E3167" w:rsidRDefault="00ED0A3A" w:rsidP="00747370">
      <w:pPr>
        <w:rPr>
          <w:rFonts w:ascii="Times New Roman" w:hAnsi="Times New Roman"/>
          <w:szCs w:val="20"/>
        </w:rPr>
      </w:pPr>
      <w:r>
        <w:rPr>
          <w:rFonts w:ascii="Times New Roman" w:hAnsi="Times New Roman"/>
          <w:szCs w:val="20"/>
        </w:rPr>
        <w:t>5.</w:t>
      </w:r>
      <w:r>
        <w:rPr>
          <w:rFonts w:ascii="Times New Roman" w:hAnsi="Times New Roman"/>
          <w:szCs w:val="20"/>
        </w:rPr>
        <w:tab/>
      </w:r>
      <w:r w:rsidR="009E2C25" w:rsidRPr="009E3167">
        <w:rPr>
          <w:rFonts w:ascii="Times New Roman" w:hAnsi="Times New Roman"/>
          <w:b/>
          <w:szCs w:val="20"/>
        </w:rPr>
        <w:t xml:space="preserve"> </w:t>
      </w:r>
      <w:r w:rsidR="009E2C25" w:rsidRPr="009E3167">
        <w:rPr>
          <w:rFonts w:ascii="Times New Roman" w:hAnsi="Times New Roman"/>
          <w:szCs w:val="20"/>
        </w:rPr>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14:paraId="05F1C878" w14:textId="77777777" w:rsidR="009E2C25" w:rsidRPr="009E3167" w:rsidRDefault="009E2C25" w:rsidP="002E462D">
      <w:pPr>
        <w:rPr>
          <w:rFonts w:ascii="Times New Roman" w:hAnsi="Times New Roman"/>
          <w:szCs w:val="20"/>
        </w:rPr>
      </w:pPr>
    </w:p>
    <w:p w14:paraId="27A46648" w14:textId="77777777" w:rsidR="009E2C25" w:rsidRPr="009E3167" w:rsidRDefault="009E2C25" w:rsidP="002E462D">
      <w:pPr>
        <w:rPr>
          <w:rFonts w:ascii="Times New Roman" w:hAnsi="Times New Roman"/>
          <w:szCs w:val="20"/>
        </w:rPr>
      </w:pPr>
    </w:p>
    <w:p w14:paraId="68F4A4F5" w14:textId="2167729E" w:rsidR="009E2C25" w:rsidRPr="009E3167" w:rsidRDefault="009E2C25" w:rsidP="002E462D">
      <w:pPr>
        <w:jc w:val="center"/>
        <w:rPr>
          <w:rFonts w:ascii="Times New Roman" w:hAnsi="Times New Roman"/>
          <w:b/>
          <w:szCs w:val="20"/>
        </w:rPr>
      </w:pPr>
      <w:r w:rsidRPr="009E3167">
        <w:rPr>
          <w:rFonts w:ascii="Times New Roman" w:hAnsi="Times New Roman"/>
          <w:b/>
          <w:szCs w:val="20"/>
        </w:rPr>
        <w:t>Čl. X</w:t>
      </w:r>
      <w:r w:rsidR="00417220">
        <w:rPr>
          <w:rFonts w:ascii="Times New Roman" w:hAnsi="Times New Roman"/>
          <w:b/>
          <w:szCs w:val="20"/>
        </w:rPr>
        <w:t>II</w:t>
      </w:r>
    </w:p>
    <w:p w14:paraId="0C692BD1"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Zvláštní ujednání o doručování písemností</w:t>
      </w:r>
    </w:p>
    <w:p w14:paraId="39C2981D" w14:textId="77777777" w:rsidR="009E2C25" w:rsidRPr="009E3167" w:rsidRDefault="009E2C25" w:rsidP="002E462D">
      <w:pPr>
        <w:rPr>
          <w:rFonts w:ascii="Times New Roman" w:hAnsi="Times New Roman"/>
          <w:b/>
          <w:szCs w:val="20"/>
        </w:rPr>
      </w:pPr>
    </w:p>
    <w:p w14:paraId="79526A4C" w14:textId="66232866" w:rsidR="009E2C25" w:rsidRPr="009E3167" w:rsidRDefault="009E2C25" w:rsidP="00747370">
      <w:pPr>
        <w:tabs>
          <w:tab w:val="left" w:pos="709"/>
        </w:tabs>
        <w:rPr>
          <w:rFonts w:ascii="Times New Roman" w:hAnsi="Times New Roman"/>
          <w:szCs w:val="20"/>
        </w:rPr>
      </w:pPr>
      <w:r w:rsidRPr="00ED0A3A">
        <w:rPr>
          <w:rFonts w:ascii="Times New Roman" w:hAnsi="Times New Roman"/>
          <w:szCs w:val="20"/>
        </w:rPr>
        <w:t>1.</w:t>
      </w:r>
      <w:r w:rsidR="00ED0A3A">
        <w:rPr>
          <w:rFonts w:ascii="Times New Roman" w:hAnsi="Times New Roman"/>
          <w:szCs w:val="20"/>
        </w:rPr>
        <w:tab/>
      </w:r>
      <w:r w:rsidRPr="00ED0A3A">
        <w:rPr>
          <w:rFonts w:ascii="Times New Roman" w:hAnsi="Times New Roman"/>
          <w:szCs w:val="20"/>
        </w:rPr>
        <w:t xml:space="preserve"> </w:t>
      </w:r>
      <w:r w:rsidRPr="009E3167">
        <w:rPr>
          <w:rFonts w:ascii="Times New Roman" w:hAnsi="Times New Roman"/>
          <w:szCs w:val="20"/>
        </w:rPr>
        <w:t>Smluvní strany budou doručovat písemnosti na dohodnuté doručovací adresy. Dohodnutou doručovací adresou se rozumí adresa sídla/bydliště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14:paraId="665B6729" w14:textId="77777777" w:rsidR="00ED0A3A" w:rsidRDefault="00ED0A3A" w:rsidP="002E462D">
      <w:pPr>
        <w:rPr>
          <w:rFonts w:ascii="Times New Roman" w:hAnsi="Times New Roman"/>
          <w:szCs w:val="20"/>
        </w:rPr>
      </w:pPr>
    </w:p>
    <w:p w14:paraId="3F6C886F" w14:textId="704919EB" w:rsidR="009E2C25" w:rsidRPr="009E3167" w:rsidRDefault="00ED0A3A" w:rsidP="00747370">
      <w:pPr>
        <w:rPr>
          <w:rFonts w:ascii="Times New Roman" w:hAnsi="Times New Roman"/>
          <w:szCs w:val="20"/>
        </w:rPr>
      </w:pPr>
      <w:r w:rsidRPr="00ED0A3A">
        <w:rPr>
          <w:rFonts w:ascii="Times New Roman" w:hAnsi="Times New Roman"/>
          <w:szCs w:val="20"/>
        </w:rPr>
        <w:t>2.</w:t>
      </w:r>
      <w:r w:rsidRPr="00ED0A3A">
        <w:rPr>
          <w:rFonts w:ascii="Times New Roman" w:hAnsi="Times New Roman"/>
          <w:szCs w:val="20"/>
        </w:rPr>
        <w:tab/>
      </w:r>
      <w:r w:rsidR="009E2C25" w:rsidRPr="009E3167">
        <w:rPr>
          <w:rFonts w:ascii="Times New Roman" w:hAnsi="Times New Roman"/>
          <w:szCs w:val="20"/>
        </w:rPr>
        <w:t>Nevyzvedne-li si adresát zásilku, nebo nepodaří-li se mu zásilku doručit na dohodnutou doručovací adresu, nastávají právní účinky, které právní předpisy spojují s doručením prvního úkonu, který byl obsahem zásilky, dnem, kdy se zásilka vrátí odesílateli</w:t>
      </w:r>
      <w:r w:rsidR="0018430D">
        <w:rPr>
          <w:rFonts w:ascii="Times New Roman" w:hAnsi="Times New Roman"/>
          <w:szCs w:val="20"/>
        </w:rPr>
        <w:t>.</w:t>
      </w:r>
    </w:p>
    <w:p w14:paraId="5B917007" w14:textId="77777777" w:rsidR="00ED0A3A" w:rsidRDefault="00ED0A3A" w:rsidP="002E462D">
      <w:pPr>
        <w:rPr>
          <w:rFonts w:ascii="Times New Roman" w:hAnsi="Times New Roman"/>
          <w:szCs w:val="20"/>
        </w:rPr>
      </w:pPr>
    </w:p>
    <w:p w14:paraId="390F5998" w14:textId="52A2DFB6" w:rsidR="009E2C25" w:rsidRPr="009E3167" w:rsidRDefault="00ED0A3A" w:rsidP="00747370">
      <w:pPr>
        <w:rPr>
          <w:rFonts w:ascii="Times New Roman" w:hAnsi="Times New Roman"/>
          <w:szCs w:val="20"/>
        </w:rPr>
      </w:pPr>
      <w:r w:rsidRPr="00ED0A3A">
        <w:rPr>
          <w:rFonts w:ascii="Times New Roman" w:hAnsi="Times New Roman"/>
          <w:szCs w:val="20"/>
        </w:rPr>
        <w:t>3.</w:t>
      </w:r>
      <w:r>
        <w:rPr>
          <w:rFonts w:ascii="Times New Roman" w:hAnsi="Times New Roman"/>
          <w:b/>
          <w:szCs w:val="20"/>
        </w:rPr>
        <w:tab/>
      </w:r>
      <w:r w:rsidR="009E2C25" w:rsidRPr="009E3167">
        <w:rPr>
          <w:rFonts w:ascii="Times New Roman" w:hAnsi="Times New Roman"/>
          <w:szCs w:val="20"/>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 pročež dojde k aplikaci ustanovení bodu 2 tohoto článku.</w:t>
      </w:r>
    </w:p>
    <w:p w14:paraId="49DD1D44" w14:textId="77777777" w:rsidR="00241036" w:rsidRPr="009E3167" w:rsidRDefault="00241036" w:rsidP="002E462D">
      <w:pPr>
        <w:jc w:val="center"/>
        <w:rPr>
          <w:rFonts w:ascii="Times New Roman" w:hAnsi="Times New Roman"/>
          <w:b/>
          <w:szCs w:val="20"/>
        </w:rPr>
      </w:pPr>
    </w:p>
    <w:p w14:paraId="42B88528" w14:textId="77777777" w:rsidR="00241036" w:rsidRPr="009E3167" w:rsidRDefault="00241036" w:rsidP="002E462D">
      <w:pPr>
        <w:jc w:val="center"/>
        <w:rPr>
          <w:rFonts w:ascii="Times New Roman" w:hAnsi="Times New Roman"/>
          <w:b/>
          <w:szCs w:val="20"/>
        </w:rPr>
      </w:pPr>
    </w:p>
    <w:p w14:paraId="3BD92600" w14:textId="052483C2" w:rsidR="009E2C25" w:rsidRPr="009E3167" w:rsidRDefault="00B972A0" w:rsidP="002E462D">
      <w:pPr>
        <w:jc w:val="center"/>
        <w:rPr>
          <w:rFonts w:ascii="Times New Roman" w:hAnsi="Times New Roman"/>
          <w:b/>
          <w:szCs w:val="20"/>
        </w:rPr>
      </w:pPr>
      <w:r w:rsidRPr="009E3167">
        <w:rPr>
          <w:rFonts w:ascii="Times New Roman" w:hAnsi="Times New Roman"/>
          <w:b/>
          <w:szCs w:val="20"/>
        </w:rPr>
        <w:t>Čl. X</w:t>
      </w:r>
      <w:r w:rsidR="00417220">
        <w:rPr>
          <w:rFonts w:ascii="Times New Roman" w:hAnsi="Times New Roman"/>
          <w:b/>
          <w:szCs w:val="20"/>
        </w:rPr>
        <w:t>III</w:t>
      </w:r>
    </w:p>
    <w:p w14:paraId="14939902" w14:textId="77777777" w:rsidR="009E2C25" w:rsidRPr="009E3167" w:rsidRDefault="009E2C25" w:rsidP="002E462D">
      <w:pPr>
        <w:jc w:val="center"/>
        <w:rPr>
          <w:rFonts w:ascii="Times New Roman" w:hAnsi="Times New Roman"/>
          <w:b/>
          <w:szCs w:val="20"/>
        </w:rPr>
      </w:pPr>
      <w:r w:rsidRPr="009E3167">
        <w:rPr>
          <w:rFonts w:ascii="Times New Roman" w:hAnsi="Times New Roman"/>
          <w:b/>
          <w:szCs w:val="20"/>
        </w:rPr>
        <w:t>Závěrečná ustanovení</w:t>
      </w:r>
    </w:p>
    <w:p w14:paraId="7D618E61" w14:textId="77777777" w:rsidR="009E2C25" w:rsidRPr="009E3167" w:rsidRDefault="009E2C25" w:rsidP="002E462D">
      <w:pPr>
        <w:rPr>
          <w:rFonts w:ascii="Times New Roman" w:hAnsi="Times New Roman"/>
          <w:szCs w:val="20"/>
        </w:rPr>
      </w:pPr>
    </w:p>
    <w:p w14:paraId="22A02955" w14:textId="4D6D3DA1" w:rsidR="004828C4" w:rsidRPr="009E3167" w:rsidRDefault="004828C4" w:rsidP="002E462D">
      <w:pPr>
        <w:rPr>
          <w:rFonts w:ascii="Times New Roman" w:hAnsi="Times New Roman"/>
          <w:szCs w:val="20"/>
        </w:rPr>
      </w:pPr>
      <w:r w:rsidRPr="00ED0A3A">
        <w:rPr>
          <w:rFonts w:ascii="Times New Roman" w:hAnsi="Times New Roman"/>
          <w:szCs w:val="20"/>
        </w:rPr>
        <w:t>1.</w:t>
      </w:r>
      <w:r w:rsidRPr="009E3167">
        <w:rPr>
          <w:rFonts w:ascii="Times New Roman" w:hAnsi="Times New Roman"/>
          <w:b/>
          <w:szCs w:val="20"/>
        </w:rPr>
        <w:t xml:space="preserve"> </w:t>
      </w:r>
      <w:r w:rsidR="00ED0A3A">
        <w:rPr>
          <w:rFonts w:ascii="Times New Roman" w:hAnsi="Times New Roman"/>
          <w:b/>
          <w:szCs w:val="20"/>
        </w:rPr>
        <w:tab/>
      </w:r>
      <w:r w:rsidRPr="009E3167">
        <w:rPr>
          <w:rFonts w:ascii="Times New Roman" w:hAnsi="Times New Roman"/>
          <w:szCs w:val="20"/>
        </w:rPr>
        <w:t xml:space="preserve">Smlouva nabývá platnosti </w:t>
      </w:r>
      <w:r w:rsidR="004004BF">
        <w:rPr>
          <w:rFonts w:ascii="Times New Roman" w:hAnsi="Times New Roman"/>
          <w:szCs w:val="20"/>
        </w:rPr>
        <w:t xml:space="preserve">a účinnosti </w:t>
      </w:r>
      <w:r w:rsidRPr="009E3167">
        <w:rPr>
          <w:rFonts w:ascii="Times New Roman" w:hAnsi="Times New Roman"/>
          <w:szCs w:val="20"/>
        </w:rPr>
        <w:t>dnem jejího podpisu posledním z účastníků této smlouvy.</w:t>
      </w:r>
    </w:p>
    <w:p w14:paraId="44D3094E" w14:textId="77777777" w:rsidR="00ED0A3A" w:rsidRDefault="00ED0A3A" w:rsidP="002E462D">
      <w:pPr>
        <w:rPr>
          <w:rFonts w:ascii="Times New Roman" w:hAnsi="Times New Roman"/>
          <w:szCs w:val="20"/>
        </w:rPr>
      </w:pPr>
    </w:p>
    <w:p w14:paraId="4A663791" w14:textId="72E234A2" w:rsidR="009E2C25" w:rsidRPr="009E3167" w:rsidRDefault="004004BF" w:rsidP="00747370">
      <w:pPr>
        <w:rPr>
          <w:rFonts w:ascii="Times New Roman" w:hAnsi="Times New Roman"/>
          <w:szCs w:val="20"/>
        </w:rPr>
      </w:pPr>
      <w:r w:rsidRPr="00ED0A3A">
        <w:rPr>
          <w:rFonts w:ascii="Times New Roman" w:hAnsi="Times New Roman"/>
          <w:szCs w:val="20"/>
        </w:rPr>
        <w:t>2</w:t>
      </w:r>
      <w:r w:rsidR="009E2C25" w:rsidRPr="00ED0A3A">
        <w:rPr>
          <w:rFonts w:ascii="Times New Roman" w:hAnsi="Times New Roman"/>
          <w:szCs w:val="20"/>
        </w:rPr>
        <w:t>.</w:t>
      </w:r>
      <w:r w:rsidR="009E2C25" w:rsidRPr="009E3167">
        <w:rPr>
          <w:rFonts w:ascii="Times New Roman" w:hAnsi="Times New Roman"/>
          <w:b/>
          <w:szCs w:val="20"/>
        </w:rPr>
        <w:t xml:space="preserve"> </w:t>
      </w:r>
      <w:r w:rsidR="00ED0A3A">
        <w:rPr>
          <w:rFonts w:ascii="Times New Roman" w:hAnsi="Times New Roman"/>
          <w:b/>
          <w:szCs w:val="20"/>
        </w:rPr>
        <w:tab/>
      </w:r>
      <w:r w:rsidR="009E2C25" w:rsidRPr="009E3167">
        <w:rPr>
          <w:rFonts w:ascii="Times New Roman" w:hAnsi="Times New Roman"/>
          <w:szCs w:val="20"/>
        </w:rPr>
        <w:t>Smluvní strany souhlasí se zveřejněním všech náležitostí smluvního vztahu založeného touto smlouvou, jakož i se zveřejněním celé této smlouvy.</w:t>
      </w:r>
    </w:p>
    <w:p w14:paraId="4E6EA1CC" w14:textId="77777777" w:rsidR="009E2C25" w:rsidRPr="009E3167" w:rsidRDefault="009E2C25" w:rsidP="002E462D">
      <w:pPr>
        <w:rPr>
          <w:rFonts w:ascii="Times New Roman" w:hAnsi="Times New Roman"/>
          <w:szCs w:val="20"/>
        </w:rPr>
      </w:pPr>
    </w:p>
    <w:p w14:paraId="0541ED13" w14:textId="6B0A2150" w:rsidR="009E2C25" w:rsidRPr="009E3167" w:rsidRDefault="004004BF" w:rsidP="002E462D">
      <w:pPr>
        <w:rPr>
          <w:rFonts w:ascii="Times New Roman" w:hAnsi="Times New Roman"/>
          <w:szCs w:val="20"/>
        </w:rPr>
      </w:pPr>
      <w:r w:rsidRPr="00ED0A3A">
        <w:rPr>
          <w:rFonts w:ascii="Times New Roman" w:hAnsi="Times New Roman"/>
          <w:szCs w:val="20"/>
        </w:rPr>
        <w:t>3</w:t>
      </w:r>
      <w:r w:rsidR="009E2C25" w:rsidRPr="00ED0A3A">
        <w:rPr>
          <w:rFonts w:ascii="Times New Roman" w:hAnsi="Times New Roman"/>
          <w:szCs w:val="20"/>
        </w:rPr>
        <w:t>.</w:t>
      </w:r>
      <w:r w:rsidR="009E2C25" w:rsidRPr="009E3167">
        <w:rPr>
          <w:rFonts w:ascii="Times New Roman" w:hAnsi="Times New Roman"/>
          <w:b/>
          <w:szCs w:val="20"/>
        </w:rPr>
        <w:t xml:space="preserve"> </w:t>
      </w:r>
      <w:r w:rsidR="00ED0A3A">
        <w:rPr>
          <w:rFonts w:ascii="Times New Roman" w:hAnsi="Times New Roman"/>
          <w:b/>
          <w:szCs w:val="20"/>
        </w:rPr>
        <w:tab/>
      </w:r>
      <w:r w:rsidR="009E2C25" w:rsidRPr="009E3167">
        <w:rPr>
          <w:rFonts w:ascii="Times New Roman" w:hAnsi="Times New Roman"/>
          <w:szCs w:val="20"/>
        </w:rPr>
        <w:t>Nedílnou součástí této smlouvy jsou její přílohy:</w:t>
      </w:r>
    </w:p>
    <w:p w14:paraId="4D309CD6" w14:textId="77777777" w:rsidR="009E2C25" w:rsidRPr="009E3167" w:rsidRDefault="009E2C25" w:rsidP="002E462D">
      <w:pPr>
        <w:rPr>
          <w:rFonts w:ascii="Times New Roman" w:hAnsi="Times New Roman"/>
          <w:szCs w:val="20"/>
        </w:rPr>
      </w:pPr>
      <w:r w:rsidRPr="009E3167">
        <w:rPr>
          <w:rFonts w:ascii="Times New Roman" w:hAnsi="Times New Roman"/>
          <w:szCs w:val="20"/>
        </w:rPr>
        <w:t xml:space="preserve"> </w:t>
      </w:r>
    </w:p>
    <w:p w14:paraId="5CFD9AA7" w14:textId="125CC133" w:rsidR="009E2C25" w:rsidRPr="009E3167" w:rsidRDefault="009E2C25" w:rsidP="00747370">
      <w:pPr>
        <w:tabs>
          <w:tab w:val="left" w:pos="0"/>
        </w:tabs>
        <w:rPr>
          <w:rFonts w:ascii="Times New Roman" w:hAnsi="Times New Roman"/>
          <w:szCs w:val="20"/>
        </w:rPr>
      </w:pPr>
      <w:r w:rsidRPr="009E3167">
        <w:rPr>
          <w:rFonts w:ascii="Times New Roman" w:hAnsi="Times New Roman"/>
          <w:szCs w:val="20"/>
        </w:rPr>
        <w:t xml:space="preserve">Příloha č. 1 </w:t>
      </w:r>
      <w:r w:rsidR="00622332">
        <w:rPr>
          <w:rFonts w:ascii="Times New Roman" w:hAnsi="Times New Roman"/>
          <w:szCs w:val="20"/>
        </w:rPr>
        <w:t>:</w:t>
      </w:r>
      <w:r w:rsidRPr="009E3167">
        <w:rPr>
          <w:rFonts w:ascii="Times New Roman" w:hAnsi="Times New Roman"/>
          <w:szCs w:val="20"/>
        </w:rPr>
        <w:t xml:space="preserve"> </w:t>
      </w:r>
      <w:r w:rsidR="004004BF">
        <w:rPr>
          <w:rFonts w:ascii="Times New Roman" w:hAnsi="Times New Roman"/>
          <w:szCs w:val="20"/>
        </w:rPr>
        <w:t>Výpis z obchodního rejstříku dodavatele (je-li v něm zapsán)</w:t>
      </w:r>
      <w:r w:rsidR="00713EFE" w:rsidRPr="009E3167">
        <w:rPr>
          <w:rStyle w:val="Znakapoznpodarou"/>
          <w:rFonts w:ascii="Times New Roman" w:hAnsi="Times New Roman"/>
          <w:szCs w:val="20"/>
        </w:rPr>
        <w:footnoteReference w:id="7"/>
      </w:r>
    </w:p>
    <w:p w14:paraId="389571D3" w14:textId="13930E71" w:rsidR="005E63DF" w:rsidRPr="009E3167" w:rsidRDefault="00D009CA" w:rsidP="00747370">
      <w:pPr>
        <w:rPr>
          <w:rFonts w:ascii="Times New Roman" w:hAnsi="Times New Roman"/>
          <w:szCs w:val="20"/>
        </w:rPr>
      </w:pPr>
      <w:r>
        <w:rPr>
          <w:rFonts w:ascii="Times New Roman" w:hAnsi="Times New Roman"/>
          <w:szCs w:val="20"/>
        </w:rPr>
        <w:t>Příloha č. 2</w:t>
      </w:r>
      <w:r w:rsidR="000B26CE">
        <w:rPr>
          <w:rFonts w:ascii="Times New Roman" w:hAnsi="Times New Roman"/>
          <w:szCs w:val="20"/>
        </w:rPr>
        <w:t xml:space="preserve">: </w:t>
      </w:r>
      <w:r w:rsidR="005E63DF" w:rsidRPr="009E3167">
        <w:rPr>
          <w:rFonts w:ascii="Times New Roman" w:hAnsi="Times New Roman"/>
          <w:szCs w:val="20"/>
        </w:rPr>
        <w:t>Obchodní podmínky Nemocnice na Homolce</w:t>
      </w:r>
    </w:p>
    <w:p w14:paraId="583C8078" w14:textId="77777777" w:rsidR="009E2C25" w:rsidRPr="009E3167" w:rsidRDefault="009E2C25" w:rsidP="002E462D">
      <w:pPr>
        <w:rPr>
          <w:rFonts w:ascii="Times New Roman" w:hAnsi="Times New Roman"/>
          <w:szCs w:val="20"/>
        </w:rPr>
      </w:pPr>
    </w:p>
    <w:p w14:paraId="24196D1D" w14:textId="4515925A" w:rsidR="009E2C25" w:rsidRPr="009E3167" w:rsidRDefault="00ED0A3A" w:rsidP="00747370">
      <w:pPr>
        <w:rPr>
          <w:rFonts w:ascii="Times New Roman" w:hAnsi="Times New Roman"/>
          <w:szCs w:val="20"/>
        </w:rPr>
      </w:pPr>
      <w:r w:rsidRPr="00ED0A3A">
        <w:rPr>
          <w:rFonts w:ascii="Times New Roman" w:hAnsi="Times New Roman"/>
          <w:szCs w:val="20"/>
        </w:rPr>
        <w:t>4</w:t>
      </w:r>
      <w:r w:rsidR="007C183A" w:rsidRPr="00ED0A3A">
        <w:rPr>
          <w:rFonts w:ascii="Times New Roman" w:hAnsi="Times New Roman"/>
          <w:szCs w:val="20"/>
        </w:rPr>
        <w:t>.</w:t>
      </w:r>
      <w:r w:rsidR="009E2C25" w:rsidRPr="009E3167">
        <w:rPr>
          <w:rFonts w:ascii="Times New Roman" w:hAnsi="Times New Roman"/>
          <w:b/>
          <w:szCs w:val="20"/>
        </w:rPr>
        <w:t xml:space="preserve"> </w:t>
      </w:r>
      <w:r>
        <w:rPr>
          <w:rFonts w:ascii="Times New Roman" w:hAnsi="Times New Roman"/>
          <w:b/>
          <w:szCs w:val="20"/>
        </w:rPr>
        <w:tab/>
      </w:r>
      <w:r w:rsidR="004E7D13" w:rsidRPr="009E3167">
        <w:rPr>
          <w:rFonts w:ascii="Times New Roman" w:hAnsi="Times New Roman"/>
          <w:szCs w:val="20"/>
        </w:rPr>
        <w:t>Jakékoliv změny a dodatky k této smlouvě, popřípadě též ukončení této smlouvy musí mít písemnou formu a musí být podepsána osobami oprávněnými jednat a podepisovat za objednatele a poskytovatele. Případné dodatky k této smlouvě budou označeny jako „Dodatek“ a vzestupně číslovány v pořadí, v jakém byly postupně uzavírány tak, aby dříve uzavřený Dodatek měl vždy číslo nižší, než Dodatek pozdější. Smlouva může být ukončena pouze písemně.</w:t>
      </w:r>
    </w:p>
    <w:p w14:paraId="7E7BAC20" w14:textId="77777777" w:rsidR="009E2C25" w:rsidRPr="009E3167" w:rsidRDefault="009E2C25" w:rsidP="002E462D">
      <w:pPr>
        <w:rPr>
          <w:rFonts w:ascii="Times New Roman" w:hAnsi="Times New Roman"/>
          <w:szCs w:val="20"/>
        </w:rPr>
      </w:pPr>
    </w:p>
    <w:p w14:paraId="69874979" w14:textId="732DB097" w:rsidR="009E2C25" w:rsidRPr="009E3167" w:rsidRDefault="00ED0A3A" w:rsidP="00747370">
      <w:pPr>
        <w:rPr>
          <w:rFonts w:ascii="Times New Roman" w:hAnsi="Times New Roman"/>
          <w:szCs w:val="20"/>
        </w:rPr>
      </w:pPr>
      <w:r w:rsidRPr="00ED0A3A">
        <w:rPr>
          <w:rFonts w:ascii="Times New Roman" w:hAnsi="Times New Roman"/>
          <w:szCs w:val="20"/>
        </w:rPr>
        <w:t>5.</w:t>
      </w:r>
      <w:r>
        <w:rPr>
          <w:rFonts w:ascii="Times New Roman" w:hAnsi="Times New Roman"/>
          <w:b/>
          <w:szCs w:val="20"/>
        </w:rPr>
        <w:tab/>
      </w:r>
      <w:r w:rsidR="009E2C25" w:rsidRPr="009E3167">
        <w:rPr>
          <w:rFonts w:ascii="Times New Roman" w:hAnsi="Times New Roman"/>
          <w:szCs w:val="20"/>
        </w:rPr>
        <w:t xml:space="preserve"> Žádná ze smluvních stran nepostoupí práva a povinnosti vyplývající z této smlouvy bez předchozího písemného souhlasu druhé smluvní strany. Jakékoliv postoupení v rozporu s podmínkami této smlouvy bude neplatné a neúčinné.</w:t>
      </w:r>
    </w:p>
    <w:p w14:paraId="061A9EEC" w14:textId="77777777" w:rsidR="009E2C25" w:rsidRPr="009E3167" w:rsidRDefault="009E2C25" w:rsidP="002E462D">
      <w:pPr>
        <w:rPr>
          <w:rFonts w:ascii="Times New Roman" w:hAnsi="Times New Roman"/>
          <w:szCs w:val="20"/>
        </w:rPr>
      </w:pPr>
    </w:p>
    <w:p w14:paraId="464F6FCB" w14:textId="36351222" w:rsidR="009E2C25" w:rsidRPr="009E3167" w:rsidRDefault="00ED0A3A" w:rsidP="00747370">
      <w:pPr>
        <w:rPr>
          <w:rFonts w:ascii="Times New Roman" w:hAnsi="Times New Roman"/>
          <w:szCs w:val="20"/>
        </w:rPr>
      </w:pPr>
      <w:r w:rsidRPr="00ED0A3A">
        <w:rPr>
          <w:rFonts w:ascii="Times New Roman" w:hAnsi="Times New Roman"/>
          <w:szCs w:val="20"/>
        </w:rPr>
        <w:t>6.</w:t>
      </w:r>
      <w:r>
        <w:rPr>
          <w:rFonts w:ascii="Times New Roman" w:hAnsi="Times New Roman"/>
          <w:b/>
          <w:szCs w:val="20"/>
        </w:rPr>
        <w:tab/>
      </w:r>
      <w:r w:rsidR="009E2C25" w:rsidRPr="009E3167">
        <w:rPr>
          <w:rFonts w:ascii="Times New Roman" w:hAnsi="Times New Roman"/>
          <w:b/>
          <w:szCs w:val="20"/>
        </w:rPr>
        <w:t xml:space="preserve"> </w:t>
      </w:r>
      <w:r w:rsidR="009E2C25" w:rsidRPr="009E3167">
        <w:rPr>
          <w:rFonts w:ascii="Times New Roman" w:hAnsi="Times New Roman"/>
          <w:szCs w:val="20"/>
        </w:rPr>
        <w:t>Smlouva je vyhotovena ve třech stejnopisech, z nichž poskytovateli náleží jedno vyhotovení a</w:t>
      </w:r>
      <w:r w:rsidR="00B83632" w:rsidRPr="009E3167">
        <w:rPr>
          <w:rFonts w:ascii="Times New Roman" w:hAnsi="Times New Roman"/>
          <w:szCs w:val="20"/>
        </w:rPr>
        <w:t xml:space="preserve"> </w:t>
      </w:r>
      <w:r w:rsidR="009E2C25" w:rsidRPr="009E3167">
        <w:rPr>
          <w:rFonts w:ascii="Times New Roman" w:hAnsi="Times New Roman"/>
          <w:szCs w:val="20"/>
        </w:rPr>
        <w:t xml:space="preserve">objednateli náleží dvě vyhotovení.  </w:t>
      </w:r>
    </w:p>
    <w:p w14:paraId="70809117" w14:textId="77777777" w:rsidR="009E2C25" w:rsidRPr="009E3167" w:rsidRDefault="009E2C25" w:rsidP="002E462D">
      <w:pPr>
        <w:rPr>
          <w:rFonts w:ascii="Times New Roman" w:hAnsi="Times New Roman"/>
          <w:szCs w:val="20"/>
        </w:rPr>
      </w:pPr>
    </w:p>
    <w:p w14:paraId="0F4B111A" w14:textId="374FEA96" w:rsidR="009E2C25" w:rsidRPr="009E3167" w:rsidRDefault="00ED0A3A" w:rsidP="00747370">
      <w:pPr>
        <w:rPr>
          <w:rFonts w:ascii="Times New Roman" w:hAnsi="Times New Roman"/>
          <w:szCs w:val="20"/>
        </w:rPr>
      </w:pPr>
      <w:r w:rsidRPr="00ED0A3A">
        <w:rPr>
          <w:rFonts w:ascii="Times New Roman" w:hAnsi="Times New Roman"/>
          <w:szCs w:val="20"/>
        </w:rPr>
        <w:t>7.</w:t>
      </w:r>
      <w:r>
        <w:rPr>
          <w:rFonts w:ascii="Times New Roman" w:hAnsi="Times New Roman"/>
          <w:b/>
          <w:szCs w:val="20"/>
        </w:rPr>
        <w:tab/>
      </w:r>
      <w:r w:rsidR="009E2C25" w:rsidRPr="009E3167">
        <w:rPr>
          <w:rFonts w:ascii="Times New Roman" w:hAnsi="Times New Roman"/>
          <w:szCs w:val="20"/>
        </w:rPr>
        <w:t>Smluvní strany na závěr této smlouvy výslovně prohlašují, že jim nejsou známy žádné okolnosti bránící v uzavření této smlouvy.</w:t>
      </w:r>
    </w:p>
    <w:p w14:paraId="4DDBBBBB" w14:textId="77777777" w:rsidR="009E2C25" w:rsidRPr="009E3167" w:rsidRDefault="009E2C25" w:rsidP="002E462D">
      <w:pPr>
        <w:rPr>
          <w:rFonts w:ascii="Times New Roman" w:hAnsi="Times New Roman"/>
          <w:szCs w:val="20"/>
        </w:rPr>
      </w:pPr>
    </w:p>
    <w:p w14:paraId="01BDD200" w14:textId="6FA46FAA" w:rsidR="005E63DF" w:rsidRDefault="00ED0A3A" w:rsidP="00747370">
      <w:pPr>
        <w:rPr>
          <w:rFonts w:ascii="Times New Roman" w:hAnsi="Times New Roman"/>
          <w:szCs w:val="20"/>
        </w:rPr>
      </w:pPr>
      <w:r w:rsidRPr="00ED0A3A">
        <w:rPr>
          <w:rFonts w:ascii="Times New Roman" w:hAnsi="Times New Roman"/>
          <w:szCs w:val="20"/>
        </w:rPr>
        <w:t>8.</w:t>
      </w:r>
      <w:r>
        <w:rPr>
          <w:rFonts w:ascii="Times New Roman" w:hAnsi="Times New Roman"/>
          <w:b/>
          <w:szCs w:val="20"/>
        </w:rPr>
        <w:tab/>
      </w:r>
      <w:r w:rsidR="009E2C25" w:rsidRPr="009E3167">
        <w:rPr>
          <w:rFonts w:ascii="Times New Roman" w:hAnsi="Times New Roman"/>
          <w:b/>
          <w:szCs w:val="20"/>
        </w:rPr>
        <w:t xml:space="preserve"> </w:t>
      </w:r>
      <w:r w:rsidR="009E2C25" w:rsidRPr="009E3167">
        <w:rPr>
          <w:rFonts w:ascii="Times New Roman" w:hAnsi="Times New Roman"/>
          <w:szCs w:val="20"/>
        </w:rPr>
        <w:t>Smluvní strany prohlašují, že si tuto smlouvu před jejím podpisem pře</w:t>
      </w:r>
      <w:r w:rsidR="00747370">
        <w:rPr>
          <w:rFonts w:ascii="Times New Roman" w:hAnsi="Times New Roman"/>
          <w:szCs w:val="20"/>
        </w:rPr>
        <w:t xml:space="preserve">četly a shledaly, že její obsah </w:t>
      </w:r>
      <w:r w:rsidR="009E2C25" w:rsidRPr="009E3167">
        <w:rPr>
          <w:rFonts w:ascii="Times New Roman" w:hAnsi="Times New Roman"/>
          <w:szCs w:val="20"/>
        </w:rPr>
        <w:t>přesně odpovídá jejich pravé a svobodné vůli a zakládá právní následky, jejichž dosažení svým jednáním sledovaly a proto ji níže, prosty omylu, lsti a tísně, jako správnou podepisují.</w:t>
      </w:r>
    </w:p>
    <w:p w14:paraId="42CC94D5" w14:textId="77777777" w:rsidR="002C58AA" w:rsidRPr="009E3167" w:rsidRDefault="002C58AA" w:rsidP="002E462D">
      <w:pPr>
        <w:rPr>
          <w:rFonts w:ascii="Times New Roman" w:hAnsi="Times New Roman"/>
          <w:szCs w:val="20"/>
        </w:rPr>
      </w:pPr>
    </w:p>
    <w:p w14:paraId="6A2DEE0A" w14:textId="18FD347B" w:rsidR="005E63DF" w:rsidRPr="009E3167" w:rsidRDefault="00ED0A3A" w:rsidP="00747370">
      <w:pPr>
        <w:pStyle w:val="Odstavec"/>
        <w:numPr>
          <w:ilvl w:val="0"/>
          <w:numId w:val="0"/>
        </w:numPr>
        <w:spacing w:before="0"/>
        <w:rPr>
          <w:sz w:val="20"/>
          <w:szCs w:val="20"/>
        </w:rPr>
      </w:pPr>
      <w:r w:rsidRPr="00ED0A3A">
        <w:rPr>
          <w:sz w:val="20"/>
          <w:szCs w:val="20"/>
        </w:rPr>
        <w:t>9.</w:t>
      </w:r>
      <w:r w:rsidRPr="00ED0A3A">
        <w:rPr>
          <w:sz w:val="20"/>
          <w:szCs w:val="20"/>
        </w:rPr>
        <w:tab/>
      </w:r>
      <w:r w:rsidR="005E63DF" w:rsidRPr="009E3167">
        <w:rPr>
          <w:sz w:val="20"/>
          <w:szCs w:val="20"/>
        </w:rPr>
        <w:t xml:space="preserve"> Smluvní strany sjednávají, že nedílnou součástí právního vztahu založeného touto smlouvou jsou obchodní podmínky Nemocnice Na Homolce, které jsou přílohou této smlouvy. Smluvní strany se zavazují jednat dle smyslu těchto obchodních podmínek a v případě, že formulace některé z podmínek uvedených v této příloze by byla shledána neplatnou či neúčinnou, zavazují se smluvní strany doplnit smlouvu o nová ujednání, která budou odpovídat účelu neplatné obchodní podmínky.</w:t>
      </w:r>
    </w:p>
    <w:p w14:paraId="7F11DDA2" w14:textId="77777777" w:rsidR="005E63DF" w:rsidRPr="009E3167" w:rsidRDefault="005E63DF" w:rsidP="002E462D">
      <w:pPr>
        <w:rPr>
          <w:rFonts w:ascii="Times New Roman" w:hAnsi="Times New Roman"/>
          <w:szCs w:val="20"/>
        </w:rPr>
      </w:pPr>
    </w:p>
    <w:p w14:paraId="1625C38A" w14:textId="77777777" w:rsidR="004828C4" w:rsidRPr="009E3167" w:rsidRDefault="004828C4" w:rsidP="002E462D">
      <w:pPr>
        <w:rPr>
          <w:rFonts w:ascii="Times New Roman" w:hAnsi="Times New Roman"/>
          <w:szCs w:val="20"/>
        </w:rPr>
      </w:pPr>
    </w:p>
    <w:p w14:paraId="41CB4220" w14:textId="77777777" w:rsidR="009E2C25" w:rsidRPr="009E3167" w:rsidRDefault="009E2C25" w:rsidP="002E462D">
      <w:pPr>
        <w:rPr>
          <w:rFonts w:ascii="Times New Roman" w:hAnsi="Times New Roman"/>
          <w:szCs w:val="20"/>
        </w:rPr>
      </w:pPr>
    </w:p>
    <w:p w14:paraId="2DB499EC" w14:textId="59A574B5" w:rsidR="009E2C25" w:rsidRPr="009E3167" w:rsidRDefault="009E2C25" w:rsidP="002E462D">
      <w:pPr>
        <w:rPr>
          <w:rFonts w:ascii="Times New Roman" w:hAnsi="Times New Roman"/>
          <w:szCs w:val="20"/>
        </w:rPr>
      </w:pPr>
      <w:r w:rsidRPr="009E3167">
        <w:rPr>
          <w:rFonts w:ascii="Times New Roman" w:hAnsi="Times New Roman"/>
          <w:szCs w:val="20"/>
        </w:rPr>
        <w:t>V</w:t>
      </w:r>
      <w:r w:rsidR="00895F8F">
        <w:rPr>
          <w:rFonts w:ascii="Times New Roman" w:hAnsi="Times New Roman"/>
          <w:szCs w:val="20"/>
        </w:rPr>
        <w:t xml:space="preserve"> Praze </w:t>
      </w:r>
      <w:r w:rsidRPr="009E3167">
        <w:rPr>
          <w:rFonts w:ascii="Times New Roman" w:hAnsi="Times New Roman"/>
          <w:szCs w:val="20"/>
        </w:rPr>
        <w:t>dne</w:t>
      </w:r>
      <w:r w:rsidR="00895F8F">
        <w:rPr>
          <w:rFonts w:ascii="Times New Roman" w:hAnsi="Times New Roman"/>
          <w:szCs w:val="20"/>
        </w:rPr>
        <w:t xml:space="preserve"> 10. 1. 2017</w:t>
      </w:r>
      <w:r w:rsidRPr="009E3167">
        <w:rPr>
          <w:rFonts w:ascii="Times New Roman" w:hAnsi="Times New Roman"/>
          <w:szCs w:val="20"/>
        </w:rPr>
        <w:tab/>
      </w:r>
      <w:r w:rsidRPr="009E3167">
        <w:rPr>
          <w:rFonts w:ascii="Times New Roman" w:hAnsi="Times New Roman"/>
          <w:szCs w:val="20"/>
        </w:rPr>
        <w:tab/>
      </w:r>
      <w:r w:rsidR="004828C4" w:rsidRPr="009E3167">
        <w:rPr>
          <w:rFonts w:ascii="Times New Roman" w:hAnsi="Times New Roman"/>
          <w:szCs w:val="20"/>
        </w:rPr>
        <w:tab/>
      </w:r>
      <w:r w:rsidR="004828C4" w:rsidRPr="009E3167">
        <w:rPr>
          <w:rFonts w:ascii="Times New Roman" w:hAnsi="Times New Roman"/>
          <w:szCs w:val="20"/>
        </w:rPr>
        <w:tab/>
      </w:r>
      <w:r w:rsidR="00895F8F">
        <w:rPr>
          <w:rFonts w:ascii="Times New Roman" w:hAnsi="Times New Roman"/>
          <w:szCs w:val="20"/>
        </w:rPr>
        <w:t xml:space="preserve">                       </w:t>
      </w:r>
      <w:r w:rsidRPr="009E3167">
        <w:rPr>
          <w:rFonts w:ascii="Times New Roman" w:hAnsi="Times New Roman"/>
          <w:szCs w:val="20"/>
        </w:rPr>
        <w:t>V………………..dne………………..</w:t>
      </w:r>
    </w:p>
    <w:p w14:paraId="0481B37A" w14:textId="77777777" w:rsidR="009E2C25" w:rsidRPr="009E3167" w:rsidRDefault="009E2C25" w:rsidP="002E462D">
      <w:pPr>
        <w:rPr>
          <w:rFonts w:ascii="Times New Roman" w:hAnsi="Times New Roman"/>
          <w:szCs w:val="20"/>
        </w:rPr>
      </w:pPr>
    </w:p>
    <w:p w14:paraId="7ECF0065" w14:textId="77777777" w:rsidR="00D664B0" w:rsidRPr="009E3167" w:rsidRDefault="00D664B0" w:rsidP="002E462D">
      <w:pPr>
        <w:rPr>
          <w:rFonts w:ascii="Times New Roman" w:hAnsi="Times New Roman"/>
          <w:szCs w:val="20"/>
        </w:rPr>
      </w:pPr>
    </w:p>
    <w:p w14:paraId="664F21EB" w14:textId="67B678C8" w:rsidR="009E2C25" w:rsidRPr="009E3167" w:rsidRDefault="009C45DF" w:rsidP="002E462D">
      <w:pPr>
        <w:rPr>
          <w:rFonts w:ascii="Times New Roman" w:hAnsi="Times New Roman"/>
          <w:szCs w:val="20"/>
        </w:rPr>
      </w:pPr>
      <w:r>
        <w:rPr>
          <w:rFonts w:ascii="Times New Roman" w:hAnsi="Times New Roman"/>
          <w:szCs w:val="20"/>
        </w:rPr>
        <w:tab/>
      </w:r>
    </w:p>
    <w:p w14:paraId="04D51EB3" w14:textId="363D4616" w:rsidR="009E2C25" w:rsidRPr="009E3167" w:rsidRDefault="009E2C25" w:rsidP="002E462D">
      <w:pPr>
        <w:rPr>
          <w:rFonts w:ascii="Times New Roman" w:hAnsi="Times New Roman"/>
          <w:szCs w:val="20"/>
        </w:rPr>
      </w:pPr>
      <w:r w:rsidRPr="009E3167">
        <w:rPr>
          <w:rFonts w:ascii="Times New Roman" w:hAnsi="Times New Roman"/>
          <w:szCs w:val="20"/>
        </w:rPr>
        <w:t>____________________</w:t>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009C45DF">
        <w:rPr>
          <w:rFonts w:ascii="Times New Roman" w:hAnsi="Times New Roman"/>
          <w:szCs w:val="20"/>
        </w:rPr>
        <w:tab/>
      </w:r>
      <w:r w:rsidRPr="009E3167">
        <w:rPr>
          <w:rFonts w:ascii="Times New Roman" w:hAnsi="Times New Roman"/>
          <w:szCs w:val="20"/>
        </w:rPr>
        <w:t>____________________</w:t>
      </w:r>
    </w:p>
    <w:p w14:paraId="7F0762D5" w14:textId="77777777" w:rsidR="009E2C25" w:rsidRPr="009E3167" w:rsidRDefault="009E2C25" w:rsidP="002E462D">
      <w:pPr>
        <w:rPr>
          <w:rFonts w:ascii="Times New Roman" w:hAnsi="Times New Roman"/>
          <w:szCs w:val="20"/>
        </w:rPr>
      </w:pPr>
    </w:p>
    <w:p w14:paraId="59679338" w14:textId="731383B0" w:rsidR="009E2C25" w:rsidRPr="009E3167" w:rsidRDefault="009E2C25" w:rsidP="002E462D">
      <w:pPr>
        <w:rPr>
          <w:rFonts w:ascii="Times New Roman" w:hAnsi="Times New Roman"/>
          <w:b/>
          <w:szCs w:val="20"/>
        </w:rPr>
      </w:pPr>
      <w:r w:rsidRPr="009E3167">
        <w:rPr>
          <w:rFonts w:ascii="Times New Roman" w:hAnsi="Times New Roman"/>
          <w:b/>
          <w:szCs w:val="20"/>
        </w:rPr>
        <w:t xml:space="preserve">       </w:t>
      </w:r>
      <w:r w:rsidR="00895F8F">
        <w:rPr>
          <w:rFonts w:ascii="Times New Roman" w:hAnsi="Times New Roman"/>
          <w:b/>
          <w:szCs w:val="20"/>
        </w:rPr>
        <w:t>Mousehouse s.r.o.</w:t>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szCs w:val="20"/>
        </w:rPr>
        <w:tab/>
      </w:r>
      <w:r w:rsidRPr="009E3167">
        <w:rPr>
          <w:rFonts w:ascii="Times New Roman" w:hAnsi="Times New Roman"/>
          <w:b/>
          <w:szCs w:val="20"/>
        </w:rPr>
        <w:t>Nemocnice Na Homolce</w:t>
      </w:r>
    </w:p>
    <w:p w14:paraId="75879F56" w14:textId="76D487F2" w:rsidR="009E2C25" w:rsidRPr="009E3167" w:rsidRDefault="00895F8F" w:rsidP="002E462D">
      <w:pPr>
        <w:rPr>
          <w:rFonts w:ascii="Times New Roman" w:hAnsi="Times New Roman"/>
          <w:szCs w:val="20"/>
        </w:rPr>
      </w:pPr>
      <w:r>
        <w:rPr>
          <w:rFonts w:ascii="Times New Roman" w:hAnsi="Times New Roman"/>
          <w:b/>
          <w:szCs w:val="20"/>
        </w:rPr>
        <w:t xml:space="preserve">            Luboš Hykl</w:t>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t xml:space="preserve">                                 Mgr. Michal Kopp</w:t>
      </w:r>
    </w:p>
    <w:p w14:paraId="25F5C6B4" w14:textId="773A7E59" w:rsidR="00747370" w:rsidRDefault="00895F8F" w:rsidP="002E462D">
      <w:pPr>
        <w:rPr>
          <w:rFonts w:ascii="Times New Roman" w:hAnsi="Times New Roman"/>
          <w:szCs w:val="20"/>
        </w:rPr>
      </w:pPr>
      <w:r>
        <w:rPr>
          <w:rFonts w:ascii="Times New Roman" w:hAnsi="Times New Roman"/>
          <w:szCs w:val="20"/>
        </w:rPr>
        <w:t xml:space="preserve">              </w:t>
      </w:r>
      <w:r w:rsidR="00747370">
        <w:rPr>
          <w:rFonts w:ascii="Times New Roman" w:hAnsi="Times New Roman"/>
          <w:szCs w:val="20"/>
        </w:rPr>
        <w:t>Zhotovitel</w:t>
      </w:r>
      <w:r w:rsidR="00622332">
        <w:rPr>
          <w:rStyle w:val="Znakapoznpodarou"/>
          <w:rFonts w:ascii="Times New Roman" w:hAnsi="Times New Roman"/>
          <w:szCs w:val="20"/>
        </w:rPr>
        <w:footnoteReference w:id="8"/>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Vedoucí oddělení ONVZ</w:t>
      </w:r>
    </w:p>
    <w:p w14:paraId="6EF897D5" w14:textId="135237F0" w:rsidR="009E2C25" w:rsidRPr="009E3167" w:rsidRDefault="00895F8F" w:rsidP="002E462D">
      <w:pPr>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bookmarkStart w:id="0" w:name="_GoBack"/>
      <w:bookmarkEnd w:id="0"/>
      <w:r w:rsidR="00747370">
        <w:rPr>
          <w:rFonts w:ascii="Times New Roman" w:hAnsi="Times New Roman"/>
          <w:szCs w:val="20"/>
        </w:rPr>
        <w:t>Objednatel</w:t>
      </w:r>
      <w:r w:rsidR="009E2C25" w:rsidRPr="009E3167">
        <w:rPr>
          <w:rFonts w:ascii="Times New Roman" w:hAnsi="Times New Roman"/>
          <w:szCs w:val="20"/>
        </w:rPr>
        <w:tab/>
      </w:r>
    </w:p>
    <w:sectPr w:rsidR="009E2C25" w:rsidRPr="009E3167">
      <w:headerReference w:type="default" r:id="rId9"/>
      <w:footerReference w:type="even" r:id="rId10"/>
      <w:footerReference w:type="default" r:id="rId11"/>
      <w:pgSz w:w="11906" w:h="16838" w:code="9"/>
      <w:pgMar w:top="1134" w:right="1418" w:bottom="851" w:left="1418" w:header="709" w:footer="737" w:gutter="0"/>
      <w:pgBorders w:offsetFrom="page">
        <w:top w:val="single" w:sz="4" w:space="31" w:color="0000FF"/>
        <w:left w:val="single" w:sz="4" w:space="31" w:color="0000FF"/>
        <w:bottom w:val="single" w:sz="4" w:space="31" w:color="0000FF"/>
        <w:right w:val="single" w:sz="4" w:space="31" w:color="0000F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ADE9A" w14:textId="77777777" w:rsidR="00456B5D" w:rsidRDefault="00456B5D">
      <w:r>
        <w:separator/>
      </w:r>
    </w:p>
  </w:endnote>
  <w:endnote w:type="continuationSeparator" w:id="0">
    <w:p w14:paraId="42E03272" w14:textId="77777777" w:rsidR="00456B5D" w:rsidRDefault="0045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evice Font 10cpi">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E359" w14:textId="77777777" w:rsidR="009E2C25" w:rsidRDefault="009E2C2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5BB1D1" w14:textId="77777777" w:rsidR="009E2C25" w:rsidRDefault="009E2C2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06E5" w14:textId="77777777" w:rsidR="009E2C25" w:rsidRDefault="009E2C25">
    <w:pPr>
      <w:pStyle w:val="Zpat"/>
      <w:framePr w:wrap="around" w:vAnchor="text" w:hAnchor="margin" w:xAlign="right" w:y="1"/>
      <w:rPr>
        <w:rStyle w:val="slostrnky"/>
      </w:rPr>
    </w:pPr>
  </w:p>
  <w:p w14:paraId="3E2A5C41" w14:textId="77777777" w:rsidR="009E2C25" w:rsidRDefault="009E2C25">
    <w:pPr>
      <w:rPr>
        <w:rFonts w:ascii="Times New Roman" w:hAnsi="Times New Roman"/>
        <w:sz w:val="18"/>
        <w:szCs w:val="18"/>
      </w:rPr>
    </w:pPr>
  </w:p>
  <w:p w14:paraId="7A21F404" w14:textId="77777777" w:rsidR="009E2C25" w:rsidRDefault="009E2C25">
    <w:pPr>
      <w:pStyle w:val="Zkladntextodsazen"/>
      <w:spacing w:after="0"/>
      <w:ind w:left="0"/>
    </w:pPr>
  </w:p>
  <w:p w14:paraId="039B2575" w14:textId="77777777" w:rsidR="009E2C25" w:rsidRDefault="009E2C25">
    <w:pPr>
      <w:jc w:val="center"/>
      <w:rPr>
        <w:rFonts w:ascii="Times New Roman" w:hAnsi="Times New Roman"/>
        <w:sz w:val="18"/>
        <w:szCs w:val="18"/>
      </w:rPr>
    </w:pPr>
  </w:p>
  <w:p w14:paraId="71F8B179" w14:textId="77777777" w:rsidR="009E2C25" w:rsidRDefault="009E2C25" w:rsidP="007C183A">
    <w:pPr>
      <w:jc w:val="center"/>
      <w:rPr>
        <w:rFonts w:ascii="Times New Roman" w:hAnsi="Times New Roman"/>
        <w:sz w:val="18"/>
        <w:szCs w:val="18"/>
      </w:rPr>
    </w:pPr>
    <w:r>
      <w:rPr>
        <w:rFonts w:ascii="Times New Roman" w:hAnsi="Times New Roman"/>
        <w:sz w:val="18"/>
        <w:szCs w:val="18"/>
      </w:rPr>
      <w:t xml:space="preserve">  </w:t>
    </w:r>
  </w:p>
  <w:p w14:paraId="6CBD6318" w14:textId="77777777" w:rsidR="009E2C25" w:rsidRDefault="009E2C25">
    <w:pPr>
      <w:rPr>
        <w:rFonts w:ascii="Times New Roman" w:hAnsi="Times New Roman"/>
        <w:sz w:val="18"/>
        <w:szCs w:val="18"/>
      </w:rPr>
    </w:pPr>
  </w:p>
  <w:p w14:paraId="388F7E8A" w14:textId="77777777" w:rsidR="009E2C25" w:rsidRDefault="009E2C25"/>
  <w:p w14:paraId="73F6407B" w14:textId="400B224B" w:rsidR="009E2C25" w:rsidRDefault="009E2C25">
    <w:pPr>
      <w:pStyle w:val="Zpat"/>
    </w:pPr>
    <w:r>
      <w:tab/>
    </w:r>
    <w:r>
      <w:tab/>
    </w:r>
    <w:r>
      <w:tab/>
      <w:t xml:space="preserve">- </w:t>
    </w:r>
    <w:r>
      <w:fldChar w:fldCharType="begin"/>
    </w:r>
    <w:r>
      <w:instrText xml:space="preserve"> PAGE </w:instrText>
    </w:r>
    <w:r>
      <w:fldChar w:fldCharType="separate"/>
    </w:r>
    <w:r w:rsidR="00895F8F">
      <w:rPr>
        <w:noProof/>
      </w:rPr>
      <w:t>9</w:t>
    </w:r>
    <w:r>
      <w:fldChar w:fldCharType="end"/>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32B9" w14:textId="77777777" w:rsidR="00456B5D" w:rsidRDefault="00456B5D">
      <w:r>
        <w:separator/>
      </w:r>
    </w:p>
  </w:footnote>
  <w:footnote w:type="continuationSeparator" w:id="0">
    <w:p w14:paraId="37FDE485" w14:textId="77777777" w:rsidR="00456B5D" w:rsidRDefault="00456B5D">
      <w:r>
        <w:continuationSeparator/>
      </w:r>
    </w:p>
  </w:footnote>
  <w:footnote w:id="1">
    <w:p w14:paraId="4C75B751" w14:textId="13F1980E" w:rsidR="0018430D" w:rsidRDefault="0018430D">
      <w:pPr>
        <w:pStyle w:val="Textpoznpodarou"/>
      </w:pPr>
      <w:r>
        <w:rPr>
          <w:rStyle w:val="Znakapoznpodarou"/>
        </w:rPr>
        <w:footnoteRef/>
      </w:r>
      <w:r>
        <w:t xml:space="preserve"> </w:t>
      </w:r>
      <w:r w:rsidR="00341034">
        <w:t>Účastník</w:t>
      </w:r>
      <w:r w:rsidRPr="0048014E">
        <w:t xml:space="preserve"> doplní </w:t>
      </w:r>
      <w:r>
        <w:t xml:space="preserve">veškeré uvedené </w:t>
      </w:r>
      <w:r w:rsidRPr="0048014E">
        <w:t>identifikační údaje</w:t>
      </w:r>
      <w:r w:rsidRPr="009D1D37">
        <w:rPr>
          <w:rFonts w:ascii="Calibri" w:hAnsi="Calibri"/>
        </w:rPr>
        <w:t>.</w:t>
      </w:r>
    </w:p>
  </w:footnote>
  <w:footnote w:id="2">
    <w:p w14:paraId="11B1D500" w14:textId="77777777" w:rsidR="0018430D" w:rsidRPr="009D1D37" w:rsidRDefault="0018430D" w:rsidP="0018430D">
      <w:pPr>
        <w:pStyle w:val="Textpoznpodarou"/>
        <w:rPr>
          <w:rFonts w:ascii="Calibri" w:hAnsi="Calibri"/>
        </w:rPr>
      </w:pPr>
      <w:r>
        <w:rPr>
          <w:rStyle w:val="Znakapoznpodarou"/>
        </w:rPr>
        <w:footnoteRef/>
      </w:r>
      <w:r>
        <w:t xml:space="preserve"> Nehodící se vymaže. </w:t>
      </w:r>
    </w:p>
  </w:footnote>
  <w:footnote w:id="3">
    <w:p w14:paraId="6E45161F" w14:textId="28A2E9D6" w:rsidR="0018430D" w:rsidRPr="00952199" w:rsidRDefault="0018430D" w:rsidP="0018430D">
      <w:pPr>
        <w:pStyle w:val="Textpoznpodarou"/>
        <w:rPr>
          <w:rFonts w:ascii="Calibri" w:hAnsi="Calibri"/>
        </w:rPr>
      </w:pPr>
      <w:r>
        <w:rPr>
          <w:rStyle w:val="Znakapoznpodarou"/>
        </w:rPr>
        <w:footnoteRef/>
      </w:r>
      <w:r>
        <w:t xml:space="preserve"> </w:t>
      </w:r>
      <w:r w:rsidR="00341034">
        <w:t>Účastník</w:t>
      </w:r>
      <w:r w:rsidRPr="004E1410">
        <w:t xml:space="preserve"> vyplní dle skutečnosti. </w:t>
      </w:r>
    </w:p>
  </w:footnote>
  <w:footnote w:id="4">
    <w:p w14:paraId="6B6E9B25" w14:textId="77777777" w:rsidR="0018430D" w:rsidRPr="009D1D37" w:rsidRDefault="0018430D" w:rsidP="0018430D">
      <w:pPr>
        <w:pStyle w:val="Textpoznpodarou"/>
        <w:rPr>
          <w:rFonts w:ascii="Calibri" w:hAnsi="Calibri"/>
        </w:rPr>
      </w:pPr>
      <w:r>
        <w:rPr>
          <w:rStyle w:val="Znakapoznpodarou"/>
        </w:rPr>
        <w:footnoteRef/>
      </w:r>
      <w:r>
        <w:t xml:space="preserve"> Nehodící se vymaže. </w:t>
      </w:r>
    </w:p>
  </w:footnote>
  <w:footnote w:id="5">
    <w:p w14:paraId="11A89529" w14:textId="1068A0B7" w:rsidR="006E21B2" w:rsidRDefault="006E21B2">
      <w:pPr>
        <w:pStyle w:val="Textpoznpodarou"/>
      </w:pPr>
      <w:r>
        <w:rPr>
          <w:rStyle w:val="Znakapoznpodarou"/>
        </w:rPr>
        <w:footnoteRef/>
      </w:r>
      <w:r>
        <w:t xml:space="preserve"> </w:t>
      </w:r>
      <w:r w:rsidR="00341034">
        <w:t>Účastník</w:t>
      </w:r>
      <w:r w:rsidRPr="00871009">
        <w:t xml:space="preserve"> doplní </w:t>
      </w:r>
      <w:r>
        <w:t>dle podané nabídky.</w:t>
      </w:r>
    </w:p>
  </w:footnote>
  <w:footnote w:id="6">
    <w:p w14:paraId="6FA9724B" w14:textId="6DAD0B49" w:rsidR="006E21B2" w:rsidRPr="00952199" w:rsidRDefault="006E21B2" w:rsidP="006E21B2">
      <w:pPr>
        <w:pStyle w:val="Textpoznpodarou"/>
      </w:pPr>
      <w:r>
        <w:rPr>
          <w:rStyle w:val="Znakapoznpodarou"/>
        </w:rPr>
        <w:footnoteRef/>
      </w:r>
      <w:r>
        <w:t xml:space="preserve"> </w:t>
      </w:r>
      <w:r w:rsidR="00341034">
        <w:t>Účastník</w:t>
      </w:r>
      <w:r w:rsidRPr="00871009">
        <w:t xml:space="preserve"> doplní </w:t>
      </w:r>
      <w:r>
        <w:t>dle podané nabídky.</w:t>
      </w:r>
    </w:p>
  </w:footnote>
  <w:footnote w:id="7">
    <w:p w14:paraId="1EFB3D6C" w14:textId="48C72DCF" w:rsidR="00713EFE" w:rsidRPr="00622332" w:rsidRDefault="00713EFE" w:rsidP="00622332">
      <w:pPr>
        <w:pStyle w:val="Textpoznpodarou"/>
        <w:rPr>
          <w:sz w:val="18"/>
          <w:szCs w:val="18"/>
        </w:rPr>
      </w:pPr>
      <w:r>
        <w:rPr>
          <w:rStyle w:val="Znakapoznpodarou"/>
        </w:rPr>
        <w:footnoteRef/>
      </w:r>
      <w:r>
        <w:t xml:space="preserve"> </w:t>
      </w:r>
      <w:r w:rsidR="004C1304">
        <w:rPr>
          <w:sz w:val="18"/>
          <w:szCs w:val="18"/>
        </w:rPr>
        <w:t>Účastník</w:t>
      </w:r>
      <w:r w:rsidR="00622332" w:rsidRPr="00622332">
        <w:rPr>
          <w:sz w:val="18"/>
          <w:szCs w:val="18"/>
        </w:rPr>
        <w:t xml:space="preserve"> doloží kopii živnostenského oprávnění, pokud není zapsán v OR</w:t>
      </w:r>
    </w:p>
  </w:footnote>
  <w:footnote w:id="8">
    <w:p w14:paraId="46A65B92" w14:textId="77777777" w:rsidR="00622332" w:rsidRPr="00622332" w:rsidRDefault="00622332" w:rsidP="00622332">
      <w:pPr>
        <w:pStyle w:val="Textpoznpodarou"/>
        <w:jc w:val="both"/>
        <w:rPr>
          <w:sz w:val="18"/>
          <w:szCs w:val="18"/>
        </w:rPr>
      </w:pPr>
      <w:r w:rsidRPr="00622332">
        <w:rPr>
          <w:rStyle w:val="Znakapoznpodarou"/>
          <w:sz w:val="18"/>
          <w:szCs w:val="18"/>
        </w:rPr>
        <w:footnoteRef/>
      </w:r>
      <w:r w:rsidRPr="00622332">
        <w:rPr>
          <w:sz w:val="18"/>
          <w:szCs w:val="18"/>
        </w:rPr>
        <w:t xml:space="preserve"> Podpisy obou smluvních stran musejí být na jedné listině a nesmí se jednat o samostatnou listinu (listinu obsahující pouze podpisy bez dalšího textu smlouvy).</w:t>
      </w:r>
    </w:p>
    <w:p w14:paraId="5E3B5637" w14:textId="0CC397E1" w:rsidR="00622332" w:rsidRDefault="0062233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2CCE" w14:textId="77777777" w:rsidR="009E2C25" w:rsidRDefault="009E2C25">
    <w:pPr>
      <w:pStyle w:val="Zhlav"/>
      <w:jc w:val="both"/>
    </w:pPr>
  </w:p>
  <w:p w14:paraId="6AB99820" w14:textId="77777777" w:rsidR="009E2C25" w:rsidRDefault="0034783A">
    <w:pPr>
      <w:pStyle w:val="Zhlav"/>
      <w:jc w:val="both"/>
    </w:pPr>
    <w:r>
      <w:rPr>
        <w:noProof/>
      </w:rPr>
      <w:drawing>
        <wp:inline distT="0" distB="0" distL="0" distR="0" wp14:anchorId="257FA4B5" wp14:editId="2CDE8B59">
          <wp:extent cx="1345565" cy="336550"/>
          <wp:effectExtent l="0" t="0" r="6985" b="6350"/>
          <wp:docPr id="1" name="obrázek 1" descr="Nemocnice na homol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mocnice na homol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5565" cy="336550"/>
                  </a:xfrm>
                  <a:prstGeom prst="rect">
                    <a:avLst/>
                  </a:prstGeom>
                  <a:noFill/>
                  <a:ln>
                    <a:noFill/>
                  </a:ln>
                </pic:spPr>
              </pic:pic>
            </a:graphicData>
          </a:graphic>
        </wp:inline>
      </w:drawing>
    </w:r>
  </w:p>
  <w:p w14:paraId="6D0DF3CA" w14:textId="77777777" w:rsidR="009E2C25" w:rsidRDefault="009E2C25">
    <w:pPr>
      <w:pStyle w:val="Zhlav"/>
      <w:tabs>
        <w:tab w:val="clear" w:pos="4536"/>
        <w:tab w:val="center" w:pos="4535"/>
      </w:tabs>
      <w:jc w:val="both"/>
    </w:pPr>
  </w:p>
  <w:p w14:paraId="4B4E895D" w14:textId="77777777" w:rsidR="009E2C25" w:rsidRDefault="009E2C25">
    <w:pPr>
      <w:pStyle w:val="Zhlav"/>
      <w:tabs>
        <w:tab w:val="clear" w:pos="4536"/>
        <w:tab w:val="center" w:pos="4535"/>
      </w:tabs>
      <w:jc w:val="both"/>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8986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3" w15:restartNumberingAfterBreak="0">
    <w:nsid w:val="029664E5"/>
    <w:multiLevelType w:val="hybridMultilevel"/>
    <w:tmpl w:val="35964388"/>
    <w:lvl w:ilvl="0" w:tplc="1D10623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D7490D"/>
    <w:multiLevelType w:val="multilevel"/>
    <w:tmpl w:val="DE6421BA"/>
    <w:lvl w:ilvl="0">
      <w:numFmt w:val="none"/>
      <w:pStyle w:val="SMLnadpis1"/>
      <w:suff w:val="nothing"/>
      <w:lvlText w:val=""/>
      <w:lvlJc w:val="center"/>
      <w:pPr>
        <w:ind w:left="0" w:firstLine="0"/>
      </w:pPr>
    </w:lvl>
    <w:lvl w:ilvl="1">
      <w:start w:val="1"/>
      <w:numFmt w:val="none"/>
      <w:lvlRestart w:val="0"/>
      <w:pStyle w:val="SMLnadpis2"/>
      <w:suff w:val="nothing"/>
      <w:lvlText w:val=""/>
      <w:lvlJc w:val="center"/>
      <w:pPr>
        <w:ind w:left="0" w:firstLine="0"/>
      </w:pPr>
    </w:lvl>
    <w:lvl w:ilvl="2">
      <w:start w:val="1"/>
      <w:numFmt w:val="decimal"/>
      <w:pStyle w:val="3slovanChar"/>
      <w:lvlText w:val="%3."/>
      <w:lvlJc w:val="left"/>
      <w:pPr>
        <w:tabs>
          <w:tab w:val="num" w:pos="520"/>
        </w:tabs>
        <w:ind w:left="520" w:hanging="340"/>
      </w:pPr>
      <w:rPr>
        <w:b/>
        <w:i w:val="0"/>
      </w:rPr>
    </w:lvl>
    <w:lvl w:ilvl="3">
      <w:start w:val="1"/>
      <w:numFmt w:val="decimal"/>
      <w:pStyle w:val="4slovanChar"/>
      <w:lvlText w:val="%3.%4."/>
      <w:lvlJc w:val="left"/>
      <w:pPr>
        <w:tabs>
          <w:tab w:val="num" w:pos="794"/>
        </w:tabs>
        <w:ind w:left="794" w:hanging="454"/>
      </w:pPr>
    </w:lvl>
    <w:lvl w:ilvl="4">
      <w:start w:val="1"/>
      <w:numFmt w:val="decimal"/>
      <w:lvlText w:val="%1.%2.%3.%4.%5."/>
      <w:lvlJc w:val="left"/>
      <w:pPr>
        <w:tabs>
          <w:tab w:val="num" w:pos="4320"/>
        </w:tabs>
        <w:ind w:left="2952" w:hanging="792"/>
      </w:pPr>
    </w:lvl>
    <w:lvl w:ilvl="5">
      <w:start w:val="1"/>
      <w:numFmt w:val="decimal"/>
      <w:lvlText w:val="%1.%2.%3.%4.%5.%6."/>
      <w:lvlJc w:val="left"/>
      <w:pPr>
        <w:tabs>
          <w:tab w:val="num" w:pos="5400"/>
        </w:tabs>
        <w:ind w:left="3456" w:hanging="936"/>
      </w:pPr>
    </w:lvl>
    <w:lvl w:ilvl="6">
      <w:start w:val="1"/>
      <w:numFmt w:val="decimal"/>
      <w:lvlText w:val="%1.%2.%3.%4.%5.%6.%7."/>
      <w:lvlJc w:val="left"/>
      <w:pPr>
        <w:tabs>
          <w:tab w:val="num" w:pos="6120"/>
        </w:tabs>
        <w:ind w:left="3960" w:hanging="1080"/>
      </w:pPr>
    </w:lvl>
    <w:lvl w:ilvl="7">
      <w:start w:val="1"/>
      <w:numFmt w:val="decimal"/>
      <w:lvlText w:val="%1.%2.%3.%4.%5.%6.%7.%8."/>
      <w:lvlJc w:val="left"/>
      <w:pPr>
        <w:tabs>
          <w:tab w:val="num" w:pos="6840"/>
        </w:tabs>
        <w:ind w:left="4464" w:hanging="1224"/>
      </w:pPr>
    </w:lvl>
    <w:lvl w:ilvl="8">
      <w:start w:val="1"/>
      <w:numFmt w:val="decimal"/>
      <w:lvlText w:val="%1.%2.%3.%4.%5.%6.%7.%8.%9."/>
      <w:lvlJc w:val="left"/>
      <w:pPr>
        <w:tabs>
          <w:tab w:val="num" w:pos="7560"/>
        </w:tabs>
        <w:ind w:left="5040" w:hanging="1440"/>
      </w:pPr>
    </w:lvl>
  </w:abstractNum>
  <w:abstractNum w:abstractNumId="5" w15:restartNumberingAfterBreak="0">
    <w:nsid w:val="0A7B5434"/>
    <w:multiLevelType w:val="hybridMultilevel"/>
    <w:tmpl w:val="4E9A0310"/>
    <w:lvl w:ilvl="0" w:tplc="548288B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7" w15:restartNumberingAfterBreak="0">
    <w:nsid w:val="152D2606"/>
    <w:multiLevelType w:val="hybridMultilevel"/>
    <w:tmpl w:val="1202429C"/>
    <w:name w:val="WW8Num1832223273"/>
    <w:lvl w:ilvl="0" w:tplc="435C79E0">
      <w:start w:val="1"/>
      <w:numFmt w:val="bullet"/>
      <w:lvlText w:val=""/>
      <w:lvlJc w:val="left"/>
      <w:pPr>
        <w:tabs>
          <w:tab w:val="num" w:pos="283"/>
        </w:tabs>
        <w:ind w:left="283" w:hanging="283"/>
      </w:pPr>
      <w:rPr>
        <w:rFonts w:ascii="Wingdings" w:hAnsi="Wingdings" w:hint="default"/>
        <w:sz w:val="16"/>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165746FF"/>
    <w:multiLevelType w:val="hybridMultilevel"/>
    <w:tmpl w:val="ECA87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6B1608"/>
    <w:multiLevelType w:val="multilevel"/>
    <w:tmpl w:val="DBBEBA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0" w:firstLine="284"/>
      </w:pPr>
      <w:rPr>
        <w:rFonts w:hint="default"/>
        <w:b/>
        <w:i w:val="0"/>
      </w:rPr>
    </w:lvl>
    <w:lvl w:ilvl="3">
      <w:start w:val="1"/>
      <w:numFmt w:val="decimal"/>
      <w:pStyle w:val="Odstavec"/>
      <w:isLgl/>
      <w:lvlText w:val="(%4)"/>
      <w:lvlJc w:val="left"/>
      <w:pPr>
        <w:tabs>
          <w:tab w:val="num" w:pos="907"/>
        </w:tabs>
        <w:ind w:left="0"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9F5075"/>
    <w:multiLevelType w:val="hybridMultilevel"/>
    <w:tmpl w:val="AC4EE2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124CA"/>
    <w:multiLevelType w:val="hybridMultilevel"/>
    <w:tmpl w:val="25602198"/>
    <w:name w:val="WW8Num183222327"/>
    <w:lvl w:ilvl="0" w:tplc="EAEE4C70">
      <w:start w:val="1"/>
      <w:numFmt w:val="bullet"/>
      <w:lvlText w:val=""/>
      <w:lvlJc w:val="left"/>
      <w:pPr>
        <w:tabs>
          <w:tab w:val="num" w:pos="1800"/>
        </w:tabs>
        <w:ind w:left="180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Device Font 10cpi" w:hAnsi="Device Font 10cp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Device Font 10cpi" w:hAnsi="Device Font 10cpi"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Device Font 10cpi" w:hAnsi="Device Font 10cpi"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43625"/>
    <w:multiLevelType w:val="hybridMultilevel"/>
    <w:tmpl w:val="BA70E15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3"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hint="default"/>
        <w:b/>
        <w:i w:val="0"/>
        <w:sz w:val="24"/>
        <w:szCs w:val="24"/>
      </w:rPr>
    </w:lvl>
    <w:lvl w:ilvl="1">
      <w:start w:val="1"/>
      <w:numFmt w:val="decimal"/>
      <w:pStyle w:val="11nadpispodbod"/>
      <w:lvlText w:val="%1.%2"/>
      <w:lvlJc w:val="left"/>
      <w:pPr>
        <w:tabs>
          <w:tab w:val="num" w:pos="576"/>
        </w:tabs>
        <w:ind w:left="576" w:hanging="576"/>
      </w:pPr>
      <w:rPr>
        <w:rFonts w:ascii="Arial" w:hAnsi="Arial" w:hint="default"/>
        <w:b/>
        <w:i w:val="0"/>
        <w:sz w:val="24"/>
        <w:szCs w:val="24"/>
      </w:rPr>
    </w:lvl>
    <w:lvl w:ilvl="2">
      <w:start w:val="2"/>
      <w:numFmt w:val="none"/>
      <w:pStyle w:val="111podnadpispodbod"/>
      <w:lvlText w:val="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7F1CB8"/>
    <w:multiLevelType w:val="hybridMultilevel"/>
    <w:tmpl w:val="E60C1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970CC5"/>
    <w:multiLevelType w:val="hybridMultilevel"/>
    <w:tmpl w:val="1884E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E017F6"/>
    <w:multiLevelType w:val="hybridMultilevel"/>
    <w:tmpl w:val="AAF2997A"/>
    <w:name w:val="WW8Num18322232"/>
    <w:lvl w:ilvl="0" w:tplc="1DB87482">
      <w:start w:val="5"/>
      <w:numFmt w:val="bullet"/>
      <w:lvlText w:val="-"/>
      <w:lvlJc w:val="left"/>
      <w:pPr>
        <w:ind w:left="480" w:hanging="360"/>
      </w:pPr>
      <w:rPr>
        <w:rFonts w:ascii="Verdana" w:eastAsia="Times New Roman" w:hAnsi="Verdana" w:cs="Times New Roman" w:hint="default"/>
      </w:rPr>
    </w:lvl>
    <w:lvl w:ilvl="1" w:tplc="34EA70DC" w:tentative="1">
      <w:start w:val="1"/>
      <w:numFmt w:val="bullet"/>
      <w:lvlText w:val="o"/>
      <w:lvlJc w:val="left"/>
      <w:pPr>
        <w:ind w:left="1200" w:hanging="360"/>
      </w:pPr>
      <w:rPr>
        <w:rFonts w:ascii="Courier New" w:hAnsi="Courier New" w:cs="Courier New" w:hint="default"/>
      </w:rPr>
    </w:lvl>
    <w:lvl w:ilvl="2" w:tplc="46D2480E" w:tentative="1">
      <w:start w:val="1"/>
      <w:numFmt w:val="bullet"/>
      <w:lvlText w:val=""/>
      <w:lvlJc w:val="left"/>
      <w:pPr>
        <w:ind w:left="1920" w:hanging="360"/>
      </w:pPr>
      <w:rPr>
        <w:rFonts w:ascii="Wingdings" w:hAnsi="Wingdings" w:hint="default"/>
      </w:rPr>
    </w:lvl>
    <w:lvl w:ilvl="3" w:tplc="B10E0D34" w:tentative="1">
      <w:start w:val="1"/>
      <w:numFmt w:val="bullet"/>
      <w:lvlText w:val=""/>
      <w:lvlJc w:val="left"/>
      <w:pPr>
        <w:ind w:left="2640" w:hanging="360"/>
      </w:pPr>
      <w:rPr>
        <w:rFonts w:ascii="Symbol" w:hAnsi="Symbol" w:hint="default"/>
      </w:rPr>
    </w:lvl>
    <w:lvl w:ilvl="4" w:tplc="06925006" w:tentative="1">
      <w:start w:val="1"/>
      <w:numFmt w:val="bullet"/>
      <w:lvlText w:val="o"/>
      <w:lvlJc w:val="left"/>
      <w:pPr>
        <w:ind w:left="3360" w:hanging="360"/>
      </w:pPr>
      <w:rPr>
        <w:rFonts w:ascii="Courier New" w:hAnsi="Courier New" w:cs="Courier New" w:hint="default"/>
      </w:rPr>
    </w:lvl>
    <w:lvl w:ilvl="5" w:tplc="8F008F2E" w:tentative="1">
      <w:start w:val="1"/>
      <w:numFmt w:val="bullet"/>
      <w:lvlText w:val=""/>
      <w:lvlJc w:val="left"/>
      <w:pPr>
        <w:ind w:left="4080" w:hanging="360"/>
      </w:pPr>
      <w:rPr>
        <w:rFonts w:ascii="Wingdings" w:hAnsi="Wingdings" w:hint="default"/>
      </w:rPr>
    </w:lvl>
    <w:lvl w:ilvl="6" w:tplc="3C329A50" w:tentative="1">
      <w:start w:val="1"/>
      <w:numFmt w:val="bullet"/>
      <w:lvlText w:val=""/>
      <w:lvlJc w:val="left"/>
      <w:pPr>
        <w:ind w:left="4800" w:hanging="360"/>
      </w:pPr>
      <w:rPr>
        <w:rFonts w:ascii="Symbol" w:hAnsi="Symbol" w:hint="default"/>
      </w:rPr>
    </w:lvl>
    <w:lvl w:ilvl="7" w:tplc="9B824216" w:tentative="1">
      <w:start w:val="1"/>
      <w:numFmt w:val="bullet"/>
      <w:lvlText w:val="o"/>
      <w:lvlJc w:val="left"/>
      <w:pPr>
        <w:ind w:left="5520" w:hanging="360"/>
      </w:pPr>
      <w:rPr>
        <w:rFonts w:ascii="Courier New" w:hAnsi="Courier New" w:cs="Courier New" w:hint="default"/>
      </w:rPr>
    </w:lvl>
    <w:lvl w:ilvl="8" w:tplc="DC7CF9A6" w:tentative="1">
      <w:start w:val="1"/>
      <w:numFmt w:val="bullet"/>
      <w:lvlText w:val=""/>
      <w:lvlJc w:val="left"/>
      <w:pPr>
        <w:ind w:left="6240" w:hanging="360"/>
      </w:pPr>
      <w:rPr>
        <w:rFonts w:ascii="Wingdings" w:hAnsi="Wingdings" w:hint="default"/>
      </w:rPr>
    </w:lvl>
  </w:abstractNum>
  <w:abstractNum w:abstractNumId="17" w15:restartNumberingAfterBreak="0">
    <w:nsid w:val="5D414274"/>
    <w:multiLevelType w:val="hybridMultilevel"/>
    <w:tmpl w:val="FB9074AC"/>
    <w:lvl w:ilvl="0" w:tplc="9112CE74">
      <w:start w:val="1"/>
      <w:numFmt w:val="decimal"/>
      <w:pStyle w:val="NormlnOdsazen"/>
      <w:lvlText w:val="9.%1."/>
      <w:lvlJc w:val="left"/>
      <w:pPr>
        <w:tabs>
          <w:tab w:val="num" w:pos="924"/>
        </w:tabs>
        <w:ind w:left="924" w:hanging="567"/>
      </w:pPr>
      <w:rPr>
        <w:rFonts w:hint="default"/>
        <w:b w:val="0"/>
      </w:rPr>
    </w:lvl>
    <w:lvl w:ilvl="1" w:tplc="5CA6A318">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390959"/>
    <w:multiLevelType w:val="hybridMultilevel"/>
    <w:tmpl w:val="AE4081E0"/>
    <w:name w:val="WW8Num182"/>
    <w:lvl w:ilvl="0" w:tplc="F414446E">
      <w:start w:val="1"/>
      <w:numFmt w:val="lowerLetter"/>
      <w:lvlText w:val="%1)"/>
      <w:lvlJc w:val="left"/>
      <w:pPr>
        <w:tabs>
          <w:tab w:val="num" w:pos="1791"/>
        </w:tabs>
        <w:ind w:left="1791" w:hanging="360"/>
      </w:pPr>
      <w:rPr>
        <w:rFonts w:hint="default"/>
      </w:r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702F79EF"/>
    <w:multiLevelType w:val="multilevel"/>
    <w:tmpl w:val="6980DCFA"/>
    <w:lvl w:ilvl="0">
      <w:start w:val="1"/>
      <w:numFmt w:val="decimal"/>
      <w:pStyle w:val="Nadpis1"/>
      <w:lvlText w:val="%1."/>
      <w:lvlJc w:val="left"/>
      <w:pPr>
        <w:tabs>
          <w:tab w:val="num" w:pos="1260"/>
        </w:tabs>
        <w:ind w:left="900" w:hanging="360"/>
      </w:pPr>
      <w:rPr>
        <w:rFonts w:hint="default"/>
      </w:rPr>
    </w:lvl>
    <w:lvl w:ilvl="1">
      <w:start w:val="1"/>
      <w:numFmt w:val="decimal"/>
      <w:pStyle w:val="Nadpis2"/>
      <w:lvlText w:val="%1.%2."/>
      <w:lvlJc w:val="left"/>
      <w:pPr>
        <w:tabs>
          <w:tab w:val="num" w:pos="3420"/>
        </w:tabs>
        <w:ind w:left="2772" w:hanging="432"/>
      </w:pPr>
      <w:rPr>
        <w:rFonts w:hint="default"/>
      </w:rPr>
    </w:lvl>
    <w:lvl w:ilvl="2">
      <w:start w:val="1"/>
      <w:numFmt w:val="decimal"/>
      <w:pStyle w:val="Nadpis3"/>
      <w:lvlText w:val="%1.%2.%3."/>
      <w:lvlJc w:val="left"/>
      <w:pPr>
        <w:tabs>
          <w:tab w:val="num" w:pos="2160"/>
        </w:tabs>
        <w:ind w:left="1224" w:hanging="50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70AD70C9"/>
    <w:multiLevelType w:val="hybridMultilevel"/>
    <w:tmpl w:val="633C7E8E"/>
    <w:name w:val="WW8Num1832223272"/>
    <w:lvl w:ilvl="0" w:tplc="96583096">
      <w:start w:val="1"/>
      <w:numFmt w:val="bullet"/>
      <w:lvlText w:val=""/>
      <w:lvlJc w:val="left"/>
      <w:pPr>
        <w:tabs>
          <w:tab w:val="num" w:pos="567"/>
        </w:tabs>
        <w:ind w:left="567" w:hanging="283"/>
      </w:pPr>
      <w:rPr>
        <w:rFonts w:ascii="Wingdings" w:hAnsi="Wingdings" w:hint="default"/>
        <w:sz w:val="16"/>
      </w:rPr>
    </w:lvl>
    <w:lvl w:ilvl="1" w:tplc="04050003" w:tentative="1">
      <w:start w:val="1"/>
      <w:numFmt w:val="bullet"/>
      <w:lvlText w:val="o"/>
      <w:lvlJc w:val="left"/>
      <w:pPr>
        <w:tabs>
          <w:tab w:val="num" w:pos="1440"/>
        </w:tabs>
        <w:ind w:left="1440" w:hanging="360"/>
      </w:pPr>
      <w:rPr>
        <w:rFonts w:ascii="Device Font 10cpi" w:hAnsi="Device Font 10cp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Device Font 10cpi" w:hAnsi="Device Font 10cpi"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Device Font 10cpi" w:hAnsi="Device Font 10cpi"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0934D0"/>
    <w:multiLevelType w:val="multilevel"/>
    <w:tmpl w:val="4EC2C9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6A6203C"/>
    <w:multiLevelType w:val="hybridMultilevel"/>
    <w:tmpl w:val="CB94A21E"/>
    <w:lvl w:ilvl="0" w:tplc="0405000F">
      <w:start w:val="1"/>
      <w:numFmt w:val="decimal"/>
      <w:lvlText w:val="%1."/>
      <w:lvlJc w:val="left"/>
      <w:pPr>
        <w:tabs>
          <w:tab w:val="num" w:pos="502"/>
        </w:tabs>
        <w:ind w:left="502" w:hanging="360"/>
      </w:pPr>
      <w:rPr>
        <w:b w:val="0"/>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20"/>
  </w:num>
  <w:num w:numId="2">
    <w:abstractNumId w:val="17"/>
  </w:num>
  <w:num w:numId="3">
    <w:abstractNumId w:val="13"/>
  </w:num>
  <w:num w:numId="4">
    <w:abstractNumId w:val="0"/>
  </w:num>
  <w:num w:numId="5">
    <w:abstractNumId w:val="19"/>
  </w:num>
  <w:num w:numId="6">
    <w:abstractNumId w:val="12"/>
  </w:num>
  <w:num w:numId="7">
    <w:abstractNumId w:val="9"/>
  </w:num>
  <w:num w:numId="8">
    <w:abstractNumId w:val="5"/>
  </w:num>
  <w:num w:numId="9">
    <w:abstractNumId w:val="6"/>
  </w:num>
  <w:num w:numId="10">
    <w:abstractNumId w:val="10"/>
  </w:num>
  <w:num w:numId="11">
    <w:abstractNumId w:val="2"/>
    <w:lvlOverride w:ilvl="0">
      <w:startOverride w:val="1"/>
    </w:lvlOverride>
  </w:num>
  <w:num w:numId="12">
    <w:abstractNumId w:val="1"/>
    <w:lvlOverride w:ilvl="0">
      <w:startOverride w:val="1"/>
    </w:lvlOverride>
  </w:num>
  <w:num w:numId="13">
    <w:abstractNumId w:val="4"/>
    <w:lvlOverride w:ilvl="0">
      <w:lvl w:ilvl="0">
        <w:numFmt w:val="none"/>
        <w:pStyle w:val="SMLnadpis1"/>
        <w:suff w:val="nothing"/>
        <w:lvlText w:val=""/>
        <w:lvlJc w:val="center"/>
        <w:pPr>
          <w:ind w:left="0" w:firstLine="0"/>
        </w:pPr>
      </w:lvl>
    </w:lvlOverride>
    <w:lvlOverride w:ilvl="1">
      <w:lvl w:ilvl="1">
        <w:start w:val="1"/>
        <w:numFmt w:val="none"/>
        <w:lvlRestart w:val="0"/>
        <w:pStyle w:val="SMLnadpis2"/>
        <w:suff w:val="nothing"/>
        <w:lvlText w:val=""/>
        <w:lvlJc w:val="center"/>
        <w:pPr>
          <w:ind w:left="0" w:firstLine="0"/>
        </w:pPr>
      </w:lvl>
    </w:lvlOverride>
    <w:lvlOverride w:ilvl="2">
      <w:lvl w:ilvl="2">
        <w:start w:val="1"/>
        <w:numFmt w:val="decimal"/>
        <w:pStyle w:val="3slovanChar"/>
        <w:lvlText w:val="%3."/>
        <w:lvlJc w:val="left"/>
        <w:pPr>
          <w:tabs>
            <w:tab w:val="num" w:pos="520"/>
          </w:tabs>
          <w:ind w:left="520" w:hanging="340"/>
        </w:pPr>
        <w:rPr>
          <w:b/>
          <w:i w:val="0"/>
        </w:rPr>
      </w:lvl>
    </w:lvlOverride>
    <w:lvlOverride w:ilvl="3">
      <w:lvl w:ilvl="3">
        <w:start w:val="1"/>
        <w:numFmt w:val="decimal"/>
        <w:pStyle w:val="4slovanChar"/>
        <w:lvlText w:val="%3.%4."/>
        <w:lvlJc w:val="left"/>
        <w:pPr>
          <w:tabs>
            <w:tab w:val="num" w:pos="794"/>
          </w:tabs>
          <w:ind w:left="794" w:hanging="454"/>
        </w:pPr>
        <w:rPr>
          <w:strike w:val="0"/>
          <w:dstrike w:val="0"/>
          <w:u w:val="none"/>
          <w:effect w:val="none"/>
        </w:rPr>
      </w:lvl>
    </w:lvlOverride>
    <w:lvlOverride w:ilvl="4">
      <w:lvl w:ilvl="4">
        <w:start w:val="1"/>
        <w:numFmt w:val="decimal"/>
        <w:lvlText w:val="%1.%2.%3.%4.%5."/>
        <w:lvlJc w:val="left"/>
        <w:pPr>
          <w:tabs>
            <w:tab w:val="num" w:pos="4320"/>
          </w:tabs>
          <w:ind w:left="2952" w:hanging="792"/>
        </w:pPr>
      </w:lvl>
    </w:lvlOverride>
    <w:lvlOverride w:ilvl="5">
      <w:lvl w:ilvl="5">
        <w:start w:val="1"/>
        <w:numFmt w:val="decimal"/>
        <w:lvlText w:val="%1.%2.%3.%4.%5.%6."/>
        <w:lvlJc w:val="left"/>
        <w:pPr>
          <w:tabs>
            <w:tab w:val="num" w:pos="5400"/>
          </w:tabs>
          <w:ind w:left="3456" w:hanging="936"/>
        </w:pPr>
      </w:lvl>
    </w:lvlOverride>
    <w:lvlOverride w:ilvl="6">
      <w:lvl w:ilvl="6">
        <w:start w:val="1"/>
        <w:numFmt w:val="decimal"/>
        <w:lvlText w:val="%1.%2.%3.%4.%5.%6.%7."/>
        <w:lvlJc w:val="left"/>
        <w:pPr>
          <w:tabs>
            <w:tab w:val="num" w:pos="6120"/>
          </w:tabs>
          <w:ind w:left="3960" w:hanging="1080"/>
        </w:pPr>
      </w:lvl>
    </w:lvlOverride>
    <w:lvlOverride w:ilvl="7">
      <w:lvl w:ilvl="7">
        <w:start w:val="1"/>
        <w:numFmt w:val="decimal"/>
        <w:lvlText w:val="%1.%2.%3.%4.%5.%6.%7.%8."/>
        <w:lvlJc w:val="left"/>
        <w:pPr>
          <w:tabs>
            <w:tab w:val="num" w:pos="6840"/>
          </w:tabs>
          <w:ind w:left="4464" w:hanging="1224"/>
        </w:pPr>
      </w:lvl>
    </w:lvlOverride>
    <w:lvlOverride w:ilvl="8">
      <w:lvl w:ilvl="8">
        <w:start w:val="1"/>
        <w:numFmt w:val="decimal"/>
        <w:lvlText w:val="%1.%2.%3.%4.%5.%6.%7.%8.%9."/>
        <w:lvlJc w:val="left"/>
        <w:pPr>
          <w:tabs>
            <w:tab w:val="num" w:pos="7560"/>
          </w:tabs>
          <w:ind w:left="5040" w:hanging="1440"/>
        </w:pPr>
      </w:lvl>
    </w:lvlOverride>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3"/>
  </w:num>
  <w:num w:numId="18">
    <w:abstractNumId w:val="8"/>
  </w:num>
  <w:num w:numId="19">
    <w:abstractNumId w:val="3"/>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C3"/>
    <w:rsid w:val="00011782"/>
    <w:rsid w:val="00011B17"/>
    <w:rsid w:val="00016988"/>
    <w:rsid w:val="00023609"/>
    <w:rsid w:val="00034D0A"/>
    <w:rsid w:val="00044048"/>
    <w:rsid w:val="00044A35"/>
    <w:rsid w:val="000462B7"/>
    <w:rsid w:val="00064114"/>
    <w:rsid w:val="00066C44"/>
    <w:rsid w:val="00067E63"/>
    <w:rsid w:val="00071BB7"/>
    <w:rsid w:val="00080F96"/>
    <w:rsid w:val="00082000"/>
    <w:rsid w:val="000860BD"/>
    <w:rsid w:val="0008612F"/>
    <w:rsid w:val="000864C5"/>
    <w:rsid w:val="00086D7B"/>
    <w:rsid w:val="0009274A"/>
    <w:rsid w:val="00095F98"/>
    <w:rsid w:val="000A2CD9"/>
    <w:rsid w:val="000A4443"/>
    <w:rsid w:val="000A71E7"/>
    <w:rsid w:val="000B26AF"/>
    <w:rsid w:val="000B26CE"/>
    <w:rsid w:val="000B5EDB"/>
    <w:rsid w:val="000B7351"/>
    <w:rsid w:val="000D37DB"/>
    <w:rsid w:val="000D633D"/>
    <w:rsid w:val="000D6756"/>
    <w:rsid w:val="000E2B98"/>
    <w:rsid w:val="000F2EBB"/>
    <w:rsid w:val="000F4B78"/>
    <w:rsid w:val="00106A82"/>
    <w:rsid w:val="00107BF2"/>
    <w:rsid w:val="00110127"/>
    <w:rsid w:val="001101E3"/>
    <w:rsid w:val="0011029A"/>
    <w:rsid w:val="00111036"/>
    <w:rsid w:val="001162F1"/>
    <w:rsid w:val="00132B8B"/>
    <w:rsid w:val="00137A10"/>
    <w:rsid w:val="00137E16"/>
    <w:rsid w:val="00154857"/>
    <w:rsid w:val="00156AF4"/>
    <w:rsid w:val="0016017A"/>
    <w:rsid w:val="00160F4F"/>
    <w:rsid w:val="0016138A"/>
    <w:rsid w:val="001645D9"/>
    <w:rsid w:val="001668C3"/>
    <w:rsid w:val="00166E06"/>
    <w:rsid w:val="0017007D"/>
    <w:rsid w:val="0017584D"/>
    <w:rsid w:val="00177B56"/>
    <w:rsid w:val="0018108E"/>
    <w:rsid w:val="0018430D"/>
    <w:rsid w:val="001872B9"/>
    <w:rsid w:val="00194BA4"/>
    <w:rsid w:val="001B7464"/>
    <w:rsid w:val="001C6AA2"/>
    <w:rsid w:val="001D1D8E"/>
    <w:rsid w:val="001D30C8"/>
    <w:rsid w:val="001D5B54"/>
    <w:rsid w:val="001E26C4"/>
    <w:rsid w:val="001F2FCA"/>
    <w:rsid w:val="001F7822"/>
    <w:rsid w:val="002079F6"/>
    <w:rsid w:val="0023012C"/>
    <w:rsid w:val="002364E3"/>
    <w:rsid w:val="00237BF6"/>
    <w:rsid w:val="00241036"/>
    <w:rsid w:val="002417CF"/>
    <w:rsid w:val="0024388D"/>
    <w:rsid w:val="00244C33"/>
    <w:rsid w:val="0024571D"/>
    <w:rsid w:val="00246969"/>
    <w:rsid w:val="0025265B"/>
    <w:rsid w:val="0026275E"/>
    <w:rsid w:val="00285366"/>
    <w:rsid w:val="002910CA"/>
    <w:rsid w:val="002B1121"/>
    <w:rsid w:val="002B3A29"/>
    <w:rsid w:val="002B4ED9"/>
    <w:rsid w:val="002C3897"/>
    <w:rsid w:val="002C4450"/>
    <w:rsid w:val="002C58AA"/>
    <w:rsid w:val="002C7B2F"/>
    <w:rsid w:val="002D28A3"/>
    <w:rsid w:val="002D3AA0"/>
    <w:rsid w:val="002E462D"/>
    <w:rsid w:val="002F27AA"/>
    <w:rsid w:val="002F3C84"/>
    <w:rsid w:val="002F4ECC"/>
    <w:rsid w:val="00306D13"/>
    <w:rsid w:val="00312F84"/>
    <w:rsid w:val="0032129E"/>
    <w:rsid w:val="00326207"/>
    <w:rsid w:val="00341034"/>
    <w:rsid w:val="00342BAA"/>
    <w:rsid w:val="0034783A"/>
    <w:rsid w:val="00351A97"/>
    <w:rsid w:val="003533F0"/>
    <w:rsid w:val="00375996"/>
    <w:rsid w:val="0038344A"/>
    <w:rsid w:val="003904AF"/>
    <w:rsid w:val="003922EE"/>
    <w:rsid w:val="00393F15"/>
    <w:rsid w:val="003C4B25"/>
    <w:rsid w:val="003C4FB2"/>
    <w:rsid w:val="003C58CC"/>
    <w:rsid w:val="003D412A"/>
    <w:rsid w:val="003E0D40"/>
    <w:rsid w:val="003E31EE"/>
    <w:rsid w:val="003E573F"/>
    <w:rsid w:val="003F0926"/>
    <w:rsid w:val="003F3E90"/>
    <w:rsid w:val="003F40B1"/>
    <w:rsid w:val="004004BF"/>
    <w:rsid w:val="00400704"/>
    <w:rsid w:val="004126F1"/>
    <w:rsid w:val="00415785"/>
    <w:rsid w:val="00417220"/>
    <w:rsid w:val="00434B34"/>
    <w:rsid w:val="004362E8"/>
    <w:rsid w:val="004363CD"/>
    <w:rsid w:val="00440E6A"/>
    <w:rsid w:val="00450769"/>
    <w:rsid w:val="004529B0"/>
    <w:rsid w:val="00453702"/>
    <w:rsid w:val="004539A9"/>
    <w:rsid w:val="00456B5D"/>
    <w:rsid w:val="00460060"/>
    <w:rsid w:val="0046518B"/>
    <w:rsid w:val="00465BD5"/>
    <w:rsid w:val="00471463"/>
    <w:rsid w:val="0047697B"/>
    <w:rsid w:val="004777F7"/>
    <w:rsid w:val="00477B91"/>
    <w:rsid w:val="0048254F"/>
    <w:rsid w:val="004828C4"/>
    <w:rsid w:val="00496898"/>
    <w:rsid w:val="004A1CD7"/>
    <w:rsid w:val="004C1304"/>
    <w:rsid w:val="004C264C"/>
    <w:rsid w:val="004C2FFA"/>
    <w:rsid w:val="004D2DF8"/>
    <w:rsid w:val="004D524D"/>
    <w:rsid w:val="004D6969"/>
    <w:rsid w:val="004E7D13"/>
    <w:rsid w:val="004F3BC9"/>
    <w:rsid w:val="004F6584"/>
    <w:rsid w:val="0051261B"/>
    <w:rsid w:val="00512AAF"/>
    <w:rsid w:val="00514A1A"/>
    <w:rsid w:val="0052048F"/>
    <w:rsid w:val="00523BA5"/>
    <w:rsid w:val="00542B7F"/>
    <w:rsid w:val="005538DB"/>
    <w:rsid w:val="00564064"/>
    <w:rsid w:val="0056588A"/>
    <w:rsid w:val="00565C7C"/>
    <w:rsid w:val="005709FA"/>
    <w:rsid w:val="00575905"/>
    <w:rsid w:val="00581689"/>
    <w:rsid w:val="00590200"/>
    <w:rsid w:val="005911A1"/>
    <w:rsid w:val="005A0B28"/>
    <w:rsid w:val="005A739C"/>
    <w:rsid w:val="005A78AF"/>
    <w:rsid w:val="005B03D6"/>
    <w:rsid w:val="005B75A6"/>
    <w:rsid w:val="005C139F"/>
    <w:rsid w:val="005C185E"/>
    <w:rsid w:val="005D0E5D"/>
    <w:rsid w:val="005D5C20"/>
    <w:rsid w:val="005E07C4"/>
    <w:rsid w:val="005E0F98"/>
    <w:rsid w:val="005E63DF"/>
    <w:rsid w:val="00607504"/>
    <w:rsid w:val="0061712E"/>
    <w:rsid w:val="0061792E"/>
    <w:rsid w:val="00622332"/>
    <w:rsid w:val="00622512"/>
    <w:rsid w:val="006247C3"/>
    <w:rsid w:val="00625126"/>
    <w:rsid w:val="006256DB"/>
    <w:rsid w:val="00632F49"/>
    <w:rsid w:val="006372F1"/>
    <w:rsid w:val="00640243"/>
    <w:rsid w:val="0064350A"/>
    <w:rsid w:val="0065049A"/>
    <w:rsid w:val="00657DD3"/>
    <w:rsid w:val="00667739"/>
    <w:rsid w:val="006736AB"/>
    <w:rsid w:val="0068340C"/>
    <w:rsid w:val="0068543B"/>
    <w:rsid w:val="006915C4"/>
    <w:rsid w:val="0069500C"/>
    <w:rsid w:val="00697259"/>
    <w:rsid w:val="00697DB3"/>
    <w:rsid w:val="006A5E56"/>
    <w:rsid w:val="006C52E2"/>
    <w:rsid w:val="006D7CDC"/>
    <w:rsid w:val="006E21B2"/>
    <w:rsid w:val="006E48B3"/>
    <w:rsid w:val="006F15EA"/>
    <w:rsid w:val="00705BD8"/>
    <w:rsid w:val="00706D57"/>
    <w:rsid w:val="00713EFE"/>
    <w:rsid w:val="00716B9F"/>
    <w:rsid w:val="007264D0"/>
    <w:rsid w:val="0072660A"/>
    <w:rsid w:val="00736A31"/>
    <w:rsid w:val="00746C41"/>
    <w:rsid w:val="00747370"/>
    <w:rsid w:val="00747DF1"/>
    <w:rsid w:val="007526B3"/>
    <w:rsid w:val="00754004"/>
    <w:rsid w:val="00760649"/>
    <w:rsid w:val="007802ED"/>
    <w:rsid w:val="00787753"/>
    <w:rsid w:val="007923EA"/>
    <w:rsid w:val="00797700"/>
    <w:rsid w:val="00797FF5"/>
    <w:rsid w:val="007B7E72"/>
    <w:rsid w:val="007C082E"/>
    <w:rsid w:val="007C183A"/>
    <w:rsid w:val="007C2E57"/>
    <w:rsid w:val="007C3D2D"/>
    <w:rsid w:val="007C787B"/>
    <w:rsid w:val="007D5405"/>
    <w:rsid w:val="007E2529"/>
    <w:rsid w:val="007E6114"/>
    <w:rsid w:val="007F0047"/>
    <w:rsid w:val="007F359D"/>
    <w:rsid w:val="0080285B"/>
    <w:rsid w:val="00804920"/>
    <w:rsid w:val="008049DF"/>
    <w:rsid w:val="00805A4E"/>
    <w:rsid w:val="00813652"/>
    <w:rsid w:val="00814079"/>
    <w:rsid w:val="00815B93"/>
    <w:rsid w:val="00815DC6"/>
    <w:rsid w:val="008349AC"/>
    <w:rsid w:val="00847085"/>
    <w:rsid w:val="00861B07"/>
    <w:rsid w:val="008632F4"/>
    <w:rsid w:val="008702BD"/>
    <w:rsid w:val="0087358F"/>
    <w:rsid w:val="00877A7B"/>
    <w:rsid w:val="0088736C"/>
    <w:rsid w:val="00891DC9"/>
    <w:rsid w:val="00893C77"/>
    <w:rsid w:val="008959A0"/>
    <w:rsid w:val="00895F8F"/>
    <w:rsid w:val="008A40AA"/>
    <w:rsid w:val="008A4C4B"/>
    <w:rsid w:val="008B6BA2"/>
    <w:rsid w:val="008B7519"/>
    <w:rsid w:val="008C00BA"/>
    <w:rsid w:val="008D2BA0"/>
    <w:rsid w:val="008E4036"/>
    <w:rsid w:val="008E4572"/>
    <w:rsid w:val="00900BB3"/>
    <w:rsid w:val="00903FEC"/>
    <w:rsid w:val="00907AC7"/>
    <w:rsid w:val="00911D4A"/>
    <w:rsid w:val="00914DD4"/>
    <w:rsid w:val="00914FA2"/>
    <w:rsid w:val="009150DA"/>
    <w:rsid w:val="00915FE2"/>
    <w:rsid w:val="00934A99"/>
    <w:rsid w:val="00937C11"/>
    <w:rsid w:val="0095026C"/>
    <w:rsid w:val="0095163C"/>
    <w:rsid w:val="00957E93"/>
    <w:rsid w:val="00962E6B"/>
    <w:rsid w:val="009637C0"/>
    <w:rsid w:val="00970F8C"/>
    <w:rsid w:val="00971E8A"/>
    <w:rsid w:val="009729F2"/>
    <w:rsid w:val="0097439C"/>
    <w:rsid w:val="009A0E68"/>
    <w:rsid w:val="009B3D55"/>
    <w:rsid w:val="009C45DF"/>
    <w:rsid w:val="009E065D"/>
    <w:rsid w:val="009E2C25"/>
    <w:rsid w:val="009E3167"/>
    <w:rsid w:val="009F04FB"/>
    <w:rsid w:val="009F5855"/>
    <w:rsid w:val="009F5B52"/>
    <w:rsid w:val="009F7D93"/>
    <w:rsid w:val="00A03358"/>
    <w:rsid w:val="00A0759E"/>
    <w:rsid w:val="00A07D4E"/>
    <w:rsid w:val="00A13AF3"/>
    <w:rsid w:val="00A205D8"/>
    <w:rsid w:val="00A25E53"/>
    <w:rsid w:val="00A32587"/>
    <w:rsid w:val="00A3429D"/>
    <w:rsid w:val="00A41EEA"/>
    <w:rsid w:val="00A44DC6"/>
    <w:rsid w:val="00A56375"/>
    <w:rsid w:val="00A633BF"/>
    <w:rsid w:val="00A64A67"/>
    <w:rsid w:val="00A66D76"/>
    <w:rsid w:val="00A7052A"/>
    <w:rsid w:val="00A767FA"/>
    <w:rsid w:val="00A83145"/>
    <w:rsid w:val="00A84268"/>
    <w:rsid w:val="00A86554"/>
    <w:rsid w:val="00A8741D"/>
    <w:rsid w:val="00A92D8E"/>
    <w:rsid w:val="00A93D17"/>
    <w:rsid w:val="00A93FF7"/>
    <w:rsid w:val="00A943AC"/>
    <w:rsid w:val="00A9578B"/>
    <w:rsid w:val="00AB300B"/>
    <w:rsid w:val="00AB7DA6"/>
    <w:rsid w:val="00AC0373"/>
    <w:rsid w:val="00AC29B8"/>
    <w:rsid w:val="00AE4A37"/>
    <w:rsid w:val="00AF0937"/>
    <w:rsid w:val="00AF3F7A"/>
    <w:rsid w:val="00AF526B"/>
    <w:rsid w:val="00B01EB4"/>
    <w:rsid w:val="00B06578"/>
    <w:rsid w:val="00B0664F"/>
    <w:rsid w:val="00B122DA"/>
    <w:rsid w:val="00B223D0"/>
    <w:rsid w:val="00B31619"/>
    <w:rsid w:val="00B352CE"/>
    <w:rsid w:val="00B535EC"/>
    <w:rsid w:val="00B54112"/>
    <w:rsid w:val="00B72E74"/>
    <w:rsid w:val="00B81684"/>
    <w:rsid w:val="00B83632"/>
    <w:rsid w:val="00B92A33"/>
    <w:rsid w:val="00B953CB"/>
    <w:rsid w:val="00B96DB8"/>
    <w:rsid w:val="00B972A0"/>
    <w:rsid w:val="00BB37BE"/>
    <w:rsid w:val="00BC034B"/>
    <w:rsid w:val="00BC03BB"/>
    <w:rsid w:val="00BC139F"/>
    <w:rsid w:val="00BC4BAC"/>
    <w:rsid w:val="00BC7843"/>
    <w:rsid w:val="00BD0CDA"/>
    <w:rsid w:val="00BD0EAF"/>
    <w:rsid w:val="00BD3B99"/>
    <w:rsid w:val="00BD559A"/>
    <w:rsid w:val="00BD7959"/>
    <w:rsid w:val="00BE0EA8"/>
    <w:rsid w:val="00BF272E"/>
    <w:rsid w:val="00BF487D"/>
    <w:rsid w:val="00BF4C39"/>
    <w:rsid w:val="00BF7EB1"/>
    <w:rsid w:val="00C043DA"/>
    <w:rsid w:val="00C10B08"/>
    <w:rsid w:val="00C22C18"/>
    <w:rsid w:val="00C35B2F"/>
    <w:rsid w:val="00C4181D"/>
    <w:rsid w:val="00C45185"/>
    <w:rsid w:val="00C4728D"/>
    <w:rsid w:val="00C5087C"/>
    <w:rsid w:val="00C50F7B"/>
    <w:rsid w:val="00C55716"/>
    <w:rsid w:val="00C5674D"/>
    <w:rsid w:val="00C56A91"/>
    <w:rsid w:val="00C62484"/>
    <w:rsid w:val="00C639BE"/>
    <w:rsid w:val="00C640B4"/>
    <w:rsid w:val="00C70810"/>
    <w:rsid w:val="00C70CC5"/>
    <w:rsid w:val="00C72B30"/>
    <w:rsid w:val="00C75E56"/>
    <w:rsid w:val="00CB1A8F"/>
    <w:rsid w:val="00CB1ECA"/>
    <w:rsid w:val="00CB646F"/>
    <w:rsid w:val="00CC1D11"/>
    <w:rsid w:val="00CC1D27"/>
    <w:rsid w:val="00CC3D05"/>
    <w:rsid w:val="00CC73F7"/>
    <w:rsid w:val="00CE18F9"/>
    <w:rsid w:val="00D009CA"/>
    <w:rsid w:val="00D03C65"/>
    <w:rsid w:val="00D07307"/>
    <w:rsid w:val="00D21A9E"/>
    <w:rsid w:val="00D225F6"/>
    <w:rsid w:val="00D2306F"/>
    <w:rsid w:val="00D23726"/>
    <w:rsid w:val="00D27EF4"/>
    <w:rsid w:val="00D36162"/>
    <w:rsid w:val="00D41CC2"/>
    <w:rsid w:val="00D4416E"/>
    <w:rsid w:val="00D62448"/>
    <w:rsid w:val="00D63E9E"/>
    <w:rsid w:val="00D664B0"/>
    <w:rsid w:val="00D67363"/>
    <w:rsid w:val="00D7014D"/>
    <w:rsid w:val="00D71223"/>
    <w:rsid w:val="00D72F38"/>
    <w:rsid w:val="00D90E9B"/>
    <w:rsid w:val="00D9673A"/>
    <w:rsid w:val="00DA2B79"/>
    <w:rsid w:val="00DB6542"/>
    <w:rsid w:val="00DC16C0"/>
    <w:rsid w:val="00DC17CF"/>
    <w:rsid w:val="00DD01DE"/>
    <w:rsid w:val="00DD3214"/>
    <w:rsid w:val="00DD62CE"/>
    <w:rsid w:val="00DE6064"/>
    <w:rsid w:val="00DF4EAD"/>
    <w:rsid w:val="00DF6A20"/>
    <w:rsid w:val="00E03B55"/>
    <w:rsid w:val="00E03D74"/>
    <w:rsid w:val="00E06F3A"/>
    <w:rsid w:val="00E25D25"/>
    <w:rsid w:val="00E26538"/>
    <w:rsid w:val="00E33631"/>
    <w:rsid w:val="00E40101"/>
    <w:rsid w:val="00E40C29"/>
    <w:rsid w:val="00E431C3"/>
    <w:rsid w:val="00E55D45"/>
    <w:rsid w:val="00E613D7"/>
    <w:rsid w:val="00E617EC"/>
    <w:rsid w:val="00E64555"/>
    <w:rsid w:val="00E6755B"/>
    <w:rsid w:val="00E67ED6"/>
    <w:rsid w:val="00E730FA"/>
    <w:rsid w:val="00E801E1"/>
    <w:rsid w:val="00E80693"/>
    <w:rsid w:val="00E96EE8"/>
    <w:rsid w:val="00EA188E"/>
    <w:rsid w:val="00EB47D1"/>
    <w:rsid w:val="00EB77BD"/>
    <w:rsid w:val="00EC02C1"/>
    <w:rsid w:val="00EC2326"/>
    <w:rsid w:val="00EC71C6"/>
    <w:rsid w:val="00ED0A3A"/>
    <w:rsid w:val="00ED49D8"/>
    <w:rsid w:val="00F02587"/>
    <w:rsid w:val="00F03248"/>
    <w:rsid w:val="00F0351A"/>
    <w:rsid w:val="00F06FBA"/>
    <w:rsid w:val="00F12399"/>
    <w:rsid w:val="00F22078"/>
    <w:rsid w:val="00F2624D"/>
    <w:rsid w:val="00F36A82"/>
    <w:rsid w:val="00F3756D"/>
    <w:rsid w:val="00F44B08"/>
    <w:rsid w:val="00F464A3"/>
    <w:rsid w:val="00F476D1"/>
    <w:rsid w:val="00F506EE"/>
    <w:rsid w:val="00F6228C"/>
    <w:rsid w:val="00F7294E"/>
    <w:rsid w:val="00F77432"/>
    <w:rsid w:val="00F77F8D"/>
    <w:rsid w:val="00F8159B"/>
    <w:rsid w:val="00F865CC"/>
    <w:rsid w:val="00F93AEF"/>
    <w:rsid w:val="00F96A7B"/>
    <w:rsid w:val="00FA1B11"/>
    <w:rsid w:val="00FA42D0"/>
    <w:rsid w:val="00FA6F01"/>
    <w:rsid w:val="00FB136E"/>
    <w:rsid w:val="00FB363F"/>
    <w:rsid w:val="00FC480E"/>
    <w:rsid w:val="00FD647E"/>
    <w:rsid w:val="00FE17F6"/>
    <w:rsid w:val="00FE3C7C"/>
    <w:rsid w:val="00FE4573"/>
    <w:rsid w:val="00FE6935"/>
    <w:rsid w:val="00FF052F"/>
    <w:rsid w:val="00FF2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B681CA"/>
  <w15:docId w15:val="{D9ED2D3C-0982-49EA-A792-F9010A59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cs="Arial"/>
      <w:b/>
      <w:bCs/>
      <w:sz w:val="24"/>
      <w:szCs w:val="26"/>
    </w:rPr>
  </w:style>
  <w:style w:type="paragraph" w:styleId="Nadpis4">
    <w:name w:val="heading 4"/>
    <w:basedOn w:val="Normln"/>
    <w:next w:val="Normln"/>
    <w:qFormat/>
    <w:pPr>
      <w:keepNext/>
      <w:outlineLvl w:val="3"/>
    </w:pPr>
    <w:rPr>
      <w:rFonts w:ascii="Verdana" w:hAnsi="Verdana"/>
      <w:b/>
      <w:bCs/>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tabs>
        <w:tab w:val="num" w:pos="1152"/>
      </w:tabs>
      <w:spacing w:before="240" w:after="60"/>
      <w:ind w:left="1152" w:hanging="1152"/>
      <w:jc w:val="left"/>
      <w:outlineLvl w:val="5"/>
    </w:pPr>
    <w:rPr>
      <w:rFonts w:ascii="Times New Roman" w:hAnsi="Times New Roman"/>
      <w:b/>
      <w:bCs/>
      <w:sz w:val="22"/>
      <w:szCs w:val="22"/>
    </w:rPr>
  </w:style>
  <w:style w:type="paragraph" w:styleId="Nadpis7">
    <w:name w:val="heading 7"/>
    <w:basedOn w:val="Normln"/>
    <w:next w:val="Normln"/>
    <w:qFormat/>
    <w:pPr>
      <w:tabs>
        <w:tab w:val="num" w:pos="1296"/>
      </w:tabs>
      <w:spacing w:before="240" w:after="60"/>
      <w:ind w:left="1296" w:hanging="1296"/>
      <w:jc w:val="left"/>
      <w:outlineLvl w:val="6"/>
    </w:pPr>
    <w:rPr>
      <w:rFonts w:ascii="Times New Roman" w:hAnsi="Times New Roman"/>
      <w:sz w:val="24"/>
    </w:rPr>
  </w:style>
  <w:style w:type="paragraph" w:styleId="Nadpis8">
    <w:name w:val="heading 8"/>
    <w:basedOn w:val="Normln"/>
    <w:next w:val="Normln"/>
    <w:qFormat/>
    <w:pPr>
      <w:spacing w:before="240" w:after="60"/>
      <w:outlineLvl w:val="7"/>
    </w:pPr>
    <w:rPr>
      <w:rFonts w:ascii="Times New Roman" w:hAnsi="Times New Roman"/>
      <w:i/>
      <w:iCs/>
      <w:sz w:val="24"/>
    </w:rPr>
  </w:style>
  <w:style w:type="paragraph" w:styleId="Nadpis9">
    <w:name w:val="heading 9"/>
    <w:basedOn w:val="Normln"/>
    <w:next w:val="Normln"/>
    <w:qFormat/>
    <w:pPr>
      <w:tabs>
        <w:tab w:val="num" w:pos="1584"/>
      </w:tabs>
      <w:spacing w:before="240" w:after="60"/>
      <w:ind w:left="1584" w:hanging="1584"/>
      <w:jc w:val="left"/>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tabs>
        <w:tab w:val="left" w:pos="600"/>
        <w:tab w:val="right" w:leader="dot" w:pos="9060"/>
      </w:tabs>
      <w:spacing w:before="120" w:after="120"/>
      <w:jc w:val="left"/>
    </w:pPr>
    <w:rPr>
      <w:rFonts w:ascii="Verdana" w:hAnsi="Verdana"/>
      <w:b/>
      <w:bCs/>
      <w:noProof/>
      <w:sz w:val="24"/>
    </w:rPr>
  </w:style>
  <w:style w:type="character" w:styleId="Hypertextovodkaz">
    <w:name w:val="Hyperlink"/>
    <w:semiHidden/>
    <w:rPr>
      <w:color w:val="0000FF"/>
      <w:u w:val="single"/>
    </w:rPr>
  </w:style>
  <w:style w:type="paragraph" w:styleId="Obsah2">
    <w:name w:val="toc 2"/>
    <w:basedOn w:val="Normln"/>
    <w:next w:val="Normln"/>
    <w:autoRedefine/>
    <w:semiHidden/>
    <w:pPr>
      <w:ind w:left="200"/>
    </w:pPr>
    <w:rPr>
      <w:rFonts w:ascii="Times New Roman" w:hAnsi="Times New Roman"/>
      <w:smallCaps/>
      <w:szCs w:val="20"/>
    </w:rPr>
  </w:style>
  <w:style w:type="paragraph" w:styleId="Obsah3">
    <w:name w:val="toc 3"/>
    <w:basedOn w:val="Normln"/>
    <w:next w:val="Normln"/>
    <w:autoRedefine/>
    <w:semiHidden/>
    <w:pPr>
      <w:ind w:left="400"/>
    </w:pPr>
    <w:rPr>
      <w:rFonts w:ascii="Times New Roman" w:hAnsi="Times New Roman"/>
      <w:i/>
      <w:iCs/>
      <w:szCs w:val="20"/>
    </w:rPr>
  </w:style>
  <w:style w:type="paragraph" w:styleId="Obsah4">
    <w:name w:val="toc 4"/>
    <w:basedOn w:val="Normln"/>
    <w:next w:val="Normln"/>
    <w:autoRedefine/>
    <w:semiHidden/>
    <w:pPr>
      <w:ind w:left="600"/>
    </w:pPr>
    <w:rPr>
      <w:rFonts w:ascii="Times New Roman" w:hAnsi="Times New Roman"/>
      <w:sz w:val="18"/>
      <w:szCs w:val="18"/>
    </w:rPr>
  </w:style>
  <w:style w:type="paragraph" w:styleId="Obsah5">
    <w:name w:val="toc 5"/>
    <w:basedOn w:val="Normln"/>
    <w:next w:val="Normln"/>
    <w:autoRedefine/>
    <w:semiHidden/>
    <w:pPr>
      <w:ind w:left="800"/>
    </w:pPr>
    <w:rPr>
      <w:rFonts w:ascii="Times New Roman" w:hAnsi="Times New Roman"/>
      <w:sz w:val="18"/>
      <w:szCs w:val="18"/>
    </w:rPr>
  </w:style>
  <w:style w:type="paragraph" w:styleId="Obsah6">
    <w:name w:val="toc 6"/>
    <w:basedOn w:val="Normln"/>
    <w:next w:val="Normln"/>
    <w:autoRedefine/>
    <w:semiHidden/>
    <w:pPr>
      <w:ind w:left="1000"/>
    </w:pPr>
    <w:rPr>
      <w:rFonts w:ascii="Times New Roman" w:hAnsi="Times New Roman"/>
      <w:sz w:val="18"/>
      <w:szCs w:val="18"/>
    </w:rPr>
  </w:style>
  <w:style w:type="paragraph" w:styleId="Obsah7">
    <w:name w:val="toc 7"/>
    <w:basedOn w:val="Normln"/>
    <w:next w:val="Normln"/>
    <w:autoRedefine/>
    <w:semiHidden/>
    <w:pPr>
      <w:ind w:left="1200"/>
    </w:pPr>
    <w:rPr>
      <w:rFonts w:ascii="Times New Roman" w:hAnsi="Times New Roman"/>
      <w:sz w:val="18"/>
      <w:szCs w:val="18"/>
    </w:rPr>
  </w:style>
  <w:style w:type="paragraph" w:styleId="Obsah8">
    <w:name w:val="toc 8"/>
    <w:basedOn w:val="Normln"/>
    <w:next w:val="Normln"/>
    <w:autoRedefine/>
    <w:semiHidden/>
    <w:pPr>
      <w:ind w:left="1400"/>
    </w:pPr>
    <w:rPr>
      <w:rFonts w:ascii="Times New Roman" w:hAnsi="Times New Roman"/>
      <w:sz w:val="18"/>
      <w:szCs w:val="18"/>
    </w:rPr>
  </w:style>
  <w:style w:type="paragraph" w:styleId="Obsah9">
    <w:name w:val="toc 9"/>
    <w:basedOn w:val="Normln"/>
    <w:next w:val="Normln"/>
    <w:autoRedefine/>
    <w:semiHidden/>
    <w:pPr>
      <w:ind w:left="1600"/>
    </w:pPr>
    <w:rPr>
      <w:rFonts w:ascii="Times New Roman" w:hAnsi="Times New Roman"/>
      <w:sz w:val="18"/>
      <w:szCs w:val="18"/>
    </w:rPr>
  </w:style>
  <w:style w:type="paragraph" w:customStyle="1" w:styleId="NZEV">
    <w:name w:val="NÁZEV"/>
    <w:basedOn w:val="Obsah1"/>
    <w:pPr>
      <w:tabs>
        <w:tab w:val="clear" w:pos="9060"/>
        <w:tab w:val="left" w:pos="400"/>
        <w:tab w:val="right" w:leader="dot" w:pos="9062"/>
      </w:tabs>
      <w:jc w:val="center"/>
    </w:pPr>
    <w:rPr>
      <w:sz w:val="48"/>
    </w:rPr>
  </w:style>
  <w:style w:type="paragraph" w:customStyle="1" w:styleId="Normln11">
    <w:name w:val="Normální 11"/>
    <w:basedOn w:val="Normln"/>
    <w:pPr>
      <w:jc w:val="center"/>
    </w:pPr>
    <w:rPr>
      <w:sz w:val="22"/>
    </w:rPr>
  </w:style>
  <w:style w:type="paragraph" w:customStyle="1" w:styleId="Nzevprojektu">
    <w:name w:val="Název projektu"/>
    <w:basedOn w:val="Normln"/>
    <w:pPr>
      <w:jc w:val="center"/>
    </w:pPr>
    <w:rPr>
      <w:b/>
      <w:color w:val="000080"/>
      <w:sz w:val="36"/>
    </w:rPr>
  </w:style>
  <w:style w:type="paragraph" w:customStyle="1" w:styleId="Normln12">
    <w:name w:val="Normální 12"/>
    <w:basedOn w:val="Normln"/>
    <w:rPr>
      <w:b/>
      <w:sz w:val="24"/>
    </w:rPr>
  </w:style>
  <w:style w:type="paragraph" w:styleId="Zhlav">
    <w:name w:val="header"/>
    <w:basedOn w:val="Normln"/>
    <w:semiHidden/>
    <w:pPr>
      <w:tabs>
        <w:tab w:val="center" w:pos="4536"/>
        <w:tab w:val="right" w:pos="9072"/>
      </w:tabs>
      <w:jc w:val="center"/>
    </w:pPr>
    <w:rPr>
      <w:b/>
      <w:color w:val="0000FF"/>
      <w:sz w:val="24"/>
    </w:rPr>
  </w:style>
  <w:style w:type="paragraph" w:styleId="Zpat">
    <w:name w:val="footer"/>
    <w:basedOn w:val="Normln"/>
    <w:semiHidden/>
    <w:pPr>
      <w:tabs>
        <w:tab w:val="center" w:pos="4536"/>
        <w:tab w:val="right" w:pos="9072"/>
      </w:tabs>
    </w:pPr>
    <w:rPr>
      <w:color w:val="0000FF"/>
    </w:rPr>
  </w:style>
  <w:style w:type="paragraph" w:customStyle="1" w:styleId="bntext">
    <w:name w:val="běžný text"/>
    <w:basedOn w:val="Nadpis1"/>
    <w:pPr>
      <w:keepNext w:val="0"/>
      <w:numPr>
        <w:numId w:val="0"/>
      </w:numPr>
      <w:pBdr>
        <w:top w:val="none" w:sz="0" w:space="0" w:color="auto"/>
        <w:left w:val="none" w:sz="0" w:space="0" w:color="auto"/>
        <w:bottom w:val="none" w:sz="0" w:space="0" w:color="auto"/>
        <w:right w:val="none" w:sz="0" w:space="0" w:color="auto"/>
      </w:pBdr>
      <w:shd w:val="clear" w:color="auto" w:fill="auto"/>
      <w:spacing w:before="0" w:after="0"/>
    </w:pPr>
    <w:rPr>
      <w:rFonts w:cs="Times New Roman"/>
      <w:b w:val="0"/>
      <w:bCs w:val="0"/>
      <w:kern w:val="0"/>
      <w:sz w:val="24"/>
      <w:szCs w:val="20"/>
    </w:rPr>
  </w:style>
  <w:style w:type="paragraph" w:styleId="Zkladntext">
    <w:name w:val="Body Text"/>
    <w:basedOn w:val="Normln"/>
    <w:semiHidden/>
    <w:pPr>
      <w:spacing w:after="120"/>
    </w:pPr>
  </w:style>
  <w:style w:type="paragraph" w:customStyle="1" w:styleId="NormlnOdsazen">
    <w:name w:val="Normální  + Odsazení"/>
    <w:basedOn w:val="Normln"/>
    <w:pPr>
      <w:numPr>
        <w:numId w:val="2"/>
      </w:numPr>
      <w:spacing w:after="120"/>
    </w:pPr>
  </w:style>
  <w:style w:type="paragraph" w:customStyle="1" w:styleId="1Nadpisbod">
    <w:name w:val="1. Nadpis bodů"/>
    <w:basedOn w:val="Nadpis1"/>
    <w:pPr>
      <w:pageBreakBefore/>
      <w:numPr>
        <w:numId w:val="3"/>
      </w:numPr>
      <w:pBdr>
        <w:top w:val="none" w:sz="0" w:space="0" w:color="auto"/>
        <w:left w:val="none" w:sz="0" w:space="0" w:color="auto"/>
        <w:bottom w:val="none" w:sz="0" w:space="0" w:color="auto"/>
        <w:right w:val="none" w:sz="0" w:space="0" w:color="auto"/>
      </w:pBdr>
      <w:shd w:val="clear" w:color="auto" w:fill="auto"/>
      <w:spacing w:before="0" w:after="0"/>
      <w:jc w:val="left"/>
    </w:pPr>
    <w:rPr>
      <w:i/>
      <w:kern w:val="0"/>
      <w:sz w:val="40"/>
    </w:rPr>
  </w:style>
  <w:style w:type="paragraph" w:customStyle="1" w:styleId="111podnadpispodbod">
    <w:name w:val="1.1.1 podnadpis podbodů"/>
    <w:basedOn w:val="bntext"/>
    <w:pPr>
      <w:numPr>
        <w:ilvl w:val="2"/>
        <w:numId w:val="3"/>
      </w:numPr>
    </w:pPr>
    <w:rPr>
      <w:b/>
      <w:sz w:val="28"/>
    </w:rPr>
  </w:style>
  <w:style w:type="paragraph" w:customStyle="1" w:styleId="11nadpispodbod">
    <w:name w:val="1.1 nadpis podbodů"/>
    <w:basedOn w:val="Normln"/>
    <w:pPr>
      <w:numPr>
        <w:ilvl w:val="1"/>
        <w:numId w:val="3"/>
      </w:numPr>
      <w:jc w:val="left"/>
    </w:pPr>
    <w:rPr>
      <w:b/>
      <w:sz w:val="36"/>
      <w:szCs w:val="20"/>
    </w:rPr>
  </w:style>
  <w:style w:type="paragraph" w:customStyle="1" w:styleId="font5">
    <w:name w:val="font5"/>
    <w:basedOn w:val="Normln"/>
    <w:pPr>
      <w:tabs>
        <w:tab w:val="left" w:pos="370"/>
      </w:tabs>
      <w:spacing w:before="40"/>
      <w:ind w:left="369" w:hanging="369"/>
      <w:jc w:val="left"/>
    </w:pPr>
    <w:rPr>
      <w:rFonts w:cs="Arial"/>
      <w:color w:val="FF0000"/>
      <w:szCs w:val="20"/>
      <w:lang w:eastAsia="en-US"/>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
    <w:name w:val="List Bullet"/>
    <w:basedOn w:val="Normln"/>
    <w:autoRedefine/>
    <w:semiHidden/>
    <w:pPr>
      <w:numPr>
        <w:numId w:val="4"/>
      </w:numPr>
      <w:tabs>
        <w:tab w:val="clear" w:pos="360"/>
        <w:tab w:val="num" w:pos="540"/>
      </w:tabs>
      <w:ind w:left="540"/>
    </w:pPr>
    <w:rPr>
      <w:color w:val="FF0000"/>
    </w:rPr>
  </w:style>
  <w:style w:type="paragraph" w:styleId="Seznamsodrkami2">
    <w:name w:val="List Bullet 2"/>
    <w:basedOn w:val="Normln"/>
    <w:autoRedefine/>
    <w:semiHidden/>
    <w:pPr>
      <w:ind w:left="-57"/>
    </w:pPr>
  </w:style>
  <w:style w:type="paragraph" w:styleId="Zkladntextodsazen">
    <w:name w:val="Body Text Indent"/>
    <w:basedOn w:val="Normln"/>
    <w:semiHidden/>
    <w:pPr>
      <w:spacing w:after="120"/>
      <w:ind w:left="283"/>
    </w:pPr>
  </w:style>
  <w:style w:type="paragraph" w:styleId="Zkladntext2">
    <w:name w:val="Body Text 2"/>
    <w:basedOn w:val="Normln"/>
    <w:semiHidden/>
    <w:pPr>
      <w:spacing w:line="360" w:lineRule="auto"/>
    </w:pPr>
    <w:rPr>
      <w:rFonts w:cs="Arial"/>
      <w:sz w:val="18"/>
      <w:szCs w:val="18"/>
    </w:rPr>
  </w:style>
  <w:style w:type="paragraph" w:styleId="Zkladntext3">
    <w:name w:val="Body Text 3"/>
    <w:basedOn w:val="Normln"/>
    <w:semiHidden/>
    <w:rPr>
      <w:color w:val="FF0000"/>
    </w:rPr>
  </w:style>
  <w:style w:type="paragraph" w:styleId="Normlnweb">
    <w:name w:val="Normal (Web)"/>
    <w:basedOn w:val="Normln"/>
    <w:pPr>
      <w:jc w:val="left"/>
    </w:pPr>
    <w:rPr>
      <w:rFonts w:ascii="Arial Unicode MS" w:eastAsia="Arial Unicode MS" w:hAnsi="Arial Unicode MS" w:cs="Arial Unicode MS" w:hint="eastAsia"/>
      <w:sz w:val="24"/>
    </w:rPr>
  </w:style>
  <w:style w:type="paragraph" w:styleId="Zkladntext-prvnodsazen">
    <w:name w:val="Body Text First Indent"/>
    <w:basedOn w:val="Zkladntext"/>
    <w:semiHidden/>
    <w:pPr>
      <w:ind w:firstLine="210"/>
    </w:pPr>
  </w:style>
  <w:style w:type="paragraph" w:customStyle="1" w:styleId="Textpsmene">
    <w:name w:val="Text písmene"/>
    <w:basedOn w:val="Normln"/>
    <w:pPr>
      <w:numPr>
        <w:ilvl w:val="1"/>
        <w:numId w:val="5"/>
      </w:numPr>
      <w:outlineLvl w:val="7"/>
    </w:pPr>
    <w:rPr>
      <w:rFonts w:ascii="Times New Roman" w:hAnsi="Times New Roman"/>
      <w:sz w:val="24"/>
      <w:szCs w:val="20"/>
    </w:rPr>
  </w:style>
  <w:style w:type="paragraph" w:customStyle="1" w:styleId="Textodstavce">
    <w:name w:val="Text odstavce"/>
    <w:basedOn w:val="Normln"/>
    <w:pPr>
      <w:numPr>
        <w:numId w:val="5"/>
      </w:numPr>
      <w:tabs>
        <w:tab w:val="left" w:pos="851"/>
      </w:tabs>
      <w:spacing w:before="120" w:after="120"/>
      <w:outlineLvl w:val="6"/>
    </w:pPr>
    <w:rPr>
      <w:rFonts w:ascii="Times New Roman" w:hAnsi="Times New Roman"/>
      <w:sz w:val="24"/>
      <w:szCs w:val="20"/>
    </w:rPr>
  </w:style>
  <w:style w:type="paragraph" w:customStyle="1" w:styleId="Textbodu">
    <w:name w:val="Text bodu"/>
    <w:basedOn w:val="Normln"/>
    <w:pPr>
      <w:tabs>
        <w:tab w:val="num" w:pos="850"/>
      </w:tabs>
      <w:ind w:left="850" w:hanging="425"/>
      <w:outlineLvl w:val="8"/>
    </w:pPr>
    <w:rPr>
      <w:rFonts w:ascii="Times New Roman" w:hAnsi="Times New Roman"/>
      <w:sz w:val="24"/>
      <w:szCs w:val="20"/>
    </w:rPr>
  </w:style>
  <w:style w:type="paragraph" w:styleId="Prosttext">
    <w:name w:val="Plain Text"/>
    <w:basedOn w:val="Normln"/>
    <w:semiHidden/>
    <w:pPr>
      <w:jc w:val="left"/>
    </w:pPr>
    <w:rPr>
      <w:rFonts w:ascii="Courier New" w:hAnsi="Courier New" w:cs="Courier New"/>
      <w:szCs w:val="20"/>
    </w:rPr>
  </w:style>
  <w:style w:type="paragraph" w:styleId="Zkladntextodsazen3">
    <w:name w:val="Body Text Indent 3"/>
    <w:basedOn w:val="Normln"/>
    <w:semiHidden/>
    <w:pPr>
      <w:spacing w:after="120"/>
      <w:ind w:left="283"/>
    </w:pPr>
    <w:rPr>
      <w:sz w:val="16"/>
      <w:szCs w:val="16"/>
    </w:rPr>
  </w:style>
  <w:style w:type="paragraph" w:styleId="Titulek">
    <w:name w:val="caption"/>
    <w:basedOn w:val="Normln"/>
    <w:next w:val="Normln"/>
    <w:qFormat/>
    <w:pPr>
      <w:ind w:firstLine="360"/>
    </w:pPr>
    <w:rPr>
      <w:rFonts w:ascii="Times New Roman" w:hAnsi="Times New Roman"/>
      <w:b/>
      <w:sz w:val="22"/>
      <w:szCs w:val="22"/>
    </w:r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link w:val="TextkomenteChar"/>
    <w:uiPriority w:val="99"/>
    <w:rPr>
      <w:szCs w:val="20"/>
    </w:rPr>
  </w:style>
  <w:style w:type="paragraph" w:styleId="Pedmtkomente">
    <w:name w:val="annotation subject"/>
    <w:basedOn w:val="Textkomente"/>
    <w:next w:val="Textkomente"/>
    <w:semiHidden/>
    <w:rPr>
      <w:b/>
      <w:bCs/>
    </w:rPr>
  </w:style>
  <w:style w:type="character" w:customStyle="1" w:styleId="Nadpis6Char">
    <w:name w:val="Nadpis 6 Char"/>
    <w:rPr>
      <w:b/>
      <w:bCs/>
      <w:sz w:val="22"/>
      <w:szCs w:val="22"/>
    </w:rPr>
  </w:style>
  <w:style w:type="character" w:customStyle="1" w:styleId="Nadpis7Char">
    <w:name w:val="Nadpis 7 Char"/>
    <w:rPr>
      <w:sz w:val="24"/>
      <w:szCs w:val="24"/>
    </w:rPr>
  </w:style>
  <w:style w:type="character" w:customStyle="1" w:styleId="Nadpis9Char">
    <w:name w:val="Nadpis 9 Char"/>
    <w:rPr>
      <w:rFonts w:ascii="Arial" w:hAnsi="Arial" w:cs="Arial"/>
      <w:sz w:val="22"/>
      <w:szCs w:val="22"/>
    </w:rPr>
  </w:style>
  <w:style w:type="paragraph" w:styleId="Textvbloku">
    <w:name w:val="Block Text"/>
    <w:basedOn w:val="Normln"/>
    <w:semiHidden/>
    <w:pPr>
      <w:ind w:left="2160" w:right="923" w:hanging="36"/>
    </w:pPr>
    <w:rPr>
      <w:rFonts w:ascii="Times New Roman" w:hAnsi="Times New Roman"/>
      <w:b/>
      <w:bCs/>
      <w:sz w:val="24"/>
    </w:rPr>
  </w:style>
  <w:style w:type="character" w:customStyle="1" w:styleId="Nadpis1Char">
    <w:name w:val="Nadpis 1 Char"/>
    <w:rPr>
      <w:rFonts w:ascii="Arial" w:hAnsi="Arial" w:cs="Arial"/>
      <w:b/>
      <w:bCs/>
      <w:kern w:val="32"/>
      <w:sz w:val="32"/>
      <w:szCs w:val="32"/>
      <w:shd w:val="clear" w:color="auto" w:fill="99CCFF"/>
    </w:rPr>
  </w:style>
  <w:style w:type="character" w:customStyle="1" w:styleId="ZkladntextChar">
    <w:name w:val="Základní text Char"/>
    <w:rPr>
      <w:rFonts w:ascii="Arial" w:hAnsi="Arial"/>
      <w:szCs w:val="24"/>
    </w:rPr>
  </w:style>
  <w:style w:type="paragraph" w:styleId="Zkladntextodsazen2">
    <w:name w:val="Body Text Indent 2"/>
    <w:basedOn w:val="Normln"/>
    <w:semiHidden/>
    <w:pPr>
      <w:spacing w:after="120" w:line="480" w:lineRule="auto"/>
      <w:ind w:left="283"/>
    </w:pPr>
  </w:style>
  <w:style w:type="character" w:customStyle="1" w:styleId="Zkladntextodsazen2Char">
    <w:name w:val="Základní text odsazený 2 Char"/>
    <w:rPr>
      <w:rFonts w:ascii="Arial" w:hAnsi="Arial"/>
      <w:szCs w:val="24"/>
    </w:rPr>
  </w:style>
  <w:style w:type="paragraph" w:styleId="Odstavecseseznamem">
    <w:name w:val="List Paragraph"/>
    <w:basedOn w:val="Normln"/>
    <w:uiPriority w:val="34"/>
    <w:qFormat/>
    <w:pPr>
      <w:ind w:left="708"/>
    </w:pPr>
  </w:style>
  <w:style w:type="character" w:styleId="Sledovanodkaz">
    <w:name w:val="FollowedHyperlink"/>
    <w:semiHidden/>
    <w:rPr>
      <w:color w:val="800080"/>
      <w:u w:val="single"/>
    </w:rPr>
  </w:style>
  <w:style w:type="paragraph" w:customStyle="1" w:styleId="NormalJustified">
    <w:name w:val="Normal (Justified)"/>
    <w:basedOn w:val="Normln"/>
    <w:pPr>
      <w:widowControl w:val="0"/>
    </w:pPr>
    <w:rPr>
      <w:rFonts w:ascii="Times New Roman" w:hAnsi="Times New Roman"/>
      <w:kern w:val="28"/>
      <w:sz w:val="24"/>
      <w:szCs w:val="20"/>
    </w:rPr>
  </w:style>
  <w:style w:type="paragraph" w:customStyle="1" w:styleId="Zkladntext21">
    <w:name w:val="Základní text 21"/>
    <w:basedOn w:val="Normln"/>
    <w:pPr>
      <w:suppressAutoHyphens/>
      <w:spacing w:after="120" w:line="480" w:lineRule="auto"/>
      <w:jc w:val="left"/>
    </w:pPr>
    <w:rPr>
      <w:rFonts w:ascii="Times New Roman" w:hAnsi="Times New Roman"/>
      <w:sz w:val="24"/>
      <w:lang w:eastAsia="ar-SA"/>
    </w:rPr>
  </w:style>
  <w:style w:type="paragraph" w:customStyle="1" w:styleId="StylZkladntextnenTunTmavmodr">
    <w:name w:val="Styl Základní text + není Tučné Tmavě modrá"/>
    <w:basedOn w:val="Zkladntext"/>
    <w:pPr>
      <w:spacing w:after="0"/>
      <w:jc w:val="left"/>
    </w:pPr>
    <w:rPr>
      <w:color w:val="000080"/>
    </w:rPr>
  </w:style>
  <w:style w:type="character" w:customStyle="1" w:styleId="StylZkladntextnenTunTmavmodrChar">
    <w:name w:val="Styl Základní text + není Tučné Tmavě modrá Char"/>
    <w:rPr>
      <w:rFonts w:ascii="Arial" w:hAnsi="Arial"/>
      <w:color w:val="000080"/>
      <w:szCs w:val="24"/>
    </w:rPr>
  </w:style>
  <w:style w:type="character" w:customStyle="1" w:styleId="ZkladntextodsazenChar">
    <w:name w:val="Základní text odsazený Char"/>
    <w:semiHidden/>
    <w:rPr>
      <w:rFonts w:ascii="Arial" w:hAnsi="Arial"/>
      <w:szCs w:val="24"/>
    </w:rPr>
  </w:style>
  <w:style w:type="character" w:customStyle="1" w:styleId="Nadpis2Char">
    <w:name w:val="Nadpis 2 Char"/>
    <w:rPr>
      <w:rFonts w:ascii="Arial" w:hAnsi="Arial" w:cs="Arial"/>
      <w:b/>
      <w:bCs/>
      <w:iCs/>
      <w:sz w:val="28"/>
      <w:szCs w:val="28"/>
    </w:rPr>
  </w:style>
  <w:style w:type="character" w:customStyle="1" w:styleId="Zkladntext2Char">
    <w:name w:val="Základní text 2 Char"/>
    <w:semiHidden/>
    <w:rPr>
      <w:rFonts w:ascii="Arial" w:hAnsi="Arial" w:cs="Arial"/>
      <w:sz w:val="18"/>
      <w:szCs w:val="18"/>
    </w:rPr>
  </w:style>
  <w:style w:type="character" w:customStyle="1" w:styleId="Zkladntext-prvnodsazenChar">
    <w:name w:val="Základní text - první odsazený Char"/>
    <w:basedOn w:val="ZkladntextChar"/>
    <w:rPr>
      <w:rFonts w:ascii="Arial" w:hAnsi="Arial"/>
      <w:szCs w:val="24"/>
    </w:rPr>
  </w:style>
  <w:style w:type="paragraph" w:customStyle="1" w:styleId="Obsahtabulky">
    <w:name w:val="Obsah tabulky"/>
    <w:basedOn w:val="Normln"/>
    <w:pPr>
      <w:suppressLineNumbers/>
      <w:suppressAutoHyphens/>
    </w:pPr>
    <w:rPr>
      <w:rFonts w:ascii="Times New Roman" w:hAnsi="Times New Roman"/>
      <w:sz w:val="24"/>
      <w:szCs w:val="20"/>
      <w:lang w:eastAsia="ar-SA"/>
    </w:rPr>
  </w:style>
  <w:style w:type="character" w:customStyle="1" w:styleId="Zkladntext3Char">
    <w:name w:val="Základní text 3 Char"/>
    <w:semiHidden/>
    <w:rPr>
      <w:rFonts w:ascii="Arial" w:hAnsi="Arial"/>
      <w:color w:val="FF0000"/>
      <w:szCs w:val="24"/>
    </w:rPr>
  </w:style>
  <w:style w:type="character" w:customStyle="1" w:styleId="googqs-tidbit1">
    <w:name w:val="goog_qs-tidbit1"/>
    <w:basedOn w:val="Standardnpsmoodstavce"/>
  </w:style>
  <w:style w:type="paragraph" w:customStyle="1" w:styleId="a-text">
    <w:name w:val="a-text"/>
    <w:basedOn w:val="Normln"/>
    <w:pPr>
      <w:suppressAutoHyphens/>
      <w:autoSpaceDN w:val="0"/>
      <w:jc w:val="left"/>
      <w:textAlignment w:val="baseline"/>
    </w:pPr>
    <w:rPr>
      <w:rFonts w:ascii="Times New Roman" w:hAnsi="Times New Roman"/>
      <w:kern w:val="3"/>
      <w:sz w:val="24"/>
      <w:lang w:eastAsia="ar-SA"/>
    </w:rPr>
  </w:style>
  <w:style w:type="character" w:customStyle="1" w:styleId="ProsttextChar">
    <w:name w:val="Prostý text Char"/>
    <w:rPr>
      <w:rFonts w:ascii="Courier New" w:hAnsi="Courier New" w:cs="Courier New"/>
    </w:rPr>
  </w:style>
  <w:style w:type="paragraph" w:customStyle="1" w:styleId="textsmlouvy">
    <w:name w:val="text smlouvy"/>
    <w:basedOn w:val="Normln"/>
    <w:pPr>
      <w:suppressAutoHyphens/>
      <w:autoSpaceDN w:val="0"/>
      <w:jc w:val="left"/>
      <w:textAlignment w:val="baseline"/>
    </w:pPr>
    <w:rPr>
      <w:rFonts w:ascii="Times New Roman" w:hAnsi="Times New Roman"/>
      <w:kern w:val="3"/>
      <w:sz w:val="24"/>
      <w:lang w:eastAsia="ar-SA"/>
    </w:rPr>
  </w:style>
  <w:style w:type="paragraph" w:styleId="Textpoznpodarou">
    <w:name w:val="footnote text"/>
    <w:basedOn w:val="Normln"/>
    <w:link w:val="TextpoznpodarouChar"/>
    <w:uiPriority w:val="99"/>
    <w:rsid w:val="000F2EBB"/>
    <w:pPr>
      <w:ind w:left="284" w:hanging="284"/>
      <w:jc w:val="left"/>
    </w:pPr>
    <w:rPr>
      <w:rFonts w:ascii="Times New Roman" w:hAnsi="Times New Roman"/>
      <w:szCs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poznpodarouChar">
    <w:name w:val="Text pozn. pod čarou Char"/>
    <w:basedOn w:val="Standardnpsmoodstavce"/>
    <w:link w:val="Textpoznpodarou"/>
    <w:uiPriority w:val="99"/>
    <w:rsid w:val="000F2EBB"/>
  </w:style>
  <w:style w:type="character" w:styleId="Znakapoznpodarou">
    <w:name w:val="footnote reference"/>
    <w:aliases w:val="PGI Fußnote Ziffer + Times New Roman,12 b.,Zúžené o ...,PGI Fußnote Ziffer"/>
    <w:uiPriority w:val="99"/>
    <w:rsid w:val="000F2EBB"/>
    <w:rPr>
      <w:vertAlign w:val="superscript"/>
    </w:rPr>
  </w:style>
  <w:style w:type="paragraph" w:customStyle="1" w:styleId="st">
    <w:name w:val="Část"/>
    <w:basedOn w:val="Normln"/>
    <w:next w:val="Oddl"/>
    <w:uiPriority w:val="99"/>
    <w:rsid w:val="000F2EBB"/>
    <w:pPr>
      <w:keepNext/>
      <w:keepLines/>
      <w:numPr>
        <w:numId w:val="7"/>
      </w:numPr>
      <w:spacing w:before="240" w:after="120"/>
      <w:ind w:right="113"/>
      <w:jc w:val="center"/>
      <w:outlineLvl w:val="0"/>
    </w:pPr>
    <w:rPr>
      <w:rFonts w:ascii="Times New Roman" w:hAnsi="Times New Roman"/>
      <w:b/>
      <w:caps/>
      <w:sz w:val="24"/>
    </w:rPr>
  </w:style>
  <w:style w:type="paragraph" w:customStyle="1" w:styleId="Oddl">
    <w:name w:val="Oddíl"/>
    <w:basedOn w:val="Normln"/>
    <w:next w:val="lnek"/>
    <w:uiPriority w:val="99"/>
    <w:rsid w:val="000F2EBB"/>
    <w:pPr>
      <w:keepNext/>
      <w:keepLines/>
      <w:numPr>
        <w:ilvl w:val="1"/>
        <w:numId w:val="7"/>
      </w:numPr>
      <w:spacing w:before="240"/>
      <w:ind w:right="113"/>
      <w:jc w:val="center"/>
      <w:outlineLvl w:val="1"/>
    </w:pPr>
    <w:rPr>
      <w:rFonts w:ascii="Times New Roman" w:hAnsi="Times New Roman"/>
      <w:caps/>
      <w:sz w:val="24"/>
    </w:rPr>
  </w:style>
  <w:style w:type="paragraph" w:customStyle="1" w:styleId="lnek">
    <w:name w:val="Článek"/>
    <w:basedOn w:val="Normln"/>
    <w:next w:val="Normln"/>
    <w:uiPriority w:val="99"/>
    <w:rsid w:val="000F2EBB"/>
    <w:pPr>
      <w:keepNext/>
      <w:keepLines/>
      <w:numPr>
        <w:ilvl w:val="2"/>
        <w:numId w:val="7"/>
      </w:numPr>
      <w:spacing w:before="240"/>
      <w:ind w:right="113"/>
      <w:jc w:val="center"/>
      <w:outlineLvl w:val="2"/>
    </w:pPr>
    <w:rPr>
      <w:rFonts w:ascii="Times New Roman" w:hAnsi="Times New Roman"/>
      <w:b/>
      <w:sz w:val="24"/>
    </w:rPr>
  </w:style>
  <w:style w:type="paragraph" w:customStyle="1" w:styleId="Odstavec">
    <w:name w:val="Odstavec"/>
    <w:basedOn w:val="Normln"/>
    <w:uiPriority w:val="99"/>
    <w:rsid w:val="000F2EBB"/>
    <w:pPr>
      <w:numPr>
        <w:ilvl w:val="3"/>
        <w:numId w:val="7"/>
      </w:numPr>
      <w:spacing w:before="120"/>
      <w:outlineLvl w:val="3"/>
    </w:pPr>
    <w:rPr>
      <w:rFonts w:ascii="Times New Roman" w:hAnsi="Times New Roman"/>
      <w:sz w:val="24"/>
    </w:rPr>
  </w:style>
  <w:style w:type="paragraph" w:customStyle="1" w:styleId="Psmeno">
    <w:name w:val="Písmeno"/>
    <w:basedOn w:val="Normln"/>
    <w:uiPriority w:val="99"/>
    <w:rsid w:val="000F2EBB"/>
    <w:pPr>
      <w:numPr>
        <w:ilvl w:val="4"/>
        <w:numId w:val="7"/>
      </w:numPr>
      <w:outlineLvl w:val="4"/>
    </w:pPr>
    <w:rPr>
      <w:rFonts w:ascii="Times New Roman" w:hAnsi="Times New Roman"/>
      <w:sz w:val="24"/>
    </w:rPr>
  </w:style>
  <w:style w:type="paragraph" w:customStyle="1" w:styleId="Bod">
    <w:name w:val="Bod"/>
    <w:basedOn w:val="Normln"/>
    <w:uiPriority w:val="99"/>
    <w:rsid w:val="000F2EBB"/>
    <w:pPr>
      <w:numPr>
        <w:ilvl w:val="5"/>
        <w:numId w:val="7"/>
      </w:numPr>
    </w:pPr>
    <w:rPr>
      <w:rFonts w:ascii="Times New Roman" w:hAnsi="Times New Roman"/>
      <w:sz w:val="24"/>
    </w:rPr>
  </w:style>
  <w:style w:type="table" w:styleId="Mkatabulky">
    <w:name w:val="Table Grid"/>
    <w:basedOn w:val="Normlntabulka"/>
    <w:uiPriority w:val="39"/>
    <w:rsid w:val="0015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slovanChar">
    <w:name w:val="(4) číslované Char"/>
    <w:basedOn w:val="Normln"/>
    <w:rsid w:val="001F7822"/>
    <w:pPr>
      <w:numPr>
        <w:ilvl w:val="3"/>
        <w:numId w:val="13"/>
      </w:numPr>
      <w:spacing w:before="120"/>
    </w:pPr>
    <w:rPr>
      <w:rFonts w:ascii="Times New Roman" w:hAnsi="Times New Roman"/>
      <w:sz w:val="22"/>
    </w:rPr>
  </w:style>
  <w:style w:type="paragraph" w:customStyle="1" w:styleId="3slovanChar">
    <w:name w:val="(3) číslované Char"/>
    <w:basedOn w:val="Normln"/>
    <w:rsid w:val="001F7822"/>
    <w:pPr>
      <w:numPr>
        <w:ilvl w:val="2"/>
        <w:numId w:val="13"/>
      </w:numPr>
      <w:spacing w:before="120"/>
    </w:pPr>
    <w:rPr>
      <w:rFonts w:ascii="Times New Roman" w:hAnsi="Times New Roman"/>
      <w:sz w:val="22"/>
    </w:rPr>
  </w:style>
  <w:style w:type="paragraph" w:customStyle="1" w:styleId="SMLnadpis1">
    <w:name w:val="(SML) nadpis 1"/>
    <w:rsid w:val="001F7822"/>
    <w:pPr>
      <w:numPr>
        <w:numId w:val="13"/>
      </w:numPr>
      <w:spacing w:before="400" w:after="40"/>
      <w:jc w:val="center"/>
    </w:pPr>
    <w:rPr>
      <w:b/>
      <w:sz w:val="22"/>
      <w:szCs w:val="22"/>
    </w:rPr>
  </w:style>
  <w:style w:type="paragraph" w:customStyle="1" w:styleId="SMLnadpis2">
    <w:name w:val="(SML) nadpis 2"/>
    <w:rsid w:val="001F7822"/>
    <w:pPr>
      <w:numPr>
        <w:ilvl w:val="1"/>
        <w:numId w:val="13"/>
      </w:numPr>
      <w:spacing w:before="40" w:after="120"/>
      <w:jc w:val="center"/>
    </w:pPr>
    <w:rPr>
      <w:b/>
      <w:sz w:val="22"/>
      <w:szCs w:val="22"/>
    </w:rPr>
  </w:style>
  <w:style w:type="paragraph" w:customStyle="1" w:styleId="1slaSEZChar1">
    <w:name w:val="(1) čísla SEZ Char1"/>
    <w:basedOn w:val="3slovanChar"/>
    <w:rsid w:val="001F7822"/>
    <w:rPr>
      <w:szCs w:val="22"/>
    </w:rPr>
  </w:style>
  <w:style w:type="character" w:customStyle="1" w:styleId="TextkomenteChar">
    <w:name w:val="Text komentáře Char"/>
    <w:basedOn w:val="Standardnpsmoodstavce"/>
    <w:link w:val="Textkomente"/>
    <w:uiPriority w:val="99"/>
    <w:rsid w:val="000B26C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3891">
      <w:bodyDiv w:val="1"/>
      <w:marLeft w:val="0"/>
      <w:marRight w:val="0"/>
      <w:marTop w:val="0"/>
      <w:marBottom w:val="0"/>
      <w:divBdr>
        <w:top w:val="none" w:sz="0" w:space="0" w:color="auto"/>
        <w:left w:val="none" w:sz="0" w:space="0" w:color="auto"/>
        <w:bottom w:val="none" w:sz="0" w:space="0" w:color="auto"/>
        <w:right w:val="none" w:sz="0" w:space="0" w:color="auto"/>
      </w:divBdr>
    </w:div>
    <w:div w:id="235166891">
      <w:bodyDiv w:val="1"/>
      <w:marLeft w:val="0"/>
      <w:marRight w:val="0"/>
      <w:marTop w:val="0"/>
      <w:marBottom w:val="0"/>
      <w:divBdr>
        <w:top w:val="none" w:sz="0" w:space="0" w:color="auto"/>
        <w:left w:val="none" w:sz="0" w:space="0" w:color="auto"/>
        <w:bottom w:val="none" w:sz="0" w:space="0" w:color="auto"/>
        <w:right w:val="none" w:sz="0" w:space="0" w:color="auto"/>
      </w:divBdr>
    </w:div>
    <w:div w:id="249196472">
      <w:bodyDiv w:val="1"/>
      <w:marLeft w:val="0"/>
      <w:marRight w:val="0"/>
      <w:marTop w:val="0"/>
      <w:marBottom w:val="0"/>
      <w:divBdr>
        <w:top w:val="none" w:sz="0" w:space="0" w:color="auto"/>
        <w:left w:val="none" w:sz="0" w:space="0" w:color="auto"/>
        <w:bottom w:val="none" w:sz="0" w:space="0" w:color="auto"/>
        <w:right w:val="none" w:sz="0" w:space="0" w:color="auto"/>
      </w:divBdr>
    </w:div>
    <w:div w:id="273250311">
      <w:bodyDiv w:val="1"/>
      <w:marLeft w:val="0"/>
      <w:marRight w:val="0"/>
      <w:marTop w:val="0"/>
      <w:marBottom w:val="0"/>
      <w:divBdr>
        <w:top w:val="none" w:sz="0" w:space="0" w:color="auto"/>
        <w:left w:val="none" w:sz="0" w:space="0" w:color="auto"/>
        <w:bottom w:val="none" w:sz="0" w:space="0" w:color="auto"/>
        <w:right w:val="none" w:sz="0" w:space="0" w:color="auto"/>
      </w:divBdr>
    </w:div>
    <w:div w:id="276451201">
      <w:bodyDiv w:val="1"/>
      <w:marLeft w:val="0"/>
      <w:marRight w:val="0"/>
      <w:marTop w:val="0"/>
      <w:marBottom w:val="0"/>
      <w:divBdr>
        <w:top w:val="none" w:sz="0" w:space="0" w:color="auto"/>
        <w:left w:val="none" w:sz="0" w:space="0" w:color="auto"/>
        <w:bottom w:val="none" w:sz="0" w:space="0" w:color="auto"/>
        <w:right w:val="none" w:sz="0" w:space="0" w:color="auto"/>
      </w:divBdr>
    </w:div>
    <w:div w:id="351033940">
      <w:bodyDiv w:val="1"/>
      <w:marLeft w:val="0"/>
      <w:marRight w:val="0"/>
      <w:marTop w:val="0"/>
      <w:marBottom w:val="0"/>
      <w:divBdr>
        <w:top w:val="none" w:sz="0" w:space="0" w:color="auto"/>
        <w:left w:val="none" w:sz="0" w:space="0" w:color="auto"/>
        <w:bottom w:val="none" w:sz="0" w:space="0" w:color="auto"/>
        <w:right w:val="none" w:sz="0" w:space="0" w:color="auto"/>
      </w:divBdr>
    </w:div>
    <w:div w:id="377318909">
      <w:bodyDiv w:val="1"/>
      <w:marLeft w:val="0"/>
      <w:marRight w:val="0"/>
      <w:marTop w:val="0"/>
      <w:marBottom w:val="0"/>
      <w:divBdr>
        <w:top w:val="none" w:sz="0" w:space="0" w:color="auto"/>
        <w:left w:val="none" w:sz="0" w:space="0" w:color="auto"/>
        <w:bottom w:val="none" w:sz="0" w:space="0" w:color="auto"/>
        <w:right w:val="none" w:sz="0" w:space="0" w:color="auto"/>
      </w:divBdr>
    </w:div>
    <w:div w:id="624120851">
      <w:bodyDiv w:val="1"/>
      <w:marLeft w:val="0"/>
      <w:marRight w:val="0"/>
      <w:marTop w:val="0"/>
      <w:marBottom w:val="0"/>
      <w:divBdr>
        <w:top w:val="none" w:sz="0" w:space="0" w:color="auto"/>
        <w:left w:val="none" w:sz="0" w:space="0" w:color="auto"/>
        <w:bottom w:val="none" w:sz="0" w:space="0" w:color="auto"/>
        <w:right w:val="none" w:sz="0" w:space="0" w:color="auto"/>
      </w:divBdr>
    </w:div>
    <w:div w:id="824277560">
      <w:bodyDiv w:val="1"/>
      <w:marLeft w:val="0"/>
      <w:marRight w:val="0"/>
      <w:marTop w:val="0"/>
      <w:marBottom w:val="0"/>
      <w:divBdr>
        <w:top w:val="none" w:sz="0" w:space="0" w:color="auto"/>
        <w:left w:val="none" w:sz="0" w:space="0" w:color="auto"/>
        <w:bottom w:val="none" w:sz="0" w:space="0" w:color="auto"/>
        <w:right w:val="none" w:sz="0" w:space="0" w:color="auto"/>
      </w:divBdr>
    </w:div>
    <w:div w:id="918756672">
      <w:bodyDiv w:val="1"/>
      <w:marLeft w:val="0"/>
      <w:marRight w:val="0"/>
      <w:marTop w:val="0"/>
      <w:marBottom w:val="0"/>
      <w:divBdr>
        <w:top w:val="none" w:sz="0" w:space="0" w:color="auto"/>
        <w:left w:val="none" w:sz="0" w:space="0" w:color="auto"/>
        <w:bottom w:val="none" w:sz="0" w:space="0" w:color="auto"/>
        <w:right w:val="none" w:sz="0" w:space="0" w:color="auto"/>
      </w:divBdr>
    </w:div>
    <w:div w:id="1009482160">
      <w:bodyDiv w:val="1"/>
      <w:marLeft w:val="0"/>
      <w:marRight w:val="0"/>
      <w:marTop w:val="0"/>
      <w:marBottom w:val="0"/>
      <w:divBdr>
        <w:top w:val="none" w:sz="0" w:space="0" w:color="auto"/>
        <w:left w:val="none" w:sz="0" w:space="0" w:color="auto"/>
        <w:bottom w:val="none" w:sz="0" w:space="0" w:color="auto"/>
        <w:right w:val="none" w:sz="0" w:space="0" w:color="auto"/>
      </w:divBdr>
    </w:div>
    <w:div w:id="1503349713">
      <w:bodyDiv w:val="1"/>
      <w:marLeft w:val="0"/>
      <w:marRight w:val="0"/>
      <w:marTop w:val="0"/>
      <w:marBottom w:val="0"/>
      <w:divBdr>
        <w:top w:val="none" w:sz="0" w:space="0" w:color="auto"/>
        <w:left w:val="none" w:sz="0" w:space="0" w:color="auto"/>
        <w:bottom w:val="none" w:sz="0" w:space="0" w:color="auto"/>
        <w:right w:val="none" w:sz="0" w:space="0" w:color="auto"/>
      </w:divBdr>
    </w:div>
    <w:div w:id="1534340940">
      <w:bodyDiv w:val="1"/>
      <w:marLeft w:val="0"/>
      <w:marRight w:val="0"/>
      <w:marTop w:val="0"/>
      <w:marBottom w:val="0"/>
      <w:divBdr>
        <w:top w:val="none" w:sz="0" w:space="0" w:color="auto"/>
        <w:left w:val="none" w:sz="0" w:space="0" w:color="auto"/>
        <w:bottom w:val="none" w:sz="0" w:space="0" w:color="auto"/>
        <w:right w:val="none" w:sz="0" w:space="0" w:color="auto"/>
      </w:divBdr>
    </w:div>
    <w:div w:id="1580208492">
      <w:bodyDiv w:val="1"/>
      <w:marLeft w:val="0"/>
      <w:marRight w:val="0"/>
      <w:marTop w:val="0"/>
      <w:marBottom w:val="0"/>
      <w:divBdr>
        <w:top w:val="none" w:sz="0" w:space="0" w:color="auto"/>
        <w:left w:val="none" w:sz="0" w:space="0" w:color="auto"/>
        <w:bottom w:val="none" w:sz="0" w:space="0" w:color="auto"/>
        <w:right w:val="none" w:sz="0" w:space="0" w:color="auto"/>
      </w:divBdr>
    </w:div>
    <w:div w:id="1880429734">
      <w:bodyDiv w:val="1"/>
      <w:marLeft w:val="0"/>
      <w:marRight w:val="0"/>
      <w:marTop w:val="0"/>
      <w:marBottom w:val="0"/>
      <w:divBdr>
        <w:top w:val="none" w:sz="0" w:space="0" w:color="auto"/>
        <w:left w:val="none" w:sz="0" w:space="0" w:color="auto"/>
        <w:bottom w:val="none" w:sz="0" w:space="0" w:color="auto"/>
        <w:right w:val="none" w:sz="0" w:space="0" w:color="auto"/>
      </w:divBdr>
    </w:div>
    <w:div w:id="20618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omolka.cz/cs-CZ/uvod.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9E53-B277-43D3-8C66-0F07691F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3429</Words>
  <Characters>20233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1</vt:lpstr>
    </vt:vector>
  </TitlesOfParts>
  <Company>GORDION</Company>
  <LinksUpToDate>false</LinksUpToDate>
  <CharactersWithSpaces>23615</CharactersWithSpaces>
  <SharedDoc>false</SharedDoc>
  <HLinks>
    <vt:vector size="6" baseType="variant">
      <vt:variant>
        <vt:i4>4653083</vt:i4>
      </vt:variant>
      <vt:variant>
        <vt:i4>0</vt:i4>
      </vt:variant>
      <vt:variant>
        <vt:i4>0</vt:i4>
      </vt:variant>
      <vt:variant>
        <vt:i4>5</vt:i4>
      </vt:variant>
      <vt:variant>
        <vt:lpwstr>http://www.homolka.cz/cs-CZ/uvod.html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brigada</dc:creator>
  <cp:lastModifiedBy>Sokol Zdeněk</cp:lastModifiedBy>
  <cp:revision>27</cp:revision>
  <cp:lastPrinted>2016-11-10T12:56:00Z</cp:lastPrinted>
  <dcterms:created xsi:type="dcterms:W3CDTF">2016-05-11T12:55:00Z</dcterms:created>
  <dcterms:modified xsi:type="dcterms:W3CDTF">2017-02-13T13:06:00Z</dcterms:modified>
</cp:coreProperties>
</file>