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CEB47" w14:textId="77777777" w:rsidR="00BF763B" w:rsidRPr="000F1A95" w:rsidRDefault="0080478F" w:rsidP="00E33431">
      <w:pPr>
        <w:spacing w:line="276" w:lineRule="auto"/>
        <w:ind w:firstLine="284"/>
        <w:jc w:val="center"/>
        <w:rPr>
          <w:rFonts w:ascii="Century Gothic" w:hAnsi="Century Gothic" w:cs="Arial"/>
          <w:b/>
          <w:bCs/>
          <w:sz w:val="40"/>
          <w:szCs w:val="40"/>
        </w:rPr>
      </w:pPr>
      <w:r>
        <w:rPr>
          <w:rFonts w:ascii="Century Gothic" w:hAnsi="Century Gothic" w:cs="Arial"/>
          <w:b/>
          <w:bCs/>
          <w:sz w:val="40"/>
          <w:szCs w:val="40"/>
        </w:rPr>
        <w:t xml:space="preserve">SMLOUVA </w:t>
      </w:r>
      <w:r w:rsidR="00D63836">
        <w:rPr>
          <w:rFonts w:ascii="Century Gothic" w:hAnsi="Century Gothic" w:cs="Arial"/>
          <w:b/>
          <w:bCs/>
          <w:sz w:val="40"/>
          <w:szCs w:val="40"/>
        </w:rPr>
        <w:t xml:space="preserve">o daňovém poradenství a konzultační činnosti </w:t>
      </w:r>
    </w:p>
    <w:p w14:paraId="386AC807" w14:textId="77777777" w:rsidR="005E58E6" w:rsidRDefault="005E58E6" w:rsidP="00E33431">
      <w:pPr>
        <w:spacing w:line="276" w:lineRule="auto"/>
        <w:ind w:firstLine="284"/>
        <w:jc w:val="center"/>
        <w:rPr>
          <w:rFonts w:ascii="Century Gothic" w:hAnsi="Century Gothic" w:cs="Arial"/>
          <w:sz w:val="22"/>
          <w:szCs w:val="22"/>
        </w:rPr>
      </w:pPr>
    </w:p>
    <w:p w14:paraId="73888816" w14:textId="77777777" w:rsidR="005E58E6" w:rsidRDefault="005E58E6" w:rsidP="005E58E6">
      <w:pPr>
        <w:spacing w:line="276" w:lineRule="auto"/>
        <w:ind w:firstLine="284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číslo smlouvy objednatele:</w:t>
      </w:r>
      <w:r w:rsidR="0056202E">
        <w:rPr>
          <w:rFonts w:ascii="Century Gothic" w:hAnsi="Century Gothic" w:cs="Arial"/>
          <w:sz w:val="22"/>
          <w:szCs w:val="22"/>
        </w:rPr>
        <w:t xml:space="preserve"> </w:t>
      </w:r>
      <w:r w:rsidR="00B03AED" w:rsidRPr="00B03AED">
        <w:rPr>
          <w:rFonts w:ascii="Century Gothic" w:hAnsi="Century Gothic" w:cs="Arial"/>
          <w:b/>
          <w:bCs/>
          <w:sz w:val="22"/>
          <w:szCs w:val="22"/>
        </w:rPr>
        <w:t>332/2020</w:t>
      </w:r>
    </w:p>
    <w:p w14:paraId="57D9A223" w14:textId="77777777" w:rsidR="005E58E6" w:rsidRPr="000F1A95" w:rsidRDefault="005E58E6" w:rsidP="005E58E6">
      <w:pPr>
        <w:spacing w:line="276" w:lineRule="auto"/>
        <w:ind w:firstLine="284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číslo smlouvy dodavatele:</w:t>
      </w:r>
      <w:r w:rsidR="0056202E">
        <w:rPr>
          <w:rFonts w:ascii="Century Gothic" w:hAnsi="Century Gothic" w:cs="Arial"/>
          <w:sz w:val="22"/>
          <w:szCs w:val="22"/>
        </w:rPr>
        <w:t xml:space="preserve"> </w:t>
      </w:r>
    </w:p>
    <w:p w14:paraId="532DF327" w14:textId="77777777" w:rsidR="00BF763B" w:rsidRPr="00930C97" w:rsidRDefault="00BF763B" w:rsidP="00E33431">
      <w:pPr>
        <w:spacing w:line="276" w:lineRule="auto"/>
        <w:ind w:firstLine="284"/>
        <w:jc w:val="center"/>
        <w:rPr>
          <w:rFonts w:ascii="Century Gothic" w:hAnsi="Century Gothic" w:cs="Arial"/>
          <w:sz w:val="20"/>
          <w:szCs w:val="20"/>
        </w:rPr>
      </w:pPr>
    </w:p>
    <w:p w14:paraId="24D6023A" w14:textId="77777777" w:rsidR="00BF763B" w:rsidRPr="00930C97" w:rsidRDefault="00BF763B" w:rsidP="00C265C7">
      <w:pPr>
        <w:keepNext/>
        <w:numPr>
          <w:ilvl w:val="0"/>
          <w:numId w:val="3"/>
        </w:numPr>
        <w:spacing w:line="276" w:lineRule="auto"/>
        <w:ind w:left="567" w:hanging="566"/>
        <w:jc w:val="center"/>
        <w:outlineLvl w:val="1"/>
        <w:rPr>
          <w:rFonts w:ascii="Century Gothic" w:hAnsi="Century Gothic" w:cs="Arial"/>
          <w:b/>
          <w:bCs/>
          <w:sz w:val="22"/>
          <w:szCs w:val="22"/>
        </w:rPr>
      </w:pPr>
      <w:r w:rsidRPr="00930C97">
        <w:rPr>
          <w:rFonts w:ascii="Century Gothic" w:hAnsi="Century Gothic" w:cs="Arial"/>
          <w:b/>
          <w:bCs/>
          <w:sz w:val="22"/>
          <w:szCs w:val="22"/>
        </w:rPr>
        <w:t>SMLUVNÍ STRANY</w:t>
      </w:r>
    </w:p>
    <w:p w14:paraId="4120237E" w14:textId="77777777" w:rsidR="00581087" w:rsidRPr="005E58E6" w:rsidRDefault="00581087" w:rsidP="005E58E6">
      <w:pPr>
        <w:keepNext/>
        <w:ind w:left="1080"/>
        <w:outlineLvl w:val="1"/>
        <w:rPr>
          <w:rFonts w:ascii="Century Gothic" w:hAnsi="Century Gothic" w:cs="Arial"/>
          <w:bCs/>
          <w:sz w:val="16"/>
          <w:szCs w:val="16"/>
        </w:rPr>
      </w:pPr>
    </w:p>
    <w:p w14:paraId="08FE6A00" w14:textId="77777777" w:rsidR="005E58E6" w:rsidRPr="005E58E6" w:rsidRDefault="005E58E6" w:rsidP="005E58E6">
      <w:pPr>
        <w:jc w:val="both"/>
        <w:rPr>
          <w:rFonts w:ascii="Century Gothic" w:hAnsi="Century Gothic" w:cs="Tahoma"/>
          <w:bCs/>
          <w:sz w:val="22"/>
          <w:szCs w:val="22"/>
        </w:rPr>
      </w:pPr>
      <w:r w:rsidRPr="005E58E6">
        <w:rPr>
          <w:rFonts w:ascii="Century Gothic" w:hAnsi="Century Gothic" w:cs="Tahoma"/>
          <w:bCs/>
          <w:sz w:val="22"/>
          <w:szCs w:val="22"/>
        </w:rPr>
        <w:t>Název:</w:t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/>
          <w:sz w:val="22"/>
          <w:szCs w:val="22"/>
        </w:rPr>
        <w:t>Dopravní společnost Ústeckého kraje, p. o.</w:t>
      </w:r>
    </w:p>
    <w:p w14:paraId="23353195" w14:textId="77777777" w:rsidR="005E58E6" w:rsidRPr="005E58E6" w:rsidRDefault="005E58E6" w:rsidP="005E58E6">
      <w:pPr>
        <w:jc w:val="both"/>
        <w:rPr>
          <w:rFonts w:ascii="Century Gothic" w:hAnsi="Century Gothic" w:cs="Tahoma"/>
          <w:bCs/>
          <w:sz w:val="22"/>
          <w:szCs w:val="22"/>
        </w:rPr>
      </w:pPr>
      <w:r w:rsidRPr="005E58E6">
        <w:rPr>
          <w:rFonts w:ascii="Century Gothic" w:hAnsi="Century Gothic" w:cs="Tahoma"/>
          <w:bCs/>
          <w:sz w:val="22"/>
          <w:szCs w:val="22"/>
        </w:rPr>
        <w:t>Sídlo:</w:t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  <w:t>Velká Hradební 3118/48; 400 01 Ústí nad Labem</w:t>
      </w:r>
    </w:p>
    <w:p w14:paraId="4ABBE1B7" w14:textId="77777777" w:rsidR="005E58E6" w:rsidRPr="005E58E6" w:rsidRDefault="005E58E6" w:rsidP="005E58E6">
      <w:pPr>
        <w:jc w:val="both"/>
        <w:rPr>
          <w:rFonts w:ascii="Century Gothic" w:hAnsi="Century Gothic" w:cs="Tahoma"/>
          <w:bCs/>
          <w:sz w:val="22"/>
          <w:szCs w:val="22"/>
        </w:rPr>
      </w:pPr>
      <w:r w:rsidRPr="005E58E6">
        <w:rPr>
          <w:rFonts w:ascii="Century Gothic" w:hAnsi="Century Gothic" w:cs="Tahoma"/>
          <w:bCs/>
          <w:sz w:val="22"/>
          <w:szCs w:val="22"/>
        </w:rPr>
        <w:t>Zastoupený:</w:t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  <w:t>Ing. Milanem Šlejtrem, ředitelem</w:t>
      </w:r>
    </w:p>
    <w:p w14:paraId="24CF195A" w14:textId="77777777" w:rsidR="005E58E6" w:rsidRPr="005E58E6" w:rsidRDefault="005E58E6" w:rsidP="005E58E6">
      <w:pPr>
        <w:jc w:val="both"/>
        <w:rPr>
          <w:rFonts w:ascii="Century Gothic" w:hAnsi="Century Gothic" w:cs="Tahoma"/>
          <w:bCs/>
          <w:sz w:val="22"/>
          <w:szCs w:val="22"/>
        </w:rPr>
      </w:pPr>
      <w:r w:rsidRPr="005E58E6">
        <w:rPr>
          <w:rFonts w:ascii="Century Gothic" w:hAnsi="Century Gothic" w:cs="Tahoma"/>
          <w:bCs/>
          <w:sz w:val="22"/>
          <w:szCs w:val="22"/>
        </w:rPr>
        <w:t>IČO:</w:t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  <w:t>06231292</w:t>
      </w:r>
    </w:p>
    <w:p w14:paraId="380C4C71" w14:textId="77777777" w:rsidR="005E58E6" w:rsidRPr="005E58E6" w:rsidRDefault="005E58E6" w:rsidP="005E58E6">
      <w:pPr>
        <w:jc w:val="both"/>
        <w:rPr>
          <w:rFonts w:ascii="Century Gothic" w:hAnsi="Century Gothic" w:cs="Tahoma"/>
          <w:bCs/>
          <w:sz w:val="22"/>
          <w:szCs w:val="22"/>
        </w:rPr>
      </w:pPr>
      <w:r w:rsidRPr="005E58E6">
        <w:rPr>
          <w:rFonts w:ascii="Century Gothic" w:hAnsi="Century Gothic" w:cs="Tahoma"/>
          <w:bCs/>
          <w:sz w:val="22"/>
          <w:szCs w:val="22"/>
        </w:rPr>
        <w:t>DIČ:</w:t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  <w:t>CZ06231292</w:t>
      </w:r>
    </w:p>
    <w:p w14:paraId="4ADD4E1C" w14:textId="77777777" w:rsidR="005E58E6" w:rsidRPr="005E58E6" w:rsidRDefault="005E58E6" w:rsidP="005E58E6">
      <w:pPr>
        <w:jc w:val="both"/>
        <w:rPr>
          <w:rFonts w:ascii="Century Gothic" w:hAnsi="Century Gothic" w:cs="Tahoma"/>
          <w:bCs/>
          <w:sz w:val="22"/>
          <w:szCs w:val="22"/>
        </w:rPr>
      </w:pPr>
      <w:r w:rsidRPr="005E58E6">
        <w:rPr>
          <w:rFonts w:ascii="Century Gothic" w:hAnsi="Century Gothic" w:cs="Tahoma"/>
          <w:bCs/>
          <w:sz w:val="22"/>
          <w:szCs w:val="22"/>
        </w:rPr>
        <w:t>Bankovní spojení:</w:t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>
        <w:rPr>
          <w:rFonts w:ascii="Century Gothic" w:hAnsi="Century Gothic" w:cs="Tahoma"/>
          <w:bCs/>
          <w:sz w:val="22"/>
          <w:szCs w:val="22"/>
        </w:rPr>
        <w:tab/>
      </w:r>
      <w:r>
        <w:rPr>
          <w:rFonts w:ascii="Century Gothic" w:hAnsi="Century Gothic" w:cs="Tahoma"/>
          <w:bCs/>
          <w:sz w:val="22"/>
          <w:szCs w:val="22"/>
        </w:rPr>
        <w:tab/>
      </w:r>
      <w:r w:rsidRPr="00B03AED">
        <w:rPr>
          <w:rFonts w:ascii="Century Gothic" w:hAnsi="Century Gothic" w:cs="Tahoma"/>
          <w:bCs/>
          <w:sz w:val="22"/>
          <w:szCs w:val="22"/>
          <w:highlight w:val="black"/>
        </w:rPr>
        <w:t>7475762/0800</w:t>
      </w:r>
      <w:r>
        <w:rPr>
          <w:rFonts w:ascii="Century Gothic" w:hAnsi="Century Gothic" w:cs="Tahoma"/>
          <w:bCs/>
          <w:sz w:val="22"/>
          <w:szCs w:val="22"/>
        </w:rPr>
        <w:tab/>
      </w:r>
      <w:r>
        <w:rPr>
          <w:rFonts w:ascii="Century Gothic" w:hAnsi="Century Gothic" w:cs="Tahoma"/>
          <w:bCs/>
          <w:sz w:val="22"/>
          <w:szCs w:val="22"/>
        </w:rPr>
        <w:tab/>
      </w:r>
      <w:r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</w:p>
    <w:p w14:paraId="270A77D1" w14:textId="77777777" w:rsidR="005E58E6" w:rsidRPr="005E58E6" w:rsidRDefault="005E58E6" w:rsidP="005E58E6">
      <w:pPr>
        <w:jc w:val="both"/>
        <w:rPr>
          <w:rFonts w:ascii="Century Gothic" w:hAnsi="Century Gothic" w:cs="Tahoma"/>
          <w:bCs/>
          <w:sz w:val="22"/>
          <w:szCs w:val="22"/>
        </w:rPr>
      </w:pPr>
      <w:r w:rsidRPr="005E58E6">
        <w:rPr>
          <w:rFonts w:ascii="Century Gothic" w:hAnsi="Century Gothic" w:cs="Tahoma"/>
          <w:bCs/>
          <w:sz w:val="22"/>
          <w:szCs w:val="22"/>
        </w:rPr>
        <w:t>Zástupce pro věcná jednání:</w:t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="00D63836" w:rsidRPr="00B03AED">
        <w:rPr>
          <w:rFonts w:ascii="Century Gothic" w:hAnsi="Century Gothic" w:cs="Tahoma"/>
          <w:bCs/>
          <w:sz w:val="22"/>
          <w:szCs w:val="22"/>
          <w:highlight w:val="black"/>
        </w:rPr>
        <w:t>Ing. Richard Bernášek</w:t>
      </w:r>
      <w:r w:rsidRPr="00B03AED">
        <w:rPr>
          <w:rFonts w:ascii="Century Gothic" w:hAnsi="Century Gothic" w:cs="Tahoma"/>
          <w:bCs/>
          <w:sz w:val="22"/>
          <w:szCs w:val="22"/>
          <w:highlight w:val="black"/>
        </w:rPr>
        <w:t xml:space="preserve">, </w:t>
      </w:r>
      <w:r w:rsidR="00D63836" w:rsidRPr="00B03AED">
        <w:rPr>
          <w:rFonts w:ascii="Century Gothic" w:hAnsi="Century Gothic" w:cs="Tahoma"/>
          <w:bCs/>
          <w:sz w:val="22"/>
          <w:szCs w:val="22"/>
          <w:highlight w:val="black"/>
        </w:rPr>
        <w:t>ekonomický</w:t>
      </w:r>
      <w:r w:rsidRPr="00B03AED">
        <w:rPr>
          <w:rFonts w:ascii="Century Gothic" w:hAnsi="Century Gothic" w:cs="Tahoma"/>
          <w:bCs/>
          <w:sz w:val="22"/>
          <w:szCs w:val="22"/>
          <w:highlight w:val="black"/>
        </w:rPr>
        <w:t xml:space="preserve"> náměstek</w:t>
      </w:r>
      <w:r w:rsidRPr="005E58E6">
        <w:rPr>
          <w:rFonts w:ascii="Century Gothic" w:hAnsi="Century Gothic" w:cs="Tahoma"/>
          <w:bCs/>
          <w:sz w:val="22"/>
          <w:szCs w:val="22"/>
        </w:rPr>
        <w:t xml:space="preserve">            </w:t>
      </w:r>
    </w:p>
    <w:p w14:paraId="57A35920" w14:textId="77777777" w:rsidR="005E58E6" w:rsidRPr="005E58E6" w:rsidRDefault="005E58E6" w:rsidP="005E58E6">
      <w:pPr>
        <w:jc w:val="both"/>
        <w:rPr>
          <w:rFonts w:ascii="Century Gothic" w:hAnsi="Century Gothic" w:cs="Tahoma"/>
          <w:b/>
          <w:sz w:val="22"/>
          <w:szCs w:val="22"/>
        </w:rPr>
      </w:pPr>
      <w:r w:rsidRPr="005E58E6">
        <w:rPr>
          <w:rFonts w:ascii="Century Gothic" w:hAnsi="Century Gothic" w:cs="Tahoma"/>
          <w:bCs/>
          <w:sz w:val="22"/>
          <w:szCs w:val="22"/>
        </w:rPr>
        <w:t>Email/telefon:</w:t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/>
          <w:sz w:val="22"/>
          <w:szCs w:val="22"/>
        </w:rPr>
        <w:tab/>
        <w:t xml:space="preserve"> </w:t>
      </w:r>
      <w:r>
        <w:rPr>
          <w:rFonts w:ascii="Century Gothic" w:hAnsi="Century Gothic" w:cs="Tahoma"/>
          <w:b/>
          <w:sz w:val="22"/>
          <w:szCs w:val="22"/>
        </w:rPr>
        <w:tab/>
      </w:r>
      <w:hyperlink r:id="rId11" w:history="1">
        <w:proofErr w:type="spellStart"/>
        <w:r w:rsidR="00D63836" w:rsidRPr="00B03AED">
          <w:rPr>
            <w:rStyle w:val="Hypertextovodkaz"/>
            <w:rFonts w:ascii="Century Gothic" w:hAnsi="Century Gothic" w:cs="Tahoma"/>
            <w:b/>
            <w:color w:val="auto"/>
            <w:sz w:val="22"/>
            <w:szCs w:val="22"/>
            <w:highlight w:val="black"/>
          </w:rPr>
          <w:t>bernasek.r@ds-uk.cz</w:t>
        </w:r>
        <w:proofErr w:type="spellEnd"/>
      </w:hyperlink>
      <w:r w:rsidRPr="00B03AED">
        <w:rPr>
          <w:rFonts w:ascii="Century Gothic" w:hAnsi="Century Gothic" w:cs="Tahoma"/>
          <w:b/>
          <w:sz w:val="22"/>
          <w:szCs w:val="22"/>
          <w:highlight w:val="black"/>
        </w:rPr>
        <w:t xml:space="preserve"> , </w:t>
      </w:r>
      <w:r w:rsidRPr="00B03AED">
        <w:rPr>
          <w:rFonts w:ascii="Century Gothic" w:hAnsi="Century Gothic" w:cs="Tahoma"/>
          <w:bCs/>
          <w:sz w:val="22"/>
          <w:szCs w:val="22"/>
          <w:highlight w:val="black"/>
        </w:rPr>
        <w:t xml:space="preserve">tel.: </w:t>
      </w:r>
      <w:r w:rsidR="00D63836" w:rsidRPr="00B03AED">
        <w:rPr>
          <w:rFonts w:ascii="Century Gothic" w:hAnsi="Century Gothic" w:cs="Tahoma"/>
          <w:bCs/>
          <w:sz w:val="22"/>
          <w:szCs w:val="22"/>
          <w:highlight w:val="black"/>
        </w:rPr>
        <w:t>477 070 802</w:t>
      </w:r>
    </w:p>
    <w:p w14:paraId="309F166A" w14:textId="77777777" w:rsidR="000F1A95" w:rsidRDefault="000F1A95" w:rsidP="005E58E6">
      <w:pPr>
        <w:spacing w:before="240"/>
        <w:jc w:val="both"/>
        <w:rPr>
          <w:rFonts w:ascii="Century Gothic" w:hAnsi="Century Gothic" w:cs="Arial"/>
          <w:sz w:val="22"/>
          <w:szCs w:val="22"/>
        </w:rPr>
      </w:pPr>
      <w:r w:rsidRPr="009E74DA">
        <w:rPr>
          <w:rFonts w:ascii="Century Gothic" w:hAnsi="Century Gothic" w:cs="Arial"/>
          <w:sz w:val="22"/>
          <w:szCs w:val="22"/>
        </w:rPr>
        <w:t xml:space="preserve">zapsaná v obch. rejstříku u </w:t>
      </w:r>
      <w:r>
        <w:rPr>
          <w:rFonts w:ascii="Century Gothic" w:hAnsi="Century Gothic" w:cs="Arial"/>
          <w:sz w:val="22"/>
          <w:szCs w:val="22"/>
        </w:rPr>
        <w:t>Krajského</w:t>
      </w:r>
      <w:r w:rsidRPr="009E74DA">
        <w:rPr>
          <w:rFonts w:ascii="Century Gothic" w:hAnsi="Century Gothic" w:cs="Arial"/>
          <w:sz w:val="22"/>
          <w:szCs w:val="22"/>
        </w:rPr>
        <w:t xml:space="preserve"> soudu v Ústí nad Labem spisová značka Pr, vložka 1129 </w:t>
      </w:r>
    </w:p>
    <w:p w14:paraId="622BA8A9" w14:textId="77777777" w:rsidR="000F1A95" w:rsidRPr="009E74DA" w:rsidRDefault="000F1A95" w:rsidP="000F1A95">
      <w:pPr>
        <w:spacing w:before="120"/>
        <w:jc w:val="both"/>
        <w:rPr>
          <w:rFonts w:ascii="Century Gothic" w:hAnsi="Century Gothic" w:cs="Arial"/>
          <w:sz w:val="22"/>
          <w:szCs w:val="22"/>
        </w:rPr>
      </w:pPr>
      <w:r w:rsidRPr="009E74DA">
        <w:rPr>
          <w:rFonts w:ascii="Century Gothic" w:hAnsi="Century Gothic" w:cs="Arial"/>
          <w:sz w:val="22"/>
          <w:szCs w:val="22"/>
        </w:rPr>
        <w:t>(dále jen „</w:t>
      </w:r>
      <w:r w:rsidR="008A407C">
        <w:rPr>
          <w:rFonts w:ascii="Century Gothic" w:hAnsi="Century Gothic" w:cs="Arial"/>
          <w:b/>
          <w:sz w:val="22"/>
          <w:szCs w:val="22"/>
        </w:rPr>
        <w:t>klient</w:t>
      </w:r>
      <w:r w:rsidRPr="009E74DA">
        <w:rPr>
          <w:rFonts w:ascii="Century Gothic" w:hAnsi="Century Gothic" w:cs="Arial"/>
          <w:sz w:val="22"/>
          <w:szCs w:val="22"/>
        </w:rPr>
        <w:t>“)</w:t>
      </w:r>
    </w:p>
    <w:p w14:paraId="3FF25886" w14:textId="77777777" w:rsidR="000F1A95" w:rsidRPr="00930C97" w:rsidRDefault="000F1A95" w:rsidP="00E33431">
      <w:pPr>
        <w:spacing w:line="276" w:lineRule="auto"/>
        <w:ind w:firstLine="284"/>
        <w:jc w:val="both"/>
        <w:rPr>
          <w:rFonts w:ascii="Century Gothic" w:hAnsi="Century Gothic" w:cs="Arial"/>
          <w:sz w:val="22"/>
          <w:szCs w:val="22"/>
        </w:rPr>
      </w:pPr>
    </w:p>
    <w:p w14:paraId="4F3AF38E" w14:textId="77777777" w:rsidR="007A2722" w:rsidRPr="00930C97" w:rsidRDefault="000F1A95" w:rsidP="00E33431">
      <w:pPr>
        <w:spacing w:line="276" w:lineRule="auto"/>
        <w:ind w:firstLine="28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</w:t>
      </w:r>
    </w:p>
    <w:p w14:paraId="239E777D" w14:textId="77777777" w:rsidR="0008093C" w:rsidRPr="00930C97" w:rsidRDefault="0008093C" w:rsidP="00E33431">
      <w:pPr>
        <w:spacing w:line="276" w:lineRule="auto"/>
        <w:ind w:firstLine="284"/>
        <w:jc w:val="both"/>
        <w:rPr>
          <w:rFonts w:ascii="Century Gothic" w:hAnsi="Century Gothic" w:cs="Arial"/>
          <w:sz w:val="22"/>
          <w:szCs w:val="22"/>
        </w:rPr>
      </w:pPr>
    </w:p>
    <w:p w14:paraId="115AB547" w14:textId="77777777" w:rsidR="005E58E6" w:rsidRPr="005E58E6" w:rsidRDefault="005E58E6" w:rsidP="005E58E6">
      <w:pPr>
        <w:jc w:val="both"/>
        <w:rPr>
          <w:rFonts w:ascii="Century Gothic" w:hAnsi="Century Gothic" w:cs="Tahoma"/>
          <w:bCs/>
          <w:sz w:val="22"/>
          <w:szCs w:val="22"/>
        </w:rPr>
      </w:pPr>
      <w:r w:rsidRPr="005E58E6">
        <w:rPr>
          <w:rFonts w:ascii="Century Gothic" w:hAnsi="Century Gothic" w:cs="Tahoma"/>
          <w:bCs/>
          <w:sz w:val="22"/>
          <w:szCs w:val="22"/>
        </w:rPr>
        <w:t>Název:</w:t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="00D63836">
        <w:rPr>
          <w:rFonts w:ascii="Century Gothic" w:hAnsi="Century Gothic" w:cs="Arial"/>
          <w:b/>
        </w:rPr>
        <w:t>AGIS účetnictví a daně, a.s.</w:t>
      </w:r>
    </w:p>
    <w:p w14:paraId="5FE9277A" w14:textId="77777777" w:rsidR="005E58E6" w:rsidRPr="0056202E" w:rsidRDefault="005E58E6" w:rsidP="005E58E6">
      <w:pPr>
        <w:jc w:val="both"/>
        <w:rPr>
          <w:rFonts w:ascii="Century Gothic" w:hAnsi="Century Gothic" w:cs="Tahoma"/>
          <w:bCs/>
          <w:sz w:val="22"/>
          <w:szCs w:val="22"/>
        </w:rPr>
      </w:pPr>
      <w:r w:rsidRPr="005E58E6">
        <w:rPr>
          <w:rFonts w:ascii="Century Gothic" w:hAnsi="Century Gothic" w:cs="Tahoma"/>
          <w:bCs/>
          <w:sz w:val="22"/>
          <w:szCs w:val="22"/>
        </w:rPr>
        <w:t>Sídlo:</w:t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Pr="005E58E6">
        <w:rPr>
          <w:rFonts w:ascii="Century Gothic" w:hAnsi="Century Gothic" w:cs="Tahoma"/>
          <w:bCs/>
          <w:sz w:val="22"/>
          <w:szCs w:val="22"/>
        </w:rPr>
        <w:tab/>
      </w:r>
      <w:r w:rsidR="00D63836">
        <w:rPr>
          <w:rFonts w:ascii="Century Gothic" w:hAnsi="Century Gothic" w:cs="Arial"/>
          <w:bCs/>
          <w:sz w:val="22"/>
          <w:szCs w:val="22"/>
        </w:rPr>
        <w:t>Moskevská 1/14, 434 01 Most</w:t>
      </w:r>
    </w:p>
    <w:p w14:paraId="0E9C667D" w14:textId="77777777" w:rsidR="005E58E6" w:rsidRPr="0056202E" w:rsidRDefault="005E58E6" w:rsidP="005E58E6">
      <w:pPr>
        <w:jc w:val="both"/>
        <w:rPr>
          <w:rFonts w:ascii="Century Gothic" w:hAnsi="Century Gothic" w:cs="Tahoma"/>
          <w:bCs/>
          <w:sz w:val="22"/>
          <w:szCs w:val="22"/>
        </w:rPr>
      </w:pPr>
      <w:r w:rsidRPr="0056202E">
        <w:rPr>
          <w:rFonts w:ascii="Century Gothic" w:hAnsi="Century Gothic" w:cs="Tahoma"/>
          <w:bCs/>
          <w:sz w:val="22"/>
          <w:szCs w:val="22"/>
        </w:rPr>
        <w:t>Zastoupený:</w:t>
      </w:r>
      <w:r w:rsidRPr="0056202E">
        <w:rPr>
          <w:rFonts w:ascii="Century Gothic" w:hAnsi="Century Gothic" w:cs="Tahoma"/>
          <w:bCs/>
          <w:sz w:val="22"/>
          <w:szCs w:val="22"/>
        </w:rPr>
        <w:tab/>
      </w:r>
      <w:r w:rsidRPr="0056202E">
        <w:rPr>
          <w:rFonts w:ascii="Century Gothic" w:hAnsi="Century Gothic" w:cs="Tahoma"/>
          <w:bCs/>
          <w:sz w:val="22"/>
          <w:szCs w:val="22"/>
        </w:rPr>
        <w:tab/>
      </w:r>
      <w:r w:rsidRPr="0056202E">
        <w:rPr>
          <w:rFonts w:ascii="Century Gothic" w:hAnsi="Century Gothic" w:cs="Tahoma"/>
          <w:bCs/>
          <w:sz w:val="22"/>
          <w:szCs w:val="22"/>
        </w:rPr>
        <w:tab/>
      </w:r>
      <w:r w:rsidRPr="0056202E">
        <w:rPr>
          <w:rFonts w:ascii="Century Gothic" w:hAnsi="Century Gothic" w:cs="Tahoma"/>
          <w:bCs/>
          <w:sz w:val="22"/>
          <w:szCs w:val="22"/>
        </w:rPr>
        <w:tab/>
      </w:r>
      <w:r w:rsidR="00D63836" w:rsidRPr="00B03AED">
        <w:rPr>
          <w:rFonts w:ascii="Century Gothic" w:hAnsi="Century Gothic" w:cs="Arial"/>
          <w:bCs/>
          <w:sz w:val="22"/>
          <w:szCs w:val="22"/>
          <w:highlight w:val="black"/>
        </w:rPr>
        <w:t>JUDr. Ing. Jiří</w:t>
      </w:r>
      <w:r w:rsidR="006C747C" w:rsidRPr="00B03AED">
        <w:rPr>
          <w:rFonts w:ascii="Century Gothic" w:hAnsi="Century Gothic" w:cs="Arial"/>
          <w:bCs/>
          <w:sz w:val="22"/>
          <w:szCs w:val="22"/>
          <w:highlight w:val="black"/>
        </w:rPr>
        <w:t>m</w:t>
      </w:r>
      <w:r w:rsidR="00D63836" w:rsidRPr="00B03AED">
        <w:rPr>
          <w:rFonts w:ascii="Century Gothic" w:hAnsi="Century Gothic" w:cs="Arial"/>
          <w:bCs/>
          <w:sz w:val="22"/>
          <w:szCs w:val="22"/>
          <w:highlight w:val="black"/>
        </w:rPr>
        <w:t xml:space="preserve"> Lancem, </w:t>
      </w:r>
      <w:r w:rsidR="00073C27" w:rsidRPr="00B03AED">
        <w:rPr>
          <w:rFonts w:ascii="Century Gothic" w:hAnsi="Century Gothic" w:cs="Arial"/>
          <w:bCs/>
          <w:sz w:val="22"/>
          <w:szCs w:val="22"/>
          <w:highlight w:val="black"/>
        </w:rPr>
        <w:t>statutárním ředitelem</w:t>
      </w:r>
    </w:p>
    <w:p w14:paraId="211483DB" w14:textId="77777777" w:rsidR="005E58E6" w:rsidRPr="0056202E" w:rsidRDefault="005E58E6" w:rsidP="005E58E6">
      <w:pPr>
        <w:jc w:val="both"/>
        <w:rPr>
          <w:rFonts w:ascii="Century Gothic" w:hAnsi="Century Gothic" w:cs="Tahoma"/>
          <w:bCs/>
          <w:sz w:val="22"/>
          <w:szCs w:val="22"/>
        </w:rPr>
      </w:pPr>
      <w:r w:rsidRPr="0056202E">
        <w:rPr>
          <w:rFonts w:ascii="Century Gothic" w:hAnsi="Century Gothic" w:cs="Tahoma"/>
          <w:bCs/>
          <w:sz w:val="22"/>
          <w:szCs w:val="22"/>
        </w:rPr>
        <w:t>IČO:</w:t>
      </w:r>
      <w:r w:rsidRPr="0056202E">
        <w:rPr>
          <w:rFonts w:ascii="Century Gothic" w:hAnsi="Century Gothic" w:cs="Tahoma"/>
          <w:bCs/>
          <w:sz w:val="22"/>
          <w:szCs w:val="22"/>
        </w:rPr>
        <w:tab/>
      </w:r>
      <w:r w:rsidRPr="0056202E">
        <w:rPr>
          <w:rFonts w:ascii="Century Gothic" w:hAnsi="Century Gothic" w:cs="Tahoma"/>
          <w:bCs/>
          <w:sz w:val="22"/>
          <w:szCs w:val="22"/>
        </w:rPr>
        <w:tab/>
      </w:r>
      <w:r w:rsidRPr="0056202E">
        <w:rPr>
          <w:rFonts w:ascii="Century Gothic" w:hAnsi="Century Gothic" w:cs="Tahoma"/>
          <w:bCs/>
          <w:sz w:val="22"/>
          <w:szCs w:val="22"/>
        </w:rPr>
        <w:tab/>
      </w:r>
      <w:r w:rsidRPr="0056202E">
        <w:rPr>
          <w:rFonts w:ascii="Century Gothic" w:hAnsi="Century Gothic" w:cs="Tahoma"/>
          <w:bCs/>
          <w:sz w:val="22"/>
          <w:szCs w:val="22"/>
        </w:rPr>
        <w:tab/>
      </w:r>
      <w:r w:rsidRPr="0056202E">
        <w:rPr>
          <w:rFonts w:ascii="Century Gothic" w:hAnsi="Century Gothic" w:cs="Tahoma"/>
          <w:bCs/>
          <w:sz w:val="22"/>
          <w:szCs w:val="22"/>
        </w:rPr>
        <w:tab/>
      </w:r>
      <w:r w:rsidR="00D63836">
        <w:rPr>
          <w:rFonts w:ascii="Century Gothic" w:hAnsi="Century Gothic" w:cs="Tahoma"/>
          <w:bCs/>
          <w:sz w:val="22"/>
          <w:szCs w:val="22"/>
        </w:rPr>
        <w:t>25008340</w:t>
      </w:r>
    </w:p>
    <w:p w14:paraId="2B13361C" w14:textId="77777777" w:rsidR="005E58E6" w:rsidRPr="0056202E" w:rsidRDefault="005E58E6" w:rsidP="005E58E6">
      <w:pPr>
        <w:jc w:val="both"/>
        <w:rPr>
          <w:rFonts w:ascii="Century Gothic" w:hAnsi="Century Gothic" w:cs="Tahoma"/>
          <w:bCs/>
          <w:sz w:val="22"/>
          <w:szCs w:val="22"/>
        </w:rPr>
      </w:pPr>
      <w:r w:rsidRPr="0056202E">
        <w:rPr>
          <w:rFonts w:ascii="Century Gothic" w:hAnsi="Century Gothic" w:cs="Tahoma"/>
          <w:bCs/>
          <w:sz w:val="22"/>
          <w:szCs w:val="22"/>
        </w:rPr>
        <w:t>DIČ:</w:t>
      </w:r>
      <w:r w:rsidRPr="0056202E">
        <w:rPr>
          <w:rFonts w:ascii="Century Gothic" w:hAnsi="Century Gothic" w:cs="Tahoma"/>
          <w:bCs/>
          <w:sz w:val="22"/>
          <w:szCs w:val="22"/>
        </w:rPr>
        <w:tab/>
      </w:r>
      <w:r w:rsidRPr="0056202E">
        <w:rPr>
          <w:rFonts w:ascii="Century Gothic" w:hAnsi="Century Gothic" w:cs="Tahoma"/>
          <w:bCs/>
          <w:sz w:val="22"/>
          <w:szCs w:val="22"/>
        </w:rPr>
        <w:tab/>
      </w:r>
      <w:r w:rsidRPr="0056202E">
        <w:rPr>
          <w:rFonts w:ascii="Century Gothic" w:hAnsi="Century Gothic" w:cs="Tahoma"/>
          <w:bCs/>
          <w:sz w:val="22"/>
          <w:szCs w:val="22"/>
        </w:rPr>
        <w:tab/>
      </w:r>
      <w:r w:rsidRPr="0056202E">
        <w:rPr>
          <w:rFonts w:ascii="Century Gothic" w:hAnsi="Century Gothic" w:cs="Tahoma"/>
          <w:bCs/>
          <w:sz w:val="22"/>
          <w:szCs w:val="22"/>
        </w:rPr>
        <w:tab/>
      </w:r>
      <w:r w:rsidRPr="0056202E">
        <w:rPr>
          <w:rFonts w:ascii="Century Gothic" w:hAnsi="Century Gothic" w:cs="Tahoma"/>
          <w:bCs/>
          <w:sz w:val="22"/>
          <w:szCs w:val="22"/>
        </w:rPr>
        <w:tab/>
      </w:r>
      <w:r w:rsidR="0056202E" w:rsidRPr="0056202E">
        <w:rPr>
          <w:rFonts w:ascii="Century Gothic" w:hAnsi="Century Gothic" w:cs="Tahoma"/>
          <w:bCs/>
          <w:sz w:val="22"/>
          <w:szCs w:val="22"/>
        </w:rPr>
        <w:t>CZ</w:t>
      </w:r>
      <w:r w:rsidR="00D63836">
        <w:rPr>
          <w:rFonts w:ascii="Century Gothic" w:hAnsi="Century Gothic" w:cs="Tahoma"/>
          <w:bCs/>
          <w:sz w:val="22"/>
          <w:szCs w:val="22"/>
        </w:rPr>
        <w:t>25008340</w:t>
      </w:r>
    </w:p>
    <w:p w14:paraId="1B0FA9F0" w14:textId="77777777" w:rsidR="005E58E6" w:rsidRPr="0056202E" w:rsidRDefault="005E58E6" w:rsidP="005E58E6">
      <w:pPr>
        <w:jc w:val="both"/>
        <w:rPr>
          <w:rFonts w:ascii="Century Gothic" w:hAnsi="Century Gothic" w:cs="Tahoma"/>
          <w:bCs/>
          <w:sz w:val="22"/>
          <w:szCs w:val="22"/>
        </w:rPr>
      </w:pPr>
      <w:r w:rsidRPr="0056202E">
        <w:rPr>
          <w:rFonts w:ascii="Century Gothic" w:hAnsi="Century Gothic" w:cs="Tahoma"/>
          <w:bCs/>
          <w:sz w:val="22"/>
          <w:szCs w:val="22"/>
        </w:rPr>
        <w:t>Bankovní spojení:</w:t>
      </w:r>
      <w:r w:rsidRPr="0056202E">
        <w:rPr>
          <w:rFonts w:ascii="Century Gothic" w:hAnsi="Century Gothic" w:cs="Tahoma"/>
          <w:bCs/>
          <w:sz w:val="22"/>
          <w:szCs w:val="22"/>
        </w:rPr>
        <w:tab/>
      </w:r>
      <w:r w:rsidRPr="0056202E">
        <w:rPr>
          <w:rFonts w:ascii="Century Gothic" w:hAnsi="Century Gothic" w:cs="Tahoma"/>
          <w:bCs/>
          <w:sz w:val="22"/>
          <w:szCs w:val="22"/>
        </w:rPr>
        <w:tab/>
      </w:r>
      <w:r w:rsidRPr="0056202E">
        <w:rPr>
          <w:rFonts w:ascii="Century Gothic" w:hAnsi="Century Gothic" w:cs="Tahoma"/>
          <w:bCs/>
          <w:sz w:val="22"/>
          <w:szCs w:val="22"/>
        </w:rPr>
        <w:tab/>
      </w:r>
      <w:r w:rsidR="00336696" w:rsidRPr="00B03AED">
        <w:rPr>
          <w:rFonts w:ascii="Century Gothic" w:hAnsi="Century Gothic" w:cs="Tahoma"/>
          <w:bCs/>
          <w:sz w:val="22"/>
          <w:szCs w:val="22"/>
          <w:highlight w:val="black"/>
        </w:rPr>
        <w:t>103012389</w:t>
      </w:r>
      <w:r w:rsidR="00D63836" w:rsidRPr="00B03AED">
        <w:rPr>
          <w:rFonts w:ascii="Century Gothic" w:hAnsi="Century Gothic" w:cs="Tahoma"/>
          <w:bCs/>
          <w:sz w:val="22"/>
          <w:szCs w:val="22"/>
          <w:highlight w:val="black"/>
        </w:rPr>
        <w:t>/</w:t>
      </w:r>
      <w:r w:rsidR="00336696" w:rsidRPr="00B03AED">
        <w:rPr>
          <w:rFonts w:ascii="Century Gothic" w:hAnsi="Century Gothic" w:cs="Tahoma"/>
          <w:bCs/>
          <w:sz w:val="22"/>
          <w:szCs w:val="22"/>
          <w:highlight w:val="black"/>
        </w:rPr>
        <w:t>0300</w:t>
      </w:r>
      <w:r w:rsidRPr="0056202E">
        <w:rPr>
          <w:rFonts w:ascii="Century Gothic" w:hAnsi="Century Gothic" w:cs="Tahoma"/>
          <w:bCs/>
          <w:sz w:val="22"/>
          <w:szCs w:val="22"/>
        </w:rPr>
        <w:tab/>
      </w:r>
      <w:r w:rsidRPr="0056202E">
        <w:rPr>
          <w:rFonts w:ascii="Century Gothic" w:hAnsi="Century Gothic" w:cs="Tahoma"/>
          <w:bCs/>
          <w:sz w:val="22"/>
          <w:szCs w:val="22"/>
        </w:rPr>
        <w:tab/>
      </w:r>
      <w:r w:rsidRPr="0056202E">
        <w:rPr>
          <w:rFonts w:ascii="Century Gothic" w:hAnsi="Century Gothic" w:cs="Tahoma"/>
          <w:bCs/>
          <w:sz w:val="22"/>
          <w:szCs w:val="22"/>
        </w:rPr>
        <w:tab/>
      </w:r>
      <w:r w:rsidRPr="0056202E">
        <w:rPr>
          <w:rFonts w:ascii="Century Gothic" w:hAnsi="Century Gothic" w:cs="Tahoma"/>
          <w:bCs/>
          <w:sz w:val="22"/>
          <w:szCs w:val="22"/>
        </w:rPr>
        <w:tab/>
      </w:r>
    </w:p>
    <w:p w14:paraId="42F726E4" w14:textId="77777777" w:rsidR="005E58E6" w:rsidRPr="0056202E" w:rsidRDefault="005E58E6" w:rsidP="005E58E6">
      <w:pPr>
        <w:jc w:val="both"/>
        <w:rPr>
          <w:rFonts w:ascii="Century Gothic" w:hAnsi="Century Gothic" w:cs="Tahoma"/>
          <w:bCs/>
          <w:sz w:val="22"/>
          <w:szCs w:val="22"/>
        </w:rPr>
      </w:pPr>
      <w:r w:rsidRPr="0056202E">
        <w:rPr>
          <w:rFonts w:ascii="Century Gothic" w:hAnsi="Century Gothic" w:cs="Tahoma"/>
          <w:bCs/>
          <w:sz w:val="22"/>
          <w:szCs w:val="22"/>
        </w:rPr>
        <w:t>Zástupce pro věcná jednání:</w:t>
      </w:r>
      <w:r w:rsidRPr="0056202E">
        <w:rPr>
          <w:rFonts w:ascii="Century Gothic" w:hAnsi="Century Gothic" w:cs="Tahoma"/>
          <w:bCs/>
          <w:sz w:val="22"/>
          <w:szCs w:val="22"/>
        </w:rPr>
        <w:tab/>
      </w:r>
      <w:r w:rsidR="00D63836" w:rsidRPr="00B03AED">
        <w:rPr>
          <w:rFonts w:ascii="Century Gothic" w:hAnsi="Century Gothic" w:cs="Arial"/>
          <w:bCs/>
          <w:sz w:val="22"/>
          <w:szCs w:val="22"/>
          <w:highlight w:val="black"/>
        </w:rPr>
        <w:t>JUDr. Ing. Jiří Lanc</w:t>
      </w:r>
      <w:r w:rsidR="00B55345" w:rsidRPr="00B03AED">
        <w:rPr>
          <w:rFonts w:ascii="Century Gothic" w:hAnsi="Century Gothic" w:cs="Arial"/>
          <w:bCs/>
          <w:sz w:val="22"/>
          <w:szCs w:val="22"/>
          <w:highlight w:val="black"/>
        </w:rPr>
        <w:t xml:space="preserve">, </w:t>
      </w:r>
      <w:r w:rsidR="00683C11" w:rsidRPr="00B03AED">
        <w:rPr>
          <w:rFonts w:ascii="Century Gothic" w:hAnsi="Century Gothic" w:cs="Arial"/>
          <w:bCs/>
          <w:sz w:val="22"/>
          <w:szCs w:val="22"/>
          <w:highlight w:val="black"/>
        </w:rPr>
        <w:t>statutární ředitel</w:t>
      </w:r>
      <w:r w:rsidR="00D63836">
        <w:rPr>
          <w:rFonts w:ascii="Century Gothic" w:hAnsi="Century Gothic" w:cs="Arial"/>
          <w:bCs/>
          <w:sz w:val="22"/>
          <w:szCs w:val="22"/>
        </w:rPr>
        <w:t xml:space="preserve"> </w:t>
      </w:r>
    </w:p>
    <w:p w14:paraId="1E9BD657" w14:textId="77777777" w:rsidR="005E58E6" w:rsidRPr="0056202E" w:rsidRDefault="005E58E6" w:rsidP="005E58E6">
      <w:pPr>
        <w:jc w:val="both"/>
        <w:rPr>
          <w:rFonts w:ascii="Century Gothic" w:hAnsi="Century Gothic" w:cs="Tahoma"/>
          <w:bCs/>
          <w:sz w:val="22"/>
          <w:szCs w:val="22"/>
        </w:rPr>
      </w:pPr>
      <w:r w:rsidRPr="0056202E">
        <w:rPr>
          <w:rFonts w:ascii="Century Gothic" w:hAnsi="Century Gothic" w:cs="Tahoma"/>
          <w:bCs/>
          <w:sz w:val="22"/>
          <w:szCs w:val="22"/>
        </w:rPr>
        <w:t>Email/telefon:</w:t>
      </w:r>
      <w:r w:rsidRPr="0056202E">
        <w:rPr>
          <w:rFonts w:ascii="Century Gothic" w:hAnsi="Century Gothic" w:cs="Tahoma"/>
          <w:bCs/>
          <w:sz w:val="22"/>
          <w:szCs w:val="22"/>
        </w:rPr>
        <w:tab/>
      </w:r>
      <w:r w:rsidRPr="0056202E">
        <w:rPr>
          <w:rFonts w:ascii="Century Gothic" w:hAnsi="Century Gothic" w:cs="Tahoma"/>
          <w:bCs/>
          <w:sz w:val="22"/>
          <w:szCs w:val="22"/>
        </w:rPr>
        <w:tab/>
        <w:t xml:space="preserve"> </w:t>
      </w:r>
      <w:r w:rsidRPr="0056202E">
        <w:rPr>
          <w:rFonts w:ascii="Century Gothic" w:hAnsi="Century Gothic" w:cs="Tahoma"/>
          <w:bCs/>
          <w:sz w:val="22"/>
          <w:szCs w:val="22"/>
        </w:rPr>
        <w:tab/>
      </w:r>
      <w:hyperlink r:id="rId12" w:history="1">
        <w:proofErr w:type="spellStart"/>
        <w:r w:rsidR="00D63836" w:rsidRPr="00B03AED">
          <w:rPr>
            <w:rStyle w:val="Hypertextovodkaz"/>
            <w:rFonts w:ascii="Century Gothic" w:hAnsi="Century Gothic" w:cs="Tahoma"/>
            <w:b/>
            <w:color w:val="auto"/>
            <w:sz w:val="22"/>
            <w:szCs w:val="22"/>
            <w:highlight w:val="black"/>
          </w:rPr>
          <w:t>lanc@agis.cz</w:t>
        </w:r>
        <w:proofErr w:type="spellEnd"/>
      </w:hyperlink>
      <w:r w:rsidR="0056202E" w:rsidRPr="00B03AED">
        <w:rPr>
          <w:rFonts w:ascii="Century Gothic" w:hAnsi="Century Gothic"/>
          <w:bCs/>
          <w:sz w:val="22"/>
          <w:szCs w:val="22"/>
          <w:highlight w:val="black"/>
        </w:rPr>
        <w:t>, tel.:</w:t>
      </w:r>
      <w:r w:rsidR="007462A5" w:rsidRPr="00B03AED">
        <w:rPr>
          <w:rFonts w:ascii="Century Gothic" w:hAnsi="Century Gothic"/>
          <w:bCs/>
          <w:sz w:val="22"/>
          <w:szCs w:val="22"/>
          <w:highlight w:val="black"/>
        </w:rPr>
        <w:t xml:space="preserve"> </w:t>
      </w:r>
      <w:r w:rsidR="0056202E" w:rsidRPr="00B03AED">
        <w:rPr>
          <w:rFonts w:ascii="Century Gothic" w:hAnsi="Century Gothic"/>
          <w:bCs/>
          <w:sz w:val="22"/>
          <w:szCs w:val="22"/>
          <w:highlight w:val="black"/>
        </w:rPr>
        <w:t xml:space="preserve"> </w:t>
      </w:r>
      <w:r w:rsidR="000B67A6" w:rsidRPr="00B03AED">
        <w:rPr>
          <w:rFonts w:ascii="Century Gothic" w:hAnsi="Century Gothic"/>
          <w:bCs/>
          <w:sz w:val="22"/>
          <w:szCs w:val="22"/>
          <w:highlight w:val="black"/>
        </w:rPr>
        <w:t>417 637 281</w:t>
      </w:r>
    </w:p>
    <w:p w14:paraId="5B7A9574" w14:textId="77777777" w:rsidR="0056202E" w:rsidRDefault="005E58E6" w:rsidP="0056202E">
      <w:pPr>
        <w:spacing w:before="240"/>
        <w:jc w:val="both"/>
        <w:rPr>
          <w:rFonts w:ascii="Century Gothic" w:hAnsi="Century Gothic" w:cs="Arial"/>
          <w:sz w:val="22"/>
          <w:szCs w:val="22"/>
        </w:rPr>
      </w:pPr>
      <w:r w:rsidRPr="009E74DA">
        <w:rPr>
          <w:rFonts w:ascii="Century Gothic" w:hAnsi="Century Gothic" w:cs="Arial"/>
          <w:sz w:val="22"/>
          <w:szCs w:val="22"/>
        </w:rPr>
        <w:t>zapsaná v</w:t>
      </w:r>
      <w:r w:rsidR="00B55345">
        <w:rPr>
          <w:rFonts w:ascii="Century Gothic" w:hAnsi="Century Gothic" w:cs="Arial"/>
          <w:sz w:val="22"/>
          <w:szCs w:val="22"/>
        </w:rPr>
        <w:t xml:space="preserve"> obchodním rejstříku u </w:t>
      </w:r>
      <w:r w:rsidR="00D63836">
        <w:rPr>
          <w:rFonts w:ascii="Century Gothic" w:hAnsi="Century Gothic" w:cs="Arial"/>
          <w:sz w:val="22"/>
          <w:szCs w:val="22"/>
        </w:rPr>
        <w:t xml:space="preserve">Krajského soudu v Ústí nad Labem oddíl B, vložka </w:t>
      </w:r>
      <w:r w:rsidR="00336696">
        <w:rPr>
          <w:rFonts w:ascii="Century Gothic" w:hAnsi="Century Gothic" w:cs="Arial"/>
          <w:sz w:val="22"/>
          <w:szCs w:val="22"/>
        </w:rPr>
        <w:t>910</w:t>
      </w:r>
      <w:r w:rsidR="0074666D">
        <w:rPr>
          <w:rFonts w:ascii="Century Gothic" w:hAnsi="Century Gothic" w:cs="Arial"/>
          <w:sz w:val="22"/>
          <w:szCs w:val="22"/>
        </w:rPr>
        <w:t xml:space="preserve"> </w:t>
      </w:r>
    </w:p>
    <w:p w14:paraId="08C478C8" w14:textId="77777777" w:rsidR="000F1A95" w:rsidRDefault="000F1A95" w:rsidP="0056202E">
      <w:pPr>
        <w:spacing w:before="240"/>
        <w:jc w:val="both"/>
        <w:rPr>
          <w:rFonts w:ascii="Century Gothic" w:hAnsi="Century Gothic" w:cs="Arial"/>
          <w:sz w:val="22"/>
          <w:szCs w:val="22"/>
        </w:rPr>
      </w:pPr>
      <w:r w:rsidRPr="009E74DA">
        <w:rPr>
          <w:rFonts w:ascii="Century Gothic" w:hAnsi="Century Gothic" w:cs="Arial"/>
          <w:sz w:val="22"/>
          <w:szCs w:val="22"/>
        </w:rPr>
        <w:t>(dále jen „</w:t>
      </w:r>
      <w:r w:rsidR="008A407C">
        <w:rPr>
          <w:rFonts w:ascii="Century Gothic" w:hAnsi="Century Gothic" w:cs="Arial"/>
          <w:b/>
          <w:sz w:val="22"/>
          <w:szCs w:val="22"/>
        </w:rPr>
        <w:t>konzultant</w:t>
      </w:r>
      <w:r w:rsidRPr="009E74DA">
        <w:rPr>
          <w:rFonts w:ascii="Century Gothic" w:hAnsi="Century Gothic" w:cs="Arial"/>
          <w:sz w:val="22"/>
          <w:szCs w:val="22"/>
        </w:rPr>
        <w:t>“)</w:t>
      </w:r>
    </w:p>
    <w:p w14:paraId="745A4ADF" w14:textId="77777777" w:rsidR="000F1A95" w:rsidRDefault="000F1A95" w:rsidP="000F1A95">
      <w:pPr>
        <w:spacing w:before="120"/>
        <w:jc w:val="both"/>
        <w:rPr>
          <w:rFonts w:ascii="Century Gothic" w:hAnsi="Century Gothic" w:cs="Arial"/>
          <w:sz w:val="22"/>
          <w:szCs w:val="22"/>
        </w:rPr>
      </w:pPr>
    </w:p>
    <w:p w14:paraId="46F75262" w14:textId="77777777" w:rsidR="00BF763B" w:rsidRPr="00930C97" w:rsidRDefault="0074666D" w:rsidP="00C265C7">
      <w:pPr>
        <w:keepNext/>
        <w:pageBreakBefore/>
        <w:numPr>
          <w:ilvl w:val="0"/>
          <w:numId w:val="3"/>
        </w:numPr>
        <w:spacing w:line="276" w:lineRule="auto"/>
        <w:ind w:left="567" w:hanging="567"/>
        <w:jc w:val="center"/>
        <w:outlineLvl w:val="1"/>
        <w:rPr>
          <w:rFonts w:ascii="Century Gothic" w:hAnsi="Century Gothic" w:cs="Arial"/>
          <w:b/>
          <w:bCs/>
          <w:caps/>
          <w:sz w:val="22"/>
          <w:szCs w:val="22"/>
        </w:rPr>
      </w:pPr>
      <w:r>
        <w:rPr>
          <w:rFonts w:ascii="Century Gothic" w:hAnsi="Century Gothic" w:cs="Arial"/>
          <w:b/>
          <w:bCs/>
          <w:caps/>
          <w:sz w:val="22"/>
          <w:szCs w:val="22"/>
        </w:rPr>
        <w:lastRenderedPageBreak/>
        <w:t xml:space="preserve">Prohlášení konzultanta </w:t>
      </w:r>
    </w:p>
    <w:p w14:paraId="19205FBB" w14:textId="77777777" w:rsidR="004E2800" w:rsidRPr="0074666D" w:rsidRDefault="0074666D" w:rsidP="0074666D">
      <w:pPr>
        <w:pStyle w:val="Zkladntext2"/>
        <w:numPr>
          <w:ilvl w:val="1"/>
          <w:numId w:val="4"/>
        </w:numPr>
        <w:tabs>
          <w:tab w:val="left" w:pos="567"/>
        </w:tabs>
        <w:spacing w:before="120" w:after="120" w:line="276" w:lineRule="auto"/>
        <w:ind w:left="567" w:hanging="567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Konzultant prohlašuje, že je oprávněn podnikat v daňovém poradenství, protože je podle zákona č. 523/1992 Sb., o daňovém poradenství, zapsán v seznamu právnických osob vykonávajících daňové poradenství vedeném Komorou daňových poradců ČR. Zápis v seznamu Komory daňových poradců je doložen originálem osvědčení Komory daňových poradců, který je k dispozici v sídle konzultanta. </w:t>
      </w:r>
    </w:p>
    <w:p w14:paraId="0A055284" w14:textId="77777777" w:rsidR="000B2503" w:rsidRDefault="0074666D" w:rsidP="00185A43">
      <w:pPr>
        <w:pStyle w:val="Zkladntext2"/>
        <w:numPr>
          <w:ilvl w:val="1"/>
          <w:numId w:val="4"/>
        </w:numPr>
        <w:tabs>
          <w:tab w:val="left" w:pos="567"/>
        </w:tabs>
        <w:spacing w:before="120" w:line="276" w:lineRule="auto"/>
        <w:ind w:left="567" w:hanging="567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Konzultant také prohlašuje, že je současně oprávněn podnikat v ekonomickém poradenství a je držitelem potřebného živnoste</w:t>
      </w:r>
      <w:r w:rsidR="008A407C">
        <w:rPr>
          <w:rFonts w:ascii="Century Gothic" w:hAnsi="Century Gothic"/>
          <w:sz w:val="22"/>
          <w:szCs w:val="22"/>
        </w:rPr>
        <w:t xml:space="preserve">nského oprávnění. </w:t>
      </w:r>
    </w:p>
    <w:p w14:paraId="093B53AB" w14:textId="77777777" w:rsidR="000B2503" w:rsidRDefault="008A407C" w:rsidP="00185A43">
      <w:pPr>
        <w:pStyle w:val="Zkladntext2"/>
        <w:numPr>
          <w:ilvl w:val="1"/>
          <w:numId w:val="4"/>
        </w:numPr>
        <w:tabs>
          <w:tab w:val="left" w:pos="567"/>
        </w:tabs>
        <w:spacing w:before="120" w:line="276" w:lineRule="auto"/>
        <w:ind w:left="567" w:hanging="567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Konzultant prohlašuje, že je ve smyslu </w:t>
      </w:r>
      <w:r w:rsidRPr="000F1A95">
        <w:rPr>
          <w:rFonts w:ascii="Century Gothic" w:hAnsi="Century Gothic"/>
          <w:sz w:val="22"/>
          <w:szCs w:val="22"/>
        </w:rPr>
        <w:t>§</w:t>
      </w:r>
      <w:r>
        <w:rPr>
          <w:rFonts w:ascii="Century Gothic" w:hAnsi="Century Gothic"/>
          <w:sz w:val="22"/>
          <w:szCs w:val="22"/>
        </w:rPr>
        <w:t xml:space="preserve"> 6 odst. 10 písm. a) zákona </w:t>
      </w:r>
      <w:r>
        <w:rPr>
          <w:rFonts w:ascii="Century Gothic" w:hAnsi="Century Gothic"/>
          <w:sz w:val="22"/>
          <w:szCs w:val="22"/>
        </w:rPr>
        <w:br/>
        <w:t xml:space="preserve">č. 523/1992 Sb., o daňovém poradenství a Komoře daňových poradců ČR, pojištěn na odpovědnost za škodu, která by klientovi mohla vzniknout v souvislosti s výkonem předmětu této smlouvy a bude pojištěn po celou dobu platnosti této smlouvy. </w:t>
      </w:r>
    </w:p>
    <w:p w14:paraId="44058610" w14:textId="77777777" w:rsidR="00BF763B" w:rsidRPr="00930C97" w:rsidRDefault="008A407C" w:rsidP="00C265C7">
      <w:pPr>
        <w:keepNext/>
        <w:numPr>
          <w:ilvl w:val="0"/>
          <w:numId w:val="3"/>
        </w:numPr>
        <w:spacing w:before="360" w:after="120" w:line="276" w:lineRule="auto"/>
        <w:ind w:left="567" w:hanging="567"/>
        <w:jc w:val="center"/>
        <w:outlineLvl w:val="1"/>
        <w:rPr>
          <w:rFonts w:ascii="Century Gothic" w:hAnsi="Century Gothic" w:cs="Arial"/>
          <w:b/>
          <w:bCs/>
          <w:caps/>
          <w:sz w:val="22"/>
          <w:szCs w:val="22"/>
        </w:rPr>
      </w:pPr>
      <w:r>
        <w:rPr>
          <w:rFonts w:ascii="Century Gothic" w:hAnsi="Century Gothic" w:cs="Arial"/>
          <w:b/>
          <w:bCs/>
          <w:caps/>
          <w:sz w:val="22"/>
          <w:szCs w:val="22"/>
        </w:rPr>
        <w:t>Předmět smlouvy</w:t>
      </w:r>
    </w:p>
    <w:p w14:paraId="22F4DD78" w14:textId="77777777" w:rsidR="00B30ECD" w:rsidRDefault="008A407C" w:rsidP="00185A43">
      <w:pPr>
        <w:pStyle w:val="Zkladntext2"/>
        <w:numPr>
          <w:ilvl w:val="0"/>
          <w:numId w:val="9"/>
        </w:numPr>
        <w:tabs>
          <w:tab w:val="left" w:pos="567"/>
        </w:tabs>
        <w:spacing w:before="0" w:line="276" w:lineRule="auto"/>
        <w:ind w:left="567" w:hanging="567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Předmětem této smlouvy je závazek konzultanta poskytovat klientovi daňové </w:t>
      </w:r>
      <w:r w:rsidR="00140DAC">
        <w:rPr>
          <w:rFonts w:ascii="Century Gothic" w:hAnsi="Century Gothic"/>
          <w:bCs/>
          <w:sz w:val="22"/>
          <w:szCs w:val="22"/>
        </w:rPr>
        <w:br/>
      </w:r>
      <w:r>
        <w:rPr>
          <w:rFonts w:ascii="Century Gothic" w:hAnsi="Century Gothic"/>
          <w:bCs/>
          <w:sz w:val="22"/>
          <w:szCs w:val="22"/>
        </w:rPr>
        <w:t xml:space="preserve">a účetní poradenství a konzultační činnosti (dále jen služby) a závazek klienta zaplatit konzultantovi za jim poskytnuté služby odměnu. </w:t>
      </w:r>
    </w:p>
    <w:p w14:paraId="26E10D47" w14:textId="77777777" w:rsidR="00BF763B" w:rsidRPr="00930C97" w:rsidRDefault="008A407C" w:rsidP="00C265C7">
      <w:pPr>
        <w:keepNext/>
        <w:numPr>
          <w:ilvl w:val="0"/>
          <w:numId w:val="3"/>
        </w:numPr>
        <w:spacing w:before="360" w:after="120" w:line="276" w:lineRule="auto"/>
        <w:ind w:left="567" w:hanging="567"/>
        <w:jc w:val="center"/>
        <w:outlineLvl w:val="1"/>
        <w:rPr>
          <w:rFonts w:ascii="Century Gothic" w:hAnsi="Century Gothic" w:cs="Arial"/>
          <w:b/>
          <w:bCs/>
          <w:caps/>
          <w:sz w:val="22"/>
          <w:szCs w:val="22"/>
        </w:rPr>
      </w:pPr>
      <w:r>
        <w:rPr>
          <w:rFonts w:ascii="Century Gothic" w:hAnsi="Century Gothic" w:cs="Arial"/>
          <w:b/>
          <w:bCs/>
          <w:caps/>
          <w:sz w:val="22"/>
          <w:szCs w:val="22"/>
        </w:rPr>
        <w:t xml:space="preserve">specifikace služeb </w:t>
      </w:r>
    </w:p>
    <w:p w14:paraId="22C7179D" w14:textId="77777777" w:rsidR="00C748EC" w:rsidRPr="008A407C" w:rsidRDefault="008A407C" w:rsidP="00185A43">
      <w:pPr>
        <w:numPr>
          <w:ilvl w:val="0"/>
          <w:numId w:val="12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Daňové poradenství, kterým se pro účely této smlouvy rozumí poskytování právní pomoci a finančně ekonomických rad ve věcech daní a souvisejících ekonomicko-daňových oblast</w:t>
      </w:r>
      <w:r w:rsidR="000B67A6">
        <w:rPr>
          <w:rFonts w:ascii="Century Gothic" w:hAnsi="Century Gothic" w:cs="Arial"/>
          <w:sz w:val="22"/>
          <w:szCs w:val="22"/>
        </w:rPr>
        <w:t>ech</w:t>
      </w:r>
      <w:r>
        <w:rPr>
          <w:rFonts w:ascii="Century Gothic" w:hAnsi="Century Gothic" w:cs="Arial"/>
          <w:sz w:val="22"/>
          <w:szCs w:val="22"/>
        </w:rPr>
        <w:t xml:space="preserve">. </w:t>
      </w:r>
    </w:p>
    <w:p w14:paraId="4AE1AC10" w14:textId="77777777" w:rsidR="008A407C" w:rsidRPr="00FE63A2" w:rsidRDefault="008A407C" w:rsidP="00185A43">
      <w:pPr>
        <w:numPr>
          <w:ilvl w:val="0"/>
          <w:numId w:val="12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Sjednané daňové poradenství se týká daně z příjmu právnických osob, daně z příjmu </w:t>
      </w:r>
      <w:r w:rsidR="00EB381B">
        <w:rPr>
          <w:rFonts w:ascii="Century Gothic" w:hAnsi="Century Gothic" w:cs="Arial"/>
          <w:sz w:val="22"/>
          <w:szCs w:val="22"/>
        </w:rPr>
        <w:t xml:space="preserve">fyzických osob ze závislé činnosti a sociálního a zdravotního pojištění, daně z přidané hodnoty, silniční daně, daně z nemovitých věcí a daně z nabytí nemovitých věcí (dále jen daně). </w:t>
      </w:r>
    </w:p>
    <w:p w14:paraId="4E92CD56" w14:textId="77777777" w:rsidR="00FE63A2" w:rsidRPr="00FE63A2" w:rsidRDefault="00FE63A2" w:rsidP="00185A43">
      <w:pPr>
        <w:numPr>
          <w:ilvl w:val="0"/>
          <w:numId w:val="12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Konzultační činností se rozumí účetní, personálně mzdové a obecně ekonomické poradenství. </w:t>
      </w:r>
    </w:p>
    <w:p w14:paraId="70DC28D1" w14:textId="77777777" w:rsidR="00FE63A2" w:rsidRPr="00FE63A2" w:rsidRDefault="00FE63A2" w:rsidP="00185A43">
      <w:pPr>
        <w:numPr>
          <w:ilvl w:val="0"/>
          <w:numId w:val="12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Účetním poradenstvím se rozumí zavedení a udržování systému zajišťující účetní informace vyžadované právními předpisy a zřizovatelem a vedení klienta pro zajištění efektivního řízení. </w:t>
      </w:r>
    </w:p>
    <w:p w14:paraId="4916CC31" w14:textId="77777777" w:rsidR="00FE63A2" w:rsidRPr="00507CD9" w:rsidRDefault="00FE63A2" w:rsidP="00185A43">
      <w:pPr>
        <w:numPr>
          <w:ilvl w:val="0"/>
          <w:numId w:val="12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Personálně mzdovým poradenstvím se rozumí posuzování všech </w:t>
      </w:r>
      <w:r w:rsidR="00507CD9">
        <w:rPr>
          <w:rFonts w:ascii="Century Gothic" w:hAnsi="Century Gothic" w:cs="Arial"/>
          <w:sz w:val="22"/>
          <w:szCs w:val="22"/>
        </w:rPr>
        <w:t xml:space="preserve">právních jednání z pozice zaměstnavatele vůči zaměstnancům, u kterých to klient bude vyžadovat a kde nebude nutné stanovisko. </w:t>
      </w:r>
    </w:p>
    <w:p w14:paraId="0AA44DCB" w14:textId="77777777" w:rsidR="00507CD9" w:rsidRPr="00FE63A2" w:rsidRDefault="00507CD9" w:rsidP="00185A43">
      <w:pPr>
        <w:numPr>
          <w:ilvl w:val="0"/>
          <w:numId w:val="12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Obecně ekonomickým poradenstvím se rozumí posuzovaní všech kroků klienta ovlivňující hospodárnost a efektivitu a dodržování finančně právních předpisů a pokynů zřizovatele, u kterých o to klient požádá. </w:t>
      </w:r>
    </w:p>
    <w:p w14:paraId="5C491DFD" w14:textId="77777777" w:rsidR="00FE63A2" w:rsidRDefault="00507CD9" w:rsidP="00185A43">
      <w:pPr>
        <w:numPr>
          <w:ilvl w:val="0"/>
          <w:numId w:val="12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Sjednané služby budou poskytovány takto: </w:t>
      </w:r>
    </w:p>
    <w:p w14:paraId="7C106A6B" w14:textId="77777777" w:rsidR="00507CD9" w:rsidRDefault="00507CD9" w:rsidP="00507CD9">
      <w:pPr>
        <w:numPr>
          <w:ilvl w:val="0"/>
          <w:numId w:val="14"/>
        </w:numPr>
        <w:tabs>
          <w:tab w:val="left" w:pos="567"/>
        </w:tabs>
        <w:spacing w:after="120"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lastRenderedPageBreak/>
        <w:t xml:space="preserve">Poradenství při zajištění vedení účetnictví vlastními silami klienta, zejména při stanovené účtového rozvrhu a analytického třídění účetních informací obecně. </w:t>
      </w:r>
    </w:p>
    <w:p w14:paraId="1CCF8036" w14:textId="77777777" w:rsidR="00507CD9" w:rsidRDefault="00507CD9" w:rsidP="00507CD9">
      <w:pPr>
        <w:numPr>
          <w:ilvl w:val="0"/>
          <w:numId w:val="14"/>
        </w:numPr>
        <w:tabs>
          <w:tab w:val="left" w:pos="567"/>
        </w:tabs>
        <w:spacing w:after="120"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Doporučení obecných postupů v oblasti daní a účetnictví tak jak vyplynou z postupně se rozšiřující činnosti při zahájení poskytování služeb uvedených v předmětu činnosti klienta. </w:t>
      </w:r>
    </w:p>
    <w:p w14:paraId="5F765C7A" w14:textId="77777777" w:rsidR="00507CD9" w:rsidRDefault="00507CD9" w:rsidP="00507CD9">
      <w:pPr>
        <w:numPr>
          <w:ilvl w:val="0"/>
          <w:numId w:val="14"/>
        </w:numPr>
        <w:tabs>
          <w:tab w:val="left" w:pos="567"/>
        </w:tabs>
        <w:spacing w:after="120"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Posuzování všech připravovaných atypických právních jednání z hlediska daní a účetnictví. </w:t>
      </w:r>
    </w:p>
    <w:p w14:paraId="5AC68B63" w14:textId="77777777" w:rsidR="00507CD9" w:rsidRDefault="00507CD9" w:rsidP="00507CD9">
      <w:pPr>
        <w:numPr>
          <w:ilvl w:val="0"/>
          <w:numId w:val="14"/>
        </w:numPr>
        <w:tabs>
          <w:tab w:val="left" w:pos="567"/>
        </w:tabs>
        <w:spacing w:after="120"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Posuzování správnosti zaúčtování a daňové klasifikace všech vzájemně dohodnutých účetních případů. </w:t>
      </w:r>
    </w:p>
    <w:p w14:paraId="0DDE315B" w14:textId="77777777" w:rsidR="00507CD9" w:rsidRDefault="00507CD9" w:rsidP="00507CD9">
      <w:pPr>
        <w:numPr>
          <w:ilvl w:val="0"/>
          <w:numId w:val="14"/>
        </w:numPr>
        <w:tabs>
          <w:tab w:val="left" w:pos="567"/>
        </w:tabs>
        <w:spacing w:after="120"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Pomoc při sestavování </w:t>
      </w:r>
      <w:r w:rsidR="00E618A6">
        <w:rPr>
          <w:rFonts w:ascii="Century Gothic" w:hAnsi="Century Gothic" w:cs="Arial"/>
          <w:bCs/>
          <w:sz w:val="22"/>
          <w:szCs w:val="22"/>
        </w:rPr>
        <w:t xml:space="preserve">účetních závěrek a výkazů pro zřizovatele </w:t>
      </w:r>
      <w:r w:rsidR="00140DAC">
        <w:rPr>
          <w:rFonts w:ascii="Century Gothic" w:hAnsi="Century Gothic" w:cs="Arial"/>
          <w:bCs/>
          <w:sz w:val="22"/>
          <w:szCs w:val="22"/>
        </w:rPr>
        <w:br/>
      </w:r>
      <w:r w:rsidR="00E618A6">
        <w:rPr>
          <w:rFonts w:ascii="Century Gothic" w:hAnsi="Century Gothic" w:cs="Arial"/>
          <w:bCs/>
          <w:sz w:val="22"/>
          <w:szCs w:val="22"/>
        </w:rPr>
        <w:t xml:space="preserve">a podkladů pro všechny kontroly a audity sestavených účetních závěrek </w:t>
      </w:r>
      <w:r w:rsidR="00140DAC">
        <w:rPr>
          <w:rFonts w:ascii="Century Gothic" w:hAnsi="Century Gothic" w:cs="Arial"/>
          <w:bCs/>
          <w:sz w:val="22"/>
          <w:szCs w:val="22"/>
        </w:rPr>
        <w:br/>
      </w:r>
      <w:r w:rsidR="00E618A6">
        <w:rPr>
          <w:rFonts w:ascii="Century Gothic" w:hAnsi="Century Gothic" w:cs="Arial"/>
          <w:bCs/>
          <w:sz w:val="22"/>
          <w:szCs w:val="22"/>
        </w:rPr>
        <w:t xml:space="preserve">a účetnictví. </w:t>
      </w:r>
    </w:p>
    <w:p w14:paraId="2018221D" w14:textId="77777777" w:rsidR="00E618A6" w:rsidRDefault="00E618A6" w:rsidP="00507CD9">
      <w:pPr>
        <w:numPr>
          <w:ilvl w:val="0"/>
          <w:numId w:val="14"/>
        </w:numPr>
        <w:tabs>
          <w:tab w:val="left" w:pos="567"/>
        </w:tabs>
        <w:spacing w:after="120"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Pomoc při vyúčtování kompenzace ze smluv o zajištění dopravní obslužnosti. </w:t>
      </w:r>
    </w:p>
    <w:p w14:paraId="58E172E6" w14:textId="77777777" w:rsidR="00E618A6" w:rsidRDefault="00E618A6" w:rsidP="00507CD9">
      <w:pPr>
        <w:numPr>
          <w:ilvl w:val="0"/>
          <w:numId w:val="14"/>
        </w:numPr>
        <w:tabs>
          <w:tab w:val="left" w:pos="567"/>
        </w:tabs>
        <w:spacing w:after="120"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Posuzování všech klientem předložený</w:t>
      </w:r>
      <w:r w:rsidR="00982AF4">
        <w:rPr>
          <w:rFonts w:ascii="Century Gothic" w:hAnsi="Century Gothic" w:cs="Arial"/>
          <w:bCs/>
          <w:sz w:val="22"/>
          <w:szCs w:val="22"/>
        </w:rPr>
        <w:t xml:space="preserve">ch zadávacích řízení </w:t>
      </w:r>
      <w:r w:rsidR="00140DAC">
        <w:rPr>
          <w:rFonts w:ascii="Century Gothic" w:hAnsi="Century Gothic" w:cs="Arial"/>
          <w:bCs/>
          <w:sz w:val="22"/>
          <w:szCs w:val="22"/>
        </w:rPr>
        <w:br/>
      </w:r>
      <w:r w:rsidR="00982AF4">
        <w:rPr>
          <w:rFonts w:ascii="Century Gothic" w:hAnsi="Century Gothic" w:cs="Arial"/>
          <w:bCs/>
          <w:sz w:val="22"/>
          <w:szCs w:val="22"/>
        </w:rPr>
        <w:t>a připravovaných smluv z hlediska daní</w:t>
      </w:r>
      <w:r w:rsidR="006021F0">
        <w:rPr>
          <w:rFonts w:ascii="Century Gothic" w:hAnsi="Century Gothic" w:cs="Arial"/>
          <w:bCs/>
          <w:sz w:val="22"/>
          <w:szCs w:val="22"/>
        </w:rPr>
        <w:t>.</w:t>
      </w:r>
      <w:r w:rsidR="00982AF4">
        <w:rPr>
          <w:rFonts w:ascii="Century Gothic" w:hAnsi="Century Gothic" w:cs="Arial"/>
          <w:bCs/>
          <w:sz w:val="22"/>
          <w:szCs w:val="22"/>
        </w:rPr>
        <w:t xml:space="preserve"> </w:t>
      </w:r>
    </w:p>
    <w:p w14:paraId="5C01BC84" w14:textId="77777777" w:rsidR="006021F0" w:rsidRDefault="00982AF4" w:rsidP="006021F0">
      <w:pPr>
        <w:pStyle w:val="Default"/>
        <w:numPr>
          <w:ilvl w:val="0"/>
          <w:numId w:val="14"/>
        </w:numPr>
        <w:jc w:val="both"/>
        <w:rPr>
          <w:rFonts w:ascii="Century Gothic" w:hAnsi="Century Gothic"/>
          <w:sz w:val="22"/>
          <w:szCs w:val="22"/>
        </w:rPr>
      </w:pPr>
      <w:r w:rsidRPr="00982AF4">
        <w:rPr>
          <w:rFonts w:ascii="Century Gothic" w:hAnsi="Century Gothic"/>
          <w:sz w:val="22"/>
          <w:szCs w:val="22"/>
        </w:rPr>
        <w:t xml:space="preserve">Sestavování a podávání přiznání k dani z přidané hodnoty, kontrolních </w:t>
      </w:r>
      <w:r w:rsidR="00140DAC">
        <w:rPr>
          <w:rFonts w:ascii="Century Gothic" w:hAnsi="Century Gothic"/>
          <w:sz w:val="22"/>
          <w:szCs w:val="22"/>
        </w:rPr>
        <w:br/>
      </w:r>
      <w:r w:rsidRPr="00982AF4">
        <w:rPr>
          <w:rFonts w:ascii="Century Gothic" w:hAnsi="Century Gothic"/>
          <w:sz w:val="22"/>
          <w:szCs w:val="22"/>
        </w:rPr>
        <w:t xml:space="preserve">a případných souhrnných hlášení poprvé za období červenec 2021 </w:t>
      </w:r>
      <w:r w:rsidR="00140DAC">
        <w:rPr>
          <w:rFonts w:ascii="Century Gothic" w:hAnsi="Century Gothic"/>
          <w:sz w:val="22"/>
          <w:szCs w:val="22"/>
        </w:rPr>
        <w:br/>
      </w:r>
      <w:r w:rsidRPr="00982AF4">
        <w:rPr>
          <w:rFonts w:ascii="Century Gothic" w:hAnsi="Century Gothic"/>
          <w:sz w:val="22"/>
          <w:szCs w:val="22"/>
        </w:rPr>
        <w:t>a naposledy za období listopad 2022</w:t>
      </w:r>
      <w:r w:rsidR="006021F0">
        <w:rPr>
          <w:rFonts w:ascii="Century Gothic" w:hAnsi="Century Gothic"/>
          <w:sz w:val="22"/>
          <w:szCs w:val="22"/>
        </w:rPr>
        <w:t>.</w:t>
      </w:r>
    </w:p>
    <w:p w14:paraId="49AA016C" w14:textId="77777777" w:rsidR="006021F0" w:rsidRDefault="006021F0" w:rsidP="006021F0">
      <w:pPr>
        <w:pStyle w:val="Default"/>
        <w:ind w:left="927"/>
        <w:jc w:val="both"/>
        <w:rPr>
          <w:rFonts w:ascii="Century Gothic" w:hAnsi="Century Gothic"/>
          <w:sz w:val="22"/>
          <w:szCs w:val="22"/>
        </w:rPr>
      </w:pPr>
    </w:p>
    <w:p w14:paraId="1A05748A" w14:textId="77777777" w:rsidR="006021F0" w:rsidRDefault="006021F0" w:rsidP="006021F0">
      <w:pPr>
        <w:numPr>
          <w:ilvl w:val="0"/>
          <w:numId w:val="14"/>
        </w:numPr>
        <w:tabs>
          <w:tab w:val="left" w:pos="567"/>
        </w:tabs>
        <w:spacing w:after="120"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Sestavování a podávání přiznání k dani z příjmu právnických osob za roky 2021 a 2022</w:t>
      </w:r>
      <w:r w:rsidR="00140DAC">
        <w:rPr>
          <w:rFonts w:ascii="Century Gothic" w:hAnsi="Century Gothic" w:cs="Arial"/>
          <w:bCs/>
          <w:sz w:val="22"/>
          <w:szCs w:val="22"/>
        </w:rPr>
        <w:t>.</w:t>
      </w:r>
      <w:r>
        <w:rPr>
          <w:rFonts w:ascii="Century Gothic" w:hAnsi="Century Gothic" w:cs="Arial"/>
          <w:bCs/>
          <w:sz w:val="22"/>
          <w:szCs w:val="22"/>
        </w:rPr>
        <w:t xml:space="preserve"> </w:t>
      </w:r>
    </w:p>
    <w:p w14:paraId="5E547F9D" w14:textId="77777777" w:rsidR="006021F0" w:rsidRDefault="006021F0" w:rsidP="006021F0">
      <w:pPr>
        <w:numPr>
          <w:ilvl w:val="0"/>
          <w:numId w:val="14"/>
        </w:numPr>
        <w:spacing w:after="120"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140DAC">
        <w:rPr>
          <w:rFonts w:ascii="Century Gothic" w:hAnsi="Century Gothic" w:cs="Arial"/>
          <w:bCs/>
          <w:sz w:val="22"/>
          <w:szCs w:val="22"/>
        </w:rPr>
        <w:t xml:space="preserve">Sestavování a podávání přiznání k dani silniční za roky 2021 a 2022, případně k dani z nemovitých věcí za období 2022 a 2023. </w:t>
      </w:r>
    </w:p>
    <w:p w14:paraId="6AB08DB0" w14:textId="77777777" w:rsidR="006021F0" w:rsidRPr="00140DAC" w:rsidRDefault="00140DAC" w:rsidP="00140DAC">
      <w:pPr>
        <w:numPr>
          <w:ilvl w:val="0"/>
          <w:numId w:val="14"/>
        </w:numPr>
        <w:spacing w:after="120"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Zastupování v daňových řízení. </w:t>
      </w:r>
    </w:p>
    <w:p w14:paraId="1238891C" w14:textId="77777777" w:rsidR="004F1FC7" w:rsidRDefault="00140DAC" w:rsidP="00140DAC">
      <w:pPr>
        <w:keepNext/>
        <w:numPr>
          <w:ilvl w:val="0"/>
          <w:numId w:val="3"/>
        </w:numPr>
        <w:spacing w:before="240" w:after="120" w:line="276" w:lineRule="auto"/>
        <w:jc w:val="center"/>
        <w:outlineLvl w:val="1"/>
        <w:rPr>
          <w:rFonts w:ascii="Century Gothic" w:hAnsi="Century Gothic" w:cs="Arial"/>
          <w:b/>
          <w:bCs/>
          <w:caps/>
          <w:sz w:val="22"/>
          <w:szCs w:val="22"/>
        </w:rPr>
      </w:pPr>
      <w:r>
        <w:rPr>
          <w:rFonts w:ascii="Century Gothic" w:hAnsi="Century Gothic" w:cs="Arial"/>
          <w:b/>
          <w:bCs/>
          <w:caps/>
          <w:sz w:val="22"/>
          <w:szCs w:val="22"/>
        </w:rPr>
        <w:t>Odměna</w:t>
      </w:r>
    </w:p>
    <w:p w14:paraId="1DF0A76E" w14:textId="77777777" w:rsidR="004F1FC7" w:rsidRPr="00140DAC" w:rsidRDefault="00140DAC" w:rsidP="00140DAC">
      <w:pPr>
        <w:numPr>
          <w:ilvl w:val="1"/>
          <w:numId w:val="3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Odměna byla sjednána formou měsíčních s ročních paušálů. </w:t>
      </w:r>
    </w:p>
    <w:p w14:paraId="3453D98A" w14:textId="77777777" w:rsidR="00140DAC" w:rsidRPr="00AF59BC" w:rsidRDefault="00140DAC" w:rsidP="00140DAC">
      <w:pPr>
        <w:numPr>
          <w:ilvl w:val="1"/>
          <w:numId w:val="3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Měsíční paušál byl sjednán ve výši 85 000 Kč bez DPH a bude fakturován do 15. dne následujícího měsíce, poprvé za červenec 2021 a naposledy za prosinec 2022 a to za plnění dle čl. IV Specifikace služeb, s výjimkou odst. 7</w:t>
      </w:r>
      <w:r w:rsidR="00AF59BC">
        <w:rPr>
          <w:rFonts w:ascii="Century Gothic" w:hAnsi="Century Gothic" w:cs="Arial"/>
          <w:sz w:val="22"/>
          <w:szCs w:val="22"/>
        </w:rPr>
        <w:t xml:space="preserve">. bodu i). </w:t>
      </w:r>
    </w:p>
    <w:p w14:paraId="0FCD4DEA" w14:textId="77777777" w:rsidR="00AF59BC" w:rsidRPr="00AF59BC" w:rsidRDefault="00AF59BC" w:rsidP="00140DAC">
      <w:pPr>
        <w:numPr>
          <w:ilvl w:val="1"/>
          <w:numId w:val="3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Roční paušál by sjednán ve výši 160 000 Kč a bude fakturován do 15 dnů </w:t>
      </w:r>
      <w:r w:rsidR="004269D4">
        <w:rPr>
          <w:rFonts w:ascii="Century Gothic" w:hAnsi="Century Gothic" w:cs="Arial"/>
          <w:sz w:val="22"/>
          <w:szCs w:val="22"/>
        </w:rPr>
        <w:br/>
      </w:r>
      <w:r>
        <w:rPr>
          <w:rFonts w:ascii="Century Gothic" w:hAnsi="Century Gothic" w:cs="Arial"/>
          <w:sz w:val="22"/>
          <w:szCs w:val="22"/>
        </w:rPr>
        <w:t xml:space="preserve">od podání přiznání k dani z přijmu právnických osob (dle č. IV Specifikace služeb, odst. 7 bodu i)) poprvé v roce 2022 za rok 2021 a naposledy v roce 2023 za rok 2022. </w:t>
      </w:r>
    </w:p>
    <w:p w14:paraId="5232C81F" w14:textId="77777777" w:rsidR="00AF59BC" w:rsidRPr="005B399E" w:rsidRDefault="00AF59BC" w:rsidP="00140DAC">
      <w:pPr>
        <w:numPr>
          <w:ilvl w:val="1"/>
          <w:numId w:val="3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entury Gothic" w:hAnsi="Century Gothic" w:cs="Arial"/>
          <w:b/>
          <w:color w:val="4472C4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Faktury budou splatné do 14 dnů od doručení</w:t>
      </w:r>
      <w:r w:rsidR="00DA6DB6">
        <w:rPr>
          <w:rFonts w:ascii="Century Gothic" w:hAnsi="Century Gothic" w:cs="Arial"/>
          <w:sz w:val="22"/>
          <w:szCs w:val="22"/>
        </w:rPr>
        <w:t xml:space="preserve"> na email klienta </w:t>
      </w:r>
      <w:r w:rsidR="004269D4">
        <w:rPr>
          <w:rFonts w:ascii="Century Gothic" w:hAnsi="Century Gothic" w:cs="Arial"/>
          <w:sz w:val="22"/>
          <w:szCs w:val="22"/>
        </w:rPr>
        <w:br/>
      </w:r>
      <w:hyperlink r:id="rId13" w:history="1">
        <w:proofErr w:type="spellStart"/>
        <w:r w:rsidR="004269D4" w:rsidRPr="00B03AED">
          <w:rPr>
            <w:rStyle w:val="Hypertextovodkaz"/>
            <w:rFonts w:ascii="Century Gothic" w:hAnsi="Century Gothic" w:cs="Arial"/>
            <w:color w:val="auto"/>
            <w:sz w:val="22"/>
            <w:szCs w:val="22"/>
            <w:highlight w:val="black"/>
          </w:rPr>
          <w:t>fakturace@ds-uk.cz</w:t>
        </w:r>
        <w:proofErr w:type="spellEnd"/>
      </w:hyperlink>
      <w:r w:rsidR="00DA6DB6" w:rsidRPr="00B03AED">
        <w:rPr>
          <w:rFonts w:ascii="Century Gothic" w:hAnsi="Century Gothic" w:cs="Arial"/>
          <w:sz w:val="22"/>
          <w:szCs w:val="22"/>
          <w:highlight w:val="black"/>
        </w:rPr>
        <w:t>.</w:t>
      </w:r>
      <w:r w:rsidR="00DA6DB6" w:rsidRPr="005B399E">
        <w:rPr>
          <w:rFonts w:ascii="Century Gothic" w:hAnsi="Century Gothic" w:cs="Arial"/>
          <w:color w:val="4472C4"/>
          <w:sz w:val="22"/>
          <w:szCs w:val="22"/>
        </w:rPr>
        <w:t xml:space="preserve"> </w:t>
      </w:r>
    </w:p>
    <w:p w14:paraId="01343D5C" w14:textId="77777777" w:rsidR="00AF59BC" w:rsidRPr="00AF59BC" w:rsidRDefault="00AF59BC" w:rsidP="00140DAC">
      <w:pPr>
        <w:numPr>
          <w:ilvl w:val="1"/>
          <w:numId w:val="3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Pokud faktura bude vykazovat vady nebo jiné nesrovnalosti, vrátí jí klient konzultantovi k opravě. Nová lhůta splatnosti začne běžet ode dne doručení opravené faktury. </w:t>
      </w:r>
    </w:p>
    <w:p w14:paraId="4C229BB5" w14:textId="77777777" w:rsidR="00AF59BC" w:rsidRPr="00AF59BC" w:rsidRDefault="00AF59BC" w:rsidP="00140DAC">
      <w:pPr>
        <w:numPr>
          <w:ilvl w:val="1"/>
          <w:numId w:val="3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Celková výše odměny bez DPH tedy činí 18 x 85 000 + 2 x 160 000 = 1 850 000 Kč</w:t>
      </w:r>
      <w:r w:rsidR="004269D4">
        <w:rPr>
          <w:rFonts w:ascii="Century Gothic" w:hAnsi="Century Gothic" w:cs="Arial"/>
          <w:sz w:val="22"/>
          <w:szCs w:val="22"/>
        </w:rPr>
        <w:t>.</w:t>
      </w:r>
    </w:p>
    <w:p w14:paraId="66BC4BD0" w14:textId="77777777" w:rsidR="00AF59BC" w:rsidRPr="00AF59BC" w:rsidRDefault="00AF59BC" w:rsidP="00140DAC">
      <w:pPr>
        <w:numPr>
          <w:ilvl w:val="1"/>
          <w:numId w:val="3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Ke sjednané odměně bude připočtena daň z přidané hodnoty podle platné právní úpravy. </w:t>
      </w:r>
    </w:p>
    <w:p w14:paraId="60B566CB" w14:textId="77777777" w:rsidR="00AF59BC" w:rsidRPr="00683C11" w:rsidRDefault="00AF59BC" w:rsidP="00140DAC">
      <w:pPr>
        <w:numPr>
          <w:ilvl w:val="1"/>
          <w:numId w:val="3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entury Gothic" w:hAnsi="Century Gothic" w:cs="Arial"/>
          <w:bCs/>
          <w:sz w:val="22"/>
          <w:szCs w:val="22"/>
        </w:rPr>
      </w:pPr>
      <w:r w:rsidRPr="00683C11">
        <w:rPr>
          <w:rFonts w:ascii="Century Gothic" w:hAnsi="Century Gothic" w:cs="Arial"/>
          <w:bCs/>
          <w:sz w:val="22"/>
          <w:szCs w:val="22"/>
        </w:rPr>
        <w:t>Pokud by se konzultant</w:t>
      </w:r>
      <w:r w:rsidR="00F26D06" w:rsidRPr="00683C11">
        <w:rPr>
          <w:rFonts w:ascii="Century Gothic" w:hAnsi="Century Gothic" w:cs="Arial"/>
          <w:bCs/>
          <w:sz w:val="22"/>
          <w:szCs w:val="22"/>
        </w:rPr>
        <w:t xml:space="preserve"> stal</w:t>
      </w:r>
      <w:r w:rsidRPr="00683C11">
        <w:rPr>
          <w:rFonts w:ascii="Century Gothic" w:hAnsi="Century Gothic" w:cs="Arial"/>
          <w:bCs/>
          <w:sz w:val="22"/>
          <w:szCs w:val="22"/>
        </w:rPr>
        <w:t xml:space="preserve"> nespolehlivým plátcem a</w:t>
      </w:r>
      <w:r w:rsidR="00F26D06" w:rsidRPr="00683C11">
        <w:rPr>
          <w:rFonts w:ascii="Century Gothic" w:hAnsi="Century Gothic" w:cs="Arial"/>
          <w:bCs/>
          <w:sz w:val="22"/>
          <w:szCs w:val="22"/>
        </w:rPr>
        <w:t xml:space="preserve"> klient hradil DPH přímo správci daně, považuje se tato úhrada za úhradu dluhu vůči konzultantovi. </w:t>
      </w:r>
    </w:p>
    <w:p w14:paraId="2A3559BB" w14:textId="77777777" w:rsidR="00BF763B" w:rsidRPr="00930C97" w:rsidRDefault="00C46A10" w:rsidP="00140DAC">
      <w:pPr>
        <w:keepNext/>
        <w:numPr>
          <w:ilvl w:val="0"/>
          <w:numId w:val="3"/>
        </w:numPr>
        <w:spacing w:before="240" w:after="120" w:line="276" w:lineRule="auto"/>
        <w:ind w:left="567" w:hanging="567"/>
        <w:jc w:val="center"/>
        <w:outlineLvl w:val="1"/>
        <w:rPr>
          <w:rFonts w:ascii="Century Gothic" w:hAnsi="Century Gothic" w:cs="Arial"/>
          <w:b/>
          <w:bCs/>
          <w:caps/>
          <w:sz w:val="22"/>
          <w:szCs w:val="22"/>
        </w:rPr>
      </w:pPr>
      <w:r>
        <w:rPr>
          <w:rFonts w:ascii="Century Gothic" w:hAnsi="Century Gothic" w:cs="Arial"/>
          <w:b/>
          <w:bCs/>
          <w:caps/>
          <w:sz w:val="22"/>
          <w:szCs w:val="22"/>
        </w:rPr>
        <w:t>povinnosti konzultanta</w:t>
      </w:r>
    </w:p>
    <w:p w14:paraId="5BC0288F" w14:textId="77777777" w:rsidR="00C748EC" w:rsidRPr="00930C97" w:rsidRDefault="00C46A10" w:rsidP="00185A43">
      <w:pPr>
        <w:numPr>
          <w:ilvl w:val="1"/>
          <w:numId w:val="6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Zúčastnit se konzultací v předem dohodnutých termínech v sídle klienta. </w:t>
      </w:r>
    </w:p>
    <w:p w14:paraId="75E0D6AE" w14:textId="77777777" w:rsidR="004E2375" w:rsidRDefault="00C46A10" w:rsidP="00185A43">
      <w:pPr>
        <w:numPr>
          <w:ilvl w:val="1"/>
          <w:numId w:val="6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Poskytovat služby písemně a srozumitelně, v případě nejasnosti svá doporučení doplnit či vysvětlit. </w:t>
      </w:r>
    </w:p>
    <w:p w14:paraId="4D98BE28" w14:textId="77777777" w:rsidR="004E2375" w:rsidRPr="004E2375" w:rsidRDefault="00C46A10" w:rsidP="00185A43">
      <w:pPr>
        <w:numPr>
          <w:ilvl w:val="1"/>
          <w:numId w:val="6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Na základě dodaných podkladů podávat sjednaná přiznání v zákonných termínech, a to i v případech, kdy nebudou dodány všechny potřebné doklady tak aby byly minimalizovány škody z titulu konzultantem nezaviněné nedodržení právním předpisem stanovených termínů</w:t>
      </w:r>
      <w:r w:rsidR="004E2375">
        <w:rPr>
          <w:rFonts w:ascii="Century Gothic" w:hAnsi="Century Gothic"/>
          <w:color w:val="000000"/>
          <w:sz w:val="22"/>
          <w:szCs w:val="22"/>
        </w:rPr>
        <w:t>.</w:t>
      </w:r>
    </w:p>
    <w:p w14:paraId="77C3E290" w14:textId="77777777" w:rsidR="00C748EC" w:rsidRPr="004E2375" w:rsidRDefault="001460D9" w:rsidP="00185A43">
      <w:pPr>
        <w:numPr>
          <w:ilvl w:val="1"/>
          <w:numId w:val="6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Poskytovat své služby tak, aby daňové zatížení klienta nebylo vyšší, než je podle platné právní úpravy nutné. </w:t>
      </w:r>
    </w:p>
    <w:p w14:paraId="30D7ACF1" w14:textId="77777777" w:rsidR="004E2375" w:rsidRPr="00930C97" w:rsidRDefault="001460D9" w:rsidP="00185A43">
      <w:pPr>
        <w:numPr>
          <w:ilvl w:val="1"/>
          <w:numId w:val="6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Zachovávat mlčenlivost o všech skutečnostech, o nichž se dozvěděl v souvislosti </w:t>
      </w:r>
      <w:r w:rsidR="005F324A">
        <w:rPr>
          <w:rFonts w:ascii="Century Gothic" w:hAnsi="Century Gothic" w:cs="Arial"/>
          <w:sz w:val="22"/>
          <w:szCs w:val="22"/>
        </w:rPr>
        <w:t xml:space="preserve">s poskytováním služeb podle této smlouvy. Povinnost mlčenlivosti se obdobně vztahuje i na zaměstnance konzultanta nebo jiné osoby, které se podílejí na poskytování služeb podle této smlouvy. </w:t>
      </w:r>
    </w:p>
    <w:p w14:paraId="5D12727D" w14:textId="77777777" w:rsidR="00C748EC" w:rsidRPr="00930C97" w:rsidRDefault="005F324A" w:rsidP="00185A43">
      <w:pPr>
        <w:numPr>
          <w:ilvl w:val="1"/>
          <w:numId w:val="6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Nahradit na základě žádosti klientovi škodu, kterou mu konzultant způsobí v souvislosti s poskytnutím služeb podle této smlouvy a platné právní úpravy, Za škodu se považuje příslušenství daně, jak je definuje ustanovení </w:t>
      </w:r>
      <w:r w:rsidRPr="000F1A95">
        <w:rPr>
          <w:rFonts w:ascii="Century Gothic" w:hAnsi="Century Gothic" w:cs="Arial"/>
          <w:sz w:val="22"/>
          <w:szCs w:val="22"/>
        </w:rPr>
        <w:t>§</w:t>
      </w:r>
      <w:r>
        <w:rPr>
          <w:rFonts w:ascii="Century Gothic" w:hAnsi="Century Gothic" w:cs="Arial"/>
          <w:sz w:val="22"/>
          <w:szCs w:val="22"/>
        </w:rPr>
        <w:t xml:space="preserve"> 2 odst. 5 zákona č. 280/2009 Sb., </w:t>
      </w:r>
      <w:r w:rsidR="00A54349">
        <w:rPr>
          <w:rFonts w:ascii="Century Gothic" w:hAnsi="Century Gothic" w:cs="Arial"/>
          <w:sz w:val="22"/>
          <w:szCs w:val="22"/>
        </w:rPr>
        <w:t>d</w:t>
      </w:r>
      <w:r>
        <w:rPr>
          <w:rFonts w:ascii="Century Gothic" w:hAnsi="Century Gothic" w:cs="Arial"/>
          <w:sz w:val="22"/>
          <w:szCs w:val="22"/>
        </w:rPr>
        <w:t xml:space="preserve">aňový řád. </w:t>
      </w:r>
    </w:p>
    <w:p w14:paraId="27BF168E" w14:textId="77777777" w:rsidR="00BF763B" w:rsidRPr="00930C97" w:rsidRDefault="005F324A" w:rsidP="00140DAC">
      <w:pPr>
        <w:keepNext/>
        <w:numPr>
          <w:ilvl w:val="0"/>
          <w:numId w:val="3"/>
        </w:numPr>
        <w:spacing w:before="240" w:after="120" w:line="276" w:lineRule="auto"/>
        <w:ind w:left="567" w:hanging="567"/>
        <w:jc w:val="center"/>
        <w:outlineLvl w:val="1"/>
        <w:rPr>
          <w:rFonts w:ascii="Century Gothic" w:hAnsi="Century Gothic" w:cs="Arial"/>
          <w:b/>
          <w:bCs/>
          <w:caps/>
          <w:sz w:val="22"/>
          <w:szCs w:val="22"/>
        </w:rPr>
      </w:pPr>
      <w:r>
        <w:rPr>
          <w:rFonts w:ascii="Century Gothic" w:hAnsi="Century Gothic" w:cs="Arial"/>
          <w:b/>
          <w:bCs/>
          <w:caps/>
          <w:sz w:val="22"/>
          <w:szCs w:val="22"/>
        </w:rPr>
        <w:t>Povinnosti klienta</w:t>
      </w:r>
    </w:p>
    <w:p w14:paraId="68D103B3" w14:textId="77777777" w:rsidR="009E4B53" w:rsidRDefault="0030797E" w:rsidP="00185A43">
      <w:pPr>
        <w:numPr>
          <w:ilvl w:val="1"/>
          <w:numId w:val="7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Zmocnit konzultanta k jednání se správcem daně. </w:t>
      </w:r>
    </w:p>
    <w:p w14:paraId="3587DA1F" w14:textId="77777777" w:rsidR="0030797E" w:rsidRDefault="0030797E" w:rsidP="00185A43">
      <w:pPr>
        <w:numPr>
          <w:ilvl w:val="1"/>
          <w:numId w:val="7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Umožnit konzultantovi ve svém sídle nahlížet do potřebných a účetních agend a ověřovat tam zjištěné skutečnosti s odpovědnými zaměstnanci, v předem dohodnutých termínech. </w:t>
      </w:r>
    </w:p>
    <w:p w14:paraId="37C7A6E9" w14:textId="77777777" w:rsidR="0030797E" w:rsidRDefault="0030797E" w:rsidP="00185A43">
      <w:pPr>
        <w:numPr>
          <w:ilvl w:val="1"/>
          <w:numId w:val="7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Předávat účetní a daňové sestavy podle požadavků konzultanta, pokud možno ve formátu MS EXCEL.</w:t>
      </w:r>
    </w:p>
    <w:p w14:paraId="015B15B6" w14:textId="77777777" w:rsidR="0030797E" w:rsidRDefault="0030797E" w:rsidP="00185A43">
      <w:pPr>
        <w:numPr>
          <w:ilvl w:val="1"/>
          <w:numId w:val="7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Předávat další podklady, o které konzultant požádá. </w:t>
      </w:r>
    </w:p>
    <w:p w14:paraId="1E5C8B29" w14:textId="77777777" w:rsidR="0030797E" w:rsidRDefault="0030797E" w:rsidP="00185A43">
      <w:pPr>
        <w:numPr>
          <w:ilvl w:val="1"/>
          <w:numId w:val="7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Předat nebo sdělit všechny informace, které klient považuje za relevantní nebo o kterých si není jist, že by relevantní být mohly. </w:t>
      </w:r>
    </w:p>
    <w:p w14:paraId="5F536588" w14:textId="77777777" w:rsidR="0030797E" w:rsidRDefault="0030797E" w:rsidP="00185A43">
      <w:pPr>
        <w:numPr>
          <w:ilvl w:val="1"/>
          <w:numId w:val="7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Potřebné podklady je nutno poskytnout v takových lhůtách, aby bylo možné požadované plnění řádně a včas provést. </w:t>
      </w:r>
    </w:p>
    <w:p w14:paraId="1D6AFC3F" w14:textId="77777777" w:rsidR="00BF763B" w:rsidRPr="00930C97" w:rsidRDefault="00BF763B" w:rsidP="002417CD">
      <w:pPr>
        <w:keepNext/>
        <w:spacing w:before="240" w:after="120" w:line="276" w:lineRule="auto"/>
        <w:ind w:left="567" w:hanging="567"/>
        <w:jc w:val="center"/>
        <w:outlineLvl w:val="1"/>
        <w:rPr>
          <w:rFonts w:ascii="Century Gothic" w:hAnsi="Century Gothic" w:cs="Arial"/>
          <w:b/>
          <w:bCs/>
          <w:caps/>
          <w:sz w:val="22"/>
          <w:szCs w:val="22"/>
        </w:rPr>
      </w:pPr>
      <w:r w:rsidRPr="00930C97">
        <w:rPr>
          <w:rFonts w:ascii="Century Gothic" w:hAnsi="Century Gothic" w:cs="Arial"/>
          <w:b/>
          <w:bCs/>
          <w:caps/>
          <w:sz w:val="22"/>
          <w:szCs w:val="22"/>
        </w:rPr>
        <w:lastRenderedPageBreak/>
        <w:t>VIII.</w:t>
      </w:r>
      <w:r w:rsidR="00C265C7">
        <w:rPr>
          <w:rFonts w:ascii="Century Gothic" w:hAnsi="Century Gothic" w:cs="Arial"/>
          <w:b/>
          <w:bCs/>
          <w:caps/>
          <w:sz w:val="22"/>
          <w:szCs w:val="22"/>
        </w:rPr>
        <w:tab/>
      </w:r>
      <w:r w:rsidR="0030797E">
        <w:rPr>
          <w:rFonts w:ascii="Century Gothic" w:hAnsi="Century Gothic" w:cs="Arial"/>
          <w:b/>
          <w:bCs/>
          <w:caps/>
          <w:sz w:val="22"/>
          <w:szCs w:val="22"/>
        </w:rPr>
        <w:t xml:space="preserve">Pravidla pro komunikaci a doručování </w:t>
      </w:r>
    </w:p>
    <w:p w14:paraId="2C5BB2FD" w14:textId="77777777" w:rsidR="002A2A4B" w:rsidRPr="00930C97" w:rsidRDefault="0030797E" w:rsidP="00185A43">
      <w:pPr>
        <w:pStyle w:val="Nadpis2"/>
        <w:numPr>
          <w:ilvl w:val="1"/>
          <w:numId w:val="8"/>
        </w:numPr>
        <w:tabs>
          <w:tab w:val="left" w:pos="567"/>
        </w:tabs>
        <w:spacing w:before="0" w:after="0" w:line="276" w:lineRule="auto"/>
        <w:ind w:left="567" w:hanging="578"/>
        <w:rPr>
          <w:rFonts w:ascii="Century Gothic" w:hAnsi="Century Gothic"/>
          <w:b w:val="0"/>
          <w:caps w:val="0"/>
          <w:sz w:val="22"/>
          <w:szCs w:val="22"/>
        </w:rPr>
      </w:pPr>
      <w:r>
        <w:rPr>
          <w:rFonts w:ascii="Century Gothic" w:hAnsi="Century Gothic"/>
          <w:b w:val="0"/>
          <w:caps w:val="0"/>
          <w:sz w:val="22"/>
          <w:szCs w:val="22"/>
        </w:rPr>
        <w:t>Základní komunikace bude probíhat prostřednictvím emailové pošty.</w:t>
      </w:r>
    </w:p>
    <w:p w14:paraId="54EE4CEE" w14:textId="77777777" w:rsidR="002A2A4B" w:rsidRPr="00930C97" w:rsidRDefault="0030797E" w:rsidP="00185A43">
      <w:pPr>
        <w:pStyle w:val="Nadpis2"/>
        <w:numPr>
          <w:ilvl w:val="1"/>
          <w:numId w:val="8"/>
        </w:numPr>
        <w:tabs>
          <w:tab w:val="left" w:pos="567"/>
        </w:tabs>
        <w:spacing w:before="120" w:after="0" w:line="276" w:lineRule="auto"/>
        <w:ind w:left="567" w:hanging="578"/>
        <w:rPr>
          <w:rFonts w:ascii="Century Gothic" w:hAnsi="Century Gothic"/>
          <w:b w:val="0"/>
          <w:caps w:val="0"/>
          <w:sz w:val="22"/>
          <w:szCs w:val="22"/>
        </w:rPr>
      </w:pPr>
      <w:r>
        <w:rPr>
          <w:rFonts w:ascii="Century Gothic" w:hAnsi="Century Gothic"/>
          <w:b w:val="0"/>
          <w:caps w:val="0"/>
          <w:sz w:val="22"/>
          <w:szCs w:val="22"/>
        </w:rPr>
        <w:t xml:space="preserve">Adresát je povinen vždy potvrdit. </w:t>
      </w:r>
    </w:p>
    <w:p w14:paraId="550A2911" w14:textId="77777777" w:rsidR="00074557" w:rsidRDefault="0030797E" w:rsidP="00185A43">
      <w:pPr>
        <w:pStyle w:val="Nadpis2"/>
        <w:numPr>
          <w:ilvl w:val="1"/>
          <w:numId w:val="8"/>
        </w:numPr>
        <w:tabs>
          <w:tab w:val="left" w:pos="567"/>
        </w:tabs>
        <w:spacing w:before="120" w:after="0" w:line="276" w:lineRule="auto"/>
        <w:ind w:left="567" w:hanging="578"/>
        <w:rPr>
          <w:rFonts w:ascii="Century Gothic" w:hAnsi="Century Gothic"/>
          <w:b w:val="0"/>
          <w:caps w:val="0"/>
          <w:sz w:val="22"/>
          <w:szCs w:val="22"/>
        </w:rPr>
      </w:pPr>
      <w:r>
        <w:rPr>
          <w:rFonts w:ascii="Century Gothic" w:hAnsi="Century Gothic"/>
          <w:b w:val="0"/>
          <w:caps w:val="0"/>
          <w:sz w:val="22"/>
          <w:szCs w:val="22"/>
        </w:rPr>
        <w:t xml:space="preserve">Konzultantovi se doručuje současně na emailové </w:t>
      </w:r>
      <w:r w:rsidRPr="00B03AED">
        <w:rPr>
          <w:rFonts w:ascii="Century Gothic" w:hAnsi="Century Gothic"/>
          <w:b w:val="0"/>
          <w:caps w:val="0"/>
          <w:sz w:val="22"/>
          <w:szCs w:val="22"/>
        </w:rPr>
        <w:t xml:space="preserve">adresy </w:t>
      </w:r>
      <w:hyperlink r:id="rId14" w:history="1">
        <w:r w:rsidRPr="00B03AED">
          <w:rPr>
            <w:rStyle w:val="Hypertextovodkaz"/>
            <w:rFonts w:ascii="Century Gothic" w:hAnsi="Century Gothic"/>
            <w:b w:val="0"/>
            <w:caps w:val="0"/>
            <w:color w:val="auto"/>
            <w:sz w:val="22"/>
            <w:szCs w:val="22"/>
            <w:highlight w:val="black"/>
          </w:rPr>
          <w:t>agis@agis.cz</w:t>
        </w:r>
      </w:hyperlink>
      <w:r>
        <w:rPr>
          <w:rFonts w:ascii="Century Gothic" w:hAnsi="Century Gothic"/>
          <w:b w:val="0"/>
          <w:caps w:val="0"/>
          <w:sz w:val="22"/>
          <w:szCs w:val="22"/>
        </w:rPr>
        <w:t xml:space="preserve"> </w:t>
      </w:r>
      <w:r w:rsidR="0058048F">
        <w:rPr>
          <w:rFonts w:ascii="Century Gothic" w:hAnsi="Century Gothic"/>
          <w:b w:val="0"/>
          <w:caps w:val="0"/>
          <w:sz w:val="22"/>
          <w:szCs w:val="22"/>
        </w:rPr>
        <w:br/>
      </w:r>
      <w:r>
        <w:rPr>
          <w:rFonts w:ascii="Century Gothic" w:hAnsi="Century Gothic"/>
          <w:b w:val="0"/>
          <w:caps w:val="0"/>
          <w:sz w:val="22"/>
          <w:szCs w:val="22"/>
        </w:rPr>
        <w:t xml:space="preserve">a </w:t>
      </w:r>
      <w:r w:rsidRPr="00B03AED">
        <w:rPr>
          <w:rFonts w:ascii="Century Gothic" w:hAnsi="Century Gothic"/>
          <w:b w:val="0"/>
          <w:caps w:val="0"/>
          <w:sz w:val="22"/>
          <w:szCs w:val="22"/>
          <w:highlight w:val="black"/>
          <w:u w:val="single"/>
        </w:rPr>
        <w:t>lanc@agis.cz</w:t>
      </w:r>
      <w:r w:rsidRPr="00B03AED">
        <w:rPr>
          <w:rFonts w:ascii="Century Gothic" w:hAnsi="Century Gothic"/>
          <w:b w:val="0"/>
          <w:caps w:val="0"/>
          <w:sz w:val="22"/>
          <w:szCs w:val="22"/>
          <w:highlight w:val="black"/>
        </w:rPr>
        <w:t>.</w:t>
      </w:r>
      <w:r>
        <w:rPr>
          <w:rFonts w:ascii="Century Gothic" w:hAnsi="Century Gothic"/>
          <w:b w:val="0"/>
          <w:caps w:val="0"/>
          <w:sz w:val="22"/>
          <w:szCs w:val="22"/>
        </w:rPr>
        <w:t xml:space="preserve"> </w:t>
      </w:r>
    </w:p>
    <w:p w14:paraId="01D64C84" w14:textId="77777777" w:rsidR="0030797E" w:rsidRDefault="0030797E" w:rsidP="00185A43">
      <w:pPr>
        <w:pStyle w:val="Nadpis2"/>
        <w:numPr>
          <w:ilvl w:val="1"/>
          <w:numId w:val="8"/>
        </w:numPr>
        <w:tabs>
          <w:tab w:val="left" w:pos="567"/>
        </w:tabs>
        <w:spacing w:before="120" w:after="0" w:line="276" w:lineRule="auto"/>
        <w:ind w:left="567" w:hanging="578"/>
        <w:rPr>
          <w:rFonts w:ascii="Century Gothic" w:hAnsi="Century Gothic"/>
          <w:b w:val="0"/>
          <w:caps w:val="0"/>
          <w:sz w:val="22"/>
          <w:szCs w:val="22"/>
        </w:rPr>
      </w:pPr>
      <w:r>
        <w:rPr>
          <w:rFonts w:ascii="Century Gothic" w:hAnsi="Century Gothic"/>
          <w:b w:val="0"/>
          <w:caps w:val="0"/>
          <w:sz w:val="22"/>
          <w:szCs w:val="22"/>
        </w:rPr>
        <w:t>K</w:t>
      </w:r>
      <w:r w:rsidR="00C34297">
        <w:rPr>
          <w:rFonts w:ascii="Century Gothic" w:hAnsi="Century Gothic"/>
          <w:b w:val="0"/>
          <w:caps w:val="0"/>
          <w:sz w:val="22"/>
          <w:szCs w:val="22"/>
        </w:rPr>
        <w:t>lientovi se doručuje na emailové adresy</w:t>
      </w:r>
      <w:r w:rsidR="00DA6DB6">
        <w:rPr>
          <w:rFonts w:ascii="Century Gothic" w:hAnsi="Century Gothic"/>
          <w:b w:val="0"/>
          <w:caps w:val="0"/>
          <w:sz w:val="22"/>
          <w:szCs w:val="22"/>
        </w:rPr>
        <w:t xml:space="preserve">: </w:t>
      </w:r>
      <w:hyperlink r:id="rId15" w:history="1">
        <w:r w:rsidR="00DA6DB6" w:rsidRPr="00B03AED">
          <w:rPr>
            <w:rStyle w:val="Hypertextovodkaz"/>
            <w:rFonts w:ascii="Century Gothic" w:hAnsi="Century Gothic"/>
            <w:b w:val="0"/>
            <w:caps w:val="0"/>
            <w:color w:val="auto"/>
            <w:sz w:val="22"/>
            <w:szCs w:val="22"/>
            <w:highlight w:val="black"/>
          </w:rPr>
          <w:t>slejtr.m@ds-uk.cz</w:t>
        </w:r>
      </w:hyperlink>
      <w:r w:rsidR="00DA6DB6" w:rsidRPr="00B03AED">
        <w:rPr>
          <w:rFonts w:ascii="Century Gothic" w:hAnsi="Century Gothic"/>
          <w:b w:val="0"/>
          <w:caps w:val="0"/>
          <w:sz w:val="22"/>
          <w:szCs w:val="22"/>
          <w:highlight w:val="black"/>
        </w:rPr>
        <w:t>,</w:t>
      </w:r>
      <w:r w:rsidR="00DA6DB6" w:rsidRPr="00B03AED">
        <w:rPr>
          <w:rFonts w:ascii="Century Gothic" w:hAnsi="Century Gothic"/>
          <w:b w:val="0"/>
          <w:caps w:val="0"/>
          <w:sz w:val="22"/>
          <w:szCs w:val="22"/>
        </w:rPr>
        <w:t xml:space="preserve"> </w:t>
      </w:r>
      <w:r w:rsidR="0058048F" w:rsidRPr="00B03AED">
        <w:rPr>
          <w:rFonts w:ascii="Century Gothic" w:hAnsi="Century Gothic"/>
          <w:b w:val="0"/>
          <w:caps w:val="0"/>
          <w:sz w:val="22"/>
          <w:szCs w:val="22"/>
        </w:rPr>
        <w:br/>
      </w:r>
      <w:hyperlink r:id="rId16" w:history="1">
        <w:r w:rsidR="0058048F" w:rsidRPr="00B03AED">
          <w:rPr>
            <w:rStyle w:val="Hypertextovodkaz"/>
            <w:rFonts w:ascii="Century Gothic" w:hAnsi="Century Gothic"/>
            <w:b w:val="0"/>
            <w:caps w:val="0"/>
            <w:color w:val="auto"/>
            <w:sz w:val="22"/>
            <w:szCs w:val="22"/>
            <w:highlight w:val="black"/>
          </w:rPr>
          <w:t>bernasek.r@ds-uk.cz</w:t>
        </w:r>
      </w:hyperlink>
      <w:r w:rsidR="00DA6DB6" w:rsidRPr="00B03AED">
        <w:rPr>
          <w:rFonts w:ascii="Century Gothic" w:hAnsi="Century Gothic"/>
          <w:b w:val="0"/>
          <w:caps w:val="0"/>
          <w:sz w:val="22"/>
          <w:szCs w:val="22"/>
          <w:highlight w:val="black"/>
        </w:rPr>
        <w:t>,</w:t>
      </w:r>
      <w:r w:rsidR="00DA6DB6" w:rsidRPr="00B03AED">
        <w:rPr>
          <w:rFonts w:ascii="Century Gothic" w:hAnsi="Century Gothic"/>
          <w:b w:val="0"/>
          <w:caps w:val="0"/>
          <w:sz w:val="22"/>
          <w:szCs w:val="22"/>
        </w:rPr>
        <w:t xml:space="preserve"> </w:t>
      </w:r>
      <w:hyperlink r:id="rId17" w:history="1">
        <w:r w:rsidR="00DA6DB6" w:rsidRPr="00B03AED">
          <w:rPr>
            <w:rStyle w:val="Hypertextovodkaz"/>
            <w:rFonts w:ascii="Century Gothic" w:hAnsi="Century Gothic"/>
            <w:b w:val="0"/>
            <w:caps w:val="0"/>
            <w:color w:val="auto"/>
            <w:sz w:val="22"/>
            <w:szCs w:val="22"/>
            <w:highlight w:val="black"/>
          </w:rPr>
          <w:t>sedlackova.v@ds-uk.cz</w:t>
        </w:r>
      </w:hyperlink>
      <w:r w:rsidR="00DA6DB6" w:rsidRPr="00B03AED">
        <w:rPr>
          <w:rFonts w:ascii="Century Gothic" w:hAnsi="Century Gothic"/>
          <w:b w:val="0"/>
          <w:caps w:val="0"/>
          <w:sz w:val="22"/>
          <w:szCs w:val="22"/>
          <w:highlight w:val="black"/>
        </w:rPr>
        <w:t>,</w:t>
      </w:r>
      <w:r w:rsidR="00DA6DB6" w:rsidRPr="00B03AED">
        <w:rPr>
          <w:rFonts w:ascii="Century Gothic" w:hAnsi="Century Gothic"/>
          <w:b w:val="0"/>
          <w:caps w:val="0"/>
          <w:sz w:val="22"/>
          <w:szCs w:val="22"/>
        </w:rPr>
        <w:t xml:space="preserve"> </w:t>
      </w:r>
      <w:hyperlink r:id="rId18" w:history="1">
        <w:r w:rsidR="00F20E34" w:rsidRPr="00B03AED">
          <w:rPr>
            <w:rStyle w:val="Hypertextovodkaz"/>
            <w:rFonts w:ascii="Century Gothic" w:hAnsi="Century Gothic"/>
            <w:b w:val="0"/>
            <w:caps w:val="0"/>
            <w:color w:val="auto"/>
            <w:sz w:val="22"/>
            <w:szCs w:val="22"/>
            <w:highlight w:val="black"/>
          </w:rPr>
          <w:t>krejcirikova.j@ds-uk.cz</w:t>
        </w:r>
      </w:hyperlink>
      <w:r w:rsidR="00F20E34" w:rsidRPr="00B03AED">
        <w:rPr>
          <w:rFonts w:ascii="Century Gothic" w:hAnsi="Century Gothic"/>
          <w:b w:val="0"/>
          <w:caps w:val="0"/>
          <w:sz w:val="22"/>
          <w:szCs w:val="22"/>
          <w:highlight w:val="black"/>
        </w:rPr>
        <w:t>,</w:t>
      </w:r>
      <w:r w:rsidR="00F20E34" w:rsidRPr="005B399E">
        <w:rPr>
          <w:rFonts w:ascii="Century Gothic" w:hAnsi="Century Gothic"/>
          <w:b w:val="0"/>
          <w:caps w:val="0"/>
          <w:color w:val="4472C4"/>
          <w:sz w:val="22"/>
          <w:szCs w:val="22"/>
        </w:rPr>
        <w:t xml:space="preserve"> </w:t>
      </w:r>
      <w:r w:rsidR="00F20E34" w:rsidRPr="00B03AED">
        <w:rPr>
          <w:rFonts w:ascii="Century Gothic" w:hAnsi="Century Gothic"/>
          <w:b w:val="0"/>
          <w:caps w:val="0"/>
          <w:sz w:val="22"/>
          <w:szCs w:val="22"/>
          <w:highlight w:val="black"/>
          <w:u w:val="single"/>
        </w:rPr>
        <w:t>javurkova.p@ds-uk.cz</w:t>
      </w:r>
      <w:r w:rsidR="00F20E34" w:rsidRPr="00B03AED">
        <w:rPr>
          <w:rFonts w:ascii="Century Gothic" w:hAnsi="Century Gothic"/>
          <w:b w:val="0"/>
          <w:caps w:val="0"/>
          <w:sz w:val="22"/>
          <w:szCs w:val="22"/>
          <w:highlight w:val="black"/>
        </w:rPr>
        <w:t>, dle</w:t>
      </w:r>
      <w:r w:rsidR="00F20E34">
        <w:rPr>
          <w:rFonts w:ascii="Century Gothic" w:hAnsi="Century Gothic"/>
          <w:b w:val="0"/>
          <w:caps w:val="0"/>
          <w:sz w:val="22"/>
          <w:szCs w:val="22"/>
        </w:rPr>
        <w:t xml:space="preserve"> konzultačního tématu. </w:t>
      </w:r>
    </w:p>
    <w:p w14:paraId="1542278B" w14:textId="77777777" w:rsidR="00F20E34" w:rsidRDefault="00F20E34" w:rsidP="00185A43">
      <w:pPr>
        <w:pStyle w:val="Nadpis2"/>
        <w:numPr>
          <w:ilvl w:val="1"/>
          <w:numId w:val="8"/>
        </w:numPr>
        <w:tabs>
          <w:tab w:val="left" w:pos="567"/>
        </w:tabs>
        <w:spacing w:before="120" w:after="0" w:line="276" w:lineRule="auto"/>
        <w:ind w:left="567" w:hanging="578"/>
        <w:rPr>
          <w:rFonts w:ascii="Century Gothic" w:hAnsi="Century Gothic"/>
          <w:b w:val="0"/>
          <w:caps w:val="0"/>
          <w:sz w:val="22"/>
          <w:szCs w:val="22"/>
        </w:rPr>
      </w:pPr>
      <w:r>
        <w:rPr>
          <w:rFonts w:ascii="Century Gothic" w:hAnsi="Century Gothic"/>
          <w:b w:val="0"/>
          <w:caps w:val="0"/>
          <w:sz w:val="22"/>
          <w:szCs w:val="22"/>
        </w:rPr>
        <w:t xml:space="preserve">V případě velkého objemu dat se doručuje v elektronické podobě prostřednictvím vhodného nástroje. </w:t>
      </w:r>
    </w:p>
    <w:p w14:paraId="25F3ACD5" w14:textId="77777777" w:rsidR="00F20E34" w:rsidRDefault="00F20E34" w:rsidP="00185A43">
      <w:pPr>
        <w:pStyle w:val="Nadpis2"/>
        <w:numPr>
          <w:ilvl w:val="1"/>
          <w:numId w:val="8"/>
        </w:numPr>
        <w:tabs>
          <w:tab w:val="left" w:pos="567"/>
        </w:tabs>
        <w:spacing w:before="120" w:after="0" w:line="276" w:lineRule="auto"/>
        <w:ind w:left="567" w:hanging="578"/>
        <w:rPr>
          <w:rFonts w:ascii="Century Gothic" w:hAnsi="Century Gothic"/>
          <w:b w:val="0"/>
          <w:caps w:val="0"/>
          <w:sz w:val="22"/>
          <w:szCs w:val="22"/>
        </w:rPr>
      </w:pPr>
      <w:r>
        <w:rPr>
          <w:rFonts w:ascii="Century Gothic" w:hAnsi="Century Gothic"/>
          <w:b w:val="0"/>
          <w:caps w:val="0"/>
          <w:sz w:val="22"/>
          <w:szCs w:val="22"/>
        </w:rPr>
        <w:t xml:space="preserve">Vedle emailové komunikace lze dohodnout i osobní konzultace v sídle klienta, v sídle konzultanta nebo v sídle zřizovatele. </w:t>
      </w:r>
    </w:p>
    <w:p w14:paraId="103A2DBD" w14:textId="77777777" w:rsidR="00F20E34" w:rsidRPr="00930C97" w:rsidRDefault="00F20E34" w:rsidP="00185A43">
      <w:pPr>
        <w:pStyle w:val="Nadpis2"/>
        <w:numPr>
          <w:ilvl w:val="1"/>
          <w:numId w:val="8"/>
        </w:numPr>
        <w:tabs>
          <w:tab w:val="left" w:pos="567"/>
        </w:tabs>
        <w:spacing w:before="120" w:after="0" w:line="276" w:lineRule="auto"/>
        <w:ind w:left="567" w:hanging="578"/>
        <w:rPr>
          <w:rFonts w:ascii="Century Gothic" w:hAnsi="Century Gothic"/>
          <w:b w:val="0"/>
          <w:caps w:val="0"/>
          <w:sz w:val="22"/>
          <w:szCs w:val="22"/>
        </w:rPr>
      </w:pPr>
      <w:r>
        <w:rPr>
          <w:rFonts w:ascii="Century Gothic" w:hAnsi="Century Gothic"/>
          <w:b w:val="0"/>
          <w:caps w:val="0"/>
          <w:sz w:val="22"/>
          <w:szCs w:val="22"/>
        </w:rPr>
        <w:t xml:space="preserve">V naléhavých případech lze konzultovat i telefonicky nebo </w:t>
      </w:r>
      <w:proofErr w:type="spellStart"/>
      <w:r>
        <w:rPr>
          <w:rFonts w:ascii="Century Gothic" w:hAnsi="Century Gothic"/>
          <w:b w:val="0"/>
          <w:caps w:val="0"/>
          <w:sz w:val="22"/>
          <w:szCs w:val="22"/>
        </w:rPr>
        <w:t>sms</w:t>
      </w:r>
      <w:proofErr w:type="spellEnd"/>
      <w:r>
        <w:rPr>
          <w:rFonts w:ascii="Century Gothic" w:hAnsi="Century Gothic"/>
          <w:b w:val="0"/>
          <w:caps w:val="0"/>
          <w:sz w:val="22"/>
          <w:szCs w:val="22"/>
        </w:rPr>
        <w:t xml:space="preserve">. </w:t>
      </w:r>
    </w:p>
    <w:p w14:paraId="22F974A4" w14:textId="77777777" w:rsidR="00BF763B" w:rsidRPr="00930C97" w:rsidRDefault="00554831" w:rsidP="001950FE">
      <w:pPr>
        <w:keepNext/>
        <w:spacing w:before="240" w:after="120" w:line="276" w:lineRule="auto"/>
        <w:ind w:left="567" w:hanging="567"/>
        <w:jc w:val="center"/>
        <w:outlineLvl w:val="1"/>
        <w:rPr>
          <w:rFonts w:ascii="Century Gothic" w:hAnsi="Century Gothic" w:cs="Arial"/>
          <w:b/>
          <w:bCs/>
          <w:sz w:val="22"/>
          <w:szCs w:val="22"/>
        </w:rPr>
      </w:pPr>
      <w:r w:rsidRPr="00930C97">
        <w:rPr>
          <w:rFonts w:ascii="Century Gothic" w:hAnsi="Century Gothic" w:cs="Arial"/>
          <w:b/>
          <w:bCs/>
          <w:sz w:val="22"/>
          <w:szCs w:val="22"/>
        </w:rPr>
        <w:t>I</w:t>
      </w:r>
      <w:r w:rsidR="00BF763B" w:rsidRPr="00930C97">
        <w:rPr>
          <w:rFonts w:ascii="Century Gothic" w:hAnsi="Century Gothic" w:cs="Arial"/>
          <w:b/>
          <w:bCs/>
          <w:sz w:val="22"/>
          <w:szCs w:val="22"/>
        </w:rPr>
        <w:t>X.</w:t>
      </w:r>
      <w:r w:rsidR="00C265C7">
        <w:rPr>
          <w:rFonts w:ascii="Century Gothic" w:hAnsi="Century Gothic" w:cs="Arial"/>
          <w:b/>
          <w:bCs/>
          <w:sz w:val="22"/>
          <w:szCs w:val="22"/>
        </w:rPr>
        <w:tab/>
      </w:r>
      <w:r w:rsidR="00E33431" w:rsidRPr="00930C97">
        <w:rPr>
          <w:rFonts w:ascii="Century Gothic" w:hAnsi="Century Gothic" w:cs="Arial"/>
          <w:b/>
          <w:bCs/>
          <w:sz w:val="22"/>
          <w:szCs w:val="22"/>
        </w:rPr>
        <w:t>SPOLEČNÁ</w:t>
      </w:r>
      <w:r w:rsidR="00BF763B" w:rsidRPr="00930C97">
        <w:rPr>
          <w:rFonts w:ascii="Century Gothic" w:hAnsi="Century Gothic" w:cs="Arial"/>
          <w:b/>
          <w:bCs/>
          <w:sz w:val="22"/>
          <w:szCs w:val="22"/>
        </w:rPr>
        <w:t xml:space="preserve"> USTANOVENÍ</w:t>
      </w:r>
    </w:p>
    <w:p w14:paraId="56FC8E45" w14:textId="77777777" w:rsidR="004B719A" w:rsidRPr="004B719A" w:rsidRDefault="00BF763B" w:rsidP="004B719A">
      <w:pPr>
        <w:pStyle w:val="Odstavecseseznamem"/>
        <w:numPr>
          <w:ilvl w:val="0"/>
          <w:numId w:val="10"/>
        </w:numPr>
        <w:spacing w:line="276" w:lineRule="auto"/>
        <w:ind w:left="567" w:hanging="567"/>
        <w:jc w:val="both"/>
        <w:rPr>
          <w:rFonts w:ascii="Century Gothic" w:hAnsi="Century Gothic" w:cs="Arial"/>
        </w:rPr>
      </w:pPr>
      <w:r w:rsidRPr="000461FF">
        <w:rPr>
          <w:rFonts w:ascii="Century Gothic" w:hAnsi="Century Gothic" w:cs="Arial"/>
        </w:rPr>
        <w:t xml:space="preserve">Tato smlouva může být </w:t>
      </w:r>
      <w:r w:rsidR="00554831" w:rsidRPr="000461FF">
        <w:rPr>
          <w:rFonts w:ascii="Century Gothic" w:hAnsi="Century Gothic" w:cs="Arial"/>
        </w:rPr>
        <w:t>z</w:t>
      </w:r>
      <w:r w:rsidRPr="000461FF">
        <w:rPr>
          <w:rFonts w:ascii="Century Gothic" w:hAnsi="Century Gothic" w:cs="Arial"/>
        </w:rPr>
        <w:t xml:space="preserve">měněna </w:t>
      </w:r>
      <w:r w:rsidR="00554831" w:rsidRPr="000461FF">
        <w:rPr>
          <w:rFonts w:ascii="Century Gothic" w:hAnsi="Century Gothic" w:cs="Arial"/>
        </w:rPr>
        <w:t>písemným dodatkem</w:t>
      </w:r>
      <w:r w:rsidR="00185A43">
        <w:rPr>
          <w:rFonts w:ascii="Century Gothic" w:hAnsi="Century Gothic" w:cs="Arial"/>
        </w:rPr>
        <w:t>,</w:t>
      </w:r>
      <w:r w:rsidR="00554831" w:rsidRPr="000461FF">
        <w:rPr>
          <w:rFonts w:ascii="Century Gothic" w:hAnsi="Century Gothic" w:cs="Arial"/>
        </w:rPr>
        <w:t xml:space="preserve"> a to se souhlasem obou smluvních stran.</w:t>
      </w:r>
    </w:p>
    <w:p w14:paraId="31EACCFA" w14:textId="77777777" w:rsidR="000461FF" w:rsidRDefault="00F20E34" w:rsidP="00185A43">
      <w:pPr>
        <w:pStyle w:val="Odstavecseseznamem"/>
        <w:numPr>
          <w:ilvl w:val="0"/>
          <w:numId w:val="10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</w:rPr>
        <w:t>Smlouva zanikne uplynutím doby</w:t>
      </w:r>
      <w:r w:rsidR="004B719A">
        <w:rPr>
          <w:rFonts w:ascii="Century Gothic" w:hAnsi="Century Gothic" w:cs="Arial"/>
        </w:rPr>
        <w:t>, na kterou byla sjednána</w:t>
      </w:r>
      <w:r>
        <w:rPr>
          <w:rFonts w:ascii="Century Gothic" w:hAnsi="Century Gothic" w:cs="Arial"/>
        </w:rPr>
        <w:t xml:space="preserve">, popř. dříve písemnou dohodou smluvních stran či výpovědí jedné či druhé strany. Smluvní strany mohou tuto smlouvu vypovědět i bez udání důvodu. Výpovědní lhůta je jeden měsíc a začíná plynout v první den měsíce následujícího po měsíci, kdy byla jedné ze stran výpověď doručena. </w:t>
      </w:r>
    </w:p>
    <w:p w14:paraId="17C6597B" w14:textId="77777777" w:rsidR="004B719A" w:rsidRPr="00B03AED" w:rsidRDefault="004B719A" w:rsidP="005B399E">
      <w:pPr>
        <w:pStyle w:val="Odstavecseseznamem"/>
        <w:numPr>
          <w:ilvl w:val="0"/>
          <w:numId w:val="10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Century Gothic" w:hAnsi="Century Gothic"/>
          <w:color w:val="000000"/>
        </w:rPr>
      </w:pPr>
      <w:r w:rsidRPr="00B03AED">
        <w:rPr>
          <w:rFonts w:ascii="Century Gothic" w:hAnsi="Century Gothic"/>
          <w:color w:val="000000"/>
        </w:rPr>
        <w:t xml:space="preserve">Tato smlouva je uzavřena na dobu určitou, a to s účinností ode dne zveřejnění v registru smluv </w:t>
      </w:r>
      <w:r w:rsidR="007B6F02" w:rsidRPr="00B03AED">
        <w:rPr>
          <w:rFonts w:ascii="Century Gothic" w:hAnsi="Century Gothic"/>
          <w:color w:val="000000"/>
        </w:rPr>
        <w:t xml:space="preserve">do termínu podání přiznání k dani z příjmu právnických osob za rok 2022, dle aktuální právní úpravy. </w:t>
      </w:r>
    </w:p>
    <w:p w14:paraId="2F63822D" w14:textId="77777777" w:rsidR="005C4662" w:rsidRPr="00EC49BF" w:rsidRDefault="00F955FB" w:rsidP="00185A43">
      <w:pPr>
        <w:pStyle w:val="Odstavecseseznamem"/>
        <w:numPr>
          <w:ilvl w:val="0"/>
          <w:numId w:val="10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</w:rPr>
        <w:t>Obě smluvní strany</w:t>
      </w:r>
      <w:r w:rsidR="005C4662" w:rsidRPr="00EC49BF">
        <w:rPr>
          <w:rFonts w:ascii="Century Gothic" w:hAnsi="Century Gothic" w:cs="Arial"/>
        </w:rPr>
        <w:t xml:space="preserve"> prohlašují, že si</w:t>
      </w:r>
      <w:r w:rsidR="00861CC2" w:rsidRPr="00EC49BF">
        <w:rPr>
          <w:rFonts w:ascii="Century Gothic" w:hAnsi="Century Gothic" w:cs="Arial"/>
        </w:rPr>
        <w:t xml:space="preserve"> tuto smlouvu pozorně </w:t>
      </w:r>
      <w:r w:rsidRPr="00EC49BF">
        <w:rPr>
          <w:rFonts w:ascii="Century Gothic" w:hAnsi="Century Gothic" w:cs="Arial"/>
        </w:rPr>
        <w:t>přeč</w:t>
      </w:r>
      <w:r w:rsidR="00C310B0">
        <w:rPr>
          <w:rFonts w:ascii="Century Gothic" w:hAnsi="Century Gothic" w:cs="Arial"/>
        </w:rPr>
        <w:t>e</w:t>
      </w:r>
      <w:r w:rsidRPr="00EC49BF">
        <w:rPr>
          <w:rFonts w:ascii="Century Gothic" w:hAnsi="Century Gothic" w:cs="Arial"/>
        </w:rPr>
        <w:t>tl</w:t>
      </w:r>
      <w:r>
        <w:rPr>
          <w:rFonts w:ascii="Century Gothic" w:hAnsi="Century Gothic" w:cs="Arial"/>
        </w:rPr>
        <w:t>y</w:t>
      </w:r>
      <w:r w:rsidRPr="00EC49BF">
        <w:rPr>
          <w:rFonts w:ascii="Century Gothic" w:hAnsi="Century Gothic" w:cs="Arial"/>
        </w:rPr>
        <w:t xml:space="preserve"> </w:t>
      </w:r>
      <w:r w:rsidR="00861CC2" w:rsidRPr="00EC49BF">
        <w:rPr>
          <w:rFonts w:ascii="Century Gothic" w:hAnsi="Century Gothic" w:cs="Arial"/>
        </w:rPr>
        <w:t>a </w:t>
      </w:r>
      <w:r w:rsidR="005C4662" w:rsidRPr="00EC49BF">
        <w:rPr>
          <w:rFonts w:ascii="Century Gothic" w:hAnsi="Century Gothic" w:cs="Arial"/>
        </w:rPr>
        <w:t>na</w:t>
      </w:r>
      <w:r w:rsidR="00861CC2" w:rsidRPr="00EC49BF">
        <w:rPr>
          <w:rFonts w:ascii="Century Gothic" w:hAnsi="Century Gothic" w:cs="Arial"/>
        </w:rPr>
        <w:t> </w:t>
      </w:r>
      <w:r w:rsidR="005C4662" w:rsidRPr="00EC49BF">
        <w:rPr>
          <w:rFonts w:ascii="Century Gothic" w:hAnsi="Century Gothic" w:cs="Arial"/>
        </w:rPr>
        <w:t xml:space="preserve">důkaz souhlasu s jejím obsahem připojují své podpisy. Zároveň prohlašují, </w:t>
      </w:r>
      <w:r w:rsidR="00861CC2" w:rsidRPr="00EC49BF">
        <w:rPr>
          <w:rFonts w:ascii="Century Gothic" w:hAnsi="Century Gothic" w:cs="Arial"/>
        </w:rPr>
        <w:t>že ujednání obsažená v této smlouvě jsou projevem jejich pravé a</w:t>
      </w:r>
      <w:r w:rsidR="00302231" w:rsidRPr="00EC49BF">
        <w:rPr>
          <w:rFonts w:ascii="Century Gothic" w:hAnsi="Century Gothic" w:cs="Arial"/>
        </w:rPr>
        <w:t> </w:t>
      </w:r>
      <w:r w:rsidR="00861CC2" w:rsidRPr="00EC49BF">
        <w:rPr>
          <w:rFonts w:ascii="Century Gothic" w:hAnsi="Century Gothic" w:cs="Arial"/>
        </w:rPr>
        <w:t xml:space="preserve">svobodné vůle, </w:t>
      </w:r>
      <w:r w:rsidR="0058048F">
        <w:rPr>
          <w:rFonts w:ascii="Century Gothic" w:hAnsi="Century Gothic" w:cs="Arial"/>
        </w:rPr>
        <w:br/>
      </w:r>
      <w:r w:rsidR="00861CC2" w:rsidRPr="00EC49BF">
        <w:rPr>
          <w:rFonts w:ascii="Century Gothic" w:hAnsi="Century Gothic" w:cs="Arial"/>
        </w:rPr>
        <w:t>a že smlouva nebyla sjednána v tísni, či za jinak jednostranně nevýhodných podmínek.</w:t>
      </w:r>
    </w:p>
    <w:p w14:paraId="1785BE8F" w14:textId="77777777" w:rsidR="00EB42F4" w:rsidRPr="00C12352" w:rsidRDefault="00EB42F4" w:rsidP="001950FE">
      <w:pPr>
        <w:pStyle w:val="Nadpis2"/>
        <w:numPr>
          <w:ilvl w:val="0"/>
          <w:numId w:val="0"/>
        </w:numPr>
        <w:suppressAutoHyphens/>
        <w:spacing w:before="240" w:after="120" w:line="300" w:lineRule="auto"/>
        <w:jc w:val="center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X.</w:t>
      </w:r>
      <w:r w:rsidR="00185A43">
        <w:rPr>
          <w:rFonts w:ascii="Franklin Gothic Book" w:hAnsi="Franklin Gothic Book"/>
          <w:sz w:val="22"/>
          <w:szCs w:val="22"/>
        </w:rPr>
        <w:tab/>
      </w:r>
      <w:r w:rsidRPr="00C12352">
        <w:rPr>
          <w:rFonts w:ascii="Franklin Gothic Book" w:hAnsi="Franklin Gothic Book"/>
          <w:sz w:val="22"/>
          <w:szCs w:val="22"/>
        </w:rPr>
        <w:t>Závěrečná ustanovení</w:t>
      </w:r>
    </w:p>
    <w:p w14:paraId="00EC2EFF" w14:textId="77777777" w:rsidR="00D86741" w:rsidRDefault="006C747C" w:rsidP="009F6FB3">
      <w:pPr>
        <w:pStyle w:val="Seznam"/>
        <w:numPr>
          <w:ilvl w:val="0"/>
          <w:numId w:val="11"/>
        </w:numPr>
        <w:spacing w:line="276" w:lineRule="auto"/>
        <w:ind w:left="567" w:hanging="567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Otázky touto smlouvou neřešené se řídí příslušnými ustanoveními zákona </w:t>
      </w:r>
      <w:r w:rsidR="0058048F">
        <w:rPr>
          <w:rFonts w:ascii="Century Gothic" w:hAnsi="Century Gothic" w:cs="Arial"/>
          <w:sz w:val="22"/>
          <w:szCs w:val="22"/>
        </w:rPr>
        <w:br/>
      </w:r>
      <w:r>
        <w:rPr>
          <w:rFonts w:ascii="Century Gothic" w:hAnsi="Century Gothic" w:cs="Arial"/>
          <w:sz w:val="22"/>
          <w:szCs w:val="22"/>
        </w:rPr>
        <w:t xml:space="preserve">č. 523/1992 Sb., o daňovém poradenství a Komoře daňových poradců ČR, zákona č. 280/2009 Sb., daňový řád a zákonem č. 89/2012 Sb. občanský zákoník, vše ve znění pozdějších předpisů. </w:t>
      </w:r>
    </w:p>
    <w:p w14:paraId="7FD3A534" w14:textId="77777777" w:rsidR="006C747C" w:rsidRDefault="006C747C" w:rsidP="009F6FB3">
      <w:pPr>
        <w:pStyle w:val="Seznam"/>
        <w:numPr>
          <w:ilvl w:val="0"/>
          <w:numId w:val="11"/>
        </w:numPr>
        <w:spacing w:line="276" w:lineRule="auto"/>
        <w:ind w:left="567" w:hanging="567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Klient, jako povinný subjekt podle zákona </w:t>
      </w:r>
      <w:r w:rsidR="000E40D5">
        <w:rPr>
          <w:rFonts w:ascii="Century Gothic" w:hAnsi="Century Gothic" w:cs="Arial"/>
          <w:sz w:val="22"/>
          <w:szCs w:val="22"/>
        </w:rPr>
        <w:t xml:space="preserve">340/2015 Sb., o zvláštních podmínkách účinnosti některých smluv, uveřejňování těchto smluv a o registru smluv (zákon o registru smluv), touto doložkou potvrzuje, že pro platnost </w:t>
      </w:r>
      <w:r w:rsidR="0058048F">
        <w:rPr>
          <w:rFonts w:ascii="Century Gothic" w:hAnsi="Century Gothic" w:cs="Arial"/>
          <w:sz w:val="22"/>
          <w:szCs w:val="22"/>
        </w:rPr>
        <w:br/>
      </w:r>
      <w:r w:rsidR="000E40D5">
        <w:rPr>
          <w:rFonts w:ascii="Century Gothic" w:hAnsi="Century Gothic" w:cs="Arial"/>
          <w:sz w:val="22"/>
          <w:szCs w:val="22"/>
        </w:rPr>
        <w:t xml:space="preserve">a účinnost tohoto právního jednání splní povinnosti uložené uvedeným zákonem, tedy že tuto smlouvu zveřejní v ISRS. </w:t>
      </w:r>
    </w:p>
    <w:p w14:paraId="7575C169" w14:textId="77777777" w:rsidR="000E40D5" w:rsidRDefault="000E40D5" w:rsidP="009F6FB3">
      <w:pPr>
        <w:pStyle w:val="Seznam"/>
        <w:numPr>
          <w:ilvl w:val="0"/>
          <w:numId w:val="11"/>
        </w:numPr>
        <w:spacing w:line="276" w:lineRule="auto"/>
        <w:ind w:left="567" w:hanging="567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Smluvní strany jsou si vědomy, že klient je povinn</w:t>
      </w:r>
      <w:r w:rsidR="00DA6217">
        <w:rPr>
          <w:rFonts w:ascii="Century Gothic" w:hAnsi="Century Gothic" w:cs="Arial"/>
          <w:sz w:val="22"/>
          <w:szCs w:val="22"/>
        </w:rPr>
        <w:t xml:space="preserve">ým subjektem podle zákona </w:t>
      </w:r>
      <w:r w:rsidR="00DA6217">
        <w:rPr>
          <w:rFonts w:ascii="Century Gothic" w:hAnsi="Century Gothic" w:cs="Arial"/>
          <w:sz w:val="22"/>
          <w:szCs w:val="22"/>
        </w:rPr>
        <w:br/>
        <w:t xml:space="preserve">č. 340/2015 Sb., o zvláštních podmínkách účinnosti některých smluv, uveřejňování těchto smluv a o registru smluv (zákon o registru smluv), a tímto vyslovují svůj souhlas se zveřejněním této smlouvy v ISRS na dobu neurčitou </w:t>
      </w:r>
      <w:r w:rsidR="004269D4">
        <w:rPr>
          <w:rFonts w:ascii="Century Gothic" w:hAnsi="Century Gothic" w:cs="Arial"/>
          <w:sz w:val="22"/>
          <w:szCs w:val="22"/>
        </w:rPr>
        <w:br/>
      </w:r>
      <w:r w:rsidR="00DA6217">
        <w:rPr>
          <w:rFonts w:ascii="Century Gothic" w:hAnsi="Century Gothic" w:cs="Arial"/>
          <w:sz w:val="22"/>
          <w:szCs w:val="22"/>
        </w:rPr>
        <w:t xml:space="preserve">a uvádějí, že výslovně označily údaje, které se neuveřejňují. </w:t>
      </w:r>
    </w:p>
    <w:p w14:paraId="4189D8BF" w14:textId="77777777" w:rsidR="0058048F" w:rsidRDefault="0058048F" w:rsidP="009F6FB3">
      <w:pPr>
        <w:pStyle w:val="Seznam"/>
        <w:numPr>
          <w:ilvl w:val="0"/>
          <w:numId w:val="11"/>
        </w:numPr>
        <w:spacing w:line="276" w:lineRule="auto"/>
        <w:ind w:left="567" w:hanging="567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Smluvní strany podpisem této smlouvy potvrzují, že ve smyslu </w:t>
      </w:r>
      <w:r w:rsidRPr="000F1A95">
        <w:rPr>
          <w:rFonts w:ascii="Century Gothic" w:hAnsi="Century Gothic" w:cs="Arial"/>
          <w:sz w:val="22"/>
          <w:szCs w:val="22"/>
        </w:rPr>
        <w:t>§</w:t>
      </w:r>
      <w:r>
        <w:rPr>
          <w:rFonts w:ascii="Century Gothic" w:hAnsi="Century Gothic" w:cs="Arial"/>
          <w:sz w:val="22"/>
          <w:szCs w:val="22"/>
        </w:rPr>
        <w:t xml:space="preserve"> 1170 občanského zákoníku mezi sebou před uzavřením této smlouvy ujednaly </w:t>
      </w:r>
      <w:r w:rsidRPr="00D74431">
        <w:rPr>
          <w:rFonts w:ascii="Century Gothic" w:hAnsi="Century Gothic" w:cs="Arial"/>
          <w:sz w:val="22"/>
          <w:szCs w:val="22"/>
        </w:rPr>
        <w:t>dohodu, podle které je tato smlouva platně uzavřena dnem podpisu poslední se smluvních stran.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604CFE1D" w14:textId="77777777" w:rsidR="00EC49BF" w:rsidRPr="00D86741" w:rsidRDefault="00930C97" w:rsidP="009F6FB3">
      <w:pPr>
        <w:pStyle w:val="Seznam"/>
        <w:numPr>
          <w:ilvl w:val="0"/>
          <w:numId w:val="11"/>
        </w:numPr>
        <w:spacing w:line="276" w:lineRule="auto"/>
        <w:ind w:left="567" w:hanging="567"/>
        <w:rPr>
          <w:rFonts w:ascii="Century Gothic" w:hAnsi="Century Gothic" w:cs="Arial"/>
          <w:sz w:val="22"/>
          <w:szCs w:val="22"/>
        </w:rPr>
      </w:pPr>
      <w:r w:rsidRPr="00D86741">
        <w:rPr>
          <w:rFonts w:ascii="Century Gothic" w:hAnsi="Century Gothic" w:cs="Arial"/>
          <w:sz w:val="22"/>
          <w:szCs w:val="22"/>
        </w:rPr>
        <w:t>Smlouva nabývá platnosti dnem jejího uzavření a účinnosti dnem uveřejnění v</w:t>
      </w:r>
      <w:r w:rsidR="00302231" w:rsidRPr="00D86741">
        <w:rPr>
          <w:rFonts w:ascii="Century Gothic" w:hAnsi="Century Gothic" w:cs="Arial"/>
          <w:sz w:val="22"/>
          <w:szCs w:val="22"/>
        </w:rPr>
        <w:t> </w:t>
      </w:r>
      <w:r w:rsidRPr="00D86741">
        <w:rPr>
          <w:rFonts w:ascii="Century Gothic" w:hAnsi="Century Gothic" w:cs="Arial"/>
          <w:sz w:val="22"/>
          <w:szCs w:val="22"/>
        </w:rPr>
        <w:t>registru smluv.</w:t>
      </w:r>
    </w:p>
    <w:p w14:paraId="04BD7981" w14:textId="77777777" w:rsidR="00EB42F4" w:rsidRPr="00EC49BF" w:rsidRDefault="00EB42F4" w:rsidP="00C265C7">
      <w:pPr>
        <w:pStyle w:val="Seznam"/>
        <w:numPr>
          <w:ilvl w:val="0"/>
          <w:numId w:val="11"/>
        </w:numPr>
        <w:spacing w:line="276" w:lineRule="auto"/>
        <w:ind w:left="567" w:hanging="567"/>
        <w:rPr>
          <w:rFonts w:ascii="Century Gothic" w:hAnsi="Century Gothic" w:cs="Arial"/>
          <w:sz w:val="22"/>
          <w:szCs w:val="22"/>
        </w:rPr>
      </w:pPr>
      <w:r w:rsidRPr="00EC49BF">
        <w:rPr>
          <w:rFonts w:ascii="Century Gothic" w:hAnsi="Century Gothic"/>
          <w:sz w:val="22"/>
          <w:szCs w:val="22"/>
        </w:rPr>
        <w:t xml:space="preserve">Tato </w:t>
      </w:r>
      <w:r w:rsidR="00715C5C">
        <w:rPr>
          <w:rFonts w:ascii="Century Gothic" w:hAnsi="Century Gothic"/>
          <w:sz w:val="22"/>
          <w:szCs w:val="22"/>
        </w:rPr>
        <w:t>s</w:t>
      </w:r>
      <w:r w:rsidRPr="00EC49BF">
        <w:rPr>
          <w:rFonts w:ascii="Century Gothic" w:hAnsi="Century Gothic"/>
          <w:sz w:val="22"/>
          <w:szCs w:val="22"/>
        </w:rPr>
        <w:t xml:space="preserve">mlouva je vyhotovena ve </w:t>
      </w:r>
      <w:r w:rsidR="00302231" w:rsidRPr="00EC49BF">
        <w:rPr>
          <w:rFonts w:ascii="Century Gothic" w:hAnsi="Century Gothic"/>
          <w:sz w:val="22"/>
          <w:szCs w:val="22"/>
        </w:rPr>
        <w:t>čtyřech</w:t>
      </w:r>
      <w:r w:rsidRPr="00EC49BF">
        <w:rPr>
          <w:rFonts w:ascii="Century Gothic" w:hAnsi="Century Gothic"/>
          <w:sz w:val="22"/>
          <w:szCs w:val="22"/>
        </w:rPr>
        <w:t xml:space="preserve"> (</w:t>
      </w:r>
      <w:r w:rsidR="0058048F">
        <w:rPr>
          <w:rFonts w:ascii="Century Gothic" w:hAnsi="Century Gothic"/>
          <w:sz w:val="22"/>
          <w:szCs w:val="22"/>
        </w:rPr>
        <w:t>4</w:t>
      </w:r>
      <w:r w:rsidRPr="00EC49BF">
        <w:rPr>
          <w:rFonts w:ascii="Century Gothic" w:hAnsi="Century Gothic"/>
          <w:sz w:val="22"/>
          <w:szCs w:val="22"/>
        </w:rPr>
        <w:t xml:space="preserve">) stejnopisech v českém jazyce. Všechny stejnopisy mají účinky originálních vyhotovení. </w:t>
      </w:r>
      <w:r w:rsidR="00302231" w:rsidRPr="00EC49BF">
        <w:rPr>
          <w:rFonts w:ascii="Century Gothic" w:hAnsi="Century Gothic"/>
          <w:sz w:val="22"/>
          <w:szCs w:val="22"/>
        </w:rPr>
        <w:t>Dvě</w:t>
      </w:r>
      <w:r w:rsidRPr="00EC49BF">
        <w:rPr>
          <w:rFonts w:ascii="Century Gothic" w:hAnsi="Century Gothic"/>
          <w:sz w:val="22"/>
          <w:szCs w:val="22"/>
        </w:rPr>
        <w:t xml:space="preserve"> vyhotovení obdrží </w:t>
      </w:r>
      <w:r w:rsidR="004269D4">
        <w:rPr>
          <w:rFonts w:ascii="Century Gothic" w:hAnsi="Century Gothic"/>
          <w:sz w:val="22"/>
          <w:szCs w:val="22"/>
        </w:rPr>
        <w:t>klient</w:t>
      </w:r>
      <w:r w:rsidRPr="00EC49BF">
        <w:rPr>
          <w:rFonts w:ascii="Century Gothic" w:hAnsi="Century Gothic"/>
          <w:sz w:val="22"/>
          <w:szCs w:val="22"/>
        </w:rPr>
        <w:t xml:space="preserve"> a </w:t>
      </w:r>
      <w:r w:rsidR="00302231" w:rsidRPr="00EC49BF">
        <w:rPr>
          <w:rFonts w:ascii="Century Gothic" w:hAnsi="Century Gothic"/>
          <w:sz w:val="22"/>
          <w:szCs w:val="22"/>
        </w:rPr>
        <w:t xml:space="preserve">dvě </w:t>
      </w:r>
      <w:r w:rsidR="004269D4">
        <w:rPr>
          <w:rFonts w:ascii="Century Gothic" w:hAnsi="Century Gothic"/>
          <w:sz w:val="22"/>
          <w:szCs w:val="22"/>
        </w:rPr>
        <w:t>konzultant</w:t>
      </w:r>
      <w:r w:rsidRPr="00EC49BF">
        <w:rPr>
          <w:rFonts w:ascii="Century Gothic" w:hAnsi="Century Gothic"/>
          <w:sz w:val="22"/>
          <w:szCs w:val="22"/>
        </w:rPr>
        <w:t>.</w:t>
      </w:r>
    </w:p>
    <w:p w14:paraId="73EAEA9B" w14:textId="77777777" w:rsidR="00BF763B" w:rsidRPr="00302231" w:rsidRDefault="00BF763B" w:rsidP="002417CD">
      <w:pPr>
        <w:tabs>
          <w:tab w:val="left" w:pos="5400"/>
        </w:tabs>
        <w:spacing w:before="240" w:line="276" w:lineRule="auto"/>
        <w:ind w:right="-284"/>
        <w:rPr>
          <w:rFonts w:ascii="Century Gothic" w:hAnsi="Century Gothic" w:cs="Arial"/>
          <w:sz w:val="22"/>
          <w:szCs w:val="22"/>
        </w:rPr>
      </w:pPr>
      <w:r w:rsidRPr="00302231">
        <w:rPr>
          <w:rFonts w:ascii="Century Gothic" w:hAnsi="Century Gothic" w:cs="Arial"/>
          <w:sz w:val="22"/>
          <w:szCs w:val="22"/>
        </w:rPr>
        <w:t>V Ústí nad Labem</w:t>
      </w:r>
      <w:r w:rsidR="00302231">
        <w:rPr>
          <w:rFonts w:ascii="Century Gothic" w:hAnsi="Century Gothic" w:cs="Arial"/>
          <w:sz w:val="22"/>
          <w:szCs w:val="22"/>
        </w:rPr>
        <w:t>,</w:t>
      </w:r>
      <w:r w:rsidRPr="00302231">
        <w:rPr>
          <w:rFonts w:ascii="Century Gothic" w:hAnsi="Century Gothic" w:cs="Arial"/>
          <w:sz w:val="22"/>
          <w:szCs w:val="22"/>
        </w:rPr>
        <w:t xml:space="preserve"> dne:</w:t>
      </w:r>
      <w:r w:rsidR="00B03AED">
        <w:rPr>
          <w:rFonts w:ascii="Century Gothic" w:hAnsi="Century Gothic" w:cs="Arial"/>
          <w:sz w:val="22"/>
          <w:szCs w:val="22"/>
        </w:rPr>
        <w:t xml:space="preserve"> 27. 10. 2020</w:t>
      </w:r>
      <w:r w:rsidR="00022401">
        <w:rPr>
          <w:rFonts w:ascii="Century Gothic" w:hAnsi="Century Gothic" w:cs="Arial"/>
          <w:sz w:val="22"/>
          <w:szCs w:val="22"/>
        </w:rPr>
        <w:tab/>
      </w:r>
      <w:r w:rsidRPr="00302231">
        <w:rPr>
          <w:rFonts w:ascii="Century Gothic" w:hAnsi="Century Gothic" w:cs="Arial"/>
          <w:sz w:val="22"/>
          <w:szCs w:val="22"/>
        </w:rPr>
        <w:t>V</w:t>
      </w:r>
      <w:r w:rsidR="00D86741">
        <w:rPr>
          <w:rFonts w:ascii="Century Gothic" w:hAnsi="Century Gothic" w:cs="Arial"/>
          <w:sz w:val="22"/>
          <w:szCs w:val="22"/>
        </w:rPr>
        <w:t> Ústí nad Labem</w:t>
      </w:r>
      <w:r w:rsidR="00022401">
        <w:rPr>
          <w:rFonts w:ascii="Century Gothic" w:hAnsi="Century Gothic" w:cs="Arial"/>
          <w:sz w:val="22"/>
          <w:szCs w:val="22"/>
        </w:rPr>
        <w:t>,</w:t>
      </w:r>
      <w:r w:rsidR="00D86741">
        <w:rPr>
          <w:rFonts w:ascii="Century Gothic" w:hAnsi="Century Gothic" w:cs="Arial"/>
          <w:sz w:val="22"/>
          <w:szCs w:val="22"/>
        </w:rPr>
        <w:t xml:space="preserve"> </w:t>
      </w:r>
      <w:r w:rsidRPr="00302231">
        <w:rPr>
          <w:rFonts w:ascii="Century Gothic" w:hAnsi="Century Gothic" w:cs="Arial"/>
          <w:sz w:val="22"/>
          <w:szCs w:val="22"/>
        </w:rPr>
        <w:t xml:space="preserve">dne: </w:t>
      </w:r>
      <w:r w:rsidR="00B03AED">
        <w:rPr>
          <w:rFonts w:ascii="Century Gothic" w:hAnsi="Century Gothic" w:cs="Arial"/>
          <w:sz w:val="22"/>
          <w:szCs w:val="22"/>
        </w:rPr>
        <w:t>27. 10. 2020</w:t>
      </w:r>
    </w:p>
    <w:p w14:paraId="1637249D" w14:textId="77777777" w:rsidR="008E4E0A" w:rsidRDefault="0058048F" w:rsidP="002417CD">
      <w:pPr>
        <w:tabs>
          <w:tab w:val="left" w:pos="5387"/>
        </w:tabs>
        <w:spacing w:before="120"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Klient</w:t>
      </w:r>
      <w:r w:rsidR="00BF763B" w:rsidRPr="00302231">
        <w:rPr>
          <w:rFonts w:ascii="Century Gothic" w:hAnsi="Century Gothic" w:cs="Arial"/>
          <w:sz w:val="22"/>
          <w:szCs w:val="22"/>
        </w:rPr>
        <w:t>:</w:t>
      </w:r>
      <w:r w:rsidR="008E4E0A" w:rsidRPr="00302231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Konzultant</w:t>
      </w:r>
      <w:r w:rsidR="00BF763B" w:rsidRPr="00302231">
        <w:rPr>
          <w:rFonts w:ascii="Century Gothic" w:hAnsi="Century Gothic" w:cs="Arial"/>
          <w:sz w:val="22"/>
          <w:szCs w:val="22"/>
        </w:rPr>
        <w:t>:</w:t>
      </w:r>
    </w:p>
    <w:p w14:paraId="5C844884" w14:textId="77777777" w:rsidR="0012512D" w:rsidRDefault="0012512D" w:rsidP="0012512D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59DED39B" w14:textId="77777777" w:rsidR="0012512D" w:rsidRDefault="0012512D" w:rsidP="0012512D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5468D17A" w14:textId="77777777" w:rsidR="0012512D" w:rsidRPr="00302231" w:rsidRDefault="0012512D" w:rsidP="0012512D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54390BF0" w14:textId="77777777" w:rsidR="008E4E0A" w:rsidRPr="00302231" w:rsidRDefault="00022401" w:rsidP="00022401">
      <w:pPr>
        <w:tabs>
          <w:tab w:val="center" w:pos="2127"/>
          <w:tab w:val="center" w:pos="6804"/>
        </w:tabs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</w:r>
      <w:r w:rsidR="00BF763B" w:rsidRPr="00302231">
        <w:rPr>
          <w:rFonts w:ascii="Century Gothic" w:hAnsi="Century Gothic" w:cs="Arial"/>
          <w:sz w:val="22"/>
          <w:szCs w:val="22"/>
        </w:rPr>
        <w:t>..............................................</w:t>
      </w:r>
      <w:r w:rsidR="008E4E0A" w:rsidRPr="00302231">
        <w:rPr>
          <w:rFonts w:ascii="Century Gothic" w:hAnsi="Century Gothic" w:cs="Arial"/>
          <w:sz w:val="22"/>
          <w:szCs w:val="22"/>
        </w:rPr>
        <w:tab/>
      </w:r>
      <w:r w:rsidR="00BF763B" w:rsidRPr="00302231">
        <w:rPr>
          <w:rFonts w:ascii="Century Gothic" w:hAnsi="Century Gothic" w:cs="Arial"/>
          <w:sz w:val="22"/>
          <w:szCs w:val="22"/>
        </w:rPr>
        <w:t>..............................................</w:t>
      </w:r>
    </w:p>
    <w:p w14:paraId="2B8BCF21" w14:textId="77777777" w:rsidR="008E4E0A" w:rsidRPr="00302231" w:rsidRDefault="00022401" w:rsidP="0058048F">
      <w:pPr>
        <w:tabs>
          <w:tab w:val="center" w:pos="2127"/>
          <w:tab w:val="center" w:pos="6804"/>
        </w:tabs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</w:r>
      <w:r w:rsidR="00BF763B" w:rsidRPr="00B03AED">
        <w:rPr>
          <w:rFonts w:ascii="Century Gothic" w:hAnsi="Century Gothic" w:cs="Arial"/>
          <w:sz w:val="22"/>
          <w:szCs w:val="22"/>
          <w:highlight w:val="black"/>
        </w:rPr>
        <w:t xml:space="preserve">Ing. </w:t>
      </w:r>
      <w:r w:rsidR="00302231" w:rsidRPr="00B03AED">
        <w:rPr>
          <w:rFonts w:ascii="Century Gothic" w:hAnsi="Century Gothic" w:cs="Arial"/>
          <w:sz w:val="22"/>
          <w:szCs w:val="22"/>
          <w:highlight w:val="black"/>
        </w:rPr>
        <w:t>Milan Šlejtr, ředitel</w:t>
      </w:r>
      <w:r w:rsidR="008E4E0A" w:rsidRPr="00302231">
        <w:rPr>
          <w:rFonts w:ascii="Century Gothic" w:hAnsi="Century Gothic" w:cs="Arial"/>
          <w:sz w:val="22"/>
          <w:szCs w:val="22"/>
        </w:rPr>
        <w:tab/>
      </w:r>
      <w:r w:rsidR="0058048F" w:rsidRPr="00B03AED">
        <w:rPr>
          <w:rFonts w:ascii="Century Gothic" w:hAnsi="Century Gothic" w:cs="Arial"/>
          <w:sz w:val="22"/>
          <w:szCs w:val="22"/>
          <w:highlight w:val="black"/>
        </w:rPr>
        <w:t>JUDr. Ing. Jiří Lanc</w:t>
      </w:r>
      <w:r w:rsidR="00683C11" w:rsidRPr="00B03AED">
        <w:rPr>
          <w:rFonts w:ascii="Century Gothic" w:hAnsi="Century Gothic" w:cs="Arial"/>
          <w:sz w:val="22"/>
          <w:szCs w:val="22"/>
          <w:highlight w:val="black"/>
        </w:rPr>
        <w:t>,</w:t>
      </w:r>
      <w:r w:rsidR="0058048F">
        <w:rPr>
          <w:rFonts w:ascii="Century Gothic" w:hAnsi="Century Gothic" w:cs="Arial"/>
          <w:sz w:val="22"/>
          <w:szCs w:val="22"/>
        </w:rPr>
        <w:t xml:space="preserve"> </w:t>
      </w:r>
    </w:p>
    <w:p w14:paraId="2D95EFC5" w14:textId="77777777" w:rsidR="00FF3B03" w:rsidRDefault="00022401" w:rsidP="00022401">
      <w:pPr>
        <w:tabs>
          <w:tab w:val="center" w:pos="2127"/>
          <w:tab w:val="center" w:pos="6804"/>
        </w:tabs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</w:r>
      <w:r w:rsidR="00302231">
        <w:rPr>
          <w:rFonts w:ascii="Century Gothic" w:hAnsi="Century Gothic" w:cs="Arial"/>
          <w:sz w:val="22"/>
          <w:szCs w:val="22"/>
        </w:rPr>
        <w:t>Dopravní společnost Ústeckého kraje</w:t>
      </w:r>
      <w:r w:rsidR="00302231">
        <w:rPr>
          <w:rFonts w:ascii="Century Gothic" w:hAnsi="Century Gothic" w:cs="Arial"/>
          <w:sz w:val="22"/>
          <w:szCs w:val="22"/>
        </w:rPr>
        <w:tab/>
      </w:r>
      <w:r w:rsidR="00683C11">
        <w:rPr>
          <w:rFonts w:ascii="Century Gothic" w:hAnsi="Century Gothic" w:cs="Arial"/>
          <w:sz w:val="22"/>
          <w:szCs w:val="22"/>
        </w:rPr>
        <w:t xml:space="preserve">statutární ředitel </w:t>
      </w:r>
    </w:p>
    <w:p w14:paraId="6C1C16AE" w14:textId="77777777" w:rsidR="00302231" w:rsidRDefault="00022401" w:rsidP="00022401">
      <w:pPr>
        <w:tabs>
          <w:tab w:val="center" w:pos="2127"/>
          <w:tab w:val="center" w:pos="6804"/>
        </w:tabs>
        <w:spacing w:after="120"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</w:r>
      <w:r w:rsidR="00302231">
        <w:rPr>
          <w:rFonts w:ascii="Century Gothic" w:hAnsi="Century Gothic" w:cs="Arial"/>
          <w:sz w:val="22"/>
          <w:szCs w:val="22"/>
        </w:rPr>
        <w:t>příspěvková organizace</w:t>
      </w:r>
      <w:r>
        <w:rPr>
          <w:rFonts w:ascii="Century Gothic" w:hAnsi="Century Gothic" w:cs="Arial"/>
          <w:sz w:val="22"/>
          <w:szCs w:val="22"/>
        </w:rPr>
        <w:tab/>
      </w:r>
      <w:r w:rsidR="0058048F">
        <w:rPr>
          <w:rFonts w:ascii="Century Gothic" w:hAnsi="Century Gothic" w:cs="Arial"/>
          <w:sz w:val="22"/>
          <w:szCs w:val="22"/>
        </w:rPr>
        <w:t>AGIS účetnictví a daně, a.s.</w:t>
      </w:r>
    </w:p>
    <w:p w14:paraId="0C9F014F" w14:textId="77777777" w:rsidR="00792BF6" w:rsidRPr="00EC49BF" w:rsidRDefault="00792BF6" w:rsidP="00792BF6">
      <w:pPr>
        <w:tabs>
          <w:tab w:val="center" w:pos="1701"/>
          <w:tab w:val="center" w:pos="6804"/>
        </w:tabs>
        <w:spacing w:line="276" w:lineRule="auto"/>
        <w:rPr>
          <w:rFonts w:ascii="Century Gothic" w:hAnsi="Century Gothic"/>
          <w:i/>
          <w:iCs/>
          <w:u w:val="single"/>
        </w:rPr>
      </w:pPr>
      <w:bookmarkStart w:id="0" w:name="_GoBack"/>
      <w:bookmarkEnd w:id="0"/>
    </w:p>
    <w:sectPr w:rsidR="00792BF6" w:rsidRPr="00EC49BF" w:rsidSect="006579B3">
      <w:footerReference w:type="default" r:id="rId1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216A3" w14:textId="77777777" w:rsidR="00B03AED" w:rsidRDefault="00B03AED" w:rsidP="00E8779E">
      <w:r>
        <w:separator/>
      </w:r>
    </w:p>
  </w:endnote>
  <w:endnote w:type="continuationSeparator" w:id="0">
    <w:p w14:paraId="15960B39" w14:textId="77777777" w:rsidR="00B03AED" w:rsidRDefault="00B03AED" w:rsidP="00E8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BA177" w14:textId="77777777" w:rsidR="00E8779E" w:rsidRDefault="00E8779E" w:rsidP="001950F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C1A53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A0713" w14:textId="77777777" w:rsidR="00B03AED" w:rsidRDefault="00B03AED" w:rsidP="00E8779E">
      <w:r>
        <w:separator/>
      </w:r>
    </w:p>
  </w:footnote>
  <w:footnote w:type="continuationSeparator" w:id="0">
    <w:p w14:paraId="4F92BB41" w14:textId="77777777" w:rsidR="00B03AED" w:rsidRDefault="00B03AED" w:rsidP="00E8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4D1246"/>
    <w:multiLevelType w:val="hybridMultilevel"/>
    <w:tmpl w:val="2CCFE9B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 w15:restartNumberingAfterBreak="0">
    <w:nsid w:val="03103CBB"/>
    <w:multiLevelType w:val="multilevel"/>
    <w:tmpl w:val="536E1B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8F5E39"/>
    <w:multiLevelType w:val="multilevel"/>
    <w:tmpl w:val="1074A63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06F92E74"/>
    <w:multiLevelType w:val="hybridMultilevel"/>
    <w:tmpl w:val="C88652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499B"/>
    <w:multiLevelType w:val="multilevel"/>
    <w:tmpl w:val="6748BB92"/>
    <w:lvl w:ilvl="0">
      <w:start w:val="5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1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Nadpis2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adpis3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169D2C60"/>
    <w:multiLevelType w:val="hybridMultilevel"/>
    <w:tmpl w:val="3DFA03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A2A6D7F"/>
    <w:multiLevelType w:val="multilevel"/>
    <w:tmpl w:val="114874B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4D58DF"/>
    <w:multiLevelType w:val="hybridMultilevel"/>
    <w:tmpl w:val="A378CFC2"/>
    <w:lvl w:ilvl="0" w:tplc="E572C2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2E6838A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D7914"/>
    <w:multiLevelType w:val="multilevel"/>
    <w:tmpl w:val="AD66C9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1D142F"/>
    <w:multiLevelType w:val="hybridMultilevel"/>
    <w:tmpl w:val="9A344E6C"/>
    <w:lvl w:ilvl="0" w:tplc="7DD267E8">
      <w:start w:val="2"/>
      <w:numFmt w:val="bullet"/>
      <w:lvlText w:val="-"/>
      <w:lvlJc w:val="left"/>
      <w:pPr>
        <w:ind w:left="1771" w:hanging="360"/>
      </w:pPr>
      <w:rPr>
        <w:rFonts w:ascii="Franklin Gothic Book" w:eastAsia="Times New Roman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12" w15:restartNumberingAfterBreak="0">
    <w:nsid w:val="335A3344"/>
    <w:multiLevelType w:val="hybridMultilevel"/>
    <w:tmpl w:val="6A388194"/>
    <w:lvl w:ilvl="0" w:tplc="94F044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D21B0E"/>
    <w:multiLevelType w:val="hybridMultilevel"/>
    <w:tmpl w:val="E58CF052"/>
    <w:lvl w:ilvl="0" w:tplc="18224458">
      <w:start w:val="1"/>
      <w:numFmt w:val="decimal"/>
      <w:lvlText w:val="%1)"/>
      <w:lvlJc w:val="left"/>
      <w:pPr>
        <w:ind w:left="1429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290F1F"/>
    <w:multiLevelType w:val="hybridMultilevel"/>
    <w:tmpl w:val="F5206334"/>
    <w:lvl w:ilvl="0" w:tplc="CD6A03B0">
      <w:numFmt w:val="bullet"/>
      <w:lvlText w:val="-"/>
      <w:lvlJc w:val="left"/>
      <w:pPr>
        <w:ind w:left="1211" w:hanging="360"/>
      </w:pPr>
      <w:rPr>
        <w:rFonts w:ascii="Franklin Gothic Book" w:eastAsia="Times New Roman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FD20BDD"/>
    <w:multiLevelType w:val="hybridMultilevel"/>
    <w:tmpl w:val="947A90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111FE"/>
    <w:multiLevelType w:val="hybridMultilevel"/>
    <w:tmpl w:val="382447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10"/>
  </w:num>
  <w:num w:numId="5">
    <w:abstractNumId w:val="1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16"/>
  </w:num>
  <w:num w:numId="11">
    <w:abstractNumId w:val="15"/>
  </w:num>
  <w:num w:numId="12">
    <w:abstractNumId w:val="13"/>
  </w:num>
  <w:num w:numId="13">
    <w:abstractNumId w:val="7"/>
  </w:num>
  <w:num w:numId="14">
    <w:abstractNumId w:val="12"/>
  </w:num>
  <w:num w:numId="1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3B"/>
    <w:rsid w:val="000057B1"/>
    <w:rsid w:val="00020B78"/>
    <w:rsid w:val="00022401"/>
    <w:rsid w:val="0003100A"/>
    <w:rsid w:val="000461FF"/>
    <w:rsid w:val="000532F7"/>
    <w:rsid w:val="00063810"/>
    <w:rsid w:val="00073C27"/>
    <w:rsid w:val="00074557"/>
    <w:rsid w:val="0008093C"/>
    <w:rsid w:val="000856D9"/>
    <w:rsid w:val="00095DD6"/>
    <w:rsid w:val="000B2503"/>
    <w:rsid w:val="000B67A6"/>
    <w:rsid w:val="000C1A53"/>
    <w:rsid w:val="000E40D5"/>
    <w:rsid w:val="000F1A95"/>
    <w:rsid w:val="000F3964"/>
    <w:rsid w:val="00111A56"/>
    <w:rsid w:val="00113507"/>
    <w:rsid w:val="0012512D"/>
    <w:rsid w:val="0013598D"/>
    <w:rsid w:val="00140DAC"/>
    <w:rsid w:val="001460D9"/>
    <w:rsid w:val="00155325"/>
    <w:rsid w:val="00182ABF"/>
    <w:rsid w:val="00185A43"/>
    <w:rsid w:val="001950FE"/>
    <w:rsid w:val="001B30F3"/>
    <w:rsid w:val="001C01CD"/>
    <w:rsid w:val="001C1F2C"/>
    <w:rsid w:val="001C2F74"/>
    <w:rsid w:val="001E391D"/>
    <w:rsid w:val="001F2BE3"/>
    <w:rsid w:val="001F317F"/>
    <w:rsid w:val="001F698A"/>
    <w:rsid w:val="00203451"/>
    <w:rsid w:val="002417CD"/>
    <w:rsid w:val="00266BBD"/>
    <w:rsid w:val="002876A9"/>
    <w:rsid w:val="002A2A4B"/>
    <w:rsid w:val="002A46FD"/>
    <w:rsid w:val="002C1C81"/>
    <w:rsid w:val="002C69FA"/>
    <w:rsid w:val="002D0749"/>
    <w:rsid w:val="00302231"/>
    <w:rsid w:val="00304330"/>
    <w:rsid w:val="0030797E"/>
    <w:rsid w:val="00312B9A"/>
    <w:rsid w:val="00336696"/>
    <w:rsid w:val="00343BB3"/>
    <w:rsid w:val="00347931"/>
    <w:rsid w:val="00357A9A"/>
    <w:rsid w:val="00371606"/>
    <w:rsid w:val="00372780"/>
    <w:rsid w:val="00376435"/>
    <w:rsid w:val="00385EDD"/>
    <w:rsid w:val="00387D1E"/>
    <w:rsid w:val="00395B1B"/>
    <w:rsid w:val="0040008C"/>
    <w:rsid w:val="0041351B"/>
    <w:rsid w:val="004171EE"/>
    <w:rsid w:val="004269D4"/>
    <w:rsid w:val="00435F9C"/>
    <w:rsid w:val="00467268"/>
    <w:rsid w:val="004804B2"/>
    <w:rsid w:val="00492547"/>
    <w:rsid w:val="004B719A"/>
    <w:rsid w:val="004E2375"/>
    <w:rsid w:val="004E2800"/>
    <w:rsid w:val="004F1FC7"/>
    <w:rsid w:val="00507CD9"/>
    <w:rsid w:val="005147F1"/>
    <w:rsid w:val="00522D8E"/>
    <w:rsid w:val="00527764"/>
    <w:rsid w:val="005369E9"/>
    <w:rsid w:val="005474F7"/>
    <w:rsid w:val="00554831"/>
    <w:rsid w:val="0056202E"/>
    <w:rsid w:val="00562BFF"/>
    <w:rsid w:val="005712DD"/>
    <w:rsid w:val="00576B39"/>
    <w:rsid w:val="0058048F"/>
    <w:rsid w:val="00581087"/>
    <w:rsid w:val="005961A1"/>
    <w:rsid w:val="005A3B6D"/>
    <w:rsid w:val="005A47C4"/>
    <w:rsid w:val="005B399E"/>
    <w:rsid w:val="005C1E31"/>
    <w:rsid w:val="005C4026"/>
    <w:rsid w:val="005C4662"/>
    <w:rsid w:val="005E58E6"/>
    <w:rsid w:val="005F14CA"/>
    <w:rsid w:val="005F324A"/>
    <w:rsid w:val="006021F0"/>
    <w:rsid w:val="00647E17"/>
    <w:rsid w:val="006537AC"/>
    <w:rsid w:val="006565CD"/>
    <w:rsid w:val="006579B3"/>
    <w:rsid w:val="00660BB1"/>
    <w:rsid w:val="00665431"/>
    <w:rsid w:val="00674B19"/>
    <w:rsid w:val="00683C11"/>
    <w:rsid w:val="00695E1D"/>
    <w:rsid w:val="006C747C"/>
    <w:rsid w:val="006D2FAC"/>
    <w:rsid w:val="006F3B42"/>
    <w:rsid w:val="00715C5C"/>
    <w:rsid w:val="007163CA"/>
    <w:rsid w:val="00730EE9"/>
    <w:rsid w:val="007462A5"/>
    <w:rsid w:val="0074666D"/>
    <w:rsid w:val="00775C95"/>
    <w:rsid w:val="00776F9F"/>
    <w:rsid w:val="00792BF6"/>
    <w:rsid w:val="0079497D"/>
    <w:rsid w:val="007A2722"/>
    <w:rsid w:val="007B6F02"/>
    <w:rsid w:val="0080478F"/>
    <w:rsid w:val="00815E25"/>
    <w:rsid w:val="0082322A"/>
    <w:rsid w:val="00823F43"/>
    <w:rsid w:val="00823F5B"/>
    <w:rsid w:val="008301CE"/>
    <w:rsid w:val="00832EE2"/>
    <w:rsid w:val="00837603"/>
    <w:rsid w:val="00861CC2"/>
    <w:rsid w:val="008638DB"/>
    <w:rsid w:val="008842BB"/>
    <w:rsid w:val="008A407C"/>
    <w:rsid w:val="008C0090"/>
    <w:rsid w:val="008E4E0A"/>
    <w:rsid w:val="008F11D3"/>
    <w:rsid w:val="008F1F22"/>
    <w:rsid w:val="00930C97"/>
    <w:rsid w:val="00936BAE"/>
    <w:rsid w:val="009806D5"/>
    <w:rsid w:val="00982AF4"/>
    <w:rsid w:val="009A5F61"/>
    <w:rsid w:val="009B4D43"/>
    <w:rsid w:val="009B6A36"/>
    <w:rsid w:val="009C3AF7"/>
    <w:rsid w:val="009E4B53"/>
    <w:rsid w:val="009F6FB3"/>
    <w:rsid w:val="00A0389B"/>
    <w:rsid w:val="00A3491E"/>
    <w:rsid w:val="00A35D15"/>
    <w:rsid w:val="00A47FBD"/>
    <w:rsid w:val="00A5113E"/>
    <w:rsid w:val="00A54349"/>
    <w:rsid w:val="00A606B0"/>
    <w:rsid w:val="00A760A4"/>
    <w:rsid w:val="00A83D3E"/>
    <w:rsid w:val="00AA2B93"/>
    <w:rsid w:val="00AB578B"/>
    <w:rsid w:val="00AC568D"/>
    <w:rsid w:val="00AF59BC"/>
    <w:rsid w:val="00B03AED"/>
    <w:rsid w:val="00B30ECD"/>
    <w:rsid w:val="00B42575"/>
    <w:rsid w:val="00B44D2C"/>
    <w:rsid w:val="00B55345"/>
    <w:rsid w:val="00B96BE1"/>
    <w:rsid w:val="00BD76E3"/>
    <w:rsid w:val="00BE5921"/>
    <w:rsid w:val="00BF763B"/>
    <w:rsid w:val="00C01F30"/>
    <w:rsid w:val="00C221FA"/>
    <w:rsid w:val="00C265C7"/>
    <w:rsid w:val="00C310B0"/>
    <w:rsid w:val="00C34297"/>
    <w:rsid w:val="00C44524"/>
    <w:rsid w:val="00C46A10"/>
    <w:rsid w:val="00C729CB"/>
    <w:rsid w:val="00C748EC"/>
    <w:rsid w:val="00C77705"/>
    <w:rsid w:val="00C927F1"/>
    <w:rsid w:val="00C95EF5"/>
    <w:rsid w:val="00CA6532"/>
    <w:rsid w:val="00CD671F"/>
    <w:rsid w:val="00D32D10"/>
    <w:rsid w:val="00D469AE"/>
    <w:rsid w:val="00D63836"/>
    <w:rsid w:val="00D74431"/>
    <w:rsid w:val="00D86741"/>
    <w:rsid w:val="00DA6217"/>
    <w:rsid w:val="00DA6DB6"/>
    <w:rsid w:val="00DB5F66"/>
    <w:rsid w:val="00DC5C64"/>
    <w:rsid w:val="00E04531"/>
    <w:rsid w:val="00E137DC"/>
    <w:rsid w:val="00E3211F"/>
    <w:rsid w:val="00E33431"/>
    <w:rsid w:val="00E361CA"/>
    <w:rsid w:val="00E61880"/>
    <w:rsid w:val="00E618A6"/>
    <w:rsid w:val="00E8779E"/>
    <w:rsid w:val="00E901AC"/>
    <w:rsid w:val="00EB381B"/>
    <w:rsid w:val="00EB42F4"/>
    <w:rsid w:val="00EB4A7F"/>
    <w:rsid w:val="00EB5EFC"/>
    <w:rsid w:val="00EC2BE4"/>
    <w:rsid w:val="00EC49BF"/>
    <w:rsid w:val="00ED4154"/>
    <w:rsid w:val="00ED7D76"/>
    <w:rsid w:val="00F20E34"/>
    <w:rsid w:val="00F26D06"/>
    <w:rsid w:val="00F44256"/>
    <w:rsid w:val="00F44C24"/>
    <w:rsid w:val="00F633A7"/>
    <w:rsid w:val="00F70649"/>
    <w:rsid w:val="00F80130"/>
    <w:rsid w:val="00F87302"/>
    <w:rsid w:val="00F922FB"/>
    <w:rsid w:val="00F955FB"/>
    <w:rsid w:val="00FB6BF7"/>
    <w:rsid w:val="00FC0747"/>
    <w:rsid w:val="00FD195C"/>
    <w:rsid w:val="00FE63A2"/>
    <w:rsid w:val="00FF08F1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5890F"/>
  <w15:chartTrackingRefBased/>
  <w15:docId w15:val="{9A8184D2-D5A2-4AEA-8661-A31A8C60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BF763B"/>
    <w:pPr>
      <w:keepNext/>
      <w:numPr>
        <w:ilvl w:val="1"/>
        <w:numId w:val="1"/>
      </w:numPr>
      <w:spacing w:before="480" w:after="60" w:line="264" w:lineRule="auto"/>
      <w:jc w:val="both"/>
      <w:outlineLvl w:val="0"/>
    </w:pPr>
    <w:rPr>
      <w:rFonts w:ascii="Arial" w:hAnsi="Arial" w:cs="Arial"/>
      <w:b/>
      <w:bCs/>
      <w:caps/>
      <w:kern w:val="36"/>
      <w:sz w:val="28"/>
      <w:szCs w:val="28"/>
    </w:rPr>
  </w:style>
  <w:style w:type="paragraph" w:styleId="Nadpis2">
    <w:name w:val="heading 2"/>
    <w:basedOn w:val="Normln"/>
    <w:qFormat/>
    <w:rsid w:val="00BF763B"/>
    <w:pPr>
      <w:keepNext/>
      <w:numPr>
        <w:ilvl w:val="2"/>
        <w:numId w:val="1"/>
      </w:numPr>
      <w:spacing w:before="360" w:after="60" w:line="264" w:lineRule="auto"/>
      <w:jc w:val="both"/>
      <w:outlineLvl w:val="1"/>
    </w:pPr>
    <w:rPr>
      <w:rFonts w:ascii="Arial" w:hAnsi="Arial" w:cs="Arial"/>
      <w:b/>
      <w:bCs/>
      <w:caps/>
    </w:rPr>
  </w:style>
  <w:style w:type="paragraph" w:styleId="Nadpis3">
    <w:name w:val="heading 3"/>
    <w:basedOn w:val="Normln"/>
    <w:qFormat/>
    <w:rsid w:val="00BF763B"/>
    <w:pPr>
      <w:keepNext/>
      <w:numPr>
        <w:ilvl w:val="3"/>
        <w:numId w:val="1"/>
      </w:numPr>
      <w:spacing w:before="360" w:after="60" w:line="264" w:lineRule="auto"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qFormat/>
    <w:rsid w:val="00BF763B"/>
    <w:pPr>
      <w:keepNext/>
      <w:spacing w:before="240" w:line="312" w:lineRule="auto"/>
      <w:ind w:firstLine="284"/>
      <w:jc w:val="center"/>
      <w:outlineLvl w:val="3"/>
    </w:pPr>
    <w:rPr>
      <w:rFonts w:ascii="Arial" w:hAnsi="Arial" w:cs="Arial"/>
      <w:sz w:val="72"/>
      <w:szCs w:val="72"/>
    </w:rPr>
  </w:style>
  <w:style w:type="paragraph" w:styleId="Nadpis5">
    <w:name w:val="heading 5"/>
    <w:basedOn w:val="Normln"/>
    <w:qFormat/>
    <w:rsid w:val="00BF763B"/>
    <w:pPr>
      <w:keepNext/>
      <w:spacing w:before="240" w:line="312" w:lineRule="auto"/>
      <w:ind w:firstLine="284"/>
      <w:jc w:val="center"/>
      <w:outlineLvl w:val="4"/>
    </w:pPr>
    <w:rPr>
      <w:rFonts w:ascii="Arial" w:hAnsi="Arial" w:cs="Arial"/>
      <w:sz w:val="36"/>
      <w:szCs w:val="3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F763B"/>
    <w:pPr>
      <w:spacing w:before="240" w:line="312" w:lineRule="auto"/>
      <w:ind w:firstLine="284"/>
      <w:jc w:val="both"/>
    </w:pPr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rsid w:val="00BF763B"/>
    <w:pPr>
      <w:spacing w:before="240" w:line="312" w:lineRule="auto"/>
      <w:jc w:val="both"/>
    </w:pPr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rsid w:val="00BF763B"/>
    <w:pPr>
      <w:keepNext/>
      <w:pageBreakBefore/>
      <w:numPr>
        <w:numId w:val="1"/>
      </w:numPr>
      <w:spacing w:before="120" w:after="60" w:line="400" w:lineRule="atLeast"/>
    </w:pPr>
    <w:rPr>
      <w:rFonts w:ascii="Arial" w:hAnsi="Arial" w:cs="Arial"/>
      <w:b/>
      <w:bCs/>
      <w:caps/>
      <w:color w:val="000000"/>
      <w:sz w:val="36"/>
      <w:szCs w:val="36"/>
    </w:rPr>
  </w:style>
  <w:style w:type="paragraph" w:customStyle="1" w:styleId="pata">
    <w:name w:val="pata"/>
    <w:basedOn w:val="Normln"/>
    <w:rsid w:val="00BF763B"/>
    <w:pPr>
      <w:spacing w:before="240" w:line="312" w:lineRule="auto"/>
      <w:ind w:firstLine="284"/>
      <w:jc w:val="both"/>
    </w:pPr>
    <w:rPr>
      <w:rFonts w:ascii="Arial" w:hAnsi="Arial" w:cs="Arial"/>
      <w:sz w:val="20"/>
      <w:szCs w:val="20"/>
    </w:rPr>
  </w:style>
  <w:style w:type="paragraph" w:customStyle="1" w:styleId="Rozvrendokumentu">
    <w:name w:val="Rozvržení dokumentu"/>
    <w:basedOn w:val="Normln"/>
    <w:semiHidden/>
    <w:rsid w:val="006654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60BB1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textovodkaz">
    <w:name w:val="Hyperlink"/>
    <w:rsid w:val="005A3B6D"/>
    <w:rPr>
      <w:color w:val="0000FF"/>
      <w:u w:val="single"/>
    </w:rPr>
  </w:style>
  <w:style w:type="paragraph" w:styleId="Textkomente">
    <w:name w:val="annotation text"/>
    <w:basedOn w:val="Normln"/>
    <w:link w:val="TextkomenteChar1"/>
    <w:unhideWhenUsed/>
    <w:rsid w:val="00074557"/>
    <w:pPr>
      <w:widowControl w:val="0"/>
      <w:suppressAutoHyphens/>
    </w:pPr>
    <w:rPr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rsid w:val="00074557"/>
  </w:style>
  <w:style w:type="character" w:styleId="Odkaznakoment">
    <w:name w:val="annotation reference"/>
    <w:unhideWhenUsed/>
    <w:rsid w:val="00074557"/>
    <w:rPr>
      <w:sz w:val="16"/>
      <w:szCs w:val="16"/>
    </w:rPr>
  </w:style>
  <w:style w:type="character" w:customStyle="1" w:styleId="TextkomenteChar1">
    <w:name w:val="Text komentáře Char1"/>
    <w:link w:val="Textkomente"/>
    <w:locked/>
    <w:rsid w:val="00074557"/>
    <w:rPr>
      <w:lang w:eastAsia="ar-SA"/>
    </w:rPr>
  </w:style>
  <w:style w:type="paragraph" w:styleId="Textbubliny">
    <w:name w:val="Balloon Text"/>
    <w:basedOn w:val="Normln"/>
    <w:link w:val="TextbublinyChar"/>
    <w:rsid w:val="000745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74557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EB42F4"/>
    <w:pPr>
      <w:suppressAutoHyphens/>
      <w:spacing w:before="120" w:after="120" w:line="300" w:lineRule="auto"/>
      <w:ind w:left="283" w:hanging="283"/>
      <w:jc w:val="both"/>
    </w:pPr>
    <w:rPr>
      <w:sz w:val="25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E8779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8779E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5E58E6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rsid w:val="008638DB"/>
    <w:pPr>
      <w:widowControl/>
      <w:suppressAutoHyphens w:val="0"/>
    </w:pPr>
    <w:rPr>
      <w:b/>
      <w:bCs/>
      <w:lang w:eastAsia="cs-CZ"/>
    </w:rPr>
  </w:style>
  <w:style w:type="character" w:customStyle="1" w:styleId="PedmtkomenteChar">
    <w:name w:val="Předmět komentáře Char"/>
    <w:link w:val="Pedmtkomente"/>
    <w:rsid w:val="008638DB"/>
    <w:rPr>
      <w:b/>
      <w:bCs/>
      <w:lang w:eastAsia="ar-SA"/>
    </w:rPr>
  </w:style>
  <w:style w:type="character" w:customStyle="1" w:styleId="Zkladntext2Char">
    <w:name w:val="Základní text 2 Char"/>
    <w:link w:val="Zkladntext2"/>
    <w:rsid w:val="00372780"/>
    <w:rPr>
      <w:rFonts w:ascii="Arial" w:hAnsi="Arial" w:cs="Arial"/>
    </w:rPr>
  </w:style>
  <w:style w:type="paragraph" w:customStyle="1" w:styleId="Default">
    <w:name w:val="Default"/>
    <w:rsid w:val="00982A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kturace@ds-uk.cz" TargetMode="External"/><Relationship Id="rId18" Type="http://schemas.openxmlformats.org/officeDocument/2006/relationships/hyperlink" Target="mailto:krejcirikova.j@ds-uk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lanc@agis.cz" TargetMode="External"/><Relationship Id="rId17" Type="http://schemas.openxmlformats.org/officeDocument/2006/relationships/hyperlink" Target="mailto:sedlackova.v@ds-uk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ernasek.r@ds-uk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rnasek.r@ds-uk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lejtr.m@ds-uk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gis@agi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A99B211DEF14DBA05640D9DB1F53A" ma:contentTypeVersion="7" ma:contentTypeDescription="Create a new document." ma:contentTypeScope="" ma:versionID="b7a75c1def97846503f71fdd1e362310">
  <xsd:schema xmlns:xsd="http://www.w3.org/2001/XMLSchema" xmlns:xs="http://www.w3.org/2001/XMLSchema" xmlns:p="http://schemas.microsoft.com/office/2006/metadata/properties" xmlns:ns3="26c0ea20-98d0-48a1-8b0a-51d2e9c8897a" targetNamespace="http://schemas.microsoft.com/office/2006/metadata/properties" ma:root="true" ma:fieldsID="9f4804dae5c95643a27421cb5d2d2516" ns3:_="">
    <xsd:import namespace="26c0ea20-98d0-48a1-8b0a-51d2e9c889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0ea20-98d0-48a1-8b0a-51d2e9c88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8581-C977-47FD-9A05-CAD28FA07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31DC21-E44E-4444-BFFB-B35A92493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0ea20-98d0-48a1-8b0a-51d2e9c88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FB4AA-73C7-45DB-B5DD-BB73E2A647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E7F276-5720-429D-8BC4-4A3D74AF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1634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CityPlan</Company>
  <LinksUpToDate>false</LinksUpToDate>
  <CharactersWithSpaces>11256</CharactersWithSpaces>
  <SharedDoc>false</SharedDoc>
  <HLinks>
    <vt:vector size="48" baseType="variant">
      <vt:variant>
        <vt:i4>6029431</vt:i4>
      </vt:variant>
      <vt:variant>
        <vt:i4>21</vt:i4>
      </vt:variant>
      <vt:variant>
        <vt:i4>0</vt:i4>
      </vt:variant>
      <vt:variant>
        <vt:i4>5</vt:i4>
      </vt:variant>
      <vt:variant>
        <vt:lpwstr>mailto:krejcirikova.j@ds-uk.cz</vt:lpwstr>
      </vt:variant>
      <vt:variant>
        <vt:lpwstr/>
      </vt:variant>
      <vt:variant>
        <vt:i4>3473433</vt:i4>
      </vt:variant>
      <vt:variant>
        <vt:i4>18</vt:i4>
      </vt:variant>
      <vt:variant>
        <vt:i4>0</vt:i4>
      </vt:variant>
      <vt:variant>
        <vt:i4>5</vt:i4>
      </vt:variant>
      <vt:variant>
        <vt:lpwstr>mailto:sedlackova.v@ds-uk.cz</vt:lpwstr>
      </vt:variant>
      <vt:variant>
        <vt:lpwstr/>
      </vt:variant>
      <vt:variant>
        <vt:i4>4849770</vt:i4>
      </vt:variant>
      <vt:variant>
        <vt:i4>15</vt:i4>
      </vt:variant>
      <vt:variant>
        <vt:i4>0</vt:i4>
      </vt:variant>
      <vt:variant>
        <vt:i4>5</vt:i4>
      </vt:variant>
      <vt:variant>
        <vt:lpwstr>mailto:bernasek.r@ds-uk.cz</vt:lpwstr>
      </vt:variant>
      <vt:variant>
        <vt:lpwstr/>
      </vt:variant>
      <vt:variant>
        <vt:i4>3932178</vt:i4>
      </vt:variant>
      <vt:variant>
        <vt:i4>12</vt:i4>
      </vt:variant>
      <vt:variant>
        <vt:i4>0</vt:i4>
      </vt:variant>
      <vt:variant>
        <vt:i4>5</vt:i4>
      </vt:variant>
      <vt:variant>
        <vt:lpwstr>mailto:slejtr.m@ds-uk.cz</vt:lpwstr>
      </vt:variant>
      <vt:variant>
        <vt:lpwstr/>
      </vt:variant>
      <vt:variant>
        <vt:i4>6094968</vt:i4>
      </vt:variant>
      <vt:variant>
        <vt:i4>9</vt:i4>
      </vt:variant>
      <vt:variant>
        <vt:i4>0</vt:i4>
      </vt:variant>
      <vt:variant>
        <vt:i4>5</vt:i4>
      </vt:variant>
      <vt:variant>
        <vt:lpwstr>mailto:agis@agis.cz</vt:lpwstr>
      </vt:variant>
      <vt:variant>
        <vt:lpwstr/>
      </vt:variant>
      <vt:variant>
        <vt:i4>6225958</vt:i4>
      </vt:variant>
      <vt:variant>
        <vt:i4>6</vt:i4>
      </vt:variant>
      <vt:variant>
        <vt:i4>0</vt:i4>
      </vt:variant>
      <vt:variant>
        <vt:i4>5</vt:i4>
      </vt:variant>
      <vt:variant>
        <vt:lpwstr>mailto:fakturace@ds-uk.cz</vt:lpwstr>
      </vt:variant>
      <vt:variant>
        <vt:lpwstr/>
      </vt:variant>
      <vt:variant>
        <vt:i4>5701742</vt:i4>
      </vt:variant>
      <vt:variant>
        <vt:i4>3</vt:i4>
      </vt:variant>
      <vt:variant>
        <vt:i4>0</vt:i4>
      </vt:variant>
      <vt:variant>
        <vt:i4>5</vt:i4>
      </vt:variant>
      <vt:variant>
        <vt:lpwstr>mailto:lanc@agis.cz</vt:lpwstr>
      </vt:variant>
      <vt:variant>
        <vt:lpwstr/>
      </vt:variant>
      <vt:variant>
        <vt:i4>4849770</vt:i4>
      </vt:variant>
      <vt:variant>
        <vt:i4>0</vt:i4>
      </vt:variant>
      <vt:variant>
        <vt:i4>0</vt:i4>
      </vt:variant>
      <vt:variant>
        <vt:i4>5</vt:i4>
      </vt:variant>
      <vt:variant>
        <vt:lpwstr>mailto:bernasek.r@ds-uk.cz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Jitka Žižková</dc:creator>
  <cp:keywords/>
  <cp:lastModifiedBy>Jitka Žižková</cp:lastModifiedBy>
  <cp:revision>1</cp:revision>
  <cp:lastPrinted>2018-03-23T10:41:00Z</cp:lastPrinted>
  <dcterms:created xsi:type="dcterms:W3CDTF">2020-11-09T09:43:00Z</dcterms:created>
  <dcterms:modified xsi:type="dcterms:W3CDTF">2020-11-09T09:48:00Z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0x0101005EEA99B211DEF14DBA05640D9DB1F53A</vt:lpwstr>
  </property>
</Properties>
</file>