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3F" w:rsidRPr="00F4383F" w:rsidRDefault="00F4383F" w:rsidP="00F43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438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Příloha č. 2 ke kupní smlouvě č. Čj. PK/2182/2020</w:t>
      </w:r>
    </w:p>
    <w:p w:rsidR="00F4383F" w:rsidRPr="00042FC0" w:rsidRDefault="00F4383F" w:rsidP="00F43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42F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Canon </w:t>
      </w:r>
      <w:proofErr w:type="spellStart"/>
      <w:r w:rsidRPr="00042F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imageRUNNER</w:t>
      </w:r>
      <w:proofErr w:type="spellEnd"/>
      <w:r w:rsidRPr="00042F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ADVANCE C5535i</w:t>
      </w:r>
    </w:p>
    <w:p w:rsidR="00F4383F" w:rsidRPr="00042FC0" w:rsidRDefault="00F4383F" w:rsidP="00F43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FC0">
        <w:rPr>
          <w:rFonts w:ascii="Times New Roman" w:eastAsia="Times New Roman" w:hAnsi="Times New Roman" w:cs="Times New Roman"/>
          <w:sz w:val="24"/>
          <w:szCs w:val="24"/>
          <w:lang w:eastAsia="cs-CZ"/>
        </w:rPr>
        <w:t>Toto inteligentní, uživatelsky příjemné barevné multifunkční zařízení formátu A3 poskytuje vysoce kvalitní barevnou komunikaci a zjednodušuje pracovní postupy zpracování dokumentů. Snadná integrace, zabezpečení a sledování nákladů představují pro vytížené pracovní skupiny skutečný poklad.</w:t>
      </w:r>
    </w:p>
    <w:p w:rsidR="00F4383F" w:rsidRPr="00042FC0" w:rsidRDefault="00F4383F" w:rsidP="00F43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42FC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Výhody</w:t>
      </w:r>
      <w:bookmarkStart w:id="0" w:name="_GoBack"/>
      <w:bookmarkEnd w:id="0"/>
    </w:p>
    <w:p w:rsidR="00F4383F" w:rsidRPr="00042FC0" w:rsidRDefault="00F4383F" w:rsidP="00F43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FC0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Barevný a černobílý výstup rychlostí 35 str./min</w:t>
      </w:r>
    </w:p>
    <w:p w:rsidR="00F4383F" w:rsidRPr="00042FC0" w:rsidRDefault="00F4383F" w:rsidP="00F43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FC0">
        <w:rPr>
          <w:rFonts w:ascii="Times New Roman" w:eastAsia="Times New Roman" w:hAnsi="Times New Roman" w:cs="Times New Roman"/>
          <w:sz w:val="24"/>
          <w:szCs w:val="24"/>
          <w:lang w:eastAsia="cs-CZ"/>
        </w:rPr>
        <w:t>Přizpůsobitelná barevná dotyková obrazovka WVGA s úhlopříčkou 25,6 cm (10,1"), podobná jako u </w:t>
      </w:r>
      <w:proofErr w:type="spellStart"/>
      <w:r w:rsidRPr="00042FC0">
        <w:rPr>
          <w:rFonts w:ascii="Times New Roman" w:eastAsia="Times New Roman" w:hAnsi="Times New Roman" w:cs="Times New Roman"/>
          <w:sz w:val="24"/>
          <w:szCs w:val="24"/>
          <w:lang w:eastAsia="cs-CZ"/>
        </w:rPr>
        <w:t>smartphonu</w:t>
      </w:r>
      <w:proofErr w:type="spellEnd"/>
    </w:p>
    <w:p w:rsidR="00F4383F" w:rsidRPr="00042FC0" w:rsidRDefault="00F4383F" w:rsidP="00F43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FC0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tisku, kopírování, skenování, odesílání, ukládání a volitelně faxování</w:t>
      </w:r>
    </w:p>
    <w:p w:rsidR="00F4383F" w:rsidRPr="00042FC0" w:rsidRDefault="00F4383F" w:rsidP="00F43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FC0">
        <w:rPr>
          <w:rFonts w:ascii="Times New Roman" w:eastAsia="Times New Roman" w:hAnsi="Times New Roman" w:cs="Times New Roman"/>
          <w:sz w:val="24"/>
          <w:szCs w:val="24"/>
          <w:lang w:eastAsia="cs-CZ"/>
        </w:rPr>
        <w:t>Tisk UFRII, PCL a Adobe PS3</w:t>
      </w:r>
    </w:p>
    <w:p w:rsidR="00F4383F" w:rsidRPr="00042FC0" w:rsidRDefault="00F4383F" w:rsidP="00F43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FC0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papíru až 6 350 listů</w:t>
      </w:r>
    </w:p>
    <w:p w:rsidR="00F4383F" w:rsidRPr="00042FC0" w:rsidRDefault="00F4383F" w:rsidP="00F43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FC0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Působivé interní možnosti publikování a dokončování dokumentů</w:t>
      </w:r>
    </w:p>
    <w:p w:rsidR="00F4383F" w:rsidRPr="00042FC0" w:rsidRDefault="00F4383F" w:rsidP="00F43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FC0">
        <w:rPr>
          <w:rFonts w:ascii="Times New Roman" w:eastAsia="Times New Roman" w:hAnsi="Times New Roman" w:cs="Times New Roman"/>
          <w:sz w:val="24"/>
          <w:szCs w:val="24"/>
          <w:lang w:eastAsia="cs-CZ"/>
        </w:rPr>
        <w:t>Inteligentní procesy snímání a zpracování dokumentů</w:t>
      </w:r>
    </w:p>
    <w:p w:rsidR="00F4383F" w:rsidRPr="00042FC0" w:rsidRDefault="00F4383F" w:rsidP="00F43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FC0">
        <w:rPr>
          <w:rFonts w:ascii="Times New Roman" w:eastAsia="Times New Roman" w:hAnsi="Times New Roman" w:cs="Times New Roman"/>
          <w:sz w:val="24"/>
          <w:szCs w:val="24"/>
          <w:lang w:eastAsia="cs-CZ"/>
        </w:rPr>
        <w:t>Vylepšené bezpečnostní funkce</w:t>
      </w:r>
    </w:p>
    <w:p w:rsidR="00F4383F" w:rsidRPr="00042FC0" w:rsidRDefault="00F4383F" w:rsidP="00F43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FC0">
        <w:rPr>
          <w:rFonts w:ascii="Times New Roman" w:eastAsia="Times New Roman" w:hAnsi="Times New Roman" w:cs="Times New Roman"/>
          <w:sz w:val="24"/>
          <w:szCs w:val="24"/>
          <w:lang w:eastAsia="cs-CZ"/>
        </w:rPr>
        <w:t>Snadná správa zařízení i skupiny zařízení</w:t>
      </w:r>
    </w:p>
    <w:p w:rsidR="00F4383F" w:rsidRPr="00042FC0" w:rsidRDefault="00F4383F" w:rsidP="00F43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FC0">
        <w:rPr>
          <w:rFonts w:ascii="Times New Roman" w:eastAsia="Times New Roman" w:hAnsi="Times New Roman" w:cs="Times New Roman"/>
          <w:sz w:val="24"/>
          <w:szCs w:val="24"/>
          <w:lang w:eastAsia="cs-CZ"/>
        </w:rPr>
        <w:t>Prvotřídní energetická účinnost</w:t>
      </w:r>
    </w:p>
    <w:p w:rsidR="00F4383F" w:rsidRPr="00042FC0" w:rsidRDefault="00F4383F" w:rsidP="00F43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FC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A9061BA" wp14:editId="7001F668">
            <wp:extent cx="4476750" cy="28098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3F" w:rsidRDefault="00F4383F" w:rsidP="00DC1C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Canon </w:t>
      </w:r>
      <w:proofErr w:type="spellStart"/>
      <w:r w:rsidRPr="00DC1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imageRUNNER</w:t>
      </w:r>
      <w:proofErr w:type="spellEnd"/>
      <w:r w:rsidRPr="00DC1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ADVANCE C5500 </w:t>
      </w:r>
      <w:proofErr w:type="spellStart"/>
      <w:r w:rsidRPr="00DC1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Series</w:t>
      </w:r>
      <w:proofErr w:type="spellEnd"/>
      <w:r w:rsidRPr="00DC1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Specifikace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anchor="gate-b647c59e-2e69-44ff-8982-bc669d00f3cd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Získat informace</w:t>
        </w:r>
      </w:hyperlink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Specifikace produktu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A5B99DB" wp14:editId="6036B9A8">
            <wp:extent cx="190500" cy="190500"/>
            <wp:effectExtent l="0" t="0" r="0" b="0"/>
            <wp:docPr id="2" name="obrázek 2" descr="Tog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gg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anchor="top" w:history="1">
        <w:proofErr w:type="spellStart"/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Back</w:t>
        </w:r>
        <w:proofErr w:type="spellEnd"/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to top</w:t>
        </w:r>
      </w:hyperlink>
    </w:p>
    <w:p w:rsidR="00DC1C87" w:rsidRPr="00DC1C87" w:rsidRDefault="00637297" w:rsidP="00DC1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anchor="features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Přehled produktů </w:t>
        </w:r>
      </w:hyperlink>
    </w:p>
    <w:p w:rsidR="00DC1C87" w:rsidRPr="00DC1C87" w:rsidRDefault="00637297" w:rsidP="00DC1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anchor="specification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Specifikace produktu </w:t>
        </w:r>
      </w:hyperlink>
    </w:p>
    <w:p w:rsidR="00DC1C87" w:rsidRPr="00DC1C87" w:rsidRDefault="00637297" w:rsidP="00DC1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Podpora </w:t>
        </w:r>
      </w:hyperlink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proofErr w:type="spellStart"/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Left</w:t>
        </w:r>
        <w:proofErr w:type="spellEnd"/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3" w:history="1">
        <w:proofErr w:type="spellStart"/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Right</w:t>
        </w:r>
        <w:proofErr w:type="spellEnd"/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anchor="hlavníjednotka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HLAVNÍ JEDNOTKA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anchor="specifikacetisku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SPECIFIKACE TISKU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anchor="specifikacekopírování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SPECIFIKACE KOPÍROVÁNÍ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anchor="specifikaceproskenování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SPECIFIKACE PRO SKENOVÁNÍ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anchor="specifikaceodesílání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SPECIFIKACE ODESÍLÁNÍ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anchor="specifikacefaxu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SPECIFIKACE FAXU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anchor="specifikaceukládání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SPECIFIKACE UKLÁDÁNÍ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anchor="specifikacezabezpečení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SPECIFIKACE ZABEZPEČENÍ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anchor="specifikaceprostředí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SPECIFIKACE PROSTŘEDÍ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anchor="softwarea správatiskárny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SOFTWARE A SPRÁVA TISKÁRNY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anchor="specifikaceovladačetiskufiery 1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SPECIFIKACE OVLADAČE TISKU FIERY 1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anchor="specifikaceovladačetiskufiery 2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SPECIFIKACE OVLADAČE TISKU FIERY 2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anchor="spotřebnímateriál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SPOTŘEBNÍ MATERIÁL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anchor="volitelnézdrojepapíru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VOLITELNÉ ZDROJE PAPÍRU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anchor="volitelnávýstupnízařízení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VOLITELNÁ VÝSTUPNÍ ZAŘÍZENÍ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anchor="hardwarovépříslušenství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HARDWAROVÉ PŘÍSLUŠENSTVÍ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anchor="možnostizabezpečení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MOŽNOSTI ZABEZPEČENÍ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anchor="systémovédoplňkya volitelnéovladače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SYSTÉMOVÉ DOPLŇKY A VOLITELNÉ OVLADAČE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anchor="dalšímožnosti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DALŠÍ MOŽNOSTI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63729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history="1">
        <w:r w:rsidR="00DC1C87" w:rsidRPr="00DC1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Specifikace tisku</w:t>
        </w:r>
      </w:hyperlink>
      <w:r w:rsidR="00DC1C87"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HLAVNÍ JEDNOTKA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Typ zařízení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Barevné laserové multifunkční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Základní funkce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Tisk, kopírování, skenování, odesílání, ukládání a volitelně faxování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Rychlost procesoru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Dva zakázkové procesory Canon (sdílené) 1,75 GHz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Ovládací panel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Barevný dotykový panel TFT LCD WSVGA s úhlopříčkou 25,6 cm (10,1")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Paměť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Standardně: 4,0 GB paměti RAM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Pevný disk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Standardně: 250 GB; maximálně: 1 TB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Zrcadlení pevného disku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Volitelně (250 GB, 1 TB)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Rozhraní pro připojení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SÍŤOVÁ – standardně: 1000Base-T/100Base-TX/10Base-T, bezdrátová síť LAN (IEEE LAN 802.11 b/g/n); volitelně: NFC,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Bluetooth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Low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Energy</w:t>
      </w:r>
      <w:proofErr w:type="spellEnd"/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 – standardně: 2× USB 2.0 (hostitelské), 1× USB 3.0 (hostitelské), 1× USB 2.0 (zařízení); volitelně: sériové rozhraní, rozhraní pro řízení kopírování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Vstup papíru (standardně)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2 zásobníky s kapacitou 550 listů (80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Víceúčelová přihrádka na 100 listů (80 g/m²)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Vstup papíru (volitelně)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Dva zásobníky na 550 listů papíru (80 g/m²) (KAZETOVÁ PODÁVACÍ JEDNOTKA AM1)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Zásobníky na 2 450 listů (80 g/m²) (VYSOKOKAPACITNÍ KAZETOVÁ PODÁVACÍ JEDNOTKA A1)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Dalších 2 700 listů (80 g/m²) (JEDNOTKA PODSTAVCE NA PAPÍR F1)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Maximální vstupní kapacita papíru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6 350 listů (80 g/m²)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Kapacita výstupu papíru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Bez finišeru: 250 listů (80 g/m²), s přihrádkou na kopie: 100 listů (A4, 80 g/m²). S vnitřními finišery: Max. 545 listů (A4, 80 g/m²)S externími finišery: Max. 3 250 listů (A4, 80 g/m²).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Možnosti konečných úprav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Kompletování, seskupování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 vnitřním finišerem: kompletování, seskupování, offset, sešívání, děrování¹, sešívání bez sponek, sešívání na vyžádání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 externím finišerem: kompletování, seskupování, offset, sešívání, brožování², děrování³, sešívání bez sponek, sešívání na vyžádání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Podporované typy médií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Zásobníky: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Tenký papír, běžný papír, silný papír, barevný papír, recyklovaný papír, děrovaný papír, transparentní listy, klížený papír, obálky*, hlavičkový papír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*Vyžaduje DOPLNĚK PRO PODÁVÁNÍ ŠTÍTKŮ F1 (pouze zásobník 2)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Víceúčelový zásobník: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Tenký papír, běžný papír, silný papír, barevný papír, recyklovaný papír, děrovaný papír, transparentní listy, pauzovací papír¹, štítky, tabelační papír. Klížený papír, papír s povrchovou vrstvou, obálky, hlavičkový papír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Zásobník (VYSOKOKAPACITNÍ KAZETOVÁ PODÁVACÍ JEDNOTKA A1): Tenký papír, běžný papír, silný papír, barevný papír, recyklovaný papír, děrovaný papír, klížený papír, hlavičkový papír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JEDNOTKA PODSTAVCE NA PAPÍR F1: Tenký papír, běžný papír, silný papír, barevný papír, recyklovaný papír, děrovaný papír, klížený papír, hlavičkový papír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Podporované velikosti médií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Horní zásobník 1: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Standardní velikost: A4, B5, A5, A5R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velikost: Min. 98,0 × 148 mm až 297 × 215,9 mm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zásobník 2: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Standardní velikost: A3, B4, A4, A4R, B5, B5R, A5R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velikost: Min. 98,0 × 182 mm až 304,8 × 457,2 mm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Víceúčelový zásobník: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Standardní velikost: A3, B4, A4, A4R, B5, B5R, A5, A5R, SRA3, obálky (č. 10 (COM 10),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Monarch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, ISO-C5, DL), uživatelská velikost obálek (min. 98,0 × 98,4 mm až 320,0 × 457,2 mm)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Volná velikost: Min. 98,0 × 139,7 mm až 320,0 × 457,2 mm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KAZETOVÁ PODÁVACÍ JEDNOTKA AM1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A3, B4, A4, A4R, B5, B5R, A5R, uživatelská velikost (min. 98,0 × 182,0 mm až 304,8 × 457,2 mm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VYSOKOKAPACITNÍ KAZETOVÁ PODÁVACÍ JEDNOTKA A1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A4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JEDNOTKA PODSTAVCE NA PAPÍR F1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A4, B5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Podporované gramáže médií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Zásobníky: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52 až 256 g/m²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Víceúčelový zásobník: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52 až 300 g/m²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Oboustranně: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52 až 220 g/m²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Podstavec na papír: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52 až 256 g/m²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Doba zahřívání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Po zapnutí napájení: 30 sekund nebo méně¹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Z režimu spánku: 10 sekund nebo méně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Rozměry (V × Š × H)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Model s duplexním automatickým podavačem dokumentů: 950 × 620 × 742 mm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Model s deskou: 827 × 620 × 729 mm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Prostor pro instalaci (V × Š × H)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943 × 1 176 mm (základní jednotka: otevřený pravý kryt + otevřené zásuvky zásobníků)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Hmotnost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Přibližně 142 kg včetně toneru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Model s deskou: přibližně 131 kg včetně toneru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SPECIFIKACE TISKU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Rychlost tisku (černobíle/barevně)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C5535/C5535i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35 str./min (A4), 18 str./min (A3), 23 str./min (A4R), 35/4 str./min (A5R)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C5540i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40 str./min (A4), 22 str./min (A3), 24 str./min (A4R), 40/4 str./min (A5R)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C5550i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50 str./min (A4), 27 str./min (A3), 30 str./min (A4R), 50/4 str./min (A5R)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C5560i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60 str./min (A4), 32 str./min (A3), 36 str./min (A4R), 60/5 str./min (A5R)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Rozlišení tisku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600 × 600 dpi, 1 200 × 1 200 dpi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Jazyk PDL (</w:t>
      </w:r>
      <w:proofErr w:type="spellStart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Page-Description</w:t>
      </w:r>
      <w:proofErr w:type="spellEnd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Language</w:t>
      </w:r>
      <w:proofErr w:type="spellEnd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-ADV C5535i/C5540i/C5550i/C5560i: UFR II, PCL 6,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Genuine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Adobe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PostScript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úrovně 3 (standardně)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-ADV C5535: UFR II (standardně), volitelně PCL 6,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Genuine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Adobe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PostScript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úrovně 3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Oboustranný tisk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Automatický (standardní)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Přímý tisk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Přímý tisk je dostupný z paměťového zařízení USB, úložiště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Advanced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Space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, pomocí vzdáleného uživatelského rozhraní a přístupu na web¹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Podporované typy souborů: TIFF, JPEG, PDF, EPS a XPS.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Tisk z mobilních zařízení a cloudu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dispozici je řada různých aplikací a řešení na platformě MEAP, které zajišťují tisk z mobilních zařízení nebo ze zařízení připojených k internetu a z cloudových služeb podle vašich požadavků.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vám poskytne váš obchodní zástupce.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Písma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Písma PCL: 93 písem Roman, 10 bitmapových písem, 2 písma OCR,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Andalé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Mono WT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J/K/S/T* (japonština, korejština, zjednodušená a tradiční čínština), písma čárového kódu**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Písma PS: 136 Roman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*Vyžaduje volitelnou SADU MEZINÁRODNÍCH PÍSEM PCL A1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**Vyžaduje volitelnou SADU PRO TISK ČÁROVÝCH KÓDŮ D1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Operační systém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UFRII: Windows: Server 2003 / Server 2003 R2 / Vista / Server 2008 / 7 / Server 2008 R2 / 8 / Server 2012 / 8.1 / Server 2012 R2/ 10, MAC OS X (10.6.8 nebo novější)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PCL: Windows: Server 2003 / Server 2003 R2 / Vista / Server 2008 / 7 / Server 2008 R2 / 8 / Server 2012 / 8.1 / Server 2012 R2/ 10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PS: Windows: Server 2003 / Server 2003 R2 / Vista / Server 2008 / 7 / Server 2008 R2 / 8 / Server 2012 / 8.1 / Server 2012 R2/ 10, MAC OS X (10.6.8 nebo novější)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PPD: MAC OS 9.1 nebo novější, MAC OS X (10.3.9 nebo novější), Windows: Vista / 7 / 8 / 8.1 / 10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Typy zařízení SAP jsou k dispozici prostřednictvím platformy SAP Market Place.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najdete na adrese http://www.canon-europe.com/support/business-product-support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SPECIFIKACE KOPÍROVÁNÍ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Rychlost kopírování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C5535/C5535i: 35 str./min (A4), 18 str./min (A3), 23 str./min (A4R), 35 str./min (A5R)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C5540i: 40 str./min (A4), 22 str./min (A3), 24 str./min (A4R), 40 str./min (A5R)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C5550i: 50 str./min (A4), 27 str./min (A3), 30 str./min (A4R), 50 str./min (A5R)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C5560i: 60 str./min (A4), 32 str./min (A3), 36 str./min (A4R), 60 str./min (A5R)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Doba vytištění první kopie (černobíle/barevně)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C5535/C5535i: přibližně 4,9/7,4 sekundy nebo méně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C5540i: přibližně 4,1/6,1 sekundy nebo méně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C5550i: přibližně 3,5/5,2 sekundy nebo méně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C5560i: přibližně 2,9/4,5 sekundy nebo méně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Rozlišení kopírování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Skenování: 600 × 600 dpi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Tisk: až 1 200 × 1 200 dpi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Vícenásobné kopie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Až 999 kopií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Zvětšení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25 % až 400 % (krok 1 %)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SPECIFIKACE PRO SKENOVÁNÍ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Standardní typ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Barevný s deskou a jednoprůchodovým duplexním automatickým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podavačem dokumentů¹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Podporované velikosti médií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A3, B4, A4, A4R, B5, B5R, A5, A5R, B6R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Specifikace skenování řízeného z počítače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Colour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Network ScanGear2 Pro rozhraní TWAIN i WIA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Podporované operační systémy: Windows Vista / 7 / 8 / 8.1 / 10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Windows Server 2003 / Server 2003 R2 / Server 2008 / Server 2008 R2 / Server 2012 / Server 2012 R2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Rozlišení skenování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100 × 100 dpi, 150 × 150 dpi, 200 × 100 dpi, 200 × 200 dpi, 200 × 400 dpi, 300 × 300 dpi, 400 × 400 dpi, 600 × 600 dpi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Přípustné originály / gramáž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Deska: list, kniha, třírozměrné objekty (až do 2 kg)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Velikost média pro podavač dokumentů¹: A3, B4, A4, A4R, B5, B5R, A5, A5R, B6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Gramáž média pro podavač dokumentů¹: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Jednostranné skenování: 38 až 157 g/m² / 64 až 157 g/m² (černobíle/barevně)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Oboustranné skenování: 50 až 157 g/m² / 64 až 157 g/m² (černobíle/barevně)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Metoda skenování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odesílání je k dispozici u všech modelů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Skenování na paměťové zařízení USB: K dispozici u všech modelů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Skenování do mobilních zařízení nebo zařízení připojených k Internetu: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K dispozici je řada řešení pro zajištění skenování do mobilních zařízení nebo zařízení připojených k Internetu podle vašich požadavků. Další informace vám poskytne váš obchodní zástupce.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Skenování do cloudových služeb: K dispozici je řada řešení pro zajištění skenování do cloudových služeb podle vašich požadavků. Další informace vám poskytne váš obchodní zástupce.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Skenování řízené z počítače pomocí rozhraní TWAIN nebo WIA je k dispozici u všech modelů.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Rychlost skenování (černobíle/barevně, A4)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Jednostranné skenování (černobíle)¹: 80 obr./min (300 dpi) / 80 obr./min (600 dpi)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Jednostranné skenování (barevně)¹: 80 obr./min (300 dpi) / 60 obr./min (600 dpi)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Oboustranné skenování (černobíle)¹: 160 obr./min (300 dpi) / 150 obr./min (600 dpi)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Oboustranné skenování (barevně)¹: 160 obr./min (300 dpi) / 80 obr./min (600 dpi)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Kapacita papíru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150 listů (80 g/m²)¹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Oboustranné skenování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Oboustranné na oboustranné (automatické)¹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SPECIFIKACE ODESÍLÁNÍ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Cílové umístění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 / internetový FAX (SMTP), SMB, FTP,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WebDAV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, poštovní schránka, FAX Super G3 (volitelně), IP Fax (volitelně)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Režim barev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Automatický výběr barev (plné barvy, odstíny šedi)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Automatický výběr barev (plné barvy, černobíle)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Plné barvy, odstíny šedi a černobíle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Adresář/rychlé volby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LDAP (2 000) / místní (1 600) / rychlá volba (200)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Rozlišení pro odesílání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 × 100 dpi, 150 × 150 dpi, 200 × 100 dpi, 200 × 200 dpi, 200 × 400 dpi, 300 × 300 dpi, 400 × 400 dpi, 600 × 600 dpi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Komunikační protokol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Soubor: FTP, SMB,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WebDAV</w:t>
      </w:r>
      <w:proofErr w:type="spellEnd"/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 / I-fax: SMTP, POP3, I-fax (jednoduchý, plný)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Formát souborů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Standardně: TIFF, JPEG, PDF (kompaktní,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prohledávatelný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aplikace zásad, optimalizovaný pro web, PDF A/1-b), XPS (kompaktní,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prohledávatelný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), Office Open XML (PowerPoint, Word)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Volitelně: PDF (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Trace&amp;Smooth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, šifrovaný), PDF/XPS (digitální podpis)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SPECIFIKACE FAXU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Volitelně/standardně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Volitelné ve všech modelech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Max. připojených linek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Rychlost modemu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Super G3: 33,6 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G3: 14,4 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Rozlišení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400 × 400 dpi, 200 × 400 dpi, 200 × 200 dpi, 200 × 100 dpi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Velikost pro odeslání/záznam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A5 a A5R* až A3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* Odesílá se jako A4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FAXOVÁ paměť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Až 30 000 stran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Rychlé volby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Max. 200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Skupinové volby / příjemci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Max. 199 předvoleb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Sekvenční vysílání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Max. 256 adres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Záloha paměti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SPECIFIKACE UKLÁDÁNÍ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Poštovní schránka (jsou podporována čísla)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100 uživatelských schránek, 1 schránka paměti příjmu,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50 schránek pro důvěrné faxy,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 30 000 uložených stránek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Úložiště </w:t>
      </w:r>
      <w:proofErr w:type="spellStart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Advanced</w:t>
      </w:r>
      <w:proofErr w:type="spellEnd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Space</w:t>
      </w:r>
      <w:proofErr w:type="spellEnd"/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Komunikační protokol: SMB nebo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WebDAV</w:t>
      </w:r>
      <w:proofErr w:type="spellEnd"/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Podporovaný klientský počítač: Windows (Windows Vista / 7 / 8 / 8.1 / 10)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Souběžná připojení (maximálně): SMB: 64,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WebDAV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: 3 (aktivní relace)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Dostupné místo na disku pro úložiště </w:t>
      </w:r>
      <w:proofErr w:type="spellStart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Advanced</w:t>
      </w:r>
      <w:proofErr w:type="spellEnd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Space</w:t>
      </w:r>
      <w:proofErr w:type="spellEnd"/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Přibližně 16 GB (standardní pevný disk)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Přibližně 480 GB (s volitelným 1TB HDD)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Paměťová média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Standardně: paměťové zařízení USB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SPECIFIKACE ZABEZPEČENÍ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Ověřování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Standardně: Universal Login Manager (přihlášení k zařízení a úrovni funkcí), ověřování uživatelů, ID oddělení, ověřování, systém řízení přístupu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Data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Standardně: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Trusted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Platform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Module (TPM), zámek pevného disku s heslem, vymazání pevného disku, ochrana poštovní schránky heslem, šifrování pevného disku (AES-256bit/CBC, uznáno podle FIPS140-2), certifikace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Criteria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(DIN ISO 15408)¹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Volitelně: Zrcadlení pevného disku, odebrání pevného disku, ochrana před ztrátou dat (vyžaduje software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uniFLOW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Síťové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Standardně: Filtrování adres IP a MAC, IPSEC, komunikace šifrovaná pomocí TLS, SNMP verze 3.0, IEEE 802.1X, IPv6, ověřování SMTP, ověřování POP před SMTP, S/MIME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Dokument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Standardně: Zabezpečený tisk, integrace softwaru Adobe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LiveCycle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Rights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 ES2.5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Volitelně: Šifrovaný formát PDF, šifrovaný zabezpečený tisk, podpisy uživatelů a zařízení, bezpečnostní vodoznak, uzamknutí naskenovaných dokumentů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SPECIFIKACE PROSTŘEDÍ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Provozní prostředí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Teplota: 10 až 30 °C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Vlhkost: 20 až 80 % RV (bez kondenzace)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Napájení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220–240 V (± 10 %), 50/60 Hz (± 2 Hz), 6 A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Spotřeba energie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Maximum: přibližně 1,8 kW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Tisk: přibližně 849 W nebo méně¹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Pohotovostní režim: přibližně 67,9 W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Režim spánku: přibližně 0,8 W²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Vypnutí se zachováním připojení: přibližně 0,23 W¹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Typická spotřeba elektrické energie (TEC)³: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1,6 kWh (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C5535/C5535i)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2,0 kWh (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C5540i)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2,5 kWh (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C5550i)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3,1 kWh (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C5560i)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Lot26 (http://www.canon-europe.com/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For_Work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/Lot26/index.aspx)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Hladina hlučnosti (černobíle/barevně)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Hladina akustického výkonu (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LwAd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)³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režim (černobíle/barevně) a pohotovostní režim: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C5535/i: 65,1 dB nebo méně / 65 dB nebo méně¹ a 40 dB nebo méně</w:t>
      </w:r>
      <w:r w:rsidRPr="00DC1C87">
        <w:rPr>
          <w:rFonts w:ascii="Cambria Math" w:eastAsia="Times New Roman" w:hAnsi="Cambria Math" w:cs="Cambria Math"/>
          <w:sz w:val="24"/>
          <w:szCs w:val="24"/>
          <w:lang w:eastAsia="cs-CZ"/>
        </w:rPr>
        <w:t>⁴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C5540i: 65,6 dB nebo méně / 66,1 dB nebo méně¹ a 40 dB nebo méně</w:t>
      </w:r>
      <w:r w:rsidRPr="00DC1C87">
        <w:rPr>
          <w:rFonts w:ascii="Cambria Math" w:eastAsia="Times New Roman" w:hAnsi="Cambria Math" w:cs="Cambria Math"/>
          <w:sz w:val="24"/>
          <w:szCs w:val="24"/>
          <w:lang w:eastAsia="cs-CZ"/>
        </w:rPr>
        <w:t>⁴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C5550i: 66,7 dB nebo méně / 67 dB nebo méně¹ a 40 dB nebo méně</w:t>
      </w:r>
      <w:r w:rsidRPr="00DC1C87">
        <w:rPr>
          <w:rFonts w:ascii="Cambria Math" w:eastAsia="Times New Roman" w:hAnsi="Cambria Math" w:cs="Cambria Math"/>
          <w:sz w:val="24"/>
          <w:szCs w:val="24"/>
          <w:lang w:eastAsia="cs-CZ"/>
        </w:rPr>
        <w:t>⁴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C5560i: 67,5 dB nebo méně / 68,1 dB nebo méně¹ a 40 dB nebo méně</w:t>
      </w:r>
      <w:r w:rsidRPr="00DC1C87">
        <w:rPr>
          <w:rFonts w:ascii="Cambria Math" w:eastAsia="Times New Roman" w:hAnsi="Cambria Math" w:cs="Cambria Math"/>
          <w:sz w:val="24"/>
          <w:szCs w:val="24"/>
          <w:lang w:eastAsia="cs-CZ"/>
        </w:rPr>
        <w:t>⁴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Akustický tlak (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LpAm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)²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Pozice okolostojící osoby, aktivní režim (černobíle/barevně) a pohotovostní režim: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C5535/i: 47,6 dB nebo méně / 47,8 dB nebo méně¹ a 24 dB nebo méně</w:t>
      </w:r>
      <w:r w:rsidRPr="00DC1C87">
        <w:rPr>
          <w:rFonts w:ascii="Cambria Math" w:eastAsia="Times New Roman" w:hAnsi="Cambria Math" w:cs="Cambria Math"/>
          <w:sz w:val="24"/>
          <w:szCs w:val="24"/>
          <w:lang w:eastAsia="cs-CZ"/>
        </w:rPr>
        <w:t>⁴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C5540i: 47,7 dB nebo méně / 48,2 dB nebo méně¹ a 25 dB nebo méně</w:t>
      </w:r>
      <w:r w:rsidRPr="00DC1C87">
        <w:rPr>
          <w:rFonts w:ascii="Cambria Math" w:eastAsia="Times New Roman" w:hAnsi="Cambria Math" w:cs="Cambria Math"/>
          <w:sz w:val="24"/>
          <w:szCs w:val="24"/>
          <w:lang w:eastAsia="cs-CZ"/>
        </w:rPr>
        <w:t>⁴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C5550i: 48,8 dB nebo méně / 49,1 dB nebo méně¹ a 24 dB nebo méně</w:t>
      </w:r>
      <w:r w:rsidRPr="00DC1C87">
        <w:rPr>
          <w:rFonts w:ascii="Cambria Math" w:eastAsia="Times New Roman" w:hAnsi="Cambria Math" w:cs="Cambria Math"/>
          <w:sz w:val="24"/>
          <w:szCs w:val="24"/>
          <w:lang w:eastAsia="cs-CZ"/>
        </w:rPr>
        <w:t>⁴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-ADV C5560i: 49,6 dB nebo méně / 50,2 dB nebo méně¹ a 24 dB nebo méně</w:t>
      </w:r>
      <w:r w:rsidRPr="00DC1C87">
        <w:rPr>
          <w:rFonts w:ascii="Cambria Math" w:eastAsia="Times New Roman" w:hAnsi="Cambria Math" w:cs="Cambria Math"/>
          <w:sz w:val="24"/>
          <w:szCs w:val="24"/>
          <w:lang w:eastAsia="cs-CZ"/>
        </w:rPr>
        <w:t>⁴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Standardy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požadavky programu ENERGY STAR®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Značka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Ecomark</w:t>
      </w:r>
      <w:proofErr w:type="spellEnd"/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Certifikát Blue Angel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SOFTWARE A SPRÁVA TISKÁRNY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Nástroje dálkové správy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iW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Console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Serverový software pro centralizovanou správu skupiny zařízení (sledování spotřebního materiálu, stav a výstrahy, distribuci adresářů, nastavení konfigurace, firmware a aplikace MEAP, odečet počitadel a zprávy, správu ovladačů a zdrojů)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eMaintenance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Kompatibilita se službami přes vestavěný RDS (umožňuje odečet počitadel, automatickou správu spotřebního materiálu, vzdálenou diagnostiku a hlášení pro poskytovatele služeb, aby mohli poskytovat efektivní, rychlou a proaktivní údržbu)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doručení obsahu: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Umožňuje vzdálenou distribuci firmwaru, doplňků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aplikací MEAP; vzdálené uživatelské rozhraní (RUI), což je webové rozhraní pro každé zařízení, které usnadňuje zajišťování vzdálené správy a vzdálené ovládání zařízení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Skenovací software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Network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ScanGear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Ovladač skeneru kompatibilní s rozhraním TWAIN, který počítačům v síti umožňuje používat funkce zařízení pro skenování řízené z počítače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Nástroje pro optimalizaci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Canon Driver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Configuration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Tool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Nástroj pro změnu výchozích továrních nastavení tiskových ovladačů Canon (k dispozici pouze prostřednictvím služby)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NetSpot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Device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Installer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Jednoduchý softwarový nástroj, který umožňuje provádět nastavení síťového protokolu pro zařízení Canon připojená k síti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Platforma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MEAP (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Multifunctional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Embedded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Platform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):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Výkonná vestavěná platforma JAVA pro zařízení Canon, která umožňuje úzké propojení mezi řadou softwarových řešení a zařízením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MEAP Web: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Webová služba, která je alternativou k platformě MEAP a umožňuje vyvíjet a zavádět aplikace pro multifunkční tiskárny prostřednictvím webových služeb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Vytváření dokumentů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IW DESKTOP: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Výkonný software pro publikování a tisk, který snadno kombinuje dokumenty z různých zdrojů a formátů souborů, aplikuje konečné úpravy s náhledem a šablonami pro vytvoření profesionálně vyhlížejících dokumentů. Zahrnuje možnosti, jako jsou tvorba souborů PDF, poznámky a komprese pro jednoduché digitální pracovní postupy, mezi které patří například kontrolní procesy a autorizace.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SPECIFIKACE OVLADAČE TISKU FIERY 1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Volitelné/standardní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Volitelné ve všech modelech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Název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imagePASS-P1 (integrovaný)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Rozlišení tisku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1 200 × 1 200 dpi, 600 × 600 dpi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Tiskové jazyky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Adobe PS3, PCL6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Paměť a pevný disk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 GB + 500 GB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Rychlost procesoru a systém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Intel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Celeron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G1820 2,7 GHz /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FS200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Písma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PS: 138 písem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PCL: 113 písem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Podporované operační systémy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Windows VISTA (32bitová a 64bitová verze) / Windows 7 (32bitová a 64bitová verze) / Windows 8 (32bitová a 64bitová verze) / Windows 8.1 (32bitová a 64bitová verze) / Windows 10 (32bitová a 64bitová verze) / Windows Server 2008 (32bitová a 64bitová verze) / Windows Server 2008 R2 (pouze 64bitová verze) / Windows Server 2012 (pouze 64bitová verze) / Windows Server 2012 R2 (pouze 64bitová verze) / MAC OS (verze 10.7, 10.8, 10.9, 10.10, 10.11)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Rozměry (V × Š × H)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295 × 285 × 93 mm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Rozhraní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2× Ethernet (1000Base-T/100Base-TX/10Base-T), 2× USB3.0 (2× vzadu), 4× USB2.0 (4× vzadu)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Funkce ovladače tisku </w:t>
      </w:r>
      <w:proofErr w:type="spellStart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Fiery</w:t>
      </w:r>
      <w:proofErr w:type="spellEnd"/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Command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WorkStation5 / katalog papíru /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Spot-On /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Remote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Scan</w:t>
      </w:r>
      <w:proofErr w:type="spellEnd"/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Volitelné funkce ovladače tisku </w:t>
      </w:r>
      <w:proofErr w:type="spellStart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Fiery</w:t>
      </w:r>
      <w:proofErr w:type="spellEnd"/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Impose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/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Compose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/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Impose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Compose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/ balíček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Productivity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aktivací přes web (zahrnuje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JDF) / licence pro Hot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Folders</w:t>
      </w:r>
      <w:proofErr w:type="spellEnd"/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Síťové protokoly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TCP/IP (LPR / Port 9100 / SNMP / IPP / HTTP /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HTTPs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 / SMB / FTP) / DNS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SPECIFIKACE OVLADAČE TISKU FIERY 2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Volitelné/standardní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Volitelné u 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imageRUNNER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ADVANCE C5560i/C5550i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Název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COLORPASS-GX500 (externí)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Rozlišení tisku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1 200 × 1 200 dpi, 600 × 600 dpi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Tiskové jazyky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Adobe PS 3,</w:t>
      </w:r>
      <w:r w:rsidRPr="00DC1C87">
        <w:rPr>
          <w:rFonts w:ascii="MS Mincho" w:eastAsia="MS Mincho" w:hAnsi="MS Mincho" w:cs="MS Mincho" w:hint="eastAsia"/>
          <w:sz w:val="24"/>
          <w:szCs w:val="24"/>
          <w:lang w:eastAsia="cs-CZ"/>
        </w:rPr>
        <w:t xml:space="preserve">　</w:t>
      </w: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PCL5 (bez ovladače)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Paměť a pevný disk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4 GB + 1 TB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Rychlost procesoru a systém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Intel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Core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i5-4570S 2,9 GHz až 3,6 GHz s technologií Turbo /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FS200 Pro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Písma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PS: 138 písem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PCL: 113 písem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Podporované operační systémy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Windows VISTA (32bitová a 64bitová verze) / Windows 7 (32bitová a 64bitová verze) / Windows 8 (32bitová a 64bitová verze) / Windows 8.1 (32bitová a 64bitová verze) / Windows 10 (32bitová a 64bitová verze) / Windows Server 2008 (32bitová a 64bitová verze) / Windows Server 2008 R2 (pouze 64bitová verze) / Windows Server 2012 (pouze 64bitová verze) / Windows Server 2012 R2 (pouze 64bitová verze) / MAC OS (verze 10.7, 10.8, 10.9, 10.10, 10.11)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Rozměry (V × Š × H)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485 × 215 × 483 mm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Rozhraní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2× Ethernet (1000Base-T/100Base-TX/10Base-T), 6× USB3.0 (2× vpředu, 4× vzadu), 2× USB2.0 (2× vpředu)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Volitelné funkce ovladače tisku </w:t>
      </w:r>
      <w:proofErr w:type="spellStart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Fiery</w:t>
      </w:r>
      <w:proofErr w:type="spellEnd"/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Hot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Folders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/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Virtual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Printers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/ Unity Display (je třeba monitor) /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JDF /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Command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WorkStation5 / katalog papíru /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Spot-On /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Remote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Scan</w:t>
      </w:r>
      <w:proofErr w:type="spellEnd"/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Volitelné funkce ovladače tisku </w:t>
      </w:r>
      <w:proofErr w:type="spellStart"/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Fiery</w:t>
      </w:r>
      <w:proofErr w:type="spellEnd"/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Impose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/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Compose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/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Fiery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Impose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Compose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/ balíček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Graphic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Premium s aktivací přes web / sada vyjímatelného pevného disku B1 / integrační rozhraní a stojan (19" displej, klávesnice a myš)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Síťové protokoly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TCP/IP (LPR / Port 9100 / SNMP / IPP / HTTP /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HTTPs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 / FTP / SMB) / DNS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SPOTŘEBNÍ MATERIÁL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Toner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TONER C-EXV 51 BK/C/M/Y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TONER C-EXV 51L C/M/Y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Toner (odhad při 5% pokrytí)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TONER C-EXV 51 BK: 69 000 stran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TONER C-EXV 51 C/M/Y: 60 000 stran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TONER C-EXV 51L C/M/Y: 26 000 stran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VOLITELNÉ ZDROJE PAPÍRU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Volitelný podstavec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Název: Typ s plochým podstavcem – Q1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Představuje náhradu za kazetovou podávací jednotku. Podstavec posouvá zařízení do správné výšky, nenavyšuje však kapacitu papíru.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Volitelný zásobník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Název: Kazetová podávací jednotka AM1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Velikost papíru: A3, B4, A4, A4R, B5, B5R, A5R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Gramáž papíru: 52 až 256 g/m²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papíru: 2 × 550 listů (80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*Rozměry (Š × H × V): 620 × 700 × 251 mm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Hmotnost: přibližně 22,5 kg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*V případě připevnění k hlavní jednotce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Volitelný zásobník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Vysokokapacitní kazetová podávací jednotka A1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Formát papíru: A4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Gramáž papíru: 52 až 256 g/m²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papíru: 2 450 listů (80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Rozměry (Š × H × V)*: 620 × 700 × 251 mm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Hmotnost: přibližně 30,0 kg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*V případě připevnění k hlavní jednotce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JEDNOTKA VELKOKAPACITNÍHO ZÁSOBNÍKU PAPÍRU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BOČNÍ JEDNOTKA PODSTAVCE NA PAPÍR F1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Velikost papíru: A4, B5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Gramáž papíru: 52 až 256 g/m²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papíru: 2 700 listů (80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Rozměry (Š × H × V)*: 400 × 630 × 440 mm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Hmotnost: přibližně 31 kg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*V případě připevnění k hlavní jednotce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VOLITELNÁ VÝSTUPNÍ ZAŘÍZENÍ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VNITŘNÍ FINIŠER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VNITŘNÍ FINIŠER H1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Gramáž / kapacita horní přihrádky: 52 až 300 g/m²/A4, B5, A5, A5R 45 listů, A3, B4, A4R, B5R, SRA3 45 listů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Gramáž / kapacita dolní přihrádky: 52 až 300 g/m²/A4, B5, A5, A5R 500 listů, A3, B4, A4R, B5R, SRA3 250 listů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Poloha / kapacita sešití: Rohové, dvojité / A4, B5: 50 listů (52 až 90g /m²) A3, B4, A4R: 30 listů (52 až 90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Sešití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Eco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: A3 / A4 / B4 / B5: 4 listy (65 až 81,4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Sešívání na vyžádání: 40 listů (80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Rozměry (Š × H × V): 466 × 525 × 225 mm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Hmotnost: přibližně 8,6 kg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SEŠÍVACÍ FINIŠER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SEŠÍVACÍ FINIŠER Y1 (vyžaduje VYROVNÁVACÍ PRŮCHOZÍ JEDNOTKU L1)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Gramáž / kapacita horní přihrádky: 52 až 256 g/m²/A4, B5, A5, A5R 250 listů, A3, B4, A4R, B5R, SRA3 125 listů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Gramáž / kapacita dolní přihrádky: 52 až 300 g/m²/A4, B5, A5, A5R 3 000 listů, A3, B4, A4R, B5R, SRA3 1 500 listů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Poloha / kapacita sešití: Rohové, dvojité / A4, B5: 50 listů (52 až 90 g/m²) A3, B4, A4R: 30 listů (52 až 90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Sešití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Eco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: A3 / A4: 4 listy (65 až 81,4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Sešívání na vyžádání: 50 listů (90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Rozměry (Š × H × V): 637 × 623 × 1 142 mm (je-li přihrádka vysunuta)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Hmotnost: přibližně 31 kg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BROŽUROVÝ FINIŠER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BROŽUROVÝ FINIŠER Y1 (vyžaduje VYROVNÁVACÍ PRŮCHOZÍ JEDNOTKU L1)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Gramáž / kapacita horní přihrádky: 52 až 256 g/m²/A4, B5, A5, A5R 250 listů, A3, B4, A4R, B5R, SRA3 125 listů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Gramáž / kapacita dolní přihrádky: 52 až 300 g/m²/A4, B5, A5, A5R 3 000 listů, A3, B4, A4R, B5R, SRA3 1 500 listů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Poloha / kapacita sešití: Rohové, dvojité / A4, B5: 50 listů (52 až 90 g/m²) A3, B4R, A4R: 30 listů (52 až 90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Sešití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Eco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: A3 / A4: 4 listy (65 až 81,4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Sešívání na vyžádání: 50 listů (90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Formát papíru pro sešívání brožur: A3, B4, A4R, uživatelská velikost (195,0 × 270 mm až 304,8 × 457,2 mm)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pro sešití při vytváření brožur: 20 listů × 10 sad (81 g/m²) (s 1 přebalovým listem až 256 g/m²)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Rozměry (Š × H × V): 637 × 623 × 1 142 mm (je-li přihrádka vysunuta)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Hmotnost: přibližně 57 kg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DĚROVACÍ JEDNOTKY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DĚROVAČKA A1 PRO 2 NEBO 4 OTVORY: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Dva nebo čtyři otvory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* Vyžaduje SEŠÍVACÍ FINIŠER Y1 nebo BROŽUROVÝ FINIŠER Y1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Přípustná gramáž / velikost papíru pro děrování:52 až 300 g/m² / dva otvory A3, B4, A4, A4R, B5, B5R; čtyři otvory A3, A4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DĚROVAČKA A1 PRO 4 OTVORY: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Čtyři otvory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* Vyžaduje SEŠÍVACÍ FINIŠER Y1 nebo BROŽUROVÝ FINIŠER Y1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Přípustná gramáž / velikost papíru pro děrování:52 až 300 g/m² / čtyři otvory A3, B4, A4R, B5, B5R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DĚROVAČKA B1 PRO 2 NEBO 4 OTVORY: Dva nebo čtyři otvory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*Vyžaduje VNITŘNÍ FINIŠER H1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Přípustná gramáž / velikost papíru pro děrování:52 až 300 g/m² / dva otvory A3, B4, A4, A4R, B5, B5R čtyři otvory A3, A4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DĚROVAČKA B1 PRO 4 OTVORY: Čtyři otvory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*Vyžaduje VNITŘNÍ FINIŠER H1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Přípustná gramáž / velikost papíru pro děrování:52 až 300 g/m² / čtyři otvory A3, B4, A4R, B5, B5R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VNITŘNÍ DVOUCESTNÁ PŘIHRÁDKA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DVOUCESTNÁ PŘIHRÁDKA J1 Umožňuje separaci kopií, výtisků a faxů. Přidává druhou vnitřní výstupní přihrádku a zvýší výstupní kapacitu na 350 listů (horní přihrádka 100 / dolní přihrádka 250).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PŘIHRÁDKA NA KOPIE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ZÁSOBNÍK NA KOPIE-J2: Poskytuje jednoduchý zásobník pro běžné používání.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Kapacita: 100 listů (80 g/m²)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HARDWAROVÉ PŘÍSLUŠENSTVÍ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ČTEČKY KARET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BOX PRO ČTEČKU KARET IC C1 – (pouze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ADV C5535) Volitelné příslušenství pro umístění čtečky karet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MiCARDPLUS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ULM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MiCARDPLUS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ULM – Čtečka bezkontaktních karet pro ověření uživatelů pomocí karty. Podporuje více technologií karet (HID,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HiTag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Casi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Rusco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Indala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MiFare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atd.). Lze ji integrovat se softwarem Universal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Login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Manager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uniFLOW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ČTEČKA KARET PRO KOPÍROVÁNÍ F1 – Systém řízení přístupu pomocí fyzických magnetických karet. (integrace s ID oddělení, nelze používat se softwarem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uniFLOW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PRO PŘIPOJENÍ ČTEČKY KARET PRO KOPÍROVÁNÍ B5 – Sada pro připojení určená pouze pro čtečku karet pro kopírování F1.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JINÉ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SADA DOPLŇKU PRO PODÁVÁNÍ ŠTÍTKŮ F1 – Připevňuje se k zásobníku „2“ a umožňuje podávání štítků. Umožňuje uživatelům tisknout na tabelační papír velikosti A4 vložený do druhého zásobníku papíru. Tabelační papír lze podávat také prostřednictvím ručního podavače.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RAZÍTKOVACÍ INKOUST CRG-C1 – Inkoustová kazeta pro tisk razítek na naskenované nebo odeslané dokumenty.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POMOCNÁ PŘIHRÁDKA B1 – Doplňková přihrádka pro externí klávesnici USB.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MOŽNOSTI ZABEZPEČENÍ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ZABEZPEČENÍ DOKUMENTŮ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PRO BLOKOVÁNÍ NASKENOVANÝCH DOKUMENTŮ B1 – Zvyšuje zabezpečení dokumentů vložením skrytého sledovacího a blokačního kódu do kopírovaných nebo tištěných dokumentů, který slouží jako ochrana před neoprávněným kopírováním, odesíláním a faxováním.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BEZPEČNOSTNÍ VODOZNAK B1 – Zabraňuje rozmnožování citlivých dokumentů vložením skrytých vodoznaků, které se při kopírování zviditelní.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SOFTWARE PRO ŠIFROVANÝ TISK D1: Šifruje tiskovou úlohu při odesílání do zařízení a před vytištěním dokumentu vyžaduje zadání hesla na tiskárně.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ZABEZPEČENÍ DAT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SADA PRO ZRCADLENÍ PEVNÉHO DISKU J1 – Umožňuje vytvářet kopii dat pro případ selhání diskového hardwaru, aby bylo možné obnovit data.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2,5" PEVNÝ DISK 250 GB N1 – Doplňkový pevný disk vyžadovaný pro funkci zrcadlení disku.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2,5" PEVNÝ DISK 1 TB P1 – Náhradní pevný disk pro zvýšení úložné kapacity zařízení. Poznámka: Funkce zrcadlení vyžaduje další 1TB pevný disk.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SADA VYJÍMATELNÉHO PEVNÉHO DISKU AL1 – Umožňuje fyzické vyjmutí pevného disku v době, kdy zařízení není používáno, z důvodu ochrany důvěrných dat.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SYSTÉMOVÉ DOPLŇKY A VOLITELNÉ OVLADAČE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TISKOVÉ PŘÍSLUŠENSTVÍ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PCL TISKOVÁ JEDNOTKA BE1 (pouze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ADV C5535) Vestavěný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kontroler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vyvinutý společností Canon umožňující tisk s podporou PCL 5e/6.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MEZINÁRODNÍCH PÍSEM PCL A1 (u 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-ADV C5535 vyžaduje PCL TISKOVOU JEDNOTKU BE1) – Přidá podporu jazyka PCL pro písma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Andalé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Mono WT J/K/S/T (japonština / korejština / zjednodušená čínština / tradiční čínština).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SADA PRO POSTSCRIPTOVÝ TISK BE1 (pouze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ADV C5535) – Poskytuje podporu síťového tisku pro tisk s použitím jazyka Adobe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PostScript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 3.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DOPLŇKY PRO ODESÍLÁNÍ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FUNKCÍ ZABEZPEČENÍ PRO UNIVERZÁLNÍ ODESÍLÁNÍ D1 – Umožňuje uživateli odesílat šifrované soubory PDF a také do souborů PDF/XPS přidávat digitální podpisy zařízení, které pomohou identifikovat zařízení, z nějž byl dokument odeslán, prostřednictvím neviditelných nebo viditelných podpisů.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DIGITÁLNÍHO PODPISU UŽIVATELE PRO UNIVERZÁLNÍ ODESÍLÁNÍ C1 – Zajišťuje ověřování souborů PDF/XPS identifikací uživatele, který dokument odeslal, prostřednictvím neviditelného nebo viditelného podpisu.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PRO UNIVERZÁLNÍ ODESÍLÁNÍ SOUBORŮ PDF S VEKTORIZACÍ A VYHLAZOVÁNÍM A1 – Umožňuje zařízení vytvářet a odesílat soubory PDF s 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vektorizací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vyhlazováním.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TISK ČÁROVÝCH KÓDŮ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SOUPRAVA PRO TISK ČÁROVÝCH KÓDŮ D1 – Poskytuje možnost tisku 1D a 2D čárových kódů na výstup pomocí technologie Jet Caps.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OVLADAČ FIERY 1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IMAGEPASS P1 – Tiskový ovladač FIERY vyvinutý ve spolupráci společností Canon a EFI a určený pro velmi vytížené kancelářské pracovní skupiny a náročná prostředí vyžadující </w:t>
      </w: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vysoký výkon pro zpracování nebo tisk proměnných dat. Podporuje tisk v jazyce PCL a Adobe PS3.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VOLITELNÉ FUNKCE OVLADAČE FIERY 1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BALÍČEK PRODUCTIVITY PACKAGE S AKTIVACÍ PŘES WEB – Doplňuje funkce pro pokročilou správu dat a produktivitu a některé funkce balíčku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Graphics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Premium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Obsahuje následující součásti: sledované složky (Hot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Folders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nástroj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Postflight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nástroj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ImageViewer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LICENCE PRO HOT FOLDERS – Zvyšuje produktivitu prostřednictvím automatizace odesílání úloh s podobnými požadavky na nastavení. Tato volitelná funkce také pomáhá omezit tiskové chyby způsobené chybným nastavením tiskových úloh. Sledované složky (Hot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Folders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) umožňují uživatelům zařazovat soubory do složky s přednastavenými možnostmi tisku.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OVLADAČ FIERY 2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COLORPASS-GX500 Barevný ovladač na bázi EFI FIERY, který přináší vyšší produktivitu a propracovanou správu barev pro graficky intenzivní prostředí.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VOLITELNÉ FUNKCE OVLADAČE FIERY 2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BALÍČEK GRAPHIC ARTS PREMIUM S AKTIVACÍ PŘES WEB – Pomáhá uživatelům s dodržováním průmyslových standardů a simulací charakteristik dalších výstupních procesů při zajištění optimální praktičnosti pracovních postupů. Podpora OS Windows 7.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STOJANU A GUI (GRAFICKÉHO UŽIVATELSKÉHO ROZHRANÍ) PRO SERVER – Obsahuje monitor, klávesnici, myš a stojan pro model ColorPASS-GX500.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VYJÍMATELNÉHO PEVNÉHO DISKU B1 – Umožňuje uživateli vyjmout pevný disk serveru (když se nepoužívá) za účelem uložení na bezpečném místě.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VOLITELNÉ FUNKCE OVLADAČŮ FIERY (obou)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FIERY IMPOSE – Řešení pro vyřazování stránek dokumentů napříč platformami, které je k dispozici prostřednictvím softwaru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Command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WorkStation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ovladači FIERY.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FIERY COMPOSE – Řešení pro sestavování a sazbu dokumentů napříč platformami pro ovladač FIERY, které je k dispozici prostřednictvím softwaru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Command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WorkStation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FIERY IMPOSE AND COMPOSE – Řešení pro vyřazování stránek a sestavování dokumentů pro řadič FIERY, které zahrnuje software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SeeQuence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Impose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 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SeeQuence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Compose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jednom balíčku.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SYSTÉMOVÉ PŘÍSLUŠENSTVÍ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SOFTWARE PRO PŘÍSTUP NA WEB J2 – Poskytuje přístup k webům a dalšímu webovému online obsahu.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ROZHRANÍ PRO ŘÍZENÍ TISKŮ A1: Umožňuje připojení (CCVI I/F) mezi terminálem třetí strany pro ovládání kopírování a modely Canon řady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-ADV pro řešení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Cost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Recovery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SADA SÉRIOVÉHO ROZHRANÍ K3 – Sériové rozhraní pro řešení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Cost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Recovery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SADA PRO PŘIPOJENÍ BLUETOOTH A1 – Čip Bluetooth je volitelné příslušenství umožňující komunikaci mezi hlavní jednotkou a dalšími zařízeními pomocí technologie Bluetooth 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OVLÁDACÍ PANEL NFC C1 – Ovládací panel NFC je volitelná sada umožňující komunikaci mezi hlavní jednotkou a dalšími zařízeními pomocí technologie NFC. 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FAXOVÉ PŘÍSLUŠENSTVÍ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FAXOVÁ KARTA SUPER G3 AS1 – Přidává funkci faxu.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FAXOVÁ KARTA SUPER G3 PRO 2. LINKU AS1 – Přidává druhou faxovou linku.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PRO VZDÁLENÉ FAXOVÁNÍ A1 – Umožňuje zařízení odesílat a přijímat faxy z jiného zařízení připojeného pomocí faxové karty.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ROZŠÍŘENÍ O IP FAX B1 – (vyžaduje faxovou kartu Super G3 AS1) Umožňuje uživatelům odesílat a přijímat faxové dokumenty přes faxovou síť s protokolem IP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DALŠÍ MOŽNOSTI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PŘÍSLUŠENSTVÍ PRO USNADNĚNÍ PŘÍSTUPU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DRŽADLO PRO AUTOMATICKÝ PODAVAČ DOKUMENTŮ A1 – Připevňuje se k podavači dokumentů a usnadňuje přístup pro sedící uživatele.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HLASOVÉHO PRŮVODCE G1 – Umožňuje hlasové potvrzení základních nastavení nabídky, a usnadňuje tak používání zařízení pro slabozraké uživatele.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HLASOVÉHO OVLÁDÁNÍ D1 – Umožňuje uživateli nastavit na zařízení různé funkce pomocí slovních pokynů a slyšitelné zpětné vazby.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ZÁSOBNÍK SVOREK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SVORKY P1 – Pro sešívání (3 × 5 000 ks)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ZÁSOBNÍK SVOREK Y1 – Pro sedlové sešívání (2 × 2 000 ks)</w:t>
      </w:r>
    </w:p>
    <w:p w:rsidR="00DC1C87" w:rsidRPr="00DC1C87" w:rsidRDefault="00DC1C87" w:rsidP="00DC1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1C8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Poznámka pod čarou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¹ S VNITŘNÍ DĚROVAČKOU B1 PRO 2 NEBO 4 OTVORY nebo VNITŘNÍ DĚROVAČKOU B1 PRO 4 OTVORY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² Pouze BROŽUROVÝ FINIŠER Y1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³ S DĚROVAČKOU A1 PRO 2 NEBO 4 OTVORY nebo DĚROVAČKOU A1 PRO 4 OTVORY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¹ Nelze použít některé typy pauzovacího papíru.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¹ Doba od zapnutí zařízení do aktivace spouštěcí klávesy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¹ Je podporován pouze tisk souborů PDF z webů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¹ Není k dispozici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 ADV C5535 je model pouze s deskou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¹ Není k dispozici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 ADV C5535 je model pouze s deskou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¹ Není k dispozici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 ADV C5535 je model pouze s deskou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¹ Není k dispozici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 ADV C5535 je model pouze s deskou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¹ Není k dispozici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iR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 ADV C5535 je model pouze s deskou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¹ Údaje převzaty z uživatelských informací osvědčení Blue Angel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² Spotřeba 0,8 W v režimu spánku nemusí být možná za všech okolností vzhledem k určitým nastavením.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² Typická spotřeba elektřiny (TEC) představuje typické množství elektřiny spotřebované výrobkem během 1 týdne, měřeno v kilowatthodinách (kWh). Metodologie testu je definována organizací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Energy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 (http://www.eu-energystar.org).</w:t>
      </w: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¹ Údaje převzaty z uživatelských informací osvědčení Blue Angel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² Typická spotřeba elektřiny (TEC) představuje typické množství elektřiny spotřebované výrobkem během 1 týdne, měřeno v kilowatthodinách (kWh). Metodologie testu je definována organizací </w:t>
      </w:r>
      <w:proofErr w:type="spellStart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>Energy</w:t>
      </w:r>
      <w:proofErr w:type="spellEnd"/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 (http://www.eu-energystar.org).</w:t>
      </w:r>
    </w:p>
    <w:p w:rsidR="00DC1C87" w:rsidRPr="00DC1C87" w:rsidRDefault="00DC1C87" w:rsidP="00DC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C87" w:rsidRPr="00DC1C87" w:rsidRDefault="00DC1C87" w:rsidP="00DC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³ Uvedená hodnota hlukových emisí je v souladu s normou ISO 7779, </w:t>
      </w:r>
      <w:r w:rsidRPr="00DC1C87">
        <w:rPr>
          <w:rFonts w:ascii="Cambria Math" w:eastAsia="Times New Roman" w:hAnsi="Cambria Math" w:cs="Cambria Math"/>
          <w:sz w:val="24"/>
          <w:szCs w:val="24"/>
          <w:lang w:eastAsia="cs-CZ"/>
        </w:rPr>
        <w:t>⁴</w:t>
      </w:r>
      <w:r w:rsidRPr="00DC1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Údaje převzaty z prohlášení ECO</w:t>
      </w:r>
    </w:p>
    <w:p w:rsidR="009947DA" w:rsidRDefault="009947DA"/>
    <w:sectPr w:rsidR="0099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6320"/>
    <w:multiLevelType w:val="multilevel"/>
    <w:tmpl w:val="0490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A51CA"/>
    <w:multiLevelType w:val="multilevel"/>
    <w:tmpl w:val="0646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87"/>
    <w:rsid w:val="00637297"/>
    <w:rsid w:val="009947DA"/>
    <w:rsid w:val="00DC1C87"/>
    <w:rsid w:val="00F4383F"/>
    <w:rsid w:val="00F50337"/>
    <w:rsid w:val="00F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EBD2"/>
  <w15:chartTrackingRefBased/>
  <w15:docId w15:val="{57146EBD-15F2-428A-9793-68C3C284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1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C1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C1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1C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C1C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C1C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DC1C87"/>
  </w:style>
  <w:style w:type="character" w:styleId="Hypertextovodkaz">
    <w:name w:val="Hyperlink"/>
    <w:basedOn w:val="Standardnpsmoodstavce"/>
    <w:uiPriority w:val="99"/>
    <w:semiHidden/>
    <w:unhideWhenUsed/>
    <w:rsid w:val="00DC1C8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1C87"/>
    <w:rPr>
      <w:color w:val="800080"/>
      <w:u w:val="single"/>
    </w:rPr>
  </w:style>
  <w:style w:type="paragraph" w:customStyle="1" w:styleId="msonormal0">
    <w:name w:val="msonormal"/>
    <w:basedOn w:val="Normln"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okie-bar">
    <w:name w:val="cookie-bar"/>
    <w:basedOn w:val="Normln"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ancybox-margin">
    <w:name w:val="fancybox-margin"/>
    <w:basedOn w:val="Normln"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clearfix">
    <w:name w:val="gcdc-clearfix"/>
    <w:basedOn w:val="Normln"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loader">
    <w:name w:val="gcdc-loader"/>
    <w:basedOn w:val="Normln"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modal-wrapper">
    <w:name w:val="gcdc-modal-wrapper"/>
    <w:basedOn w:val="Normln"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gcdc-gate">
    <w:name w:val="gcdc-gate"/>
    <w:basedOn w:val="Normln"/>
    <w:rsid w:val="00DC1C87"/>
    <w:pPr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flag">
    <w:name w:val="gcdc-flag"/>
    <w:basedOn w:val="Normln"/>
    <w:rsid w:val="00DC1C87"/>
    <w:pPr>
      <w:spacing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modal-dialog">
    <w:name w:val="gcdc-modal-dialog"/>
    <w:basedOn w:val="Normln"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form-render">
    <w:name w:val="gcdc-form-render"/>
    <w:basedOn w:val="Normln"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content-render">
    <w:name w:val="gcdc-content-render"/>
    <w:basedOn w:val="Normln"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form-renderdiv">
    <w:name w:val="gcdc-form-render&gt;div"/>
    <w:basedOn w:val="Normln"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content-renderdiv">
    <w:name w:val="gcdc-content-render&gt;div"/>
    <w:basedOn w:val="Normln"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modal-close">
    <w:name w:val="gcdc-modal-close"/>
    <w:basedOn w:val="Normln"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autocomplete-box">
    <w:name w:val="gcdc-autocomplete-box"/>
    <w:basedOn w:val="Normln"/>
    <w:rsid w:val="00D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modal-dialog1">
    <w:name w:val="gcdc-modal-dialog1"/>
    <w:basedOn w:val="Normln"/>
    <w:rsid w:val="00DC1C87"/>
    <w:pPr>
      <w:shd w:val="clear" w:color="auto" w:fill="FFFFFF"/>
      <w:spacing w:before="750" w:after="7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modal-close1">
    <w:name w:val="gcdc-modal-close1"/>
    <w:basedOn w:val="Normln"/>
    <w:rsid w:val="00DC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cdc-form-render1">
    <w:name w:val="gcdc-form-render1"/>
    <w:basedOn w:val="Normln"/>
    <w:rsid w:val="00DC1C8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gcdc-content-render1">
    <w:name w:val="gcdc-content-render1"/>
    <w:basedOn w:val="Normln"/>
    <w:rsid w:val="00DC1C8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gcdc-form-renderdiv1">
    <w:name w:val="gcdc-form-render&gt;div1"/>
    <w:basedOn w:val="Normln"/>
    <w:rsid w:val="00DC1C8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gcdc-content-renderdiv1">
    <w:name w:val="gcdc-content-render&gt;div1"/>
    <w:basedOn w:val="Normln"/>
    <w:rsid w:val="00DC1C8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gcdc-autocomplete-box1">
    <w:name w:val="gcdc-autocomplete-box1"/>
    <w:basedOn w:val="Normln"/>
    <w:rsid w:val="00DC1C8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gcdc-autocomplete-box2">
    <w:name w:val="gcdc-autocomplete-box2"/>
    <w:basedOn w:val="Normln"/>
    <w:rsid w:val="00DC1C8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7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5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1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6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1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2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5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5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2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9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1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2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6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3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6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1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0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1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5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8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4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3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1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9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5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3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9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7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0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3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4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5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5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7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3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9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8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8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9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6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5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1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8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0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9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0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1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2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1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0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6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9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0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4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5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2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8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2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8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5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1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4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5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6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9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6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7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9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8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9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6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3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8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3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8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5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5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0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84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1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13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18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26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17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25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33" Type="http://schemas.openxmlformats.org/officeDocument/2006/relationships/hyperlink" Target="javascript:window.print(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20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29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11" Type="http://schemas.openxmlformats.org/officeDocument/2006/relationships/hyperlink" Target="https://www.canon.cz/SupportProduct/RedirectToSupportProduct?artnr=0602C005AA&amp;WT.z_fromproduct=1" TargetMode="External"/><Relationship Id="rId24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32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23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28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10" Type="http://schemas.openxmlformats.org/officeDocument/2006/relationships/hyperlink" Target="http://www.canon.cz/for_work/products/office_print_copy_solutions/office_colour_printers/imagerunner_advance_c5500_series/" TargetMode="External"/><Relationship Id="rId19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31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on.cz/for_work/products/office_print_copy_solutions/office_colour_printers/imagerunner_advance_c5500_series/" TargetMode="External"/><Relationship Id="rId14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22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27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30" Type="http://schemas.openxmlformats.org/officeDocument/2006/relationships/hyperlink" Target="https://www.canon.cz/for_work/products/office_print_copy_solutions/office_colour_printers/imagerunner_advance_c5500_series/specification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5495</Words>
  <Characters>32424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Humhal</dc:creator>
  <cp:keywords/>
  <dc:description/>
  <cp:lastModifiedBy>Hana Vimrová</cp:lastModifiedBy>
  <cp:revision>2</cp:revision>
  <dcterms:created xsi:type="dcterms:W3CDTF">2020-11-06T11:35:00Z</dcterms:created>
  <dcterms:modified xsi:type="dcterms:W3CDTF">2020-11-06T11:35:00Z</dcterms:modified>
</cp:coreProperties>
</file>