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27" w:rsidRDefault="00AA4ECE">
      <w:pPr>
        <w:pStyle w:val="Other10"/>
        <w:pBdr>
          <w:top w:val="single" w:sz="4" w:space="0" w:color="auto"/>
        </w:pBdr>
        <w:spacing w:before="680" w:line="240" w:lineRule="auto"/>
        <w:jc w:val="center"/>
        <w:rPr>
          <w:sz w:val="22"/>
          <w:szCs w:val="22"/>
        </w:rPr>
      </w:pPr>
      <w:r>
        <w:rPr>
          <w:b/>
          <w:bCs/>
          <w:sz w:val="22"/>
          <w:szCs w:val="22"/>
          <w:shd w:val="clear" w:color="auto" w:fill="FFFFFF"/>
        </w:rPr>
        <w:t>SMLOUVA O PODNIKATELSKÉM PRONÁJMU VĚCÍ MOVITÝCH</w:t>
      </w:r>
    </w:p>
    <w:p w:rsidR="00C35327" w:rsidRDefault="00AA4ECE">
      <w:pPr>
        <w:pStyle w:val="Bodytext10"/>
        <w:spacing w:line="240" w:lineRule="auto"/>
        <w:jc w:val="center"/>
        <w:rPr>
          <w:sz w:val="19"/>
          <w:szCs w:val="19"/>
        </w:rPr>
      </w:pPr>
      <w:r>
        <w:rPr>
          <w:sz w:val="19"/>
          <w:szCs w:val="19"/>
        </w:rPr>
        <w:t>uzavřená zejména podle § 2201 a násl. a § 2316 a násl.</w:t>
      </w:r>
    </w:p>
    <w:p w:rsidR="00C35327" w:rsidRDefault="00AA4ECE">
      <w:pPr>
        <w:pStyle w:val="Bodytext10"/>
        <w:pBdr>
          <w:bottom w:val="single" w:sz="4" w:space="0" w:color="auto"/>
        </w:pBdr>
        <w:spacing w:after="560" w:line="266" w:lineRule="auto"/>
        <w:jc w:val="center"/>
        <w:rPr>
          <w:sz w:val="19"/>
          <w:szCs w:val="19"/>
        </w:rPr>
      </w:pPr>
      <w:r>
        <w:rPr>
          <w:sz w:val="19"/>
          <w:szCs w:val="19"/>
        </w:rPr>
        <w:t>zák. č. 89/2012 Sb. Občanský zákoník (dále jen „Občanský zákoník “)</w:t>
      </w:r>
    </w:p>
    <w:tbl>
      <w:tblPr>
        <w:tblOverlap w:val="never"/>
        <w:tblW w:w="0" w:type="auto"/>
        <w:tblLayout w:type="fixed"/>
        <w:tblCellMar>
          <w:left w:w="10" w:type="dxa"/>
          <w:right w:w="10" w:type="dxa"/>
        </w:tblCellMar>
        <w:tblLook w:val="04A0" w:firstRow="1" w:lastRow="0" w:firstColumn="1" w:lastColumn="0" w:noHBand="0" w:noVBand="1"/>
      </w:tblPr>
      <w:tblGrid>
        <w:gridCol w:w="2599"/>
        <w:gridCol w:w="4331"/>
      </w:tblGrid>
      <w:tr w:rsidR="00C35327">
        <w:trPr>
          <w:trHeight w:hRule="exact" w:val="648"/>
        </w:trPr>
        <w:tc>
          <w:tcPr>
            <w:tcW w:w="2599" w:type="dxa"/>
            <w:shd w:val="clear" w:color="auto" w:fill="FFFFFF"/>
          </w:tcPr>
          <w:p w:rsidR="00C35327" w:rsidRDefault="00C35327">
            <w:pPr>
              <w:rPr>
                <w:sz w:val="10"/>
                <w:szCs w:val="10"/>
              </w:rPr>
            </w:pPr>
          </w:p>
        </w:tc>
        <w:tc>
          <w:tcPr>
            <w:tcW w:w="4331" w:type="dxa"/>
            <w:shd w:val="clear" w:color="auto" w:fill="FFFFFF"/>
          </w:tcPr>
          <w:p w:rsidR="00C35327" w:rsidRDefault="00AA4ECE">
            <w:pPr>
              <w:pStyle w:val="Other10"/>
              <w:spacing w:line="240" w:lineRule="auto"/>
              <w:ind w:left="1780"/>
            </w:pPr>
            <w:r>
              <w:rPr>
                <w:b/>
                <w:bCs/>
              </w:rPr>
              <w:t>čl. I</w:t>
            </w:r>
          </w:p>
          <w:p w:rsidR="00C35327" w:rsidRDefault="00AA4ECE">
            <w:pPr>
              <w:pStyle w:val="Other10"/>
              <w:spacing w:line="240" w:lineRule="auto"/>
              <w:jc w:val="center"/>
            </w:pPr>
            <w:r>
              <w:t>SMLUVNÍ STRANY</w:t>
            </w:r>
          </w:p>
        </w:tc>
      </w:tr>
    </w:tbl>
    <w:p w:rsidR="00C35327" w:rsidRDefault="00C35327">
      <w:pPr>
        <w:spacing w:after="99" w:line="1" w:lineRule="exact"/>
      </w:pPr>
    </w:p>
    <w:p w:rsidR="00C35327" w:rsidRDefault="00C35327">
      <w:pPr>
        <w:spacing w:line="1" w:lineRule="exact"/>
      </w:pPr>
    </w:p>
    <w:p w:rsidR="00C35327" w:rsidRDefault="00AA4ECE">
      <w:pPr>
        <w:pStyle w:val="Tablecaption10"/>
        <w:ind w:left="25"/>
        <w:rPr>
          <w:sz w:val="22"/>
          <w:szCs w:val="22"/>
        </w:rPr>
      </w:pPr>
      <w:r>
        <w:rPr>
          <w:b/>
          <w:bCs/>
          <w:i/>
          <w:iCs/>
          <w:sz w:val="22"/>
          <w:szCs w:val="22"/>
        </w:rPr>
        <w:t>LI. Pronajímatel:</w:t>
      </w:r>
    </w:p>
    <w:tbl>
      <w:tblPr>
        <w:tblOverlap w:val="never"/>
        <w:tblW w:w="0" w:type="auto"/>
        <w:tblLayout w:type="fixed"/>
        <w:tblCellMar>
          <w:left w:w="10" w:type="dxa"/>
          <w:right w:w="10" w:type="dxa"/>
        </w:tblCellMar>
        <w:tblLook w:val="04A0" w:firstRow="1" w:lastRow="0" w:firstColumn="1" w:lastColumn="0" w:noHBand="0" w:noVBand="1"/>
      </w:tblPr>
      <w:tblGrid>
        <w:gridCol w:w="2599"/>
        <w:gridCol w:w="4334"/>
      </w:tblGrid>
      <w:tr w:rsidR="00C35327">
        <w:trPr>
          <w:trHeight w:hRule="exact" w:val="695"/>
        </w:trPr>
        <w:tc>
          <w:tcPr>
            <w:tcW w:w="2599" w:type="dxa"/>
            <w:shd w:val="clear" w:color="auto" w:fill="FFFFFF"/>
            <w:vAlign w:val="center"/>
          </w:tcPr>
          <w:p w:rsidR="00C35327" w:rsidRDefault="00AA4ECE">
            <w:pPr>
              <w:pStyle w:val="Other10"/>
              <w:spacing w:line="240" w:lineRule="auto"/>
            </w:pPr>
            <w:r>
              <w:t>Obchodní jméno:</w:t>
            </w:r>
          </w:p>
        </w:tc>
        <w:tc>
          <w:tcPr>
            <w:tcW w:w="4334" w:type="dxa"/>
            <w:shd w:val="clear" w:color="auto" w:fill="FFFFFF"/>
            <w:vAlign w:val="bottom"/>
          </w:tcPr>
          <w:p w:rsidR="00C35327" w:rsidRDefault="00AA4ECE">
            <w:pPr>
              <w:pStyle w:val="Other10"/>
              <w:spacing w:after="40" w:line="240" w:lineRule="auto"/>
              <w:ind w:firstLine="220"/>
            </w:pPr>
            <w:r>
              <w:t>BARCANA</w:t>
            </w:r>
          </w:p>
          <w:p w:rsidR="00C35327" w:rsidRDefault="00AA4ECE">
            <w:pPr>
              <w:pStyle w:val="Other10"/>
              <w:spacing w:line="240" w:lineRule="auto"/>
              <w:ind w:firstLine="220"/>
            </w:pPr>
            <w:r>
              <w:rPr>
                <w:b/>
                <w:bCs/>
              </w:rPr>
              <w:t xml:space="preserve">MK </w:t>
            </w:r>
            <w:r>
              <w:rPr>
                <w:b/>
                <w:bCs/>
                <w:lang w:val="en-US" w:eastAsia="en-US" w:bidi="en-US"/>
              </w:rPr>
              <w:t xml:space="preserve">ILLUMINATION, </w:t>
            </w:r>
            <w:r>
              <w:rPr>
                <w:b/>
                <w:bCs/>
              </w:rPr>
              <w:t>s. r. o.</w:t>
            </w:r>
          </w:p>
        </w:tc>
      </w:tr>
      <w:tr w:rsidR="00C35327">
        <w:trPr>
          <w:trHeight w:hRule="exact" w:val="288"/>
        </w:trPr>
        <w:tc>
          <w:tcPr>
            <w:tcW w:w="2599" w:type="dxa"/>
            <w:shd w:val="clear" w:color="auto" w:fill="FFFFFF"/>
            <w:vAlign w:val="bottom"/>
          </w:tcPr>
          <w:p w:rsidR="00C35327" w:rsidRDefault="00AA4ECE">
            <w:pPr>
              <w:pStyle w:val="Other10"/>
              <w:spacing w:line="240" w:lineRule="auto"/>
            </w:pPr>
            <w:r>
              <w:t>Sídlo:</w:t>
            </w:r>
          </w:p>
        </w:tc>
        <w:tc>
          <w:tcPr>
            <w:tcW w:w="4334" w:type="dxa"/>
            <w:shd w:val="clear" w:color="auto" w:fill="FFFFFF"/>
            <w:vAlign w:val="bottom"/>
          </w:tcPr>
          <w:p w:rsidR="00C35327" w:rsidRDefault="00AA4ECE">
            <w:pPr>
              <w:pStyle w:val="Other10"/>
              <w:spacing w:line="240" w:lineRule="auto"/>
              <w:ind w:firstLine="220"/>
            </w:pPr>
            <w:r>
              <w:t>Solivarská 8030/la, 080 01 Prešov</w:t>
            </w:r>
          </w:p>
        </w:tc>
      </w:tr>
      <w:tr w:rsidR="00C35327">
        <w:trPr>
          <w:trHeight w:hRule="exact" w:val="281"/>
        </w:trPr>
        <w:tc>
          <w:tcPr>
            <w:tcW w:w="2599" w:type="dxa"/>
            <w:shd w:val="clear" w:color="auto" w:fill="FFFFFF"/>
          </w:tcPr>
          <w:p w:rsidR="00C35327" w:rsidRDefault="00AA4ECE">
            <w:pPr>
              <w:pStyle w:val="Other10"/>
              <w:spacing w:line="240" w:lineRule="auto"/>
            </w:pPr>
            <w:r>
              <w:t>IČO:</w:t>
            </w:r>
          </w:p>
        </w:tc>
        <w:tc>
          <w:tcPr>
            <w:tcW w:w="4334" w:type="dxa"/>
            <w:shd w:val="clear" w:color="auto" w:fill="FFFFFF"/>
          </w:tcPr>
          <w:p w:rsidR="00C35327" w:rsidRDefault="00AA4ECE">
            <w:pPr>
              <w:pStyle w:val="Other10"/>
              <w:spacing w:line="240" w:lineRule="auto"/>
              <w:ind w:firstLine="220"/>
            </w:pPr>
            <w:r>
              <w:t>45501246</w:t>
            </w:r>
          </w:p>
        </w:tc>
      </w:tr>
      <w:tr w:rsidR="00C35327">
        <w:trPr>
          <w:trHeight w:hRule="exact" w:val="284"/>
        </w:trPr>
        <w:tc>
          <w:tcPr>
            <w:tcW w:w="2599" w:type="dxa"/>
            <w:shd w:val="clear" w:color="auto" w:fill="FFFFFF"/>
          </w:tcPr>
          <w:p w:rsidR="00C35327" w:rsidRDefault="00AA4ECE">
            <w:pPr>
              <w:pStyle w:val="Other10"/>
              <w:spacing w:line="240" w:lineRule="auto"/>
            </w:pPr>
            <w:r>
              <w:t>DIČ:</w:t>
            </w:r>
          </w:p>
        </w:tc>
        <w:tc>
          <w:tcPr>
            <w:tcW w:w="4334" w:type="dxa"/>
            <w:shd w:val="clear" w:color="auto" w:fill="FFFFFF"/>
          </w:tcPr>
          <w:p w:rsidR="00C35327" w:rsidRDefault="00AA4ECE">
            <w:pPr>
              <w:pStyle w:val="Other10"/>
              <w:spacing w:line="240" w:lineRule="auto"/>
              <w:ind w:firstLine="220"/>
            </w:pPr>
            <w:r>
              <w:t>2023023519</w:t>
            </w:r>
          </w:p>
        </w:tc>
      </w:tr>
      <w:tr w:rsidR="00C35327">
        <w:trPr>
          <w:trHeight w:hRule="exact" w:val="284"/>
        </w:trPr>
        <w:tc>
          <w:tcPr>
            <w:tcW w:w="2599" w:type="dxa"/>
            <w:shd w:val="clear" w:color="auto" w:fill="FFFFFF"/>
          </w:tcPr>
          <w:p w:rsidR="00C35327" w:rsidRDefault="00AA4ECE">
            <w:pPr>
              <w:pStyle w:val="Other10"/>
              <w:spacing w:line="240" w:lineRule="auto"/>
            </w:pPr>
            <w:r>
              <w:t>IČ DPH:</w:t>
            </w:r>
          </w:p>
        </w:tc>
        <w:tc>
          <w:tcPr>
            <w:tcW w:w="4334" w:type="dxa"/>
            <w:shd w:val="clear" w:color="auto" w:fill="FFFFFF"/>
          </w:tcPr>
          <w:p w:rsidR="00C35327" w:rsidRDefault="00AA4ECE">
            <w:pPr>
              <w:pStyle w:val="Other10"/>
              <w:spacing w:line="240" w:lineRule="auto"/>
              <w:ind w:firstLine="220"/>
            </w:pPr>
            <w:r>
              <w:t>SK2023023159</w:t>
            </w:r>
          </w:p>
        </w:tc>
      </w:tr>
      <w:tr w:rsidR="00C35327">
        <w:trPr>
          <w:trHeight w:hRule="exact" w:val="576"/>
        </w:trPr>
        <w:tc>
          <w:tcPr>
            <w:tcW w:w="2599" w:type="dxa"/>
            <w:shd w:val="clear" w:color="auto" w:fill="FFFFFF"/>
          </w:tcPr>
          <w:p w:rsidR="00C35327" w:rsidRDefault="00AA4ECE">
            <w:pPr>
              <w:pStyle w:val="Other10"/>
              <w:spacing w:line="240" w:lineRule="auto"/>
            </w:pPr>
            <w:r>
              <w:t>Společnost zapsaná:</w:t>
            </w:r>
          </w:p>
        </w:tc>
        <w:tc>
          <w:tcPr>
            <w:tcW w:w="4334" w:type="dxa"/>
            <w:shd w:val="clear" w:color="auto" w:fill="FFFFFF"/>
            <w:vAlign w:val="bottom"/>
          </w:tcPr>
          <w:p w:rsidR="00C35327" w:rsidRDefault="00AA4ECE">
            <w:pPr>
              <w:pStyle w:val="Other10"/>
              <w:spacing w:line="300" w:lineRule="auto"/>
              <w:ind w:left="220" w:firstLine="20"/>
            </w:pPr>
            <w:r>
              <w:t>v obchodním registru Okresního soudu Prešov, oddíl: Sro, vložka č.: 22904/P</w:t>
            </w:r>
          </w:p>
        </w:tc>
      </w:tr>
      <w:tr w:rsidR="00C35327">
        <w:trPr>
          <w:trHeight w:hRule="exact" w:val="302"/>
        </w:trPr>
        <w:tc>
          <w:tcPr>
            <w:tcW w:w="2599" w:type="dxa"/>
            <w:shd w:val="clear" w:color="auto" w:fill="FFFFFF"/>
            <w:vAlign w:val="bottom"/>
          </w:tcPr>
          <w:p w:rsidR="00C35327" w:rsidRDefault="00AA4ECE">
            <w:pPr>
              <w:pStyle w:val="Other10"/>
              <w:spacing w:line="240" w:lineRule="auto"/>
            </w:pPr>
            <w:r>
              <w:t>Zástupce oprávněný jednat:</w:t>
            </w:r>
          </w:p>
        </w:tc>
        <w:tc>
          <w:tcPr>
            <w:tcW w:w="4334" w:type="dxa"/>
            <w:shd w:val="clear" w:color="auto" w:fill="FFFFFF"/>
            <w:vAlign w:val="bottom"/>
          </w:tcPr>
          <w:p w:rsidR="00C35327" w:rsidRDefault="00E845CC">
            <w:pPr>
              <w:pStyle w:val="Other10"/>
              <w:spacing w:line="240" w:lineRule="auto"/>
              <w:ind w:firstLine="220"/>
              <w:jc w:val="both"/>
            </w:pPr>
            <w:r>
              <w:t>xxx</w:t>
            </w:r>
          </w:p>
        </w:tc>
      </w:tr>
      <w:tr w:rsidR="00C35327">
        <w:trPr>
          <w:trHeight w:hRule="exact" w:val="277"/>
        </w:trPr>
        <w:tc>
          <w:tcPr>
            <w:tcW w:w="2599" w:type="dxa"/>
            <w:shd w:val="clear" w:color="auto" w:fill="FFFFFF"/>
            <w:vAlign w:val="bottom"/>
          </w:tcPr>
          <w:p w:rsidR="00C35327" w:rsidRDefault="00AA4ECE">
            <w:pPr>
              <w:pStyle w:val="Other10"/>
              <w:spacing w:line="240" w:lineRule="auto"/>
            </w:pPr>
            <w:r>
              <w:t>bankovní spojení:</w:t>
            </w:r>
          </w:p>
        </w:tc>
        <w:tc>
          <w:tcPr>
            <w:tcW w:w="4334" w:type="dxa"/>
            <w:shd w:val="clear" w:color="auto" w:fill="FFFFFF"/>
            <w:vAlign w:val="bottom"/>
          </w:tcPr>
          <w:p w:rsidR="00C35327" w:rsidRDefault="00AA4ECE">
            <w:pPr>
              <w:pStyle w:val="Other10"/>
              <w:spacing w:line="240" w:lineRule="auto"/>
              <w:ind w:firstLine="220"/>
              <w:jc w:val="both"/>
            </w:pPr>
            <w:r>
              <w:t>Fio banka, a.s.</w:t>
            </w:r>
          </w:p>
        </w:tc>
      </w:tr>
      <w:tr w:rsidR="00C35327">
        <w:trPr>
          <w:trHeight w:hRule="exact" w:val="450"/>
        </w:trPr>
        <w:tc>
          <w:tcPr>
            <w:tcW w:w="2599" w:type="dxa"/>
            <w:shd w:val="clear" w:color="auto" w:fill="FFFFFF"/>
          </w:tcPr>
          <w:p w:rsidR="00C35327" w:rsidRDefault="00AA4ECE">
            <w:pPr>
              <w:pStyle w:val="Other10"/>
              <w:spacing w:line="240" w:lineRule="auto"/>
            </w:pPr>
            <w:r>
              <w:t>č. účtu:</w:t>
            </w:r>
          </w:p>
        </w:tc>
        <w:tc>
          <w:tcPr>
            <w:tcW w:w="4334" w:type="dxa"/>
            <w:shd w:val="clear" w:color="auto" w:fill="FFFFFF"/>
          </w:tcPr>
          <w:p w:rsidR="00C35327" w:rsidRDefault="00AA4ECE">
            <w:pPr>
              <w:pStyle w:val="Other10"/>
              <w:spacing w:line="240" w:lineRule="auto"/>
              <w:ind w:firstLine="220"/>
              <w:jc w:val="both"/>
            </w:pPr>
            <w:r>
              <w:t>2901229135/2010</w:t>
            </w:r>
          </w:p>
        </w:tc>
      </w:tr>
    </w:tbl>
    <w:p w:rsidR="00C35327" w:rsidRDefault="00C35327">
      <w:pPr>
        <w:spacing w:after="99" w:line="1" w:lineRule="exact"/>
      </w:pPr>
    </w:p>
    <w:p w:rsidR="00C35327" w:rsidRDefault="00AA4ECE">
      <w:pPr>
        <w:pStyle w:val="Bodytext10"/>
        <w:spacing w:after="240" w:line="240" w:lineRule="auto"/>
      </w:pPr>
      <w:r>
        <w:t>(dále jen „Pronajímatel“)</w:t>
      </w:r>
    </w:p>
    <w:p w:rsidR="00C35327" w:rsidRDefault="00AA4ECE">
      <w:pPr>
        <w:pStyle w:val="Bodytext10"/>
        <w:spacing w:after="100" w:line="240" w:lineRule="auto"/>
        <w:rPr>
          <w:sz w:val="22"/>
          <w:szCs w:val="22"/>
        </w:rPr>
      </w:pPr>
      <w:r>
        <w:rPr>
          <w:b/>
          <w:bCs/>
          <w:i/>
          <w:iCs/>
          <w:sz w:val="22"/>
          <w:szCs w:val="22"/>
        </w:rPr>
        <w:t>1.2. Nájemce</w:t>
      </w:r>
    </w:p>
    <w:tbl>
      <w:tblPr>
        <w:tblOverlap w:val="never"/>
        <w:tblW w:w="0" w:type="auto"/>
        <w:tblLayout w:type="fixed"/>
        <w:tblCellMar>
          <w:left w:w="10" w:type="dxa"/>
          <w:right w:w="10" w:type="dxa"/>
        </w:tblCellMar>
        <w:tblLook w:val="04A0" w:firstRow="1" w:lastRow="0" w:firstColumn="1" w:lastColumn="0" w:noHBand="0" w:noVBand="1"/>
      </w:tblPr>
      <w:tblGrid>
        <w:gridCol w:w="2599"/>
        <w:gridCol w:w="4331"/>
      </w:tblGrid>
      <w:tr w:rsidR="00C35327">
        <w:trPr>
          <w:trHeight w:hRule="exact" w:val="410"/>
        </w:trPr>
        <w:tc>
          <w:tcPr>
            <w:tcW w:w="2599" w:type="dxa"/>
            <w:shd w:val="clear" w:color="auto" w:fill="FFFFFF"/>
            <w:vAlign w:val="bottom"/>
          </w:tcPr>
          <w:p w:rsidR="00C35327" w:rsidRDefault="00AA4ECE">
            <w:pPr>
              <w:pStyle w:val="Other10"/>
              <w:spacing w:line="240" w:lineRule="auto"/>
            </w:pPr>
            <w:r>
              <w:t>Obchodní jméno:</w:t>
            </w:r>
          </w:p>
        </w:tc>
        <w:tc>
          <w:tcPr>
            <w:tcW w:w="4331" w:type="dxa"/>
            <w:shd w:val="clear" w:color="auto" w:fill="FFFFFF"/>
            <w:vAlign w:val="bottom"/>
          </w:tcPr>
          <w:p w:rsidR="00C35327" w:rsidRDefault="00AA4ECE">
            <w:pPr>
              <w:pStyle w:val="Other10"/>
              <w:spacing w:line="240" w:lineRule="auto"/>
              <w:ind w:firstLine="220"/>
            </w:pPr>
            <w:r>
              <w:t>Město Kroměříž</w:t>
            </w:r>
          </w:p>
        </w:tc>
      </w:tr>
      <w:tr w:rsidR="00C35327">
        <w:trPr>
          <w:trHeight w:hRule="exact" w:val="281"/>
        </w:trPr>
        <w:tc>
          <w:tcPr>
            <w:tcW w:w="2599" w:type="dxa"/>
            <w:shd w:val="clear" w:color="auto" w:fill="FFFFFF"/>
            <w:vAlign w:val="bottom"/>
          </w:tcPr>
          <w:p w:rsidR="00C35327" w:rsidRDefault="00AA4ECE">
            <w:pPr>
              <w:pStyle w:val="Other10"/>
              <w:spacing w:line="240" w:lineRule="auto"/>
            </w:pPr>
            <w:r>
              <w:t>Sídlo:</w:t>
            </w:r>
          </w:p>
        </w:tc>
        <w:tc>
          <w:tcPr>
            <w:tcW w:w="4331" w:type="dxa"/>
            <w:shd w:val="clear" w:color="auto" w:fill="FFFFFF"/>
            <w:vAlign w:val="bottom"/>
          </w:tcPr>
          <w:p w:rsidR="00C35327" w:rsidRDefault="00AA4ECE">
            <w:pPr>
              <w:pStyle w:val="Other10"/>
              <w:spacing w:line="240" w:lineRule="auto"/>
              <w:ind w:firstLine="220"/>
            </w:pPr>
            <w:r>
              <w:t>Velké nám. 115, 767 01 Kroměříž</w:t>
            </w:r>
          </w:p>
        </w:tc>
      </w:tr>
      <w:tr w:rsidR="00C35327">
        <w:trPr>
          <w:trHeight w:hRule="exact" w:val="284"/>
        </w:trPr>
        <w:tc>
          <w:tcPr>
            <w:tcW w:w="2599" w:type="dxa"/>
            <w:shd w:val="clear" w:color="auto" w:fill="FFFFFF"/>
          </w:tcPr>
          <w:p w:rsidR="00C35327" w:rsidRDefault="00AA4ECE">
            <w:pPr>
              <w:pStyle w:val="Other10"/>
              <w:spacing w:line="240" w:lineRule="auto"/>
            </w:pPr>
            <w:r>
              <w:t>IČO:</w:t>
            </w:r>
          </w:p>
        </w:tc>
        <w:tc>
          <w:tcPr>
            <w:tcW w:w="4331" w:type="dxa"/>
            <w:shd w:val="clear" w:color="auto" w:fill="FFFFFF"/>
          </w:tcPr>
          <w:p w:rsidR="00C35327" w:rsidRDefault="00AA4ECE">
            <w:pPr>
              <w:pStyle w:val="Other10"/>
              <w:spacing w:line="240" w:lineRule="auto"/>
              <w:ind w:firstLine="220"/>
            </w:pPr>
            <w:r>
              <w:t>00287351</w:t>
            </w:r>
          </w:p>
        </w:tc>
      </w:tr>
      <w:tr w:rsidR="00C35327">
        <w:trPr>
          <w:trHeight w:hRule="exact" w:val="288"/>
        </w:trPr>
        <w:tc>
          <w:tcPr>
            <w:tcW w:w="2599" w:type="dxa"/>
            <w:shd w:val="clear" w:color="auto" w:fill="FFFFFF"/>
          </w:tcPr>
          <w:p w:rsidR="00C35327" w:rsidRDefault="00AA4ECE">
            <w:pPr>
              <w:pStyle w:val="Other10"/>
              <w:spacing w:line="240" w:lineRule="auto"/>
            </w:pPr>
            <w:r>
              <w:t>DIČ:</w:t>
            </w:r>
          </w:p>
        </w:tc>
        <w:tc>
          <w:tcPr>
            <w:tcW w:w="4331" w:type="dxa"/>
            <w:shd w:val="clear" w:color="auto" w:fill="FFFFFF"/>
          </w:tcPr>
          <w:p w:rsidR="00C35327" w:rsidRDefault="00AA4ECE">
            <w:pPr>
              <w:pStyle w:val="Other10"/>
              <w:spacing w:line="240" w:lineRule="auto"/>
              <w:ind w:firstLine="220"/>
            </w:pPr>
            <w:r>
              <w:t>CZ 00287351</w:t>
            </w:r>
          </w:p>
        </w:tc>
      </w:tr>
      <w:tr w:rsidR="00C35327">
        <w:trPr>
          <w:trHeight w:hRule="exact" w:val="479"/>
        </w:trPr>
        <w:tc>
          <w:tcPr>
            <w:tcW w:w="2599" w:type="dxa"/>
            <w:shd w:val="clear" w:color="auto" w:fill="FFFFFF"/>
          </w:tcPr>
          <w:p w:rsidR="00C35327" w:rsidRDefault="00AA4ECE">
            <w:pPr>
              <w:pStyle w:val="Other10"/>
              <w:spacing w:line="240" w:lineRule="auto"/>
            </w:pPr>
            <w:r>
              <w:t>Zástupce oprávněný jednat:</w:t>
            </w:r>
          </w:p>
        </w:tc>
        <w:tc>
          <w:tcPr>
            <w:tcW w:w="4331" w:type="dxa"/>
            <w:shd w:val="clear" w:color="auto" w:fill="FFFFFF"/>
          </w:tcPr>
          <w:p w:rsidR="00C35327" w:rsidRDefault="00AA4ECE">
            <w:pPr>
              <w:pStyle w:val="Other10"/>
              <w:spacing w:line="240" w:lineRule="auto"/>
              <w:ind w:firstLine="220"/>
              <w:jc w:val="both"/>
            </w:pPr>
            <w:r>
              <w:t>Mgr. Jaroslav Němec, starosta města</w:t>
            </w:r>
          </w:p>
        </w:tc>
      </w:tr>
    </w:tbl>
    <w:p w:rsidR="00C35327" w:rsidRDefault="00AA4ECE">
      <w:pPr>
        <w:pStyle w:val="Tablecaption10"/>
        <w:ind w:left="58"/>
      </w:pPr>
      <w:r>
        <w:t>(dále jen „Nájemce“)</w:t>
      </w:r>
    </w:p>
    <w:p w:rsidR="00C35327" w:rsidRDefault="00C35327">
      <w:pPr>
        <w:spacing w:after="479" w:line="1" w:lineRule="exact"/>
      </w:pPr>
    </w:p>
    <w:p w:rsidR="00C35327" w:rsidRDefault="00AA4ECE">
      <w:pPr>
        <w:pStyle w:val="Heading410"/>
        <w:keepNext/>
        <w:keepLines/>
      </w:pPr>
      <w:bookmarkStart w:id="0" w:name="bookmark0"/>
      <w:bookmarkStart w:id="1" w:name="bookmark1"/>
      <w:bookmarkStart w:id="2" w:name="bookmark2"/>
      <w:r>
        <w:t>či. II</w:t>
      </w:r>
      <w:bookmarkEnd w:id="0"/>
      <w:bookmarkEnd w:id="1"/>
      <w:bookmarkEnd w:id="2"/>
    </w:p>
    <w:p w:rsidR="00C35327" w:rsidRDefault="00AA4ECE">
      <w:pPr>
        <w:pStyle w:val="Bodytext10"/>
        <w:spacing w:after="240" w:line="259" w:lineRule="auto"/>
        <w:jc w:val="center"/>
      </w:pPr>
      <w:r>
        <w:t>PŘEDMĚT SMLOUVY</w:t>
      </w:r>
    </w:p>
    <w:p w:rsidR="00C35327" w:rsidRDefault="00AA4ECE">
      <w:pPr>
        <w:pStyle w:val="Bodytext10"/>
        <w:numPr>
          <w:ilvl w:val="0"/>
          <w:numId w:val="1"/>
        </w:numPr>
        <w:tabs>
          <w:tab w:val="left" w:pos="713"/>
        </w:tabs>
        <w:spacing w:line="259" w:lineRule="auto"/>
        <w:ind w:left="720" w:hanging="360"/>
        <w:jc w:val="both"/>
      </w:pPr>
      <w:bookmarkStart w:id="3" w:name="bookmark3"/>
      <w:bookmarkEnd w:id="3"/>
      <w:r>
        <w:t xml:space="preserve">Pronajímatel touto smlouvou zavazuje dopravit, namontovat, pronajmout, demontovat a odvézt movité věci (dále jen „Předmět nájmu“), specifikované v Příloze č. 1, kterou je Objednávka nájemce a nájemce se zavazuje za toto plnění zaplatit cenu specifikovanou v článku </w:t>
      </w:r>
      <w:r>
        <w:rPr>
          <w:lang w:val="en-US" w:eastAsia="en-US" w:bidi="en-US"/>
        </w:rPr>
        <w:t xml:space="preserve">III. </w:t>
      </w:r>
      <w:r>
        <w:t>odst. 1 a 2 této smlouvy.</w:t>
      </w:r>
    </w:p>
    <w:p w:rsidR="00C35327" w:rsidRDefault="00AA4ECE">
      <w:pPr>
        <w:pStyle w:val="Bodytext10"/>
        <w:numPr>
          <w:ilvl w:val="0"/>
          <w:numId w:val="1"/>
        </w:numPr>
        <w:tabs>
          <w:tab w:val="left" w:pos="713"/>
        </w:tabs>
        <w:spacing w:line="259" w:lineRule="auto"/>
        <w:ind w:left="720" w:hanging="360"/>
        <w:jc w:val="both"/>
      </w:pPr>
      <w:bookmarkStart w:id="4" w:name="bookmark4"/>
      <w:bookmarkEnd w:id="4"/>
      <w:r>
        <w:t>Objednávka bude vystavena na základě cenové nabídky Pronajímatele a seznamu dodaných položek, které tvoří neoddělitelnou součást objednávky a této smlouvy.</w:t>
      </w:r>
    </w:p>
    <w:p w:rsidR="00C35327" w:rsidRDefault="00AA4ECE">
      <w:pPr>
        <w:pStyle w:val="Bodytext10"/>
        <w:numPr>
          <w:ilvl w:val="0"/>
          <w:numId w:val="1"/>
        </w:numPr>
        <w:tabs>
          <w:tab w:val="left" w:pos="713"/>
        </w:tabs>
        <w:spacing w:line="259" w:lineRule="auto"/>
        <w:ind w:firstLine="360"/>
      </w:pPr>
      <w:bookmarkStart w:id="5" w:name="bookmark5"/>
      <w:bookmarkEnd w:id="5"/>
      <w:r>
        <w:t>Předmět nájmu bude pronajímatelem dodán na adresu: Velké náměstí, Kroměříž.</w:t>
      </w:r>
    </w:p>
    <w:p w:rsidR="00C35327" w:rsidRDefault="00AA4ECE">
      <w:pPr>
        <w:pStyle w:val="Bodytext10"/>
        <w:numPr>
          <w:ilvl w:val="0"/>
          <w:numId w:val="1"/>
        </w:numPr>
        <w:tabs>
          <w:tab w:val="left" w:pos="713"/>
        </w:tabs>
        <w:spacing w:after="100" w:line="259" w:lineRule="auto"/>
        <w:ind w:left="720" w:hanging="360"/>
        <w:jc w:val="both"/>
      </w:pPr>
      <w:bookmarkStart w:id="6" w:name="bookmark6"/>
      <w:bookmarkEnd w:id="6"/>
      <w:r>
        <w:t>Pronajímatel pronajímá nájemci Předmět nájmu za účelem zabezpečení světelné výzdoby a na dekorační účely.</w:t>
      </w:r>
    </w:p>
    <w:p w:rsidR="00C35327" w:rsidRDefault="00AA4ECE">
      <w:pPr>
        <w:pStyle w:val="Heading410"/>
        <w:keepNext/>
        <w:keepLines/>
        <w:spacing w:line="262" w:lineRule="auto"/>
      </w:pPr>
      <w:bookmarkStart w:id="7" w:name="bookmark7"/>
      <w:bookmarkStart w:id="8" w:name="bookmark8"/>
      <w:bookmarkStart w:id="9" w:name="bookmark9"/>
      <w:r>
        <w:t xml:space="preserve">čl. </w:t>
      </w:r>
      <w:r>
        <w:rPr>
          <w:lang w:val="en-US" w:eastAsia="en-US" w:bidi="en-US"/>
        </w:rPr>
        <w:t>Ill</w:t>
      </w:r>
      <w:bookmarkEnd w:id="7"/>
      <w:bookmarkEnd w:id="8"/>
      <w:bookmarkEnd w:id="9"/>
    </w:p>
    <w:p w:rsidR="00C35327" w:rsidRDefault="00AA4ECE">
      <w:pPr>
        <w:pStyle w:val="Bodytext10"/>
        <w:spacing w:after="260" w:line="262" w:lineRule="auto"/>
        <w:jc w:val="center"/>
      </w:pPr>
      <w:r>
        <w:t>NÁJEMNÉ A PLATEBNÍ PODMÍNKY</w:t>
      </w:r>
    </w:p>
    <w:p w:rsidR="00C35327" w:rsidRDefault="00AA4ECE">
      <w:pPr>
        <w:pStyle w:val="Bodytext10"/>
        <w:numPr>
          <w:ilvl w:val="0"/>
          <w:numId w:val="2"/>
        </w:numPr>
        <w:tabs>
          <w:tab w:val="left" w:pos="731"/>
        </w:tabs>
        <w:spacing w:line="262" w:lineRule="auto"/>
        <w:ind w:left="720" w:hanging="340"/>
        <w:jc w:val="both"/>
      </w:pPr>
      <w:bookmarkStart w:id="10" w:name="bookmark10"/>
      <w:bookmarkEnd w:id="10"/>
      <w:r>
        <w:lastRenderedPageBreak/>
        <w:t>Pronajímatel a Nájemce se dohodli na nájemném za užívání Předmětu nájmu za jedno nájemní období dle čl. VI. bod 1 smlouvy ve výši 454 028,78 Kč bez DPH (slovy: čtyři sta padesát čtyři tisíc dvacet osm korun českých sedmdesát osm haléřů).</w:t>
      </w:r>
    </w:p>
    <w:p w:rsidR="00C35327" w:rsidRDefault="00AA4ECE">
      <w:pPr>
        <w:pStyle w:val="Bodytext10"/>
        <w:numPr>
          <w:ilvl w:val="0"/>
          <w:numId w:val="2"/>
        </w:numPr>
        <w:tabs>
          <w:tab w:val="left" w:pos="731"/>
        </w:tabs>
        <w:spacing w:line="262" w:lineRule="auto"/>
        <w:ind w:left="720" w:hanging="340"/>
        <w:jc w:val="both"/>
      </w:pPr>
      <w:bookmarkStart w:id="11" w:name="bookmark11"/>
      <w:bookmarkEnd w:id="11"/>
      <w:r>
        <w:t>Náklady na montáž a demontáž v každém roce nájmu činí 145 200,00 Kč bez DPH (slovy: sto čtyřicet pět tisíc dvě stě korun českých). Montáž a demontáž zabezpečuje Pronajímatel. Doprava Předmětu nájmu činí 30 250,00 Kč bez DPH (slovy: třicet tisíc dvě stě padesát korun českých) ročně (od Pronajímatele k Nájemci a zpět).</w:t>
      </w:r>
    </w:p>
    <w:p w:rsidR="00C35327" w:rsidRDefault="00AA4ECE">
      <w:pPr>
        <w:pStyle w:val="Bodytext10"/>
        <w:numPr>
          <w:ilvl w:val="0"/>
          <w:numId w:val="2"/>
        </w:numPr>
        <w:tabs>
          <w:tab w:val="left" w:pos="731"/>
        </w:tabs>
        <w:spacing w:line="262" w:lineRule="auto"/>
        <w:ind w:left="720" w:hanging="340"/>
        <w:jc w:val="both"/>
      </w:pPr>
      <w:bookmarkStart w:id="12" w:name="bookmark12"/>
      <w:bookmarkEnd w:id="12"/>
      <w:r>
        <w:t>Nájemce se zavazuje uhradit nájemné dle odstavce 1. článku III. ve lhůtě nejpozději do 14 dnů od dodání a montáže Předmětu nájmu v daném roce na účet Pronajímatele, uvedený v čl. I této smlouvy. Náklady dle odstavce 2. článku III. se Nájemce zavazuje uhradit nejpozději do 14 dnů od demontáže Předmětu nájmu.</w:t>
      </w:r>
    </w:p>
    <w:p w:rsidR="00C35327" w:rsidRDefault="00AA4ECE">
      <w:pPr>
        <w:pStyle w:val="Bodytext10"/>
        <w:numPr>
          <w:ilvl w:val="0"/>
          <w:numId w:val="2"/>
        </w:numPr>
        <w:tabs>
          <w:tab w:val="left" w:pos="731"/>
        </w:tabs>
        <w:spacing w:line="262" w:lineRule="auto"/>
        <w:ind w:left="720" w:hanging="340"/>
        <w:jc w:val="both"/>
      </w:pPr>
      <w:bookmarkStart w:id="13" w:name="bookmark13"/>
      <w:bookmarkEnd w:id="13"/>
      <w:r>
        <w:t>V případě prodlení se zaplacením nájemného je Nájemce povinen uhradit úrok z prodlení ve výši určené zákonem.</w:t>
      </w:r>
    </w:p>
    <w:p w:rsidR="00C35327" w:rsidRDefault="00AA4ECE">
      <w:pPr>
        <w:pStyle w:val="Bodytext10"/>
        <w:numPr>
          <w:ilvl w:val="0"/>
          <w:numId w:val="2"/>
        </w:numPr>
        <w:tabs>
          <w:tab w:val="left" w:pos="731"/>
        </w:tabs>
        <w:spacing w:after="760" w:line="262" w:lineRule="auto"/>
        <w:ind w:firstLine="360"/>
        <w:jc w:val="both"/>
      </w:pPr>
      <w:bookmarkStart w:id="14" w:name="bookmark14"/>
      <w:bookmarkEnd w:id="14"/>
      <w:r>
        <w:t>Smluvní strany se dohodly, že započítání nájemného s jinou pohledávkou není přípustné.</w:t>
      </w:r>
    </w:p>
    <w:p w:rsidR="00C35327" w:rsidRDefault="00AA4ECE">
      <w:pPr>
        <w:pStyle w:val="Heading410"/>
        <w:keepNext/>
        <w:keepLines/>
      </w:pPr>
      <w:bookmarkStart w:id="15" w:name="bookmark15"/>
      <w:bookmarkStart w:id="16" w:name="bookmark16"/>
      <w:bookmarkStart w:id="17" w:name="bookmark17"/>
      <w:r>
        <w:t>čl. IV</w:t>
      </w:r>
      <w:bookmarkEnd w:id="15"/>
      <w:bookmarkEnd w:id="16"/>
      <w:bookmarkEnd w:id="17"/>
    </w:p>
    <w:p w:rsidR="00C35327" w:rsidRDefault="00AA4ECE">
      <w:pPr>
        <w:pStyle w:val="Bodytext10"/>
        <w:spacing w:after="260" w:line="259" w:lineRule="auto"/>
        <w:jc w:val="center"/>
      </w:pPr>
      <w:r>
        <w:t>PRÁVA A POVINNOSTI SMLUVNÍCH STRAN</w:t>
      </w:r>
    </w:p>
    <w:p w:rsidR="00C35327" w:rsidRDefault="00AA4ECE">
      <w:pPr>
        <w:pStyle w:val="Bodytext10"/>
        <w:numPr>
          <w:ilvl w:val="0"/>
          <w:numId w:val="3"/>
        </w:numPr>
        <w:tabs>
          <w:tab w:val="left" w:pos="731"/>
        </w:tabs>
        <w:spacing w:line="259" w:lineRule="auto"/>
        <w:ind w:left="720" w:hanging="340"/>
        <w:jc w:val="both"/>
      </w:pPr>
      <w:bookmarkStart w:id="18" w:name="bookmark18"/>
      <w:bookmarkEnd w:id="18"/>
      <w:r>
        <w:t>Pronajímatel prohlašuje, že je výhradním vlastníkem Předmětu nájmu a že jeho výhradní vlastnické právo není omezeno. Dále prohlašuje, že na Předmět nájmu se neváže žádné záložní právo, retenční právo a ani jiná práva třetích osob.</w:t>
      </w:r>
    </w:p>
    <w:p w:rsidR="00C35327" w:rsidRDefault="00AA4ECE">
      <w:pPr>
        <w:pStyle w:val="Bodytext10"/>
        <w:numPr>
          <w:ilvl w:val="0"/>
          <w:numId w:val="3"/>
        </w:numPr>
        <w:tabs>
          <w:tab w:val="left" w:pos="731"/>
        </w:tabs>
        <w:spacing w:line="259" w:lineRule="auto"/>
        <w:ind w:left="720" w:hanging="340"/>
        <w:jc w:val="both"/>
      </w:pPr>
      <w:bookmarkStart w:id="19" w:name="bookmark19"/>
      <w:bookmarkEnd w:id="19"/>
      <w:r>
        <w:t>Pronajímatel se zavazuje odevzdat Předmět nájmu ve stavu způsobilém pro dohodnuté užívání a v takovém stavu ho také udržovat po dobu celé doby nájmu.</w:t>
      </w:r>
    </w:p>
    <w:p w:rsidR="00C35327" w:rsidRDefault="00AA4ECE">
      <w:pPr>
        <w:pStyle w:val="Bodytext10"/>
        <w:numPr>
          <w:ilvl w:val="0"/>
          <w:numId w:val="3"/>
        </w:numPr>
        <w:tabs>
          <w:tab w:val="left" w:pos="731"/>
        </w:tabs>
        <w:spacing w:line="259" w:lineRule="auto"/>
        <w:ind w:firstLine="360"/>
        <w:jc w:val="both"/>
      </w:pPr>
      <w:bookmarkStart w:id="20" w:name="bookmark20"/>
      <w:bookmarkEnd w:id="20"/>
      <w:r>
        <w:t>Nájemce se zavazuje:</w:t>
      </w:r>
    </w:p>
    <w:p w:rsidR="00C35327" w:rsidRDefault="00AA4ECE">
      <w:pPr>
        <w:pStyle w:val="Bodytext10"/>
        <w:numPr>
          <w:ilvl w:val="0"/>
          <w:numId w:val="4"/>
        </w:numPr>
        <w:tabs>
          <w:tab w:val="left" w:pos="1772"/>
        </w:tabs>
        <w:spacing w:line="259" w:lineRule="auto"/>
        <w:ind w:left="1780" w:hanging="360"/>
        <w:jc w:val="both"/>
      </w:pPr>
      <w:bookmarkStart w:id="21" w:name="bookmark21"/>
      <w:bookmarkEnd w:id="21"/>
      <w:r>
        <w:t>užívat Předmět nájmu na účel dohodnutý v této smlouvě a způsobem přiměřeným povaze a účelu nájmu tak, aby se předešlo jeho poškození nebo nadměrnému opotřebení,</w:t>
      </w:r>
    </w:p>
    <w:p w:rsidR="00C35327" w:rsidRDefault="00AA4ECE">
      <w:pPr>
        <w:pStyle w:val="Bodytext10"/>
        <w:numPr>
          <w:ilvl w:val="0"/>
          <w:numId w:val="4"/>
        </w:numPr>
        <w:tabs>
          <w:tab w:val="left" w:pos="1772"/>
        </w:tabs>
        <w:spacing w:line="259" w:lineRule="auto"/>
        <w:ind w:left="1780" w:hanging="360"/>
        <w:jc w:val="both"/>
      </w:pPr>
      <w:bookmarkStart w:id="22" w:name="bookmark22"/>
      <w:bookmarkEnd w:id="22"/>
      <w:r>
        <w:t>bez zbytečného odkladu oznámit Pronajímateli potřebu oprav, které přesahují rámec běžné údržby a umožnit tuto opravu, stejně tak ztrátu nebo zničení Předmětu nájmu. V případě, pokud dojde ke škodě, ztrátě nebo zničení Předmětu nájmu, je nájemce povinen tuto škodu nahradit,</w:t>
      </w:r>
    </w:p>
    <w:p w:rsidR="00C35327" w:rsidRDefault="00AA4ECE">
      <w:pPr>
        <w:pStyle w:val="Bodytext10"/>
        <w:numPr>
          <w:ilvl w:val="0"/>
          <w:numId w:val="4"/>
        </w:numPr>
        <w:tabs>
          <w:tab w:val="left" w:pos="1772"/>
        </w:tabs>
        <w:spacing w:line="259" w:lineRule="auto"/>
        <w:ind w:left="1420"/>
        <w:jc w:val="both"/>
      </w:pPr>
      <w:bookmarkStart w:id="23" w:name="bookmark23"/>
      <w:bookmarkEnd w:id="23"/>
      <w:r>
        <w:t>uzavřít pojistnou smlouvu na pojištění Předmětu nájmu po dobu trvání nájmu,</w:t>
      </w:r>
    </w:p>
    <w:p w:rsidR="00C35327" w:rsidRDefault="00AA4ECE">
      <w:pPr>
        <w:pStyle w:val="Bodytext10"/>
        <w:numPr>
          <w:ilvl w:val="0"/>
          <w:numId w:val="4"/>
        </w:numPr>
        <w:tabs>
          <w:tab w:val="left" w:pos="1772"/>
        </w:tabs>
        <w:spacing w:line="259" w:lineRule="auto"/>
        <w:ind w:left="1780" w:hanging="360"/>
        <w:jc w:val="both"/>
      </w:pPr>
      <w:bookmarkStart w:id="24" w:name="bookmark24"/>
      <w:bookmarkEnd w:id="24"/>
      <w:r>
        <w:t>nepronajímat Předmět nájmu na další nájem, podnájem nebo do výpůjčky, ani jiným způsobem neumožnit užívat Předmět nájmu třetím osobám bez souhlasu Pronajímatele,</w:t>
      </w:r>
    </w:p>
    <w:p w:rsidR="00C35327" w:rsidRDefault="00AA4ECE">
      <w:pPr>
        <w:pStyle w:val="Bodytext10"/>
        <w:numPr>
          <w:ilvl w:val="0"/>
          <w:numId w:val="4"/>
        </w:numPr>
        <w:tabs>
          <w:tab w:val="left" w:pos="1772"/>
        </w:tabs>
        <w:spacing w:line="259" w:lineRule="auto"/>
        <w:ind w:left="1420"/>
        <w:jc w:val="both"/>
      </w:pPr>
      <w:bookmarkStart w:id="25" w:name="bookmark25"/>
      <w:bookmarkEnd w:id="25"/>
      <w:r>
        <w:t>uhradit nájemné, náklady na montáž a demontáž, dopravu podle této smlouvy,</w:t>
      </w:r>
    </w:p>
    <w:p w:rsidR="00C35327" w:rsidRDefault="00AA4ECE">
      <w:pPr>
        <w:pStyle w:val="Bodytext10"/>
        <w:numPr>
          <w:ilvl w:val="0"/>
          <w:numId w:val="4"/>
        </w:numPr>
        <w:tabs>
          <w:tab w:val="left" w:pos="1772"/>
        </w:tabs>
        <w:spacing w:line="259" w:lineRule="auto"/>
        <w:ind w:left="1780" w:hanging="360"/>
        <w:jc w:val="both"/>
      </w:pPr>
      <w:bookmarkStart w:id="26" w:name="bookmark26"/>
      <w:bookmarkEnd w:id="26"/>
      <w:r>
        <w:t>umožnit přístup Pronajímatele k Předmětu nájmu za účelem kontroly, zda Nájemce užívá Předmět nájmu řádným způsobem.</w:t>
      </w:r>
    </w:p>
    <w:p w:rsidR="00C35327" w:rsidRDefault="00AA4ECE">
      <w:pPr>
        <w:pStyle w:val="Bodytext10"/>
        <w:numPr>
          <w:ilvl w:val="0"/>
          <w:numId w:val="3"/>
        </w:numPr>
        <w:tabs>
          <w:tab w:val="left" w:pos="731"/>
        </w:tabs>
        <w:spacing w:after="520" w:line="259" w:lineRule="auto"/>
        <w:ind w:left="720" w:hanging="340"/>
        <w:jc w:val="both"/>
      </w:pPr>
      <w:bookmarkStart w:id="27" w:name="bookmark27"/>
      <w:bookmarkEnd w:id="27"/>
      <w:r>
        <w:t>Nájemce prohlašuje, že byl Pronajímatelem obeznámen s pravidly používání Předmětu nájmu (návod na použití) a technickými požadavky, souvisejícími s užíváním Předmětu nájmu.</w:t>
      </w:r>
    </w:p>
    <w:p w:rsidR="00C35327" w:rsidRDefault="00AA4ECE">
      <w:pPr>
        <w:pStyle w:val="Heading410"/>
        <w:keepNext/>
        <w:keepLines/>
      </w:pPr>
      <w:bookmarkStart w:id="28" w:name="bookmark28"/>
      <w:bookmarkStart w:id="29" w:name="bookmark29"/>
      <w:bookmarkStart w:id="30" w:name="bookmark30"/>
      <w:r>
        <w:t>čl. V.</w:t>
      </w:r>
      <w:bookmarkEnd w:id="28"/>
      <w:bookmarkEnd w:id="29"/>
      <w:bookmarkEnd w:id="30"/>
    </w:p>
    <w:p w:rsidR="00C35327" w:rsidRDefault="00AA4ECE">
      <w:pPr>
        <w:pStyle w:val="Bodytext10"/>
        <w:spacing w:after="260" w:line="259" w:lineRule="auto"/>
        <w:jc w:val="center"/>
      </w:pPr>
      <w:r>
        <w:t>ODEVZDÁNÍ A PŘEVZETÍ PŘEDMĚTU NÁJMU</w:t>
      </w:r>
    </w:p>
    <w:p w:rsidR="00C35327" w:rsidRDefault="00AA4ECE">
      <w:pPr>
        <w:pStyle w:val="Bodytext10"/>
        <w:numPr>
          <w:ilvl w:val="0"/>
          <w:numId w:val="5"/>
        </w:numPr>
        <w:tabs>
          <w:tab w:val="left" w:pos="731"/>
        </w:tabs>
        <w:spacing w:line="252" w:lineRule="auto"/>
        <w:ind w:left="720" w:hanging="340"/>
        <w:jc w:val="both"/>
      </w:pPr>
      <w:bookmarkStart w:id="31" w:name="bookmark31"/>
      <w:bookmarkEnd w:id="31"/>
      <w:r>
        <w:t>O předání Předmětu nájmu bude sepsán Předávací protokol ve dvou stejnopisech splatností originálu, podepsaný oprávněnými zástupci obou smluvních stran.</w:t>
      </w:r>
    </w:p>
    <w:p w:rsidR="00C35327" w:rsidRDefault="00AA4ECE">
      <w:pPr>
        <w:pStyle w:val="Bodytext10"/>
        <w:numPr>
          <w:ilvl w:val="0"/>
          <w:numId w:val="5"/>
        </w:numPr>
        <w:tabs>
          <w:tab w:val="left" w:pos="672"/>
        </w:tabs>
        <w:ind w:left="700" w:hanging="320"/>
        <w:jc w:val="both"/>
      </w:pPr>
      <w:bookmarkStart w:id="32" w:name="bookmark32"/>
      <w:bookmarkEnd w:id="32"/>
      <w:r>
        <w:t>Pokud podle této smlouvy realizuje montáž Předmětu nájmu Pronajímatel, montáž bude nejpozději realizována do První adventní neděle příslušného roku nájmu. Nájemce se zavazuje zabezpečit v místě instalace přístup k řádně zřízeným a bezpečným přívodům elektrického napájení. Montáž dalších přídavných zařízení musí být odsouhlasena písemnou dohodou smluvních stran.</w:t>
      </w:r>
    </w:p>
    <w:p w:rsidR="00C35327" w:rsidRDefault="00AA4ECE">
      <w:pPr>
        <w:pStyle w:val="Bodytext10"/>
        <w:numPr>
          <w:ilvl w:val="0"/>
          <w:numId w:val="5"/>
        </w:numPr>
        <w:tabs>
          <w:tab w:val="left" w:pos="672"/>
        </w:tabs>
        <w:spacing w:after="260"/>
        <w:ind w:left="700" w:hanging="320"/>
        <w:jc w:val="both"/>
      </w:pPr>
      <w:bookmarkStart w:id="33" w:name="bookmark33"/>
      <w:bookmarkEnd w:id="33"/>
      <w:r>
        <w:t>Nájemce se zavazuje vrátit Předmět nájmu v bezvadném stavu, a plně funkční, s přihlédnutím na běžné opotřebení.</w:t>
      </w:r>
    </w:p>
    <w:p w:rsidR="00C35327" w:rsidRDefault="00AA4ECE">
      <w:pPr>
        <w:pStyle w:val="Heading410"/>
        <w:keepNext/>
        <w:keepLines/>
        <w:spacing w:line="240" w:lineRule="auto"/>
      </w:pPr>
      <w:bookmarkStart w:id="34" w:name="bookmark34"/>
      <w:bookmarkStart w:id="35" w:name="bookmark35"/>
      <w:bookmarkStart w:id="36" w:name="bookmark36"/>
      <w:r>
        <w:lastRenderedPageBreak/>
        <w:t>čl. VI.</w:t>
      </w:r>
      <w:bookmarkEnd w:id="34"/>
      <w:bookmarkEnd w:id="35"/>
      <w:bookmarkEnd w:id="36"/>
    </w:p>
    <w:p w:rsidR="00C35327" w:rsidRDefault="00AA4ECE">
      <w:pPr>
        <w:pStyle w:val="Bodytext10"/>
        <w:spacing w:after="260" w:line="240" w:lineRule="auto"/>
        <w:jc w:val="center"/>
      </w:pPr>
      <w:r>
        <w:t>TRVÁNÍ SMLOUVY</w:t>
      </w:r>
    </w:p>
    <w:p w:rsidR="00C35327" w:rsidRDefault="00AA4ECE">
      <w:pPr>
        <w:pStyle w:val="Bodytext10"/>
        <w:numPr>
          <w:ilvl w:val="0"/>
          <w:numId w:val="6"/>
        </w:numPr>
        <w:tabs>
          <w:tab w:val="left" w:pos="672"/>
        </w:tabs>
        <w:spacing w:after="260" w:line="259" w:lineRule="auto"/>
        <w:ind w:left="640" w:hanging="340"/>
        <w:jc w:val="both"/>
      </w:pPr>
      <w:bookmarkStart w:id="37" w:name="bookmark37"/>
      <w:bookmarkEnd w:id="37"/>
      <w:r>
        <w:t>Smlouva se uzavírá na dobu určitou 3 období nájmu, počínající vždy od ukončení montáže do zahájení demontáže v daném období nájmu, jak je uvedené v tabulce níže.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45"/>
        <w:gridCol w:w="1328"/>
        <w:gridCol w:w="1274"/>
        <w:gridCol w:w="1429"/>
        <w:gridCol w:w="1408"/>
      </w:tblGrid>
      <w:tr w:rsidR="00C35327">
        <w:trPr>
          <w:trHeight w:hRule="exact" w:val="515"/>
          <w:jc w:val="center"/>
        </w:trPr>
        <w:tc>
          <w:tcPr>
            <w:tcW w:w="1645" w:type="dxa"/>
            <w:tcBorders>
              <w:top w:val="single" w:sz="4" w:space="0" w:color="auto"/>
              <w:left w:val="single" w:sz="4" w:space="0" w:color="auto"/>
            </w:tcBorders>
            <w:shd w:val="clear" w:color="auto" w:fill="FFFFFF"/>
            <w:vAlign w:val="bottom"/>
          </w:tcPr>
          <w:p w:rsidR="00C35327" w:rsidRDefault="00AA4ECE">
            <w:pPr>
              <w:pStyle w:val="Other10"/>
              <w:spacing w:line="240" w:lineRule="auto"/>
            </w:pPr>
            <w:r>
              <w:t>období nájmu</w:t>
            </w:r>
          </w:p>
        </w:tc>
        <w:tc>
          <w:tcPr>
            <w:tcW w:w="1328" w:type="dxa"/>
            <w:tcBorders>
              <w:top w:val="single" w:sz="4" w:space="0" w:color="auto"/>
              <w:left w:val="single" w:sz="4" w:space="0" w:color="auto"/>
            </w:tcBorders>
            <w:shd w:val="clear" w:color="auto" w:fill="FFFFFF"/>
            <w:vAlign w:val="bottom"/>
          </w:tcPr>
          <w:p w:rsidR="00C35327" w:rsidRDefault="00AA4ECE">
            <w:pPr>
              <w:pStyle w:val="Other10"/>
              <w:spacing w:line="264" w:lineRule="auto"/>
            </w:pPr>
            <w:r>
              <w:t>Zahájení montáže od:</w:t>
            </w:r>
          </w:p>
        </w:tc>
        <w:tc>
          <w:tcPr>
            <w:tcW w:w="1274" w:type="dxa"/>
            <w:tcBorders>
              <w:top w:val="single" w:sz="4" w:space="0" w:color="auto"/>
              <w:left w:val="single" w:sz="4" w:space="0" w:color="auto"/>
            </w:tcBorders>
            <w:shd w:val="clear" w:color="auto" w:fill="FFFFFF"/>
            <w:vAlign w:val="bottom"/>
          </w:tcPr>
          <w:p w:rsidR="00C35327" w:rsidRDefault="00AA4ECE">
            <w:pPr>
              <w:pStyle w:val="Other10"/>
              <w:spacing w:line="259" w:lineRule="auto"/>
            </w:pPr>
            <w:r>
              <w:t>Ukončení montáže do:</w:t>
            </w:r>
          </w:p>
        </w:tc>
        <w:tc>
          <w:tcPr>
            <w:tcW w:w="1429" w:type="dxa"/>
            <w:tcBorders>
              <w:top w:val="single" w:sz="4" w:space="0" w:color="auto"/>
              <w:left w:val="single" w:sz="4" w:space="0" w:color="auto"/>
            </w:tcBorders>
            <w:shd w:val="clear" w:color="auto" w:fill="FFFFFF"/>
            <w:vAlign w:val="bottom"/>
          </w:tcPr>
          <w:p w:rsidR="00C35327" w:rsidRDefault="00AA4ECE">
            <w:pPr>
              <w:pStyle w:val="Other10"/>
              <w:spacing w:line="264" w:lineRule="auto"/>
            </w:pPr>
            <w:r>
              <w:t>Zahájení demontáže od:</w:t>
            </w:r>
          </w:p>
        </w:tc>
        <w:tc>
          <w:tcPr>
            <w:tcW w:w="140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59" w:lineRule="auto"/>
            </w:pPr>
            <w:r>
              <w:t>Ukončení demontáže do:</w:t>
            </w:r>
          </w:p>
        </w:tc>
      </w:tr>
      <w:tr w:rsidR="00C35327">
        <w:trPr>
          <w:trHeight w:hRule="exact" w:val="310"/>
          <w:jc w:val="center"/>
        </w:trPr>
        <w:tc>
          <w:tcPr>
            <w:tcW w:w="1645" w:type="dxa"/>
            <w:tcBorders>
              <w:top w:val="single" w:sz="4" w:space="0" w:color="auto"/>
              <w:left w:val="single" w:sz="4" w:space="0" w:color="auto"/>
            </w:tcBorders>
            <w:shd w:val="clear" w:color="auto" w:fill="FFFFFF"/>
            <w:vAlign w:val="bottom"/>
          </w:tcPr>
          <w:p w:rsidR="00C35327" w:rsidRDefault="00AA4ECE">
            <w:pPr>
              <w:pStyle w:val="Other10"/>
              <w:spacing w:line="240" w:lineRule="auto"/>
              <w:jc w:val="center"/>
            </w:pPr>
            <w:r>
              <w:t>1.</w:t>
            </w:r>
          </w:p>
        </w:tc>
        <w:tc>
          <w:tcPr>
            <w:tcW w:w="1328" w:type="dxa"/>
            <w:tcBorders>
              <w:top w:val="single" w:sz="4" w:space="0" w:color="auto"/>
              <w:left w:val="single" w:sz="4" w:space="0" w:color="auto"/>
            </w:tcBorders>
            <w:shd w:val="clear" w:color="auto" w:fill="FFFFFF"/>
            <w:vAlign w:val="bottom"/>
          </w:tcPr>
          <w:p w:rsidR="00C35327" w:rsidRDefault="00AA4ECE">
            <w:pPr>
              <w:pStyle w:val="Other10"/>
              <w:spacing w:line="240" w:lineRule="auto"/>
            </w:pPr>
            <w:r>
              <w:t>01.12.2020</w:t>
            </w:r>
          </w:p>
        </w:tc>
        <w:tc>
          <w:tcPr>
            <w:tcW w:w="1274" w:type="dxa"/>
            <w:tcBorders>
              <w:top w:val="single" w:sz="4" w:space="0" w:color="auto"/>
              <w:left w:val="single" w:sz="4" w:space="0" w:color="auto"/>
            </w:tcBorders>
            <w:shd w:val="clear" w:color="auto" w:fill="FFFFFF"/>
            <w:vAlign w:val="bottom"/>
          </w:tcPr>
          <w:p w:rsidR="00C35327" w:rsidRDefault="00AA4ECE">
            <w:pPr>
              <w:pStyle w:val="Other10"/>
              <w:spacing w:line="240" w:lineRule="auto"/>
            </w:pPr>
            <w:r>
              <w:t>10.12.2020</w:t>
            </w:r>
          </w:p>
        </w:tc>
        <w:tc>
          <w:tcPr>
            <w:tcW w:w="1429" w:type="dxa"/>
            <w:tcBorders>
              <w:top w:val="single" w:sz="4" w:space="0" w:color="auto"/>
              <w:left w:val="single" w:sz="4" w:space="0" w:color="auto"/>
            </w:tcBorders>
            <w:shd w:val="clear" w:color="auto" w:fill="FFFFFF"/>
            <w:vAlign w:val="bottom"/>
          </w:tcPr>
          <w:p w:rsidR="00C35327" w:rsidRDefault="00AA4ECE">
            <w:pPr>
              <w:pStyle w:val="Other10"/>
              <w:spacing w:line="240" w:lineRule="auto"/>
            </w:pPr>
            <w:r>
              <w:t>06.01.2021</w:t>
            </w:r>
          </w:p>
        </w:tc>
        <w:tc>
          <w:tcPr>
            <w:tcW w:w="140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pPr>
            <w:r>
              <w:t>16.01.2021</w:t>
            </w:r>
          </w:p>
        </w:tc>
      </w:tr>
      <w:tr w:rsidR="00C35327">
        <w:trPr>
          <w:trHeight w:hRule="exact" w:val="306"/>
          <w:jc w:val="center"/>
        </w:trPr>
        <w:tc>
          <w:tcPr>
            <w:tcW w:w="1645" w:type="dxa"/>
            <w:tcBorders>
              <w:top w:val="single" w:sz="4" w:space="0" w:color="auto"/>
              <w:left w:val="single" w:sz="4" w:space="0" w:color="auto"/>
            </w:tcBorders>
            <w:shd w:val="clear" w:color="auto" w:fill="FFFFFF"/>
            <w:vAlign w:val="bottom"/>
          </w:tcPr>
          <w:p w:rsidR="00C35327" w:rsidRDefault="00AA4ECE">
            <w:pPr>
              <w:pStyle w:val="Other10"/>
              <w:spacing w:line="240" w:lineRule="auto"/>
              <w:jc w:val="center"/>
            </w:pPr>
            <w:r>
              <w:t>2.</w:t>
            </w:r>
          </w:p>
        </w:tc>
        <w:tc>
          <w:tcPr>
            <w:tcW w:w="1328" w:type="dxa"/>
            <w:tcBorders>
              <w:top w:val="single" w:sz="4" w:space="0" w:color="auto"/>
              <w:left w:val="single" w:sz="4" w:space="0" w:color="auto"/>
            </w:tcBorders>
            <w:shd w:val="clear" w:color="auto" w:fill="FFFFFF"/>
            <w:vAlign w:val="bottom"/>
          </w:tcPr>
          <w:p w:rsidR="00C35327" w:rsidRDefault="00AA4ECE">
            <w:pPr>
              <w:pStyle w:val="Other10"/>
              <w:spacing w:line="240" w:lineRule="auto"/>
            </w:pPr>
            <w:r>
              <w:t>01.12.2021</w:t>
            </w:r>
          </w:p>
        </w:tc>
        <w:tc>
          <w:tcPr>
            <w:tcW w:w="1274" w:type="dxa"/>
            <w:tcBorders>
              <w:top w:val="single" w:sz="4" w:space="0" w:color="auto"/>
              <w:left w:val="single" w:sz="4" w:space="0" w:color="auto"/>
            </w:tcBorders>
            <w:shd w:val="clear" w:color="auto" w:fill="FFFFFF"/>
            <w:vAlign w:val="bottom"/>
          </w:tcPr>
          <w:p w:rsidR="00C35327" w:rsidRDefault="00AA4ECE">
            <w:pPr>
              <w:pStyle w:val="Other10"/>
              <w:spacing w:line="240" w:lineRule="auto"/>
            </w:pPr>
            <w:r>
              <w:t>10.12.2021</w:t>
            </w:r>
          </w:p>
        </w:tc>
        <w:tc>
          <w:tcPr>
            <w:tcW w:w="1429" w:type="dxa"/>
            <w:tcBorders>
              <w:top w:val="single" w:sz="4" w:space="0" w:color="auto"/>
              <w:left w:val="single" w:sz="4" w:space="0" w:color="auto"/>
            </w:tcBorders>
            <w:shd w:val="clear" w:color="auto" w:fill="FFFFFF"/>
            <w:vAlign w:val="bottom"/>
          </w:tcPr>
          <w:p w:rsidR="00C35327" w:rsidRDefault="00AA4ECE">
            <w:pPr>
              <w:pStyle w:val="Other10"/>
              <w:spacing w:line="240" w:lineRule="auto"/>
            </w:pPr>
            <w:r>
              <w:t>06.01.2022</w:t>
            </w:r>
          </w:p>
        </w:tc>
        <w:tc>
          <w:tcPr>
            <w:tcW w:w="140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pPr>
            <w:r>
              <w:t>16.01.2022</w:t>
            </w:r>
          </w:p>
        </w:tc>
      </w:tr>
      <w:tr w:rsidR="00C35327">
        <w:trPr>
          <w:trHeight w:hRule="exact" w:val="623"/>
          <w:jc w:val="center"/>
        </w:trPr>
        <w:tc>
          <w:tcPr>
            <w:tcW w:w="1645" w:type="dxa"/>
            <w:tcBorders>
              <w:top w:val="single" w:sz="4" w:space="0" w:color="auto"/>
              <w:left w:val="single" w:sz="4" w:space="0" w:color="auto"/>
              <w:bottom w:val="single" w:sz="4" w:space="0" w:color="auto"/>
            </w:tcBorders>
            <w:shd w:val="clear" w:color="auto" w:fill="FFFFFF"/>
          </w:tcPr>
          <w:p w:rsidR="00C35327" w:rsidRDefault="00AA4ECE">
            <w:pPr>
              <w:pStyle w:val="Other10"/>
              <w:spacing w:line="240" w:lineRule="auto"/>
              <w:jc w:val="center"/>
            </w:pPr>
            <w:r>
              <w:t>3.</w:t>
            </w:r>
          </w:p>
        </w:tc>
        <w:tc>
          <w:tcPr>
            <w:tcW w:w="1328" w:type="dxa"/>
            <w:tcBorders>
              <w:top w:val="single" w:sz="4" w:space="0" w:color="auto"/>
              <w:left w:val="single" w:sz="4" w:space="0" w:color="auto"/>
              <w:bottom w:val="single" w:sz="4" w:space="0" w:color="auto"/>
            </w:tcBorders>
            <w:shd w:val="clear" w:color="auto" w:fill="FFFFFF"/>
          </w:tcPr>
          <w:p w:rsidR="00C35327" w:rsidRDefault="00AA4ECE">
            <w:pPr>
              <w:pStyle w:val="Other10"/>
              <w:spacing w:line="240" w:lineRule="auto"/>
            </w:pPr>
            <w:r>
              <w:t>01.12.2022</w:t>
            </w:r>
          </w:p>
        </w:tc>
        <w:tc>
          <w:tcPr>
            <w:tcW w:w="1274" w:type="dxa"/>
            <w:tcBorders>
              <w:top w:val="single" w:sz="4" w:space="0" w:color="auto"/>
              <w:left w:val="single" w:sz="4" w:space="0" w:color="auto"/>
              <w:bottom w:val="single" w:sz="4" w:space="0" w:color="auto"/>
            </w:tcBorders>
            <w:shd w:val="clear" w:color="auto" w:fill="FFFFFF"/>
          </w:tcPr>
          <w:p w:rsidR="00C35327" w:rsidRDefault="00AA4ECE">
            <w:pPr>
              <w:pStyle w:val="Other10"/>
              <w:spacing w:line="240" w:lineRule="auto"/>
            </w:pPr>
            <w:r>
              <w:t>10.12.2022</w:t>
            </w:r>
          </w:p>
        </w:tc>
        <w:tc>
          <w:tcPr>
            <w:tcW w:w="1429" w:type="dxa"/>
            <w:tcBorders>
              <w:top w:val="single" w:sz="4" w:space="0" w:color="auto"/>
              <w:left w:val="single" w:sz="4" w:space="0" w:color="auto"/>
              <w:bottom w:val="single" w:sz="4" w:space="0" w:color="auto"/>
            </w:tcBorders>
            <w:shd w:val="clear" w:color="auto" w:fill="FFFFFF"/>
          </w:tcPr>
          <w:p w:rsidR="00C35327" w:rsidRDefault="00AA4ECE">
            <w:pPr>
              <w:pStyle w:val="Other10"/>
              <w:spacing w:line="240" w:lineRule="auto"/>
            </w:pPr>
            <w:r>
              <w:t>06.01.2023</w:t>
            </w:r>
          </w:p>
        </w:tc>
        <w:tc>
          <w:tcPr>
            <w:tcW w:w="1408" w:type="dxa"/>
            <w:tcBorders>
              <w:top w:val="single" w:sz="4" w:space="0" w:color="auto"/>
              <w:left w:val="single" w:sz="4" w:space="0" w:color="auto"/>
              <w:bottom w:val="single" w:sz="4" w:space="0" w:color="auto"/>
              <w:right w:val="single" w:sz="4" w:space="0" w:color="auto"/>
            </w:tcBorders>
            <w:shd w:val="clear" w:color="auto" w:fill="FFFFFF"/>
          </w:tcPr>
          <w:p w:rsidR="00C35327" w:rsidRDefault="00AA4ECE">
            <w:pPr>
              <w:pStyle w:val="Other10"/>
              <w:spacing w:line="240" w:lineRule="auto"/>
            </w:pPr>
            <w:r>
              <w:t>16.01.2023</w:t>
            </w:r>
          </w:p>
        </w:tc>
      </w:tr>
    </w:tbl>
    <w:p w:rsidR="00C35327" w:rsidRDefault="00C35327">
      <w:pPr>
        <w:spacing w:after="259" w:line="1" w:lineRule="exact"/>
      </w:pPr>
    </w:p>
    <w:p w:rsidR="00C35327" w:rsidRDefault="00AA4ECE">
      <w:pPr>
        <w:pStyle w:val="Bodytext10"/>
        <w:numPr>
          <w:ilvl w:val="0"/>
          <w:numId w:val="6"/>
        </w:numPr>
        <w:tabs>
          <w:tab w:val="left" w:pos="672"/>
        </w:tabs>
        <w:ind w:firstLine="280"/>
        <w:jc w:val="both"/>
      </w:pPr>
      <w:bookmarkStart w:id="38" w:name="bookmark38"/>
      <w:bookmarkEnd w:id="38"/>
      <w:r>
        <w:t>Nájemní vztah se končí dnem vrácení Předmětu nájmu Pronajímateli, nejpozději však 31. 01. 2023.</w:t>
      </w:r>
    </w:p>
    <w:p w:rsidR="00C35327" w:rsidRDefault="00AA4ECE">
      <w:pPr>
        <w:pStyle w:val="Bodytext10"/>
        <w:numPr>
          <w:ilvl w:val="0"/>
          <w:numId w:val="6"/>
        </w:numPr>
        <w:tabs>
          <w:tab w:val="left" w:pos="672"/>
        </w:tabs>
        <w:ind w:firstLine="280"/>
        <w:jc w:val="both"/>
      </w:pPr>
      <w:bookmarkStart w:id="39" w:name="bookmark39"/>
      <w:bookmarkEnd w:id="39"/>
      <w:r>
        <w:t>Tato smlouva bude ukončena:</w:t>
      </w:r>
    </w:p>
    <w:p w:rsidR="00C35327" w:rsidRDefault="00AA4ECE">
      <w:pPr>
        <w:pStyle w:val="Bodytext10"/>
        <w:numPr>
          <w:ilvl w:val="0"/>
          <w:numId w:val="7"/>
        </w:numPr>
        <w:tabs>
          <w:tab w:val="left" w:pos="1775"/>
        </w:tabs>
        <w:ind w:left="1420"/>
        <w:jc w:val="both"/>
      </w:pPr>
      <w:bookmarkStart w:id="40" w:name="bookmark40"/>
      <w:bookmarkEnd w:id="40"/>
      <w:r>
        <w:t>uplynutím času podle bodu 2,</w:t>
      </w:r>
    </w:p>
    <w:p w:rsidR="00C35327" w:rsidRDefault="00AA4ECE">
      <w:pPr>
        <w:pStyle w:val="Bodytext10"/>
        <w:numPr>
          <w:ilvl w:val="0"/>
          <w:numId w:val="7"/>
        </w:numPr>
        <w:tabs>
          <w:tab w:val="left" w:pos="1775"/>
        </w:tabs>
        <w:ind w:left="1420"/>
        <w:jc w:val="both"/>
      </w:pPr>
      <w:bookmarkStart w:id="41" w:name="bookmark41"/>
      <w:bookmarkEnd w:id="41"/>
      <w:r>
        <w:t>písemnou dohodou smluvních stran,</w:t>
      </w:r>
    </w:p>
    <w:p w:rsidR="00C35327" w:rsidRDefault="00AA4ECE">
      <w:pPr>
        <w:pStyle w:val="Bodytext10"/>
        <w:numPr>
          <w:ilvl w:val="0"/>
          <w:numId w:val="7"/>
        </w:numPr>
        <w:tabs>
          <w:tab w:val="left" w:pos="1775"/>
        </w:tabs>
        <w:ind w:left="1420"/>
        <w:jc w:val="both"/>
      </w:pPr>
      <w:bookmarkStart w:id="42" w:name="bookmark42"/>
      <w:bookmarkEnd w:id="42"/>
      <w:r>
        <w:t>písemným odstoupením od smlouvy.</w:t>
      </w:r>
    </w:p>
    <w:p w:rsidR="00C35327" w:rsidRDefault="00AA4ECE">
      <w:pPr>
        <w:pStyle w:val="Bodytext10"/>
        <w:numPr>
          <w:ilvl w:val="0"/>
          <w:numId w:val="6"/>
        </w:numPr>
        <w:tabs>
          <w:tab w:val="left" w:pos="672"/>
        </w:tabs>
        <w:ind w:left="640" w:hanging="340"/>
        <w:jc w:val="both"/>
      </w:pPr>
      <w:bookmarkStart w:id="43" w:name="bookmark43"/>
      <w:bookmarkEnd w:id="43"/>
      <w:r>
        <w:t>Pronajímatel a Nájemce se dohodli, že Nájemce nejpozději do 30. 06. 2022 písemně oznámí Pronajímateli, že si v posledním (třetím) období nájmu nepronajímá Předmět nájmu. Pokud toto Nájemce neučiní v dohodnutém termínu, smlouva je platná i v posledním (třetím) období nájmu.</w:t>
      </w:r>
    </w:p>
    <w:p w:rsidR="00C35327" w:rsidRDefault="00AA4ECE">
      <w:pPr>
        <w:pStyle w:val="Bodytext10"/>
        <w:numPr>
          <w:ilvl w:val="0"/>
          <w:numId w:val="6"/>
        </w:numPr>
        <w:tabs>
          <w:tab w:val="left" w:pos="672"/>
        </w:tabs>
        <w:ind w:left="640" w:hanging="340"/>
        <w:jc w:val="both"/>
      </w:pPr>
      <w:bookmarkStart w:id="44" w:name="bookmark44"/>
      <w:bookmarkEnd w:id="44"/>
      <w:r>
        <w:t>Nájemce může od smlouvy odstoupit, pokud je Předmět nájmu odevzdán ve stavu nezpůsobilém na jeho dohodnuté nebo obvyklé užívání, nebo pokud se stane později, bez toho, aby nájemce porušil svou povinnost, nezpůsobilým na dohodnuté nebo obvyklé užívání, nebo pokud se stane neupotřebitelným, nebo pokud se mu odejme taková část Předmětu nájmu, že se tím zmaří účel smlouvy.</w:t>
      </w:r>
    </w:p>
    <w:p w:rsidR="00C35327" w:rsidRDefault="00AA4ECE">
      <w:pPr>
        <w:pStyle w:val="Bodytext10"/>
        <w:numPr>
          <w:ilvl w:val="0"/>
          <w:numId w:val="6"/>
        </w:numPr>
        <w:tabs>
          <w:tab w:val="left" w:pos="672"/>
        </w:tabs>
        <w:ind w:left="640" w:hanging="340"/>
        <w:jc w:val="both"/>
      </w:pPr>
      <w:bookmarkStart w:id="45" w:name="bookmark45"/>
      <w:bookmarkEnd w:id="45"/>
      <w:r>
        <w:t>Pronajímatel může od smlouvy odstoupit, pokud nájemce, i přes písemnou výstrahu, užívá pronajatou věc, nebo pokud trpí užívání pronajaté věci takovým způsobem, že Pronajímateli vzniká škoda, nebo že mu hrozí škoda. Pronajímatel má právo od smlouvy odstoupit také v případě, pokud se Nájemce dostane do prodlení s placením nájemného o více než 7 kalendářních dnů. Nárok na náhradu škody, ušlého zisku a úroku z prodlení tím není dotknut.</w:t>
      </w:r>
    </w:p>
    <w:p w:rsidR="00C35327" w:rsidRDefault="00AA4ECE">
      <w:pPr>
        <w:pStyle w:val="Bodytext10"/>
        <w:numPr>
          <w:ilvl w:val="0"/>
          <w:numId w:val="6"/>
        </w:numPr>
        <w:tabs>
          <w:tab w:val="left" w:pos="672"/>
        </w:tabs>
        <w:spacing w:after="520"/>
        <w:ind w:left="640" w:hanging="340"/>
        <w:jc w:val="both"/>
      </w:pPr>
      <w:bookmarkStart w:id="46" w:name="bookmark46"/>
      <w:bookmarkEnd w:id="46"/>
      <w:r>
        <w:t>Odstoupení od smlouvy musí být písemné a musí být doručeno druhé smluvní straně. Doručením odstoupení tato smlouva zaniká.</w:t>
      </w:r>
    </w:p>
    <w:p w:rsidR="00C35327" w:rsidRDefault="00AA4ECE">
      <w:pPr>
        <w:pStyle w:val="Heading410"/>
        <w:keepNext/>
        <w:keepLines/>
        <w:spacing w:line="240" w:lineRule="auto"/>
      </w:pPr>
      <w:bookmarkStart w:id="47" w:name="bookmark47"/>
      <w:bookmarkStart w:id="48" w:name="bookmark48"/>
      <w:bookmarkStart w:id="49" w:name="bookmark49"/>
      <w:r>
        <w:t>čl. VII</w:t>
      </w:r>
      <w:bookmarkEnd w:id="47"/>
      <w:bookmarkEnd w:id="48"/>
      <w:bookmarkEnd w:id="49"/>
    </w:p>
    <w:p w:rsidR="00C35327" w:rsidRDefault="00AA4ECE">
      <w:pPr>
        <w:pStyle w:val="Bodytext10"/>
        <w:spacing w:after="260" w:line="240" w:lineRule="auto"/>
        <w:jc w:val="center"/>
      </w:pPr>
      <w:r>
        <w:t>ZÁVĚREČNÁ USTANOVENÍ</w:t>
      </w:r>
    </w:p>
    <w:p w:rsidR="00C35327" w:rsidRDefault="00AA4ECE">
      <w:pPr>
        <w:pStyle w:val="Bodytext10"/>
        <w:numPr>
          <w:ilvl w:val="0"/>
          <w:numId w:val="8"/>
        </w:numPr>
        <w:tabs>
          <w:tab w:val="left" w:pos="672"/>
        </w:tabs>
        <w:spacing w:line="259" w:lineRule="auto"/>
        <w:ind w:left="700" w:hanging="320"/>
        <w:jc w:val="both"/>
        <w:sectPr w:rsidR="00C35327">
          <w:footerReference w:type="default" r:id="rId7"/>
          <w:footerReference w:type="first" r:id="rId8"/>
          <w:pgSz w:w="11900" w:h="16840"/>
          <w:pgMar w:top="1345" w:right="1441" w:bottom="1940" w:left="1307" w:header="0" w:footer="3" w:gutter="0"/>
          <w:pgNumType w:start="1"/>
          <w:cols w:space="720"/>
          <w:noEndnote/>
          <w:titlePg/>
          <w:docGrid w:linePitch="360"/>
        </w:sectPr>
      </w:pPr>
      <w:r>
        <w:t xml:space="preserve">Doručením jakýchkoliv písemností na základě této smlouvy nebo v souvislosti s touto smlouvou se rozumí doručení písemnosti doporučeně poštou s doručenkou, doručení kurýrem nebo osobní doručení příslušné smluvní straně. Za den doručení písemnosti se považuje také den, ve který smluvní strana, která je adresátem, odepře doručovanou písemnost převzít, nebo ve který uplyne nejméně desetidenní úložní doba pro vyzdvižení si zásilky na poště, doručované poštou smluvní straně, nebo ve který je na zásilce doručované poštou smluvní straně, prokazatelně zaměstnancem pošty vyznačena poznámka, že „adresát se odstěhoval“, „adresát je neznámy“ nebo jiná poznámka </w:t>
      </w:r>
    </w:p>
    <w:p w:rsidR="00C35327" w:rsidRDefault="00AA4ECE">
      <w:pPr>
        <w:pStyle w:val="Bodytext10"/>
        <w:tabs>
          <w:tab w:val="left" w:pos="672"/>
        </w:tabs>
        <w:spacing w:line="259" w:lineRule="auto"/>
        <w:ind w:left="700"/>
        <w:jc w:val="both"/>
      </w:pPr>
      <w:bookmarkStart w:id="50" w:name="bookmark50"/>
      <w:bookmarkEnd w:id="50"/>
      <w:r>
        <w:lastRenderedPageBreak/>
        <w:t>podobného významu. Pro potřeby doručování se použijí adresy smluvních stran uvedené v čl. I této smlouvy, kromě skutečnosti, že odesílající smluvní straně adresát písemnosti oznámil novou adresu sídla, případně jinou adresu na doručování písemností; v takovém případě je pro doručování rozhodující nová adresa řádně oznámená smluvní straně před odesláním písemnosti.</w:t>
      </w:r>
    </w:p>
    <w:p w:rsidR="00C35327" w:rsidRDefault="00AA4ECE">
      <w:pPr>
        <w:pStyle w:val="Bodytext10"/>
        <w:numPr>
          <w:ilvl w:val="0"/>
          <w:numId w:val="8"/>
        </w:numPr>
        <w:tabs>
          <w:tab w:val="left" w:pos="731"/>
        </w:tabs>
        <w:ind w:firstLine="380"/>
        <w:jc w:val="both"/>
      </w:pPr>
      <w:bookmarkStart w:id="51" w:name="bookmark51"/>
      <w:bookmarkEnd w:id="51"/>
      <w:r>
        <w:t>Tato smlouva nabývá platnost dnem jejího podpisu oběma smluvními stranami.</w:t>
      </w:r>
    </w:p>
    <w:p w:rsidR="00C35327" w:rsidRDefault="00AA4ECE">
      <w:pPr>
        <w:pStyle w:val="Bodytext10"/>
        <w:numPr>
          <w:ilvl w:val="0"/>
          <w:numId w:val="8"/>
        </w:numPr>
        <w:tabs>
          <w:tab w:val="left" w:pos="731"/>
        </w:tabs>
        <w:ind w:left="720" w:hanging="340"/>
        <w:jc w:val="both"/>
      </w:pPr>
      <w:bookmarkStart w:id="52" w:name="bookmark52"/>
      <w:bookmarkEnd w:id="52"/>
      <w:r>
        <w:t>Právní vztahy vyplývající z této smlouvy a výslovně v ní neupraveny se řídí hlavně zákonem č.89/2012. Občanský zákoník, ve znění pozdějších předpisů.</w:t>
      </w:r>
    </w:p>
    <w:p w:rsidR="00C35327" w:rsidRDefault="00AA4ECE">
      <w:pPr>
        <w:pStyle w:val="Bodytext10"/>
        <w:numPr>
          <w:ilvl w:val="0"/>
          <w:numId w:val="8"/>
        </w:numPr>
        <w:tabs>
          <w:tab w:val="left" w:pos="731"/>
        </w:tabs>
        <w:ind w:left="720" w:hanging="340"/>
        <w:jc w:val="both"/>
      </w:pPr>
      <w:bookmarkStart w:id="53" w:name="bookmark53"/>
      <w:bookmarkEnd w:id="53"/>
      <w:r>
        <w:t>V případě soudního sporu se smluvní strany dohodly, že k řešení sporu bude soud místně příslušný dle sídle nájemce.</w:t>
      </w:r>
    </w:p>
    <w:p w:rsidR="00C35327" w:rsidRDefault="00AA4ECE">
      <w:pPr>
        <w:pStyle w:val="Bodytext10"/>
        <w:numPr>
          <w:ilvl w:val="0"/>
          <w:numId w:val="8"/>
        </w:numPr>
        <w:tabs>
          <w:tab w:val="left" w:pos="731"/>
        </w:tabs>
        <w:ind w:left="720" w:hanging="340"/>
        <w:jc w:val="both"/>
      </w:pPr>
      <w:bookmarkStart w:id="54" w:name="bookmark54"/>
      <w:bookmarkEnd w:id="54"/>
      <w:r>
        <w:t>Pokud se některé ustanovení této smlouvy stane nebo ukáže neplatným nebo neúčinným, nebude to mít vliv na platnost ani účinnost ostatních ustanovení této smlouvy nebo smlouvy jako celku. Smluvní strany se v takovém případě zavazují nahradit neplatné nebo neúčinné ustanovení takovým novým platným a účinným ustanovením, které by podle možností co nejvíce odpovídalo původnímu záměru neplatného resp. neúčinného ustanovení.</w:t>
      </w:r>
    </w:p>
    <w:p w:rsidR="00C35327" w:rsidRDefault="00AA4ECE">
      <w:pPr>
        <w:pStyle w:val="Bodytext10"/>
        <w:numPr>
          <w:ilvl w:val="0"/>
          <w:numId w:val="8"/>
        </w:numPr>
        <w:tabs>
          <w:tab w:val="left" w:pos="731"/>
        </w:tabs>
        <w:ind w:left="720" w:hanging="340"/>
        <w:jc w:val="both"/>
      </w:pPr>
      <w:bookmarkStart w:id="55" w:name="bookmark55"/>
      <w:bookmarkEnd w:id="55"/>
      <w:r>
        <w:t>Změna této smlouvy je možná jen písemnou formou ve tvaru dodatku podepsaného oběma smluvními stranami.</w:t>
      </w:r>
    </w:p>
    <w:p w:rsidR="00C35327" w:rsidRDefault="00AA4ECE">
      <w:pPr>
        <w:pStyle w:val="Bodytext10"/>
        <w:numPr>
          <w:ilvl w:val="0"/>
          <w:numId w:val="8"/>
        </w:numPr>
        <w:tabs>
          <w:tab w:val="left" w:pos="731"/>
        </w:tabs>
        <w:ind w:left="720" w:hanging="340"/>
        <w:jc w:val="both"/>
      </w:pPr>
      <w:bookmarkStart w:id="56" w:name="bookmark56"/>
      <w:bookmarkEnd w:id="56"/>
      <w:r>
        <w:t>Tato smlouva nabývá účinnosti podpisem smluvních stran a účinnosti dnem jejího uveřejnění v registru smluv dle zákona č. 340/2015 Sb., o zvláštních podmínkách účinnosti některých smluv, uveřejňování těchto smluv a o registru smluv (zákon o registru smluv), ve znění pozdějších předpisů.</w:t>
      </w:r>
    </w:p>
    <w:p w:rsidR="00C35327" w:rsidRDefault="00AA4ECE">
      <w:pPr>
        <w:pStyle w:val="Bodytext10"/>
        <w:numPr>
          <w:ilvl w:val="0"/>
          <w:numId w:val="8"/>
        </w:numPr>
        <w:tabs>
          <w:tab w:val="left" w:pos="731"/>
        </w:tabs>
        <w:ind w:left="720" w:hanging="340"/>
        <w:jc w:val="both"/>
      </w:pPr>
      <w:bookmarkStart w:id="57" w:name="bookmark57"/>
      <w:bookmarkEnd w:id="57"/>
      <w:r>
        <w:t>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nájemce. Smluvní strany prohlašují, že skutečnosti uvedené v této smlouvě nepovažují za obchodní tajemství ve smyslu ust. § 504 občanského zákoníku a udělují svolení k jejich užití a zveřejnění bez ustanovení jakýchkoliv dalších podmínek.</w:t>
      </w:r>
    </w:p>
    <w:p w:rsidR="00C35327" w:rsidRDefault="00AA4ECE">
      <w:pPr>
        <w:pStyle w:val="Bodytext10"/>
        <w:numPr>
          <w:ilvl w:val="0"/>
          <w:numId w:val="8"/>
        </w:numPr>
        <w:tabs>
          <w:tab w:val="left" w:pos="731"/>
        </w:tabs>
        <w:ind w:firstLine="380"/>
        <w:jc w:val="both"/>
      </w:pPr>
      <w:bookmarkStart w:id="58" w:name="bookmark58"/>
      <w:bookmarkEnd w:id="58"/>
      <w:r>
        <w:t>Tato smlouva se vyhotovuje ve dvou stejnopisech, po jednom pro každou smluvní stranu.</w:t>
      </w:r>
    </w:p>
    <w:p w:rsidR="00C35327" w:rsidRDefault="00AA4ECE">
      <w:pPr>
        <w:pStyle w:val="Bodytext10"/>
        <w:numPr>
          <w:ilvl w:val="0"/>
          <w:numId w:val="8"/>
        </w:numPr>
        <w:tabs>
          <w:tab w:val="left" w:pos="743"/>
        </w:tabs>
        <w:spacing w:after="260"/>
        <w:ind w:left="720" w:hanging="340"/>
        <w:jc w:val="both"/>
      </w:pPr>
      <w:bookmarkStart w:id="59" w:name="bookmark59"/>
      <w:bookmarkEnd w:id="59"/>
      <w:r>
        <w:t>Smluvní strany prohlašují, že si tuto smlouvu řádně přečetly a rozumí jejímu obsahu, jejich smluvní volnost není omezena, smlouvu neuzavřely v tísni a ani za nápadně nevýhodných podmínek a souhlasí s ní, na znak čeho připojují níže své vlastnoruční podpisy.</w:t>
      </w:r>
    </w:p>
    <w:p w:rsidR="00C35327" w:rsidRDefault="00AA4ECE">
      <w:pPr>
        <w:pStyle w:val="Bodytext10"/>
        <w:spacing w:after="260"/>
        <w:ind w:firstLine="380"/>
        <w:jc w:val="both"/>
      </w:pPr>
      <w:r>
        <w:t>Tato smlouva byla schválena na 57. schůzi Rady města Kroměříže dne 17. září usnesením číslo 1442.</w:t>
      </w:r>
    </w:p>
    <w:p w:rsidR="00C35327" w:rsidRDefault="00AA4ECE">
      <w:pPr>
        <w:pStyle w:val="Bodytext10"/>
        <w:tabs>
          <w:tab w:val="left" w:pos="7757"/>
        </w:tabs>
        <w:spacing w:after="780"/>
        <w:ind w:left="5640"/>
        <w:jc w:val="both"/>
      </w:pPr>
      <w:r>
        <w:t>V Prešově, dne</w:t>
      </w:r>
      <w:r>
        <w:rPr>
          <w:u w:val="single"/>
        </w:rPr>
        <w:t xml:space="preserve"> 15. 10. </w:t>
      </w:r>
      <w:r>
        <w:t>2020</w:t>
      </w:r>
    </w:p>
    <w:p w:rsidR="00C35327" w:rsidRDefault="00AA4ECE">
      <w:pPr>
        <w:pStyle w:val="Bodytext10"/>
        <w:spacing w:line="240" w:lineRule="auto"/>
        <w:ind w:firstLine="720"/>
        <w:jc w:val="both"/>
        <w:sectPr w:rsidR="00C35327">
          <w:footerReference w:type="default" r:id="rId9"/>
          <w:pgSz w:w="11900" w:h="16840"/>
          <w:pgMar w:top="1345" w:right="1441" w:bottom="1940" w:left="1307" w:header="917" w:footer="3" w:gutter="0"/>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4417060</wp:posOffset>
                </wp:positionH>
                <wp:positionV relativeFrom="paragraph">
                  <wp:posOffset>12700</wp:posOffset>
                </wp:positionV>
                <wp:extent cx="717550" cy="16700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717550" cy="167005"/>
                        </a:xfrm>
                        <a:prstGeom prst="rect">
                          <a:avLst/>
                        </a:prstGeom>
                        <a:noFill/>
                      </wps:spPr>
                      <wps:txbx>
                        <w:txbxContent>
                          <w:p w:rsidR="00AA4ECE" w:rsidRDefault="00AA4ECE">
                            <w:pPr>
                              <w:pStyle w:val="Bodytext10"/>
                              <w:spacing w:line="240" w:lineRule="auto"/>
                            </w:pPr>
                            <w:r>
                              <w:t>Za Nájemce: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347.8pt;margin-top:1pt;width:56.5pt;height:13.1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" filled="f" stroked="f">
                <v:textbox inset="0,0,0,0">
                  <w:txbxContent>
                    <w:p w:rsidR="00AA4ECE" w:rsidRDefault="00AA4ECE">
                      <w:pPr>
                        <w:pStyle w:val="Bodytext10"/>
                        <w:spacing w:line="240" w:lineRule="auto"/>
                      </w:pPr>
                      <w:r>
                        <w:t>Za Nájemce:</w:t>
                      </w:r>
                    </w:p>
                  </w:txbxContent>
                </v:textbox>
                <w10:wrap type="square" side="left" anchorx="page"/>
              </v:shape>
            </w:pict>
          </mc:Fallback>
        </mc:AlternateContent>
      </w:r>
      <w:r>
        <w:t>Za Pronajímatele:</w:t>
      </w:r>
    </w:p>
    <w:p w:rsidR="00C35327" w:rsidRDefault="00C35327">
      <w:pPr>
        <w:spacing w:before="50" w:after="50" w:line="240" w:lineRule="exact"/>
        <w:rPr>
          <w:sz w:val="19"/>
          <w:szCs w:val="19"/>
        </w:rPr>
      </w:pPr>
    </w:p>
    <w:p w:rsidR="00C35327" w:rsidRDefault="00C35327">
      <w:pPr>
        <w:spacing w:line="1" w:lineRule="exact"/>
        <w:sectPr w:rsidR="00C35327">
          <w:type w:val="continuous"/>
          <w:pgSz w:w="11900" w:h="16840"/>
          <w:pgMar w:top="1435" w:right="0" w:bottom="1690" w:left="0" w:header="0" w:footer="3" w:gutter="0"/>
          <w:cols w:space="720"/>
          <w:noEndnote/>
          <w:docGrid w:linePitch="360"/>
        </w:sectPr>
      </w:pPr>
    </w:p>
    <w:p w:rsidR="00C35327" w:rsidRDefault="00C35327">
      <w:pPr>
        <w:jc w:val="center"/>
        <w:rPr>
          <w:sz w:val="2"/>
          <w:szCs w:val="2"/>
        </w:rPr>
      </w:pPr>
    </w:p>
    <w:p w:rsidR="00C35327" w:rsidRDefault="00C35327">
      <w:pPr>
        <w:spacing w:after="59" w:line="1" w:lineRule="exact"/>
      </w:pPr>
    </w:p>
    <w:p w:rsidR="00C35327" w:rsidRDefault="00AA4ECE">
      <w:pPr>
        <w:spacing w:line="1" w:lineRule="exact"/>
      </w:pPr>
      <w:r>
        <w:rPr>
          <w:noProof/>
          <w:lang w:bidi="ar-SA"/>
        </w:rPr>
        <mc:AlternateContent>
          <mc:Choice Requires="wps">
            <w:drawing>
              <wp:anchor distT="0" distB="0" distL="0" distR="0" simplePos="0" relativeHeight="125829380" behindDoc="0" locked="0" layoutInCell="1" allowOverlap="1">
                <wp:simplePos x="0" y="0"/>
                <wp:positionH relativeFrom="page">
                  <wp:posOffset>2041525</wp:posOffset>
                </wp:positionH>
                <wp:positionV relativeFrom="paragraph">
                  <wp:posOffset>281305</wp:posOffset>
                </wp:positionV>
                <wp:extent cx="541655" cy="160020"/>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541655" cy="160020"/>
                        </a:xfrm>
                        <a:prstGeom prst="rect">
                          <a:avLst/>
                        </a:prstGeom>
                        <a:noFill/>
                      </wps:spPr>
                      <wps:txbx>
                        <w:txbxContent>
                          <w:p w:rsidR="00AA4ECE" w:rsidRDefault="00AA4ECE">
                            <w:pPr>
                              <w:pStyle w:val="Bodytext10"/>
                              <w:spacing w:line="240" w:lineRule="auto"/>
                              <w:jc w:val="both"/>
                            </w:pPr>
                          </w:p>
                        </w:txbxContent>
                      </wps:txbx>
                      <wps:bodyPr wrap="none" lIns="0" tIns="0" rIns="0" bIns="0"/>
                    </wps:wsp>
                  </a:graphicData>
                </a:graphic>
              </wp:anchor>
            </w:drawing>
          </mc:Choice>
          <mc:Fallback>
            <w:pict>
              <v:shape id="Shape 14" o:spid="_x0000_s1027" type="#_x0000_t202" style="position:absolute;margin-left:160.75pt;margin-top:22.15pt;width:42.65pt;height:12.6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" filled="f" stroked="f">
                <v:textbox inset="0,0,0,0">
                  <w:txbxContent>
                    <w:p w:rsidR="00AA4ECE" w:rsidRDefault="00AA4ECE">
                      <w:pPr>
                        <w:pStyle w:val="Bodytext10"/>
                        <w:spacing w:line="240" w:lineRule="auto"/>
                        <w:jc w:val="both"/>
                      </w:pPr>
                    </w:p>
                  </w:txbxContent>
                </v:textbox>
                <w10:wrap type="square" anchorx="page"/>
              </v:shape>
            </w:pict>
          </mc:Fallback>
        </mc:AlternateContent>
      </w:r>
    </w:p>
    <w:p w:rsidR="00C35327" w:rsidRDefault="00C35327">
      <w:pPr>
        <w:spacing w:line="179" w:lineRule="exact"/>
        <w:rPr>
          <w:sz w:val="14"/>
          <w:szCs w:val="14"/>
        </w:rPr>
      </w:pPr>
    </w:p>
    <w:p w:rsidR="00C35327" w:rsidRDefault="00C35327">
      <w:pPr>
        <w:spacing w:line="1" w:lineRule="exact"/>
        <w:sectPr w:rsidR="00C35327">
          <w:type w:val="continuous"/>
          <w:pgSz w:w="11900" w:h="16840"/>
          <w:pgMar w:top="1435" w:right="0" w:bottom="1790" w:left="0" w:header="0" w:footer="3" w:gutter="0"/>
          <w:cols w:space="720"/>
          <w:noEndnote/>
          <w:docGrid w:linePitch="360"/>
        </w:sectPr>
      </w:pPr>
    </w:p>
    <w:p w:rsidR="00AA4ECE" w:rsidRDefault="00AA4ECE" w:rsidP="00AA4ECE">
      <w:pPr>
        <w:pStyle w:val="Bodytext10"/>
        <w:spacing w:after="140" w:line="206" w:lineRule="auto"/>
        <w:ind w:firstLine="460"/>
      </w:pPr>
    </w:p>
    <w:p w:rsidR="00AA4ECE" w:rsidRDefault="00AA4ECE" w:rsidP="00AA4ECE">
      <w:pPr>
        <w:pStyle w:val="Bodytext10"/>
        <w:spacing w:after="140" w:line="206" w:lineRule="auto"/>
        <w:ind w:firstLine="460"/>
      </w:pPr>
      <w:r>
        <w:t xml:space="preserve">Ing. Zuzana Kolárová v. r.                                                     Mgr. Jaroslav Němec v. r. </w:t>
      </w:r>
    </w:p>
    <w:p w:rsidR="00AA4ECE" w:rsidRDefault="00AA4ECE" w:rsidP="00AA4ECE">
      <w:pPr>
        <w:pStyle w:val="Bodytext10"/>
        <w:spacing w:after="140" w:line="206" w:lineRule="auto"/>
        <w:ind w:firstLine="460"/>
      </w:pPr>
      <w:r>
        <w:t xml:space="preserve">                                                                                                          starosta města Kroměříže</w:t>
      </w:r>
    </w:p>
    <w:p w:rsidR="00C35327" w:rsidRDefault="00C35327">
      <w:pPr>
        <w:spacing w:after="493" w:line="1" w:lineRule="exact"/>
      </w:pPr>
    </w:p>
    <w:p w:rsidR="00C35327" w:rsidRDefault="00C35327">
      <w:pPr>
        <w:spacing w:line="1" w:lineRule="exact"/>
        <w:sectPr w:rsidR="00C35327">
          <w:type w:val="continuous"/>
          <w:pgSz w:w="11900" w:h="16840"/>
          <w:pgMar w:top="1435" w:right="1433" w:bottom="1790" w:left="1315" w:header="0" w:footer="3" w:gutter="0"/>
          <w:cols w:space="720"/>
          <w:noEndnote/>
          <w:docGrid w:linePitch="360"/>
        </w:sectPr>
      </w:pPr>
    </w:p>
    <w:p w:rsidR="00C35327" w:rsidRDefault="00AA4ECE">
      <w:pPr>
        <w:pStyle w:val="Bodytext10"/>
        <w:spacing w:line="276" w:lineRule="auto"/>
        <w:ind w:left="720" w:hanging="720"/>
        <w:sectPr w:rsidR="00C35327">
          <w:footerReference w:type="default" r:id="rId10"/>
          <w:pgSz w:w="11900" w:h="16840"/>
          <w:pgMar w:top="1431" w:right="4746" w:bottom="1885" w:left="2000" w:header="1003" w:footer="3" w:gutter="0"/>
          <w:cols w:space="720"/>
          <w:noEndnote/>
          <w:docGrid w:linePitch="360"/>
        </w:sectPr>
      </w:pPr>
      <w:r>
        <w:lastRenderedPageBreak/>
        <w:t>Přílohy: č. 1: Cenová nabídka a specifikac</w:t>
      </w:r>
      <w:r w:rsidR="00D742BE">
        <w:t>e vánoční výzdoby č. 2: Z. Kolár</w:t>
      </w:r>
      <w:r>
        <w:t>ová - plní moc č. 3: Pojistní smlou</w:t>
      </w:r>
      <w:r w:rsidR="00D742BE">
        <w:t>va</w:t>
      </w:r>
    </w:p>
    <w:p w:rsidR="00C35327" w:rsidRDefault="00C35327">
      <w:pPr>
        <w:pStyle w:val="Heading110"/>
        <w:keepNext/>
        <w:keepLines/>
        <w:framePr w:w="5681" w:h="1332" w:wrap="none" w:hAnchor="page" w:x="3193" w:y="1"/>
      </w:pPr>
    </w:p>
    <w:p w:rsidR="00C35327" w:rsidRDefault="00C35327">
      <w:pPr>
        <w:spacing w:line="360" w:lineRule="exact"/>
      </w:pPr>
    </w:p>
    <w:p w:rsidR="00C35327" w:rsidRDefault="00C35327">
      <w:pPr>
        <w:spacing w:line="360" w:lineRule="exact"/>
      </w:pPr>
    </w:p>
    <w:p w:rsidR="00C35327" w:rsidRDefault="00C35327">
      <w:pPr>
        <w:spacing w:line="360" w:lineRule="exact"/>
      </w:pPr>
    </w:p>
    <w:p w:rsidR="00C35327" w:rsidRDefault="00C35327">
      <w:pPr>
        <w:spacing w:line="360" w:lineRule="exact"/>
      </w:pPr>
    </w:p>
    <w:p w:rsidR="00C35327" w:rsidRDefault="00C35327">
      <w:pPr>
        <w:spacing w:after="391" w:line="1" w:lineRule="exact"/>
      </w:pPr>
    </w:p>
    <w:p w:rsidR="00C35327" w:rsidRDefault="00C35327">
      <w:pPr>
        <w:spacing w:line="1" w:lineRule="exact"/>
        <w:sectPr w:rsidR="00C35327">
          <w:footerReference w:type="default" r:id="rId11"/>
          <w:pgSz w:w="11900" w:h="16840"/>
          <w:pgMar w:top="763" w:right="1947" w:bottom="6596" w:left="1187" w:header="335" w:footer="6168" w:gutter="0"/>
          <w:pgNumType w:start="7"/>
          <w:cols w:space="720"/>
          <w:noEndnote/>
          <w:docGrid w:linePitch="360"/>
        </w:sectPr>
      </w:pPr>
    </w:p>
    <w:p w:rsidR="00C35327" w:rsidRDefault="00AA4ECE">
      <w:pPr>
        <w:pStyle w:val="Other10"/>
        <w:spacing w:line="240" w:lineRule="auto"/>
        <w:ind w:left="7400"/>
        <w:rPr>
          <w:sz w:val="11"/>
          <w:szCs w:val="11"/>
        </w:rPr>
      </w:pPr>
      <w:r>
        <w:rPr>
          <w:rFonts w:ascii="Arial" w:eastAsia="Arial" w:hAnsi="Arial" w:cs="Arial"/>
          <w:b/>
          <w:bCs/>
          <w:sz w:val="11"/>
          <w:szCs w:val="11"/>
        </w:rPr>
        <w:lastRenderedPageBreak/>
        <w:t>i.d.: 08062001</w:t>
      </w:r>
      <w:r>
        <w:rPr>
          <w:rFonts w:ascii="Arial" w:eastAsia="Arial" w:hAnsi="Arial" w:cs="Arial"/>
          <w:b/>
          <w:bCs/>
          <w:sz w:val="11"/>
          <w:szCs w:val="11"/>
          <w:lang w:val="en-US" w:eastAsia="en-US" w:bidi="en-US"/>
        </w:rPr>
        <w:t>/AN</w:t>
      </w:r>
    </w:p>
    <w:p w:rsidR="00C35327" w:rsidRDefault="00AA4ECE">
      <w:pPr>
        <w:pStyle w:val="Bodytext50"/>
        <w:jc w:val="center"/>
        <w:rPr>
          <w:sz w:val="17"/>
          <w:szCs w:val="17"/>
        </w:rPr>
      </w:pPr>
      <w:r>
        <w:rPr>
          <w:i w:val="0"/>
          <w:iCs w:val="0"/>
          <w:sz w:val="17"/>
          <w:szCs w:val="17"/>
        </w:rPr>
        <w:t>Cenová ponuka "Vianočná výzdoba - prenájom s viazanosťou na 3 roky"</w:t>
      </w:r>
    </w:p>
    <w:p w:rsidR="00C35327" w:rsidRDefault="00AA4ECE">
      <w:pPr>
        <w:pStyle w:val="Tablecaption10"/>
        <w:ind w:left="3096"/>
        <w:rPr>
          <w:sz w:val="13"/>
          <w:szCs w:val="13"/>
        </w:rPr>
      </w:pPr>
      <w:r>
        <w:rPr>
          <w:rFonts w:ascii="Arial" w:eastAsia="Arial" w:hAnsi="Arial" w:cs="Arial"/>
          <w:b/>
          <w:bCs/>
          <w:sz w:val="13"/>
          <w:szCs w:val="13"/>
        </w:rPr>
        <w:t>Verzia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18"/>
        <w:gridCol w:w="1091"/>
        <w:gridCol w:w="479"/>
        <w:gridCol w:w="1278"/>
      </w:tblGrid>
      <w:tr w:rsidR="00C35327">
        <w:trPr>
          <w:trHeight w:hRule="exact" w:val="205"/>
          <w:jc w:val="center"/>
        </w:trPr>
        <w:tc>
          <w:tcPr>
            <w:tcW w:w="5918" w:type="dxa"/>
            <w:tcBorders>
              <w:top w:val="single" w:sz="4" w:space="0" w:color="auto"/>
              <w:left w:val="single" w:sz="4" w:space="0" w:color="auto"/>
            </w:tcBorders>
            <w:shd w:val="clear" w:color="auto" w:fill="FFFFFF"/>
            <w:vAlign w:val="bottom"/>
          </w:tcPr>
          <w:p w:rsidR="00C35327" w:rsidRDefault="00AA4ECE">
            <w:pPr>
              <w:pStyle w:val="Other10"/>
              <w:spacing w:line="240" w:lineRule="auto"/>
              <w:ind w:left="2780"/>
              <w:rPr>
                <w:sz w:val="13"/>
                <w:szCs w:val="13"/>
              </w:rPr>
            </w:pPr>
            <w:r>
              <w:rPr>
                <w:rFonts w:ascii="Arial" w:eastAsia="Arial" w:hAnsi="Arial" w:cs="Arial"/>
                <w:b/>
                <w:bCs/>
                <w:sz w:val="13"/>
                <w:szCs w:val="13"/>
              </w:rPr>
              <w:t>Popis</w:t>
            </w:r>
          </w:p>
        </w:tc>
        <w:tc>
          <w:tcPr>
            <w:tcW w:w="1091" w:type="dxa"/>
            <w:tcBorders>
              <w:top w:val="single" w:sz="4" w:space="0" w:color="auto"/>
            </w:tcBorders>
            <w:shd w:val="clear" w:color="auto" w:fill="FFFFFF"/>
            <w:vAlign w:val="bottom"/>
          </w:tcPr>
          <w:p w:rsidR="00C35327" w:rsidRDefault="00AA4ECE">
            <w:pPr>
              <w:pStyle w:val="Other10"/>
              <w:spacing w:line="240" w:lineRule="auto"/>
              <w:ind w:firstLine="180"/>
              <w:rPr>
                <w:sz w:val="13"/>
                <w:szCs w:val="13"/>
              </w:rPr>
            </w:pPr>
            <w:r>
              <w:rPr>
                <w:rFonts w:ascii="Arial" w:eastAsia="Arial" w:hAnsi="Arial" w:cs="Arial"/>
                <w:b/>
                <w:bCs/>
                <w:sz w:val="13"/>
                <w:szCs w:val="13"/>
              </w:rPr>
              <w:t>Cena za ks</w:t>
            </w:r>
          </w:p>
        </w:tc>
        <w:tc>
          <w:tcPr>
            <w:tcW w:w="479" w:type="dxa"/>
            <w:tcBorders>
              <w:top w:val="single" w:sz="4" w:space="0" w:color="auto"/>
            </w:tcBorders>
            <w:shd w:val="clear" w:color="auto" w:fill="FFFFFF"/>
            <w:vAlign w:val="bottom"/>
          </w:tcPr>
          <w:p w:rsidR="00C35327" w:rsidRDefault="00AA4ECE">
            <w:pPr>
              <w:pStyle w:val="Other10"/>
              <w:spacing w:line="240" w:lineRule="auto"/>
              <w:jc w:val="center"/>
              <w:rPr>
                <w:sz w:val="13"/>
                <w:szCs w:val="13"/>
              </w:rPr>
            </w:pPr>
            <w:r>
              <w:rPr>
                <w:rFonts w:ascii="Arial" w:eastAsia="Arial" w:hAnsi="Arial" w:cs="Arial"/>
                <w:b/>
                <w:bCs/>
                <w:sz w:val="13"/>
                <w:szCs w:val="13"/>
              </w:rPr>
              <w:t>ks</w:t>
            </w:r>
          </w:p>
        </w:tc>
        <w:tc>
          <w:tcPr>
            <w:tcW w:w="1278" w:type="dxa"/>
            <w:tcBorders>
              <w:top w:val="single" w:sz="4" w:space="0" w:color="auto"/>
              <w:right w:val="single" w:sz="4" w:space="0" w:color="auto"/>
            </w:tcBorders>
            <w:shd w:val="clear" w:color="auto" w:fill="FFFFFF"/>
            <w:vAlign w:val="bottom"/>
          </w:tcPr>
          <w:p w:rsidR="00C35327" w:rsidRDefault="00AA4ECE">
            <w:pPr>
              <w:pStyle w:val="Other10"/>
              <w:spacing w:line="240" w:lineRule="auto"/>
              <w:ind w:right="220"/>
              <w:jc w:val="right"/>
              <w:rPr>
                <w:sz w:val="13"/>
                <w:szCs w:val="13"/>
              </w:rPr>
            </w:pPr>
            <w:r>
              <w:rPr>
                <w:rFonts w:ascii="Arial" w:eastAsia="Arial" w:hAnsi="Arial" w:cs="Arial"/>
                <w:b/>
                <w:bCs/>
                <w:sz w:val="13"/>
                <w:szCs w:val="13"/>
              </w:rPr>
              <w:t>Cena spolu</w:t>
            </w:r>
          </w:p>
        </w:tc>
      </w:tr>
      <w:tr w:rsidR="00C35327">
        <w:trPr>
          <w:trHeight w:hRule="exact" w:val="191"/>
          <w:jc w:val="center"/>
        </w:trPr>
        <w:tc>
          <w:tcPr>
            <w:tcW w:w="8766" w:type="dxa"/>
            <w:gridSpan w:val="4"/>
            <w:tcBorders>
              <w:top w:val="single" w:sz="4" w:space="0" w:color="auto"/>
              <w:left w:val="single" w:sz="4" w:space="0" w:color="auto"/>
              <w:right w:val="single" w:sz="4" w:space="0" w:color="auto"/>
            </w:tcBorders>
            <w:shd w:val="clear" w:color="auto" w:fill="FFFFFF"/>
          </w:tcPr>
          <w:p w:rsidR="00C35327" w:rsidRDefault="00C35327">
            <w:pPr>
              <w:rPr>
                <w:sz w:val="10"/>
                <w:szCs w:val="10"/>
              </w:rPr>
            </w:pPr>
          </w:p>
        </w:tc>
      </w:tr>
      <w:tr w:rsidR="00C35327">
        <w:trPr>
          <w:trHeight w:hRule="exact" w:val="187"/>
          <w:jc w:val="center"/>
        </w:trPr>
        <w:tc>
          <w:tcPr>
            <w:tcW w:w="8766" w:type="dxa"/>
            <w:gridSpan w:val="4"/>
            <w:tcBorders>
              <w:top w:val="single" w:sz="4" w:space="0" w:color="auto"/>
              <w:left w:val="single" w:sz="4" w:space="0" w:color="auto"/>
              <w:right w:val="single" w:sz="4" w:space="0" w:color="auto"/>
            </w:tcBorders>
            <w:shd w:val="clear" w:color="auto" w:fill="FFFFFF"/>
          </w:tcPr>
          <w:p w:rsidR="00C35327" w:rsidRDefault="00AA4ECE">
            <w:pPr>
              <w:pStyle w:val="Other10"/>
              <w:spacing w:line="240" w:lineRule="auto"/>
              <w:rPr>
                <w:sz w:val="13"/>
                <w:szCs w:val="13"/>
              </w:rPr>
            </w:pPr>
            <w:r>
              <w:rPr>
                <w:rFonts w:ascii="Arial" w:eastAsia="Arial" w:hAnsi="Arial" w:cs="Arial"/>
                <w:b/>
                <w:bCs/>
                <w:sz w:val="13"/>
                <w:szCs w:val="13"/>
              </w:rPr>
              <w:t>exteriér</w:t>
            </w:r>
          </w:p>
        </w:tc>
      </w:tr>
      <w:tr w:rsidR="00C35327">
        <w:trPr>
          <w:trHeight w:hRule="exact" w:val="180"/>
          <w:jc w:val="center"/>
        </w:trPr>
        <w:tc>
          <w:tcPr>
            <w:tcW w:w="5918" w:type="dxa"/>
            <w:tcBorders>
              <w:top w:val="single" w:sz="4" w:space="0" w:color="auto"/>
              <w:left w:val="single" w:sz="4" w:space="0" w:color="auto"/>
            </w:tcBorders>
            <w:shd w:val="clear" w:color="auto" w:fill="FFFFFF"/>
            <w:vAlign w:val="bottom"/>
          </w:tcPr>
          <w:p w:rsidR="00C35327" w:rsidRDefault="00AA4ECE">
            <w:pPr>
              <w:pStyle w:val="Other10"/>
              <w:spacing w:line="240" w:lineRule="auto"/>
              <w:rPr>
                <w:sz w:val="13"/>
                <w:szCs w:val="13"/>
              </w:rPr>
            </w:pPr>
            <w:r>
              <w:rPr>
                <w:rFonts w:ascii="Arial" w:eastAsia="Arial" w:hAnsi="Arial" w:cs="Arial"/>
                <w:sz w:val="13"/>
                <w:szCs w:val="13"/>
              </w:rPr>
              <w:t>Priechodzia brána, cca 5 x 3 x 3m, LED teplá biela</w:t>
            </w: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rPr>
                <w:sz w:val="13"/>
                <w:szCs w:val="13"/>
              </w:rPr>
            </w:pPr>
            <w:r>
              <w:rPr>
                <w:rFonts w:ascii="Arial" w:eastAsia="Arial" w:hAnsi="Arial" w:cs="Arial"/>
                <w:sz w:val="13"/>
                <w:szCs w:val="13"/>
              </w:rPr>
              <w:t>128 692,26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200"/>
              <w:rPr>
                <w:sz w:val="13"/>
                <w:szCs w:val="13"/>
              </w:rPr>
            </w:pPr>
            <w:r>
              <w:rPr>
                <w:rFonts w:ascii="Arial" w:eastAsia="Arial" w:hAnsi="Arial" w:cs="Arial"/>
                <w:sz w:val="13"/>
                <w:szCs w:val="13"/>
              </w:rPr>
              <w:t>1</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ind w:firstLine="240"/>
              <w:jc w:val="both"/>
              <w:rPr>
                <w:sz w:val="13"/>
                <w:szCs w:val="13"/>
              </w:rPr>
            </w:pPr>
            <w:r>
              <w:rPr>
                <w:rFonts w:ascii="Arial" w:eastAsia="Arial" w:hAnsi="Arial" w:cs="Arial"/>
                <w:sz w:val="13"/>
                <w:szCs w:val="13"/>
              </w:rPr>
              <w:t>128 692,26 KČ</w:t>
            </w:r>
          </w:p>
        </w:tc>
      </w:tr>
      <w:tr w:rsidR="00C35327">
        <w:trPr>
          <w:trHeight w:hRule="exact" w:val="180"/>
          <w:jc w:val="center"/>
        </w:trPr>
        <w:tc>
          <w:tcPr>
            <w:tcW w:w="5918" w:type="dxa"/>
            <w:tcBorders>
              <w:top w:val="single" w:sz="4" w:space="0" w:color="auto"/>
              <w:left w:val="single" w:sz="4" w:space="0" w:color="auto"/>
            </w:tcBorders>
            <w:shd w:val="clear" w:color="auto" w:fill="FFFFFF"/>
            <w:vAlign w:val="bottom"/>
          </w:tcPr>
          <w:p w:rsidR="00C35327" w:rsidRDefault="00AA4ECE">
            <w:pPr>
              <w:pStyle w:val="Other10"/>
              <w:spacing w:line="240" w:lineRule="auto"/>
              <w:rPr>
                <w:sz w:val="13"/>
                <w:szCs w:val="13"/>
              </w:rPr>
            </w:pPr>
            <w:r>
              <w:rPr>
                <w:rFonts w:ascii="Arial" w:eastAsia="Arial" w:hAnsi="Arial" w:cs="Arial"/>
                <w:sz w:val="13"/>
                <w:szCs w:val="13"/>
              </w:rPr>
              <w:t>Fontána, LED teplá a briliantová biela</w:t>
            </w: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rPr>
                <w:sz w:val="13"/>
                <w:szCs w:val="13"/>
              </w:rPr>
            </w:pPr>
            <w:r>
              <w:rPr>
                <w:rFonts w:ascii="Arial" w:eastAsia="Arial" w:hAnsi="Arial" w:cs="Arial"/>
                <w:sz w:val="13"/>
                <w:szCs w:val="13"/>
              </w:rPr>
              <w:t>125 246,06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200"/>
              <w:rPr>
                <w:sz w:val="13"/>
                <w:szCs w:val="13"/>
              </w:rPr>
            </w:pPr>
            <w:r>
              <w:rPr>
                <w:rFonts w:ascii="Arial" w:eastAsia="Arial" w:hAnsi="Arial" w:cs="Arial"/>
                <w:sz w:val="13"/>
                <w:szCs w:val="13"/>
              </w:rPr>
              <w:t>1</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ind w:firstLine="240"/>
              <w:jc w:val="both"/>
              <w:rPr>
                <w:sz w:val="13"/>
                <w:szCs w:val="13"/>
              </w:rPr>
            </w:pPr>
            <w:r>
              <w:rPr>
                <w:rFonts w:ascii="Arial" w:eastAsia="Arial" w:hAnsi="Arial" w:cs="Arial"/>
                <w:sz w:val="13"/>
                <w:szCs w:val="13"/>
              </w:rPr>
              <w:t>125 246,06 KČ</w:t>
            </w:r>
          </w:p>
        </w:tc>
      </w:tr>
      <w:tr w:rsidR="00C35327">
        <w:trPr>
          <w:trHeight w:hRule="exact" w:val="176"/>
          <w:jc w:val="center"/>
        </w:trPr>
        <w:tc>
          <w:tcPr>
            <w:tcW w:w="5918" w:type="dxa"/>
            <w:tcBorders>
              <w:top w:val="single" w:sz="4" w:space="0" w:color="auto"/>
              <w:left w:val="single" w:sz="4" w:space="0" w:color="auto"/>
            </w:tcBorders>
            <w:shd w:val="clear" w:color="auto" w:fill="FFFFFF"/>
            <w:vAlign w:val="bottom"/>
          </w:tcPr>
          <w:p w:rsidR="00C35327" w:rsidRDefault="00AA4ECE">
            <w:pPr>
              <w:pStyle w:val="Other10"/>
              <w:spacing w:line="240" w:lineRule="auto"/>
              <w:rPr>
                <w:sz w:val="13"/>
                <w:szCs w:val="13"/>
              </w:rPr>
            </w:pPr>
            <w:r>
              <w:rPr>
                <w:rFonts w:ascii="Arial" w:eastAsia="Arial" w:hAnsi="Arial" w:cs="Arial"/>
                <w:sz w:val="13"/>
                <w:szCs w:val="13"/>
              </w:rPr>
              <w:t>KužeF cca 6m, LED teplá a briliantová biela</w:t>
            </w: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180"/>
              <w:rPr>
                <w:sz w:val="13"/>
                <w:szCs w:val="13"/>
              </w:rPr>
            </w:pPr>
            <w:r>
              <w:rPr>
                <w:rFonts w:ascii="Arial" w:eastAsia="Arial" w:hAnsi="Arial" w:cs="Arial"/>
                <w:sz w:val="13"/>
                <w:szCs w:val="13"/>
              </w:rPr>
              <w:t>66 302,96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200"/>
              <w:rPr>
                <w:sz w:val="13"/>
                <w:szCs w:val="13"/>
              </w:rPr>
            </w:pPr>
            <w:r>
              <w:rPr>
                <w:rFonts w:ascii="Arial" w:eastAsia="Arial" w:hAnsi="Arial" w:cs="Arial"/>
                <w:sz w:val="13"/>
                <w:szCs w:val="13"/>
              </w:rPr>
              <w:t>1</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ind w:firstLine="340"/>
              <w:jc w:val="both"/>
              <w:rPr>
                <w:sz w:val="13"/>
                <w:szCs w:val="13"/>
              </w:rPr>
            </w:pPr>
            <w:r>
              <w:rPr>
                <w:rFonts w:ascii="Arial" w:eastAsia="Arial" w:hAnsi="Arial" w:cs="Arial"/>
                <w:sz w:val="13"/>
                <w:szCs w:val="13"/>
              </w:rPr>
              <w:t>66 302,96 Kč</w:t>
            </w:r>
          </w:p>
        </w:tc>
      </w:tr>
      <w:tr w:rsidR="00C35327">
        <w:trPr>
          <w:trHeight w:hRule="exact" w:val="180"/>
          <w:jc w:val="center"/>
        </w:trPr>
        <w:tc>
          <w:tcPr>
            <w:tcW w:w="5918" w:type="dxa"/>
            <w:tcBorders>
              <w:top w:val="single" w:sz="4" w:space="0" w:color="auto"/>
              <w:left w:val="single" w:sz="4" w:space="0" w:color="auto"/>
            </w:tcBorders>
            <w:shd w:val="clear" w:color="auto" w:fill="FFFFFF"/>
            <w:vAlign w:val="bottom"/>
          </w:tcPr>
          <w:p w:rsidR="00C35327" w:rsidRDefault="00AA4ECE">
            <w:pPr>
              <w:pStyle w:val="Other10"/>
              <w:spacing w:line="240" w:lineRule="auto"/>
              <w:rPr>
                <w:sz w:val="13"/>
                <w:szCs w:val="13"/>
              </w:rPr>
            </w:pPr>
            <w:r>
              <w:rPr>
                <w:rFonts w:ascii="Arial" w:eastAsia="Arial" w:hAnsi="Arial" w:cs="Arial"/>
                <w:sz w:val="13"/>
                <w:szCs w:val="13"/>
              </w:rPr>
              <w:t>Hviezdne nebo od kužeía k stánkom, LED teplá biela, 3 směry po 21 liniek</w:t>
            </w: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180"/>
              <w:rPr>
                <w:sz w:val="13"/>
                <w:szCs w:val="13"/>
              </w:rPr>
            </w:pPr>
            <w:r>
              <w:rPr>
                <w:rFonts w:ascii="Arial" w:eastAsia="Arial" w:hAnsi="Arial" w:cs="Arial"/>
                <w:sz w:val="13"/>
                <w:szCs w:val="13"/>
              </w:rPr>
              <w:t>45 136,67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200"/>
              <w:rPr>
                <w:sz w:val="13"/>
                <w:szCs w:val="13"/>
              </w:rPr>
            </w:pPr>
            <w:r>
              <w:rPr>
                <w:rFonts w:ascii="Arial" w:eastAsia="Arial" w:hAnsi="Arial" w:cs="Arial"/>
                <w:sz w:val="13"/>
                <w:szCs w:val="13"/>
              </w:rPr>
              <w:t>1</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ind w:firstLine="340"/>
              <w:jc w:val="both"/>
              <w:rPr>
                <w:sz w:val="13"/>
                <w:szCs w:val="13"/>
              </w:rPr>
            </w:pPr>
            <w:r>
              <w:rPr>
                <w:rFonts w:ascii="Arial" w:eastAsia="Arial" w:hAnsi="Arial" w:cs="Arial"/>
                <w:sz w:val="13"/>
                <w:szCs w:val="13"/>
              </w:rPr>
              <w:t>45 136,67 Kč</w:t>
            </w:r>
          </w:p>
        </w:tc>
      </w:tr>
      <w:tr w:rsidR="00C35327">
        <w:trPr>
          <w:trHeight w:hRule="exact" w:val="180"/>
          <w:jc w:val="center"/>
        </w:trPr>
        <w:tc>
          <w:tcPr>
            <w:tcW w:w="5918" w:type="dxa"/>
            <w:tcBorders>
              <w:top w:val="single" w:sz="4" w:space="0" w:color="auto"/>
              <w:left w:val="single" w:sz="4" w:space="0" w:color="auto"/>
            </w:tcBorders>
            <w:shd w:val="clear" w:color="auto" w:fill="FFFFFF"/>
            <w:vAlign w:val="bottom"/>
          </w:tcPr>
          <w:p w:rsidR="00C35327" w:rsidRDefault="00AA4ECE">
            <w:pPr>
              <w:pStyle w:val="Other10"/>
              <w:spacing w:line="240" w:lineRule="auto"/>
              <w:rPr>
                <w:sz w:val="13"/>
                <w:szCs w:val="13"/>
              </w:rPr>
            </w:pPr>
            <w:r>
              <w:rPr>
                <w:rFonts w:ascii="Arial" w:eastAsia="Arial" w:hAnsi="Arial" w:cs="Arial"/>
                <w:sz w:val="13"/>
                <w:szCs w:val="13"/>
              </w:rPr>
              <w:t>Hviezdne nebo medzi stromami a lampami, LED teplá biela</w:t>
            </w: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180"/>
              <w:rPr>
                <w:sz w:val="13"/>
                <w:szCs w:val="13"/>
              </w:rPr>
            </w:pPr>
            <w:r>
              <w:rPr>
                <w:rFonts w:ascii="Arial" w:eastAsia="Arial" w:hAnsi="Arial" w:cs="Arial"/>
                <w:sz w:val="13"/>
                <w:szCs w:val="13"/>
              </w:rPr>
              <w:t>35 689,50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200"/>
              <w:rPr>
                <w:sz w:val="13"/>
                <w:szCs w:val="13"/>
              </w:rPr>
            </w:pPr>
            <w:r>
              <w:rPr>
                <w:rFonts w:ascii="Arial" w:eastAsia="Arial" w:hAnsi="Arial" w:cs="Arial"/>
                <w:sz w:val="13"/>
                <w:szCs w:val="13"/>
              </w:rPr>
              <w:t>1</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ind w:firstLine="340"/>
              <w:jc w:val="both"/>
              <w:rPr>
                <w:sz w:val="13"/>
                <w:szCs w:val="13"/>
              </w:rPr>
            </w:pPr>
            <w:r>
              <w:rPr>
                <w:rFonts w:ascii="Arial" w:eastAsia="Arial" w:hAnsi="Arial" w:cs="Arial"/>
                <w:sz w:val="13"/>
                <w:szCs w:val="13"/>
              </w:rPr>
              <w:t>35 689,50 Kč</w:t>
            </w:r>
          </w:p>
        </w:tc>
      </w:tr>
      <w:tr w:rsidR="00C35327">
        <w:trPr>
          <w:trHeight w:hRule="exact" w:val="180"/>
          <w:jc w:val="center"/>
        </w:trPr>
        <w:tc>
          <w:tcPr>
            <w:tcW w:w="5918" w:type="dxa"/>
            <w:tcBorders>
              <w:top w:val="single" w:sz="4" w:space="0" w:color="auto"/>
              <w:left w:val="single" w:sz="4" w:space="0" w:color="auto"/>
            </w:tcBorders>
            <w:shd w:val="clear" w:color="auto" w:fill="FFFFFF"/>
            <w:vAlign w:val="bottom"/>
          </w:tcPr>
          <w:p w:rsidR="00C35327" w:rsidRDefault="00AA4ECE">
            <w:pPr>
              <w:pStyle w:val="Other10"/>
              <w:spacing w:line="240" w:lineRule="auto"/>
              <w:rPr>
                <w:sz w:val="13"/>
                <w:szCs w:val="13"/>
              </w:rPr>
            </w:pPr>
            <w:r>
              <w:rPr>
                <w:rFonts w:ascii="Arial" w:eastAsia="Arial" w:hAnsi="Arial" w:cs="Arial"/>
                <w:sz w:val="13"/>
                <w:szCs w:val="13"/>
              </w:rPr>
              <w:t>Světelné gule d40cm na strome, LED teplá biela, 5ks na jednom strome</w:t>
            </w: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180"/>
              <w:rPr>
                <w:sz w:val="13"/>
                <w:szCs w:val="13"/>
              </w:rPr>
            </w:pPr>
            <w:r>
              <w:rPr>
                <w:rFonts w:ascii="Arial" w:eastAsia="Arial" w:hAnsi="Arial" w:cs="Arial"/>
                <w:sz w:val="13"/>
                <w:szCs w:val="13"/>
              </w:rPr>
              <w:t>13 240,33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200"/>
              <w:rPr>
                <w:sz w:val="13"/>
                <w:szCs w:val="13"/>
              </w:rPr>
            </w:pPr>
            <w:r>
              <w:rPr>
                <w:rFonts w:ascii="Arial" w:eastAsia="Arial" w:hAnsi="Arial" w:cs="Arial"/>
                <w:sz w:val="13"/>
                <w:szCs w:val="13"/>
              </w:rPr>
              <w:t>4</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jc w:val="right"/>
              <w:rPr>
                <w:sz w:val="13"/>
                <w:szCs w:val="13"/>
              </w:rPr>
            </w:pPr>
            <w:r>
              <w:rPr>
                <w:rFonts w:ascii="Arial" w:eastAsia="Arial" w:hAnsi="Arial" w:cs="Arial"/>
                <w:sz w:val="13"/>
                <w:szCs w:val="13"/>
              </w:rPr>
              <w:t>52 961,33 Kč</w:t>
            </w:r>
          </w:p>
        </w:tc>
      </w:tr>
      <w:tr w:rsidR="00C35327">
        <w:trPr>
          <w:trHeight w:hRule="exact" w:val="187"/>
          <w:jc w:val="center"/>
        </w:trPr>
        <w:tc>
          <w:tcPr>
            <w:tcW w:w="5918" w:type="dxa"/>
            <w:tcBorders>
              <w:top w:val="single" w:sz="4" w:space="0" w:color="auto"/>
              <w:left w:val="single" w:sz="4" w:space="0" w:color="auto"/>
            </w:tcBorders>
            <w:shd w:val="clear" w:color="auto" w:fill="FFFFFF"/>
          </w:tcPr>
          <w:p w:rsidR="00C35327" w:rsidRDefault="00C35327">
            <w:pPr>
              <w:rPr>
                <w:sz w:val="10"/>
                <w:szCs w:val="10"/>
              </w:rPr>
            </w:pP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540"/>
              <w:rPr>
                <w:sz w:val="13"/>
                <w:szCs w:val="13"/>
              </w:rPr>
            </w:pPr>
            <w:r>
              <w:rPr>
                <w:rFonts w:ascii="Arial" w:eastAsia="Arial" w:hAnsi="Arial" w:cs="Arial"/>
                <w:sz w:val="13"/>
                <w:szCs w:val="13"/>
              </w:rPr>
              <w:t>0,00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200"/>
              <w:rPr>
                <w:sz w:val="13"/>
                <w:szCs w:val="13"/>
              </w:rPr>
            </w:pPr>
            <w:r>
              <w:rPr>
                <w:rFonts w:ascii="Arial" w:eastAsia="Arial" w:hAnsi="Arial" w:cs="Arial"/>
                <w:sz w:val="13"/>
                <w:szCs w:val="13"/>
              </w:rPr>
              <w:t>0</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ind w:firstLine="720"/>
              <w:jc w:val="both"/>
              <w:rPr>
                <w:sz w:val="13"/>
                <w:szCs w:val="13"/>
              </w:rPr>
            </w:pPr>
            <w:r>
              <w:rPr>
                <w:rFonts w:ascii="Arial" w:eastAsia="Arial" w:hAnsi="Arial" w:cs="Arial"/>
                <w:sz w:val="13"/>
                <w:szCs w:val="13"/>
              </w:rPr>
              <w:t>0,00 Kč</w:t>
            </w:r>
          </w:p>
        </w:tc>
      </w:tr>
      <w:tr w:rsidR="00C35327">
        <w:trPr>
          <w:trHeight w:hRule="exact" w:val="187"/>
          <w:jc w:val="center"/>
        </w:trPr>
        <w:tc>
          <w:tcPr>
            <w:tcW w:w="7488" w:type="dxa"/>
            <w:gridSpan w:val="3"/>
            <w:tcBorders>
              <w:top w:val="single" w:sz="4" w:space="0" w:color="auto"/>
              <w:left w:val="single" w:sz="4" w:space="0" w:color="auto"/>
            </w:tcBorders>
            <w:shd w:val="clear" w:color="auto" w:fill="FFFFFF"/>
          </w:tcPr>
          <w:p w:rsidR="00C35327" w:rsidRDefault="00C35327">
            <w:pPr>
              <w:rPr>
                <w:sz w:val="10"/>
                <w:szCs w:val="10"/>
              </w:rPr>
            </w:pP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ind w:firstLine="240"/>
              <w:jc w:val="both"/>
              <w:rPr>
                <w:sz w:val="13"/>
                <w:szCs w:val="13"/>
              </w:rPr>
            </w:pPr>
            <w:r>
              <w:rPr>
                <w:rFonts w:ascii="Arial" w:eastAsia="Arial" w:hAnsi="Arial" w:cs="Arial"/>
                <w:sz w:val="13"/>
                <w:szCs w:val="13"/>
              </w:rPr>
              <w:t>454 028,78 Kč</w:t>
            </w:r>
          </w:p>
        </w:tc>
      </w:tr>
      <w:tr w:rsidR="00C35327">
        <w:trPr>
          <w:trHeight w:hRule="exact" w:val="184"/>
          <w:jc w:val="center"/>
        </w:trPr>
        <w:tc>
          <w:tcPr>
            <w:tcW w:w="8766" w:type="dxa"/>
            <w:gridSpan w:val="4"/>
            <w:tcBorders>
              <w:top w:val="single" w:sz="4" w:space="0" w:color="auto"/>
              <w:left w:val="single" w:sz="4" w:space="0" w:color="auto"/>
              <w:right w:val="single" w:sz="4" w:space="0" w:color="auto"/>
            </w:tcBorders>
            <w:shd w:val="clear" w:color="auto" w:fill="FFFFFF"/>
          </w:tcPr>
          <w:p w:rsidR="00C35327" w:rsidRDefault="00AA4ECE">
            <w:pPr>
              <w:pStyle w:val="Other10"/>
              <w:spacing w:line="240" w:lineRule="auto"/>
              <w:rPr>
                <w:sz w:val="13"/>
                <w:szCs w:val="13"/>
              </w:rPr>
            </w:pPr>
            <w:r>
              <w:rPr>
                <w:rFonts w:ascii="Arial" w:eastAsia="Arial" w:hAnsi="Arial" w:cs="Arial"/>
                <w:b/>
                <w:bCs/>
                <w:sz w:val="13"/>
                <w:szCs w:val="13"/>
              </w:rPr>
              <w:t>interiér</w:t>
            </w:r>
          </w:p>
        </w:tc>
      </w:tr>
      <w:tr w:rsidR="00C35327">
        <w:trPr>
          <w:trHeight w:hRule="exact" w:val="180"/>
          <w:jc w:val="center"/>
        </w:trPr>
        <w:tc>
          <w:tcPr>
            <w:tcW w:w="5918" w:type="dxa"/>
            <w:tcBorders>
              <w:top w:val="single" w:sz="4" w:space="0" w:color="auto"/>
              <w:left w:val="single" w:sz="4" w:space="0" w:color="auto"/>
            </w:tcBorders>
            <w:shd w:val="clear" w:color="auto" w:fill="FFFFFF"/>
          </w:tcPr>
          <w:p w:rsidR="00C35327" w:rsidRDefault="00C35327">
            <w:pPr>
              <w:rPr>
                <w:sz w:val="10"/>
                <w:szCs w:val="10"/>
              </w:rPr>
            </w:pP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540"/>
              <w:rPr>
                <w:sz w:val="13"/>
                <w:szCs w:val="13"/>
              </w:rPr>
            </w:pPr>
            <w:r>
              <w:rPr>
                <w:rFonts w:ascii="Arial" w:eastAsia="Arial" w:hAnsi="Arial" w:cs="Arial"/>
                <w:sz w:val="13"/>
                <w:szCs w:val="13"/>
              </w:rPr>
              <w:t>0,00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200"/>
              <w:rPr>
                <w:sz w:val="13"/>
                <w:szCs w:val="13"/>
              </w:rPr>
            </w:pPr>
            <w:r>
              <w:rPr>
                <w:rFonts w:ascii="Arial" w:eastAsia="Arial" w:hAnsi="Arial" w:cs="Arial"/>
                <w:sz w:val="13"/>
                <w:szCs w:val="13"/>
              </w:rPr>
              <w:t>0</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ind w:firstLine="720"/>
              <w:jc w:val="both"/>
              <w:rPr>
                <w:sz w:val="13"/>
                <w:szCs w:val="13"/>
              </w:rPr>
            </w:pPr>
            <w:r>
              <w:rPr>
                <w:rFonts w:ascii="Arial" w:eastAsia="Arial" w:hAnsi="Arial" w:cs="Arial"/>
                <w:sz w:val="13"/>
                <w:szCs w:val="13"/>
              </w:rPr>
              <w:t>0,00 Kč</w:t>
            </w:r>
          </w:p>
        </w:tc>
      </w:tr>
      <w:tr w:rsidR="00C35327">
        <w:trPr>
          <w:trHeight w:hRule="exact" w:val="180"/>
          <w:jc w:val="center"/>
        </w:trPr>
        <w:tc>
          <w:tcPr>
            <w:tcW w:w="5918" w:type="dxa"/>
            <w:tcBorders>
              <w:top w:val="single" w:sz="4" w:space="0" w:color="auto"/>
              <w:left w:val="single" w:sz="4" w:space="0" w:color="auto"/>
            </w:tcBorders>
            <w:shd w:val="clear" w:color="auto" w:fill="FFFFFF"/>
          </w:tcPr>
          <w:p w:rsidR="00C35327" w:rsidRDefault="00C35327">
            <w:pPr>
              <w:rPr>
                <w:sz w:val="10"/>
                <w:szCs w:val="10"/>
              </w:rPr>
            </w:pP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540"/>
              <w:rPr>
                <w:sz w:val="13"/>
                <w:szCs w:val="13"/>
              </w:rPr>
            </w:pPr>
            <w:r>
              <w:rPr>
                <w:rFonts w:ascii="Arial" w:eastAsia="Arial" w:hAnsi="Arial" w:cs="Arial"/>
                <w:sz w:val="13"/>
                <w:szCs w:val="13"/>
              </w:rPr>
              <w:t>0,00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200"/>
              <w:rPr>
                <w:sz w:val="13"/>
                <w:szCs w:val="13"/>
              </w:rPr>
            </w:pPr>
            <w:r>
              <w:rPr>
                <w:rFonts w:ascii="Arial" w:eastAsia="Arial" w:hAnsi="Arial" w:cs="Arial"/>
                <w:sz w:val="13"/>
                <w:szCs w:val="13"/>
              </w:rPr>
              <w:t>0</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jc w:val="right"/>
              <w:rPr>
                <w:sz w:val="13"/>
                <w:szCs w:val="13"/>
              </w:rPr>
            </w:pPr>
            <w:r>
              <w:rPr>
                <w:rFonts w:ascii="Arial" w:eastAsia="Arial" w:hAnsi="Arial" w:cs="Arial"/>
                <w:sz w:val="13"/>
                <w:szCs w:val="13"/>
              </w:rPr>
              <w:t>0,00 Kč</w:t>
            </w:r>
          </w:p>
        </w:tc>
      </w:tr>
      <w:tr w:rsidR="00C35327">
        <w:trPr>
          <w:trHeight w:hRule="exact" w:val="180"/>
          <w:jc w:val="center"/>
        </w:trPr>
        <w:tc>
          <w:tcPr>
            <w:tcW w:w="5918" w:type="dxa"/>
            <w:tcBorders>
              <w:top w:val="single" w:sz="4" w:space="0" w:color="auto"/>
              <w:left w:val="single" w:sz="4" w:space="0" w:color="auto"/>
            </w:tcBorders>
            <w:shd w:val="clear" w:color="auto" w:fill="FFFFFF"/>
          </w:tcPr>
          <w:p w:rsidR="00C35327" w:rsidRDefault="00C35327">
            <w:pPr>
              <w:rPr>
                <w:sz w:val="10"/>
                <w:szCs w:val="10"/>
              </w:rPr>
            </w:pP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540"/>
              <w:rPr>
                <w:sz w:val="13"/>
                <w:szCs w:val="13"/>
              </w:rPr>
            </w:pPr>
            <w:r>
              <w:rPr>
                <w:rFonts w:ascii="Arial" w:eastAsia="Arial" w:hAnsi="Arial" w:cs="Arial"/>
                <w:sz w:val="13"/>
                <w:szCs w:val="13"/>
              </w:rPr>
              <w:t>0,00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200"/>
              <w:rPr>
                <w:sz w:val="13"/>
                <w:szCs w:val="13"/>
              </w:rPr>
            </w:pPr>
            <w:r>
              <w:rPr>
                <w:rFonts w:ascii="Arial" w:eastAsia="Arial" w:hAnsi="Arial" w:cs="Arial"/>
                <w:sz w:val="13"/>
                <w:szCs w:val="13"/>
              </w:rPr>
              <w:t>0</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jc w:val="right"/>
              <w:rPr>
                <w:sz w:val="13"/>
                <w:szCs w:val="13"/>
              </w:rPr>
            </w:pPr>
            <w:r>
              <w:rPr>
                <w:rFonts w:ascii="Arial" w:eastAsia="Arial" w:hAnsi="Arial" w:cs="Arial"/>
                <w:sz w:val="13"/>
                <w:szCs w:val="13"/>
              </w:rPr>
              <w:t>0,00 Kč</w:t>
            </w:r>
          </w:p>
        </w:tc>
      </w:tr>
      <w:tr w:rsidR="00C35327">
        <w:trPr>
          <w:trHeight w:hRule="exact" w:val="180"/>
          <w:jc w:val="center"/>
        </w:trPr>
        <w:tc>
          <w:tcPr>
            <w:tcW w:w="5918" w:type="dxa"/>
            <w:tcBorders>
              <w:top w:val="single" w:sz="4" w:space="0" w:color="auto"/>
              <w:left w:val="single" w:sz="4" w:space="0" w:color="auto"/>
            </w:tcBorders>
            <w:shd w:val="clear" w:color="auto" w:fill="FFFFFF"/>
          </w:tcPr>
          <w:p w:rsidR="00C35327" w:rsidRDefault="00C35327">
            <w:pPr>
              <w:rPr>
                <w:sz w:val="10"/>
                <w:szCs w:val="10"/>
              </w:rPr>
            </w:pPr>
          </w:p>
        </w:tc>
        <w:tc>
          <w:tcPr>
            <w:tcW w:w="1091" w:type="dxa"/>
            <w:tcBorders>
              <w:top w:val="single" w:sz="4" w:space="0" w:color="auto"/>
              <w:left w:val="single" w:sz="4" w:space="0" w:color="auto"/>
            </w:tcBorders>
            <w:shd w:val="clear" w:color="auto" w:fill="FFFFFF"/>
          </w:tcPr>
          <w:p w:rsidR="00C35327" w:rsidRDefault="00AA4ECE">
            <w:pPr>
              <w:pStyle w:val="Other10"/>
              <w:spacing w:line="240" w:lineRule="auto"/>
              <w:ind w:firstLine="540"/>
              <w:rPr>
                <w:sz w:val="13"/>
                <w:szCs w:val="13"/>
              </w:rPr>
            </w:pPr>
            <w:r>
              <w:rPr>
                <w:rFonts w:ascii="Arial" w:eastAsia="Arial" w:hAnsi="Arial" w:cs="Arial"/>
                <w:sz w:val="13"/>
                <w:szCs w:val="13"/>
              </w:rPr>
              <w:t>0,00 Kč</w:t>
            </w:r>
          </w:p>
        </w:tc>
        <w:tc>
          <w:tcPr>
            <w:tcW w:w="479" w:type="dxa"/>
            <w:tcBorders>
              <w:top w:val="single" w:sz="4" w:space="0" w:color="auto"/>
              <w:left w:val="single" w:sz="4" w:space="0" w:color="auto"/>
            </w:tcBorders>
            <w:shd w:val="clear" w:color="auto" w:fill="FFFFFF"/>
          </w:tcPr>
          <w:p w:rsidR="00C35327" w:rsidRDefault="00AA4ECE">
            <w:pPr>
              <w:pStyle w:val="Other10"/>
              <w:spacing w:line="240" w:lineRule="auto"/>
              <w:ind w:firstLine="200"/>
              <w:rPr>
                <w:sz w:val="13"/>
                <w:szCs w:val="13"/>
              </w:rPr>
            </w:pPr>
            <w:r>
              <w:rPr>
                <w:rFonts w:ascii="Arial" w:eastAsia="Arial" w:hAnsi="Arial" w:cs="Arial"/>
                <w:sz w:val="13"/>
                <w:szCs w:val="13"/>
              </w:rPr>
              <w:t>0</w:t>
            </w:r>
          </w:p>
        </w:tc>
        <w:tc>
          <w:tcPr>
            <w:tcW w:w="1278" w:type="dxa"/>
            <w:tcBorders>
              <w:top w:val="single" w:sz="4" w:space="0" w:color="auto"/>
              <w:left w:val="single" w:sz="4" w:space="0" w:color="auto"/>
              <w:right w:val="single" w:sz="4" w:space="0" w:color="auto"/>
            </w:tcBorders>
            <w:shd w:val="clear" w:color="auto" w:fill="FFFFFF"/>
          </w:tcPr>
          <w:p w:rsidR="00C35327" w:rsidRDefault="00AA4ECE">
            <w:pPr>
              <w:pStyle w:val="Other10"/>
              <w:spacing w:line="240" w:lineRule="auto"/>
              <w:ind w:firstLine="720"/>
              <w:jc w:val="both"/>
              <w:rPr>
                <w:sz w:val="13"/>
                <w:szCs w:val="13"/>
              </w:rPr>
            </w:pPr>
            <w:r>
              <w:rPr>
                <w:rFonts w:ascii="Arial" w:eastAsia="Arial" w:hAnsi="Arial" w:cs="Arial"/>
                <w:sz w:val="13"/>
                <w:szCs w:val="13"/>
              </w:rPr>
              <w:t>0,00 Kč</w:t>
            </w:r>
          </w:p>
        </w:tc>
      </w:tr>
      <w:tr w:rsidR="00C35327">
        <w:trPr>
          <w:trHeight w:hRule="exact" w:val="180"/>
          <w:jc w:val="center"/>
        </w:trPr>
        <w:tc>
          <w:tcPr>
            <w:tcW w:w="5918" w:type="dxa"/>
            <w:tcBorders>
              <w:top w:val="single" w:sz="4" w:space="0" w:color="auto"/>
              <w:left w:val="single" w:sz="4" w:space="0" w:color="auto"/>
            </w:tcBorders>
            <w:shd w:val="clear" w:color="auto" w:fill="FFFFFF"/>
          </w:tcPr>
          <w:p w:rsidR="00C35327" w:rsidRDefault="00C35327">
            <w:pPr>
              <w:rPr>
                <w:sz w:val="10"/>
                <w:szCs w:val="10"/>
              </w:rPr>
            </w:pPr>
          </w:p>
        </w:tc>
        <w:tc>
          <w:tcPr>
            <w:tcW w:w="1091" w:type="dxa"/>
            <w:tcBorders>
              <w:top w:val="single" w:sz="4" w:space="0" w:color="auto"/>
              <w:left w:val="single" w:sz="4" w:space="0" w:color="auto"/>
            </w:tcBorders>
            <w:shd w:val="clear" w:color="auto" w:fill="FFFFFF"/>
          </w:tcPr>
          <w:p w:rsidR="00C35327" w:rsidRDefault="00AA4ECE">
            <w:pPr>
              <w:pStyle w:val="Other10"/>
              <w:spacing w:line="240" w:lineRule="auto"/>
              <w:ind w:firstLine="540"/>
              <w:rPr>
                <w:sz w:val="13"/>
                <w:szCs w:val="13"/>
              </w:rPr>
            </w:pPr>
            <w:r>
              <w:rPr>
                <w:rFonts w:ascii="Arial" w:eastAsia="Arial" w:hAnsi="Arial" w:cs="Arial"/>
                <w:sz w:val="13"/>
                <w:szCs w:val="13"/>
              </w:rPr>
              <w:t>0,00 Kč</w:t>
            </w:r>
          </w:p>
        </w:tc>
        <w:tc>
          <w:tcPr>
            <w:tcW w:w="479" w:type="dxa"/>
            <w:tcBorders>
              <w:top w:val="single" w:sz="4" w:space="0" w:color="auto"/>
              <w:left w:val="single" w:sz="4" w:space="0" w:color="auto"/>
            </w:tcBorders>
            <w:shd w:val="clear" w:color="auto" w:fill="FFFFFF"/>
          </w:tcPr>
          <w:p w:rsidR="00C35327" w:rsidRDefault="00AA4ECE">
            <w:pPr>
              <w:pStyle w:val="Other10"/>
              <w:spacing w:line="240" w:lineRule="auto"/>
              <w:ind w:firstLine="200"/>
              <w:rPr>
                <w:sz w:val="13"/>
                <w:szCs w:val="13"/>
              </w:rPr>
            </w:pPr>
            <w:r>
              <w:rPr>
                <w:rFonts w:ascii="Arial" w:eastAsia="Arial" w:hAnsi="Arial" w:cs="Arial"/>
                <w:sz w:val="13"/>
                <w:szCs w:val="13"/>
              </w:rPr>
              <w:t>0</w:t>
            </w:r>
          </w:p>
        </w:tc>
        <w:tc>
          <w:tcPr>
            <w:tcW w:w="1278" w:type="dxa"/>
            <w:tcBorders>
              <w:top w:val="single" w:sz="4" w:space="0" w:color="auto"/>
              <w:left w:val="single" w:sz="4" w:space="0" w:color="auto"/>
              <w:right w:val="single" w:sz="4" w:space="0" w:color="auto"/>
            </w:tcBorders>
            <w:shd w:val="clear" w:color="auto" w:fill="FFFFFF"/>
          </w:tcPr>
          <w:p w:rsidR="00C35327" w:rsidRDefault="00AA4ECE">
            <w:pPr>
              <w:pStyle w:val="Other10"/>
              <w:spacing w:line="240" w:lineRule="auto"/>
              <w:ind w:firstLine="720"/>
              <w:jc w:val="both"/>
              <w:rPr>
                <w:sz w:val="13"/>
                <w:szCs w:val="13"/>
              </w:rPr>
            </w:pPr>
            <w:r>
              <w:rPr>
                <w:rFonts w:ascii="Arial" w:eastAsia="Arial" w:hAnsi="Arial" w:cs="Arial"/>
                <w:sz w:val="13"/>
                <w:szCs w:val="13"/>
              </w:rPr>
              <w:t>0,00 Kč</w:t>
            </w:r>
          </w:p>
        </w:tc>
      </w:tr>
      <w:tr w:rsidR="00C35327">
        <w:trPr>
          <w:trHeight w:hRule="exact" w:val="180"/>
          <w:jc w:val="center"/>
        </w:trPr>
        <w:tc>
          <w:tcPr>
            <w:tcW w:w="5918" w:type="dxa"/>
            <w:tcBorders>
              <w:top w:val="single" w:sz="4" w:space="0" w:color="auto"/>
              <w:left w:val="single" w:sz="4" w:space="0" w:color="auto"/>
            </w:tcBorders>
            <w:shd w:val="clear" w:color="auto" w:fill="FFFFFF"/>
          </w:tcPr>
          <w:p w:rsidR="00C35327" w:rsidRDefault="00C35327">
            <w:pPr>
              <w:rPr>
                <w:sz w:val="10"/>
                <w:szCs w:val="10"/>
              </w:rPr>
            </w:pPr>
          </w:p>
        </w:tc>
        <w:tc>
          <w:tcPr>
            <w:tcW w:w="1091" w:type="dxa"/>
            <w:tcBorders>
              <w:top w:val="single" w:sz="4" w:space="0" w:color="auto"/>
              <w:left w:val="single" w:sz="4" w:space="0" w:color="auto"/>
            </w:tcBorders>
            <w:shd w:val="clear" w:color="auto" w:fill="FFFFFF"/>
          </w:tcPr>
          <w:p w:rsidR="00C35327" w:rsidRDefault="00AA4ECE">
            <w:pPr>
              <w:pStyle w:val="Other10"/>
              <w:spacing w:line="240" w:lineRule="auto"/>
              <w:ind w:firstLine="540"/>
              <w:rPr>
                <w:sz w:val="13"/>
                <w:szCs w:val="13"/>
              </w:rPr>
            </w:pPr>
            <w:r>
              <w:rPr>
                <w:rFonts w:ascii="Arial" w:eastAsia="Arial" w:hAnsi="Arial" w:cs="Arial"/>
                <w:sz w:val="13"/>
                <w:szCs w:val="13"/>
              </w:rPr>
              <w:t>0,00 Kč</w:t>
            </w:r>
          </w:p>
        </w:tc>
        <w:tc>
          <w:tcPr>
            <w:tcW w:w="479" w:type="dxa"/>
            <w:tcBorders>
              <w:top w:val="single" w:sz="4" w:space="0" w:color="auto"/>
              <w:left w:val="single" w:sz="4" w:space="0" w:color="auto"/>
            </w:tcBorders>
            <w:shd w:val="clear" w:color="auto" w:fill="FFFFFF"/>
          </w:tcPr>
          <w:p w:rsidR="00C35327" w:rsidRDefault="00AA4ECE">
            <w:pPr>
              <w:pStyle w:val="Other10"/>
              <w:spacing w:line="240" w:lineRule="auto"/>
              <w:ind w:firstLine="200"/>
              <w:rPr>
                <w:sz w:val="13"/>
                <w:szCs w:val="13"/>
              </w:rPr>
            </w:pPr>
            <w:r>
              <w:rPr>
                <w:rFonts w:ascii="Arial" w:eastAsia="Arial" w:hAnsi="Arial" w:cs="Arial"/>
                <w:sz w:val="13"/>
                <w:szCs w:val="13"/>
              </w:rPr>
              <w:t>0</w:t>
            </w:r>
          </w:p>
        </w:tc>
        <w:tc>
          <w:tcPr>
            <w:tcW w:w="1278" w:type="dxa"/>
            <w:tcBorders>
              <w:top w:val="single" w:sz="4" w:space="0" w:color="auto"/>
              <w:left w:val="single" w:sz="4" w:space="0" w:color="auto"/>
              <w:right w:val="single" w:sz="4" w:space="0" w:color="auto"/>
            </w:tcBorders>
            <w:shd w:val="clear" w:color="auto" w:fill="FFFFFF"/>
          </w:tcPr>
          <w:p w:rsidR="00C35327" w:rsidRDefault="00AA4ECE">
            <w:pPr>
              <w:pStyle w:val="Other10"/>
              <w:spacing w:line="240" w:lineRule="auto"/>
              <w:jc w:val="right"/>
              <w:rPr>
                <w:sz w:val="13"/>
                <w:szCs w:val="13"/>
              </w:rPr>
            </w:pPr>
            <w:r>
              <w:rPr>
                <w:rFonts w:ascii="Arial" w:eastAsia="Arial" w:hAnsi="Arial" w:cs="Arial"/>
                <w:sz w:val="13"/>
                <w:szCs w:val="13"/>
              </w:rPr>
              <w:t>0,00 Kč</w:t>
            </w:r>
          </w:p>
        </w:tc>
      </w:tr>
      <w:tr w:rsidR="00C35327">
        <w:trPr>
          <w:trHeight w:hRule="exact" w:val="180"/>
          <w:jc w:val="center"/>
        </w:trPr>
        <w:tc>
          <w:tcPr>
            <w:tcW w:w="5918" w:type="dxa"/>
            <w:tcBorders>
              <w:top w:val="single" w:sz="4" w:space="0" w:color="auto"/>
              <w:left w:val="single" w:sz="4" w:space="0" w:color="auto"/>
            </w:tcBorders>
            <w:shd w:val="clear" w:color="auto" w:fill="FFFFFF"/>
          </w:tcPr>
          <w:p w:rsidR="00C35327" w:rsidRDefault="00C35327">
            <w:pPr>
              <w:rPr>
                <w:sz w:val="10"/>
                <w:szCs w:val="10"/>
              </w:rPr>
            </w:pPr>
          </w:p>
        </w:tc>
        <w:tc>
          <w:tcPr>
            <w:tcW w:w="1091" w:type="dxa"/>
            <w:tcBorders>
              <w:top w:val="single" w:sz="4" w:space="0" w:color="auto"/>
              <w:left w:val="single" w:sz="4" w:space="0" w:color="auto"/>
            </w:tcBorders>
            <w:shd w:val="clear" w:color="auto" w:fill="FFFFFF"/>
          </w:tcPr>
          <w:p w:rsidR="00C35327" w:rsidRDefault="00AA4ECE">
            <w:pPr>
              <w:pStyle w:val="Other10"/>
              <w:spacing w:line="240" w:lineRule="auto"/>
              <w:ind w:firstLine="540"/>
              <w:rPr>
                <w:sz w:val="13"/>
                <w:szCs w:val="13"/>
              </w:rPr>
            </w:pPr>
            <w:r>
              <w:rPr>
                <w:rFonts w:ascii="Arial" w:eastAsia="Arial" w:hAnsi="Arial" w:cs="Arial"/>
                <w:sz w:val="13"/>
                <w:szCs w:val="13"/>
              </w:rPr>
              <w:t>0,00 Kč</w:t>
            </w:r>
          </w:p>
        </w:tc>
        <w:tc>
          <w:tcPr>
            <w:tcW w:w="479" w:type="dxa"/>
            <w:tcBorders>
              <w:top w:val="single" w:sz="4" w:space="0" w:color="auto"/>
              <w:left w:val="single" w:sz="4" w:space="0" w:color="auto"/>
            </w:tcBorders>
            <w:shd w:val="clear" w:color="auto" w:fill="FFFFFF"/>
          </w:tcPr>
          <w:p w:rsidR="00C35327" w:rsidRDefault="00AA4ECE">
            <w:pPr>
              <w:pStyle w:val="Other10"/>
              <w:spacing w:line="240" w:lineRule="auto"/>
              <w:ind w:firstLine="200"/>
              <w:rPr>
                <w:sz w:val="13"/>
                <w:szCs w:val="13"/>
              </w:rPr>
            </w:pPr>
            <w:r>
              <w:rPr>
                <w:rFonts w:ascii="Arial" w:eastAsia="Arial" w:hAnsi="Arial" w:cs="Arial"/>
                <w:sz w:val="13"/>
                <w:szCs w:val="13"/>
              </w:rPr>
              <w:t>0</w:t>
            </w:r>
          </w:p>
        </w:tc>
        <w:tc>
          <w:tcPr>
            <w:tcW w:w="1278" w:type="dxa"/>
            <w:tcBorders>
              <w:top w:val="single" w:sz="4" w:space="0" w:color="auto"/>
              <w:left w:val="single" w:sz="4" w:space="0" w:color="auto"/>
              <w:right w:val="single" w:sz="4" w:space="0" w:color="auto"/>
            </w:tcBorders>
            <w:shd w:val="clear" w:color="auto" w:fill="FFFFFF"/>
          </w:tcPr>
          <w:p w:rsidR="00C35327" w:rsidRDefault="00AA4ECE">
            <w:pPr>
              <w:pStyle w:val="Other10"/>
              <w:spacing w:line="240" w:lineRule="auto"/>
              <w:jc w:val="right"/>
              <w:rPr>
                <w:sz w:val="13"/>
                <w:szCs w:val="13"/>
              </w:rPr>
            </w:pPr>
            <w:r>
              <w:rPr>
                <w:rFonts w:ascii="Arial" w:eastAsia="Arial" w:hAnsi="Arial" w:cs="Arial"/>
                <w:sz w:val="13"/>
                <w:szCs w:val="13"/>
              </w:rPr>
              <w:t>0,00 Kč</w:t>
            </w:r>
          </w:p>
        </w:tc>
      </w:tr>
      <w:tr w:rsidR="00C35327">
        <w:trPr>
          <w:trHeight w:hRule="exact" w:val="184"/>
          <w:jc w:val="center"/>
        </w:trPr>
        <w:tc>
          <w:tcPr>
            <w:tcW w:w="5918" w:type="dxa"/>
            <w:tcBorders>
              <w:top w:val="single" w:sz="4" w:space="0" w:color="auto"/>
              <w:left w:val="single" w:sz="4" w:space="0" w:color="auto"/>
            </w:tcBorders>
            <w:shd w:val="clear" w:color="auto" w:fill="FFFFFF"/>
          </w:tcPr>
          <w:p w:rsidR="00C35327" w:rsidRDefault="00C35327">
            <w:pPr>
              <w:rPr>
                <w:sz w:val="10"/>
                <w:szCs w:val="10"/>
              </w:rPr>
            </w:pP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540"/>
              <w:rPr>
                <w:sz w:val="13"/>
                <w:szCs w:val="13"/>
              </w:rPr>
            </w:pPr>
            <w:r>
              <w:rPr>
                <w:rFonts w:ascii="Arial" w:eastAsia="Arial" w:hAnsi="Arial" w:cs="Arial"/>
                <w:sz w:val="13"/>
                <w:szCs w:val="13"/>
              </w:rPr>
              <w:t>0,00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200"/>
              <w:rPr>
                <w:sz w:val="13"/>
                <w:szCs w:val="13"/>
              </w:rPr>
            </w:pPr>
            <w:r>
              <w:rPr>
                <w:rFonts w:ascii="Arial" w:eastAsia="Arial" w:hAnsi="Arial" w:cs="Arial"/>
                <w:sz w:val="13"/>
                <w:szCs w:val="13"/>
              </w:rPr>
              <w:t>0</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jc w:val="right"/>
              <w:rPr>
                <w:sz w:val="13"/>
                <w:szCs w:val="13"/>
              </w:rPr>
            </w:pPr>
            <w:r>
              <w:rPr>
                <w:rFonts w:ascii="Arial" w:eastAsia="Arial" w:hAnsi="Arial" w:cs="Arial"/>
                <w:sz w:val="13"/>
                <w:szCs w:val="13"/>
              </w:rPr>
              <w:t>0,00 Kč</w:t>
            </w:r>
          </w:p>
        </w:tc>
      </w:tr>
      <w:tr w:rsidR="00C35327">
        <w:trPr>
          <w:trHeight w:hRule="exact" w:val="187"/>
          <w:jc w:val="center"/>
        </w:trPr>
        <w:tc>
          <w:tcPr>
            <w:tcW w:w="7488" w:type="dxa"/>
            <w:gridSpan w:val="3"/>
            <w:tcBorders>
              <w:top w:val="single" w:sz="4" w:space="0" w:color="auto"/>
              <w:left w:val="single" w:sz="4" w:space="0" w:color="auto"/>
            </w:tcBorders>
            <w:shd w:val="clear" w:color="auto" w:fill="FFFFFF"/>
          </w:tcPr>
          <w:p w:rsidR="00C35327" w:rsidRDefault="00C35327">
            <w:pPr>
              <w:rPr>
                <w:sz w:val="10"/>
                <w:szCs w:val="10"/>
              </w:rPr>
            </w:pP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jc w:val="right"/>
              <w:rPr>
                <w:sz w:val="13"/>
                <w:szCs w:val="13"/>
              </w:rPr>
            </w:pPr>
            <w:r>
              <w:rPr>
                <w:rFonts w:ascii="Arial" w:eastAsia="Arial" w:hAnsi="Arial" w:cs="Arial"/>
                <w:sz w:val="13"/>
                <w:szCs w:val="13"/>
              </w:rPr>
              <w:t>0,00 Kč</w:t>
            </w:r>
          </w:p>
        </w:tc>
      </w:tr>
      <w:tr w:rsidR="00C35327">
        <w:trPr>
          <w:trHeight w:hRule="exact" w:val="187"/>
          <w:jc w:val="center"/>
        </w:trPr>
        <w:tc>
          <w:tcPr>
            <w:tcW w:w="7488" w:type="dxa"/>
            <w:gridSpan w:val="3"/>
            <w:tcBorders>
              <w:top w:val="single" w:sz="4" w:space="0" w:color="auto"/>
              <w:left w:val="single" w:sz="4" w:space="0" w:color="auto"/>
            </w:tcBorders>
            <w:shd w:val="clear" w:color="auto" w:fill="FFFFFF"/>
            <w:vAlign w:val="bottom"/>
          </w:tcPr>
          <w:p w:rsidR="00C35327" w:rsidRDefault="00AA4ECE">
            <w:pPr>
              <w:pStyle w:val="Other10"/>
              <w:spacing w:line="240" w:lineRule="auto"/>
              <w:rPr>
                <w:sz w:val="13"/>
                <w:szCs w:val="13"/>
              </w:rPr>
            </w:pPr>
            <w:r>
              <w:rPr>
                <w:rFonts w:ascii="Arial" w:eastAsia="Arial" w:hAnsi="Arial" w:cs="Arial"/>
                <w:b/>
                <w:bCs/>
                <w:sz w:val="13"/>
                <w:szCs w:val="13"/>
              </w:rPr>
              <w:t>Spolu motivy</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jc w:val="right"/>
              <w:rPr>
                <w:sz w:val="13"/>
                <w:szCs w:val="13"/>
              </w:rPr>
            </w:pPr>
            <w:r>
              <w:rPr>
                <w:rFonts w:ascii="Arial" w:eastAsia="Arial" w:hAnsi="Arial" w:cs="Arial"/>
                <w:b/>
                <w:bCs/>
                <w:sz w:val="13"/>
                <w:szCs w:val="13"/>
              </w:rPr>
              <w:t>454 028,78 Kč</w:t>
            </w:r>
          </w:p>
        </w:tc>
      </w:tr>
      <w:tr w:rsidR="00C35327">
        <w:trPr>
          <w:trHeight w:hRule="exact" w:val="180"/>
          <w:jc w:val="center"/>
        </w:trPr>
        <w:tc>
          <w:tcPr>
            <w:tcW w:w="5918" w:type="dxa"/>
            <w:tcBorders>
              <w:top w:val="single" w:sz="4" w:space="0" w:color="auto"/>
              <w:left w:val="single" w:sz="4" w:space="0" w:color="auto"/>
            </w:tcBorders>
            <w:shd w:val="clear" w:color="auto" w:fill="FFFFFF"/>
          </w:tcPr>
          <w:p w:rsidR="00C35327" w:rsidRDefault="00AA4ECE">
            <w:pPr>
              <w:pStyle w:val="Other10"/>
              <w:spacing w:line="240" w:lineRule="auto"/>
              <w:rPr>
                <w:sz w:val="13"/>
                <w:szCs w:val="13"/>
              </w:rPr>
            </w:pPr>
            <w:r>
              <w:rPr>
                <w:rFonts w:ascii="Arial" w:eastAsia="Arial" w:hAnsi="Arial" w:cs="Arial"/>
                <w:sz w:val="13"/>
                <w:szCs w:val="13"/>
              </w:rPr>
              <w:t>Montáž a demontáž/sezónu</w:t>
            </w:r>
          </w:p>
        </w:tc>
        <w:tc>
          <w:tcPr>
            <w:tcW w:w="1091" w:type="dxa"/>
            <w:tcBorders>
              <w:top w:val="single" w:sz="4" w:space="0" w:color="auto"/>
              <w:left w:val="single" w:sz="4" w:space="0" w:color="auto"/>
            </w:tcBorders>
            <w:shd w:val="clear" w:color="auto" w:fill="FFFFFF"/>
          </w:tcPr>
          <w:p w:rsidR="00C35327" w:rsidRDefault="00AA4ECE">
            <w:pPr>
              <w:pStyle w:val="Other10"/>
              <w:spacing w:line="240" w:lineRule="auto"/>
              <w:jc w:val="right"/>
              <w:rPr>
                <w:sz w:val="13"/>
                <w:szCs w:val="13"/>
              </w:rPr>
            </w:pPr>
            <w:r>
              <w:rPr>
                <w:rFonts w:ascii="Arial" w:eastAsia="Arial" w:hAnsi="Arial" w:cs="Arial"/>
                <w:sz w:val="13"/>
                <w:szCs w:val="13"/>
              </w:rPr>
              <w:t>145 200,00 Kč</w:t>
            </w:r>
          </w:p>
        </w:tc>
        <w:tc>
          <w:tcPr>
            <w:tcW w:w="479" w:type="dxa"/>
            <w:tcBorders>
              <w:top w:val="single" w:sz="4" w:space="0" w:color="auto"/>
              <w:left w:val="single" w:sz="4" w:space="0" w:color="auto"/>
            </w:tcBorders>
            <w:shd w:val="clear" w:color="auto" w:fill="FFFFFF"/>
          </w:tcPr>
          <w:p w:rsidR="00C35327" w:rsidRDefault="00AA4ECE">
            <w:pPr>
              <w:pStyle w:val="Other10"/>
              <w:spacing w:line="240" w:lineRule="auto"/>
              <w:jc w:val="center"/>
              <w:rPr>
                <w:sz w:val="13"/>
                <w:szCs w:val="13"/>
              </w:rPr>
            </w:pPr>
            <w:r>
              <w:rPr>
                <w:rFonts w:ascii="Arial" w:eastAsia="Arial" w:hAnsi="Arial" w:cs="Arial"/>
                <w:sz w:val="13"/>
                <w:szCs w:val="13"/>
              </w:rPr>
              <w:t>1</w:t>
            </w:r>
          </w:p>
        </w:tc>
        <w:tc>
          <w:tcPr>
            <w:tcW w:w="1278" w:type="dxa"/>
            <w:tcBorders>
              <w:top w:val="single" w:sz="4" w:space="0" w:color="auto"/>
              <w:left w:val="single" w:sz="4" w:space="0" w:color="auto"/>
              <w:right w:val="single" w:sz="4" w:space="0" w:color="auto"/>
            </w:tcBorders>
            <w:shd w:val="clear" w:color="auto" w:fill="FFFFFF"/>
          </w:tcPr>
          <w:p w:rsidR="00C35327" w:rsidRDefault="00AA4ECE">
            <w:pPr>
              <w:pStyle w:val="Other10"/>
              <w:spacing w:line="240" w:lineRule="auto"/>
              <w:jc w:val="right"/>
              <w:rPr>
                <w:sz w:val="13"/>
                <w:szCs w:val="13"/>
              </w:rPr>
            </w:pPr>
            <w:r>
              <w:rPr>
                <w:rFonts w:ascii="Arial" w:eastAsia="Arial" w:hAnsi="Arial" w:cs="Arial"/>
                <w:sz w:val="13"/>
                <w:szCs w:val="13"/>
              </w:rPr>
              <w:t>145 200,00 Kč</w:t>
            </w:r>
          </w:p>
        </w:tc>
      </w:tr>
      <w:tr w:rsidR="00C35327">
        <w:trPr>
          <w:trHeight w:hRule="exact" w:val="184"/>
          <w:jc w:val="center"/>
        </w:trPr>
        <w:tc>
          <w:tcPr>
            <w:tcW w:w="5918" w:type="dxa"/>
            <w:tcBorders>
              <w:top w:val="single" w:sz="4" w:space="0" w:color="auto"/>
              <w:left w:val="single" w:sz="4" w:space="0" w:color="auto"/>
            </w:tcBorders>
            <w:shd w:val="clear" w:color="auto" w:fill="FFFFFF"/>
            <w:vAlign w:val="bottom"/>
          </w:tcPr>
          <w:p w:rsidR="00C35327" w:rsidRDefault="00AA4ECE">
            <w:pPr>
              <w:pStyle w:val="Other10"/>
              <w:spacing w:line="240" w:lineRule="auto"/>
              <w:rPr>
                <w:sz w:val="13"/>
                <w:szCs w:val="13"/>
              </w:rPr>
            </w:pPr>
            <w:r>
              <w:rPr>
                <w:rFonts w:ascii="Arial" w:eastAsia="Arial" w:hAnsi="Arial" w:cs="Arial"/>
                <w:sz w:val="13"/>
                <w:szCs w:val="13"/>
              </w:rPr>
              <w:t>Doprava/sezónu</w:t>
            </w:r>
          </w:p>
        </w:tc>
        <w:tc>
          <w:tcPr>
            <w:tcW w:w="1091" w:type="dxa"/>
            <w:tcBorders>
              <w:top w:val="single" w:sz="4" w:space="0" w:color="auto"/>
              <w:left w:val="single" w:sz="4" w:space="0" w:color="auto"/>
            </w:tcBorders>
            <w:shd w:val="clear" w:color="auto" w:fill="FFFFFF"/>
            <w:vAlign w:val="bottom"/>
          </w:tcPr>
          <w:p w:rsidR="00C35327" w:rsidRDefault="00AA4ECE">
            <w:pPr>
              <w:pStyle w:val="Other10"/>
              <w:spacing w:line="240" w:lineRule="auto"/>
              <w:ind w:firstLine="180"/>
              <w:rPr>
                <w:sz w:val="13"/>
                <w:szCs w:val="13"/>
              </w:rPr>
            </w:pPr>
            <w:r>
              <w:rPr>
                <w:rFonts w:ascii="Arial" w:eastAsia="Arial" w:hAnsi="Arial" w:cs="Arial"/>
                <w:sz w:val="13"/>
                <w:szCs w:val="13"/>
              </w:rPr>
              <w:t>30 250,00 Kč</w:t>
            </w:r>
          </w:p>
        </w:tc>
        <w:tc>
          <w:tcPr>
            <w:tcW w:w="479" w:type="dxa"/>
            <w:tcBorders>
              <w:top w:val="single" w:sz="4" w:space="0" w:color="auto"/>
              <w:left w:val="single" w:sz="4" w:space="0" w:color="auto"/>
            </w:tcBorders>
            <w:shd w:val="clear" w:color="auto" w:fill="FFFFFF"/>
            <w:vAlign w:val="bottom"/>
          </w:tcPr>
          <w:p w:rsidR="00C35327" w:rsidRDefault="00AA4ECE">
            <w:pPr>
              <w:pStyle w:val="Other10"/>
              <w:spacing w:line="240" w:lineRule="auto"/>
              <w:jc w:val="center"/>
              <w:rPr>
                <w:sz w:val="13"/>
                <w:szCs w:val="13"/>
              </w:rPr>
            </w:pPr>
            <w:r>
              <w:rPr>
                <w:rFonts w:ascii="Arial" w:eastAsia="Arial" w:hAnsi="Arial" w:cs="Arial"/>
                <w:sz w:val="13"/>
                <w:szCs w:val="13"/>
              </w:rPr>
              <w:t>1</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jc w:val="right"/>
              <w:rPr>
                <w:sz w:val="13"/>
                <w:szCs w:val="13"/>
              </w:rPr>
            </w:pPr>
            <w:r>
              <w:rPr>
                <w:rFonts w:ascii="Arial" w:eastAsia="Arial" w:hAnsi="Arial" w:cs="Arial"/>
                <w:sz w:val="13"/>
                <w:szCs w:val="13"/>
              </w:rPr>
              <w:t>30 250,00 Kč</w:t>
            </w:r>
          </w:p>
        </w:tc>
      </w:tr>
      <w:tr w:rsidR="00C35327">
        <w:trPr>
          <w:trHeight w:hRule="exact" w:val="191"/>
          <w:jc w:val="center"/>
        </w:trPr>
        <w:tc>
          <w:tcPr>
            <w:tcW w:w="7488" w:type="dxa"/>
            <w:gridSpan w:val="3"/>
            <w:tcBorders>
              <w:top w:val="single" w:sz="4" w:space="0" w:color="auto"/>
              <w:left w:val="single" w:sz="4" w:space="0" w:color="auto"/>
            </w:tcBorders>
            <w:shd w:val="clear" w:color="auto" w:fill="FFFFFF"/>
            <w:vAlign w:val="bottom"/>
          </w:tcPr>
          <w:p w:rsidR="00C35327" w:rsidRDefault="00AA4ECE">
            <w:pPr>
              <w:pStyle w:val="Other10"/>
              <w:spacing w:line="240" w:lineRule="auto"/>
              <w:rPr>
                <w:sz w:val="13"/>
                <w:szCs w:val="13"/>
              </w:rPr>
            </w:pPr>
            <w:r>
              <w:rPr>
                <w:rFonts w:ascii="Arial" w:eastAsia="Arial" w:hAnsi="Arial" w:cs="Arial"/>
                <w:b/>
                <w:bCs/>
                <w:sz w:val="13"/>
                <w:szCs w:val="13"/>
              </w:rPr>
              <w:t>Spolu vrátane montáže a demontáže/sezónu</w:t>
            </w:r>
          </w:p>
        </w:tc>
        <w:tc>
          <w:tcPr>
            <w:tcW w:w="1278"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jc w:val="right"/>
              <w:rPr>
                <w:sz w:val="13"/>
                <w:szCs w:val="13"/>
              </w:rPr>
            </w:pPr>
            <w:r>
              <w:rPr>
                <w:rFonts w:ascii="Arial" w:eastAsia="Arial" w:hAnsi="Arial" w:cs="Arial"/>
                <w:b/>
                <w:bCs/>
                <w:sz w:val="13"/>
                <w:szCs w:val="13"/>
              </w:rPr>
              <w:t>629 478,78 Kč</w:t>
            </w:r>
          </w:p>
        </w:tc>
      </w:tr>
      <w:tr w:rsidR="00C35327">
        <w:trPr>
          <w:trHeight w:hRule="exact" w:val="1368"/>
          <w:jc w:val="center"/>
        </w:trPr>
        <w:tc>
          <w:tcPr>
            <w:tcW w:w="8766" w:type="dxa"/>
            <w:gridSpan w:val="4"/>
            <w:tcBorders>
              <w:top w:val="single" w:sz="4" w:space="0" w:color="auto"/>
              <w:left w:val="single" w:sz="4" w:space="0" w:color="auto"/>
              <w:right w:val="single" w:sz="4" w:space="0" w:color="auto"/>
            </w:tcBorders>
            <w:shd w:val="clear" w:color="auto" w:fill="FFFFFF"/>
            <w:vAlign w:val="center"/>
          </w:tcPr>
          <w:p w:rsidR="00C35327" w:rsidRDefault="00AA4ECE">
            <w:pPr>
              <w:pStyle w:val="Other10"/>
              <w:spacing w:line="276" w:lineRule="auto"/>
              <w:rPr>
                <w:sz w:val="13"/>
                <w:szCs w:val="13"/>
              </w:rPr>
            </w:pPr>
            <w:r>
              <w:rPr>
                <w:rFonts w:ascii="Arial" w:eastAsia="Arial" w:hAnsi="Arial" w:cs="Arial"/>
                <w:sz w:val="13"/>
                <w:szCs w:val="13"/>
              </w:rPr>
              <w:t>Platobné a dodacie podmienky budú upřesněné v zmluve.</w:t>
            </w:r>
          </w:p>
          <w:p w:rsidR="00C35327" w:rsidRDefault="00AA4ECE">
            <w:pPr>
              <w:pStyle w:val="Other10"/>
              <w:spacing w:line="276" w:lineRule="auto"/>
              <w:rPr>
                <w:sz w:val="13"/>
                <w:szCs w:val="13"/>
              </w:rPr>
            </w:pPr>
            <w:r>
              <w:rPr>
                <w:rFonts w:ascii="Arial" w:eastAsia="Arial" w:hAnsi="Arial" w:cs="Arial"/>
                <w:sz w:val="13"/>
                <w:szCs w:val="13"/>
              </w:rPr>
              <w:t xml:space="preserve">Grafické návrhy sú realizované s individuálnym prístupom k zákazníkovi. Ceny sú uvedené </w:t>
            </w:r>
            <w:r>
              <w:rPr>
                <w:rFonts w:ascii="Arial" w:eastAsia="Arial" w:hAnsi="Arial" w:cs="Arial"/>
                <w:color w:val="DD4F65"/>
                <w:sz w:val="13"/>
                <w:szCs w:val="13"/>
              </w:rPr>
              <w:t>bez DPH.</w:t>
            </w:r>
          </w:p>
          <w:p w:rsidR="00C35327" w:rsidRDefault="00AA4ECE">
            <w:pPr>
              <w:pStyle w:val="Other10"/>
              <w:spacing w:line="276" w:lineRule="auto"/>
              <w:rPr>
                <w:sz w:val="13"/>
                <w:szCs w:val="13"/>
              </w:rPr>
            </w:pPr>
            <w:r>
              <w:rPr>
                <w:rFonts w:ascii="Arial" w:eastAsia="Arial" w:hAnsi="Arial" w:cs="Arial"/>
                <w:sz w:val="13"/>
                <w:szCs w:val="13"/>
              </w:rPr>
              <w:t>Přesné stanovenie počtu jednotlivých prvkov sa určí podfa potřeby zákazníka.</w:t>
            </w:r>
          </w:p>
        </w:tc>
      </w:tr>
      <w:tr w:rsidR="00C35327">
        <w:trPr>
          <w:trHeight w:hRule="exact" w:val="695"/>
          <w:jc w:val="center"/>
        </w:trPr>
        <w:tc>
          <w:tcPr>
            <w:tcW w:w="8766" w:type="dxa"/>
            <w:gridSpan w:val="4"/>
            <w:tcBorders>
              <w:left w:val="single" w:sz="4" w:space="0" w:color="auto"/>
              <w:bottom w:val="single" w:sz="4" w:space="0" w:color="auto"/>
              <w:right w:val="single" w:sz="4" w:space="0" w:color="auto"/>
            </w:tcBorders>
            <w:shd w:val="clear" w:color="auto" w:fill="FFFFFF"/>
            <w:vAlign w:val="bottom"/>
          </w:tcPr>
          <w:p w:rsidR="00C35327" w:rsidRDefault="00AA4ECE">
            <w:pPr>
              <w:pStyle w:val="Other10"/>
              <w:tabs>
                <w:tab w:val="left" w:pos="2671"/>
                <w:tab w:val="left" w:pos="6980"/>
              </w:tabs>
              <w:spacing w:line="240" w:lineRule="auto"/>
              <w:rPr>
                <w:sz w:val="11"/>
                <w:szCs w:val="11"/>
              </w:rPr>
            </w:pPr>
            <w:r>
              <w:rPr>
                <w:rFonts w:ascii="Arial" w:eastAsia="Arial" w:hAnsi="Arial" w:cs="Arial"/>
                <w:sz w:val="13"/>
                <w:szCs w:val="13"/>
              </w:rPr>
              <w:t>Vypracoval:</w:t>
            </w:r>
            <w:r>
              <w:rPr>
                <w:rFonts w:ascii="Arial" w:eastAsia="Arial" w:hAnsi="Arial" w:cs="Arial"/>
                <w:sz w:val="13"/>
                <w:szCs w:val="13"/>
              </w:rPr>
              <w:tab/>
            </w:r>
            <w:r w:rsidR="00E845CC">
              <w:rPr>
                <w:rFonts w:ascii="Arial" w:eastAsia="Arial" w:hAnsi="Arial" w:cs="Arial"/>
                <w:sz w:val="13"/>
                <w:szCs w:val="13"/>
              </w:rPr>
              <w:t>xxx</w:t>
            </w:r>
            <w:r>
              <w:rPr>
                <w:rFonts w:ascii="Arial" w:eastAsia="Arial" w:hAnsi="Arial" w:cs="Arial"/>
                <w:sz w:val="13"/>
                <w:szCs w:val="13"/>
                <w:lang w:val="en-US" w:eastAsia="en-US" w:bidi="en-US"/>
              </w:rPr>
              <w:tab/>
            </w:r>
            <w:r>
              <w:rPr>
                <w:rFonts w:ascii="Arial" w:eastAsia="Arial" w:hAnsi="Arial" w:cs="Arial"/>
                <w:sz w:val="11"/>
                <w:szCs w:val="11"/>
              </w:rPr>
              <w:t>tel+421917505717</w:t>
            </w:r>
          </w:p>
          <w:p w:rsidR="00C35327" w:rsidRDefault="00AA4ECE">
            <w:pPr>
              <w:pStyle w:val="Other10"/>
              <w:spacing w:line="240" w:lineRule="auto"/>
              <w:ind w:left="2380"/>
              <w:rPr>
                <w:sz w:val="13"/>
                <w:szCs w:val="13"/>
              </w:rPr>
            </w:pPr>
            <w:r>
              <w:rPr>
                <w:rFonts w:ascii="Arial" w:eastAsia="Arial" w:hAnsi="Arial" w:cs="Arial"/>
                <w:sz w:val="13"/>
                <w:szCs w:val="13"/>
              </w:rPr>
              <w:t xml:space="preserve">Senior </w:t>
            </w:r>
            <w:r>
              <w:rPr>
                <w:rFonts w:ascii="Arial" w:eastAsia="Arial" w:hAnsi="Arial" w:cs="Arial"/>
                <w:sz w:val="13"/>
                <w:szCs w:val="13"/>
                <w:lang w:val="en-US" w:eastAsia="en-US" w:bidi="en-US"/>
              </w:rPr>
              <w:t xml:space="preserve">project </w:t>
            </w:r>
            <w:r>
              <w:rPr>
                <w:rFonts w:ascii="Arial" w:eastAsia="Arial" w:hAnsi="Arial" w:cs="Arial"/>
                <w:sz w:val="13"/>
                <w:szCs w:val="13"/>
              </w:rPr>
              <w:t>manager SK/CZ</w:t>
            </w:r>
          </w:p>
        </w:tc>
      </w:tr>
    </w:tbl>
    <w:p w:rsidR="00C35327" w:rsidRDefault="00C35327">
      <w:pPr>
        <w:sectPr w:rsidR="00C35327">
          <w:pgSz w:w="11900" w:h="16840"/>
          <w:pgMar w:top="763" w:right="1947" w:bottom="763" w:left="1187" w:header="0" w:footer="3" w:gutter="0"/>
          <w:cols w:space="720"/>
          <w:noEndnote/>
          <w:docGrid w:linePitch="360"/>
        </w:sectPr>
      </w:pPr>
    </w:p>
    <w:p w:rsidR="00C35327" w:rsidRDefault="00AA4ECE">
      <w:pPr>
        <w:pStyle w:val="Bodytext20"/>
        <w:framePr w:w="1300" w:h="493" w:wrap="none" w:hAnchor="page" w:x="1326" w:y="8"/>
      </w:pPr>
      <w:r>
        <w:rPr>
          <w:w w:val="100"/>
        </w:rPr>
        <w:lastRenderedPageBreak/>
        <w:t>Překladatel</w:t>
      </w:r>
      <w:r>
        <w:rPr>
          <w:w w:val="100"/>
          <w:vertAlign w:val="superscript"/>
        </w:rPr>
        <w:t>1</w:t>
      </w:r>
      <w:r>
        <w:rPr>
          <w:w w:val="100"/>
        </w:rPr>
        <w:t>:</w:t>
      </w:r>
    </w:p>
    <w:p w:rsidR="00C35327" w:rsidRDefault="00AA4ECE">
      <w:pPr>
        <w:pStyle w:val="Bodytext40"/>
        <w:framePr w:w="1300" w:h="493" w:wrap="none" w:hAnchor="page" w:x="1326" w:y="8"/>
        <w:spacing w:after="0"/>
      </w:pPr>
      <w:r>
        <w:t>Úbersetzer:</w:t>
      </w:r>
    </w:p>
    <w:p w:rsidR="00C35327" w:rsidRDefault="00E845CC">
      <w:pPr>
        <w:pStyle w:val="Bodytext20"/>
        <w:framePr w:w="2531" w:h="274" w:wrap="none" w:hAnchor="page" w:x="4814" w:y="1"/>
      </w:pPr>
      <w:r>
        <w:rPr>
          <w:w w:val="100"/>
        </w:rPr>
        <w:t>xxx</w:t>
      </w:r>
    </w:p>
    <w:p w:rsidR="00C35327" w:rsidRDefault="00C35327">
      <w:pPr>
        <w:spacing w:after="499" w:line="1" w:lineRule="exact"/>
      </w:pPr>
    </w:p>
    <w:p w:rsidR="00C35327" w:rsidRDefault="00C35327">
      <w:pPr>
        <w:spacing w:line="1" w:lineRule="exact"/>
        <w:sectPr w:rsidR="00C35327">
          <w:pgSz w:w="11900" w:h="16840"/>
          <w:pgMar w:top="2444" w:right="2802" w:bottom="6236" w:left="1285" w:header="2016" w:footer="5808" w:gutter="0"/>
          <w:pgNumType w:start="9"/>
          <w:cols w:space="720"/>
          <w:noEndnote/>
          <w:docGrid w:linePitch="360"/>
        </w:sectPr>
      </w:pPr>
    </w:p>
    <w:p w:rsidR="00C35327" w:rsidRDefault="00C35327">
      <w:pPr>
        <w:spacing w:line="240" w:lineRule="exact"/>
        <w:rPr>
          <w:sz w:val="19"/>
          <w:szCs w:val="19"/>
        </w:rPr>
      </w:pPr>
    </w:p>
    <w:p w:rsidR="00C35327" w:rsidRDefault="00C35327">
      <w:pPr>
        <w:spacing w:before="27" w:after="27" w:line="240" w:lineRule="exact"/>
        <w:rPr>
          <w:sz w:val="19"/>
          <w:szCs w:val="19"/>
        </w:rPr>
      </w:pPr>
    </w:p>
    <w:p w:rsidR="00C35327" w:rsidRDefault="00C35327">
      <w:pPr>
        <w:spacing w:line="1" w:lineRule="exact"/>
        <w:sectPr w:rsidR="00C35327">
          <w:type w:val="continuous"/>
          <w:pgSz w:w="11900" w:h="16840"/>
          <w:pgMar w:top="2444" w:right="0" w:bottom="6236" w:left="0" w:header="0" w:footer="3" w:gutter="0"/>
          <w:cols w:space="720"/>
          <w:noEndnote/>
          <w:docGrid w:linePitch="360"/>
        </w:sectPr>
      </w:pPr>
    </w:p>
    <w:p w:rsidR="00C35327" w:rsidRDefault="00AA4ECE">
      <w:pPr>
        <w:spacing w:line="1" w:lineRule="exact"/>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829945</wp:posOffset>
                </wp:positionH>
                <wp:positionV relativeFrom="paragraph">
                  <wp:posOffset>12700</wp:posOffset>
                </wp:positionV>
                <wp:extent cx="793115" cy="324485"/>
                <wp:effectExtent l="0" t="0" r="0" b="0"/>
                <wp:wrapSquare wrapText="bothSides"/>
                <wp:docPr id="26" name="Shape 26"/>
                <wp:cNvGraphicFramePr/>
                <a:graphic xmlns:a="http://schemas.openxmlformats.org/drawingml/2006/main">
                  <a:graphicData uri="http://schemas.microsoft.com/office/word/2010/wordprocessingShape">
                    <wps:wsp>
                      <wps:cNvSpPr txBox="1"/>
                      <wps:spPr>
                        <a:xfrm>
                          <a:off x="0" y="0"/>
                          <a:ext cx="793115" cy="324485"/>
                        </a:xfrm>
                        <a:prstGeom prst="rect">
                          <a:avLst/>
                        </a:prstGeom>
                        <a:noFill/>
                      </wps:spPr>
                      <wps:txbx>
                        <w:txbxContent>
                          <w:p w:rsidR="00AA4ECE" w:rsidRDefault="00AA4ECE">
                            <w:pPr>
                              <w:pStyle w:val="Bodytext20"/>
                            </w:pPr>
                            <w:r>
                              <w:rPr>
                                <w:w w:val="100"/>
                              </w:rPr>
                              <w:t>Zadávatef:</w:t>
                            </w:r>
                          </w:p>
                          <w:p w:rsidR="00AA4ECE" w:rsidRDefault="00AA4ECE">
                            <w:pPr>
                              <w:pStyle w:val="Bodytext40"/>
                              <w:spacing w:after="0"/>
                            </w:pPr>
                            <w:r>
                              <w:t>Auftraggeber.</w:t>
                            </w:r>
                          </w:p>
                        </w:txbxContent>
                      </wps:txbx>
                      <wps:bodyPr lIns="0" tIns="0" rIns="0" bIns="0"/>
                    </wps:wsp>
                  </a:graphicData>
                </a:graphic>
              </wp:anchor>
            </w:drawing>
          </mc:Choice>
          <mc:Fallback>
            <w:pict>
              <v:shape id="Shape 26" o:spid="_x0000_s1028" type="#_x0000_t202" style="position:absolute;margin-left:65.35pt;margin-top:1pt;width:62.45pt;height:25.5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" filled="f" stroked="f">
                <v:textbox inset="0,0,0,0">
                  <w:txbxContent>
                    <w:p w:rsidR="00AA4ECE" w:rsidRDefault="00AA4ECE">
                      <w:pPr>
                        <w:pStyle w:val="Bodytext20"/>
                      </w:pPr>
                      <w:proofErr w:type="spellStart"/>
                      <w:r>
                        <w:rPr>
                          <w:w w:val="100"/>
                        </w:rPr>
                        <w:t>Zadávatef</w:t>
                      </w:r>
                      <w:proofErr w:type="spellEnd"/>
                      <w:r>
                        <w:rPr>
                          <w:w w:val="100"/>
                        </w:rPr>
                        <w:t>:</w:t>
                      </w:r>
                    </w:p>
                    <w:p w:rsidR="00AA4ECE" w:rsidRDefault="00AA4ECE">
                      <w:pPr>
                        <w:pStyle w:val="Bodytext40"/>
                        <w:spacing w:after="0"/>
                      </w:pPr>
                      <w:proofErr w:type="spellStart"/>
                      <w:r>
                        <w:t>Auftraggeber</w:t>
                      </w:r>
                      <w:proofErr w:type="spellEnd"/>
                      <w:r>
                        <w:t>.</w:t>
                      </w:r>
                    </w:p>
                  </w:txbxContent>
                </v:textbox>
                <w10:wrap type="square" anchorx="page"/>
              </v:shape>
            </w:pict>
          </mc:Fallback>
        </mc:AlternateContent>
      </w:r>
    </w:p>
    <w:p w:rsidR="00C35327" w:rsidRDefault="00AA4ECE">
      <w:pPr>
        <w:pStyle w:val="Bodytext20"/>
        <w:sectPr w:rsidR="00C35327">
          <w:type w:val="continuous"/>
          <w:pgSz w:w="11900" w:h="16840"/>
          <w:pgMar w:top="2444" w:right="2803" w:bottom="6236" w:left="4727" w:header="0" w:footer="3" w:gutter="0"/>
          <w:cols w:space="720"/>
          <w:noEndnote/>
          <w:docGrid w:linePitch="360"/>
        </w:sectPr>
      </w:pPr>
      <w:r>
        <w:rPr>
          <w:w w:val="100"/>
          <w:lang w:val="en-US" w:eastAsia="en-US" w:bidi="en-US"/>
        </w:rPr>
        <w:t xml:space="preserve">Solid-plus, </w:t>
      </w:r>
      <w:r>
        <w:rPr>
          <w:w w:val="100"/>
        </w:rPr>
        <w:t>Masarykova 2, 08 001 Prešov</w:t>
      </w:r>
    </w:p>
    <w:p w:rsidR="00C35327" w:rsidRDefault="00C35327">
      <w:pPr>
        <w:spacing w:before="105" w:after="105" w:line="240" w:lineRule="exact"/>
        <w:rPr>
          <w:sz w:val="19"/>
          <w:szCs w:val="19"/>
        </w:rPr>
      </w:pPr>
    </w:p>
    <w:p w:rsidR="00C35327" w:rsidRDefault="00C35327">
      <w:pPr>
        <w:spacing w:line="1" w:lineRule="exact"/>
        <w:sectPr w:rsidR="00C35327">
          <w:type w:val="continuous"/>
          <w:pgSz w:w="11900" w:h="16840"/>
          <w:pgMar w:top="2444" w:right="0" w:bottom="6236" w:left="0" w:header="0" w:footer="3" w:gutter="0"/>
          <w:cols w:space="720"/>
          <w:noEndnote/>
          <w:docGrid w:linePitch="360"/>
        </w:sectPr>
      </w:pPr>
    </w:p>
    <w:p w:rsidR="00C35327" w:rsidRDefault="00AA4ECE">
      <w:pPr>
        <w:pStyle w:val="Bodytext20"/>
      </w:pPr>
      <w:r>
        <w:rPr>
          <w:w w:val="100"/>
        </w:rPr>
        <w:t>Číslo spisu (objednávky):</w:t>
      </w:r>
    </w:p>
    <w:p w:rsidR="00C35327" w:rsidRDefault="00AA4ECE">
      <w:pPr>
        <w:pStyle w:val="Bodytext40"/>
        <w:spacing w:after="0"/>
        <w:sectPr w:rsidR="00C35327">
          <w:type w:val="continuous"/>
          <w:pgSz w:w="11900" w:h="16840"/>
          <w:pgMar w:top="2444" w:right="4275" w:bottom="6236" w:left="1285" w:header="0" w:footer="3" w:gutter="0"/>
          <w:cols w:space="720"/>
          <w:noEndnote/>
          <w:docGrid w:linePitch="360"/>
        </w:sectPr>
      </w:pPr>
      <w:r>
        <w:t>Aktennummer (Auftragsnummer):</w:t>
      </w:r>
    </w:p>
    <w:p w:rsidR="00C35327" w:rsidRDefault="00C35327">
      <w:pPr>
        <w:spacing w:before="83" w:after="83" w:line="240" w:lineRule="exact"/>
        <w:rPr>
          <w:sz w:val="19"/>
          <w:szCs w:val="19"/>
        </w:rPr>
      </w:pPr>
    </w:p>
    <w:p w:rsidR="00C35327" w:rsidRDefault="00C35327">
      <w:pPr>
        <w:spacing w:line="1" w:lineRule="exact"/>
        <w:sectPr w:rsidR="00C35327">
          <w:type w:val="continuous"/>
          <w:pgSz w:w="11900" w:h="16840"/>
          <w:pgMar w:top="2444" w:right="0" w:bottom="2444" w:left="0" w:header="0" w:footer="3" w:gutter="0"/>
          <w:cols w:space="720"/>
          <w:noEndnote/>
          <w:docGrid w:linePitch="360"/>
        </w:sectPr>
      </w:pPr>
    </w:p>
    <w:p w:rsidR="00C35327" w:rsidRDefault="00AA4ECE">
      <w:pPr>
        <w:pStyle w:val="Bodytext20"/>
      </w:pPr>
      <w:r>
        <w:rPr>
          <w:w w:val="100"/>
        </w:rPr>
        <w:t>PŘEKLAD č.:</w:t>
      </w:r>
    </w:p>
    <w:p w:rsidR="00C35327" w:rsidRDefault="00AA4ECE">
      <w:pPr>
        <w:pStyle w:val="Bodytext40"/>
        <w:spacing w:after="260"/>
      </w:pPr>
      <w:r>
        <w:t>Ubersetzung Nr.:</w:t>
      </w:r>
    </w:p>
    <w:p w:rsidR="00C35327" w:rsidRDefault="00AA4ECE">
      <w:pPr>
        <w:pStyle w:val="Bodytext20"/>
      </w:pPr>
      <w:r>
        <w:rPr>
          <w:w w:val="100"/>
        </w:rPr>
        <w:t>z jazyka:</w:t>
      </w:r>
    </w:p>
    <w:p w:rsidR="00C35327" w:rsidRDefault="00AA4ECE">
      <w:pPr>
        <w:pStyle w:val="Bodytext40"/>
        <w:spacing w:after="260"/>
      </w:pPr>
      <w:r>
        <w:t>aus dem:</w:t>
      </w:r>
    </w:p>
    <w:p w:rsidR="00C35327" w:rsidRDefault="00AA4ECE">
      <w:pPr>
        <w:pStyle w:val="Bodytext20"/>
      </w:pPr>
      <w:r>
        <w:rPr>
          <w:w w:val="100"/>
        </w:rPr>
        <w:t>do jazyka:</w:t>
      </w:r>
    </w:p>
    <w:p w:rsidR="00C35327" w:rsidRDefault="00AA4ECE">
      <w:pPr>
        <w:pStyle w:val="Bodytext40"/>
        <w:spacing w:after="260"/>
      </w:pPr>
      <w:r>
        <w:t>ins:</w:t>
      </w:r>
    </w:p>
    <w:p w:rsidR="00C35327" w:rsidRDefault="00AA4ECE">
      <w:pPr>
        <w:pStyle w:val="Bodytext20"/>
        <w:spacing w:line="264" w:lineRule="auto"/>
      </w:pPr>
      <w:r>
        <w:rPr>
          <w:w w:val="100"/>
        </w:rPr>
        <w:t>Predmet překladu</w:t>
      </w:r>
    </w:p>
    <w:p w:rsidR="00C35327" w:rsidRDefault="00AA4ECE">
      <w:pPr>
        <w:pStyle w:val="Bodytext40"/>
        <w:spacing w:after="560"/>
      </w:pPr>
      <w:r>
        <w:t>Gegenstand der Ubersetzung:</w:t>
      </w:r>
    </w:p>
    <w:p w:rsidR="00C35327" w:rsidRDefault="00AA4ECE">
      <w:pPr>
        <w:pStyle w:val="Bodytext20"/>
        <w:spacing w:line="264" w:lineRule="auto"/>
      </w:pPr>
      <w:r>
        <w:rPr>
          <w:w w:val="100"/>
        </w:rPr>
        <w:t>Počet stran prckladancj listiny/ počet stran překladu:</w:t>
      </w:r>
    </w:p>
    <w:p w:rsidR="00C35327" w:rsidRDefault="00AA4ECE">
      <w:pPr>
        <w:pStyle w:val="Bodytext40"/>
        <w:spacing w:after="140"/>
      </w:pPr>
      <w:r>
        <w:t>Seitenanzahl der Urschríft/ Seitenanzahl des úbersetzten Schriftstucks</w:t>
      </w:r>
    </w:p>
    <w:p w:rsidR="00C35327" w:rsidRDefault="00AA4ECE">
      <w:pPr>
        <w:pStyle w:val="Bodytext20"/>
        <w:ind w:firstLine="220"/>
        <w:jc w:val="both"/>
      </w:pPr>
      <w:r>
        <w:rPr>
          <w:w w:val="100"/>
        </w:rPr>
        <w:t>838/2018 německého</w:t>
      </w:r>
    </w:p>
    <w:p w:rsidR="00C35327" w:rsidRDefault="00AA4ECE">
      <w:pPr>
        <w:pStyle w:val="Bodytext40"/>
        <w:spacing w:after="280"/>
      </w:pPr>
      <w:r>
        <w:t>Deutschen</w:t>
      </w:r>
    </w:p>
    <w:p w:rsidR="00C35327" w:rsidRDefault="00AA4ECE">
      <w:pPr>
        <w:pStyle w:val="Bodytext20"/>
        <w:jc w:val="both"/>
      </w:pPr>
      <w:r>
        <w:rPr>
          <w:w w:val="100"/>
        </w:rPr>
        <w:t>slovenského</w:t>
      </w:r>
    </w:p>
    <w:p w:rsidR="00C35327" w:rsidRDefault="00AA4ECE">
      <w:pPr>
        <w:pStyle w:val="Bodytext40"/>
        <w:spacing w:after="280"/>
      </w:pPr>
      <w:r>
        <w:t>Slowakische</w:t>
      </w:r>
    </w:p>
    <w:p w:rsidR="00C35327" w:rsidRDefault="00AA4ECE">
      <w:pPr>
        <w:pStyle w:val="Bodytext20"/>
      </w:pPr>
      <w:r>
        <w:rPr>
          <w:w w:val="100"/>
        </w:rPr>
        <w:t>overenie podpisu</w:t>
      </w:r>
    </w:p>
    <w:p w:rsidR="00C35327" w:rsidRDefault="00AA4ECE">
      <w:pPr>
        <w:pStyle w:val="Bodytext20"/>
        <w:spacing w:after="820"/>
      </w:pPr>
      <w:r>
        <w:rPr>
          <w:w w:val="100"/>
        </w:rPr>
        <w:t>Unterschriftsbeglaubigung</w:t>
      </w:r>
    </w:p>
    <w:p w:rsidR="00C35327" w:rsidRDefault="00AA4ECE">
      <w:pPr>
        <w:pStyle w:val="Bodytext20"/>
        <w:spacing w:after="280"/>
        <w:ind w:firstLine="360"/>
        <w:jc w:val="both"/>
        <w:sectPr w:rsidR="00C35327">
          <w:type w:val="continuous"/>
          <w:pgSz w:w="11900" w:h="16840"/>
          <w:pgMar w:top="2444" w:right="4275" w:bottom="2444" w:left="1300" w:header="0" w:footer="3" w:gutter="0"/>
          <w:cols w:num="2" w:space="720" w:equalWidth="0">
            <w:col w:w="3272" w:space="227"/>
            <w:col w:w="2826"/>
          </w:cols>
          <w:noEndnote/>
          <w:docGrid w:linePitch="360"/>
        </w:sectPr>
      </w:pPr>
      <w:r>
        <w:rPr>
          <w:w w:val="100"/>
        </w:rPr>
        <w:t>1/1</w:t>
      </w:r>
    </w:p>
    <w:p w:rsidR="00C35327" w:rsidRDefault="00AA4ECE">
      <w:pPr>
        <w:pStyle w:val="Heading410"/>
        <w:keepNext/>
        <w:keepLines/>
        <w:spacing w:after="520" w:line="240" w:lineRule="auto"/>
      </w:pPr>
      <w:bookmarkStart w:id="60" w:name="bookmark63"/>
      <w:bookmarkStart w:id="61" w:name="bookmark64"/>
      <w:bookmarkStart w:id="62" w:name="bookmark65"/>
      <w:r>
        <w:rPr>
          <w:lang w:val="en-US" w:eastAsia="en-US" w:bidi="en-US"/>
        </w:rPr>
        <w:lastRenderedPageBreak/>
        <w:t>POWER OF ATTORNEY</w:t>
      </w:r>
      <w:bookmarkEnd w:id="60"/>
      <w:bookmarkEnd w:id="61"/>
      <w:bookmarkEnd w:id="62"/>
    </w:p>
    <w:p w:rsidR="00C35327" w:rsidRDefault="00AA4ECE">
      <w:pPr>
        <w:pStyle w:val="Bodytext10"/>
        <w:spacing w:after="260" w:line="266" w:lineRule="auto"/>
      </w:pPr>
      <w:r>
        <w:rPr>
          <w:lang w:val="en-US" w:eastAsia="en-US" w:bidi="en-US"/>
        </w:rPr>
        <w:t>Principal:</w:t>
      </w:r>
    </w:p>
    <w:p w:rsidR="00C35327" w:rsidRDefault="00AA4ECE">
      <w:pPr>
        <w:pStyle w:val="Heading410"/>
        <w:keepNext/>
        <w:keepLines/>
        <w:spacing w:line="266" w:lineRule="auto"/>
        <w:jc w:val="left"/>
      </w:pPr>
      <w:bookmarkStart w:id="63" w:name="bookmark66"/>
      <w:bookmarkStart w:id="64" w:name="bookmark67"/>
      <w:bookmarkStart w:id="65" w:name="bookmark68"/>
      <w:r>
        <w:rPr>
          <w:lang w:val="en-US" w:eastAsia="en-US" w:bidi="en-US"/>
        </w:rPr>
        <w:t>MK ILLUMINATION, s.r.o.</w:t>
      </w:r>
      <w:bookmarkEnd w:id="63"/>
      <w:bookmarkEnd w:id="64"/>
      <w:bookmarkEnd w:id="65"/>
    </w:p>
    <w:p w:rsidR="00C35327" w:rsidRDefault="00AA4ECE">
      <w:pPr>
        <w:pStyle w:val="Bodytext10"/>
        <w:spacing w:line="266" w:lineRule="auto"/>
      </w:pPr>
      <w:r>
        <w:t xml:space="preserve">Solivarská </w:t>
      </w:r>
      <w:r>
        <w:rPr>
          <w:lang w:val="en-US" w:eastAsia="en-US" w:bidi="en-US"/>
        </w:rPr>
        <w:t xml:space="preserve">1,080 01 </w:t>
      </w:r>
      <w:r>
        <w:t>Prešov</w:t>
      </w:r>
    </w:p>
    <w:p w:rsidR="00C35327" w:rsidRDefault="00AA4ECE">
      <w:pPr>
        <w:pStyle w:val="Bodytext10"/>
        <w:spacing w:line="266" w:lineRule="auto"/>
      </w:pPr>
      <w:r>
        <w:rPr>
          <w:lang w:val="en-US" w:eastAsia="en-US" w:bidi="en-US"/>
        </w:rPr>
        <w:t>ID: 45 501 246</w:t>
      </w:r>
    </w:p>
    <w:p w:rsidR="00C35327" w:rsidRDefault="00AA4ECE">
      <w:pPr>
        <w:pStyle w:val="Bodytext10"/>
        <w:spacing w:line="266" w:lineRule="auto"/>
        <w:jc w:val="both"/>
      </w:pPr>
      <w:r>
        <w:rPr>
          <w:lang w:val="en-US" w:eastAsia="en-US" w:bidi="en-US"/>
        </w:rPr>
        <w:t xml:space="preserve">company registered in the Commercial Register of the </w:t>
      </w:r>
      <w:r>
        <w:t xml:space="preserve">Prešov </w:t>
      </w:r>
      <w:r>
        <w:rPr>
          <w:lang w:val="en-US" w:eastAsia="en-US" w:bidi="en-US"/>
        </w:rPr>
        <w:t>District Court section: Sro. Insert No. 22904/P</w:t>
      </w:r>
    </w:p>
    <w:p w:rsidR="00C35327" w:rsidRDefault="00AA4ECE">
      <w:pPr>
        <w:pStyle w:val="Bodytext10"/>
        <w:spacing w:after="760" w:line="266" w:lineRule="auto"/>
        <w:jc w:val="both"/>
      </w:pPr>
      <w:r>
        <w:rPr>
          <w:lang w:val="en-US" w:eastAsia="en-US" w:bidi="en-US"/>
        </w:rPr>
        <w:t>acting managing director: Klaus Mark</w:t>
      </w:r>
    </w:p>
    <w:p w:rsidR="00C35327" w:rsidRDefault="00AA4ECE">
      <w:pPr>
        <w:pStyle w:val="Heading410"/>
        <w:keepNext/>
        <w:keepLines/>
        <w:spacing w:after="520" w:line="257" w:lineRule="auto"/>
      </w:pPr>
      <w:bookmarkStart w:id="66" w:name="bookmark69"/>
      <w:bookmarkStart w:id="67" w:name="bookmark70"/>
      <w:bookmarkStart w:id="68" w:name="bookmark71"/>
      <w:r>
        <w:rPr>
          <w:lang w:val="en-US" w:eastAsia="en-US" w:bidi="en-US"/>
        </w:rPr>
        <w:t>empowers</w:t>
      </w:r>
      <w:bookmarkEnd w:id="66"/>
      <w:bookmarkEnd w:id="67"/>
      <w:bookmarkEnd w:id="68"/>
    </w:p>
    <w:p w:rsidR="00C35327" w:rsidRDefault="00AA4ECE">
      <w:pPr>
        <w:pStyle w:val="Bodytext10"/>
        <w:spacing w:after="260"/>
      </w:pPr>
      <w:r>
        <w:rPr>
          <w:lang w:val="en-US" w:eastAsia="en-US" w:bidi="en-US"/>
        </w:rPr>
        <w:t>representative:</w:t>
      </w:r>
    </w:p>
    <w:p w:rsidR="00C35327" w:rsidRDefault="00E845CC">
      <w:pPr>
        <w:pStyle w:val="Heading410"/>
        <w:keepNext/>
        <w:keepLines/>
        <w:spacing w:line="266" w:lineRule="auto"/>
        <w:jc w:val="left"/>
      </w:pPr>
      <w:r>
        <w:rPr>
          <w:lang w:val="en-US" w:eastAsia="en-US" w:bidi="en-US"/>
        </w:rPr>
        <w:t>xxx</w:t>
      </w:r>
    </w:p>
    <w:p w:rsidR="00C35327" w:rsidRDefault="00AA4ECE">
      <w:pPr>
        <w:pStyle w:val="Bodytext10"/>
        <w:spacing w:line="266" w:lineRule="auto"/>
      </w:pPr>
      <w:r>
        <w:rPr>
          <w:lang w:val="en-US" w:eastAsia="en-US" w:bidi="en-US"/>
        </w:rPr>
        <w:t xml:space="preserve">Born: </w:t>
      </w:r>
    </w:p>
    <w:p w:rsidR="00C35327" w:rsidRDefault="00AA4ECE">
      <w:pPr>
        <w:pStyle w:val="Bodytext10"/>
        <w:spacing w:after="520" w:line="266" w:lineRule="auto"/>
      </w:pPr>
      <w:r>
        <w:rPr>
          <w:lang w:val="en-US" w:eastAsia="en-US" w:bidi="en-US"/>
        </w:rPr>
        <w:t xml:space="preserve">ID No: </w:t>
      </w:r>
    </w:p>
    <w:p w:rsidR="00C35327" w:rsidRDefault="00AA4ECE">
      <w:pPr>
        <w:pStyle w:val="Bodytext10"/>
        <w:ind w:left="720"/>
        <w:jc w:val="both"/>
      </w:pPr>
      <w:r>
        <w:rPr>
          <w:b/>
          <w:bCs/>
          <w:lang w:val="en-US" w:eastAsia="en-US" w:bidi="en-US"/>
        </w:rPr>
        <w:t>to represent the company before the courts, at the public prosecutor’s office and other state and public administration authorities, including health insurance companies, Social Insurance and tax authorities</w:t>
      </w:r>
    </w:p>
    <w:p w:rsidR="00C35327" w:rsidRDefault="00AA4ECE">
      <w:pPr>
        <w:pStyle w:val="Bodytext10"/>
        <w:ind w:firstLine="720"/>
        <w:jc w:val="both"/>
      </w:pPr>
      <w:r>
        <w:rPr>
          <w:b/>
          <w:bCs/>
          <w:lang w:val="en-US" w:eastAsia="en-US" w:bidi="en-US"/>
        </w:rPr>
        <w:t>to represent the company before the self-government authorities</w:t>
      </w:r>
    </w:p>
    <w:p w:rsidR="00C35327" w:rsidRDefault="00AA4ECE">
      <w:pPr>
        <w:pStyle w:val="Bodytext10"/>
        <w:ind w:left="720"/>
        <w:jc w:val="both"/>
      </w:pPr>
      <w:r>
        <w:rPr>
          <w:b/>
          <w:bCs/>
          <w:lang w:val="en-US" w:eastAsia="en-US" w:bidi="en-US"/>
        </w:rPr>
        <w:t>to represent the company in relation to financial institutions, insurance companies and postal business</w:t>
      </w:r>
    </w:p>
    <w:p w:rsidR="00C35327" w:rsidRDefault="00AA4ECE">
      <w:pPr>
        <w:pStyle w:val="Bodytext10"/>
        <w:spacing w:after="520"/>
        <w:ind w:left="720"/>
        <w:jc w:val="both"/>
      </w:pPr>
      <w:r>
        <w:rPr>
          <w:b/>
          <w:bCs/>
          <w:lang w:val="en-US" w:eastAsia="en-US" w:bidi="en-US"/>
        </w:rPr>
        <w:t>to represent the company against all business partners and employees</w:t>
      </w:r>
    </w:p>
    <w:p w:rsidR="00C35327" w:rsidRDefault="00AA4ECE">
      <w:pPr>
        <w:pStyle w:val="Bodytext10"/>
        <w:spacing w:after="40"/>
        <w:ind w:firstLine="360"/>
        <w:jc w:val="both"/>
      </w:pPr>
      <w:r>
        <w:rPr>
          <w:lang w:val="en-US" w:eastAsia="en-US" w:bidi="en-US"/>
        </w:rPr>
        <w:t>and within this he is authorized to perform all legal acts, negotiate and sign documents as well as contracts relating to the company’s business activities, as well as contracts and agreements in the area of labor legislation, binding the company, making submissions, giving explanations, making statements, managing company funds, except concluding contracts for the purchase and sale of real estate, accepting delivered documents, lodging proposals and applications, lodging appeals or objections and rendering them, enforcing demands, fully accepting demands and confirming their fulfillment.</w:t>
      </w:r>
    </w:p>
    <w:p w:rsidR="00C35327" w:rsidRDefault="00AA4ECE">
      <w:pPr>
        <w:pStyle w:val="Heading310"/>
        <w:keepNext/>
        <w:keepLines/>
        <w:spacing w:after="0"/>
        <w:jc w:val="center"/>
      </w:pPr>
      <w:bookmarkStart w:id="69" w:name="bookmark75"/>
      <w:bookmarkStart w:id="70" w:name="bookmark76"/>
      <w:bookmarkStart w:id="71" w:name="bookmark77"/>
      <w:r>
        <w:rPr>
          <w:lang w:val="en-US" w:eastAsia="en-US" w:bidi="en-US"/>
        </w:rPr>
        <w:t xml:space="preserve">UillSBRliCK 2 5. </w:t>
      </w:r>
      <w:r>
        <w:rPr>
          <w:color w:val="808394"/>
          <w:lang w:val="en-US" w:eastAsia="en-US" w:bidi="en-US"/>
        </w:rPr>
        <w:t xml:space="preserve">APR. </w:t>
      </w:r>
      <w:r>
        <w:rPr>
          <w:lang w:val="en-US" w:eastAsia="en-US" w:bidi="en-US"/>
        </w:rPr>
        <w:t>2018</w:t>
      </w:r>
      <w:bookmarkEnd w:id="69"/>
      <w:bookmarkEnd w:id="70"/>
      <w:bookmarkEnd w:id="71"/>
    </w:p>
    <w:p w:rsidR="00C35327" w:rsidRDefault="00AA4ECE">
      <w:pPr>
        <w:pStyle w:val="Bodytext10"/>
        <w:tabs>
          <w:tab w:val="left" w:leader="dot" w:pos="583"/>
          <w:tab w:val="left" w:pos="634"/>
          <w:tab w:val="left" w:leader="dot" w:pos="1296"/>
          <w:tab w:val="left" w:leader="dot" w:pos="2747"/>
        </w:tabs>
        <w:spacing w:after="260" w:line="180" w:lineRule="auto"/>
      </w:pPr>
      <w:r>
        <w:rPr>
          <w:lang w:val="en-US" w:eastAsia="en-US" w:bidi="en-US"/>
        </w:rPr>
        <w:t>In</w:t>
      </w:r>
      <w:r>
        <w:rPr>
          <w:lang w:val="en-US" w:eastAsia="en-US" w:bidi="en-US"/>
        </w:rPr>
        <w:tab/>
      </w:r>
      <w:r>
        <w:rPr>
          <w:u w:val="single"/>
        </w:rPr>
        <w:t xml:space="preserve"> </w:t>
      </w:r>
      <w:r>
        <w:rPr>
          <w:u w:val="single"/>
        </w:rPr>
        <w:tab/>
      </w:r>
      <w:r>
        <w:rPr>
          <w:lang w:val="en-US" w:eastAsia="en-US" w:bidi="en-US"/>
        </w:rPr>
        <w:tab/>
        <w:t>, on</w:t>
      </w:r>
      <w:r>
        <w:rPr>
          <w:lang w:val="en-US" w:eastAsia="en-US" w:bidi="en-US"/>
        </w:rPr>
        <w:tab/>
      </w:r>
    </w:p>
    <w:p w:rsidR="00C35327" w:rsidRDefault="00AA4ECE">
      <w:pPr>
        <w:pStyle w:val="Heading410"/>
        <w:keepNext/>
        <w:keepLines/>
        <w:spacing w:line="257" w:lineRule="auto"/>
        <w:jc w:val="left"/>
      </w:pPr>
      <w:bookmarkStart w:id="72" w:name="bookmark78"/>
      <w:bookmarkStart w:id="73" w:name="bookmark79"/>
      <w:bookmarkStart w:id="74" w:name="bookmark80"/>
      <w:r>
        <w:rPr>
          <w:lang w:val="en-US" w:eastAsia="en-US" w:bidi="en-US"/>
        </w:rPr>
        <w:t>MK ILLUMINATION, s.r.o.</w:t>
      </w:r>
      <w:bookmarkEnd w:id="72"/>
      <w:bookmarkEnd w:id="73"/>
      <w:bookmarkEnd w:id="74"/>
    </w:p>
    <w:p w:rsidR="00C35327" w:rsidRDefault="00E845CC">
      <w:pPr>
        <w:pStyle w:val="Bodytext10"/>
        <w:spacing w:after="520"/>
      </w:pPr>
      <w:r>
        <w:rPr>
          <w:lang w:val="en-US" w:eastAsia="en-US" w:bidi="en-US"/>
        </w:rPr>
        <w:t>xxx</w:t>
      </w:r>
    </w:p>
    <w:p w:rsidR="00C35327" w:rsidRDefault="00AA4ECE">
      <w:pPr>
        <w:pStyle w:val="Bodytext10"/>
        <w:spacing w:after="260" w:line="240" w:lineRule="auto"/>
      </w:pPr>
      <w:r>
        <w:rPr>
          <w:lang w:val="en-US" w:eastAsia="en-US" w:bidi="en-US"/>
        </w:rPr>
        <w:t>Power of Attorney Conferred</w:t>
      </w:r>
    </w:p>
    <w:p w:rsidR="00C35327" w:rsidRDefault="00AA4ECE">
      <w:pPr>
        <w:spacing w:line="1" w:lineRule="exact"/>
      </w:pPr>
      <w:r>
        <w:rPr>
          <w:noProof/>
          <w:lang w:bidi="ar-SA"/>
        </w:rPr>
        <mc:AlternateContent>
          <mc:Choice Requires="wps">
            <w:drawing>
              <wp:anchor distT="256540" distB="0" distL="0" distR="0" simplePos="0" relativeHeight="125829386" behindDoc="0" locked="0" layoutInCell="1" allowOverlap="1">
                <wp:simplePos x="0" y="0"/>
                <wp:positionH relativeFrom="page">
                  <wp:posOffset>582930</wp:posOffset>
                </wp:positionH>
                <wp:positionV relativeFrom="paragraph">
                  <wp:posOffset>256540</wp:posOffset>
                </wp:positionV>
                <wp:extent cx="911860" cy="16002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911860" cy="160020"/>
                        </a:xfrm>
                        <a:prstGeom prst="rect">
                          <a:avLst/>
                        </a:prstGeom>
                        <a:noFill/>
                      </wps:spPr>
                      <wps:txbx>
                        <w:txbxContent>
                          <w:p w:rsidR="00AA4ECE" w:rsidRDefault="00AA4ECE">
                            <w:pPr>
                              <w:pStyle w:val="Bodytext10"/>
                              <w:tabs>
                                <w:tab w:val="left" w:pos="238"/>
                                <w:tab w:val="left" w:leader="dot" w:pos="1393"/>
                              </w:tabs>
                              <w:spacing w:line="240" w:lineRule="auto"/>
                            </w:pPr>
                            <w:r>
                              <w:rPr>
                                <w:lang w:val="en-US" w:eastAsia="en-US" w:bidi="en-US"/>
                              </w:rPr>
                              <w:t>In</w:t>
                            </w:r>
                            <w:r>
                              <w:rPr>
                                <w:lang w:val="en-US" w:eastAsia="en-US" w:bidi="en-US"/>
                              </w:rPr>
                              <w:tab/>
                            </w:r>
                            <w:r>
                              <w:rPr>
                                <w:lang w:val="en-US" w:eastAsia="en-US" w:bidi="en-US"/>
                              </w:rPr>
                              <w:tab/>
                            </w:r>
                          </w:p>
                        </w:txbxContent>
                      </wps:txbx>
                      <wps:bodyPr wrap="none" lIns="0" tIns="0" rIns="0" bIns="0"/>
                    </wps:wsp>
                  </a:graphicData>
                </a:graphic>
              </wp:anchor>
            </w:drawing>
          </mc:Choice>
          <mc:Fallback>
            <w:pict>
              <v:shape id="Shape 28" o:spid="_x0000_s1029" type="#_x0000_t202" style="position:absolute;margin-left:45.9pt;margin-top:20.2pt;width:71.8pt;height:12.6pt;z-index:125829386;visibility:visible;mso-wrap-style:none;mso-wrap-distance-left:0;mso-wrap-distance-top:20.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" filled="f" stroked="f">
                <v:textbox inset="0,0,0,0">
                  <w:txbxContent>
                    <w:p w:rsidR="00AA4ECE" w:rsidRDefault="00AA4ECE">
                      <w:pPr>
                        <w:pStyle w:val="Bodytext10"/>
                        <w:tabs>
                          <w:tab w:val="left" w:pos="238"/>
                          <w:tab w:val="left" w:leader="dot" w:pos="1393"/>
                        </w:tabs>
                        <w:spacing w:line="240" w:lineRule="auto"/>
                      </w:pPr>
                      <w:r>
                        <w:rPr>
                          <w:lang w:val="en-US" w:eastAsia="en-US" w:bidi="en-US"/>
                        </w:rPr>
                        <w:t>In</w:t>
                      </w:r>
                      <w:r>
                        <w:rPr>
                          <w:lang w:val="en-US" w:eastAsia="en-US" w:bidi="en-US"/>
                        </w:rPr>
                        <w:tab/>
                      </w:r>
                      <w:r>
                        <w:rPr>
                          <w:lang w:val="en-US" w:eastAsia="en-US" w:bidi="en-US"/>
                        </w:rPr>
                        <w:tab/>
                      </w:r>
                    </w:p>
                  </w:txbxContent>
                </v:textbox>
                <w10:wrap type="topAndBottom" anchorx="page"/>
              </v:shape>
            </w:pict>
          </mc:Fallback>
        </mc:AlternateContent>
      </w:r>
      <w:r>
        <w:rPr>
          <w:noProof/>
          <w:lang w:bidi="ar-SA"/>
        </w:rPr>
        <mc:AlternateContent>
          <mc:Choice Requires="wps">
            <w:drawing>
              <wp:anchor distT="254000" distB="2540" distL="0" distR="0" simplePos="0" relativeHeight="125829388" behindDoc="0" locked="0" layoutInCell="1" allowOverlap="1">
                <wp:simplePos x="0" y="0"/>
                <wp:positionH relativeFrom="page">
                  <wp:posOffset>1543050</wp:posOffset>
                </wp:positionH>
                <wp:positionV relativeFrom="paragraph">
                  <wp:posOffset>254000</wp:posOffset>
                </wp:positionV>
                <wp:extent cx="871220" cy="16002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871220" cy="160020"/>
                        </a:xfrm>
                        <a:prstGeom prst="rect">
                          <a:avLst/>
                        </a:prstGeom>
                        <a:noFill/>
                      </wps:spPr>
                      <wps:txbx>
                        <w:txbxContent>
                          <w:p w:rsidR="00AA4ECE" w:rsidRDefault="00AA4ECE">
                            <w:pPr>
                              <w:pStyle w:val="Bodytext10"/>
                              <w:tabs>
                                <w:tab w:val="left" w:pos="220"/>
                                <w:tab w:val="left" w:leader="dot" w:pos="1321"/>
                              </w:tabs>
                              <w:spacing w:before="100" w:line="240" w:lineRule="auto"/>
                            </w:pPr>
                            <w:r>
                              <w:rPr>
                                <w:lang w:val="en-US" w:eastAsia="en-US" w:bidi="en-US"/>
                              </w:rPr>
                              <w:t>on</w:t>
                            </w:r>
                            <w:r>
                              <w:rPr>
                                <w:lang w:val="en-US" w:eastAsia="en-US" w:bidi="en-US"/>
                              </w:rPr>
                              <w:tab/>
                            </w:r>
                            <w:r>
                              <w:rPr>
                                <w:lang w:val="en-US" w:eastAsia="en-US" w:bidi="en-US"/>
                              </w:rPr>
                              <w:tab/>
                            </w:r>
                          </w:p>
                        </w:txbxContent>
                      </wps:txbx>
                      <wps:bodyPr wrap="none" lIns="0" tIns="0" rIns="0" bIns="0"/>
                    </wps:wsp>
                  </a:graphicData>
                </a:graphic>
              </wp:anchor>
            </w:drawing>
          </mc:Choice>
          <mc:Fallback>
            <w:pict>
              <v:shape id="Shape 30" o:spid="_x0000_s1030" type="#_x0000_t202" style="position:absolute;margin-left:121.5pt;margin-top:20pt;width:68.6pt;height:12.6pt;z-index:125829388;visibility:visible;mso-wrap-style:none;mso-wrap-distance-left:0;mso-wrap-distance-top:20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" filled="f" stroked="f">
                <v:textbox inset="0,0,0,0">
                  <w:txbxContent>
                    <w:p w:rsidR="00AA4ECE" w:rsidRDefault="00AA4ECE">
                      <w:pPr>
                        <w:pStyle w:val="Bodytext10"/>
                        <w:tabs>
                          <w:tab w:val="left" w:pos="220"/>
                          <w:tab w:val="left" w:leader="dot" w:pos="1321"/>
                        </w:tabs>
                        <w:spacing w:before="100" w:line="240" w:lineRule="auto"/>
                      </w:pPr>
                      <w:proofErr w:type="gramStart"/>
                      <w:r>
                        <w:rPr>
                          <w:lang w:val="en-US" w:eastAsia="en-US" w:bidi="en-US"/>
                        </w:rPr>
                        <w:t>on</w:t>
                      </w:r>
                      <w:proofErr w:type="gramEnd"/>
                      <w:r>
                        <w:rPr>
                          <w:lang w:val="en-US" w:eastAsia="en-US" w:bidi="en-US"/>
                        </w:rPr>
                        <w:tab/>
                      </w:r>
                      <w:r>
                        <w:rPr>
                          <w:lang w:val="en-US" w:eastAsia="en-US" w:bidi="en-US"/>
                        </w:rPr>
                        <w:tab/>
                      </w:r>
                    </w:p>
                  </w:txbxContent>
                </v:textbox>
                <w10:wrap type="topAndBottom" anchorx="page"/>
              </v:shape>
            </w:pict>
          </mc:Fallback>
        </mc:AlternateContent>
      </w:r>
    </w:p>
    <w:p w:rsidR="00C35327" w:rsidRDefault="00AA4ECE">
      <w:pPr>
        <w:pStyle w:val="Heading410"/>
        <w:keepNext/>
        <w:keepLines/>
        <w:spacing w:after="520" w:line="240" w:lineRule="auto"/>
      </w:pPr>
      <w:bookmarkStart w:id="75" w:name="bookmark81"/>
      <w:bookmarkStart w:id="76" w:name="bookmark82"/>
      <w:bookmarkStart w:id="77" w:name="bookmark83"/>
      <w:r>
        <w:lastRenderedPageBreak/>
        <w:t>PLNOMOCENSTVO</w:t>
      </w:r>
      <w:bookmarkEnd w:id="75"/>
      <w:bookmarkEnd w:id="76"/>
      <w:bookmarkEnd w:id="77"/>
    </w:p>
    <w:p w:rsidR="00C35327" w:rsidRDefault="00AA4ECE">
      <w:pPr>
        <w:pStyle w:val="Bodytext10"/>
        <w:spacing w:after="240" w:line="276" w:lineRule="auto"/>
      </w:pPr>
      <w:r>
        <w:t>Splnomocnitel’:</w:t>
      </w:r>
    </w:p>
    <w:p w:rsidR="00C35327" w:rsidRDefault="00AA4ECE">
      <w:pPr>
        <w:pStyle w:val="Heading410"/>
        <w:keepNext/>
        <w:keepLines/>
        <w:spacing w:line="276" w:lineRule="auto"/>
        <w:jc w:val="left"/>
      </w:pPr>
      <w:bookmarkStart w:id="78" w:name="bookmark84"/>
      <w:bookmarkStart w:id="79" w:name="bookmark85"/>
      <w:bookmarkStart w:id="80" w:name="bookmark86"/>
      <w:r>
        <w:t xml:space="preserve">MK </w:t>
      </w:r>
      <w:r>
        <w:rPr>
          <w:lang w:val="en-US" w:eastAsia="en-US" w:bidi="en-US"/>
        </w:rPr>
        <w:t xml:space="preserve">ILLUMINATION, </w:t>
      </w:r>
      <w:r>
        <w:t>s.r.o.</w:t>
      </w:r>
      <w:bookmarkEnd w:id="78"/>
      <w:bookmarkEnd w:id="79"/>
      <w:bookmarkEnd w:id="80"/>
    </w:p>
    <w:p w:rsidR="00C35327" w:rsidRDefault="00AA4ECE">
      <w:pPr>
        <w:pStyle w:val="Bodytext10"/>
        <w:spacing w:line="276" w:lineRule="auto"/>
      </w:pPr>
      <w:r>
        <w:t>Solivarská 1, 080 01 Prešov</w:t>
      </w:r>
    </w:p>
    <w:p w:rsidR="00C35327" w:rsidRDefault="00AA4ECE">
      <w:pPr>
        <w:pStyle w:val="Bodytext10"/>
        <w:spacing w:line="276" w:lineRule="auto"/>
      </w:pPr>
      <w:r>
        <w:t>IČO: 45 501 246</w:t>
      </w:r>
    </w:p>
    <w:p w:rsidR="00C35327" w:rsidRDefault="00AA4ECE">
      <w:pPr>
        <w:pStyle w:val="Bodytext10"/>
        <w:spacing w:line="276" w:lineRule="auto"/>
      </w:pPr>
      <w:r>
        <w:t>společnost’ zapísaná v Obchodnom registn Okresného súdu Prešov oddiel: Sro, vložka č. 22904/P</w:t>
      </w:r>
    </w:p>
    <w:p w:rsidR="00C35327" w:rsidRDefault="00AA4ECE">
      <w:pPr>
        <w:pStyle w:val="Bodytext10"/>
        <w:spacing w:after="740" w:line="276" w:lineRule="auto"/>
      </w:pPr>
      <w:r>
        <w:t xml:space="preserve">konajúca </w:t>
      </w:r>
      <w:r>
        <w:rPr>
          <w:lang w:val="en-US" w:eastAsia="en-US" w:bidi="en-US"/>
        </w:rPr>
        <w:t xml:space="preserve">konatel’om: </w:t>
      </w:r>
      <w:r>
        <w:t xml:space="preserve">Klaus </w:t>
      </w:r>
      <w:r>
        <w:rPr>
          <w:lang w:val="en-US" w:eastAsia="en-US" w:bidi="en-US"/>
        </w:rPr>
        <w:t>Mark</w:t>
      </w:r>
    </w:p>
    <w:p w:rsidR="00C35327" w:rsidRDefault="00AA4ECE">
      <w:pPr>
        <w:pStyle w:val="Heading410"/>
        <w:keepNext/>
        <w:keepLines/>
        <w:spacing w:after="520" w:line="240" w:lineRule="auto"/>
      </w:pPr>
      <w:bookmarkStart w:id="81" w:name="bookmark87"/>
      <w:bookmarkStart w:id="82" w:name="bookmark88"/>
      <w:bookmarkStart w:id="83" w:name="bookmark89"/>
      <w:r>
        <w:t>splnomocňujem</w:t>
      </w:r>
      <w:bookmarkEnd w:id="81"/>
      <w:bookmarkEnd w:id="82"/>
      <w:bookmarkEnd w:id="83"/>
    </w:p>
    <w:p w:rsidR="00C35327" w:rsidRDefault="00AA4ECE">
      <w:pPr>
        <w:pStyle w:val="Bodytext10"/>
        <w:spacing w:after="240" w:line="259" w:lineRule="auto"/>
      </w:pPr>
      <w:r>
        <w:t>splnomocnenca:</w:t>
      </w:r>
    </w:p>
    <w:p w:rsidR="00C35327" w:rsidRDefault="00E845CC">
      <w:pPr>
        <w:pStyle w:val="Heading410"/>
        <w:keepNext/>
        <w:keepLines/>
        <w:spacing w:line="264" w:lineRule="auto"/>
        <w:jc w:val="left"/>
      </w:pPr>
      <w:r>
        <w:t>xxx</w:t>
      </w:r>
    </w:p>
    <w:p w:rsidR="00C35327" w:rsidRDefault="00AA4ECE">
      <w:pPr>
        <w:pStyle w:val="Bodytext10"/>
        <w:spacing w:line="264" w:lineRule="auto"/>
      </w:pPr>
      <w:r>
        <w:t xml:space="preserve">nar. </w:t>
      </w:r>
    </w:p>
    <w:p w:rsidR="00C35327" w:rsidRDefault="00AA4ECE">
      <w:pPr>
        <w:pStyle w:val="Bodytext10"/>
        <w:spacing w:after="520" w:line="264" w:lineRule="auto"/>
      </w:pPr>
      <w:r>
        <w:t xml:space="preserve">rod. číslo: </w:t>
      </w:r>
    </w:p>
    <w:p w:rsidR="00C35327" w:rsidRDefault="00AA4ECE">
      <w:pPr>
        <w:pStyle w:val="Bodytext10"/>
        <w:spacing w:line="259" w:lineRule="auto"/>
        <w:ind w:left="740"/>
      </w:pPr>
      <w:r>
        <w:rPr>
          <w:b/>
          <w:bCs/>
        </w:rPr>
        <w:t>na zastupovanie spoločnosti před súdmi, prokuratúrou a inými orgánmi štátnej a verejnej správy vrátane zdravotných poisťovní, Sociálnej poisťovne a daňových úradov na zastupovanie spoločnosti před orgánmi samosprávy</w:t>
      </w:r>
    </w:p>
    <w:p w:rsidR="00C35327" w:rsidRDefault="00AA4ECE">
      <w:pPr>
        <w:pStyle w:val="Bodytext10"/>
        <w:spacing w:after="520" w:line="259" w:lineRule="auto"/>
        <w:ind w:left="740"/>
      </w:pPr>
      <w:r>
        <w:rPr>
          <w:b/>
          <w:bCs/>
        </w:rPr>
        <w:t>na zastupovanie spoločnosti voči peňažným ústavom, poisťovniam a poslovým podnikom na zastupovanie spoločnosti voči všetkým obchodným partnerem a zamestnancom</w:t>
      </w:r>
    </w:p>
    <w:p w:rsidR="00C35327" w:rsidRDefault="00AA4ECE">
      <w:pPr>
        <w:pStyle w:val="Bodytext10"/>
        <w:spacing w:after="160"/>
        <w:ind w:firstLine="360"/>
        <w:jc w:val="both"/>
      </w:pPr>
      <w:r>
        <w:t xml:space="preserve">a v rámci toho je oprávněný robit’ všetky právně úkony, dojednávat’ a podpisovat’ listiny a zmluvy súvisiace s obchodnou činnosťou spoločnosti, ako aj zmluvy a dohody v pracovnoprávnej oblasti, zavazovat’ spoločnosť, robit’ podania, podávat’ vysvetlcnia, robit’ vyhlásenia, nakladať s ňnančnými prostriedkami spoločnosti, s výnimkou uzawárania zmlúv o kupe </w:t>
      </w:r>
      <w:r>
        <w:rPr>
          <w:lang w:val="en-US" w:eastAsia="en-US" w:bidi="en-US"/>
        </w:rPr>
        <w:t xml:space="preserve">a </w:t>
      </w:r>
      <w:r>
        <w:t xml:space="preserve">predaji </w:t>
      </w:r>
      <w:r>
        <w:rPr>
          <w:lang w:val="en-US" w:eastAsia="en-US" w:bidi="en-US"/>
        </w:rPr>
        <w:t xml:space="preserve">nehnutel’nosti, </w:t>
      </w:r>
      <w:r>
        <w:t>přijímat’ doručované písomnosti, podávat’ návrhy a žiadosti, podávaý opravné prostriedky alebo námictky a vzdávat’ sa ich, vymáhat’ nároky, plnenie nárokov přijímat’ a ich plnenie potvrdzoval.</w:t>
      </w:r>
    </w:p>
    <w:p w:rsidR="00C35327" w:rsidRDefault="00AA4ECE">
      <w:pPr>
        <w:pStyle w:val="Heading310"/>
        <w:keepNext/>
        <w:keepLines/>
        <w:tabs>
          <w:tab w:val="left" w:leader="dot" w:pos="1305"/>
          <w:tab w:val="left" w:leader="dot" w:pos="2837"/>
        </w:tabs>
        <w:spacing w:after="280"/>
      </w:pPr>
      <w:bookmarkStart w:id="84" w:name="bookmark93"/>
      <w:bookmarkStart w:id="85" w:name="bookmark94"/>
      <w:bookmarkStart w:id="86" w:name="bookmark95"/>
      <w:r>
        <w:rPr>
          <w:vertAlign w:val="subscript"/>
        </w:rPr>
        <w:t>v</w:t>
      </w:r>
      <w:r>
        <w:tab/>
      </w:r>
      <w:r>
        <w:rPr>
          <w:vertAlign w:val="subscript"/>
        </w:rPr>
        <w:t>jdňa</w:t>
      </w:r>
      <w:r>
        <w:tab/>
        <w:t xml:space="preserve"> </w:t>
      </w:r>
      <w:r>
        <w:rPr>
          <w:color w:val="808394"/>
        </w:rPr>
        <w:t xml:space="preserve">íWSBmií </w:t>
      </w:r>
      <w:r>
        <w:t xml:space="preserve">2 5. </w:t>
      </w:r>
      <w:r>
        <w:rPr>
          <w:color w:val="808394"/>
          <w:lang w:val="en-US" w:eastAsia="en-US" w:bidi="en-US"/>
        </w:rPr>
        <w:t xml:space="preserve">APR. </w:t>
      </w:r>
      <w:r>
        <w:t>2018</w:t>
      </w:r>
      <w:bookmarkEnd w:id="84"/>
      <w:bookmarkEnd w:id="85"/>
      <w:bookmarkEnd w:id="86"/>
    </w:p>
    <w:p w:rsidR="00C35327" w:rsidRDefault="00AA4ECE">
      <w:pPr>
        <w:pStyle w:val="Heading410"/>
        <w:keepNext/>
        <w:keepLines/>
        <w:jc w:val="left"/>
      </w:pPr>
      <w:bookmarkStart w:id="87" w:name="bookmark96"/>
      <w:bookmarkStart w:id="88" w:name="bookmark97"/>
      <w:bookmarkStart w:id="89" w:name="bookmark98"/>
      <w:r>
        <w:t xml:space="preserve">MK </w:t>
      </w:r>
      <w:r>
        <w:rPr>
          <w:lang w:val="en-US" w:eastAsia="en-US" w:bidi="en-US"/>
        </w:rPr>
        <w:t xml:space="preserve">ILLUMINATION, </w:t>
      </w:r>
      <w:r>
        <w:t>s.r.o.</w:t>
      </w:r>
      <w:bookmarkEnd w:id="87"/>
      <w:bookmarkEnd w:id="88"/>
      <w:bookmarkEnd w:id="89"/>
    </w:p>
    <w:p w:rsidR="00C35327" w:rsidRDefault="00E845CC">
      <w:pPr>
        <w:pStyle w:val="Bodytext10"/>
        <w:spacing w:after="520" w:line="259" w:lineRule="auto"/>
      </w:pPr>
      <w:r>
        <w:t>xxx</w:t>
      </w:r>
    </w:p>
    <w:p w:rsidR="00C35327" w:rsidRDefault="00AA4ECE">
      <w:pPr>
        <w:pStyle w:val="Bodytext10"/>
        <w:spacing w:after="520" w:line="240" w:lineRule="auto"/>
      </w:pPr>
      <w:r>
        <w:t>Plnomocenstvo přijímám</w:t>
      </w:r>
    </w:p>
    <w:p w:rsidR="00C35327" w:rsidRDefault="00AA4ECE">
      <w:pPr>
        <w:pStyle w:val="Bodytext10"/>
        <w:tabs>
          <w:tab w:val="left" w:leader="dot" w:pos="1305"/>
          <w:tab w:val="left" w:leader="dot" w:pos="2923"/>
        </w:tabs>
        <w:spacing w:line="240" w:lineRule="auto"/>
        <w:sectPr w:rsidR="00C35327">
          <w:footerReference w:type="default" r:id="rId12"/>
          <w:footerReference w:type="first" r:id="rId13"/>
          <w:pgSz w:w="11900" w:h="16840"/>
          <w:pgMar w:top="1558" w:right="1951" w:bottom="2158" w:left="891" w:header="0" w:footer="3" w:gutter="0"/>
          <w:cols w:space="720"/>
          <w:noEndnote/>
          <w:titlePg/>
          <w:docGrid w:linePitch="360"/>
        </w:sectPr>
      </w:pPr>
      <w:r>
        <w:t>V</w:t>
      </w:r>
      <w:r>
        <w:tab/>
        <w:t>, dna</w:t>
      </w:r>
      <w:r>
        <w:tab/>
      </w:r>
    </w:p>
    <w:p w:rsidR="00C35327" w:rsidRDefault="00AA4ECE">
      <w:pPr>
        <w:pStyle w:val="Bodytext20"/>
        <w:spacing w:line="386" w:lineRule="auto"/>
      </w:pPr>
      <w:r>
        <w:rPr>
          <w:w w:val="100"/>
          <w:u w:val="single"/>
        </w:rPr>
        <w:lastRenderedPageBreak/>
        <w:t>Beurk.Req.ZI. 535/2018</w:t>
      </w:r>
    </w:p>
    <w:p w:rsidR="00C35327" w:rsidRDefault="00AA4ECE">
      <w:pPr>
        <w:pStyle w:val="Bodytext20"/>
        <w:tabs>
          <w:tab w:val="left" w:leader="hyphen" w:pos="8894"/>
        </w:tabs>
        <w:spacing w:line="386" w:lineRule="auto"/>
        <w:jc w:val="both"/>
      </w:pPr>
      <w:r>
        <w:rPr>
          <w:w w:val="100"/>
        </w:rPr>
        <w:t xml:space="preserve">leh </w:t>
      </w:r>
      <w:r>
        <w:rPr>
          <w:w w:val="100"/>
          <w:lang w:val="en-US" w:eastAsia="en-US" w:bidi="en-US"/>
        </w:rPr>
        <w:t xml:space="preserve">beurkunde die </w:t>
      </w:r>
      <w:r>
        <w:rPr>
          <w:w w:val="100"/>
        </w:rPr>
        <w:t xml:space="preserve">Echtheit der Unterschrift des Herrn Klaus </w:t>
      </w:r>
      <w:r>
        <w:rPr>
          <w:w w:val="100"/>
          <w:lang w:val="en-US" w:eastAsia="en-US" w:bidi="en-US"/>
        </w:rPr>
        <w:t xml:space="preserve">Mark, geboren am </w:t>
      </w:r>
      <w:r>
        <w:rPr>
          <w:w w:val="100"/>
        </w:rPr>
        <w:t xml:space="preserve">vierten Dezember neunzehnhundertneunundsechzig (04.12.1969), </w:t>
      </w:r>
      <w:r>
        <w:rPr>
          <w:w w:val="100"/>
          <w:lang w:val="en-US" w:eastAsia="en-US" w:bidi="en-US"/>
        </w:rPr>
        <w:t xml:space="preserve">Kaufmann, </w:t>
      </w:r>
      <w:r>
        <w:rPr>
          <w:w w:val="100"/>
        </w:rPr>
        <w:t xml:space="preserve">A- 6116 Weer, Rinderweg 11e, ais Gescháftsfúhrer der „MK </w:t>
      </w:r>
      <w:r>
        <w:rPr>
          <w:w w:val="100"/>
          <w:lang w:val="en-US" w:eastAsia="en-US" w:bidi="en-US"/>
        </w:rPr>
        <w:t xml:space="preserve">ILLUMINATION, </w:t>
      </w:r>
      <w:r>
        <w:rPr>
          <w:w w:val="100"/>
        </w:rPr>
        <w:t xml:space="preserve">s.r.o“ mit </w:t>
      </w:r>
      <w:r>
        <w:rPr>
          <w:w w:val="100"/>
          <w:lang w:val="en-US" w:eastAsia="en-US" w:bidi="en-US"/>
        </w:rPr>
        <w:t xml:space="preserve">dem Sitz in </w:t>
      </w:r>
      <w:r>
        <w:rPr>
          <w:w w:val="100"/>
        </w:rPr>
        <w:t xml:space="preserve">080 01 Prešov, Solivarska 1. </w:t>
      </w:r>
      <w:r>
        <w:rPr>
          <w:w w:val="100"/>
        </w:rPr>
        <w:tab/>
      </w:r>
    </w:p>
    <w:p w:rsidR="00C35327" w:rsidRDefault="00AA4ECE">
      <w:pPr>
        <w:pStyle w:val="Bodytext20"/>
        <w:tabs>
          <w:tab w:val="left" w:leader="hyphen" w:pos="8894"/>
        </w:tabs>
        <w:spacing w:after="380" w:line="386" w:lineRule="auto"/>
      </w:pPr>
      <w:r>
        <w:rPr>
          <w:w w:val="100"/>
          <w:lang w:val="en-US" w:eastAsia="en-US" w:bidi="en-US"/>
        </w:rPr>
        <w:t xml:space="preserve">Innsbruck, am </w:t>
      </w:r>
      <w:r>
        <w:rPr>
          <w:w w:val="100"/>
        </w:rPr>
        <w:t xml:space="preserve">fúnfundzwanzigsten </w:t>
      </w:r>
      <w:r>
        <w:rPr>
          <w:w w:val="100"/>
          <w:lang w:val="en-US" w:eastAsia="en-US" w:bidi="en-US"/>
        </w:rPr>
        <w:t xml:space="preserve">April zweitausendachtzehn </w:t>
      </w:r>
      <w:r>
        <w:rPr>
          <w:w w:val="100"/>
        </w:rPr>
        <w:t>(25.04.2018).</w:t>
      </w:r>
      <w:r>
        <w:rPr>
          <w:w w:val="100"/>
        </w:rPr>
        <w:tab/>
      </w:r>
    </w:p>
    <w:p w:rsidR="00C35327" w:rsidRDefault="00AA4ECE">
      <w:pPr>
        <w:pStyle w:val="Bodytext40"/>
        <w:spacing w:after="100"/>
      </w:pPr>
      <w:r>
        <w:t xml:space="preserve">Gebúhrin </w:t>
      </w:r>
      <w:r>
        <w:rPr>
          <w:lang w:val="en-US" w:eastAsia="en-US" w:bidi="en-US"/>
        </w:rPr>
        <w:t>Hohe von EUR 14.30 entrichtet</w:t>
      </w:r>
    </w:p>
    <w:p w:rsidR="00C35327" w:rsidRDefault="00E845CC">
      <w:pPr>
        <w:pStyle w:val="Bodytext40"/>
        <w:spacing w:after="100"/>
        <w:sectPr w:rsidR="00C35327">
          <w:footerReference w:type="default" r:id="rId14"/>
          <w:pgSz w:w="11900" w:h="16840"/>
          <w:pgMar w:top="1558" w:right="1951" w:bottom="2158" w:left="891" w:header="1130" w:footer="1730" w:gutter="0"/>
          <w:cols w:space="720"/>
          <w:noEndnote/>
          <w:docGrid w:linePitch="360"/>
        </w:sectPr>
      </w:pPr>
      <w:r>
        <w:rPr>
          <w:lang w:val="en-US" w:eastAsia="en-US" w:bidi="en-US"/>
        </w:rPr>
        <w:t>xxx</w:t>
      </w:r>
      <w:r w:rsidR="00AA4ECE">
        <w:rPr>
          <w:lang w:val="en-US" w:eastAsia="en-US" w:bidi="en-US"/>
        </w:rPr>
        <w:t>, off. Notar, Innsbruck</w:t>
      </w:r>
    </w:p>
    <w:p w:rsidR="00C35327" w:rsidRDefault="00AA4ECE">
      <w:pPr>
        <w:spacing w:line="1" w:lineRule="exact"/>
      </w:pPr>
      <w:r>
        <w:rPr>
          <w:noProof/>
          <w:lang w:bidi="ar-SA"/>
        </w:rPr>
        <w:lastRenderedPageBreak/>
        <mc:AlternateContent>
          <mc:Choice Requires="wps">
            <w:drawing>
              <wp:anchor distT="0" distB="0" distL="0" distR="0" simplePos="0" relativeHeight="251658240" behindDoc="0" locked="0" layoutInCell="1" allowOverlap="1">
                <wp:simplePos x="0" y="0"/>
                <wp:positionH relativeFrom="page">
                  <wp:posOffset>3330575</wp:posOffset>
                </wp:positionH>
                <wp:positionV relativeFrom="paragraph">
                  <wp:posOffset>2501265</wp:posOffset>
                </wp:positionV>
                <wp:extent cx="907415" cy="281305"/>
                <wp:effectExtent l="0" t="0" r="0" b="0"/>
                <wp:wrapNone/>
                <wp:docPr id="40" name="Shape 40"/>
                <wp:cNvGraphicFramePr/>
                <a:graphic xmlns:a="http://schemas.openxmlformats.org/drawingml/2006/main">
                  <a:graphicData uri="http://schemas.microsoft.com/office/word/2010/wordprocessingShape">
                    <wps:wsp>
                      <wps:cNvSpPr txBox="1"/>
                      <wps:spPr>
                        <a:xfrm>
                          <a:off x="0" y="0"/>
                          <a:ext cx="907415" cy="281305"/>
                        </a:xfrm>
                        <a:prstGeom prst="rect">
                          <a:avLst/>
                        </a:prstGeom>
                        <a:noFill/>
                      </wps:spPr>
                      <wps:txbx>
                        <w:txbxContent>
                          <w:p w:rsidR="00AA4ECE" w:rsidRDefault="00AA4ECE">
                            <w:pPr>
                              <w:pStyle w:val="Picturecaption10"/>
                              <w:spacing w:line="240" w:lineRule="auto"/>
                              <w:jc w:val="center"/>
                              <w:rPr>
                                <w:sz w:val="14"/>
                                <w:szCs w:val="14"/>
                              </w:rPr>
                            </w:pPr>
                            <w:r>
                              <w:rPr>
                                <w:rFonts w:ascii="Arial" w:eastAsia="Arial" w:hAnsi="Arial" w:cs="Arial"/>
                                <w:i/>
                                <w:iCs/>
                                <w:sz w:val="14"/>
                                <w:szCs w:val="14"/>
                              </w:rPr>
                              <w:t>(nečitateFný podpis)</w:t>
                            </w:r>
                          </w:p>
                          <w:p w:rsidR="00AA4ECE" w:rsidRDefault="00AA4ECE">
                            <w:pPr>
                              <w:pStyle w:val="Picturecaption10"/>
                              <w:spacing w:line="211" w:lineRule="auto"/>
                              <w:jc w:val="right"/>
                              <w:rPr>
                                <w:sz w:val="22"/>
                                <w:szCs w:val="22"/>
                              </w:rPr>
                            </w:pPr>
                            <w:r>
                              <w:rPr>
                                <w:sz w:val="22"/>
                                <w:szCs w:val="22"/>
                              </w:rPr>
                              <w:t>veřejný notár</w:t>
                            </w:r>
                          </w:p>
                        </w:txbxContent>
                      </wps:txbx>
                      <wps:bodyPr lIns="0" tIns="0" rIns="0" bIns="0"/>
                    </wps:wsp>
                  </a:graphicData>
                </a:graphic>
              </wp:anchor>
            </w:drawing>
          </mc:Choice>
          <mc:Fallback>
            <w:pict>
              <v:shape id="Shape 40" o:spid="_x0000_s1031" type="#_x0000_t202" style="position:absolute;margin-left:262.25pt;margin-top:196.95pt;width:71.45pt;height:22.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vMhAEAAAQ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" filled="f" stroked="f">
                <v:textbox inset="0,0,0,0">
                  <w:txbxContent>
                    <w:p w:rsidR="00AA4ECE" w:rsidRDefault="00AA4ECE">
                      <w:pPr>
                        <w:pStyle w:val="Picturecaption10"/>
                        <w:spacing w:line="240" w:lineRule="auto"/>
                        <w:jc w:val="center"/>
                        <w:rPr>
                          <w:sz w:val="14"/>
                          <w:szCs w:val="14"/>
                        </w:rPr>
                      </w:pPr>
                      <w:r>
                        <w:rPr>
                          <w:rFonts w:ascii="Arial" w:eastAsia="Arial" w:hAnsi="Arial" w:cs="Arial"/>
                          <w:i/>
                          <w:iCs/>
                          <w:sz w:val="14"/>
                          <w:szCs w:val="14"/>
                        </w:rPr>
                        <w:t>(</w:t>
                      </w:r>
                      <w:proofErr w:type="spellStart"/>
                      <w:r>
                        <w:rPr>
                          <w:rFonts w:ascii="Arial" w:eastAsia="Arial" w:hAnsi="Arial" w:cs="Arial"/>
                          <w:i/>
                          <w:iCs/>
                          <w:sz w:val="14"/>
                          <w:szCs w:val="14"/>
                        </w:rPr>
                        <w:t>nečitateFný</w:t>
                      </w:r>
                      <w:proofErr w:type="spellEnd"/>
                      <w:r>
                        <w:rPr>
                          <w:rFonts w:ascii="Arial" w:eastAsia="Arial" w:hAnsi="Arial" w:cs="Arial"/>
                          <w:i/>
                          <w:iCs/>
                          <w:sz w:val="14"/>
                          <w:szCs w:val="14"/>
                        </w:rPr>
                        <w:t xml:space="preserve"> podpis)</w:t>
                      </w:r>
                    </w:p>
                    <w:p w:rsidR="00AA4ECE" w:rsidRDefault="00AA4ECE">
                      <w:pPr>
                        <w:pStyle w:val="Picturecaption10"/>
                        <w:spacing w:line="211" w:lineRule="auto"/>
                        <w:jc w:val="right"/>
                        <w:rPr>
                          <w:sz w:val="22"/>
                          <w:szCs w:val="22"/>
                        </w:rPr>
                      </w:pPr>
                      <w:r>
                        <w:rPr>
                          <w:sz w:val="22"/>
                          <w:szCs w:val="22"/>
                        </w:rPr>
                        <w:t xml:space="preserve">veřejný </w:t>
                      </w:r>
                      <w:proofErr w:type="spellStart"/>
                      <w:r>
                        <w:rPr>
                          <w:sz w:val="22"/>
                          <w:szCs w:val="22"/>
                        </w:rPr>
                        <w:t>notár</w:t>
                      </w:r>
                      <w:proofErr w:type="spellEnd"/>
                    </w:p>
                  </w:txbxContent>
                </v:textbox>
                <w10:wrap anchorx="page"/>
              </v:shape>
            </w:pict>
          </mc:Fallback>
        </mc:AlternateContent>
      </w:r>
    </w:p>
    <w:p w:rsidR="00C35327" w:rsidRDefault="00AA4ECE">
      <w:pPr>
        <w:pStyle w:val="Heading410"/>
        <w:keepNext/>
        <w:keepLines/>
        <w:spacing w:line="240" w:lineRule="auto"/>
        <w:jc w:val="left"/>
        <w:rPr>
          <w:sz w:val="22"/>
          <w:szCs w:val="22"/>
        </w:rPr>
      </w:pPr>
      <w:bookmarkStart w:id="90" w:name="bookmark100"/>
      <w:bookmarkStart w:id="91" w:name="bookmark101"/>
      <w:bookmarkStart w:id="92" w:name="bookmark99"/>
      <w:r>
        <w:rPr>
          <w:rFonts w:ascii="Arial" w:eastAsia="Arial" w:hAnsi="Arial" w:cs="Arial"/>
          <w:sz w:val="22"/>
          <w:szCs w:val="22"/>
          <w:u w:val="single"/>
        </w:rPr>
        <w:t>Pořadové číslo v osvedčovacej knihe: 535/2018</w:t>
      </w:r>
      <w:bookmarkEnd w:id="90"/>
      <w:bookmarkEnd w:id="91"/>
      <w:bookmarkEnd w:id="92"/>
    </w:p>
    <w:p w:rsidR="00C35327" w:rsidRDefault="00AA4ECE">
      <w:pPr>
        <w:pStyle w:val="Bodytext20"/>
        <w:tabs>
          <w:tab w:val="left" w:leader="hyphen" w:pos="8717"/>
        </w:tabs>
      </w:pPr>
      <w:r>
        <w:rPr>
          <w:w w:val="100"/>
        </w:rPr>
        <w:t xml:space="preserve">Týmto osvedčujem pravosť podpisu pána </w:t>
      </w:r>
      <w:r>
        <w:rPr>
          <w:b/>
          <w:bCs/>
          <w:w w:val="100"/>
        </w:rPr>
        <w:t xml:space="preserve">Klaus(a) Mark(a), </w:t>
      </w:r>
      <w:r>
        <w:rPr>
          <w:w w:val="100"/>
        </w:rPr>
        <w:t xml:space="preserve">narodeného dňa štvrtého decembra tisícdeváťstošesťdesiatdeváť) (04.12.1969), obchodníka, A-6116 Weer, Rin- derweg 11e, ako konatefa společnosti </w:t>
      </w:r>
      <w:r>
        <w:rPr>
          <w:b/>
          <w:bCs/>
          <w:w w:val="100"/>
        </w:rPr>
        <w:t xml:space="preserve">„MK </w:t>
      </w:r>
      <w:r>
        <w:rPr>
          <w:b/>
          <w:bCs/>
          <w:w w:val="100"/>
          <w:lang w:val="en-US" w:eastAsia="en-US" w:bidi="en-US"/>
        </w:rPr>
        <w:t xml:space="preserve">ILLUMINATION, </w:t>
      </w:r>
      <w:r>
        <w:rPr>
          <w:b/>
          <w:bCs/>
          <w:w w:val="100"/>
        </w:rPr>
        <w:t xml:space="preserve">s.r.o.“ </w:t>
      </w:r>
      <w:r>
        <w:rPr>
          <w:w w:val="100"/>
          <w:lang w:val="en-US" w:eastAsia="en-US" w:bidi="en-US"/>
        </w:rPr>
        <w:t xml:space="preserve">so </w:t>
      </w:r>
      <w:r>
        <w:rPr>
          <w:w w:val="100"/>
        </w:rPr>
        <w:t>sídlom v 080 01 Prešov, Solivarská 1.</w:t>
      </w:r>
      <w:r>
        <w:rPr>
          <w:w w:val="100"/>
        </w:rPr>
        <w:tab/>
        <w:t>—</w:t>
      </w:r>
    </w:p>
    <w:p w:rsidR="00C35327" w:rsidRDefault="00AA4ECE">
      <w:pPr>
        <w:pStyle w:val="Bodytext20"/>
        <w:tabs>
          <w:tab w:val="left" w:leader="hyphen" w:pos="8717"/>
        </w:tabs>
        <w:spacing w:after="460"/>
      </w:pPr>
      <w:r>
        <w:rPr>
          <w:w w:val="100"/>
          <w:lang w:val="en-US" w:eastAsia="en-US" w:bidi="en-US"/>
        </w:rPr>
        <w:t xml:space="preserve">Innsbruck, </w:t>
      </w:r>
      <w:r>
        <w:rPr>
          <w:w w:val="100"/>
        </w:rPr>
        <w:t>dňa dvadsiateho piateho apríla dvetisícosemnásť (25.04.2018).</w:t>
      </w:r>
      <w:r>
        <w:rPr>
          <w:w w:val="100"/>
        </w:rPr>
        <w:tab/>
        <w:t>—</w:t>
      </w:r>
    </w:p>
    <w:p w:rsidR="00C35327" w:rsidRDefault="00AA4ECE">
      <w:pPr>
        <w:pStyle w:val="Bodytext50"/>
        <w:spacing w:after="1940" w:line="264" w:lineRule="auto"/>
      </w:pPr>
      <w:r>
        <w:t xml:space="preserve">Poplatek vo výška 14,30 EUR uhradený. </w:t>
      </w:r>
      <w:r w:rsidR="00E845CC">
        <w:t>xxx</w:t>
      </w:r>
      <w:r>
        <w:t xml:space="preserve">, veřejný notár, </w:t>
      </w:r>
      <w:r>
        <w:rPr>
          <w:lang w:val="en-US" w:eastAsia="en-US" w:bidi="en-US"/>
        </w:rPr>
        <w:t>Innsbruck</w:t>
      </w:r>
    </w:p>
    <w:p w:rsidR="00C35327" w:rsidRDefault="00AA4ECE">
      <w:pPr>
        <w:pStyle w:val="Bodytext30"/>
        <w:spacing w:line="276" w:lineRule="auto"/>
        <w:rPr>
          <w:sz w:val="14"/>
          <w:szCs w:val="14"/>
        </w:rPr>
        <w:sectPr w:rsidR="00C35327">
          <w:pgSz w:w="11900" w:h="16840"/>
          <w:pgMar w:top="2447" w:right="2350" w:bottom="2447" w:left="511" w:header="2019" w:footer="2019" w:gutter="0"/>
          <w:cols w:space="720"/>
          <w:noEndnote/>
          <w:docGrid w:linePitch="360"/>
        </w:sectPr>
      </w:pPr>
      <w:r>
        <w:rPr>
          <w:b/>
          <w:bCs/>
          <w:i/>
          <w:iCs/>
          <w:sz w:val="14"/>
          <w:szCs w:val="14"/>
        </w:rPr>
        <w:t xml:space="preserve">(Okrúhla pečiatka </w:t>
      </w:r>
      <w:r>
        <w:rPr>
          <w:b/>
          <w:bCs/>
          <w:i/>
          <w:iCs/>
          <w:sz w:val="14"/>
          <w:szCs w:val="14"/>
          <w:lang w:val="en-US" w:eastAsia="en-US" w:bidi="en-US"/>
        </w:rPr>
        <w:t xml:space="preserve">so </w:t>
      </w:r>
      <w:r>
        <w:rPr>
          <w:b/>
          <w:bCs/>
          <w:i/>
          <w:iCs/>
          <w:sz w:val="14"/>
          <w:szCs w:val="14"/>
        </w:rPr>
        <w:t xml:space="preserve">štátnym znakom Rakúska): </w:t>
      </w:r>
      <w:r w:rsidR="00E845CC">
        <w:rPr>
          <w:b/>
          <w:bCs/>
          <w:i/>
          <w:iCs/>
          <w:sz w:val="14"/>
          <w:szCs w:val="14"/>
        </w:rPr>
        <w:t>xxx</w:t>
      </w:r>
      <w:r>
        <w:rPr>
          <w:b/>
          <w:bCs/>
          <w:i/>
          <w:iCs/>
          <w:sz w:val="14"/>
          <w:szCs w:val="14"/>
        </w:rPr>
        <w:t xml:space="preserve">, veřejný notár, </w:t>
      </w:r>
      <w:r>
        <w:rPr>
          <w:b/>
          <w:bCs/>
          <w:i/>
          <w:iCs/>
          <w:sz w:val="14"/>
          <w:szCs w:val="14"/>
          <w:lang w:val="en-US" w:eastAsia="en-US" w:bidi="en-US"/>
        </w:rPr>
        <w:t xml:space="preserve">Innsbruck, </w:t>
      </w:r>
      <w:r>
        <w:rPr>
          <w:b/>
          <w:bCs/>
          <w:i/>
          <w:iCs/>
          <w:sz w:val="14"/>
          <w:szCs w:val="14"/>
        </w:rPr>
        <w:t>Tirolsko</w:t>
      </w:r>
    </w:p>
    <w:p w:rsidR="00C35327" w:rsidRDefault="00AA4ECE">
      <w:pPr>
        <w:pStyle w:val="Bodytext30"/>
        <w:spacing w:after="360" w:line="240" w:lineRule="auto"/>
      </w:pPr>
      <w:r>
        <w:lastRenderedPageBreak/>
        <w:t xml:space="preserve">P r e k </w:t>
      </w:r>
      <w:r>
        <w:rPr>
          <w:lang w:val="en-US" w:eastAsia="en-US" w:bidi="en-US"/>
        </w:rPr>
        <w:t xml:space="preserve">I </w:t>
      </w:r>
      <w:r>
        <w:t>a d a t e r s k á doložka</w:t>
      </w:r>
    </w:p>
    <w:p w:rsidR="00C35327" w:rsidRDefault="00AA4ECE">
      <w:pPr>
        <w:pStyle w:val="Bodytext30"/>
        <w:spacing w:line="451" w:lineRule="auto"/>
      </w:pPr>
      <w:r>
        <w:t>Překlad som vypracovala ako překladatelka, zapisaná v zozname znalcov, tlmočníkov a prekladatelov. ktorý vedie Ministerstvo spravedlivosti Slovenskej republiky, v odbore jazyk nemecký Evidenčně číslo prekladateía 970 010</w:t>
      </w:r>
    </w:p>
    <w:p w:rsidR="00C35327" w:rsidRDefault="00AA4ECE">
      <w:pPr>
        <w:pStyle w:val="Bodytext30"/>
        <w:spacing w:after="260" w:line="451" w:lineRule="auto"/>
      </w:pPr>
      <w:r>
        <w:t>Překlad je v denníku zapísaný pod číslom /</w:t>
      </w:r>
    </w:p>
    <w:p w:rsidR="00C35327" w:rsidRDefault="00AA4ECE">
      <w:pPr>
        <w:pStyle w:val="Bodytext30"/>
        <w:spacing w:line="240" w:lineRule="auto"/>
      </w:pPr>
      <w:r>
        <w:t>Překlad súhlasí s překládanou listinou</w:t>
      </w:r>
    </w:p>
    <w:p w:rsidR="00C35327" w:rsidRDefault="00AA4ECE">
      <w:pPr>
        <w:spacing w:line="1" w:lineRule="exact"/>
      </w:pPr>
      <w:r>
        <w:rPr>
          <w:noProof/>
          <w:lang w:bidi="ar-SA"/>
        </w:rPr>
        <mc:AlternateContent>
          <mc:Choice Requires="wps">
            <w:drawing>
              <wp:anchor distT="266700" distB="93980" distL="0" distR="0" simplePos="0" relativeHeight="125829392" behindDoc="0" locked="0" layoutInCell="1" allowOverlap="1">
                <wp:simplePos x="0" y="0"/>
                <wp:positionH relativeFrom="page">
                  <wp:posOffset>550545</wp:posOffset>
                </wp:positionH>
                <wp:positionV relativeFrom="paragraph">
                  <wp:posOffset>266700</wp:posOffset>
                </wp:positionV>
                <wp:extent cx="557530" cy="12573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557530" cy="125730"/>
                        </a:xfrm>
                        <a:prstGeom prst="rect">
                          <a:avLst/>
                        </a:prstGeom>
                        <a:noFill/>
                      </wps:spPr>
                      <wps:txbx>
                        <w:txbxContent>
                          <w:p w:rsidR="00AA4ECE" w:rsidRDefault="00AA4ECE">
                            <w:pPr>
                              <w:pStyle w:val="Bodytext30"/>
                              <w:spacing w:line="240" w:lineRule="auto"/>
                            </w:pPr>
                            <w:r>
                              <w:t>Prešov, dňa</w:t>
                            </w:r>
                          </w:p>
                        </w:txbxContent>
                      </wps:txbx>
                      <wps:bodyPr wrap="none" lIns="0" tIns="0" rIns="0" bIns="0"/>
                    </wps:wsp>
                  </a:graphicData>
                </a:graphic>
              </wp:anchor>
            </w:drawing>
          </mc:Choice>
          <mc:Fallback>
            <w:pict>
              <v:shape id="Shape 42" o:spid="_x0000_s1032" type="#_x0000_t202" style="position:absolute;margin-left:43.35pt;margin-top:21pt;width:43.9pt;height:9.9pt;z-index:125829392;visibility:visible;mso-wrap-style:none;mso-wrap-distance-left:0;mso-wrap-distance-top:21pt;mso-wrap-distance-right:0;mso-wrap-distance-bottom:7.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" filled="f" stroked="f">
                <v:textbox inset="0,0,0,0">
                  <w:txbxContent>
                    <w:p w:rsidR="00AA4ECE" w:rsidRDefault="00AA4ECE">
                      <w:pPr>
                        <w:pStyle w:val="Bodytext30"/>
                        <w:spacing w:line="240" w:lineRule="auto"/>
                      </w:pPr>
                      <w:r>
                        <w:t xml:space="preserve">Prešov, </w:t>
                      </w:r>
                      <w:proofErr w:type="spellStart"/>
                      <w:r>
                        <w:t>dňa</w:t>
                      </w:r>
                      <w:proofErr w:type="spellEnd"/>
                    </w:p>
                  </w:txbxContent>
                </v:textbox>
                <w10:wrap type="topAndBottom" anchorx="page"/>
              </v:shape>
            </w:pict>
          </mc:Fallback>
        </mc:AlternateContent>
      </w:r>
      <w:r>
        <w:rPr>
          <w:noProof/>
          <w:lang w:bidi="ar-SA"/>
        </w:rPr>
        <mc:AlternateContent>
          <mc:Choice Requires="wps">
            <w:drawing>
              <wp:anchor distT="289560" distB="0" distL="0" distR="0" simplePos="0" relativeHeight="125829394" behindDoc="0" locked="0" layoutInCell="1" allowOverlap="1">
                <wp:simplePos x="0" y="0"/>
                <wp:positionH relativeFrom="page">
                  <wp:posOffset>1275080</wp:posOffset>
                </wp:positionH>
                <wp:positionV relativeFrom="paragraph">
                  <wp:posOffset>289560</wp:posOffset>
                </wp:positionV>
                <wp:extent cx="756920" cy="19685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756920" cy="196850"/>
                        </a:xfrm>
                        <a:prstGeom prst="rect">
                          <a:avLst/>
                        </a:prstGeom>
                        <a:noFill/>
                      </wps:spPr>
                      <wps:txbx>
                        <w:txbxContent>
                          <w:p w:rsidR="00AA4ECE" w:rsidRDefault="00AA4ECE">
                            <w:pPr>
                              <w:pStyle w:val="Heading310"/>
                              <w:keepNext/>
                              <w:keepLines/>
                              <w:spacing w:after="0"/>
                            </w:pPr>
                            <w:bookmarkStart w:id="93" w:name="bookmark102"/>
                            <w:bookmarkStart w:id="94" w:name="bookmark103"/>
                            <w:bookmarkStart w:id="95" w:name="bookmark104"/>
                            <w:r>
                              <w:t>0 7 -05- 2018</w:t>
                            </w:r>
                            <w:bookmarkEnd w:id="93"/>
                            <w:bookmarkEnd w:id="94"/>
                            <w:bookmarkEnd w:id="95"/>
                          </w:p>
                        </w:txbxContent>
                      </wps:txbx>
                      <wps:bodyPr wrap="none" lIns="0" tIns="0" rIns="0" bIns="0"/>
                    </wps:wsp>
                  </a:graphicData>
                </a:graphic>
              </wp:anchor>
            </w:drawing>
          </mc:Choice>
          <mc:Fallback>
            <w:pict>
              <v:shape id="Shape 44" o:spid="_x0000_s1033" type="#_x0000_t202" style="position:absolute;margin-left:100.4pt;margin-top:22.8pt;width:59.6pt;height:15.5pt;z-index:125829394;visibility:visible;mso-wrap-style:none;mso-wrap-distance-left:0;mso-wrap-distance-top:2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" filled="f" stroked="f">
                <v:textbox inset="0,0,0,0">
                  <w:txbxContent>
                    <w:p w:rsidR="00AA4ECE" w:rsidRDefault="00AA4ECE">
                      <w:pPr>
                        <w:pStyle w:val="Heading310"/>
                        <w:keepNext/>
                        <w:keepLines/>
                        <w:spacing w:after="0"/>
                      </w:pPr>
                      <w:bookmarkStart w:id="102" w:name="bookmark102"/>
                      <w:bookmarkStart w:id="103" w:name="bookmark103"/>
                      <w:bookmarkStart w:id="104" w:name="bookmark104"/>
                      <w:r>
                        <w:t>0 7 -05- 2018</w:t>
                      </w:r>
                      <w:bookmarkEnd w:id="102"/>
                      <w:bookmarkEnd w:id="103"/>
                      <w:bookmarkEnd w:id="104"/>
                    </w:p>
                  </w:txbxContent>
                </v:textbox>
                <w10:wrap type="topAndBottom" anchorx="page"/>
              </v:shape>
            </w:pict>
          </mc:Fallback>
        </mc:AlternateContent>
      </w:r>
    </w:p>
    <w:p w:rsidR="00C35327" w:rsidRDefault="00AA4ECE">
      <w:pPr>
        <w:pStyle w:val="Bodytext30"/>
        <w:spacing w:after="1660" w:line="240" w:lineRule="auto"/>
        <w:ind w:left="5800"/>
      </w:pPr>
      <w:r>
        <w:t>Podpis prekladateía</w:t>
      </w:r>
    </w:p>
    <w:p w:rsidR="00C35327" w:rsidRDefault="00AA4ECE">
      <w:pPr>
        <w:pStyle w:val="Bodytext30"/>
        <w:spacing w:after="240" w:line="437" w:lineRule="auto"/>
      </w:pPr>
      <w:r>
        <w:t>Beglaubigungsvermerk</w:t>
      </w:r>
    </w:p>
    <w:p w:rsidR="00C35327" w:rsidRDefault="00AA4ECE">
      <w:pPr>
        <w:pStyle w:val="Bodytext30"/>
        <w:spacing w:line="437" w:lineRule="auto"/>
        <w:jc w:val="both"/>
      </w:pPr>
      <w:r>
        <w:t xml:space="preserve">Die Úbersetzung hábe ich ais Úbersetzerin, eingetragen </w:t>
      </w:r>
      <w:r>
        <w:rPr>
          <w:lang w:val="en-US" w:eastAsia="en-US" w:bidi="en-US"/>
        </w:rPr>
        <w:t xml:space="preserve">in </w:t>
      </w:r>
      <w:r>
        <w:t>der Liste der Sachverstándigen Dolmetscher und Úbersetzer. gefúhrt von dem Justizministerium der Slowakischen Republik. Fachbereich deutsche Sprache, durchgefúhrt Registnernummer des Úbersetzers. 970 010</w:t>
      </w:r>
    </w:p>
    <w:p w:rsidR="00C35327" w:rsidRDefault="00AA4ECE">
      <w:pPr>
        <w:pStyle w:val="Bodytext30"/>
        <w:tabs>
          <w:tab w:val="left" w:pos="5792"/>
        </w:tabs>
        <w:spacing w:after="160" w:line="437" w:lineRule="auto"/>
      </w:pPr>
      <w:r>
        <w:t>Die Úbersetzung ist im Tagebuch des Úbersetzers unter der Nr /</w:t>
      </w:r>
      <w:r>
        <w:tab/>
        <w:t>gefuhrt</w:t>
      </w:r>
    </w:p>
    <w:p w:rsidR="00C35327" w:rsidRDefault="00AA4ECE">
      <w:pPr>
        <w:pStyle w:val="Bodytext30"/>
        <w:spacing w:after="160" w:line="437" w:lineRule="auto"/>
      </w:pPr>
      <w:r>
        <w:t>Die Úbereinstimmung des Schriftstúcks mít vorstehender Urschrift wird hiermit beglaubigt</w:t>
      </w:r>
    </w:p>
    <w:p w:rsidR="00C35327" w:rsidRDefault="00AA4ECE">
      <w:pPr>
        <w:pStyle w:val="Bodytext30"/>
        <w:spacing w:after="200" w:line="437" w:lineRule="auto"/>
        <w:sectPr w:rsidR="00C35327">
          <w:pgSz w:w="11900" w:h="16840"/>
          <w:pgMar w:top="2553" w:right="2044" w:bottom="5048" w:left="864" w:header="2125" w:footer="4620" w:gutter="0"/>
          <w:cols w:space="720"/>
          <w:noEndnote/>
          <w:docGrid w:linePitch="360"/>
          <w15:footnoteColumns w:val="1"/>
        </w:sectPr>
      </w:pPr>
      <w:r>
        <w:t xml:space="preserve">Prešov, den </w:t>
      </w:r>
      <w:r>
        <w:rPr>
          <w:vertAlign w:val="superscript"/>
        </w:rPr>
        <w:footnoteReference w:id="1"/>
      </w:r>
    </w:p>
    <w:p w:rsidR="00C35327" w:rsidRDefault="00AA4ECE">
      <w:pPr>
        <w:pStyle w:val="Heading210"/>
        <w:keepNext/>
        <w:keepLines/>
        <w:pBdr>
          <w:top w:val="single" w:sz="0" w:space="2" w:color="44484A"/>
          <w:left w:val="single" w:sz="0" w:space="0" w:color="44484A"/>
          <w:bottom w:val="single" w:sz="0" w:space="23" w:color="44484A"/>
          <w:right w:val="single" w:sz="0" w:space="0" w:color="44484A"/>
        </w:pBdr>
        <w:shd w:val="clear" w:color="auto" w:fill="44484A"/>
        <w:spacing w:after="326"/>
        <w:ind w:firstLine="240"/>
        <w:jc w:val="both"/>
      </w:pPr>
      <w:bookmarkStart w:id="96" w:name="bookmark105"/>
      <w:bookmarkStart w:id="97" w:name="bookmark106"/>
      <w:bookmarkStart w:id="98" w:name="bookmark107"/>
      <w:r>
        <w:rPr>
          <w:color w:val="FFFFFF"/>
        </w:rPr>
        <w:lastRenderedPageBreak/>
        <w:t>wustenrot</w:t>
      </w:r>
      <w:bookmarkEnd w:id="96"/>
      <w:bookmarkEnd w:id="97"/>
      <w:bookmarkEnd w:id="98"/>
    </w:p>
    <w:p w:rsidR="00C35327" w:rsidRDefault="00AA4ECE">
      <w:pPr>
        <w:pStyle w:val="Other10"/>
        <w:spacing w:after="340" w:line="240" w:lineRule="auto"/>
        <w:jc w:val="center"/>
        <w:rPr>
          <w:sz w:val="34"/>
          <w:szCs w:val="34"/>
        </w:rPr>
      </w:pPr>
      <w:r>
        <w:rPr>
          <w:rFonts w:ascii="Arial" w:eastAsia="Arial" w:hAnsi="Arial" w:cs="Arial"/>
          <w:sz w:val="34"/>
          <w:szCs w:val="34"/>
          <w:lang w:val="en-US" w:eastAsia="en-US" w:bidi="en-US"/>
        </w:rPr>
        <w:t xml:space="preserve">Dodatok </w:t>
      </w:r>
      <w:r>
        <w:rPr>
          <w:rFonts w:ascii="Arial" w:eastAsia="Arial" w:hAnsi="Arial" w:cs="Arial"/>
          <w:sz w:val="34"/>
          <w:szCs w:val="34"/>
        </w:rPr>
        <w:t xml:space="preserve">č. </w:t>
      </w:r>
      <w:r>
        <w:rPr>
          <w:rFonts w:ascii="Arial" w:eastAsia="Arial" w:hAnsi="Arial" w:cs="Arial"/>
          <w:sz w:val="34"/>
          <w:szCs w:val="34"/>
          <w:lang w:val="en-US" w:eastAsia="en-US" w:bidi="en-US"/>
        </w:rPr>
        <w:t>3</w:t>
      </w:r>
    </w:p>
    <w:p w:rsidR="00C35327" w:rsidRDefault="00AA4ECE">
      <w:pPr>
        <w:pStyle w:val="Other10"/>
        <w:spacing w:after="520" w:line="240" w:lineRule="auto"/>
        <w:jc w:val="center"/>
        <w:rPr>
          <w:sz w:val="34"/>
          <w:szCs w:val="34"/>
        </w:rPr>
      </w:pPr>
      <w:r>
        <w:rPr>
          <w:rFonts w:ascii="Arial" w:eastAsia="Arial" w:hAnsi="Arial" w:cs="Arial"/>
          <w:sz w:val="34"/>
          <w:szCs w:val="34"/>
        </w:rPr>
        <w:t>Poistná zmluva č. 605/018573-5</w:t>
      </w:r>
    </w:p>
    <w:p w:rsidR="00C35327" w:rsidRDefault="00AA4ECE">
      <w:pPr>
        <w:pStyle w:val="Bodytext20"/>
        <w:spacing w:after="520"/>
        <w:jc w:val="center"/>
      </w:pPr>
      <w:r>
        <w:rPr>
          <w:b/>
          <w:bCs/>
        </w:rPr>
        <w:t>Článok 1</w:t>
      </w:r>
      <w:r>
        <w:rPr>
          <w:b/>
          <w:bCs/>
        </w:rPr>
        <w:br/>
        <w:t>Zmluvné strany</w:t>
      </w:r>
    </w:p>
    <w:p w:rsidR="00C35327" w:rsidRDefault="00AA4ECE">
      <w:pPr>
        <w:pStyle w:val="Bodytext20"/>
      </w:pPr>
      <w:r>
        <w:rPr>
          <w:b/>
          <w:bCs/>
          <w:lang w:val="en-US" w:eastAsia="en-US" w:bidi="en-US"/>
        </w:rPr>
        <w:t xml:space="preserve">Wustenrot </w:t>
      </w:r>
      <w:r>
        <w:rPr>
          <w:b/>
          <w:bCs/>
        </w:rPr>
        <w:t>poisťovňa, a.s.</w:t>
      </w:r>
    </w:p>
    <w:p w:rsidR="00C35327" w:rsidRDefault="00AA4ECE">
      <w:pPr>
        <w:pStyle w:val="Bodytext20"/>
      </w:pPr>
      <w:r>
        <w:t>IČO: 31 383 408</w:t>
      </w:r>
    </w:p>
    <w:p w:rsidR="00C35327" w:rsidRDefault="00AA4ECE">
      <w:pPr>
        <w:pStyle w:val="Bodytext20"/>
      </w:pPr>
      <w:r>
        <w:t>Sídlo: Karadžičova 17, 825 22 Bratislava 26</w:t>
      </w:r>
    </w:p>
    <w:p w:rsidR="00C35327" w:rsidRDefault="00AA4ECE">
      <w:pPr>
        <w:pStyle w:val="Bodytext20"/>
      </w:pPr>
      <w:r>
        <w:t xml:space="preserve">Zapísaná v Obchodnom registri Okresného súdu Bratislava </w:t>
      </w:r>
      <w:r>
        <w:rPr>
          <w:lang w:val="en-US" w:eastAsia="en-US" w:bidi="en-US"/>
        </w:rPr>
        <w:t xml:space="preserve">I, odd. </w:t>
      </w:r>
      <w:r>
        <w:t>Sa, vl. č. 757/B</w:t>
      </w:r>
    </w:p>
    <w:p w:rsidR="00C35327" w:rsidRDefault="00AA4ECE">
      <w:pPr>
        <w:pStyle w:val="Bodytext20"/>
      </w:pPr>
      <w:r>
        <w:t xml:space="preserve">Zastúpená: </w:t>
      </w:r>
      <w:r w:rsidR="00E845CC">
        <w:t>xxx</w:t>
      </w:r>
      <w:r>
        <w:t xml:space="preserve">, Vedúca </w:t>
      </w:r>
      <w:r>
        <w:rPr>
          <w:lang w:val="en-US" w:eastAsia="en-US" w:bidi="en-US"/>
        </w:rPr>
        <w:t xml:space="preserve">Wustenrot </w:t>
      </w:r>
      <w:r>
        <w:t>centra Prešov</w:t>
      </w:r>
    </w:p>
    <w:p w:rsidR="00C35327" w:rsidRDefault="00AA4ECE">
      <w:pPr>
        <w:pStyle w:val="Bodytext20"/>
      </w:pPr>
      <w:r>
        <w:t>Účet vedený v Tatra banke, a.s.</w:t>
      </w:r>
    </w:p>
    <w:p w:rsidR="00C35327" w:rsidRDefault="00AA4ECE">
      <w:pPr>
        <w:pStyle w:val="Bodytext20"/>
        <w:spacing w:after="260"/>
      </w:pPr>
      <w:r>
        <w:t>Číslo účtu: SK68 1100 0000 0026 2884 4101</w:t>
      </w:r>
    </w:p>
    <w:p w:rsidR="00C35327" w:rsidRDefault="00AA4ECE">
      <w:pPr>
        <w:pStyle w:val="Bodytext20"/>
        <w:spacing w:after="1320"/>
      </w:pPr>
      <w:r>
        <w:t>(ďalej len „poisťovňa“)</w:t>
      </w:r>
    </w:p>
    <w:p w:rsidR="00C35327" w:rsidRDefault="00AA4ECE">
      <w:pPr>
        <w:pStyle w:val="Bodytext20"/>
      </w:pPr>
      <w:r>
        <w:rPr>
          <w:b/>
          <w:bCs/>
        </w:rPr>
        <w:t xml:space="preserve">MK </w:t>
      </w:r>
      <w:r>
        <w:rPr>
          <w:b/>
          <w:bCs/>
          <w:lang w:val="en-US" w:eastAsia="en-US" w:bidi="en-US"/>
        </w:rPr>
        <w:t xml:space="preserve">ILLUMINATION, </w:t>
      </w:r>
      <w:r>
        <w:rPr>
          <w:b/>
          <w:bCs/>
        </w:rPr>
        <w:t>s. r. o.</w:t>
      </w:r>
    </w:p>
    <w:p w:rsidR="00C35327" w:rsidRDefault="00AA4ECE">
      <w:pPr>
        <w:pStyle w:val="Bodytext20"/>
      </w:pPr>
      <w:r>
        <w:t>IČO: 45 501 246</w:t>
      </w:r>
    </w:p>
    <w:p w:rsidR="00C35327" w:rsidRDefault="00AA4ECE">
      <w:pPr>
        <w:pStyle w:val="Bodytext20"/>
      </w:pPr>
      <w:r>
        <w:t>Sídlo: Solivarská 1, Prešov 080 01</w:t>
      </w:r>
    </w:p>
    <w:p w:rsidR="00C35327" w:rsidRDefault="00AA4ECE">
      <w:pPr>
        <w:pStyle w:val="Bodytext20"/>
      </w:pPr>
      <w:r>
        <w:t xml:space="preserve">Zapísaná v Obchodnom registri Okresného súdu Prešov, </w:t>
      </w:r>
      <w:r>
        <w:rPr>
          <w:lang w:val="en-US" w:eastAsia="en-US" w:bidi="en-US"/>
        </w:rPr>
        <w:t xml:space="preserve">odd. </w:t>
      </w:r>
      <w:r>
        <w:t>Sro, vl.č. 22904/P</w:t>
      </w:r>
    </w:p>
    <w:p w:rsidR="00C35327" w:rsidRDefault="00D742BE">
      <w:pPr>
        <w:pStyle w:val="Bodytext20"/>
      </w:pPr>
      <w:r>
        <w:t xml:space="preserve">Zastúpená: </w:t>
      </w:r>
      <w:r w:rsidR="00E845CC">
        <w:t>xxx</w:t>
      </w:r>
      <w:r w:rsidR="00AA4ECE">
        <w:t>, splnomocnený zástupca společnosti</w:t>
      </w:r>
    </w:p>
    <w:p w:rsidR="00C35327" w:rsidRDefault="00AA4ECE">
      <w:pPr>
        <w:pStyle w:val="Bodytext20"/>
      </w:pPr>
      <w:r>
        <w:t>Účet vedený v Tatra banke, a.s.</w:t>
      </w:r>
    </w:p>
    <w:p w:rsidR="00C35327" w:rsidRDefault="00AA4ECE">
      <w:pPr>
        <w:pStyle w:val="Bodytext20"/>
        <w:spacing w:after="260"/>
      </w:pPr>
      <w:r>
        <w:t>Číslo účtu: SK491100 0000 0029 2983 6316</w:t>
      </w:r>
    </w:p>
    <w:p w:rsidR="00C35327" w:rsidRDefault="00AA4ECE">
      <w:pPr>
        <w:pStyle w:val="Bodytext20"/>
        <w:spacing w:after="520"/>
      </w:pPr>
      <w:r>
        <w:t>(ďalej len „poistník/poistený“)</w:t>
      </w:r>
    </w:p>
    <w:p w:rsidR="00C35327" w:rsidRDefault="00AA4ECE">
      <w:pPr>
        <w:pStyle w:val="Bodytext20"/>
        <w:spacing w:after="260"/>
        <w:jc w:val="center"/>
      </w:pPr>
      <w:r>
        <w:rPr>
          <w:b/>
          <w:bCs/>
        </w:rPr>
        <w:t>uzavierajú tento dodatok č. 2, ktorým sa mění a dopíňa poistná zmluva č. 605/018573-5, ktorej</w:t>
      </w:r>
      <w:r>
        <w:rPr>
          <w:b/>
          <w:bCs/>
        </w:rPr>
        <w:br/>
        <w:t>predmetom je individuálně poistenie zodpovědnosti za škodu</w:t>
      </w:r>
    </w:p>
    <w:p w:rsidR="00C35327" w:rsidRDefault="00AA4ECE">
      <w:pPr>
        <w:pStyle w:val="Bodytext20"/>
        <w:spacing w:after="520"/>
        <w:jc w:val="center"/>
      </w:pPr>
      <w:r>
        <w:t>(ďalej len „zmluva")</w:t>
      </w:r>
    </w:p>
    <w:p w:rsidR="00C35327" w:rsidRDefault="00AA4ECE">
      <w:pPr>
        <w:pStyle w:val="Bodytext20"/>
        <w:spacing w:after="260" w:line="257" w:lineRule="auto"/>
        <w:jc w:val="center"/>
      </w:pPr>
      <w:r>
        <w:rPr>
          <w:b/>
          <w:bCs/>
        </w:rPr>
        <w:t>Článok 2</w:t>
      </w:r>
      <w:r>
        <w:rPr>
          <w:b/>
          <w:bCs/>
        </w:rPr>
        <w:br/>
        <w:t>Predmet dodatku</w:t>
      </w:r>
    </w:p>
    <w:p w:rsidR="00C35327" w:rsidRDefault="00AA4ECE">
      <w:pPr>
        <w:pStyle w:val="Bodytext20"/>
        <w:spacing w:after="120"/>
        <w:ind w:left="340"/>
        <w:jc w:val="both"/>
      </w:pPr>
      <w:r>
        <w:t xml:space="preserve">Poisťovňa apoistník uzavřeli poistnú zmluvu č. </w:t>
      </w:r>
      <w:r>
        <w:rPr>
          <w:b/>
          <w:bCs/>
        </w:rPr>
        <w:t xml:space="preserve">605/018573-5, </w:t>
      </w:r>
      <w:r>
        <w:t xml:space="preserve">ktorej predmetom je poistenie zodpovědnosti za škodu, ktorá nadobudla účinnost' dňa 16.11.2011 (ďalej len „poistná zmluva“). </w:t>
      </w:r>
      <w:r>
        <w:rPr>
          <w:b/>
          <w:bCs/>
        </w:rPr>
        <w:t>Týmto dodatkom sa navyšuje poistná suma za poistenie zodpovědnosti z 800 000 Eur na novů poistnú sumu 2 000 000 Eur.</w:t>
      </w:r>
    </w:p>
    <w:p w:rsidR="00C35327" w:rsidRDefault="00AA4ECE">
      <w:pPr>
        <w:pStyle w:val="Bodytext20"/>
        <w:jc w:val="center"/>
      </w:pPr>
      <w:r>
        <w:rPr>
          <w:b/>
          <w:bCs/>
        </w:rPr>
        <w:t>Článok 3</w:t>
      </w:r>
    </w:p>
    <w:p w:rsidR="00C35327" w:rsidRDefault="00AA4ECE">
      <w:pPr>
        <w:pStyle w:val="Bodytext20"/>
        <w:spacing w:after="260"/>
        <w:jc w:val="center"/>
      </w:pPr>
      <w:r>
        <w:rPr>
          <w:b/>
          <w:bCs/>
        </w:rPr>
        <w:lastRenderedPageBreak/>
        <w:t>Poistenie zodpovědnosti za škodu</w:t>
      </w:r>
    </w:p>
    <w:p w:rsidR="00C35327" w:rsidRDefault="00AA4ECE">
      <w:pPr>
        <w:pStyle w:val="Bodytext20"/>
        <w:spacing w:after="260"/>
        <w:jc w:val="both"/>
      </w:pPr>
      <w:r>
        <w:t>Rozsah a podmienky poistenia sú upravené vo VPP-Z a v Zmluvných podmienkach pře poistenie zodpovědnosti za škodu právnických osob a podnikajúcich fyzických osob (ďalej len "ZPP-Z“).</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9"/>
        <w:gridCol w:w="5634"/>
      </w:tblGrid>
      <w:tr w:rsidR="00C35327">
        <w:trPr>
          <w:trHeight w:hRule="exact" w:val="1217"/>
          <w:jc w:val="center"/>
        </w:trPr>
        <w:tc>
          <w:tcPr>
            <w:tcW w:w="2729" w:type="dxa"/>
            <w:tcBorders>
              <w:top w:val="single" w:sz="4" w:space="0" w:color="auto"/>
              <w:left w:val="single" w:sz="4" w:space="0" w:color="auto"/>
            </w:tcBorders>
            <w:shd w:val="clear" w:color="auto" w:fill="FFFFFF"/>
            <w:vAlign w:val="center"/>
          </w:tcPr>
          <w:p w:rsidR="00C35327" w:rsidRDefault="00AA4ECE">
            <w:pPr>
              <w:pStyle w:val="Other10"/>
              <w:spacing w:line="240" w:lineRule="auto"/>
              <w:jc w:val="center"/>
              <w:rPr>
                <w:sz w:val="22"/>
                <w:szCs w:val="22"/>
              </w:rPr>
            </w:pPr>
            <w:r>
              <w:rPr>
                <w:rFonts w:ascii="Arial" w:eastAsia="Arial" w:hAnsi="Arial" w:cs="Arial"/>
                <w:b/>
                <w:bCs/>
                <w:w w:val="80"/>
                <w:sz w:val="22"/>
                <w:szCs w:val="22"/>
              </w:rPr>
              <w:t>Druh poistenej činnosti:</w:t>
            </w:r>
          </w:p>
        </w:tc>
        <w:tc>
          <w:tcPr>
            <w:tcW w:w="5634" w:type="dxa"/>
            <w:tcBorders>
              <w:top w:val="single" w:sz="4" w:space="0" w:color="auto"/>
              <w:left w:val="single" w:sz="4" w:space="0" w:color="auto"/>
              <w:right w:val="single" w:sz="4" w:space="0" w:color="auto"/>
            </w:tcBorders>
            <w:shd w:val="clear" w:color="auto" w:fill="FFFFFF"/>
            <w:vAlign w:val="bottom"/>
          </w:tcPr>
          <w:p w:rsidR="00C35327" w:rsidRDefault="00AA4ECE">
            <w:pPr>
              <w:pStyle w:val="Other10"/>
              <w:spacing w:line="240" w:lineRule="auto"/>
              <w:jc w:val="center"/>
              <w:rPr>
                <w:sz w:val="22"/>
                <w:szCs w:val="22"/>
              </w:rPr>
            </w:pPr>
            <w:r>
              <w:rPr>
                <w:rFonts w:ascii="Arial" w:eastAsia="Arial" w:hAnsi="Arial" w:cs="Arial"/>
                <w:w w:val="80"/>
                <w:sz w:val="22"/>
                <w:szCs w:val="22"/>
              </w:rPr>
              <w:t>Poistenie sa vztahuje na vybrané činnosti pódia výpisu z</w:t>
            </w:r>
          </w:p>
          <w:p w:rsidR="00C35327" w:rsidRDefault="00AA4ECE">
            <w:pPr>
              <w:pStyle w:val="Other10"/>
              <w:spacing w:line="240" w:lineRule="auto"/>
              <w:jc w:val="center"/>
              <w:rPr>
                <w:sz w:val="22"/>
                <w:szCs w:val="22"/>
              </w:rPr>
            </w:pPr>
            <w:r>
              <w:rPr>
                <w:rFonts w:ascii="Arial" w:eastAsia="Arial" w:hAnsi="Arial" w:cs="Arial"/>
                <w:w w:val="80"/>
                <w:sz w:val="22"/>
                <w:szCs w:val="22"/>
              </w:rPr>
              <w:t xml:space="preserve">Obchodného registra v súlade </w:t>
            </w:r>
            <w:r>
              <w:rPr>
                <w:rFonts w:ascii="Arial" w:eastAsia="Arial" w:hAnsi="Arial" w:cs="Arial"/>
                <w:w w:val="80"/>
                <w:sz w:val="22"/>
                <w:szCs w:val="22"/>
                <w:lang w:val="en-US" w:eastAsia="en-US" w:bidi="en-US"/>
              </w:rPr>
              <w:t xml:space="preserve">so </w:t>
            </w:r>
            <w:r>
              <w:rPr>
                <w:rFonts w:ascii="Arial" w:eastAsia="Arial" w:hAnsi="Arial" w:cs="Arial"/>
                <w:w w:val="80"/>
                <w:sz w:val="22"/>
                <w:szCs w:val="22"/>
              </w:rPr>
              <w:t xml:space="preserve">Všeobecnými poistnými podmienkami </w:t>
            </w:r>
            <w:r>
              <w:rPr>
                <w:rFonts w:ascii="Arial" w:eastAsia="Arial" w:hAnsi="Arial" w:cs="Arial"/>
                <w:w w:val="80"/>
                <w:sz w:val="22"/>
                <w:szCs w:val="22"/>
                <w:lang w:val="en-US" w:eastAsia="en-US" w:bidi="en-US"/>
              </w:rPr>
              <w:t xml:space="preserve">pre </w:t>
            </w:r>
            <w:r>
              <w:rPr>
                <w:rFonts w:ascii="Arial" w:eastAsia="Arial" w:hAnsi="Arial" w:cs="Arial"/>
                <w:w w:val="80"/>
                <w:sz w:val="22"/>
                <w:szCs w:val="22"/>
              </w:rPr>
              <w:t xml:space="preserve">poistenie zodpovědnosti za škodu a Zmluvnými podmienkami </w:t>
            </w:r>
            <w:r>
              <w:rPr>
                <w:rFonts w:ascii="Arial" w:eastAsia="Arial" w:hAnsi="Arial" w:cs="Arial"/>
                <w:w w:val="80"/>
                <w:sz w:val="22"/>
                <w:szCs w:val="22"/>
                <w:lang w:val="en-US" w:eastAsia="en-US" w:bidi="en-US"/>
              </w:rPr>
              <w:t xml:space="preserve">pre </w:t>
            </w:r>
            <w:r>
              <w:rPr>
                <w:rFonts w:ascii="Arial" w:eastAsia="Arial" w:hAnsi="Arial" w:cs="Arial"/>
                <w:w w:val="80"/>
                <w:sz w:val="22"/>
                <w:szCs w:val="22"/>
              </w:rPr>
              <w:t>poistenie zodpovědnosti za škodu</w:t>
            </w:r>
          </w:p>
        </w:tc>
      </w:tr>
      <w:tr w:rsidR="00C35327">
        <w:trPr>
          <w:trHeight w:hRule="exact" w:val="540"/>
          <w:jc w:val="center"/>
        </w:trPr>
        <w:tc>
          <w:tcPr>
            <w:tcW w:w="2729" w:type="dxa"/>
            <w:tcBorders>
              <w:top w:val="single" w:sz="4" w:space="0" w:color="auto"/>
              <w:left w:val="single" w:sz="4" w:space="0" w:color="auto"/>
            </w:tcBorders>
            <w:shd w:val="clear" w:color="auto" w:fill="FFFFFF"/>
            <w:vAlign w:val="center"/>
          </w:tcPr>
          <w:p w:rsidR="00C35327" w:rsidRDefault="00AA4ECE">
            <w:pPr>
              <w:pStyle w:val="Other10"/>
              <w:spacing w:line="240" w:lineRule="auto"/>
              <w:jc w:val="center"/>
              <w:rPr>
                <w:sz w:val="22"/>
                <w:szCs w:val="22"/>
              </w:rPr>
            </w:pPr>
            <w:r>
              <w:rPr>
                <w:rFonts w:ascii="Arial" w:eastAsia="Arial" w:hAnsi="Arial" w:cs="Arial"/>
                <w:b/>
                <w:bCs/>
                <w:w w:val="80"/>
                <w:sz w:val="22"/>
                <w:szCs w:val="22"/>
              </w:rPr>
              <w:t>Poistná suma (Eur)</w:t>
            </w:r>
          </w:p>
        </w:tc>
        <w:tc>
          <w:tcPr>
            <w:tcW w:w="5634" w:type="dxa"/>
            <w:tcBorders>
              <w:top w:val="single" w:sz="4" w:space="0" w:color="auto"/>
              <w:left w:val="single" w:sz="4" w:space="0" w:color="auto"/>
              <w:right w:val="single" w:sz="4" w:space="0" w:color="auto"/>
            </w:tcBorders>
            <w:shd w:val="clear" w:color="auto" w:fill="FFFFFF"/>
            <w:vAlign w:val="center"/>
          </w:tcPr>
          <w:p w:rsidR="00C35327" w:rsidRDefault="00AA4ECE">
            <w:pPr>
              <w:pStyle w:val="Other10"/>
              <w:spacing w:line="240" w:lineRule="auto"/>
              <w:jc w:val="center"/>
              <w:rPr>
                <w:sz w:val="22"/>
                <w:szCs w:val="22"/>
              </w:rPr>
            </w:pPr>
            <w:r>
              <w:rPr>
                <w:rFonts w:ascii="Arial" w:eastAsia="Arial" w:hAnsi="Arial" w:cs="Arial"/>
                <w:w w:val="80"/>
                <w:sz w:val="22"/>
                <w:szCs w:val="22"/>
              </w:rPr>
              <w:t>2 000 000</w:t>
            </w:r>
          </w:p>
        </w:tc>
      </w:tr>
      <w:tr w:rsidR="00C35327">
        <w:trPr>
          <w:trHeight w:hRule="exact" w:val="533"/>
          <w:jc w:val="center"/>
        </w:trPr>
        <w:tc>
          <w:tcPr>
            <w:tcW w:w="2729" w:type="dxa"/>
            <w:tcBorders>
              <w:top w:val="single" w:sz="4" w:space="0" w:color="auto"/>
              <w:left w:val="single" w:sz="4" w:space="0" w:color="auto"/>
            </w:tcBorders>
            <w:shd w:val="clear" w:color="auto" w:fill="FFFFFF"/>
            <w:vAlign w:val="center"/>
          </w:tcPr>
          <w:p w:rsidR="00C35327" w:rsidRDefault="00AA4ECE">
            <w:pPr>
              <w:pStyle w:val="Other10"/>
              <w:spacing w:line="240" w:lineRule="auto"/>
              <w:rPr>
                <w:sz w:val="22"/>
                <w:szCs w:val="22"/>
              </w:rPr>
            </w:pPr>
            <w:r>
              <w:rPr>
                <w:rFonts w:ascii="Arial" w:eastAsia="Arial" w:hAnsi="Arial" w:cs="Arial"/>
                <w:b/>
                <w:bCs/>
                <w:w w:val="80"/>
                <w:sz w:val="22"/>
                <w:szCs w:val="22"/>
              </w:rPr>
              <w:t>Výsledné ročné poistné (Eur)</w:t>
            </w:r>
          </w:p>
        </w:tc>
        <w:tc>
          <w:tcPr>
            <w:tcW w:w="5634" w:type="dxa"/>
            <w:tcBorders>
              <w:top w:val="single" w:sz="4" w:space="0" w:color="auto"/>
              <w:left w:val="single" w:sz="4" w:space="0" w:color="auto"/>
              <w:right w:val="single" w:sz="4" w:space="0" w:color="auto"/>
            </w:tcBorders>
            <w:shd w:val="clear" w:color="auto" w:fill="FFFFFF"/>
            <w:vAlign w:val="center"/>
          </w:tcPr>
          <w:p w:rsidR="00C35327" w:rsidRDefault="00AA4ECE">
            <w:pPr>
              <w:pStyle w:val="Other10"/>
              <w:spacing w:line="240" w:lineRule="auto"/>
              <w:jc w:val="center"/>
              <w:rPr>
                <w:sz w:val="22"/>
                <w:szCs w:val="22"/>
              </w:rPr>
            </w:pPr>
            <w:r>
              <w:rPr>
                <w:rFonts w:ascii="Arial" w:eastAsia="Arial" w:hAnsi="Arial" w:cs="Arial"/>
                <w:b/>
                <w:bCs/>
                <w:w w:val="80"/>
                <w:sz w:val="22"/>
                <w:szCs w:val="22"/>
              </w:rPr>
              <w:t>3 900</w:t>
            </w:r>
          </w:p>
        </w:tc>
      </w:tr>
      <w:tr w:rsidR="00C35327">
        <w:trPr>
          <w:trHeight w:hRule="exact" w:val="439"/>
          <w:jc w:val="center"/>
        </w:trPr>
        <w:tc>
          <w:tcPr>
            <w:tcW w:w="2729" w:type="dxa"/>
            <w:tcBorders>
              <w:top w:val="single" w:sz="4" w:space="0" w:color="auto"/>
              <w:left w:val="single" w:sz="4" w:space="0" w:color="auto"/>
              <w:bottom w:val="single" w:sz="4" w:space="0" w:color="auto"/>
            </w:tcBorders>
            <w:shd w:val="clear" w:color="auto" w:fill="FFFFFF"/>
            <w:vAlign w:val="bottom"/>
          </w:tcPr>
          <w:p w:rsidR="00C35327" w:rsidRDefault="00AA4ECE">
            <w:pPr>
              <w:pStyle w:val="Other10"/>
              <w:spacing w:line="240" w:lineRule="auto"/>
              <w:jc w:val="center"/>
              <w:rPr>
                <w:sz w:val="22"/>
                <w:szCs w:val="22"/>
              </w:rPr>
            </w:pPr>
            <w:r>
              <w:rPr>
                <w:rFonts w:ascii="Arial" w:eastAsia="Arial" w:hAnsi="Arial" w:cs="Arial"/>
                <w:w w:val="80"/>
                <w:sz w:val="22"/>
                <w:szCs w:val="22"/>
              </w:rPr>
              <w:t>Dojednaná spoluúčast’ (Eur)</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bottom"/>
          </w:tcPr>
          <w:p w:rsidR="00C35327" w:rsidRDefault="00AA4ECE">
            <w:pPr>
              <w:pStyle w:val="Other10"/>
              <w:spacing w:line="240" w:lineRule="auto"/>
              <w:jc w:val="center"/>
              <w:rPr>
                <w:sz w:val="22"/>
                <w:szCs w:val="22"/>
              </w:rPr>
            </w:pPr>
            <w:r>
              <w:rPr>
                <w:rFonts w:ascii="Arial" w:eastAsia="Arial" w:hAnsi="Arial" w:cs="Arial"/>
                <w:w w:val="80"/>
                <w:sz w:val="22"/>
                <w:szCs w:val="22"/>
              </w:rPr>
              <w:t xml:space="preserve">10%, min. 165, </w:t>
            </w:r>
            <w:r>
              <w:rPr>
                <w:rFonts w:ascii="Arial" w:eastAsia="Arial" w:hAnsi="Arial" w:cs="Arial"/>
                <w:w w:val="80"/>
                <w:sz w:val="22"/>
                <w:szCs w:val="22"/>
                <w:lang w:val="en-US" w:eastAsia="en-US" w:bidi="en-US"/>
              </w:rPr>
              <w:t xml:space="preserve">max. </w:t>
            </w:r>
            <w:r>
              <w:rPr>
                <w:rFonts w:ascii="Arial" w:eastAsia="Arial" w:hAnsi="Arial" w:cs="Arial"/>
                <w:w w:val="80"/>
                <w:sz w:val="22"/>
                <w:szCs w:val="22"/>
              </w:rPr>
              <w:t>1 650</w:t>
            </w:r>
          </w:p>
        </w:tc>
      </w:tr>
    </w:tbl>
    <w:p w:rsidR="00C35327" w:rsidRDefault="00C35327">
      <w:pPr>
        <w:spacing w:after="499" w:line="1" w:lineRule="exact"/>
      </w:pPr>
    </w:p>
    <w:p w:rsidR="00C35327" w:rsidRDefault="00AA4ECE">
      <w:pPr>
        <w:pStyle w:val="Bodytext20"/>
        <w:jc w:val="center"/>
      </w:pPr>
      <w:r>
        <w:rPr>
          <w:b/>
          <w:bCs/>
        </w:rPr>
        <w:t>Článok 4</w:t>
      </w:r>
    </w:p>
    <w:p w:rsidR="00C35327" w:rsidRDefault="00AA4ECE">
      <w:pPr>
        <w:pStyle w:val="Bodytext20"/>
        <w:spacing w:after="260"/>
        <w:jc w:val="center"/>
      </w:pPr>
      <w:r>
        <w:rPr>
          <w:b/>
          <w:bCs/>
        </w:rPr>
        <w:t>Výška a spósob platenia poistného</w:t>
      </w:r>
    </w:p>
    <w:p w:rsidR="00C35327" w:rsidRDefault="00AA4ECE">
      <w:pPr>
        <w:pStyle w:val="Bodytext20"/>
        <w:numPr>
          <w:ilvl w:val="0"/>
          <w:numId w:val="9"/>
        </w:numPr>
        <w:tabs>
          <w:tab w:val="left" w:pos="661"/>
        </w:tabs>
        <w:spacing w:after="260"/>
        <w:ind w:firstLine="320"/>
      </w:pPr>
      <w:bookmarkStart w:id="99" w:name="bookmark108"/>
      <w:bookmarkEnd w:id="99"/>
      <w:r>
        <w:t>Poistné je stanovené pře ročné poistné obdobie a je splatné v prvý den poistného obdobia.</w:t>
      </w:r>
    </w:p>
    <w:p w:rsidR="00C35327" w:rsidRDefault="00AA4ECE">
      <w:pPr>
        <w:pStyle w:val="Bodytext20"/>
        <w:numPr>
          <w:ilvl w:val="0"/>
          <w:numId w:val="9"/>
        </w:numPr>
        <w:tabs>
          <w:tab w:val="left" w:pos="661"/>
        </w:tabs>
        <w:spacing w:after="260"/>
        <w:ind w:firstLine="320"/>
        <w:jc w:val="both"/>
      </w:pPr>
      <w:bookmarkStart w:id="100" w:name="bookmark109"/>
      <w:bookmarkEnd w:id="100"/>
      <w:r>
        <w:t xml:space="preserve">Výsledné ročné poistné za dodatok č.3 je 1 </w:t>
      </w:r>
      <w:r>
        <w:rPr>
          <w:b/>
          <w:bCs/>
        </w:rPr>
        <w:t>900,00 Eur.</w:t>
      </w:r>
    </w:p>
    <w:p w:rsidR="00C35327" w:rsidRDefault="00AA4ECE">
      <w:pPr>
        <w:pStyle w:val="Bodytext20"/>
        <w:numPr>
          <w:ilvl w:val="0"/>
          <w:numId w:val="9"/>
        </w:numPr>
        <w:tabs>
          <w:tab w:val="left" w:pos="661"/>
        </w:tabs>
        <w:spacing w:after="260"/>
        <w:ind w:firstLine="320"/>
      </w:pPr>
      <w:bookmarkStart w:id="101" w:name="bookmark110"/>
      <w:bookmarkEnd w:id="101"/>
      <w:r>
        <w:t xml:space="preserve">Výsledné ročné poistné za celú poistnú zmluvu je vo výške </w:t>
      </w:r>
      <w:r>
        <w:rPr>
          <w:b/>
          <w:bCs/>
        </w:rPr>
        <w:t>3 900,00 Eur.</w:t>
      </w:r>
    </w:p>
    <w:p w:rsidR="00C35327" w:rsidRDefault="00AA4ECE">
      <w:pPr>
        <w:pStyle w:val="Bodytext20"/>
        <w:numPr>
          <w:ilvl w:val="0"/>
          <w:numId w:val="9"/>
        </w:numPr>
        <w:tabs>
          <w:tab w:val="left" w:pos="670"/>
        </w:tabs>
        <w:spacing w:after="260"/>
        <w:ind w:left="640" w:hanging="300"/>
      </w:pPr>
      <w:bookmarkStart w:id="102" w:name="bookmark111"/>
      <w:bookmarkEnd w:id="102"/>
      <w:r>
        <w:t xml:space="preserve">Výška dodatečného poistného do splatnosti najbližšej splátky, t.j. do 16.11.2018 bude stanovená po doručeni poistníkom podpísaného dodatku č. 3 do poisťovne, a to systémem </w:t>
      </w:r>
      <w:r>
        <w:rPr>
          <w:lang w:val="en-US" w:eastAsia="en-US" w:bidi="en-US"/>
        </w:rPr>
        <w:t>pro</w:t>
      </w:r>
      <w:r>
        <w:rPr>
          <w:lang w:val="en-US" w:eastAsia="en-US" w:bidi="en-US"/>
        </w:rPr>
        <w:softHyphen/>
        <w:t xml:space="preserve">rata. </w:t>
      </w:r>
      <w:r>
        <w:t>Splatnost’dodatočného poistného nastane dňom účinnosti tohto dodatku č. 3.</w:t>
      </w:r>
    </w:p>
    <w:p w:rsidR="00C35327" w:rsidRDefault="00AA4ECE">
      <w:pPr>
        <w:pStyle w:val="Bodytext20"/>
        <w:numPr>
          <w:ilvl w:val="0"/>
          <w:numId w:val="9"/>
        </w:numPr>
        <w:tabs>
          <w:tab w:val="left" w:pos="670"/>
        </w:tabs>
        <w:spacing w:after="500"/>
        <w:ind w:left="640" w:hanging="300"/>
      </w:pPr>
      <w:bookmarkStart w:id="103" w:name="bookmark112"/>
      <w:bookmarkEnd w:id="103"/>
      <w:r>
        <w:t xml:space="preserve">Spósob platby poistného je bankovým prevodom na čislo účtu SK68 1100 0000 0026 2884 4101, pričom variabilný symbol je číslo poistnej zmluvy, t.j. </w:t>
      </w:r>
      <w:r>
        <w:rPr>
          <w:b/>
          <w:bCs/>
        </w:rPr>
        <w:t>6050185735.</w:t>
      </w:r>
    </w:p>
    <w:p w:rsidR="00C35327" w:rsidRDefault="00AA4ECE">
      <w:pPr>
        <w:pStyle w:val="Bodytext20"/>
        <w:jc w:val="center"/>
      </w:pPr>
      <w:r>
        <w:rPr>
          <w:b/>
          <w:bCs/>
        </w:rPr>
        <w:t>Článok 5</w:t>
      </w:r>
    </w:p>
    <w:p w:rsidR="00C35327" w:rsidRDefault="00AA4ECE">
      <w:pPr>
        <w:pStyle w:val="Bodytext20"/>
        <w:spacing w:after="260"/>
        <w:jc w:val="center"/>
      </w:pPr>
      <w:r>
        <w:rPr>
          <w:b/>
          <w:bCs/>
        </w:rPr>
        <w:t>Práva a povinnosti zmluvných stráň</w:t>
      </w:r>
    </w:p>
    <w:p w:rsidR="00C35327" w:rsidRDefault="00AA4ECE">
      <w:pPr>
        <w:pStyle w:val="Bodytext20"/>
        <w:spacing w:after="500"/>
      </w:pPr>
      <w:r>
        <w:t>Zmluvné strany sa zavázujú dodržiavať všetky práva a povinnosti vyplývajúce z poistnej zmluvy, VPP-Z.</w:t>
      </w:r>
    </w:p>
    <w:p w:rsidR="00C35327" w:rsidRDefault="00AA4ECE">
      <w:pPr>
        <w:pStyle w:val="Bodytext20"/>
        <w:jc w:val="center"/>
      </w:pPr>
      <w:r>
        <w:rPr>
          <w:b/>
          <w:bCs/>
        </w:rPr>
        <w:t>Článok 6</w:t>
      </w:r>
    </w:p>
    <w:p w:rsidR="00C35327" w:rsidRDefault="00AA4ECE">
      <w:pPr>
        <w:pStyle w:val="Bodytext20"/>
        <w:spacing w:after="260"/>
        <w:jc w:val="center"/>
      </w:pPr>
      <w:r>
        <w:rPr>
          <w:b/>
          <w:bCs/>
        </w:rPr>
        <w:t>Závěrečné ustanovenia</w:t>
      </w:r>
    </w:p>
    <w:p w:rsidR="00C35327" w:rsidRDefault="00AA4ECE">
      <w:pPr>
        <w:pStyle w:val="Bodytext20"/>
        <w:numPr>
          <w:ilvl w:val="0"/>
          <w:numId w:val="10"/>
        </w:numPr>
        <w:tabs>
          <w:tab w:val="left" w:pos="661"/>
        </w:tabs>
        <w:spacing w:after="260"/>
        <w:ind w:firstLine="320"/>
      </w:pPr>
      <w:bookmarkStart w:id="104" w:name="bookmark113"/>
      <w:bookmarkEnd w:id="104"/>
      <w:r>
        <w:t>Ustanovenia poistnej zmluvy nedotknuté týmto dodatkem zostávajú nezmenené.</w:t>
      </w:r>
    </w:p>
    <w:p w:rsidR="00C35327" w:rsidRDefault="00AA4ECE">
      <w:pPr>
        <w:pStyle w:val="Bodytext20"/>
        <w:numPr>
          <w:ilvl w:val="0"/>
          <w:numId w:val="10"/>
        </w:numPr>
        <w:tabs>
          <w:tab w:val="left" w:pos="670"/>
        </w:tabs>
        <w:spacing w:after="260"/>
        <w:ind w:left="640" w:hanging="300"/>
        <w:jc w:val="both"/>
      </w:pPr>
      <w:bookmarkStart w:id="105" w:name="bookmark114"/>
      <w:bookmarkEnd w:id="105"/>
      <w:r>
        <w:t xml:space="preserve">Dodatok č. 3 nadobúda platnost' dňom podpisania obidvoma zmluvnými stranami a účinnost’ nultou hodinou dna </w:t>
      </w:r>
      <w:r>
        <w:rPr>
          <w:b/>
          <w:bCs/>
        </w:rPr>
        <w:t>12.07.2019.</w:t>
      </w:r>
      <w:r>
        <w:br w:type="page"/>
      </w:r>
    </w:p>
    <w:p w:rsidR="00C35327" w:rsidRDefault="00AA4ECE">
      <w:pPr>
        <w:pStyle w:val="Heading210"/>
        <w:keepNext/>
        <w:keepLines/>
        <w:pBdr>
          <w:top w:val="single" w:sz="0" w:space="0" w:color="37383B"/>
          <w:left w:val="single" w:sz="0" w:space="0" w:color="37383B"/>
          <w:bottom w:val="single" w:sz="0" w:space="0" w:color="37383B"/>
          <w:right w:val="single" w:sz="0" w:space="0" w:color="37383B"/>
        </w:pBdr>
        <w:shd w:val="clear" w:color="auto" w:fill="37383B"/>
        <w:spacing w:after="880"/>
        <w:ind w:firstLine="400"/>
      </w:pPr>
      <w:bookmarkStart w:id="106" w:name="bookmark115"/>
      <w:bookmarkStart w:id="107" w:name="bookmark116"/>
      <w:bookmarkStart w:id="108" w:name="bookmark117"/>
      <w:r>
        <w:rPr>
          <w:color w:val="FFFFFF"/>
        </w:rPr>
        <w:lastRenderedPageBreak/>
        <w:t>wustenrot</w:t>
      </w:r>
      <w:bookmarkEnd w:id="106"/>
      <w:bookmarkEnd w:id="107"/>
      <w:bookmarkEnd w:id="108"/>
    </w:p>
    <w:p w:rsidR="00C35327" w:rsidRDefault="00AA4ECE">
      <w:pPr>
        <w:pStyle w:val="Bodytext20"/>
        <w:numPr>
          <w:ilvl w:val="0"/>
          <w:numId w:val="10"/>
        </w:numPr>
        <w:tabs>
          <w:tab w:val="left" w:pos="827"/>
        </w:tabs>
        <w:spacing w:after="240" w:line="257" w:lineRule="auto"/>
        <w:ind w:firstLine="480"/>
      </w:pPr>
      <w:bookmarkStart w:id="109" w:name="bookmark118"/>
      <w:bookmarkEnd w:id="109"/>
      <w:r>
        <w:rPr>
          <w:lang w:val="en-US" w:eastAsia="en-US" w:bidi="en-US"/>
        </w:rPr>
        <w:t xml:space="preserve">Dodatok sa uzaviera </w:t>
      </w:r>
      <w:r>
        <w:t>na dobu neurčitú.</w:t>
      </w:r>
    </w:p>
    <w:p w:rsidR="00C35327" w:rsidRDefault="00AA4ECE">
      <w:pPr>
        <w:pStyle w:val="Bodytext20"/>
        <w:numPr>
          <w:ilvl w:val="0"/>
          <w:numId w:val="10"/>
        </w:numPr>
        <w:tabs>
          <w:tab w:val="left" w:pos="830"/>
        </w:tabs>
        <w:spacing w:after="240" w:line="252" w:lineRule="auto"/>
        <w:ind w:left="800" w:hanging="300"/>
      </w:pPr>
      <w:bookmarkStart w:id="110" w:name="bookmark119"/>
      <w:bookmarkEnd w:id="110"/>
      <w:r>
        <w:t>Návrhom dodatku podpisaným poisťovňou je poisťovňa viazaná jeden mesiac odo dňa jeho doručenia poistníkovi.</w:t>
      </w:r>
    </w:p>
    <w:p w:rsidR="00C35327" w:rsidRDefault="00AA4ECE">
      <w:pPr>
        <w:pStyle w:val="Bodytext20"/>
        <w:numPr>
          <w:ilvl w:val="0"/>
          <w:numId w:val="10"/>
        </w:numPr>
        <w:tabs>
          <w:tab w:val="left" w:pos="830"/>
        </w:tabs>
        <w:spacing w:after="240" w:line="259" w:lineRule="auto"/>
        <w:ind w:left="800" w:hanging="300"/>
      </w:pPr>
      <w:bookmarkStart w:id="111" w:name="bookmark120"/>
      <w:bookmarkEnd w:id="111"/>
      <w:r>
        <w:t>Dodatok je vyhotovený v dvoch rovnopisoch, z ktorých každá zmluvná strana obdrží jedno vyhotovenie.</w:t>
      </w:r>
    </w:p>
    <w:p w:rsidR="00C35327" w:rsidRDefault="00AA4ECE">
      <w:pPr>
        <w:pStyle w:val="Bodytext20"/>
        <w:numPr>
          <w:ilvl w:val="0"/>
          <w:numId w:val="10"/>
        </w:numPr>
        <w:tabs>
          <w:tab w:val="left" w:pos="827"/>
        </w:tabs>
        <w:spacing w:after="240" w:line="257" w:lineRule="auto"/>
        <w:ind w:firstLine="480"/>
      </w:pPr>
      <w:bookmarkStart w:id="112" w:name="bookmark121"/>
      <w:bookmarkEnd w:id="112"/>
      <w:r>
        <w:t>Neoddělitelnou súčasťou tohto dodatku sú :</w:t>
      </w:r>
    </w:p>
    <w:p w:rsidR="00C35327" w:rsidRDefault="00AA4ECE">
      <w:pPr>
        <w:pStyle w:val="Bodytext20"/>
        <w:spacing w:line="257" w:lineRule="auto"/>
        <w:ind w:firstLine="400"/>
      </w:pPr>
      <w:r>
        <w:t xml:space="preserve">Příloha č. 1 - Dotazník </w:t>
      </w:r>
      <w:r>
        <w:rPr>
          <w:lang w:val="en-US" w:eastAsia="en-US" w:bidi="en-US"/>
        </w:rPr>
        <w:t xml:space="preserve">pre </w:t>
      </w:r>
      <w:r>
        <w:t>individuálně poistenie zodpovědnosti za škodu,</w:t>
      </w:r>
    </w:p>
    <w:p w:rsidR="00C35327" w:rsidRDefault="00AA4ECE">
      <w:pPr>
        <w:pStyle w:val="Bodytext20"/>
        <w:spacing w:line="257" w:lineRule="auto"/>
        <w:ind w:firstLine="400"/>
        <w:sectPr w:rsidR="00C35327">
          <w:footerReference w:type="default" r:id="rId15"/>
          <w:pgSz w:w="11900" w:h="16840"/>
          <w:pgMar w:top="1157" w:right="1832" w:bottom="1554" w:left="1406" w:header="729" w:footer="3" w:gutter="0"/>
          <w:pgNumType w:start="1"/>
          <w:cols w:space="720"/>
          <w:noEndnote/>
          <w:docGrid w:linePitch="360"/>
          <w15:footnoteColumns w:val="1"/>
        </w:sectPr>
      </w:pPr>
      <w:r>
        <w:t>Příloha č. 2 - Splnomocnenie.</w:t>
      </w:r>
    </w:p>
    <w:p w:rsidR="00C35327" w:rsidRDefault="00C35327">
      <w:pPr>
        <w:spacing w:line="240" w:lineRule="exact"/>
        <w:rPr>
          <w:sz w:val="19"/>
          <w:szCs w:val="19"/>
        </w:rPr>
      </w:pPr>
    </w:p>
    <w:p w:rsidR="00C35327" w:rsidRDefault="00C35327">
      <w:pPr>
        <w:spacing w:before="99" w:after="99" w:line="240" w:lineRule="exact"/>
        <w:rPr>
          <w:sz w:val="19"/>
          <w:szCs w:val="19"/>
        </w:rPr>
      </w:pPr>
    </w:p>
    <w:p w:rsidR="00C35327" w:rsidRDefault="00C35327">
      <w:pPr>
        <w:spacing w:line="1" w:lineRule="exact"/>
        <w:sectPr w:rsidR="00C35327">
          <w:type w:val="continuous"/>
          <w:pgSz w:w="11900" w:h="16840"/>
          <w:pgMar w:top="1141" w:right="0" w:bottom="1087" w:left="0" w:header="0" w:footer="3" w:gutter="0"/>
          <w:cols w:space="720"/>
          <w:noEndnote/>
          <w:docGrid w:linePitch="360"/>
          <w15:footnoteColumns w:val="1"/>
        </w:sectPr>
      </w:pPr>
    </w:p>
    <w:p w:rsidR="00C35327" w:rsidRDefault="00AA4ECE">
      <w:pPr>
        <w:pStyle w:val="Bodytext20"/>
        <w:framePr w:w="2383" w:h="274" w:wrap="none" w:vAnchor="text" w:hAnchor="page" w:x="1565" w:y="21"/>
      </w:pPr>
      <w:r>
        <w:t>V Bratislavě dňa 11.07.2019</w:t>
      </w:r>
    </w:p>
    <w:p w:rsidR="00C35327" w:rsidRDefault="00AA4ECE">
      <w:pPr>
        <w:pStyle w:val="Bodytext20"/>
        <w:framePr w:w="2880" w:h="274" w:wrap="none" w:vAnchor="text" w:hAnchor="page" w:x="5911" w:y="21"/>
        <w:tabs>
          <w:tab w:val="left" w:pos="518"/>
          <w:tab w:val="left" w:leader="dot" w:pos="1494"/>
        </w:tabs>
      </w:pPr>
      <w:r>
        <w:t>V</w:t>
      </w:r>
      <w:r>
        <w:rPr>
          <w:u w:val="single"/>
        </w:rPr>
        <w:t xml:space="preserve"> </w:t>
      </w:r>
      <w:r>
        <w:rPr>
          <w:u w:val="single"/>
        </w:rPr>
        <w:tab/>
      </w:r>
      <w:r>
        <w:tab/>
        <w:t>dňa 11.07.2019</w:t>
      </w:r>
    </w:p>
    <w:p w:rsidR="00C35327" w:rsidRDefault="00C35327">
      <w:pPr>
        <w:spacing w:after="291" w:line="1" w:lineRule="exact"/>
      </w:pPr>
    </w:p>
    <w:p w:rsidR="00C35327" w:rsidRDefault="00C35327">
      <w:pPr>
        <w:spacing w:line="1" w:lineRule="exact"/>
        <w:sectPr w:rsidR="00C35327">
          <w:type w:val="continuous"/>
          <w:pgSz w:w="11900" w:h="16840"/>
          <w:pgMar w:top="1141" w:right="1838" w:bottom="1087" w:left="1336" w:header="0" w:footer="3" w:gutter="0"/>
          <w:cols w:space="720"/>
          <w:noEndnote/>
          <w:docGrid w:linePitch="360"/>
          <w15:footnoteColumns w:val="1"/>
        </w:sectPr>
      </w:pPr>
    </w:p>
    <w:p w:rsidR="00C35327" w:rsidRDefault="00AA4ECE">
      <w:pPr>
        <w:spacing w:line="1" w:lineRule="exact"/>
      </w:pPr>
      <w:r>
        <w:rPr>
          <w:noProof/>
          <w:lang w:bidi="ar-SA"/>
        </w:rPr>
        <mc:AlternateContent>
          <mc:Choice Requires="wps">
            <w:drawing>
              <wp:anchor distT="0" distB="0" distL="0" distR="0" simplePos="0" relativeHeight="125829396" behindDoc="0" locked="0" layoutInCell="1" allowOverlap="1">
                <wp:simplePos x="0" y="0"/>
                <wp:positionH relativeFrom="page">
                  <wp:posOffset>3754755</wp:posOffset>
                </wp:positionH>
                <wp:positionV relativeFrom="paragraph">
                  <wp:posOffset>12700</wp:posOffset>
                </wp:positionV>
                <wp:extent cx="694690" cy="182880"/>
                <wp:effectExtent l="0" t="0" r="0" b="0"/>
                <wp:wrapSquare wrapText="bothSides"/>
                <wp:docPr id="48" name="Shape 48"/>
                <wp:cNvGraphicFramePr/>
                <a:graphic xmlns:a="http://schemas.openxmlformats.org/drawingml/2006/main">
                  <a:graphicData uri="http://schemas.microsoft.com/office/word/2010/wordprocessingShape">
                    <wps:wsp>
                      <wps:cNvSpPr txBox="1"/>
                      <wps:spPr>
                        <a:xfrm>
                          <a:off x="0" y="0"/>
                          <a:ext cx="694690" cy="182880"/>
                        </a:xfrm>
                        <a:prstGeom prst="rect">
                          <a:avLst/>
                        </a:prstGeom>
                        <a:noFill/>
                      </wps:spPr>
                      <wps:txbx>
                        <w:txbxContent>
                          <w:p w:rsidR="00AA4ECE" w:rsidRDefault="00AA4ECE">
                            <w:pPr>
                              <w:pStyle w:val="Bodytext20"/>
                            </w:pPr>
                            <w:r>
                              <w:t>za poistnika:</w:t>
                            </w:r>
                          </w:p>
                        </w:txbxContent>
                      </wps:txbx>
                      <wps:bodyPr wrap="none" lIns="0" tIns="0" rIns="0" bIns="0"/>
                    </wps:wsp>
                  </a:graphicData>
                </a:graphic>
              </wp:anchor>
            </w:drawing>
          </mc:Choice>
          <mc:Fallback>
            <w:pict>
              <v:shape id="Shape 48" o:spid="_x0000_s1034" type="#_x0000_t202" style="position:absolute;margin-left:295.65pt;margin-top:1pt;width:54.7pt;height:14.4pt;z-index:12582939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" filled="f" stroked="f">
                <v:textbox inset="0,0,0,0">
                  <w:txbxContent>
                    <w:p w:rsidR="00AA4ECE" w:rsidRDefault="00AA4ECE">
                      <w:pPr>
                        <w:pStyle w:val="Bodytext20"/>
                      </w:pPr>
                      <w:r>
                        <w:t xml:space="preserve">za </w:t>
                      </w:r>
                      <w:proofErr w:type="spellStart"/>
                      <w:r>
                        <w:t>poistnika</w:t>
                      </w:r>
                      <w:proofErr w:type="spellEnd"/>
                      <w:r>
                        <w:t>:</w:t>
                      </w:r>
                    </w:p>
                  </w:txbxContent>
                </v:textbox>
                <w10:wrap type="square" anchorx="page"/>
              </v:shape>
            </w:pict>
          </mc:Fallback>
        </mc:AlternateContent>
      </w:r>
    </w:p>
    <w:p w:rsidR="00C35327" w:rsidRDefault="00AA4ECE">
      <w:pPr>
        <w:pStyle w:val="Bodytext20"/>
        <w:sectPr w:rsidR="00C35327">
          <w:type w:val="continuous"/>
          <w:pgSz w:w="11900" w:h="16840"/>
          <w:pgMar w:top="1141" w:right="6056" w:bottom="6059" w:left="1494" w:header="0" w:footer="3" w:gutter="0"/>
          <w:cols w:space="720"/>
          <w:noEndnote/>
          <w:docGrid w:linePitch="360"/>
          <w15:footnoteColumns w:val="1"/>
        </w:sectPr>
      </w:pPr>
      <w:r>
        <w:t>za poisťovňu:</w:t>
      </w:r>
    </w:p>
    <w:p w:rsidR="00C35327" w:rsidRDefault="00C35327">
      <w:pPr>
        <w:spacing w:line="240" w:lineRule="exact"/>
        <w:rPr>
          <w:sz w:val="19"/>
          <w:szCs w:val="19"/>
        </w:rPr>
      </w:pPr>
    </w:p>
    <w:p w:rsidR="00C35327" w:rsidRDefault="00C35327">
      <w:pPr>
        <w:spacing w:line="240" w:lineRule="exact"/>
        <w:rPr>
          <w:sz w:val="19"/>
          <w:szCs w:val="19"/>
        </w:rPr>
      </w:pPr>
    </w:p>
    <w:p w:rsidR="00C35327" w:rsidRDefault="00C35327">
      <w:pPr>
        <w:spacing w:before="99" w:after="99" w:line="240" w:lineRule="exact"/>
        <w:rPr>
          <w:sz w:val="19"/>
          <w:szCs w:val="19"/>
        </w:rPr>
      </w:pPr>
    </w:p>
    <w:p w:rsidR="00C35327" w:rsidRDefault="00C35327">
      <w:pPr>
        <w:spacing w:line="1" w:lineRule="exact"/>
        <w:sectPr w:rsidR="00C35327">
          <w:type w:val="continuous"/>
          <w:pgSz w:w="11900" w:h="16840"/>
          <w:pgMar w:top="1141" w:right="0" w:bottom="6059" w:left="0" w:header="0" w:footer="3" w:gutter="0"/>
          <w:cols w:space="720"/>
          <w:noEndnote/>
          <w:docGrid w:linePitch="360"/>
          <w15:footnoteColumns w:val="1"/>
        </w:sectPr>
      </w:pPr>
    </w:p>
    <w:p w:rsidR="00C35327" w:rsidRDefault="00E845CC">
      <w:pPr>
        <w:pStyle w:val="Bodytext20"/>
      </w:pPr>
      <w:r>
        <w:t>xxx</w:t>
      </w:r>
    </w:p>
    <w:p w:rsidR="00C35327" w:rsidRDefault="00AA4ECE">
      <w:pPr>
        <w:pStyle w:val="Bodytext20"/>
      </w:pPr>
      <w:r>
        <w:t xml:space="preserve">Vedúca </w:t>
      </w:r>
      <w:r>
        <w:rPr>
          <w:lang w:val="en-US" w:eastAsia="en-US" w:bidi="en-US"/>
        </w:rPr>
        <w:t xml:space="preserve">Wustenrot </w:t>
      </w:r>
      <w:r>
        <w:t>centra Prešov</w:t>
      </w:r>
    </w:p>
    <w:p w:rsidR="00E845CC" w:rsidRDefault="00E845CC">
      <w:pPr>
        <w:pStyle w:val="Bodytext20"/>
      </w:pPr>
      <w:r>
        <w:t>Xxx</w:t>
      </w:r>
    </w:p>
    <w:p w:rsidR="00C35327" w:rsidRDefault="00AA4ECE">
      <w:pPr>
        <w:pStyle w:val="Bodytext20"/>
        <w:sectPr w:rsidR="00C35327">
          <w:type w:val="continuous"/>
          <w:pgSz w:w="11900" w:h="16840"/>
          <w:pgMar w:top="1141" w:right="3029" w:bottom="6059" w:left="1494" w:header="0" w:footer="3" w:gutter="0"/>
          <w:cols w:num="2" w:space="1314"/>
          <w:noEndnote/>
          <w:docGrid w:linePitch="360"/>
          <w15:footnoteColumns w:val="1"/>
        </w:sectPr>
      </w:pPr>
      <w:bookmarkStart w:id="113" w:name="_GoBack"/>
      <w:bookmarkEnd w:id="113"/>
      <w:r>
        <w:t xml:space="preserve"> zástupca společnosti</w:t>
      </w:r>
    </w:p>
    <w:p w:rsidR="00C35327" w:rsidRDefault="00C35327">
      <w:pPr>
        <w:spacing w:before="31" w:after="31" w:line="240" w:lineRule="exact"/>
        <w:rPr>
          <w:sz w:val="19"/>
          <w:szCs w:val="19"/>
        </w:rPr>
      </w:pPr>
    </w:p>
    <w:p w:rsidR="00C35327" w:rsidRDefault="00C35327">
      <w:pPr>
        <w:spacing w:line="1" w:lineRule="exact"/>
        <w:sectPr w:rsidR="00C35327">
          <w:type w:val="continuous"/>
          <w:pgSz w:w="11900" w:h="16840"/>
          <w:pgMar w:top="1141" w:right="0" w:bottom="1187" w:left="0" w:header="0" w:footer="3" w:gutter="0"/>
          <w:cols w:space="720"/>
          <w:noEndnote/>
          <w:docGrid w:linePitch="360"/>
          <w15:footnoteColumns w:val="1"/>
        </w:sectPr>
      </w:pPr>
    </w:p>
    <w:p w:rsidR="00C35327" w:rsidRDefault="00C35327" w:rsidP="00D742BE">
      <w:pPr>
        <w:spacing w:line="1" w:lineRule="exact"/>
      </w:pPr>
    </w:p>
    <w:sectPr w:rsidR="00C35327" w:rsidSect="00D742BE">
      <w:pgSz w:w="11900" w:h="16840"/>
      <w:pgMar w:top="1141" w:right="2118" w:bottom="1187" w:left="7182" w:header="0"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DF5" w:rsidRDefault="00321DF5">
      <w:r>
        <w:separator/>
      </w:r>
    </w:p>
  </w:endnote>
  <w:endnote w:type="continuationSeparator" w:id="0">
    <w:p w:rsidR="00321DF5" w:rsidRDefault="0032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CE" w:rsidRDefault="00AA4ECE">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876300</wp:posOffset>
              </wp:positionH>
              <wp:positionV relativeFrom="page">
                <wp:posOffset>9554845</wp:posOffset>
              </wp:positionV>
              <wp:extent cx="2197100" cy="153035"/>
              <wp:effectExtent l="0" t="0" r="0" b="0"/>
              <wp:wrapNone/>
              <wp:docPr id="1" name="Shape 1"/>
              <wp:cNvGraphicFramePr/>
              <a:graphic xmlns:a="http://schemas.openxmlformats.org/drawingml/2006/main">
                <a:graphicData uri="http://schemas.microsoft.com/office/word/2010/wordprocessingShape">
                  <wps:wsp>
                    <wps:cNvSpPr txBox="1"/>
                    <wps:spPr>
                      <a:xfrm>
                        <a:off x="0" y="0"/>
                        <a:ext cx="2197100" cy="153035"/>
                      </a:xfrm>
                      <a:prstGeom prst="rect">
                        <a:avLst/>
                      </a:prstGeom>
                      <a:noFill/>
                    </wps:spPr>
                    <wps:txbx>
                      <w:txbxContent>
                        <w:p w:rsidR="00AA4ECE" w:rsidRDefault="00AA4ECE">
                          <w:pPr>
                            <w:pStyle w:val="Headerorfooter20"/>
                            <w:rPr>
                              <w:sz w:val="19"/>
                              <w:szCs w:val="19"/>
                            </w:rPr>
                          </w:pPr>
                          <w:r>
                            <w:rPr>
                              <w:sz w:val="19"/>
                              <w:szCs w:val="19"/>
                            </w:rPr>
                            <w:t>SMLOUVA O NÁJMU MOVITÝCH VĚCÍ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5" type="#_x0000_t202" style="position:absolute;margin-left:69pt;margin-top:752.35pt;width:173pt;height:12.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" filled="f" stroked="f">
              <v:textbox style="mso-fit-shape-to-text:t" inset="0,0,0,0">
                <w:txbxContent>
                  <w:p w:rsidR="00AA4ECE" w:rsidRDefault="00AA4ECE">
                    <w:pPr>
                      <w:pStyle w:val="Headerorfooter20"/>
                      <w:rPr>
                        <w:sz w:val="19"/>
                        <w:szCs w:val="19"/>
                      </w:rPr>
                    </w:pPr>
                    <w:r>
                      <w:rPr>
                        <w:sz w:val="19"/>
                        <w:szCs w:val="19"/>
                      </w:rPr>
                      <w:t>SMLOUVA O NÁJMU MOVITÝCH VĚCÍ</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5286375</wp:posOffset>
              </wp:positionH>
              <wp:positionV relativeFrom="page">
                <wp:posOffset>9850120</wp:posOffset>
              </wp:positionV>
              <wp:extent cx="772795" cy="111760"/>
              <wp:effectExtent l="0" t="0" r="0" b="0"/>
              <wp:wrapNone/>
              <wp:docPr id="3" name="Shape 3"/>
              <wp:cNvGraphicFramePr/>
              <a:graphic xmlns:a="http://schemas.openxmlformats.org/drawingml/2006/main">
                <a:graphicData uri="http://schemas.microsoft.com/office/word/2010/wordprocessingShape">
                  <wps:wsp>
                    <wps:cNvSpPr txBox="1"/>
                    <wps:spPr>
                      <a:xfrm>
                        <a:off x="0" y="0"/>
                        <a:ext cx="772795" cy="111760"/>
                      </a:xfrm>
                      <a:prstGeom prst="rect">
                        <a:avLst/>
                      </a:prstGeom>
                      <a:noFill/>
                    </wps:spPr>
                    <wps:txbx>
                      <w:txbxContent>
                        <w:p w:rsidR="00AA4ECE" w:rsidRDefault="00AA4ECE">
                          <w:pPr>
                            <w:pStyle w:val="Headerorfooter20"/>
                            <w:rPr>
                              <w:sz w:val="19"/>
                              <w:szCs w:val="19"/>
                            </w:rPr>
                          </w:pPr>
                          <w:r>
                            <w:rPr>
                              <w:sz w:val="19"/>
                              <w:szCs w:val="19"/>
                            </w:rPr>
                            <w:t xml:space="preserve">S t r a n a </w:t>
                          </w:r>
                          <w:r>
                            <w:rPr>
                              <w:sz w:val="19"/>
                              <w:szCs w:val="19"/>
                            </w:rPr>
                            <w:fldChar w:fldCharType="begin"/>
                          </w:r>
                          <w:r>
                            <w:rPr>
                              <w:sz w:val="19"/>
                              <w:szCs w:val="19"/>
                            </w:rPr>
                            <w:instrText xml:space="preserve"> PAGE \* MERGEFORMAT </w:instrText>
                          </w:r>
                          <w:r>
                            <w:rPr>
                              <w:sz w:val="19"/>
                              <w:szCs w:val="19"/>
                            </w:rPr>
                            <w:fldChar w:fldCharType="separate"/>
                          </w:r>
                          <w:r w:rsidR="00E845CC">
                            <w:rPr>
                              <w:noProof/>
                              <w:sz w:val="19"/>
                              <w:szCs w:val="19"/>
                            </w:rPr>
                            <w:t>3</w:t>
                          </w:r>
                          <w:r>
                            <w:rPr>
                              <w:sz w:val="19"/>
                              <w:szCs w:val="19"/>
                            </w:rPr>
                            <w:fldChar w:fldCharType="end"/>
                          </w:r>
                          <w:r>
                            <w:rPr>
                              <w:sz w:val="19"/>
                              <w:szCs w:val="19"/>
                            </w:rPr>
                            <w:t xml:space="preserve"> |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6" type="#_x0000_t202" style="position:absolute;margin-left:416.25pt;margin-top:775.6pt;width:60.85pt;height:8.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" filled="f" stroked="f">
              <v:textbox style="mso-fit-shape-to-text:t" inset="0,0,0,0">
                <w:txbxContent>
                  <w:p w:rsidR="00AA4ECE" w:rsidRDefault="00AA4ECE">
                    <w:pPr>
                      <w:pStyle w:val="Headerorfooter20"/>
                      <w:rPr>
                        <w:sz w:val="19"/>
                        <w:szCs w:val="19"/>
                      </w:rPr>
                    </w:pPr>
                    <w:r>
                      <w:rPr>
                        <w:sz w:val="19"/>
                        <w:szCs w:val="19"/>
                      </w:rPr>
                      <w:t xml:space="preserve">S t r a n a </w:t>
                    </w:r>
                    <w:r>
                      <w:rPr>
                        <w:sz w:val="19"/>
                        <w:szCs w:val="19"/>
                      </w:rPr>
                      <w:fldChar w:fldCharType="begin"/>
                    </w:r>
                    <w:r>
                      <w:rPr>
                        <w:sz w:val="19"/>
                        <w:szCs w:val="19"/>
                      </w:rPr>
                      <w:instrText xml:space="preserve"> PAGE \* MERGEFORMAT </w:instrText>
                    </w:r>
                    <w:r>
                      <w:rPr>
                        <w:sz w:val="19"/>
                        <w:szCs w:val="19"/>
                      </w:rPr>
                      <w:fldChar w:fldCharType="separate"/>
                    </w:r>
                    <w:r w:rsidR="00E845CC">
                      <w:rPr>
                        <w:noProof/>
                        <w:sz w:val="19"/>
                        <w:szCs w:val="19"/>
                      </w:rPr>
                      <w:t>3</w:t>
                    </w:r>
                    <w:r>
                      <w:rPr>
                        <w:sz w:val="19"/>
                        <w:szCs w:val="19"/>
                      </w:rPr>
                      <w:fldChar w:fldCharType="end"/>
                    </w:r>
                    <w:r>
                      <w:rPr>
                        <w:sz w:val="19"/>
                        <w:szCs w:val="19"/>
                      </w:rPr>
                      <w:t xml:space="preserve"> | 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CE" w:rsidRDefault="00AA4ECE">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855345</wp:posOffset>
              </wp:positionH>
              <wp:positionV relativeFrom="page">
                <wp:posOffset>9525635</wp:posOffset>
              </wp:positionV>
              <wp:extent cx="2201545" cy="151130"/>
              <wp:effectExtent l="0" t="0" r="0" b="0"/>
              <wp:wrapNone/>
              <wp:docPr id="5" name="Shape 5"/>
              <wp:cNvGraphicFramePr/>
              <a:graphic xmlns:a="http://schemas.openxmlformats.org/drawingml/2006/main">
                <a:graphicData uri="http://schemas.microsoft.com/office/word/2010/wordprocessingShape">
                  <wps:wsp>
                    <wps:cNvSpPr txBox="1"/>
                    <wps:spPr>
                      <a:xfrm>
                        <a:off x="0" y="0"/>
                        <a:ext cx="2201545" cy="151130"/>
                      </a:xfrm>
                      <a:prstGeom prst="rect">
                        <a:avLst/>
                      </a:prstGeom>
                      <a:noFill/>
                    </wps:spPr>
                    <wps:txbx>
                      <w:txbxContent>
                        <w:p w:rsidR="00AA4ECE" w:rsidRDefault="00AA4ECE">
                          <w:pPr>
                            <w:pStyle w:val="Headerorfooter20"/>
                            <w:rPr>
                              <w:sz w:val="19"/>
                              <w:szCs w:val="19"/>
                            </w:rPr>
                          </w:pPr>
                          <w:r>
                            <w:rPr>
                              <w:sz w:val="19"/>
                              <w:szCs w:val="19"/>
                            </w:rPr>
                            <w:t>SMLOUVA O NÁJMU MOVITÝCH VĚCÍ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7" type="#_x0000_t202" style="position:absolute;margin-left:67.35pt;margin-top:750.05pt;width:173.35pt;height:11.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" filled="f" stroked="f">
              <v:textbox style="mso-fit-shape-to-text:t" inset="0,0,0,0">
                <w:txbxContent>
                  <w:p w:rsidR="00AA4ECE" w:rsidRDefault="00AA4ECE">
                    <w:pPr>
                      <w:pStyle w:val="Headerorfooter20"/>
                      <w:rPr>
                        <w:sz w:val="19"/>
                        <w:szCs w:val="19"/>
                      </w:rPr>
                    </w:pPr>
                    <w:r>
                      <w:rPr>
                        <w:sz w:val="19"/>
                        <w:szCs w:val="19"/>
                      </w:rPr>
                      <w:t>SMLOUVA O NÁJMU MOVITÝCH VĚCÍ</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5269865</wp:posOffset>
              </wp:positionH>
              <wp:positionV relativeFrom="page">
                <wp:posOffset>9845675</wp:posOffset>
              </wp:positionV>
              <wp:extent cx="774700" cy="116840"/>
              <wp:effectExtent l="0" t="0" r="0" b="0"/>
              <wp:wrapNone/>
              <wp:docPr id="7" name="Shape 7"/>
              <wp:cNvGraphicFramePr/>
              <a:graphic xmlns:a="http://schemas.openxmlformats.org/drawingml/2006/main">
                <a:graphicData uri="http://schemas.microsoft.com/office/word/2010/wordprocessingShape">
                  <wps:wsp>
                    <wps:cNvSpPr txBox="1"/>
                    <wps:spPr>
                      <a:xfrm>
                        <a:off x="0" y="0"/>
                        <a:ext cx="774700" cy="116840"/>
                      </a:xfrm>
                      <a:prstGeom prst="rect">
                        <a:avLst/>
                      </a:prstGeom>
                      <a:noFill/>
                    </wps:spPr>
                    <wps:txbx>
                      <w:txbxContent>
                        <w:p w:rsidR="00AA4ECE" w:rsidRDefault="00AA4ECE">
                          <w:pPr>
                            <w:pStyle w:val="Headerorfooter20"/>
                            <w:rPr>
                              <w:sz w:val="19"/>
                              <w:szCs w:val="19"/>
                            </w:rPr>
                          </w:pPr>
                          <w:r>
                            <w:rPr>
                              <w:sz w:val="19"/>
                              <w:szCs w:val="19"/>
                            </w:rPr>
                            <w:t>Stranal | 5</w:t>
                          </w:r>
                        </w:p>
                      </w:txbxContent>
                    </wps:txbx>
                    <wps:bodyPr wrap="none" lIns="0" tIns="0" rIns="0" bIns="0">
                      <a:spAutoFit/>
                    </wps:bodyPr>
                  </wps:wsp>
                </a:graphicData>
              </a:graphic>
            </wp:anchor>
          </w:drawing>
        </mc:Choice>
        <mc:Fallback>
          <w:pict>
            <v:shape id="Shape 7" o:spid="_x0000_s1038" type="#_x0000_t202" style="position:absolute;margin-left:414.95pt;margin-top:775.25pt;width:61pt;height:9.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" filled="f" stroked="f">
              <v:textbox style="mso-fit-shape-to-text:t" inset="0,0,0,0">
                <w:txbxContent>
                  <w:p w:rsidR="00AA4ECE" w:rsidRDefault="00AA4ECE">
                    <w:pPr>
                      <w:pStyle w:val="Headerorfooter20"/>
                      <w:rPr>
                        <w:sz w:val="19"/>
                        <w:szCs w:val="19"/>
                      </w:rPr>
                    </w:pPr>
                    <w:proofErr w:type="spellStart"/>
                    <w:r>
                      <w:rPr>
                        <w:sz w:val="19"/>
                        <w:szCs w:val="19"/>
                      </w:rPr>
                      <w:t>Stranal</w:t>
                    </w:r>
                    <w:proofErr w:type="spellEnd"/>
                    <w:r>
                      <w:rPr>
                        <w:sz w:val="19"/>
                        <w:szCs w:val="19"/>
                      </w:rPr>
                      <w:t xml:space="preserve"> | 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CE" w:rsidRDefault="00AA4ECE">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855345</wp:posOffset>
              </wp:positionH>
              <wp:positionV relativeFrom="page">
                <wp:posOffset>9525635</wp:posOffset>
              </wp:positionV>
              <wp:extent cx="2197100" cy="148590"/>
              <wp:effectExtent l="0" t="0" r="0" b="0"/>
              <wp:wrapNone/>
              <wp:docPr id="9" name="Shape 9"/>
              <wp:cNvGraphicFramePr/>
              <a:graphic xmlns:a="http://schemas.openxmlformats.org/drawingml/2006/main">
                <a:graphicData uri="http://schemas.microsoft.com/office/word/2010/wordprocessingShape">
                  <wps:wsp>
                    <wps:cNvSpPr txBox="1"/>
                    <wps:spPr>
                      <a:xfrm>
                        <a:off x="0" y="0"/>
                        <a:ext cx="2197100" cy="148590"/>
                      </a:xfrm>
                      <a:prstGeom prst="rect">
                        <a:avLst/>
                      </a:prstGeom>
                      <a:noFill/>
                    </wps:spPr>
                    <wps:txbx>
                      <w:txbxContent>
                        <w:p w:rsidR="00AA4ECE" w:rsidRDefault="00AA4ECE">
                          <w:pPr>
                            <w:pStyle w:val="Headerorfooter20"/>
                            <w:rPr>
                              <w:sz w:val="19"/>
                              <w:szCs w:val="19"/>
                            </w:rPr>
                          </w:pPr>
                          <w:r>
                            <w:rPr>
                              <w:sz w:val="19"/>
                              <w:szCs w:val="19"/>
                            </w:rPr>
                            <w:t>SMLOUVA O NÁJMU MOVITÝCH VĚCÍ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9" type="#_x0000_t202" style="position:absolute;margin-left:67.35pt;margin-top:750.05pt;width:173pt;height:11.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" filled="f" stroked="f">
              <v:textbox style="mso-fit-shape-to-text:t" inset="0,0,0,0">
                <w:txbxContent>
                  <w:p w:rsidR="00AA4ECE" w:rsidRDefault="00AA4ECE">
                    <w:pPr>
                      <w:pStyle w:val="Headerorfooter20"/>
                      <w:rPr>
                        <w:sz w:val="19"/>
                        <w:szCs w:val="19"/>
                      </w:rPr>
                    </w:pPr>
                    <w:r>
                      <w:rPr>
                        <w:sz w:val="19"/>
                        <w:szCs w:val="19"/>
                      </w:rPr>
                      <w:t>SMLOUVA O NÁJMU MOVITÝCH VĚCÍ</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CE" w:rsidRDefault="00AA4ECE">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876300</wp:posOffset>
              </wp:positionH>
              <wp:positionV relativeFrom="page">
                <wp:posOffset>9554845</wp:posOffset>
              </wp:positionV>
              <wp:extent cx="2197100" cy="153035"/>
              <wp:effectExtent l="0" t="0" r="0" b="0"/>
              <wp:wrapNone/>
              <wp:docPr id="20" name="Shape 20"/>
              <wp:cNvGraphicFramePr/>
              <a:graphic xmlns:a="http://schemas.openxmlformats.org/drawingml/2006/main">
                <a:graphicData uri="http://schemas.microsoft.com/office/word/2010/wordprocessingShape">
                  <wps:wsp>
                    <wps:cNvSpPr txBox="1"/>
                    <wps:spPr>
                      <a:xfrm>
                        <a:off x="0" y="0"/>
                        <a:ext cx="2197100" cy="153035"/>
                      </a:xfrm>
                      <a:prstGeom prst="rect">
                        <a:avLst/>
                      </a:prstGeom>
                      <a:noFill/>
                    </wps:spPr>
                    <wps:txbx>
                      <w:txbxContent>
                        <w:p w:rsidR="00AA4ECE" w:rsidRDefault="00AA4ECE">
                          <w:pPr>
                            <w:pStyle w:val="Headerorfooter20"/>
                            <w:rPr>
                              <w:sz w:val="19"/>
                              <w:szCs w:val="19"/>
                            </w:rPr>
                          </w:pPr>
                          <w:r>
                            <w:rPr>
                              <w:sz w:val="19"/>
                              <w:szCs w:val="19"/>
                            </w:rPr>
                            <w:t>SMLOUVA O NÁJMU MOVITÝCH VĚCÍ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40" type="#_x0000_t202" style="position:absolute;margin-left:69pt;margin-top:752.35pt;width:173pt;height:12.0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" filled="f" stroked="f">
              <v:textbox style="mso-fit-shape-to-text:t" inset="0,0,0,0">
                <w:txbxContent>
                  <w:p w:rsidR="00AA4ECE" w:rsidRDefault="00AA4ECE">
                    <w:pPr>
                      <w:pStyle w:val="Headerorfooter20"/>
                      <w:rPr>
                        <w:sz w:val="19"/>
                        <w:szCs w:val="19"/>
                      </w:rPr>
                    </w:pPr>
                    <w:r>
                      <w:rPr>
                        <w:sz w:val="19"/>
                        <w:szCs w:val="19"/>
                      </w:rPr>
                      <w:t>SMLOUVA O NÁJMU MOVITÝCH VĚCÍ</w:t>
                    </w:r>
                  </w:p>
                </w:txbxContent>
              </v:textbox>
              <w10:wrap anchorx="page" anchory="page"/>
            </v:shape>
          </w:pict>
        </mc:Fallback>
      </mc:AlternateContent>
    </w:r>
    <w:r>
      <w:rPr>
        <w:noProof/>
        <w:lang w:bidi="ar-SA"/>
      </w:rPr>
      <mc:AlternateContent>
        <mc:Choice Requires="wps">
          <w:drawing>
            <wp:anchor distT="0" distB="0" distL="0" distR="0" simplePos="0" relativeHeight="62914703" behindDoc="1" locked="0" layoutInCell="1" allowOverlap="1">
              <wp:simplePos x="0" y="0"/>
              <wp:positionH relativeFrom="page">
                <wp:posOffset>5286375</wp:posOffset>
              </wp:positionH>
              <wp:positionV relativeFrom="page">
                <wp:posOffset>9850120</wp:posOffset>
              </wp:positionV>
              <wp:extent cx="772795" cy="111760"/>
              <wp:effectExtent l="0" t="0" r="0" b="0"/>
              <wp:wrapNone/>
              <wp:docPr id="22" name="Shape 22"/>
              <wp:cNvGraphicFramePr/>
              <a:graphic xmlns:a="http://schemas.openxmlformats.org/drawingml/2006/main">
                <a:graphicData uri="http://schemas.microsoft.com/office/word/2010/wordprocessingShape">
                  <wps:wsp>
                    <wps:cNvSpPr txBox="1"/>
                    <wps:spPr>
                      <a:xfrm>
                        <a:off x="0" y="0"/>
                        <a:ext cx="772795" cy="111760"/>
                      </a:xfrm>
                      <a:prstGeom prst="rect">
                        <a:avLst/>
                      </a:prstGeom>
                      <a:noFill/>
                    </wps:spPr>
                    <wps:txbx>
                      <w:txbxContent>
                        <w:p w:rsidR="00AA4ECE" w:rsidRDefault="00AA4ECE">
                          <w:pPr>
                            <w:pStyle w:val="Headerorfooter20"/>
                            <w:rPr>
                              <w:sz w:val="19"/>
                              <w:szCs w:val="19"/>
                            </w:rPr>
                          </w:pPr>
                          <w:r>
                            <w:rPr>
                              <w:sz w:val="19"/>
                              <w:szCs w:val="19"/>
                            </w:rPr>
                            <w:t xml:space="preserve">S t r a n a </w:t>
                          </w:r>
                          <w:r>
                            <w:rPr>
                              <w:sz w:val="19"/>
                              <w:szCs w:val="19"/>
                            </w:rPr>
                            <w:fldChar w:fldCharType="begin"/>
                          </w:r>
                          <w:r>
                            <w:rPr>
                              <w:sz w:val="19"/>
                              <w:szCs w:val="19"/>
                            </w:rPr>
                            <w:instrText xml:space="preserve"> PAGE \* MERGEFORMAT </w:instrText>
                          </w:r>
                          <w:r>
                            <w:rPr>
                              <w:sz w:val="19"/>
                              <w:szCs w:val="19"/>
                            </w:rPr>
                            <w:fldChar w:fldCharType="separate"/>
                          </w:r>
                          <w:r w:rsidR="00E845CC">
                            <w:rPr>
                              <w:noProof/>
                              <w:sz w:val="19"/>
                              <w:szCs w:val="19"/>
                            </w:rPr>
                            <w:t>5</w:t>
                          </w:r>
                          <w:r>
                            <w:rPr>
                              <w:sz w:val="19"/>
                              <w:szCs w:val="19"/>
                            </w:rPr>
                            <w:fldChar w:fldCharType="end"/>
                          </w:r>
                          <w:r>
                            <w:rPr>
                              <w:sz w:val="19"/>
                              <w:szCs w:val="19"/>
                            </w:rPr>
                            <w:t xml:space="preserve"> |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41" type="#_x0000_t202" style="position:absolute;margin-left:416.25pt;margin-top:775.6pt;width:60.85pt;height:8.8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" filled="f" stroked="f">
              <v:textbox style="mso-fit-shape-to-text:t" inset="0,0,0,0">
                <w:txbxContent>
                  <w:p w:rsidR="00AA4ECE" w:rsidRDefault="00AA4ECE">
                    <w:pPr>
                      <w:pStyle w:val="Headerorfooter20"/>
                      <w:rPr>
                        <w:sz w:val="19"/>
                        <w:szCs w:val="19"/>
                      </w:rPr>
                    </w:pPr>
                    <w:r>
                      <w:rPr>
                        <w:sz w:val="19"/>
                        <w:szCs w:val="19"/>
                      </w:rPr>
                      <w:t xml:space="preserve">S t r a n a </w:t>
                    </w:r>
                    <w:r>
                      <w:rPr>
                        <w:sz w:val="19"/>
                        <w:szCs w:val="19"/>
                      </w:rPr>
                      <w:fldChar w:fldCharType="begin"/>
                    </w:r>
                    <w:r>
                      <w:rPr>
                        <w:sz w:val="19"/>
                        <w:szCs w:val="19"/>
                      </w:rPr>
                      <w:instrText xml:space="preserve"> PAGE \* MERGEFORMAT </w:instrText>
                    </w:r>
                    <w:r>
                      <w:rPr>
                        <w:sz w:val="19"/>
                        <w:szCs w:val="19"/>
                      </w:rPr>
                      <w:fldChar w:fldCharType="separate"/>
                    </w:r>
                    <w:r w:rsidR="00E845CC">
                      <w:rPr>
                        <w:noProof/>
                        <w:sz w:val="19"/>
                        <w:szCs w:val="19"/>
                      </w:rPr>
                      <w:t>5</w:t>
                    </w:r>
                    <w:r>
                      <w:rPr>
                        <w:sz w:val="19"/>
                        <w:szCs w:val="19"/>
                      </w:rPr>
                      <w:fldChar w:fldCharType="end"/>
                    </w:r>
                    <w:r>
                      <w:rPr>
                        <w:sz w:val="19"/>
                        <w:szCs w:val="19"/>
                      </w:rPr>
                      <w:t xml:space="preserve"> | 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CE" w:rsidRDefault="00AA4EC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CE" w:rsidRDefault="00AA4ECE">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581660</wp:posOffset>
              </wp:positionH>
              <wp:positionV relativeFrom="page">
                <wp:posOffset>9386570</wp:posOffset>
              </wp:positionV>
              <wp:extent cx="1257300" cy="121285"/>
              <wp:effectExtent l="0" t="0" r="0" b="0"/>
              <wp:wrapNone/>
              <wp:docPr id="32" name="Shape 32"/>
              <wp:cNvGraphicFramePr/>
              <a:graphic xmlns:a="http://schemas.openxmlformats.org/drawingml/2006/main">
                <a:graphicData uri="http://schemas.microsoft.com/office/word/2010/wordprocessingShape">
                  <wps:wsp>
                    <wps:cNvSpPr txBox="1"/>
                    <wps:spPr>
                      <a:xfrm>
                        <a:off x="0" y="0"/>
                        <a:ext cx="1257300" cy="121285"/>
                      </a:xfrm>
                      <a:prstGeom prst="rect">
                        <a:avLst/>
                      </a:prstGeom>
                      <a:noFill/>
                    </wps:spPr>
                    <wps:txbx>
                      <w:txbxContent>
                        <w:p w:rsidR="00AA4ECE" w:rsidRDefault="00AA4ECE">
                          <w:pPr>
                            <w:pStyle w:val="Headerorfooter20"/>
                          </w:pPr>
                          <w:r>
                            <w:rPr>
                              <w:b/>
                              <w:bCs/>
                            </w:rPr>
                            <w:t>Ing. Zuzana Kolá</w:t>
                          </w:r>
                          <w:r w:rsidR="00D742BE">
                            <w:rPr>
                              <w:b/>
                              <w:bCs/>
                            </w:rPr>
                            <w:t>r</w:t>
                          </w:r>
                          <w:r>
                            <w:rPr>
                              <w:b/>
                              <w:bCs/>
                            </w:rPr>
                            <w:t>ová</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2" type="#_x0000_t202" style="position:absolute;margin-left:45.8pt;margin-top:739.1pt;width:99pt;height:9.5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" filled="f" stroked="f">
              <v:textbox style="mso-fit-shape-to-text:t" inset="0,0,0,0">
                <w:txbxContent>
                  <w:p w:rsidR="00AA4ECE" w:rsidRDefault="00AA4ECE">
                    <w:pPr>
                      <w:pStyle w:val="Headerorfooter20"/>
                    </w:pPr>
                    <w:r>
                      <w:rPr>
                        <w:b/>
                        <w:bCs/>
                      </w:rPr>
                      <w:t>Ing. Zuzana Kolá</w:t>
                    </w:r>
                    <w:r w:rsidR="00D742BE">
                      <w:rPr>
                        <w:b/>
                        <w:bCs/>
                      </w:rPr>
                      <w:t>r</w:t>
                    </w:r>
                    <w:r>
                      <w:rPr>
                        <w:b/>
                        <w:bCs/>
                      </w:rPr>
                      <w:t>ová</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CE" w:rsidRDefault="00AA4ECE">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592455</wp:posOffset>
              </wp:positionH>
              <wp:positionV relativeFrom="page">
                <wp:posOffset>9543415</wp:posOffset>
              </wp:positionV>
              <wp:extent cx="1248410" cy="123190"/>
              <wp:effectExtent l="0" t="0" r="0" b="0"/>
              <wp:wrapNone/>
              <wp:docPr id="34" name="Shape 34"/>
              <wp:cNvGraphicFramePr/>
              <a:graphic xmlns:a="http://schemas.openxmlformats.org/drawingml/2006/main">
                <a:graphicData uri="http://schemas.microsoft.com/office/word/2010/wordprocessingShape">
                  <wps:wsp>
                    <wps:cNvSpPr txBox="1"/>
                    <wps:spPr>
                      <a:xfrm>
                        <a:off x="0" y="0"/>
                        <a:ext cx="1248410" cy="123190"/>
                      </a:xfrm>
                      <a:prstGeom prst="rect">
                        <a:avLst/>
                      </a:prstGeom>
                      <a:noFill/>
                    </wps:spPr>
                    <wps:txbx>
                      <w:txbxContent>
                        <w:p w:rsidR="00AA4ECE" w:rsidRDefault="00AA4ECE">
                          <w:pPr>
                            <w:pStyle w:val="Headerorfooter20"/>
                          </w:pPr>
                          <w:r>
                            <w:rPr>
                              <w:b/>
                              <w:bCs/>
                              <w:lang w:val="en-US" w:eastAsia="en-US" w:bidi="en-US"/>
                            </w:rPr>
                            <w:t xml:space="preserve">Ing. </w:t>
                          </w:r>
                          <w:r w:rsidR="00D742BE">
                            <w:rPr>
                              <w:b/>
                              <w:bCs/>
                            </w:rPr>
                            <w:t>Zuzana Kolár</w:t>
                          </w:r>
                          <w:r>
                            <w:rPr>
                              <w:b/>
                              <w:bCs/>
                            </w:rPr>
                            <w:t>ová</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43" type="#_x0000_t202" style="position:absolute;margin-left:46.65pt;margin-top:751.45pt;width:98.3pt;height:9.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" filled="f" stroked="f">
              <v:textbox style="mso-fit-shape-to-text:t" inset="0,0,0,0">
                <w:txbxContent>
                  <w:p w:rsidR="00AA4ECE" w:rsidRDefault="00AA4ECE">
                    <w:pPr>
                      <w:pStyle w:val="Headerorfooter20"/>
                    </w:pPr>
                    <w:r>
                      <w:rPr>
                        <w:b/>
                        <w:bCs/>
                        <w:lang w:val="en-US" w:eastAsia="en-US" w:bidi="en-US"/>
                      </w:rPr>
                      <w:t xml:space="preserve">Ing. </w:t>
                    </w:r>
                    <w:r w:rsidR="00D742BE">
                      <w:rPr>
                        <w:b/>
                        <w:bCs/>
                      </w:rPr>
                      <w:t>Zuzana Kolár</w:t>
                    </w:r>
                    <w:r>
                      <w:rPr>
                        <w:b/>
                        <w:bCs/>
                      </w:rPr>
                      <w:t>ová</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CE" w:rsidRDefault="00AA4EC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CE" w:rsidRDefault="00AA4ECE">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5932170</wp:posOffset>
              </wp:positionH>
              <wp:positionV relativeFrom="page">
                <wp:posOffset>9970135</wp:posOffset>
              </wp:positionV>
              <wp:extent cx="429895" cy="75565"/>
              <wp:effectExtent l="0" t="0" r="0" b="0"/>
              <wp:wrapNone/>
              <wp:docPr id="46" name="Shape 46"/>
              <wp:cNvGraphicFramePr/>
              <a:graphic xmlns:a="http://schemas.openxmlformats.org/drawingml/2006/main">
                <a:graphicData uri="http://schemas.microsoft.com/office/word/2010/wordprocessingShape">
                  <wps:wsp>
                    <wps:cNvSpPr txBox="1"/>
                    <wps:spPr>
                      <a:xfrm>
                        <a:off x="0" y="0"/>
                        <a:ext cx="429895" cy="75565"/>
                      </a:xfrm>
                      <a:prstGeom prst="rect">
                        <a:avLst/>
                      </a:prstGeom>
                      <a:noFill/>
                    </wps:spPr>
                    <wps:txbx>
                      <w:txbxContent>
                        <w:p w:rsidR="00AA4ECE" w:rsidRDefault="00AA4ECE">
                          <w:pPr>
                            <w:pStyle w:val="Headerorfooter20"/>
                            <w:rPr>
                              <w:sz w:val="13"/>
                              <w:szCs w:val="13"/>
                            </w:rPr>
                          </w:pPr>
                          <w:r>
                            <w:rPr>
                              <w:rFonts w:ascii="Arial" w:eastAsia="Arial" w:hAnsi="Arial" w:cs="Arial"/>
                              <w:sz w:val="13"/>
                              <w:szCs w:val="13"/>
                            </w:rPr>
                            <w:t xml:space="preserve">Strana </w:t>
                          </w:r>
                          <w:r>
                            <w:rPr>
                              <w:rFonts w:ascii="Arial" w:eastAsia="Arial" w:hAnsi="Arial" w:cs="Arial"/>
                              <w:sz w:val="13"/>
                              <w:szCs w:val="13"/>
                            </w:rPr>
                            <w:fldChar w:fldCharType="begin"/>
                          </w:r>
                          <w:r>
                            <w:rPr>
                              <w:rFonts w:ascii="Arial" w:eastAsia="Arial" w:hAnsi="Arial" w:cs="Arial"/>
                              <w:sz w:val="13"/>
                              <w:szCs w:val="13"/>
                            </w:rPr>
                            <w:instrText xml:space="preserve"> PAGE \* MERGEFORMAT </w:instrText>
                          </w:r>
                          <w:r>
                            <w:rPr>
                              <w:rFonts w:ascii="Arial" w:eastAsia="Arial" w:hAnsi="Arial" w:cs="Arial"/>
                              <w:sz w:val="13"/>
                              <w:szCs w:val="13"/>
                            </w:rPr>
                            <w:fldChar w:fldCharType="separate"/>
                          </w:r>
                          <w:r w:rsidR="00E845CC">
                            <w:rPr>
                              <w:rFonts w:ascii="Arial" w:eastAsia="Arial" w:hAnsi="Arial" w:cs="Arial"/>
                              <w:noProof/>
                              <w:sz w:val="13"/>
                              <w:szCs w:val="13"/>
                            </w:rPr>
                            <w:t>4</w:t>
                          </w:r>
                          <w:r>
                            <w:rPr>
                              <w:rFonts w:ascii="Arial" w:eastAsia="Arial" w:hAnsi="Arial" w:cs="Arial"/>
                              <w:sz w:val="13"/>
                              <w:szCs w:val="13"/>
                            </w:rPr>
                            <w:fldChar w:fldCharType="end"/>
                          </w:r>
                          <w:r>
                            <w:rPr>
                              <w:rFonts w:ascii="Arial" w:eastAsia="Arial" w:hAnsi="Arial" w:cs="Arial"/>
                              <w:sz w:val="13"/>
                              <w:szCs w:val="13"/>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o:spid="_x0000_s1044" type="#_x0000_t202" style="position:absolute;margin-left:467.1pt;margin-top:785.05pt;width:33.85pt;height:5.9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" filled="f" stroked="f">
              <v:textbox style="mso-fit-shape-to-text:t" inset="0,0,0,0">
                <w:txbxContent>
                  <w:p w:rsidR="00AA4ECE" w:rsidRDefault="00AA4ECE">
                    <w:pPr>
                      <w:pStyle w:val="Headerorfooter20"/>
                      <w:rPr>
                        <w:sz w:val="13"/>
                        <w:szCs w:val="13"/>
                      </w:rPr>
                    </w:pPr>
                    <w:r>
                      <w:rPr>
                        <w:rFonts w:ascii="Arial" w:eastAsia="Arial" w:hAnsi="Arial" w:cs="Arial"/>
                        <w:sz w:val="13"/>
                        <w:szCs w:val="13"/>
                      </w:rPr>
                      <w:t xml:space="preserve">Strana </w:t>
                    </w:r>
                    <w:r>
                      <w:rPr>
                        <w:rFonts w:ascii="Arial" w:eastAsia="Arial" w:hAnsi="Arial" w:cs="Arial"/>
                        <w:sz w:val="13"/>
                        <w:szCs w:val="13"/>
                      </w:rPr>
                      <w:fldChar w:fldCharType="begin"/>
                    </w:r>
                    <w:r>
                      <w:rPr>
                        <w:rFonts w:ascii="Arial" w:eastAsia="Arial" w:hAnsi="Arial" w:cs="Arial"/>
                        <w:sz w:val="13"/>
                        <w:szCs w:val="13"/>
                      </w:rPr>
                      <w:instrText xml:space="preserve"> PAGE \* MERGEFORMAT </w:instrText>
                    </w:r>
                    <w:r>
                      <w:rPr>
                        <w:rFonts w:ascii="Arial" w:eastAsia="Arial" w:hAnsi="Arial" w:cs="Arial"/>
                        <w:sz w:val="13"/>
                        <w:szCs w:val="13"/>
                      </w:rPr>
                      <w:fldChar w:fldCharType="separate"/>
                    </w:r>
                    <w:r w:rsidR="00E845CC">
                      <w:rPr>
                        <w:rFonts w:ascii="Arial" w:eastAsia="Arial" w:hAnsi="Arial" w:cs="Arial"/>
                        <w:noProof/>
                        <w:sz w:val="13"/>
                        <w:szCs w:val="13"/>
                      </w:rPr>
                      <w:t>4</w:t>
                    </w:r>
                    <w:r>
                      <w:rPr>
                        <w:rFonts w:ascii="Arial" w:eastAsia="Arial" w:hAnsi="Arial" w:cs="Arial"/>
                        <w:sz w:val="13"/>
                        <w:szCs w:val="13"/>
                      </w:rPr>
                      <w:fldChar w:fldCharType="end"/>
                    </w:r>
                    <w:r>
                      <w:rPr>
                        <w:rFonts w:ascii="Arial" w:eastAsia="Arial" w:hAnsi="Arial" w:cs="Arial"/>
                        <w:sz w:val="13"/>
                        <w:szCs w:val="13"/>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DF5" w:rsidRDefault="00321DF5"/>
  </w:footnote>
  <w:footnote w:type="continuationSeparator" w:id="0">
    <w:p w:rsidR="00321DF5" w:rsidRDefault="00321DF5"/>
  </w:footnote>
  <w:footnote w:id="1">
    <w:p w:rsidR="00AA4ECE" w:rsidRDefault="00AA4ECE">
      <w:pPr>
        <w:pStyle w:val="Footnote10"/>
        <w:spacing w:after="200"/>
        <w:ind w:left="5640"/>
        <w:rPr>
          <w:sz w:val="11"/>
          <w:szCs w:val="11"/>
        </w:rPr>
      </w:pPr>
      <w:r>
        <w:rPr>
          <w:color w:val="BDBBCF"/>
          <w:sz w:val="11"/>
          <w:szCs w:val="11"/>
        </w:rPr>
        <w:footnoteRef/>
      </w:r>
      <w:r>
        <w:rPr>
          <w:color w:val="BDBBCF"/>
          <w:sz w:val="11"/>
          <w:szCs w:val="11"/>
        </w:rPr>
        <w:t xml:space="preserve"> </w:t>
      </w:r>
      <w:r>
        <w:rPr>
          <w:color w:val="BDBBCF"/>
          <w:sz w:val="11"/>
          <w:szCs w:val="11"/>
          <w:vertAlign w:val="superscript"/>
        </w:rPr>
        <w:t>1</w:t>
      </w:r>
    </w:p>
    <w:p w:rsidR="00AA4ECE" w:rsidRDefault="00AA4ECE">
      <w:pPr>
        <w:pStyle w:val="Footnote10"/>
        <w:jc w:val="center"/>
        <w:rPr>
          <w:sz w:val="13"/>
          <w:szCs w:val="13"/>
        </w:rPr>
      </w:pPr>
      <w:r>
        <w:rPr>
          <w:i w:val="0"/>
          <w:iCs w:val="0"/>
          <w:sz w:val="13"/>
          <w:szCs w:val="13"/>
        </w:rPr>
        <w:t>Unterschrift des Úbersetzers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075"/>
    <w:multiLevelType w:val="multilevel"/>
    <w:tmpl w:val="6FBACC72"/>
    <w:lvl w:ilvl="0">
      <w:start w:val="1"/>
      <w:numFmt w:val="decimal"/>
      <w:lvlText w:val="%1."/>
      <w:lvlJc w:val="left"/>
      <w:rPr>
        <w:rFonts w:ascii="Arial" w:eastAsia="Arial" w:hAnsi="Arial" w:cs="Arial"/>
        <w:b w:val="0"/>
        <w:bCs w:val="0"/>
        <w:i w:val="0"/>
        <w:iCs w:val="0"/>
        <w:smallCaps w:val="0"/>
        <w:strike w:val="0"/>
        <w:color w:val="000000"/>
        <w:spacing w:val="0"/>
        <w:w w:val="8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C5220"/>
    <w:multiLevelType w:val="multilevel"/>
    <w:tmpl w:val="A992B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1315E"/>
    <w:multiLevelType w:val="multilevel"/>
    <w:tmpl w:val="38DCA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060DE"/>
    <w:multiLevelType w:val="multilevel"/>
    <w:tmpl w:val="C1C8B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C033D"/>
    <w:multiLevelType w:val="multilevel"/>
    <w:tmpl w:val="E7789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F3B75"/>
    <w:multiLevelType w:val="multilevel"/>
    <w:tmpl w:val="8A4C0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3149A3"/>
    <w:multiLevelType w:val="multilevel"/>
    <w:tmpl w:val="4F26C3CC"/>
    <w:lvl w:ilvl="0">
      <w:start w:val="1"/>
      <w:numFmt w:val="decimal"/>
      <w:lvlText w:val="%1."/>
      <w:lvlJc w:val="left"/>
      <w:rPr>
        <w:rFonts w:ascii="Arial" w:eastAsia="Arial" w:hAnsi="Arial" w:cs="Arial"/>
        <w:b w:val="0"/>
        <w:bCs w:val="0"/>
        <w:i w:val="0"/>
        <w:iCs w:val="0"/>
        <w:smallCaps w:val="0"/>
        <w:strike w:val="0"/>
        <w:color w:val="000000"/>
        <w:spacing w:val="0"/>
        <w:w w:val="8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F30651"/>
    <w:multiLevelType w:val="multilevel"/>
    <w:tmpl w:val="149AD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D0323D"/>
    <w:multiLevelType w:val="multilevel"/>
    <w:tmpl w:val="1EBEB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4727E4"/>
    <w:multiLevelType w:val="multilevel"/>
    <w:tmpl w:val="0C8C9E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7"/>
  </w:num>
  <w:num w:numId="5">
    <w:abstractNumId w:val="2"/>
  </w:num>
  <w:num w:numId="6">
    <w:abstractNumId w:val="8"/>
  </w:num>
  <w:num w:numId="7">
    <w:abstractNumId w:val="9"/>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27"/>
    <w:rsid w:val="00321DF5"/>
    <w:rsid w:val="00AA4ECE"/>
    <w:rsid w:val="00C35327"/>
    <w:rsid w:val="00D742BE"/>
    <w:rsid w:val="00E845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D13849-728B-4097-9D80-94CF4CB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1">
    <w:name w:val="Footnote|1_"/>
    <w:basedOn w:val="Standardnpsmoodstavce"/>
    <w:link w:val="Footnote10"/>
    <w:rPr>
      <w:rFonts w:ascii="Arial" w:eastAsia="Arial" w:hAnsi="Arial" w:cs="Arial"/>
      <w:b w:val="0"/>
      <w:bCs w:val="0"/>
      <w:i/>
      <w:iCs/>
      <w:smallCaps w:val="0"/>
      <w:strike w:val="0"/>
      <w:sz w:val="19"/>
      <w:szCs w:val="19"/>
      <w:u w:val="none"/>
      <w:shd w:val="clear" w:color="auto" w:fill="auto"/>
    </w:rPr>
  </w:style>
  <w:style w:type="character" w:customStyle="1" w:styleId="Bodytext1">
    <w:name w:val="Body text|1_"/>
    <w:basedOn w:val="Standardnpsmoodstavce"/>
    <w:link w:val="Bodytext10"/>
    <w:rPr>
      <w:b w:val="0"/>
      <w:bCs w:val="0"/>
      <w:i w:val="0"/>
      <w:iCs w:val="0"/>
      <w:smallCaps w:val="0"/>
      <w:strike w:val="0"/>
      <w:sz w:val="20"/>
      <w:szCs w:val="20"/>
      <w:u w:val="none"/>
      <w:shd w:val="clear" w:color="auto" w:fill="auto"/>
    </w:rPr>
  </w:style>
  <w:style w:type="character" w:customStyle="1" w:styleId="Other1">
    <w:name w:val="Other|1_"/>
    <w:basedOn w:val="Standardnpsmoodstavce"/>
    <w:link w:val="Other10"/>
    <w:rPr>
      <w:b w:val="0"/>
      <w:bCs w:val="0"/>
      <w:i w:val="0"/>
      <w:iCs w:val="0"/>
      <w:smallCaps w:val="0"/>
      <w:strike w:val="0"/>
      <w:sz w:val="20"/>
      <w:szCs w:val="20"/>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Tablecaption1">
    <w:name w:val="Table caption|1_"/>
    <w:basedOn w:val="Standardnpsmoodstavce"/>
    <w:link w:val="Tablecaption10"/>
    <w:rPr>
      <w:b w:val="0"/>
      <w:bCs w:val="0"/>
      <w:i w:val="0"/>
      <w:iCs w:val="0"/>
      <w:smallCaps w:val="0"/>
      <w:strike w:val="0"/>
      <w:sz w:val="20"/>
      <w:szCs w:val="20"/>
      <w:u w:val="none"/>
      <w:shd w:val="clear" w:color="auto" w:fill="auto"/>
    </w:rPr>
  </w:style>
  <w:style w:type="character" w:customStyle="1" w:styleId="Heading41">
    <w:name w:val="Heading #4|1_"/>
    <w:basedOn w:val="Standardnpsmoodstavce"/>
    <w:link w:val="Heading410"/>
    <w:rPr>
      <w:b/>
      <w:bCs/>
      <w:i w:val="0"/>
      <w:iCs w:val="0"/>
      <w:smallCaps w:val="0"/>
      <w:strike w:val="0"/>
      <w:sz w:val="20"/>
      <w:szCs w:val="20"/>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3"/>
      <w:szCs w:val="13"/>
      <w:u w:val="none"/>
      <w:shd w:val="clear" w:color="auto" w:fill="auto"/>
    </w:rPr>
  </w:style>
  <w:style w:type="character" w:customStyle="1" w:styleId="Bodytext5">
    <w:name w:val="Body text|5_"/>
    <w:basedOn w:val="Standardnpsmoodstavce"/>
    <w:link w:val="Bodytext50"/>
    <w:rPr>
      <w:rFonts w:ascii="Arial" w:eastAsia="Arial" w:hAnsi="Arial" w:cs="Arial"/>
      <w:b/>
      <w:bCs/>
      <w:i/>
      <w:iCs/>
      <w:smallCaps w:val="0"/>
      <w:strike w:val="0"/>
      <w:sz w:val="16"/>
      <w:szCs w:val="16"/>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w w:val="80"/>
      <w:sz w:val="22"/>
      <w:szCs w:val="22"/>
      <w:u w:val="none"/>
      <w:shd w:val="clear" w:color="auto" w:fill="auto"/>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C5AF89"/>
      <w:sz w:val="114"/>
      <w:szCs w:val="114"/>
      <w:u w:val="none"/>
      <w:shd w:val="clear" w:color="auto" w:fill="auto"/>
    </w:rPr>
  </w:style>
  <w:style w:type="character" w:customStyle="1" w:styleId="Bodytext4">
    <w:name w:val="Body text|4_"/>
    <w:basedOn w:val="Standardnpsmoodstavce"/>
    <w:link w:val="Bodytext40"/>
    <w:rPr>
      <w:rFonts w:ascii="Arial" w:eastAsia="Arial" w:hAnsi="Arial" w:cs="Arial"/>
      <w:b w:val="0"/>
      <w:bCs w:val="0"/>
      <w:i/>
      <w:iCs/>
      <w:smallCaps w:val="0"/>
      <w:strike w:val="0"/>
      <w:sz w:val="19"/>
      <w:szCs w:val="19"/>
      <w:u w:val="none"/>
      <w:shd w:val="clear" w:color="auto" w:fill="auto"/>
    </w:rPr>
  </w:style>
  <w:style w:type="character" w:customStyle="1" w:styleId="Heading31">
    <w:name w:val="Heading #3|1_"/>
    <w:basedOn w:val="Standardnpsmoodstavce"/>
    <w:link w:val="Heading310"/>
    <w:rPr>
      <w:rFonts w:ascii="Arial" w:eastAsia="Arial" w:hAnsi="Arial" w:cs="Arial"/>
      <w:b w:val="0"/>
      <w:bCs w:val="0"/>
      <w:i w:val="0"/>
      <w:iCs w:val="0"/>
      <w:smallCaps w:val="0"/>
      <w:strike w:val="0"/>
      <w:w w:val="60"/>
      <w:u w:val="none"/>
      <w:shd w:val="clear" w:color="auto" w:fill="auto"/>
    </w:rPr>
  </w:style>
  <w:style w:type="character" w:customStyle="1" w:styleId="Picturecaption1">
    <w:name w:val="Picture caption|1_"/>
    <w:basedOn w:val="Standardnpsmoodstavce"/>
    <w:link w:val="Picturecaption10"/>
    <w:rPr>
      <w:b/>
      <w:bCs/>
      <w:i w:val="0"/>
      <w:iCs w:val="0"/>
      <w:smallCaps w:val="0"/>
      <w:strike w:val="0"/>
      <w:sz w:val="13"/>
      <w:szCs w:val="13"/>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color w:val="EBEBEB"/>
      <w:sz w:val="40"/>
      <w:szCs w:val="40"/>
      <w:u w:val="none"/>
      <w:shd w:val="clear" w:color="auto" w:fill="auto"/>
      <w:lang w:val="en-US" w:eastAsia="en-US" w:bidi="en-US"/>
    </w:rPr>
  </w:style>
  <w:style w:type="paragraph" w:customStyle="1" w:styleId="Footnote10">
    <w:name w:val="Footnote|1"/>
    <w:basedOn w:val="Normln"/>
    <w:link w:val="Footnote1"/>
    <w:rPr>
      <w:rFonts w:ascii="Arial" w:eastAsia="Arial" w:hAnsi="Arial" w:cs="Arial"/>
      <w:i/>
      <w:iCs/>
      <w:sz w:val="19"/>
      <w:szCs w:val="19"/>
    </w:rPr>
  </w:style>
  <w:style w:type="paragraph" w:customStyle="1" w:styleId="Bodytext10">
    <w:name w:val="Body text|1"/>
    <w:basedOn w:val="Normln"/>
    <w:link w:val="Bodytext1"/>
    <w:pPr>
      <w:spacing w:line="257" w:lineRule="auto"/>
    </w:pPr>
    <w:rPr>
      <w:sz w:val="20"/>
      <w:szCs w:val="20"/>
    </w:rPr>
  </w:style>
  <w:style w:type="paragraph" w:customStyle="1" w:styleId="Other10">
    <w:name w:val="Other|1"/>
    <w:basedOn w:val="Normln"/>
    <w:link w:val="Other1"/>
    <w:pPr>
      <w:spacing w:line="257" w:lineRule="auto"/>
    </w:pPr>
    <w:rPr>
      <w:sz w:val="20"/>
      <w:szCs w:val="20"/>
    </w:rPr>
  </w:style>
  <w:style w:type="paragraph" w:customStyle="1" w:styleId="Headerorfooter20">
    <w:name w:val="Header or footer|2"/>
    <w:basedOn w:val="Normln"/>
    <w:link w:val="Headerorfooter2"/>
    <w:rPr>
      <w:sz w:val="20"/>
      <w:szCs w:val="20"/>
    </w:rPr>
  </w:style>
  <w:style w:type="paragraph" w:customStyle="1" w:styleId="Tablecaption10">
    <w:name w:val="Table caption|1"/>
    <w:basedOn w:val="Normln"/>
    <w:link w:val="Tablecaption1"/>
    <w:rPr>
      <w:sz w:val="20"/>
      <w:szCs w:val="20"/>
    </w:rPr>
  </w:style>
  <w:style w:type="paragraph" w:customStyle="1" w:styleId="Heading410">
    <w:name w:val="Heading #4|1"/>
    <w:basedOn w:val="Normln"/>
    <w:link w:val="Heading41"/>
    <w:pPr>
      <w:spacing w:line="259" w:lineRule="auto"/>
      <w:jc w:val="center"/>
      <w:outlineLvl w:val="3"/>
    </w:pPr>
    <w:rPr>
      <w:b/>
      <w:bCs/>
      <w:sz w:val="20"/>
      <w:szCs w:val="20"/>
    </w:rPr>
  </w:style>
  <w:style w:type="paragraph" w:customStyle="1" w:styleId="Bodytext30">
    <w:name w:val="Body text|3"/>
    <w:basedOn w:val="Normln"/>
    <w:link w:val="Bodytext3"/>
    <w:pPr>
      <w:spacing w:line="257" w:lineRule="auto"/>
    </w:pPr>
    <w:rPr>
      <w:rFonts w:ascii="Arial" w:eastAsia="Arial" w:hAnsi="Arial" w:cs="Arial"/>
      <w:sz w:val="13"/>
      <w:szCs w:val="13"/>
    </w:rPr>
  </w:style>
  <w:style w:type="paragraph" w:customStyle="1" w:styleId="Bodytext50">
    <w:name w:val="Body text|5"/>
    <w:basedOn w:val="Normln"/>
    <w:link w:val="Bodytext5"/>
    <w:rPr>
      <w:rFonts w:ascii="Arial" w:eastAsia="Arial" w:hAnsi="Arial" w:cs="Arial"/>
      <w:b/>
      <w:bCs/>
      <w:i/>
      <w:iCs/>
      <w:sz w:val="16"/>
      <w:szCs w:val="16"/>
    </w:rPr>
  </w:style>
  <w:style w:type="paragraph" w:customStyle="1" w:styleId="Bodytext20">
    <w:name w:val="Body text|2"/>
    <w:basedOn w:val="Normln"/>
    <w:link w:val="Bodytext2"/>
    <w:rPr>
      <w:rFonts w:ascii="Arial" w:eastAsia="Arial" w:hAnsi="Arial" w:cs="Arial"/>
      <w:w w:val="80"/>
      <w:sz w:val="22"/>
      <w:szCs w:val="22"/>
    </w:rPr>
  </w:style>
  <w:style w:type="paragraph" w:customStyle="1" w:styleId="Heading110">
    <w:name w:val="Heading #1|1"/>
    <w:basedOn w:val="Normln"/>
    <w:link w:val="Heading11"/>
    <w:pPr>
      <w:outlineLvl w:val="0"/>
    </w:pPr>
    <w:rPr>
      <w:rFonts w:ascii="Arial" w:eastAsia="Arial" w:hAnsi="Arial" w:cs="Arial"/>
      <w:color w:val="C5AF89"/>
      <w:sz w:val="114"/>
      <w:szCs w:val="114"/>
    </w:rPr>
  </w:style>
  <w:style w:type="paragraph" w:customStyle="1" w:styleId="Bodytext40">
    <w:name w:val="Body text|4"/>
    <w:basedOn w:val="Normln"/>
    <w:link w:val="Bodytext4"/>
    <w:pPr>
      <w:spacing w:after="120"/>
    </w:pPr>
    <w:rPr>
      <w:rFonts w:ascii="Arial" w:eastAsia="Arial" w:hAnsi="Arial" w:cs="Arial"/>
      <w:i/>
      <w:iCs/>
      <w:sz w:val="19"/>
      <w:szCs w:val="19"/>
    </w:rPr>
  </w:style>
  <w:style w:type="paragraph" w:customStyle="1" w:styleId="Heading310">
    <w:name w:val="Heading #3|1"/>
    <w:basedOn w:val="Normln"/>
    <w:link w:val="Heading31"/>
    <w:pPr>
      <w:spacing w:after="140"/>
      <w:outlineLvl w:val="2"/>
    </w:pPr>
    <w:rPr>
      <w:rFonts w:ascii="Arial" w:eastAsia="Arial" w:hAnsi="Arial" w:cs="Arial"/>
      <w:w w:val="60"/>
    </w:rPr>
  </w:style>
  <w:style w:type="paragraph" w:customStyle="1" w:styleId="Picturecaption10">
    <w:name w:val="Picture caption|1"/>
    <w:basedOn w:val="Normln"/>
    <w:link w:val="Picturecaption1"/>
    <w:pPr>
      <w:spacing w:line="228" w:lineRule="auto"/>
    </w:pPr>
    <w:rPr>
      <w:b/>
      <w:bCs/>
      <w:sz w:val="13"/>
      <w:szCs w:val="13"/>
    </w:rPr>
  </w:style>
  <w:style w:type="paragraph" w:customStyle="1" w:styleId="Heading210">
    <w:name w:val="Heading #2|1"/>
    <w:basedOn w:val="Normln"/>
    <w:link w:val="Heading21"/>
    <w:pPr>
      <w:spacing w:after="830"/>
      <w:ind w:firstLine="320"/>
      <w:outlineLvl w:val="1"/>
    </w:pPr>
    <w:rPr>
      <w:rFonts w:ascii="Arial" w:eastAsia="Arial" w:hAnsi="Arial" w:cs="Arial"/>
      <w:b/>
      <w:bCs/>
      <w:color w:val="EBEBEB"/>
      <w:sz w:val="40"/>
      <w:szCs w:val="40"/>
      <w:lang w:val="en-US" w:eastAsia="en-US" w:bidi="en-US"/>
    </w:rPr>
  </w:style>
  <w:style w:type="paragraph" w:styleId="Zhlav">
    <w:name w:val="header"/>
    <w:basedOn w:val="Normln"/>
    <w:link w:val="ZhlavChar"/>
    <w:uiPriority w:val="99"/>
    <w:unhideWhenUsed/>
    <w:rsid w:val="00D742BE"/>
    <w:pPr>
      <w:tabs>
        <w:tab w:val="center" w:pos="4536"/>
        <w:tab w:val="right" w:pos="9072"/>
      </w:tabs>
    </w:pPr>
  </w:style>
  <w:style w:type="character" w:customStyle="1" w:styleId="ZhlavChar">
    <w:name w:val="Záhlaví Char"/>
    <w:basedOn w:val="Standardnpsmoodstavce"/>
    <w:link w:val="Zhlav"/>
    <w:uiPriority w:val="99"/>
    <w:rsid w:val="00D742BE"/>
    <w:rPr>
      <w:color w:val="000000"/>
    </w:rPr>
  </w:style>
  <w:style w:type="paragraph" w:styleId="Zpat">
    <w:name w:val="footer"/>
    <w:basedOn w:val="Normln"/>
    <w:link w:val="ZpatChar"/>
    <w:uiPriority w:val="99"/>
    <w:unhideWhenUsed/>
    <w:rsid w:val="00D742BE"/>
    <w:pPr>
      <w:tabs>
        <w:tab w:val="center" w:pos="4536"/>
        <w:tab w:val="right" w:pos="9072"/>
      </w:tabs>
    </w:pPr>
  </w:style>
  <w:style w:type="character" w:customStyle="1" w:styleId="ZpatChar">
    <w:name w:val="Zápatí Char"/>
    <w:basedOn w:val="Standardnpsmoodstavce"/>
    <w:link w:val="Zpat"/>
    <w:uiPriority w:val="99"/>
    <w:rsid w:val="00D742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2880</Words>
  <Characters>16992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Peclová</dc:creator>
  <cp:keywords/>
  <cp:lastModifiedBy>Krejčiříková Jaroslava</cp:lastModifiedBy>
  <cp:revision>3</cp:revision>
  <dcterms:created xsi:type="dcterms:W3CDTF">2020-11-06T08:59:00Z</dcterms:created>
  <dcterms:modified xsi:type="dcterms:W3CDTF">2020-11-06T08:59:00Z</dcterms:modified>
</cp:coreProperties>
</file>