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9A2C" w14:textId="6416FAB7" w:rsidR="00774FC6" w:rsidRPr="00B02441" w:rsidRDefault="00774FC6" w:rsidP="00B02441">
      <w:pPr>
        <w:spacing w:after="0" w:line="240" w:lineRule="auto"/>
        <w:jc w:val="center"/>
        <w:rPr>
          <w:rFonts w:ascii="Times New Roman" w:eastAsia="Times New Roman" w:hAnsi="Times New Roman"/>
          <w:b/>
          <w:bCs/>
          <w:sz w:val="28"/>
          <w:szCs w:val="28"/>
          <w:lang w:eastAsia="cs-CZ"/>
        </w:rPr>
      </w:pPr>
      <w:r w:rsidRPr="00B02441">
        <w:rPr>
          <w:b/>
          <w:bCs/>
          <w:sz w:val="28"/>
          <w:szCs w:val="28"/>
        </w:rPr>
        <w:t xml:space="preserve">Smlouva o </w:t>
      </w:r>
      <w:r w:rsidR="005E6E93" w:rsidRPr="00B02441">
        <w:rPr>
          <w:b/>
          <w:bCs/>
          <w:sz w:val="28"/>
          <w:szCs w:val="28"/>
        </w:rPr>
        <w:t>dílo</w:t>
      </w:r>
    </w:p>
    <w:p w14:paraId="172365ED" w14:textId="77777777" w:rsidR="00774FC6" w:rsidRPr="00BE0A54" w:rsidRDefault="00774FC6" w:rsidP="00BE0A54">
      <w:pPr>
        <w:pStyle w:val="Zkladntext"/>
        <w:spacing w:after="0" w:line="240" w:lineRule="auto"/>
        <w:jc w:val="center"/>
        <w:rPr>
          <w:rFonts w:asciiTheme="minorHAnsi" w:hAnsiTheme="minorHAnsi" w:cstheme="minorHAnsi"/>
          <w:bCs/>
        </w:rPr>
      </w:pPr>
    </w:p>
    <w:p w14:paraId="4409EF34" w14:textId="0240FD22" w:rsidR="00774FC6" w:rsidRPr="00BE0A54" w:rsidRDefault="00774FC6" w:rsidP="00BE0A54">
      <w:pPr>
        <w:spacing w:after="0" w:line="240" w:lineRule="auto"/>
        <w:jc w:val="center"/>
        <w:rPr>
          <w:rFonts w:asciiTheme="minorHAnsi" w:hAnsiTheme="minorHAnsi" w:cstheme="minorHAnsi"/>
        </w:rPr>
      </w:pPr>
      <w:r w:rsidRPr="00BE0A54">
        <w:rPr>
          <w:rFonts w:asciiTheme="minorHAnsi" w:hAnsiTheme="minorHAnsi" w:cstheme="minorHAnsi"/>
        </w:rPr>
        <w:t xml:space="preserve">uzavřená podle ust. </w:t>
      </w:r>
      <w:r w:rsidRPr="00BE0A54">
        <w:rPr>
          <w:rFonts w:asciiTheme="minorHAnsi" w:hAnsiTheme="minorHAnsi" w:cstheme="minorHAnsi"/>
          <w:color w:val="000000"/>
        </w:rPr>
        <w:t>§ 2586 a násl. zákona č. 89/2012 Sb., občanský zákoník, ve znění pozdějších předpisů</w:t>
      </w:r>
    </w:p>
    <w:p w14:paraId="4C2A85A1" w14:textId="77777777" w:rsidR="00774FC6" w:rsidRPr="00BE0A54" w:rsidRDefault="00774FC6" w:rsidP="00BE0A54">
      <w:pPr>
        <w:spacing w:after="0" w:line="240" w:lineRule="auto"/>
        <w:rPr>
          <w:rFonts w:asciiTheme="minorHAnsi" w:hAnsiTheme="minorHAnsi" w:cstheme="minorHAnsi"/>
        </w:rPr>
      </w:pPr>
    </w:p>
    <w:p w14:paraId="16554AA8" w14:textId="77777777" w:rsidR="00774FC6" w:rsidRPr="00BE0A54" w:rsidRDefault="00774FC6" w:rsidP="00BE0A54">
      <w:pPr>
        <w:spacing w:after="0" w:line="240" w:lineRule="auto"/>
        <w:jc w:val="center"/>
        <w:rPr>
          <w:rFonts w:asciiTheme="minorHAnsi" w:hAnsiTheme="minorHAnsi" w:cstheme="minorHAnsi"/>
          <w:b/>
        </w:rPr>
      </w:pPr>
      <w:r w:rsidRPr="00BE0A54">
        <w:rPr>
          <w:rFonts w:asciiTheme="minorHAnsi" w:hAnsiTheme="minorHAnsi" w:cstheme="minorHAnsi"/>
          <w:b/>
        </w:rPr>
        <w:t>I.</w:t>
      </w:r>
    </w:p>
    <w:p w14:paraId="611DC85A" w14:textId="77777777" w:rsidR="00774FC6" w:rsidRPr="00BE0A54" w:rsidRDefault="00774FC6" w:rsidP="00BE0A54">
      <w:pPr>
        <w:spacing w:after="0" w:line="240" w:lineRule="auto"/>
        <w:jc w:val="center"/>
        <w:rPr>
          <w:rFonts w:asciiTheme="minorHAnsi" w:hAnsiTheme="minorHAnsi" w:cstheme="minorHAnsi"/>
          <w:b/>
        </w:rPr>
      </w:pPr>
      <w:r w:rsidRPr="00BE0A54">
        <w:rPr>
          <w:rFonts w:asciiTheme="minorHAnsi" w:hAnsiTheme="minorHAnsi" w:cstheme="minorHAnsi"/>
          <w:b/>
        </w:rPr>
        <w:t>Smluvní strany</w:t>
      </w:r>
    </w:p>
    <w:p w14:paraId="4E9BFCCF" w14:textId="77777777" w:rsidR="0040034F" w:rsidRPr="00BE0A54" w:rsidRDefault="0040034F" w:rsidP="00BE0A54">
      <w:pPr>
        <w:spacing w:after="0" w:line="240" w:lineRule="auto"/>
        <w:jc w:val="both"/>
        <w:rPr>
          <w:rFonts w:asciiTheme="minorHAnsi" w:hAnsiTheme="minorHAnsi" w:cstheme="minorHAnsi"/>
          <w:b/>
        </w:rPr>
      </w:pPr>
    </w:p>
    <w:p w14:paraId="513E826A" w14:textId="77777777" w:rsidR="0040034F" w:rsidRPr="00BE0A54" w:rsidRDefault="0040034F" w:rsidP="00BE0A54">
      <w:pPr>
        <w:numPr>
          <w:ilvl w:val="0"/>
          <w:numId w:val="4"/>
        </w:numPr>
        <w:spacing w:after="0" w:line="240" w:lineRule="auto"/>
        <w:jc w:val="both"/>
        <w:rPr>
          <w:rFonts w:asciiTheme="minorHAnsi" w:hAnsiTheme="minorHAnsi" w:cstheme="minorHAnsi"/>
          <w:b/>
        </w:rPr>
      </w:pPr>
      <w:r w:rsidRPr="00BE0A54">
        <w:rPr>
          <w:rFonts w:asciiTheme="minorHAnsi" w:hAnsiTheme="minorHAnsi" w:cstheme="minorHAnsi"/>
          <w:b/>
        </w:rPr>
        <w:t>Jihomoravský kraj</w:t>
      </w:r>
    </w:p>
    <w:p w14:paraId="661E07F4" w14:textId="77777777" w:rsidR="00863876" w:rsidRPr="00BE0A54" w:rsidRDefault="0040034F" w:rsidP="00BE0A54">
      <w:pPr>
        <w:tabs>
          <w:tab w:val="left" w:pos="360"/>
        </w:tabs>
        <w:spacing w:after="0" w:line="240" w:lineRule="auto"/>
        <w:ind w:left="2127" w:hanging="2127"/>
        <w:jc w:val="both"/>
        <w:rPr>
          <w:rFonts w:asciiTheme="minorHAnsi" w:hAnsiTheme="minorHAnsi" w:cstheme="minorHAnsi"/>
        </w:rPr>
      </w:pPr>
      <w:r w:rsidRPr="00BE0A54">
        <w:rPr>
          <w:rFonts w:asciiTheme="minorHAnsi" w:hAnsiTheme="minorHAnsi" w:cstheme="minorHAnsi"/>
        </w:rPr>
        <w:tab/>
      </w:r>
      <w:r w:rsidR="00863876" w:rsidRPr="00BE0A54">
        <w:rPr>
          <w:rFonts w:asciiTheme="minorHAnsi" w:hAnsiTheme="minorHAnsi" w:cstheme="minorHAnsi"/>
        </w:rPr>
        <w:t>zastoupený:</w:t>
      </w:r>
      <w:r w:rsidR="00863876" w:rsidRPr="00BE0A54">
        <w:rPr>
          <w:rFonts w:asciiTheme="minorHAnsi" w:hAnsiTheme="minorHAnsi" w:cstheme="minorHAnsi"/>
        </w:rPr>
        <w:tab/>
        <w:t>JUDr. Bohumilem Šimkem, hejtmanem Jihomoravského kraje</w:t>
      </w:r>
    </w:p>
    <w:p w14:paraId="2924079D" w14:textId="77777777" w:rsidR="00863876" w:rsidRPr="00BE0A54" w:rsidRDefault="00863876" w:rsidP="00BE0A54">
      <w:pPr>
        <w:tabs>
          <w:tab w:val="left" w:pos="360"/>
        </w:tabs>
        <w:spacing w:after="0" w:line="240" w:lineRule="auto"/>
        <w:jc w:val="both"/>
        <w:rPr>
          <w:rFonts w:asciiTheme="minorHAnsi" w:hAnsiTheme="minorHAnsi" w:cstheme="minorHAnsi"/>
        </w:rPr>
      </w:pPr>
      <w:r w:rsidRPr="00BE0A54">
        <w:rPr>
          <w:rFonts w:asciiTheme="minorHAnsi" w:hAnsiTheme="minorHAnsi" w:cstheme="minorHAnsi"/>
        </w:rPr>
        <w:tab/>
        <w:t>se sídlem:</w:t>
      </w:r>
      <w:r w:rsidRPr="00BE0A54">
        <w:rPr>
          <w:rFonts w:asciiTheme="minorHAnsi" w:hAnsiTheme="minorHAnsi" w:cstheme="minorHAnsi"/>
        </w:rPr>
        <w:tab/>
      </w:r>
      <w:r w:rsidRPr="00BE0A54">
        <w:rPr>
          <w:rFonts w:asciiTheme="minorHAnsi" w:hAnsiTheme="minorHAnsi" w:cstheme="minorHAnsi"/>
        </w:rPr>
        <w:tab/>
        <w:t>Žerotínovo náměstí 449/3, 601 82 Brno</w:t>
      </w:r>
    </w:p>
    <w:p w14:paraId="6644E20E" w14:textId="77777777" w:rsidR="00863876" w:rsidRPr="00BE0A54" w:rsidRDefault="00863876" w:rsidP="00BE0A54">
      <w:pPr>
        <w:tabs>
          <w:tab w:val="left" w:pos="360"/>
        </w:tabs>
        <w:spacing w:after="0" w:line="240" w:lineRule="auto"/>
        <w:jc w:val="both"/>
        <w:rPr>
          <w:rFonts w:asciiTheme="minorHAnsi" w:hAnsiTheme="minorHAnsi" w:cstheme="minorHAnsi"/>
        </w:rPr>
      </w:pPr>
      <w:r w:rsidRPr="00BE0A54">
        <w:rPr>
          <w:rFonts w:asciiTheme="minorHAnsi" w:hAnsiTheme="minorHAnsi" w:cstheme="minorHAnsi"/>
        </w:rPr>
        <w:tab/>
        <w:t>IČO:</w:t>
      </w:r>
      <w:r w:rsidRPr="00BE0A54">
        <w:rPr>
          <w:rFonts w:asciiTheme="minorHAnsi" w:hAnsiTheme="minorHAnsi" w:cstheme="minorHAnsi"/>
        </w:rPr>
        <w:tab/>
      </w:r>
      <w:r w:rsidRPr="00BE0A54">
        <w:rPr>
          <w:rFonts w:asciiTheme="minorHAnsi" w:hAnsiTheme="minorHAnsi" w:cstheme="minorHAnsi"/>
        </w:rPr>
        <w:tab/>
        <w:t>70888337</w:t>
      </w:r>
    </w:p>
    <w:p w14:paraId="7BA132FC" w14:textId="77777777" w:rsidR="00863876" w:rsidRPr="00BE0A54" w:rsidRDefault="00863876" w:rsidP="00BE0A54">
      <w:pPr>
        <w:pStyle w:val="Zpat"/>
        <w:tabs>
          <w:tab w:val="clear" w:pos="4536"/>
          <w:tab w:val="clear" w:pos="9072"/>
          <w:tab w:val="left" w:pos="360"/>
        </w:tabs>
        <w:jc w:val="both"/>
        <w:rPr>
          <w:rFonts w:asciiTheme="minorHAnsi" w:hAnsiTheme="minorHAnsi" w:cstheme="minorHAnsi"/>
        </w:rPr>
      </w:pPr>
      <w:r w:rsidRPr="00BE0A54">
        <w:rPr>
          <w:rFonts w:asciiTheme="minorHAnsi" w:hAnsiTheme="minorHAnsi" w:cstheme="minorHAnsi"/>
        </w:rPr>
        <w:tab/>
        <w:t>DIČ:</w:t>
      </w:r>
      <w:r w:rsidRPr="00BE0A54">
        <w:rPr>
          <w:rFonts w:asciiTheme="minorHAnsi" w:hAnsiTheme="minorHAnsi" w:cstheme="minorHAnsi"/>
        </w:rPr>
        <w:tab/>
      </w:r>
      <w:r w:rsidRPr="00BE0A54">
        <w:rPr>
          <w:rFonts w:asciiTheme="minorHAnsi" w:hAnsiTheme="minorHAnsi" w:cstheme="minorHAnsi"/>
        </w:rPr>
        <w:tab/>
        <w:t>CZ70888337, je plátcem DPH</w:t>
      </w:r>
    </w:p>
    <w:p w14:paraId="722DF012" w14:textId="77777777" w:rsidR="00863876" w:rsidRPr="00BE0A54" w:rsidRDefault="00863876" w:rsidP="00BE0A54">
      <w:pPr>
        <w:tabs>
          <w:tab w:val="left" w:pos="360"/>
        </w:tabs>
        <w:spacing w:after="0" w:line="240" w:lineRule="auto"/>
        <w:ind w:left="2124" w:hanging="2124"/>
        <w:jc w:val="both"/>
        <w:rPr>
          <w:rFonts w:asciiTheme="minorHAnsi" w:hAnsiTheme="minorHAnsi" w:cstheme="minorHAnsi"/>
          <w:iCs/>
          <w:color w:val="000000"/>
        </w:rPr>
      </w:pPr>
      <w:r w:rsidRPr="00BE0A54">
        <w:rPr>
          <w:rFonts w:asciiTheme="minorHAnsi" w:hAnsiTheme="minorHAnsi" w:cstheme="minorHAnsi"/>
        </w:rPr>
        <w:tab/>
      </w:r>
      <w:r w:rsidRPr="00BE0A54">
        <w:rPr>
          <w:rFonts w:asciiTheme="minorHAnsi" w:hAnsiTheme="minorHAnsi" w:cstheme="minorHAnsi"/>
          <w:iCs/>
        </w:rPr>
        <w:t>kontaktní osoba:</w:t>
      </w:r>
      <w:r w:rsidRPr="00BE0A54">
        <w:rPr>
          <w:rFonts w:asciiTheme="minorHAnsi" w:hAnsiTheme="minorHAnsi" w:cstheme="minorHAnsi"/>
          <w:iCs/>
        </w:rPr>
        <w:tab/>
      </w:r>
      <w:r w:rsidRPr="00BE0A54">
        <w:rPr>
          <w:rFonts w:asciiTheme="minorHAnsi" w:hAnsiTheme="minorHAnsi" w:cstheme="minorHAnsi"/>
          <w:iCs/>
          <w:color w:val="000000"/>
        </w:rPr>
        <w:tab/>
        <w:t xml:space="preserve">Ing. Ivo Minařík, MPA, </w:t>
      </w:r>
      <w:r w:rsidRPr="00BE0A54">
        <w:rPr>
          <w:rFonts w:asciiTheme="minorHAnsi" w:hAnsiTheme="minorHAnsi" w:cstheme="minorHAnsi"/>
          <w:color w:val="000000"/>
        </w:rPr>
        <w:t xml:space="preserve">vedoucí odboru regionálního rozvoje </w:t>
      </w:r>
      <w:r w:rsidRPr="00BE0A54">
        <w:rPr>
          <w:rFonts w:asciiTheme="minorHAnsi" w:hAnsiTheme="minorHAnsi" w:cstheme="minorHAnsi"/>
          <w:iCs/>
          <w:color w:val="000000"/>
        </w:rPr>
        <w:t>Krajského úřadu Jihomoravského kraje</w:t>
      </w:r>
    </w:p>
    <w:p w14:paraId="675FCC8F" w14:textId="77777777" w:rsidR="00863876" w:rsidRPr="00BE0A54" w:rsidRDefault="00863876" w:rsidP="00BE0A54">
      <w:pPr>
        <w:tabs>
          <w:tab w:val="left" w:pos="360"/>
        </w:tabs>
        <w:spacing w:after="0" w:line="240" w:lineRule="auto"/>
        <w:ind w:left="2124" w:hanging="2124"/>
        <w:jc w:val="both"/>
        <w:rPr>
          <w:rFonts w:asciiTheme="minorHAnsi" w:hAnsiTheme="minorHAnsi" w:cstheme="minorHAnsi"/>
          <w:iCs/>
          <w:color w:val="000000"/>
        </w:rPr>
      </w:pPr>
      <w:r w:rsidRPr="00BE0A54">
        <w:rPr>
          <w:rFonts w:asciiTheme="minorHAnsi" w:eastAsia="Times New Roman" w:hAnsiTheme="minorHAnsi" w:cstheme="minorHAnsi"/>
          <w:lang w:eastAsia="cs-CZ"/>
        </w:rPr>
        <w:tab/>
      </w:r>
      <w:r w:rsidRPr="00BE0A54">
        <w:rPr>
          <w:rFonts w:asciiTheme="minorHAnsi" w:eastAsia="Times New Roman" w:hAnsiTheme="minorHAnsi" w:cstheme="minorHAnsi"/>
          <w:lang w:eastAsia="cs-CZ"/>
        </w:rPr>
        <w:tab/>
        <w:t>Ing. Jaroslav Keprt, oddělení strategického rozvoje odboru regionálního rozvoje Krajského úřadu Jihomoravského kraje</w:t>
      </w:r>
    </w:p>
    <w:p w14:paraId="61378B0D" w14:textId="1B430B49" w:rsidR="00863876" w:rsidRDefault="00863876" w:rsidP="00BE0A54">
      <w:pPr>
        <w:tabs>
          <w:tab w:val="left" w:pos="360"/>
        </w:tabs>
        <w:spacing w:after="0" w:line="240" w:lineRule="auto"/>
        <w:jc w:val="both"/>
        <w:rPr>
          <w:rFonts w:asciiTheme="minorHAnsi" w:hAnsiTheme="minorHAnsi" w:cstheme="minorHAnsi"/>
        </w:rPr>
      </w:pPr>
      <w:r w:rsidRPr="00BE0A54">
        <w:rPr>
          <w:rFonts w:asciiTheme="minorHAnsi" w:hAnsiTheme="minorHAnsi" w:cstheme="minorHAnsi"/>
        </w:rPr>
        <w:tab/>
        <w:t>bankovní spojení:</w:t>
      </w:r>
      <w:r w:rsidRPr="00BE0A54">
        <w:rPr>
          <w:rFonts w:asciiTheme="minorHAnsi" w:hAnsiTheme="minorHAnsi" w:cstheme="minorHAnsi"/>
        </w:rPr>
        <w:tab/>
        <w:t>Komerční banka, a.s.</w:t>
      </w:r>
    </w:p>
    <w:p w14:paraId="24080127" w14:textId="27DF61B2" w:rsidR="009F6F87" w:rsidRDefault="00DC7BBB" w:rsidP="00BE0A54">
      <w:pPr>
        <w:tabs>
          <w:tab w:val="left" w:pos="360"/>
        </w:tabs>
        <w:spacing w:after="0" w:line="240" w:lineRule="auto"/>
        <w:jc w:val="both"/>
        <w:rPr>
          <w:rFonts w:asciiTheme="minorHAnsi" w:hAnsiTheme="minorHAnsi" w:cstheme="minorHAnsi"/>
          <w:iCs/>
        </w:rPr>
      </w:pPr>
      <w:r>
        <w:rPr>
          <w:rFonts w:asciiTheme="minorHAnsi" w:hAnsiTheme="minorHAnsi" w:cstheme="minorHAnsi"/>
        </w:rPr>
        <w:tab/>
      </w:r>
      <w:r w:rsidR="00863876" w:rsidRPr="00BE0A54">
        <w:rPr>
          <w:rFonts w:asciiTheme="minorHAnsi" w:hAnsiTheme="minorHAnsi" w:cstheme="minorHAnsi"/>
        </w:rPr>
        <w:t>č.ú.:</w:t>
      </w:r>
      <w:r w:rsidR="00863876" w:rsidRPr="00BE0A54">
        <w:rPr>
          <w:rFonts w:asciiTheme="minorHAnsi" w:hAnsiTheme="minorHAnsi" w:cstheme="minorHAnsi"/>
        </w:rPr>
        <w:tab/>
      </w:r>
      <w:r w:rsidR="00863876" w:rsidRPr="00BE0A54">
        <w:rPr>
          <w:rFonts w:asciiTheme="minorHAnsi" w:hAnsiTheme="minorHAnsi" w:cstheme="minorHAnsi"/>
        </w:rPr>
        <w:tab/>
      </w:r>
      <w:r w:rsidR="00B717D3" w:rsidRPr="009F6F87">
        <w:rPr>
          <w:rFonts w:asciiTheme="minorHAnsi" w:eastAsia="Times New Roman" w:hAnsiTheme="minorHAnsi" w:cstheme="minorHAnsi"/>
          <w:lang w:eastAsia="cs-CZ"/>
        </w:rPr>
        <w:t>27-7491250267/0100</w:t>
      </w:r>
    </w:p>
    <w:p w14:paraId="2CD4C72F" w14:textId="491447D6" w:rsidR="00863876" w:rsidRPr="00BE0A54" w:rsidRDefault="009F6F87" w:rsidP="00BE0A54">
      <w:pPr>
        <w:tabs>
          <w:tab w:val="left" w:pos="360"/>
        </w:tabs>
        <w:spacing w:after="0" w:line="240" w:lineRule="auto"/>
        <w:jc w:val="both"/>
        <w:rPr>
          <w:rFonts w:asciiTheme="minorHAnsi" w:hAnsiTheme="minorHAnsi" w:cstheme="minorHAnsi"/>
          <w:iCs/>
        </w:rPr>
      </w:pPr>
      <w:r>
        <w:rPr>
          <w:rFonts w:asciiTheme="minorHAnsi" w:hAnsiTheme="minorHAnsi" w:cstheme="minorHAnsi"/>
          <w:iCs/>
        </w:rPr>
        <w:tab/>
      </w:r>
      <w:r w:rsidR="00863876" w:rsidRPr="00BE0A54">
        <w:rPr>
          <w:rFonts w:asciiTheme="minorHAnsi" w:hAnsiTheme="minorHAnsi" w:cstheme="minorHAnsi"/>
          <w:iCs/>
        </w:rPr>
        <w:t>tel.:</w:t>
      </w:r>
      <w:r w:rsidR="00863876" w:rsidRPr="00BE0A54">
        <w:rPr>
          <w:rFonts w:asciiTheme="minorHAnsi" w:hAnsiTheme="minorHAnsi" w:cstheme="minorHAnsi"/>
          <w:iCs/>
        </w:rPr>
        <w:tab/>
      </w:r>
      <w:r w:rsidR="00863876" w:rsidRPr="00BE0A54">
        <w:rPr>
          <w:rFonts w:asciiTheme="minorHAnsi" w:hAnsiTheme="minorHAnsi" w:cstheme="minorHAnsi"/>
          <w:iCs/>
        </w:rPr>
        <w:tab/>
      </w:r>
      <w:r w:rsidR="00863876" w:rsidRPr="00BE0A54">
        <w:rPr>
          <w:rFonts w:asciiTheme="minorHAnsi" w:hAnsiTheme="minorHAnsi" w:cstheme="minorHAnsi"/>
          <w:iCs/>
        </w:rPr>
        <w:tab/>
      </w:r>
    </w:p>
    <w:p w14:paraId="79EA28CB" w14:textId="2A14C6C4" w:rsidR="00863876" w:rsidRPr="00BE0A54" w:rsidRDefault="00863876" w:rsidP="00BE0A54">
      <w:pPr>
        <w:tabs>
          <w:tab w:val="left" w:pos="360"/>
        </w:tabs>
        <w:spacing w:after="0" w:line="240" w:lineRule="auto"/>
        <w:jc w:val="both"/>
        <w:rPr>
          <w:rFonts w:asciiTheme="minorHAnsi" w:hAnsiTheme="minorHAnsi" w:cstheme="minorHAnsi"/>
          <w:iCs/>
        </w:rPr>
      </w:pPr>
      <w:r w:rsidRPr="00BE0A54">
        <w:rPr>
          <w:rFonts w:asciiTheme="minorHAnsi" w:hAnsiTheme="minorHAnsi" w:cstheme="minorHAnsi"/>
          <w:iCs/>
        </w:rPr>
        <w:tab/>
        <w:t>fax.:</w:t>
      </w:r>
      <w:r w:rsidRPr="00BE0A54">
        <w:rPr>
          <w:rFonts w:asciiTheme="minorHAnsi" w:hAnsiTheme="minorHAnsi" w:cstheme="minorHAnsi"/>
          <w:iCs/>
        </w:rPr>
        <w:tab/>
      </w:r>
      <w:r w:rsidRPr="00BE0A54">
        <w:rPr>
          <w:rFonts w:asciiTheme="minorHAnsi" w:hAnsiTheme="minorHAnsi" w:cstheme="minorHAnsi"/>
          <w:iCs/>
        </w:rPr>
        <w:tab/>
      </w:r>
    </w:p>
    <w:p w14:paraId="272BE1F8" w14:textId="756F476E" w:rsidR="00863876" w:rsidRPr="00BE0A54" w:rsidRDefault="00863876" w:rsidP="00341931">
      <w:pPr>
        <w:tabs>
          <w:tab w:val="left" w:pos="360"/>
        </w:tabs>
        <w:spacing w:after="0" w:line="240" w:lineRule="auto"/>
        <w:jc w:val="both"/>
        <w:rPr>
          <w:rFonts w:asciiTheme="minorHAnsi" w:hAnsiTheme="minorHAnsi" w:cstheme="minorHAnsi"/>
        </w:rPr>
      </w:pPr>
      <w:r w:rsidRPr="00BE0A54">
        <w:rPr>
          <w:rFonts w:asciiTheme="minorHAnsi" w:hAnsiTheme="minorHAnsi" w:cstheme="minorHAnsi"/>
          <w:iCs/>
        </w:rPr>
        <w:tab/>
        <w:t>email:</w:t>
      </w:r>
      <w:r w:rsidRPr="00BE0A54">
        <w:rPr>
          <w:rFonts w:asciiTheme="minorHAnsi" w:hAnsiTheme="minorHAnsi" w:cstheme="minorHAnsi"/>
          <w:iCs/>
        </w:rPr>
        <w:tab/>
      </w:r>
      <w:r w:rsidRPr="00BE0A54">
        <w:rPr>
          <w:rFonts w:asciiTheme="minorHAnsi" w:hAnsiTheme="minorHAnsi" w:cstheme="minorHAnsi"/>
          <w:iCs/>
        </w:rPr>
        <w:tab/>
      </w:r>
    </w:p>
    <w:p w14:paraId="5988A210" w14:textId="77777777" w:rsidR="0040034F" w:rsidRPr="00BE0A54" w:rsidRDefault="0040034F" w:rsidP="00BE0A54">
      <w:pPr>
        <w:tabs>
          <w:tab w:val="left" w:pos="360"/>
        </w:tabs>
        <w:spacing w:after="0" w:line="240" w:lineRule="auto"/>
        <w:jc w:val="both"/>
        <w:rPr>
          <w:rFonts w:asciiTheme="minorHAnsi" w:hAnsiTheme="minorHAnsi" w:cstheme="minorHAnsi"/>
        </w:rPr>
      </w:pPr>
    </w:p>
    <w:p w14:paraId="69BE17C7" w14:textId="77777777" w:rsidR="0040034F" w:rsidRPr="00BE0A54" w:rsidRDefault="0040034F" w:rsidP="00BE0A54">
      <w:pPr>
        <w:tabs>
          <w:tab w:val="left" w:pos="360"/>
        </w:tabs>
        <w:spacing w:after="0" w:line="240" w:lineRule="auto"/>
        <w:jc w:val="both"/>
        <w:rPr>
          <w:rFonts w:asciiTheme="minorHAnsi" w:hAnsiTheme="minorHAnsi" w:cstheme="minorHAnsi"/>
          <w:i/>
        </w:rPr>
      </w:pPr>
      <w:r w:rsidRPr="00BE0A54">
        <w:rPr>
          <w:rFonts w:asciiTheme="minorHAnsi" w:hAnsiTheme="minorHAnsi" w:cstheme="minorHAnsi"/>
          <w:i/>
        </w:rPr>
        <w:tab/>
        <w:t>(dále jen „objednatel“)</w:t>
      </w:r>
    </w:p>
    <w:p w14:paraId="3CA31093" w14:textId="77777777" w:rsidR="0040034F" w:rsidRPr="00BE0A54" w:rsidRDefault="0040034F" w:rsidP="00BE0A54">
      <w:pPr>
        <w:tabs>
          <w:tab w:val="left" w:pos="360"/>
        </w:tabs>
        <w:spacing w:after="0" w:line="240" w:lineRule="auto"/>
        <w:jc w:val="both"/>
        <w:rPr>
          <w:rFonts w:asciiTheme="minorHAnsi" w:hAnsiTheme="minorHAnsi" w:cstheme="minorHAnsi"/>
        </w:rPr>
      </w:pPr>
    </w:p>
    <w:p w14:paraId="56BFA4BA" w14:textId="77777777" w:rsidR="0040034F" w:rsidRPr="00BE0A54" w:rsidRDefault="0040034F" w:rsidP="00BE0A54">
      <w:pPr>
        <w:tabs>
          <w:tab w:val="left" w:pos="360"/>
        </w:tabs>
        <w:spacing w:after="0" w:line="240" w:lineRule="auto"/>
        <w:jc w:val="both"/>
        <w:rPr>
          <w:rFonts w:asciiTheme="minorHAnsi" w:hAnsiTheme="minorHAnsi" w:cstheme="minorHAnsi"/>
        </w:rPr>
      </w:pPr>
      <w:r w:rsidRPr="00BE0A54">
        <w:rPr>
          <w:rFonts w:asciiTheme="minorHAnsi" w:hAnsiTheme="minorHAnsi" w:cstheme="minorHAnsi"/>
        </w:rPr>
        <w:t>a</w:t>
      </w:r>
    </w:p>
    <w:p w14:paraId="111F5ECC" w14:textId="77777777" w:rsidR="0040034F" w:rsidRPr="00BE0A54" w:rsidRDefault="0040034F" w:rsidP="00BE0A54">
      <w:pPr>
        <w:tabs>
          <w:tab w:val="left" w:pos="360"/>
        </w:tabs>
        <w:spacing w:after="0" w:line="240" w:lineRule="auto"/>
        <w:jc w:val="both"/>
        <w:rPr>
          <w:rFonts w:asciiTheme="minorHAnsi" w:hAnsiTheme="minorHAnsi" w:cstheme="minorHAnsi"/>
        </w:rPr>
      </w:pPr>
    </w:p>
    <w:p w14:paraId="7B8468CF" w14:textId="528AE801" w:rsidR="0040034F" w:rsidRPr="001B5E1B" w:rsidRDefault="0040034F" w:rsidP="00BE0A54">
      <w:pPr>
        <w:keepNext/>
        <w:tabs>
          <w:tab w:val="left" w:pos="357"/>
        </w:tabs>
        <w:spacing w:after="0" w:line="240" w:lineRule="auto"/>
        <w:jc w:val="both"/>
        <w:rPr>
          <w:rFonts w:asciiTheme="minorHAnsi" w:hAnsiTheme="minorHAnsi" w:cstheme="minorHAnsi"/>
          <w:b/>
          <w:bCs/>
        </w:rPr>
      </w:pPr>
      <w:r w:rsidRPr="00BE0A54">
        <w:rPr>
          <w:rFonts w:asciiTheme="minorHAnsi" w:hAnsiTheme="minorHAnsi" w:cstheme="minorHAnsi"/>
          <w:b/>
        </w:rPr>
        <w:t>2.</w:t>
      </w:r>
      <w:r w:rsidRPr="00BE0A54">
        <w:rPr>
          <w:rFonts w:asciiTheme="minorHAnsi" w:hAnsiTheme="minorHAnsi" w:cstheme="minorHAnsi"/>
          <w:b/>
        </w:rPr>
        <w:tab/>
      </w:r>
      <w:r w:rsidR="008B47FF" w:rsidRPr="001B5E1B">
        <w:rPr>
          <w:rFonts w:asciiTheme="minorHAnsi" w:hAnsiTheme="minorHAnsi" w:cstheme="minorHAnsi"/>
          <w:b/>
          <w:bCs/>
        </w:rPr>
        <w:t>Partnerství, o.p.s.</w:t>
      </w:r>
    </w:p>
    <w:p w14:paraId="08ED45EC" w14:textId="1528CCAC" w:rsidR="001C43AE" w:rsidRPr="001B5E1B" w:rsidRDefault="00341931" w:rsidP="00BA7D8B">
      <w:pPr>
        <w:tabs>
          <w:tab w:val="left" w:pos="357"/>
        </w:tabs>
        <w:spacing w:after="0" w:line="240" w:lineRule="auto"/>
        <w:ind w:left="2127" w:hanging="2127"/>
        <w:jc w:val="both"/>
        <w:rPr>
          <w:rFonts w:asciiTheme="minorHAnsi" w:hAnsiTheme="minorHAnsi" w:cstheme="minorHAnsi"/>
        </w:rPr>
      </w:pPr>
      <w:r w:rsidRPr="001B5E1B">
        <w:rPr>
          <w:rFonts w:asciiTheme="minorHAnsi" w:hAnsiTheme="minorHAnsi" w:cstheme="minorHAnsi"/>
        </w:rPr>
        <w:tab/>
      </w:r>
      <w:r w:rsidR="00BA7D8B">
        <w:rPr>
          <w:rFonts w:asciiTheme="minorHAnsi" w:hAnsiTheme="minorHAnsi" w:cstheme="minorHAnsi"/>
        </w:rPr>
        <w:t>zapsaná</w:t>
      </w:r>
      <w:r w:rsidR="001C43AE" w:rsidRPr="001B5E1B">
        <w:rPr>
          <w:rFonts w:asciiTheme="minorHAnsi" w:hAnsiTheme="minorHAnsi" w:cstheme="minorHAnsi"/>
        </w:rPr>
        <w:t>:</w:t>
      </w:r>
      <w:r w:rsidR="00C26C19">
        <w:rPr>
          <w:rFonts w:asciiTheme="minorHAnsi" w:hAnsiTheme="minorHAnsi" w:cstheme="minorHAnsi"/>
        </w:rPr>
        <w:tab/>
      </w:r>
      <w:r w:rsidR="001C43AE" w:rsidRPr="001B5E1B">
        <w:rPr>
          <w:rFonts w:asciiTheme="minorHAnsi" w:hAnsiTheme="minorHAnsi" w:cstheme="minorHAnsi"/>
        </w:rPr>
        <w:t>v rejstříku obecně prospěšných společností vedeném Krajským soudem v Brně oddíl O, vložka 187</w:t>
      </w:r>
    </w:p>
    <w:p w14:paraId="11A01972" w14:textId="59409C2E" w:rsidR="001C43AE"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1C43AE" w:rsidRPr="001B5E1B">
        <w:rPr>
          <w:rFonts w:asciiTheme="minorHAnsi" w:hAnsiTheme="minorHAnsi" w:cstheme="minorHAnsi"/>
        </w:rPr>
        <w:t>zastoupená:</w:t>
      </w:r>
      <w:r w:rsidR="001C43AE" w:rsidRPr="001B5E1B">
        <w:rPr>
          <w:rFonts w:asciiTheme="minorHAnsi" w:hAnsiTheme="minorHAnsi" w:cstheme="minorHAnsi"/>
        </w:rPr>
        <w:tab/>
        <w:t>Ing. Lubošem Kalou, ředitelem</w:t>
      </w:r>
    </w:p>
    <w:p w14:paraId="45FCF26C" w14:textId="440494EF" w:rsidR="001C43AE" w:rsidRPr="001B5E1B" w:rsidRDefault="00BA7D8B" w:rsidP="007D1112">
      <w:pPr>
        <w:tabs>
          <w:tab w:val="left" w:pos="357"/>
        </w:tabs>
        <w:spacing w:after="0" w:line="240" w:lineRule="auto"/>
        <w:jc w:val="both"/>
        <w:rPr>
          <w:rFonts w:asciiTheme="minorHAnsi" w:hAnsiTheme="minorHAnsi" w:cstheme="minorHAnsi"/>
        </w:rPr>
      </w:pPr>
      <w:r>
        <w:rPr>
          <w:rFonts w:asciiTheme="minorHAnsi" w:hAnsiTheme="minorHAnsi" w:cstheme="minorHAnsi"/>
        </w:rPr>
        <w:tab/>
        <w:t xml:space="preserve">se </w:t>
      </w:r>
      <w:r w:rsidRPr="001B5E1B">
        <w:rPr>
          <w:rFonts w:asciiTheme="minorHAnsi" w:hAnsiTheme="minorHAnsi" w:cstheme="minorHAnsi"/>
        </w:rPr>
        <w:t>sídl</w:t>
      </w:r>
      <w:r>
        <w:rPr>
          <w:rFonts w:asciiTheme="minorHAnsi" w:hAnsiTheme="minorHAnsi" w:cstheme="minorHAnsi"/>
        </w:rPr>
        <w:t>em</w:t>
      </w:r>
      <w:r w:rsidRPr="001B5E1B">
        <w:rPr>
          <w:rFonts w:asciiTheme="minorHAnsi" w:hAnsiTheme="minorHAnsi" w:cstheme="minorHAnsi"/>
        </w:rPr>
        <w:t>:</w:t>
      </w:r>
      <w:r w:rsidRPr="001B5E1B">
        <w:rPr>
          <w:rFonts w:asciiTheme="minorHAnsi" w:hAnsiTheme="minorHAnsi" w:cstheme="minorHAnsi"/>
        </w:rPr>
        <w:tab/>
      </w:r>
      <w:r w:rsidRPr="001B5E1B">
        <w:rPr>
          <w:rFonts w:asciiTheme="minorHAnsi" w:hAnsiTheme="minorHAnsi" w:cstheme="minorHAnsi"/>
        </w:rPr>
        <w:tab/>
      </w:r>
      <w:r w:rsidRPr="001B5E1B">
        <w:rPr>
          <w:rFonts w:asciiTheme="minorHAnsi" w:hAnsiTheme="minorHAnsi" w:cstheme="minorHAnsi"/>
          <w:bCs/>
        </w:rPr>
        <w:t>Údolní 567/33, 602 00 Brno</w:t>
      </w:r>
    </w:p>
    <w:p w14:paraId="01A96EEF" w14:textId="09DB9DC0" w:rsidR="001C43AE" w:rsidRPr="001B5E1B" w:rsidRDefault="00341931" w:rsidP="007D1112">
      <w:pPr>
        <w:tabs>
          <w:tab w:val="left" w:pos="357"/>
        </w:tabs>
        <w:spacing w:after="0" w:line="240" w:lineRule="auto"/>
        <w:jc w:val="both"/>
        <w:rPr>
          <w:rFonts w:asciiTheme="minorHAnsi" w:hAnsiTheme="minorHAnsi" w:cstheme="minorHAnsi"/>
          <w:bCs/>
        </w:rPr>
      </w:pPr>
      <w:r w:rsidRPr="001B5E1B">
        <w:rPr>
          <w:rFonts w:asciiTheme="minorHAnsi" w:hAnsiTheme="minorHAnsi" w:cstheme="minorHAnsi"/>
        </w:rPr>
        <w:tab/>
      </w:r>
      <w:r w:rsidR="001C43AE" w:rsidRPr="001B5E1B">
        <w:rPr>
          <w:rFonts w:asciiTheme="minorHAnsi" w:hAnsiTheme="minorHAnsi" w:cstheme="minorHAnsi"/>
        </w:rPr>
        <w:t>IČO:</w:t>
      </w:r>
      <w:r w:rsidR="001C43AE" w:rsidRPr="001B5E1B">
        <w:rPr>
          <w:rFonts w:asciiTheme="minorHAnsi" w:hAnsiTheme="minorHAnsi" w:cstheme="minorHAnsi"/>
        </w:rPr>
        <w:tab/>
      </w:r>
      <w:r w:rsidR="001C43AE" w:rsidRPr="001B5E1B">
        <w:rPr>
          <w:rFonts w:asciiTheme="minorHAnsi" w:hAnsiTheme="minorHAnsi" w:cstheme="minorHAnsi"/>
        </w:rPr>
        <w:tab/>
      </w:r>
      <w:r w:rsidR="001C43AE" w:rsidRPr="001B5E1B">
        <w:rPr>
          <w:rFonts w:asciiTheme="minorHAnsi" w:hAnsiTheme="minorHAnsi" w:cstheme="minorHAnsi"/>
          <w:bCs/>
        </w:rPr>
        <w:t>26268817</w:t>
      </w:r>
    </w:p>
    <w:p w14:paraId="5C11889C" w14:textId="7556EBC4" w:rsidR="001C43AE" w:rsidRPr="001B5E1B"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1C43AE" w:rsidRPr="001B5E1B">
        <w:rPr>
          <w:rFonts w:asciiTheme="minorHAnsi" w:hAnsiTheme="minorHAnsi" w:cstheme="minorHAnsi"/>
        </w:rPr>
        <w:t>DIČ:</w:t>
      </w:r>
      <w:r w:rsidR="001C43AE" w:rsidRPr="001B5E1B">
        <w:rPr>
          <w:rFonts w:asciiTheme="minorHAnsi" w:hAnsiTheme="minorHAnsi" w:cstheme="minorHAnsi"/>
        </w:rPr>
        <w:tab/>
      </w:r>
      <w:r w:rsidR="001C43AE" w:rsidRPr="001B5E1B">
        <w:rPr>
          <w:rFonts w:asciiTheme="minorHAnsi" w:hAnsiTheme="minorHAnsi" w:cstheme="minorHAnsi"/>
        </w:rPr>
        <w:tab/>
      </w:r>
      <w:r w:rsidR="001C43AE" w:rsidRPr="001B5E1B">
        <w:rPr>
          <w:rFonts w:asciiTheme="minorHAnsi" w:hAnsiTheme="minorHAnsi" w:cstheme="minorHAnsi"/>
          <w:bCs/>
        </w:rPr>
        <w:t xml:space="preserve">CZ26268817, </w:t>
      </w:r>
      <w:r w:rsidR="001C43AE" w:rsidRPr="001B5E1B">
        <w:rPr>
          <w:rFonts w:asciiTheme="minorHAnsi" w:hAnsiTheme="minorHAnsi" w:cstheme="minorHAnsi"/>
        </w:rPr>
        <w:t>je plátce DPH</w:t>
      </w:r>
    </w:p>
    <w:p w14:paraId="6FA10B37" w14:textId="229FACE0" w:rsidR="001C43AE" w:rsidRPr="001B5E1B"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1C43AE" w:rsidRPr="001B5E1B">
        <w:rPr>
          <w:rFonts w:asciiTheme="minorHAnsi" w:hAnsiTheme="minorHAnsi" w:cstheme="minorHAnsi"/>
        </w:rPr>
        <w:t>kontaktní osoba:</w:t>
      </w:r>
      <w:r w:rsidR="001C43AE" w:rsidRPr="001B5E1B">
        <w:rPr>
          <w:rFonts w:asciiTheme="minorHAnsi" w:hAnsiTheme="minorHAnsi" w:cstheme="minorHAnsi"/>
        </w:rPr>
        <w:tab/>
        <w:t>Ing. Luboš Kala</w:t>
      </w:r>
    </w:p>
    <w:p w14:paraId="40DC9EE6" w14:textId="62B7CBCA" w:rsidR="00F81525" w:rsidRPr="001B5E1B"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F81525" w:rsidRPr="001B5E1B">
        <w:rPr>
          <w:rFonts w:asciiTheme="minorHAnsi" w:hAnsiTheme="minorHAnsi" w:cstheme="minorHAnsi"/>
        </w:rPr>
        <w:t>bankovní spojení:</w:t>
      </w:r>
      <w:r w:rsidR="00F81525" w:rsidRPr="001B5E1B">
        <w:rPr>
          <w:rFonts w:asciiTheme="minorHAnsi" w:hAnsiTheme="minorHAnsi" w:cstheme="minorHAnsi"/>
        </w:rPr>
        <w:tab/>
        <w:t>Česká spořitelna, a.s.</w:t>
      </w:r>
    </w:p>
    <w:p w14:paraId="5475A8E1" w14:textId="5381311B" w:rsidR="00F81525" w:rsidRPr="001B5E1B"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DE1EBE" w:rsidRPr="00DE1EBE">
        <w:rPr>
          <w:rFonts w:asciiTheme="minorHAnsi" w:hAnsiTheme="minorHAnsi" w:cstheme="minorHAnsi"/>
        </w:rPr>
        <w:t>č.ú.:</w:t>
      </w:r>
      <w:r w:rsidR="00F81525" w:rsidRPr="001B5E1B">
        <w:rPr>
          <w:rFonts w:asciiTheme="minorHAnsi" w:hAnsiTheme="minorHAnsi" w:cstheme="minorHAnsi"/>
        </w:rPr>
        <w:tab/>
      </w:r>
      <w:r w:rsidR="00F81525" w:rsidRPr="001B5E1B">
        <w:rPr>
          <w:rFonts w:asciiTheme="minorHAnsi" w:hAnsiTheme="minorHAnsi" w:cstheme="minorHAnsi"/>
        </w:rPr>
        <w:tab/>
      </w:r>
      <w:r w:rsidR="00F81525" w:rsidRPr="001B5E1B">
        <w:rPr>
          <w:rFonts w:asciiTheme="minorHAnsi" w:hAnsiTheme="minorHAnsi" w:cstheme="minorHAnsi"/>
          <w:lang w:val="de-AT"/>
        </w:rPr>
        <w:t>2027181349/0800</w:t>
      </w:r>
    </w:p>
    <w:p w14:paraId="0DD478EA" w14:textId="48BC289F" w:rsidR="001C43AE" w:rsidRPr="001B5E1B"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1C43AE" w:rsidRPr="001B5E1B">
        <w:rPr>
          <w:rFonts w:asciiTheme="minorHAnsi" w:hAnsiTheme="minorHAnsi" w:cstheme="minorHAnsi"/>
        </w:rPr>
        <w:t>tel.:</w:t>
      </w:r>
      <w:r w:rsidR="001C43AE" w:rsidRPr="001B5E1B">
        <w:rPr>
          <w:rFonts w:asciiTheme="minorHAnsi" w:hAnsiTheme="minorHAnsi" w:cstheme="minorHAnsi"/>
        </w:rPr>
        <w:tab/>
      </w:r>
      <w:r w:rsidR="001C43AE" w:rsidRPr="001B5E1B">
        <w:rPr>
          <w:rFonts w:asciiTheme="minorHAnsi" w:hAnsiTheme="minorHAnsi" w:cstheme="minorHAnsi"/>
        </w:rPr>
        <w:tab/>
      </w:r>
      <w:r w:rsidR="001C43AE" w:rsidRPr="001B5E1B">
        <w:rPr>
          <w:rFonts w:asciiTheme="minorHAnsi" w:hAnsiTheme="minorHAnsi" w:cstheme="minorHAnsi"/>
        </w:rPr>
        <w:tab/>
      </w:r>
    </w:p>
    <w:p w14:paraId="23A0D49B" w14:textId="4F6AA155" w:rsidR="001C43AE" w:rsidRPr="001B5E1B" w:rsidRDefault="00341931" w:rsidP="007D1112">
      <w:pPr>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r w:rsidR="001C43AE" w:rsidRPr="001B5E1B">
        <w:rPr>
          <w:rFonts w:asciiTheme="minorHAnsi" w:hAnsiTheme="minorHAnsi" w:cstheme="minorHAnsi"/>
        </w:rPr>
        <w:t>e-mail:</w:t>
      </w:r>
      <w:r w:rsidR="001C43AE" w:rsidRPr="001B5E1B">
        <w:rPr>
          <w:rFonts w:asciiTheme="minorHAnsi" w:hAnsiTheme="minorHAnsi" w:cstheme="minorHAnsi"/>
        </w:rPr>
        <w:tab/>
      </w:r>
      <w:r w:rsidR="001C43AE" w:rsidRPr="001B5E1B">
        <w:rPr>
          <w:rFonts w:asciiTheme="minorHAnsi" w:hAnsiTheme="minorHAnsi" w:cstheme="minorHAnsi"/>
        </w:rPr>
        <w:tab/>
      </w:r>
    </w:p>
    <w:p w14:paraId="2F63FE33" w14:textId="0536F987" w:rsidR="0040034F" w:rsidRPr="001B5E1B" w:rsidRDefault="0040034F" w:rsidP="007D1112">
      <w:pPr>
        <w:keepNext/>
        <w:tabs>
          <w:tab w:val="left" w:pos="357"/>
        </w:tabs>
        <w:spacing w:after="0" w:line="240" w:lineRule="auto"/>
        <w:jc w:val="both"/>
        <w:rPr>
          <w:rFonts w:asciiTheme="minorHAnsi" w:hAnsiTheme="minorHAnsi" w:cstheme="minorHAnsi"/>
        </w:rPr>
      </w:pPr>
      <w:r w:rsidRPr="001B5E1B">
        <w:rPr>
          <w:rFonts w:asciiTheme="minorHAnsi" w:hAnsiTheme="minorHAnsi" w:cstheme="minorHAnsi"/>
        </w:rPr>
        <w:tab/>
      </w:r>
    </w:p>
    <w:p w14:paraId="2A1BC245" w14:textId="77777777" w:rsidR="00814772" w:rsidRPr="001B5E1B" w:rsidRDefault="0040034F" w:rsidP="007D1112">
      <w:pPr>
        <w:tabs>
          <w:tab w:val="left" w:pos="357"/>
        </w:tabs>
        <w:spacing w:after="0" w:line="240" w:lineRule="auto"/>
        <w:rPr>
          <w:rFonts w:asciiTheme="minorHAnsi" w:hAnsiTheme="minorHAnsi" w:cstheme="minorHAnsi"/>
          <w:i/>
        </w:rPr>
      </w:pPr>
      <w:r w:rsidRPr="001B5E1B">
        <w:rPr>
          <w:rFonts w:asciiTheme="minorHAnsi" w:hAnsiTheme="minorHAnsi" w:cstheme="minorHAnsi"/>
          <w:i/>
        </w:rPr>
        <w:tab/>
        <w:t>(dále jen „zhotovitel“)</w:t>
      </w:r>
    </w:p>
    <w:p w14:paraId="05F89F72" w14:textId="77777777" w:rsidR="00814772" w:rsidRPr="00BE0A54" w:rsidRDefault="00814772" w:rsidP="00BE0A54">
      <w:pPr>
        <w:spacing w:after="0" w:line="240" w:lineRule="auto"/>
        <w:rPr>
          <w:rFonts w:asciiTheme="minorHAnsi" w:hAnsiTheme="minorHAnsi" w:cstheme="minorHAnsi"/>
          <w:i/>
        </w:rPr>
      </w:pPr>
      <w:r w:rsidRPr="00BE0A54">
        <w:rPr>
          <w:rFonts w:asciiTheme="minorHAnsi" w:hAnsiTheme="minorHAnsi" w:cstheme="minorHAnsi"/>
          <w:i/>
        </w:rPr>
        <w:br w:type="page"/>
      </w:r>
    </w:p>
    <w:p w14:paraId="2E098BBE" w14:textId="77777777" w:rsidR="00087147" w:rsidRPr="00BE0A54" w:rsidRDefault="00087147" w:rsidP="00BE0A54">
      <w:pPr>
        <w:widowControl w:val="0"/>
        <w:tabs>
          <w:tab w:val="left" w:pos="360"/>
        </w:tabs>
        <w:spacing w:after="0" w:line="240" w:lineRule="auto"/>
        <w:jc w:val="center"/>
        <w:rPr>
          <w:rFonts w:asciiTheme="minorHAnsi" w:hAnsiTheme="minorHAnsi" w:cstheme="minorHAnsi"/>
          <w:b/>
        </w:rPr>
      </w:pPr>
      <w:r w:rsidRPr="00BE0A54">
        <w:rPr>
          <w:rFonts w:asciiTheme="minorHAnsi" w:hAnsiTheme="minorHAnsi" w:cstheme="minorHAnsi"/>
          <w:b/>
        </w:rPr>
        <w:lastRenderedPageBreak/>
        <w:t>II.</w:t>
      </w:r>
    </w:p>
    <w:p w14:paraId="3F42BBC2" w14:textId="77777777" w:rsidR="00087147" w:rsidRPr="00BE0A54" w:rsidRDefault="00087147" w:rsidP="00BE0A54">
      <w:pPr>
        <w:widowControl w:val="0"/>
        <w:spacing w:after="0" w:line="240" w:lineRule="auto"/>
        <w:jc w:val="center"/>
        <w:rPr>
          <w:rFonts w:asciiTheme="minorHAnsi" w:hAnsiTheme="minorHAnsi" w:cstheme="minorHAnsi"/>
          <w:b/>
        </w:rPr>
      </w:pPr>
      <w:r w:rsidRPr="00BE0A54">
        <w:rPr>
          <w:rFonts w:asciiTheme="minorHAnsi" w:hAnsiTheme="minorHAnsi" w:cstheme="minorHAnsi"/>
          <w:b/>
        </w:rPr>
        <w:t>Účel smlouvy</w:t>
      </w:r>
    </w:p>
    <w:p w14:paraId="7E29E31B" w14:textId="77777777" w:rsidR="00087147" w:rsidRPr="00BE0A54" w:rsidRDefault="00087147" w:rsidP="00BE0A54">
      <w:pPr>
        <w:widowControl w:val="0"/>
        <w:spacing w:after="0" w:line="240" w:lineRule="auto"/>
        <w:jc w:val="both"/>
        <w:rPr>
          <w:rFonts w:asciiTheme="minorHAnsi" w:hAnsiTheme="minorHAnsi" w:cstheme="minorHAnsi"/>
          <w:b/>
        </w:rPr>
      </w:pPr>
    </w:p>
    <w:p w14:paraId="27FA76A6" w14:textId="32B64414" w:rsidR="00087147" w:rsidRPr="00BE0A54" w:rsidRDefault="000126D0" w:rsidP="00BE0A54">
      <w:pPr>
        <w:widowControl w:val="0"/>
        <w:numPr>
          <w:ilvl w:val="0"/>
          <w:numId w:val="20"/>
        </w:numPr>
        <w:spacing w:after="0" w:line="240" w:lineRule="auto"/>
        <w:jc w:val="both"/>
        <w:rPr>
          <w:rFonts w:asciiTheme="minorHAnsi" w:hAnsiTheme="minorHAnsi" w:cstheme="minorHAnsi"/>
        </w:rPr>
      </w:pPr>
      <w:r w:rsidRPr="00BE0A54">
        <w:rPr>
          <w:rFonts w:asciiTheme="minorHAnsi" w:hAnsiTheme="minorHAnsi" w:cstheme="minorHAnsi"/>
        </w:rPr>
        <w:t>Účelem této smlouvy je uspokojení potřeby objednatele spočívající v řádném a včasném zhotovení a předání díla v celém rozsahu jeho zadání zhotovitelem, a tím i zajištění</w:t>
      </w:r>
      <w:r w:rsidR="00833B13" w:rsidRPr="00BE0A54">
        <w:rPr>
          <w:rFonts w:asciiTheme="minorHAnsi" w:hAnsiTheme="minorHAnsi" w:cstheme="minorHAnsi"/>
        </w:rPr>
        <w:t xml:space="preserve"> informovanosti a odpočinku turistů pohybujících se podél </w:t>
      </w:r>
      <w:r w:rsidR="004728E9" w:rsidRPr="00BE0A54">
        <w:rPr>
          <w:rFonts w:asciiTheme="minorHAnsi" w:hAnsiTheme="minorHAnsi" w:cstheme="minorHAnsi"/>
        </w:rPr>
        <w:t>Mlynářské stezky na území jižní Moravy</w:t>
      </w:r>
      <w:r w:rsidRPr="00BE0A54">
        <w:rPr>
          <w:rFonts w:asciiTheme="minorHAnsi" w:hAnsiTheme="minorHAnsi" w:cstheme="minorHAnsi"/>
        </w:rPr>
        <w:t>.</w:t>
      </w:r>
    </w:p>
    <w:p w14:paraId="4EA69140" w14:textId="77777777" w:rsidR="00087147" w:rsidRPr="00BE0A54" w:rsidRDefault="00087147" w:rsidP="00BE0A54">
      <w:pPr>
        <w:widowControl w:val="0"/>
        <w:spacing w:after="0" w:line="240" w:lineRule="auto"/>
        <w:ind w:left="360"/>
        <w:jc w:val="both"/>
        <w:rPr>
          <w:rFonts w:asciiTheme="minorHAnsi" w:hAnsiTheme="minorHAnsi" w:cstheme="minorHAnsi"/>
        </w:rPr>
      </w:pPr>
    </w:p>
    <w:p w14:paraId="7186EB11" w14:textId="1FAA204F" w:rsidR="00717A08" w:rsidRPr="00BE0A54" w:rsidRDefault="003272E0" w:rsidP="00BE0A54">
      <w:pPr>
        <w:widowControl w:val="0"/>
        <w:numPr>
          <w:ilvl w:val="0"/>
          <w:numId w:val="20"/>
        </w:numPr>
        <w:spacing w:after="0" w:line="240" w:lineRule="auto"/>
        <w:jc w:val="both"/>
        <w:rPr>
          <w:rFonts w:asciiTheme="minorHAnsi" w:hAnsiTheme="minorHAnsi" w:cstheme="minorHAnsi"/>
        </w:rPr>
      </w:pPr>
      <w:r w:rsidRPr="00BE0A54">
        <w:rPr>
          <w:rFonts w:asciiTheme="minorHAnsi" w:hAnsiTheme="minorHAnsi" w:cstheme="minorHAnsi"/>
        </w:rPr>
        <w:t xml:space="preserve">Smlouva je uzavřena na základě výsledků </w:t>
      </w:r>
      <w:r w:rsidR="00220F34" w:rsidRPr="00BE0A54">
        <w:rPr>
          <w:rFonts w:asciiTheme="minorHAnsi" w:hAnsiTheme="minorHAnsi" w:cstheme="minorHAnsi"/>
        </w:rPr>
        <w:t xml:space="preserve">výběrového </w:t>
      </w:r>
      <w:r w:rsidRPr="00BE0A54">
        <w:rPr>
          <w:rFonts w:asciiTheme="minorHAnsi" w:hAnsiTheme="minorHAnsi" w:cstheme="minorHAnsi"/>
        </w:rPr>
        <w:t xml:space="preserve">řízení veřejné zakázky malého rozsahu s názvem </w:t>
      </w:r>
      <w:r w:rsidR="00C768E5" w:rsidRPr="00BE0A54">
        <w:rPr>
          <w:rFonts w:asciiTheme="minorHAnsi" w:hAnsiTheme="minorHAnsi" w:cstheme="minorHAnsi"/>
          <w:b/>
        </w:rPr>
        <w:t>„</w:t>
      </w:r>
      <w:r w:rsidR="00717A08" w:rsidRPr="00BE0A54">
        <w:rPr>
          <w:rFonts w:asciiTheme="minorHAnsi" w:hAnsiTheme="minorHAnsi" w:cstheme="minorHAnsi"/>
          <w:b/>
        </w:rPr>
        <w:t xml:space="preserve">Revitalizace a rozvoj cykloturistické trasy Mlynářská </w:t>
      </w:r>
      <w:r w:rsidR="00A238AF" w:rsidRPr="00BE0A54">
        <w:rPr>
          <w:rFonts w:asciiTheme="minorHAnsi" w:hAnsiTheme="minorHAnsi" w:cstheme="minorHAnsi"/>
          <w:b/>
        </w:rPr>
        <w:t>stezka – II</w:t>
      </w:r>
      <w:r w:rsidR="00717A08" w:rsidRPr="00BE0A54">
        <w:rPr>
          <w:rFonts w:asciiTheme="minorHAnsi" w:hAnsiTheme="minorHAnsi" w:cstheme="minorHAnsi"/>
          <w:b/>
        </w:rPr>
        <w:t>. etapa</w:t>
      </w:r>
      <w:r w:rsidRPr="00BE0A54">
        <w:rPr>
          <w:rFonts w:asciiTheme="minorHAnsi" w:hAnsiTheme="minorHAnsi" w:cstheme="minorHAnsi"/>
          <w:b/>
        </w:rPr>
        <w:t>“</w:t>
      </w:r>
      <w:r w:rsidR="00D8459C" w:rsidRPr="00BE0A54">
        <w:rPr>
          <w:rFonts w:asciiTheme="minorHAnsi" w:hAnsiTheme="minorHAnsi" w:cstheme="minorHAnsi"/>
        </w:rPr>
        <w:t xml:space="preserve"> zadávané v návaznosti na </w:t>
      </w:r>
      <w:r w:rsidR="00C07C25" w:rsidRPr="00BE0A54">
        <w:rPr>
          <w:rFonts w:asciiTheme="minorHAnsi" w:hAnsiTheme="minorHAnsi" w:cstheme="minorHAnsi"/>
        </w:rPr>
        <w:t>zpracovanou studii „</w:t>
      </w:r>
      <w:r w:rsidR="00C07C25" w:rsidRPr="00BE0A54">
        <w:rPr>
          <w:rFonts w:asciiTheme="minorHAnsi" w:hAnsiTheme="minorHAnsi" w:cstheme="minorHAnsi"/>
          <w:b/>
        </w:rPr>
        <w:t xml:space="preserve">Revitalizace a rozvoj cykloturistické trasy Mlynářská stezka </w:t>
      </w:r>
      <w:r w:rsidR="00CE4A78" w:rsidRPr="00BE0A54">
        <w:rPr>
          <w:rFonts w:asciiTheme="minorHAnsi" w:hAnsiTheme="minorHAnsi" w:cstheme="minorHAnsi"/>
          <w:b/>
        </w:rPr>
        <w:t>na území Kraje Vysočina</w:t>
      </w:r>
      <w:r w:rsidR="00A42838" w:rsidRPr="00BE0A54">
        <w:rPr>
          <w:rFonts w:asciiTheme="minorHAnsi" w:hAnsiTheme="minorHAnsi" w:cstheme="minorHAnsi"/>
          <w:b/>
        </w:rPr>
        <w:t xml:space="preserve"> a Jihomoravského kraje </w:t>
      </w:r>
      <w:r w:rsidR="00856076" w:rsidRPr="00BE0A54">
        <w:rPr>
          <w:rFonts w:asciiTheme="minorHAnsi" w:hAnsiTheme="minorHAnsi" w:cstheme="minorHAnsi"/>
          <w:b/>
        </w:rPr>
        <w:t>–</w:t>
      </w:r>
      <w:r w:rsidR="00C07C25" w:rsidRPr="00BE0A54">
        <w:rPr>
          <w:rFonts w:asciiTheme="minorHAnsi" w:hAnsiTheme="minorHAnsi" w:cstheme="minorHAnsi"/>
          <w:b/>
        </w:rPr>
        <w:t xml:space="preserve"> I. etapa“</w:t>
      </w:r>
      <w:r w:rsidR="00A32553" w:rsidRPr="00BE0A54">
        <w:rPr>
          <w:rFonts w:asciiTheme="minorHAnsi" w:hAnsiTheme="minorHAnsi" w:cstheme="minorHAnsi"/>
          <w:bCs/>
        </w:rPr>
        <w:t xml:space="preserve"> (příloha č. 1 této smlouvy)</w:t>
      </w:r>
      <w:r w:rsidR="00C07C25" w:rsidRPr="00BE0A54">
        <w:rPr>
          <w:rFonts w:asciiTheme="minorHAnsi" w:hAnsiTheme="minorHAnsi" w:cstheme="minorHAnsi"/>
          <w:bCs/>
        </w:rPr>
        <w:t>.</w:t>
      </w:r>
      <w:r w:rsidR="00D933D5" w:rsidRPr="00BE0A54">
        <w:rPr>
          <w:rFonts w:asciiTheme="minorHAnsi" w:hAnsiTheme="minorHAnsi" w:cstheme="minorHAnsi"/>
        </w:rPr>
        <w:t xml:space="preserve"> Jednotlivá ustanovení této smlouvy tak budou vykládána v souladu se zadávací dokumentací veřejné zakázky.</w:t>
      </w:r>
    </w:p>
    <w:p w14:paraId="304244FC" w14:textId="77777777" w:rsidR="005B15E4" w:rsidRPr="00BE0A54" w:rsidRDefault="005B15E4" w:rsidP="00BE0A54">
      <w:pPr>
        <w:widowControl w:val="0"/>
        <w:spacing w:after="0" w:line="240" w:lineRule="auto"/>
        <w:jc w:val="center"/>
        <w:rPr>
          <w:rFonts w:asciiTheme="minorHAnsi" w:hAnsiTheme="minorHAnsi" w:cstheme="minorHAnsi"/>
          <w:b/>
        </w:rPr>
      </w:pPr>
    </w:p>
    <w:p w14:paraId="795D49AA" w14:textId="77777777" w:rsidR="005B15E4" w:rsidRPr="00BE0A54" w:rsidRDefault="005B15E4" w:rsidP="00BE0A54">
      <w:pPr>
        <w:widowControl w:val="0"/>
        <w:spacing w:after="0" w:line="240" w:lineRule="auto"/>
        <w:jc w:val="center"/>
        <w:rPr>
          <w:rFonts w:asciiTheme="minorHAnsi" w:hAnsiTheme="minorHAnsi" w:cstheme="minorHAnsi"/>
          <w:b/>
        </w:rPr>
      </w:pPr>
    </w:p>
    <w:p w14:paraId="0AE001F6" w14:textId="77777777" w:rsidR="0040034F" w:rsidRPr="00BE0A54" w:rsidRDefault="0040034F" w:rsidP="00BE0A54">
      <w:pPr>
        <w:widowControl w:val="0"/>
        <w:spacing w:after="0" w:line="240" w:lineRule="auto"/>
        <w:jc w:val="center"/>
        <w:rPr>
          <w:rFonts w:asciiTheme="minorHAnsi" w:hAnsiTheme="minorHAnsi" w:cstheme="minorHAnsi"/>
          <w:b/>
        </w:rPr>
      </w:pPr>
      <w:r w:rsidRPr="00BE0A54">
        <w:rPr>
          <w:rFonts w:asciiTheme="minorHAnsi" w:hAnsiTheme="minorHAnsi" w:cstheme="minorHAnsi"/>
          <w:b/>
        </w:rPr>
        <w:t>III.</w:t>
      </w:r>
    </w:p>
    <w:p w14:paraId="4EB7EFF1" w14:textId="77777777" w:rsidR="0040034F" w:rsidRPr="00BE0A54" w:rsidRDefault="0040034F" w:rsidP="00BE0A54">
      <w:pPr>
        <w:widowControl w:val="0"/>
        <w:spacing w:after="0" w:line="240" w:lineRule="auto"/>
        <w:jc w:val="center"/>
        <w:rPr>
          <w:rFonts w:asciiTheme="minorHAnsi" w:hAnsiTheme="minorHAnsi" w:cstheme="minorHAnsi"/>
          <w:b/>
        </w:rPr>
      </w:pPr>
      <w:r w:rsidRPr="00BE0A54">
        <w:rPr>
          <w:rFonts w:asciiTheme="minorHAnsi" w:hAnsiTheme="minorHAnsi" w:cstheme="minorHAnsi"/>
          <w:b/>
        </w:rPr>
        <w:t>Předmět smlouvy</w:t>
      </w:r>
    </w:p>
    <w:p w14:paraId="017CC586" w14:textId="77777777" w:rsidR="0040034F" w:rsidRPr="00BE0A54" w:rsidRDefault="0040034F" w:rsidP="00BE0A54">
      <w:pPr>
        <w:widowControl w:val="0"/>
        <w:spacing w:after="0" w:line="240" w:lineRule="auto"/>
        <w:jc w:val="both"/>
        <w:rPr>
          <w:rFonts w:asciiTheme="minorHAnsi" w:hAnsiTheme="minorHAnsi" w:cstheme="minorHAnsi"/>
        </w:rPr>
      </w:pPr>
    </w:p>
    <w:p w14:paraId="2AB25868" w14:textId="77777777" w:rsidR="0040034F" w:rsidRPr="00BE0A54" w:rsidRDefault="006522DF" w:rsidP="00BE0A54">
      <w:pPr>
        <w:widowControl w:val="0"/>
        <w:numPr>
          <w:ilvl w:val="0"/>
          <w:numId w:val="2"/>
        </w:numPr>
        <w:spacing w:after="0" w:line="240" w:lineRule="auto"/>
        <w:jc w:val="both"/>
        <w:rPr>
          <w:rFonts w:asciiTheme="minorHAnsi" w:hAnsiTheme="minorHAnsi" w:cstheme="minorHAnsi"/>
        </w:rPr>
      </w:pPr>
      <w:r w:rsidRPr="00BE0A54">
        <w:rPr>
          <w:rFonts w:asciiTheme="minorHAnsi" w:hAnsiTheme="minorHAnsi" w:cstheme="minorHAnsi"/>
          <w:bCs/>
        </w:rPr>
        <w:t>Za</w:t>
      </w:r>
      <w:r w:rsidRPr="00BE0A54">
        <w:rPr>
          <w:rFonts w:asciiTheme="minorHAnsi" w:hAnsiTheme="minorHAnsi" w:cstheme="minorHAnsi"/>
        </w:rPr>
        <w:t xml:space="preserve"> podmínek stanovených touto smlouvou a v souladu s jejím účelem se zhotovitel zavazuje provést na svůj náklad a nebezpečí pro objednatele dílo a objednatel se zavazuje dílo převzít a zaplatit cenu díla.</w:t>
      </w:r>
    </w:p>
    <w:p w14:paraId="16F66680" w14:textId="77777777" w:rsidR="0040034F" w:rsidRPr="00BE0A54" w:rsidRDefault="0040034F" w:rsidP="00BE0A54">
      <w:pPr>
        <w:spacing w:after="0" w:line="240" w:lineRule="auto"/>
        <w:jc w:val="both"/>
        <w:rPr>
          <w:rFonts w:asciiTheme="minorHAnsi" w:hAnsiTheme="minorHAnsi" w:cstheme="minorHAnsi"/>
        </w:rPr>
      </w:pPr>
    </w:p>
    <w:p w14:paraId="05C6FDE1" w14:textId="6AB0C6C1" w:rsidR="006522DF" w:rsidRPr="00BE0A54" w:rsidRDefault="00A97A2D" w:rsidP="00BE0A54">
      <w:pPr>
        <w:numPr>
          <w:ilvl w:val="0"/>
          <w:numId w:val="2"/>
        </w:numPr>
        <w:spacing w:after="0" w:line="240" w:lineRule="auto"/>
        <w:jc w:val="both"/>
        <w:rPr>
          <w:rFonts w:asciiTheme="minorHAnsi" w:hAnsiTheme="minorHAnsi" w:cstheme="minorHAnsi"/>
        </w:rPr>
      </w:pPr>
      <w:r w:rsidRPr="00BE0A54">
        <w:rPr>
          <w:rFonts w:asciiTheme="minorHAnsi" w:hAnsiTheme="minorHAnsi" w:cstheme="minorHAnsi"/>
        </w:rPr>
        <w:t xml:space="preserve">Dílem podle této smlouvy je provedení </w:t>
      </w:r>
      <w:bookmarkStart w:id="0" w:name="_Hlk530482078"/>
      <w:r w:rsidRPr="00BE0A54">
        <w:rPr>
          <w:rFonts w:asciiTheme="minorHAnsi" w:hAnsiTheme="minorHAnsi" w:cstheme="minorHAnsi"/>
        </w:rPr>
        <w:t>všech činností, které povedou k</w:t>
      </w:r>
      <w:r w:rsidR="00DB5A74" w:rsidRPr="00BE0A54">
        <w:rPr>
          <w:rFonts w:asciiTheme="minorHAnsi" w:hAnsiTheme="minorHAnsi" w:cstheme="minorHAnsi"/>
        </w:rPr>
        <w:t> r</w:t>
      </w:r>
      <w:r w:rsidR="004B6297" w:rsidRPr="00BE0A54">
        <w:rPr>
          <w:rFonts w:asciiTheme="minorHAnsi" w:hAnsiTheme="minorHAnsi" w:cstheme="minorHAnsi"/>
        </w:rPr>
        <w:t xml:space="preserve">evitalizace stávajícího konceptu cykloturistické trasy Mlynářské stezky jako </w:t>
      </w:r>
      <w:r w:rsidR="00516422" w:rsidRPr="00BE0A54">
        <w:rPr>
          <w:rFonts w:asciiTheme="minorHAnsi" w:hAnsiTheme="minorHAnsi" w:cstheme="minorHAnsi"/>
        </w:rPr>
        <w:t xml:space="preserve">logované </w:t>
      </w:r>
      <w:r w:rsidR="004B6297" w:rsidRPr="00BE0A54">
        <w:rPr>
          <w:rFonts w:asciiTheme="minorHAnsi" w:hAnsiTheme="minorHAnsi" w:cstheme="minorHAnsi"/>
        </w:rPr>
        <w:t xml:space="preserve">dálkové tematické trasy mlýnů, řemesel a regionálních pokladů Podyjí a Vysočiny </w:t>
      </w:r>
      <w:r w:rsidR="00DB5A74" w:rsidRPr="00BE0A54">
        <w:rPr>
          <w:rFonts w:asciiTheme="minorHAnsi" w:hAnsiTheme="minorHAnsi" w:cstheme="minorHAnsi"/>
        </w:rPr>
        <w:t>na</w:t>
      </w:r>
      <w:r w:rsidR="00516422" w:rsidRPr="00BE0A54">
        <w:rPr>
          <w:rFonts w:asciiTheme="minorHAnsi" w:hAnsiTheme="minorHAnsi" w:cstheme="minorHAnsi"/>
        </w:rPr>
        <w:t xml:space="preserve"> území Jihomoravského kraje </w:t>
      </w:r>
      <w:r w:rsidR="004B6297" w:rsidRPr="00BE0A54">
        <w:rPr>
          <w:rFonts w:asciiTheme="minorHAnsi" w:hAnsiTheme="minorHAnsi" w:cstheme="minorHAnsi"/>
        </w:rPr>
        <w:t>s</w:t>
      </w:r>
      <w:r w:rsidR="00DB5A74" w:rsidRPr="00BE0A54">
        <w:rPr>
          <w:rFonts w:asciiTheme="minorHAnsi" w:hAnsiTheme="minorHAnsi" w:cstheme="minorHAnsi"/>
        </w:rPr>
        <w:t> </w:t>
      </w:r>
      <w:r w:rsidR="004B6297" w:rsidRPr="00BE0A54">
        <w:rPr>
          <w:rFonts w:asciiTheme="minorHAnsi" w:hAnsiTheme="minorHAnsi" w:cstheme="minorHAnsi"/>
        </w:rPr>
        <w:t>cílem vytvoření atraktivní, bezpečné, sjízdné a udržované trasy pro cyklisty jako součást</w:t>
      </w:r>
      <w:r w:rsidR="00C51672" w:rsidRPr="00BE0A54">
        <w:rPr>
          <w:rFonts w:asciiTheme="minorHAnsi" w:hAnsiTheme="minorHAnsi" w:cstheme="minorHAnsi"/>
        </w:rPr>
        <w:t>i</w:t>
      </w:r>
      <w:r w:rsidR="004B6297" w:rsidRPr="00BE0A54">
        <w:rPr>
          <w:rFonts w:asciiTheme="minorHAnsi" w:hAnsiTheme="minorHAnsi" w:cstheme="minorHAnsi"/>
        </w:rPr>
        <w:t xml:space="preserve"> nabídky destinací Jižní Morava </w:t>
      </w:r>
      <w:bookmarkEnd w:id="0"/>
      <w:r w:rsidR="00172A73" w:rsidRPr="00BE0A54">
        <w:rPr>
          <w:rFonts w:asciiTheme="minorHAnsi" w:hAnsiTheme="minorHAnsi" w:cstheme="minorHAnsi"/>
        </w:rPr>
        <w:t>a Vysočina</w:t>
      </w:r>
      <w:r w:rsidR="006213E8" w:rsidRPr="00BE0A54">
        <w:rPr>
          <w:rFonts w:asciiTheme="minorHAnsi" w:hAnsiTheme="minorHAnsi" w:cstheme="minorHAnsi"/>
          <w:bCs/>
        </w:rPr>
        <w:t>, a to v souladu s</w:t>
      </w:r>
      <w:r w:rsidR="00873620" w:rsidRPr="00BE0A54">
        <w:rPr>
          <w:rFonts w:asciiTheme="minorHAnsi" w:hAnsiTheme="minorHAnsi" w:cstheme="minorHAnsi"/>
          <w:bCs/>
        </w:rPr>
        <w:t>e studií „Revitalizace a rozvoj cykloturistické trasy Mlynářská stezka na území Kraje Vysočina a Jihomoravského kraje – I. etapa“ (dále jen „studie</w:t>
      </w:r>
      <w:r w:rsidR="00776E01" w:rsidRPr="00BE0A54">
        <w:rPr>
          <w:rFonts w:asciiTheme="minorHAnsi" w:hAnsiTheme="minorHAnsi" w:cstheme="minorHAnsi"/>
          <w:bCs/>
        </w:rPr>
        <w:t>“),</w:t>
      </w:r>
      <w:r w:rsidR="00873620" w:rsidRPr="00BE0A54">
        <w:rPr>
          <w:rFonts w:asciiTheme="minorHAnsi" w:hAnsiTheme="minorHAnsi" w:cstheme="minorHAnsi"/>
          <w:bCs/>
        </w:rPr>
        <w:t xml:space="preserve"> která tvoří přílohu č. 1 této smlouvy</w:t>
      </w:r>
      <w:r w:rsidRPr="00BE0A54">
        <w:rPr>
          <w:rFonts w:asciiTheme="minorHAnsi" w:hAnsiTheme="minorHAnsi" w:cstheme="minorHAnsi"/>
        </w:rPr>
        <w:t>.</w:t>
      </w:r>
    </w:p>
    <w:p w14:paraId="241B8928" w14:textId="77777777" w:rsidR="00F4242E" w:rsidRPr="00BE0A54" w:rsidRDefault="00F4242E" w:rsidP="00BE0A54">
      <w:pPr>
        <w:spacing w:after="0" w:line="240" w:lineRule="auto"/>
        <w:ind w:left="360"/>
        <w:jc w:val="both"/>
        <w:rPr>
          <w:rFonts w:asciiTheme="minorHAnsi" w:hAnsiTheme="minorHAnsi" w:cstheme="minorHAnsi"/>
        </w:rPr>
      </w:pPr>
    </w:p>
    <w:p w14:paraId="4F697848" w14:textId="50FFECDC" w:rsidR="00F4242E" w:rsidRPr="00BE0A54" w:rsidRDefault="00F4242E" w:rsidP="00BE0A54">
      <w:pPr>
        <w:numPr>
          <w:ilvl w:val="0"/>
          <w:numId w:val="2"/>
        </w:numPr>
        <w:tabs>
          <w:tab w:val="clear" w:pos="360"/>
        </w:tabs>
        <w:spacing w:after="0" w:line="240" w:lineRule="auto"/>
        <w:jc w:val="both"/>
        <w:rPr>
          <w:rFonts w:asciiTheme="minorHAnsi" w:hAnsiTheme="minorHAnsi" w:cstheme="minorHAnsi"/>
        </w:rPr>
      </w:pPr>
      <w:r w:rsidRPr="00BE0A54">
        <w:rPr>
          <w:rFonts w:asciiTheme="minorHAnsi" w:hAnsiTheme="minorHAnsi" w:cstheme="minorHAnsi"/>
        </w:rPr>
        <w:t xml:space="preserve">Předmětem díla je </w:t>
      </w:r>
      <w:r w:rsidR="000246BD" w:rsidRPr="00BE0A54">
        <w:rPr>
          <w:rFonts w:asciiTheme="minorHAnsi" w:hAnsiTheme="minorHAnsi" w:cstheme="minorHAnsi"/>
          <w:b/>
          <w:bCs/>
        </w:rPr>
        <w:t>projekt</w:t>
      </w:r>
      <w:r w:rsidR="004D2C29" w:rsidRPr="00BE0A54">
        <w:rPr>
          <w:rFonts w:asciiTheme="minorHAnsi" w:hAnsiTheme="minorHAnsi" w:cstheme="minorHAnsi"/>
          <w:b/>
          <w:bCs/>
        </w:rPr>
        <w:t>ová dokumentace</w:t>
      </w:r>
      <w:r w:rsidR="000246BD" w:rsidRPr="00BE0A54">
        <w:rPr>
          <w:rFonts w:asciiTheme="minorHAnsi" w:hAnsiTheme="minorHAnsi" w:cstheme="minorHAnsi"/>
          <w:b/>
          <w:bCs/>
        </w:rPr>
        <w:t xml:space="preserve"> značení a doprovodné infrastruktury revitalizované podoby Mlynářské stezky</w:t>
      </w:r>
      <w:r w:rsidRPr="00BE0A54">
        <w:rPr>
          <w:rFonts w:asciiTheme="minorHAnsi" w:hAnsiTheme="minorHAnsi" w:cstheme="minorHAnsi"/>
        </w:rPr>
        <w:t xml:space="preserve"> </w:t>
      </w:r>
      <w:r w:rsidR="00E93938" w:rsidRPr="00BE0A54">
        <w:rPr>
          <w:rFonts w:asciiTheme="minorHAnsi" w:hAnsiTheme="minorHAnsi" w:cstheme="minorHAnsi"/>
        </w:rPr>
        <w:t xml:space="preserve">na území Jihomoravského kraje </w:t>
      </w:r>
      <w:r w:rsidRPr="00BE0A54">
        <w:rPr>
          <w:rFonts w:asciiTheme="minorHAnsi" w:hAnsiTheme="minorHAnsi" w:cstheme="minorHAnsi"/>
        </w:rPr>
        <w:t xml:space="preserve">(dále jen </w:t>
      </w:r>
      <w:r w:rsidR="00744360" w:rsidRPr="00BE0A54">
        <w:rPr>
          <w:rFonts w:asciiTheme="minorHAnsi" w:hAnsiTheme="minorHAnsi" w:cstheme="minorHAnsi"/>
        </w:rPr>
        <w:t>„projektová dokumentace“</w:t>
      </w:r>
      <w:r w:rsidRPr="00BE0A54">
        <w:rPr>
          <w:rFonts w:asciiTheme="minorHAnsi" w:hAnsiTheme="minorHAnsi" w:cstheme="minorHAnsi"/>
        </w:rPr>
        <w:t>)</w:t>
      </w:r>
      <w:r w:rsidR="00A841BC" w:rsidRPr="00BE0A54">
        <w:rPr>
          <w:rFonts w:asciiTheme="minorHAnsi" w:hAnsiTheme="minorHAnsi" w:cstheme="minorHAnsi"/>
        </w:rPr>
        <w:t xml:space="preserve"> </w:t>
      </w:r>
      <w:r w:rsidR="008431B5" w:rsidRPr="00BE0A54">
        <w:rPr>
          <w:rFonts w:asciiTheme="minorHAnsi" w:hAnsiTheme="minorHAnsi" w:cstheme="minorHAnsi"/>
        </w:rPr>
        <w:t xml:space="preserve">vhodná </w:t>
      </w:r>
      <w:r w:rsidR="002C1930" w:rsidRPr="00BE0A54">
        <w:rPr>
          <w:rFonts w:asciiTheme="minorHAnsi" w:hAnsiTheme="minorHAnsi" w:cstheme="minorHAnsi"/>
        </w:rPr>
        <w:t>k</w:t>
      </w:r>
      <w:r w:rsidR="003B77BC" w:rsidRPr="00BE0A54">
        <w:rPr>
          <w:rFonts w:asciiTheme="minorHAnsi" w:hAnsiTheme="minorHAnsi" w:cstheme="minorHAnsi"/>
        </w:rPr>
        <w:t xml:space="preserve"> přímé </w:t>
      </w:r>
      <w:r w:rsidR="00086396">
        <w:rPr>
          <w:rFonts w:asciiTheme="minorHAnsi" w:hAnsiTheme="minorHAnsi" w:cstheme="minorHAnsi"/>
        </w:rPr>
        <w:t xml:space="preserve">následné </w:t>
      </w:r>
      <w:r w:rsidR="003B77BC" w:rsidRPr="00BE0A54">
        <w:rPr>
          <w:rFonts w:asciiTheme="minorHAnsi" w:hAnsiTheme="minorHAnsi" w:cstheme="minorHAnsi"/>
        </w:rPr>
        <w:t>realizaci projektu</w:t>
      </w:r>
      <w:r w:rsidR="00A523DA" w:rsidRPr="00BE0A54">
        <w:rPr>
          <w:rFonts w:asciiTheme="minorHAnsi" w:hAnsiTheme="minorHAnsi" w:cstheme="minorHAnsi"/>
        </w:rPr>
        <w:t xml:space="preserve"> a</w:t>
      </w:r>
      <w:r w:rsidR="00780F75" w:rsidRPr="00BE0A54">
        <w:rPr>
          <w:rFonts w:asciiTheme="minorHAnsi" w:hAnsiTheme="minorHAnsi" w:cstheme="minorHAnsi"/>
        </w:rPr>
        <w:t> </w:t>
      </w:r>
      <w:bookmarkStart w:id="1" w:name="_Hlk48816092"/>
      <w:r w:rsidR="000F2735" w:rsidRPr="00BE0A54">
        <w:rPr>
          <w:rFonts w:asciiTheme="minorHAnsi" w:hAnsiTheme="minorHAnsi" w:cstheme="minorHAnsi"/>
          <w:b/>
          <w:bCs/>
        </w:rPr>
        <w:t>plán managementu a</w:t>
      </w:r>
      <w:r w:rsidR="006A74BA" w:rsidRPr="00BE0A54">
        <w:rPr>
          <w:rFonts w:asciiTheme="minorHAnsi" w:hAnsiTheme="minorHAnsi" w:cstheme="minorHAnsi"/>
          <w:b/>
          <w:bCs/>
        </w:rPr>
        <w:t> </w:t>
      </w:r>
      <w:r w:rsidR="000F2735" w:rsidRPr="00BE0A54">
        <w:rPr>
          <w:rFonts w:asciiTheme="minorHAnsi" w:hAnsiTheme="minorHAnsi" w:cstheme="minorHAnsi"/>
          <w:b/>
          <w:bCs/>
        </w:rPr>
        <w:t>marketingu Mlynářské stezky</w:t>
      </w:r>
      <w:bookmarkEnd w:id="1"/>
      <w:r w:rsidR="00F0178A">
        <w:rPr>
          <w:rFonts w:asciiTheme="minorHAnsi" w:hAnsiTheme="minorHAnsi" w:cstheme="minorHAnsi"/>
        </w:rPr>
        <w:t xml:space="preserve"> pro území Jihomoravského kraje</w:t>
      </w:r>
      <w:r w:rsidRPr="009844A0">
        <w:rPr>
          <w:rFonts w:asciiTheme="minorHAnsi" w:hAnsiTheme="minorHAnsi" w:cstheme="minorHAnsi"/>
        </w:rPr>
        <w:t>,</w:t>
      </w:r>
      <w:r w:rsidRPr="00BE0A54">
        <w:rPr>
          <w:rFonts w:asciiTheme="minorHAnsi" w:hAnsiTheme="minorHAnsi" w:cstheme="minorHAnsi"/>
        </w:rPr>
        <w:t xml:space="preserve"> popřípadě další výstupy díla.</w:t>
      </w:r>
    </w:p>
    <w:p w14:paraId="3E065381" w14:textId="77777777" w:rsidR="00AF2C7D" w:rsidRPr="00BE0A54" w:rsidRDefault="00AF2C7D" w:rsidP="00BE0A54">
      <w:pPr>
        <w:spacing w:after="0" w:line="240" w:lineRule="auto"/>
        <w:ind w:left="360"/>
        <w:jc w:val="both"/>
        <w:rPr>
          <w:rFonts w:asciiTheme="minorHAnsi" w:hAnsiTheme="minorHAnsi" w:cstheme="minorHAnsi"/>
        </w:rPr>
      </w:pPr>
    </w:p>
    <w:p w14:paraId="13BE44E2" w14:textId="4911B26D" w:rsidR="00A97A2D" w:rsidRPr="00BE0A54" w:rsidRDefault="00D86988" w:rsidP="00BE0A54">
      <w:pPr>
        <w:pStyle w:val="Odstavecseseznamem"/>
        <w:numPr>
          <w:ilvl w:val="0"/>
          <w:numId w:val="2"/>
        </w:numPr>
        <w:jc w:val="both"/>
        <w:rPr>
          <w:rFonts w:asciiTheme="minorHAnsi" w:eastAsia="Calibri" w:hAnsiTheme="minorHAnsi" w:cstheme="minorHAnsi"/>
          <w:sz w:val="22"/>
          <w:szCs w:val="22"/>
          <w:lang w:eastAsia="en-US"/>
        </w:rPr>
      </w:pPr>
      <w:r w:rsidRPr="00BE0A54">
        <w:rPr>
          <w:rFonts w:asciiTheme="minorHAnsi" w:eastAsia="Calibri" w:hAnsiTheme="minorHAnsi" w:cstheme="minorHAnsi"/>
          <w:sz w:val="22"/>
          <w:szCs w:val="22"/>
          <w:lang w:eastAsia="en-US"/>
        </w:rPr>
        <w:t>Dílem se rozumí zejména:</w:t>
      </w:r>
    </w:p>
    <w:p w14:paraId="66EEF345" w14:textId="18DCA6A1" w:rsidR="008C20D4" w:rsidRPr="00BE0A54" w:rsidRDefault="0083330A" w:rsidP="00BE0A54">
      <w:pPr>
        <w:pStyle w:val="Odstavecseseznamem"/>
        <w:numPr>
          <w:ilvl w:val="1"/>
          <w:numId w:val="2"/>
        </w:numPr>
        <w:jc w:val="both"/>
        <w:rPr>
          <w:rFonts w:asciiTheme="minorHAnsi" w:hAnsiTheme="minorHAnsi" w:cstheme="minorHAnsi"/>
          <w:b/>
          <w:bCs/>
          <w:sz w:val="22"/>
          <w:szCs w:val="22"/>
        </w:rPr>
      </w:pPr>
      <w:r w:rsidRPr="00BE0A54">
        <w:rPr>
          <w:rFonts w:asciiTheme="minorHAnsi" w:eastAsia="Calibri" w:hAnsiTheme="minorHAnsi" w:cstheme="minorHAnsi"/>
          <w:b/>
          <w:bCs/>
          <w:sz w:val="22"/>
          <w:szCs w:val="22"/>
          <w:lang w:eastAsia="en-US"/>
        </w:rPr>
        <w:t>zhotovení</w:t>
      </w:r>
      <w:r w:rsidR="00041731" w:rsidRPr="00BE0A54">
        <w:rPr>
          <w:rFonts w:asciiTheme="minorHAnsi" w:eastAsia="Calibri" w:hAnsiTheme="minorHAnsi" w:cstheme="minorHAnsi"/>
          <w:b/>
          <w:bCs/>
          <w:sz w:val="22"/>
          <w:szCs w:val="22"/>
          <w:lang w:eastAsia="en-US"/>
        </w:rPr>
        <w:t xml:space="preserve"> projekt</w:t>
      </w:r>
      <w:r w:rsidR="006D2B8F" w:rsidRPr="00BE0A54">
        <w:rPr>
          <w:rFonts w:asciiTheme="minorHAnsi" w:eastAsia="Calibri" w:hAnsiTheme="minorHAnsi" w:cstheme="minorHAnsi"/>
          <w:b/>
          <w:bCs/>
          <w:sz w:val="22"/>
          <w:szCs w:val="22"/>
          <w:lang w:eastAsia="en-US"/>
        </w:rPr>
        <w:t>ové dokumentace</w:t>
      </w:r>
      <w:r w:rsidR="00041731" w:rsidRPr="00BE0A54">
        <w:rPr>
          <w:rFonts w:asciiTheme="minorHAnsi" w:eastAsia="Calibri" w:hAnsiTheme="minorHAnsi" w:cstheme="minorHAnsi"/>
          <w:b/>
          <w:bCs/>
          <w:sz w:val="22"/>
          <w:szCs w:val="22"/>
          <w:lang w:eastAsia="en-US"/>
        </w:rPr>
        <w:t xml:space="preserve"> </w:t>
      </w:r>
      <w:r w:rsidR="00127BD6" w:rsidRPr="00BE0A54">
        <w:rPr>
          <w:rFonts w:asciiTheme="minorHAnsi" w:hAnsiTheme="minorHAnsi" w:cstheme="minorHAnsi"/>
          <w:sz w:val="22"/>
          <w:szCs w:val="22"/>
        </w:rPr>
        <w:t>–</w:t>
      </w:r>
      <w:r w:rsidR="00246DBE" w:rsidRPr="00BE0A54">
        <w:rPr>
          <w:rFonts w:asciiTheme="minorHAnsi" w:hAnsiTheme="minorHAnsi" w:cstheme="minorHAnsi"/>
          <w:sz w:val="22"/>
          <w:szCs w:val="22"/>
        </w:rPr>
        <w:t xml:space="preserve"> </w:t>
      </w:r>
      <w:r w:rsidR="00127BD6" w:rsidRPr="00BE0A54">
        <w:rPr>
          <w:rFonts w:asciiTheme="minorHAnsi" w:hAnsiTheme="minorHAnsi" w:cstheme="minorHAnsi"/>
          <w:sz w:val="22"/>
          <w:szCs w:val="22"/>
        </w:rPr>
        <w:t>p</w:t>
      </w:r>
      <w:r w:rsidR="008C20D4" w:rsidRPr="00BE0A54">
        <w:rPr>
          <w:rFonts w:asciiTheme="minorHAnsi" w:hAnsiTheme="minorHAnsi" w:cstheme="minorHAnsi"/>
          <w:sz w:val="22"/>
          <w:szCs w:val="22"/>
        </w:rPr>
        <w:t xml:space="preserve">rojekt </w:t>
      </w:r>
      <w:r w:rsidR="00011142" w:rsidRPr="00BE0A54">
        <w:rPr>
          <w:rFonts w:asciiTheme="minorHAnsi" w:hAnsiTheme="minorHAnsi" w:cstheme="minorHAnsi"/>
          <w:sz w:val="22"/>
          <w:szCs w:val="22"/>
        </w:rPr>
        <w:t xml:space="preserve">logovaného </w:t>
      </w:r>
      <w:r w:rsidR="008C20D4" w:rsidRPr="00BE0A54">
        <w:rPr>
          <w:rFonts w:asciiTheme="minorHAnsi" w:hAnsiTheme="minorHAnsi" w:cstheme="minorHAnsi"/>
          <w:sz w:val="22"/>
          <w:szCs w:val="22"/>
        </w:rPr>
        <w:t xml:space="preserve">značení a doprovodné </w:t>
      </w:r>
      <w:r w:rsidR="00011142" w:rsidRPr="00BE0A54">
        <w:rPr>
          <w:rFonts w:asciiTheme="minorHAnsi" w:hAnsiTheme="minorHAnsi" w:cstheme="minorHAnsi"/>
          <w:sz w:val="22"/>
          <w:szCs w:val="22"/>
        </w:rPr>
        <w:t xml:space="preserve">drobné </w:t>
      </w:r>
      <w:r w:rsidR="008C20D4" w:rsidRPr="00BE0A54">
        <w:rPr>
          <w:rFonts w:asciiTheme="minorHAnsi" w:hAnsiTheme="minorHAnsi" w:cstheme="minorHAnsi"/>
          <w:sz w:val="22"/>
          <w:szCs w:val="22"/>
        </w:rPr>
        <w:t xml:space="preserve">infrastruktury </w:t>
      </w:r>
      <w:r w:rsidR="00011142" w:rsidRPr="00BE0A54">
        <w:rPr>
          <w:rFonts w:asciiTheme="minorHAnsi" w:hAnsiTheme="minorHAnsi" w:cstheme="minorHAnsi"/>
          <w:sz w:val="22"/>
          <w:szCs w:val="22"/>
        </w:rPr>
        <w:t xml:space="preserve">pro cyklisty </w:t>
      </w:r>
      <w:r w:rsidR="008C20D4" w:rsidRPr="00BE0A54">
        <w:rPr>
          <w:rFonts w:asciiTheme="minorHAnsi" w:hAnsiTheme="minorHAnsi" w:cstheme="minorHAnsi"/>
          <w:sz w:val="22"/>
          <w:szCs w:val="22"/>
        </w:rPr>
        <w:t>(infopanely a odpočívky) zahrnující především</w:t>
      </w:r>
      <w:r w:rsidR="00011142" w:rsidRPr="00BE0A54">
        <w:rPr>
          <w:rFonts w:asciiTheme="minorHAnsi" w:hAnsiTheme="minorHAnsi" w:cstheme="minorHAnsi"/>
          <w:sz w:val="22"/>
          <w:szCs w:val="22"/>
        </w:rPr>
        <w:t>:</w:t>
      </w:r>
    </w:p>
    <w:p w14:paraId="77F79E44" w14:textId="63F13572" w:rsidR="008C20D4" w:rsidRPr="00BE0A54" w:rsidRDefault="008C20D4" w:rsidP="00BE0A54">
      <w:pPr>
        <w:pStyle w:val="Odstavecseseznamem"/>
        <w:numPr>
          <w:ilvl w:val="2"/>
          <w:numId w:val="2"/>
        </w:numPr>
        <w:jc w:val="both"/>
        <w:rPr>
          <w:rFonts w:asciiTheme="minorHAnsi" w:hAnsiTheme="minorHAnsi" w:cstheme="minorHAnsi"/>
          <w:b/>
          <w:bCs/>
          <w:sz w:val="22"/>
          <w:szCs w:val="22"/>
        </w:rPr>
      </w:pPr>
      <w:r w:rsidRPr="00BE0A54">
        <w:rPr>
          <w:rFonts w:asciiTheme="minorHAnsi" w:hAnsiTheme="minorHAnsi" w:cstheme="minorHAnsi"/>
          <w:sz w:val="22"/>
          <w:szCs w:val="22"/>
        </w:rPr>
        <w:t>dokumentac</w:t>
      </w:r>
      <w:r w:rsidR="00011142" w:rsidRPr="00BE0A54">
        <w:rPr>
          <w:rFonts w:asciiTheme="minorHAnsi" w:hAnsiTheme="minorHAnsi" w:cstheme="minorHAnsi"/>
          <w:sz w:val="22"/>
          <w:szCs w:val="22"/>
        </w:rPr>
        <w:t>i</w:t>
      </w:r>
      <w:r w:rsidRPr="00BE0A54">
        <w:rPr>
          <w:rFonts w:asciiTheme="minorHAnsi" w:hAnsiTheme="minorHAnsi" w:cstheme="minorHAnsi"/>
          <w:sz w:val="22"/>
          <w:szCs w:val="22"/>
        </w:rPr>
        <w:t xml:space="preserve"> podoby a umístění značení a </w:t>
      </w:r>
      <w:r w:rsidR="00AE4C38" w:rsidRPr="00BE0A54">
        <w:rPr>
          <w:rFonts w:asciiTheme="minorHAnsi" w:hAnsiTheme="minorHAnsi" w:cstheme="minorHAnsi"/>
          <w:sz w:val="22"/>
          <w:szCs w:val="22"/>
        </w:rPr>
        <w:t xml:space="preserve">drobné </w:t>
      </w:r>
      <w:r w:rsidRPr="00BE0A54">
        <w:rPr>
          <w:rFonts w:asciiTheme="minorHAnsi" w:hAnsiTheme="minorHAnsi" w:cstheme="minorHAnsi"/>
          <w:sz w:val="22"/>
          <w:szCs w:val="22"/>
        </w:rPr>
        <w:t>infrastruktury (opravy stávajících objektů, umístění nových objektů),</w:t>
      </w:r>
    </w:p>
    <w:p w14:paraId="717F8EBC" w14:textId="7E081E60" w:rsidR="008C20D4" w:rsidRPr="00BE0A54" w:rsidRDefault="008C20D4" w:rsidP="00BE0A54">
      <w:pPr>
        <w:pStyle w:val="Odstavecseseznamem"/>
        <w:numPr>
          <w:ilvl w:val="2"/>
          <w:numId w:val="2"/>
        </w:numPr>
        <w:jc w:val="both"/>
        <w:rPr>
          <w:rFonts w:asciiTheme="minorHAnsi" w:hAnsiTheme="minorHAnsi" w:cstheme="minorHAnsi"/>
          <w:b/>
          <w:bCs/>
          <w:sz w:val="22"/>
          <w:szCs w:val="22"/>
        </w:rPr>
      </w:pPr>
      <w:r w:rsidRPr="00BE0A54">
        <w:rPr>
          <w:rFonts w:asciiTheme="minorHAnsi" w:hAnsiTheme="minorHAnsi" w:cstheme="minorHAnsi"/>
          <w:sz w:val="22"/>
          <w:szCs w:val="22"/>
        </w:rPr>
        <w:t>rámcov</w:t>
      </w:r>
      <w:r w:rsidR="00011142" w:rsidRPr="00BE0A54">
        <w:rPr>
          <w:rFonts w:asciiTheme="minorHAnsi" w:hAnsiTheme="minorHAnsi" w:cstheme="minorHAnsi"/>
          <w:sz w:val="22"/>
          <w:szCs w:val="22"/>
        </w:rPr>
        <w:t>ou</w:t>
      </w:r>
      <w:r w:rsidRPr="00BE0A54">
        <w:rPr>
          <w:rFonts w:asciiTheme="minorHAnsi" w:hAnsiTheme="minorHAnsi" w:cstheme="minorHAnsi"/>
          <w:sz w:val="22"/>
          <w:szCs w:val="22"/>
        </w:rPr>
        <w:t xml:space="preserve"> grafick</w:t>
      </w:r>
      <w:r w:rsidR="00011142" w:rsidRPr="00BE0A54">
        <w:rPr>
          <w:rFonts w:asciiTheme="minorHAnsi" w:hAnsiTheme="minorHAnsi" w:cstheme="minorHAnsi"/>
          <w:sz w:val="22"/>
          <w:szCs w:val="22"/>
        </w:rPr>
        <w:t>ou</w:t>
      </w:r>
      <w:r w:rsidRPr="00BE0A54">
        <w:rPr>
          <w:rFonts w:asciiTheme="minorHAnsi" w:hAnsiTheme="minorHAnsi" w:cstheme="minorHAnsi"/>
          <w:sz w:val="22"/>
          <w:szCs w:val="22"/>
        </w:rPr>
        <w:t xml:space="preserve"> a obsahov</w:t>
      </w:r>
      <w:r w:rsidR="00011142" w:rsidRPr="00BE0A54">
        <w:rPr>
          <w:rFonts w:asciiTheme="minorHAnsi" w:hAnsiTheme="minorHAnsi" w:cstheme="minorHAnsi"/>
          <w:sz w:val="22"/>
          <w:szCs w:val="22"/>
        </w:rPr>
        <w:t>ou</w:t>
      </w:r>
      <w:r w:rsidRPr="00BE0A54">
        <w:rPr>
          <w:rFonts w:asciiTheme="minorHAnsi" w:hAnsiTheme="minorHAnsi" w:cstheme="minorHAnsi"/>
          <w:sz w:val="22"/>
          <w:szCs w:val="22"/>
        </w:rPr>
        <w:t xml:space="preserve"> podob</w:t>
      </w:r>
      <w:r w:rsidR="00212ADC" w:rsidRPr="00BE0A54">
        <w:rPr>
          <w:rFonts w:asciiTheme="minorHAnsi" w:hAnsiTheme="minorHAnsi" w:cstheme="minorHAnsi"/>
          <w:sz w:val="22"/>
          <w:szCs w:val="22"/>
        </w:rPr>
        <w:t>u</w:t>
      </w:r>
      <w:r w:rsidRPr="00BE0A54">
        <w:rPr>
          <w:rFonts w:asciiTheme="minorHAnsi" w:hAnsiTheme="minorHAnsi" w:cstheme="minorHAnsi"/>
          <w:sz w:val="22"/>
          <w:szCs w:val="22"/>
        </w:rPr>
        <w:t xml:space="preserve"> </w:t>
      </w:r>
      <w:r w:rsidR="00752043" w:rsidRPr="00BE0A54">
        <w:rPr>
          <w:rFonts w:asciiTheme="minorHAnsi" w:hAnsiTheme="minorHAnsi" w:cstheme="minorHAnsi"/>
          <w:sz w:val="22"/>
          <w:szCs w:val="22"/>
        </w:rPr>
        <w:t xml:space="preserve">drobné </w:t>
      </w:r>
      <w:r w:rsidRPr="00BE0A54">
        <w:rPr>
          <w:rFonts w:asciiTheme="minorHAnsi" w:hAnsiTheme="minorHAnsi" w:cstheme="minorHAnsi"/>
          <w:sz w:val="22"/>
          <w:szCs w:val="22"/>
        </w:rPr>
        <w:t>infrastruktury</w:t>
      </w:r>
      <w:r w:rsidR="004D2ED1" w:rsidRPr="00BE0A54">
        <w:rPr>
          <w:rFonts w:asciiTheme="minorHAnsi" w:hAnsiTheme="minorHAnsi" w:cstheme="minorHAnsi"/>
          <w:sz w:val="22"/>
          <w:szCs w:val="22"/>
        </w:rPr>
        <w:t xml:space="preserve"> (návrh podoby rámů infopanelů a prvků odpočívek, vč. rozměrů, přehled obsahových témat jednotlivých infopanelů, vč. ukázkového grafického návrhu 1 infopanelu)</w:t>
      </w:r>
      <w:r w:rsidRPr="00BE0A54">
        <w:rPr>
          <w:rFonts w:asciiTheme="minorHAnsi" w:hAnsiTheme="minorHAnsi" w:cstheme="minorHAnsi"/>
          <w:sz w:val="22"/>
          <w:szCs w:val="22"/>
        </w:rPr>
        <w:t>,</w:t>
      </w:r>
    </w:p>
    <w:p w14:paraId="4593C233" w14:textId="17C921F5" w:rsidR="008C20D4" w:rsidRPr="00BE0A54" w:rsidRDefault="008C20D4" w:rsidP="00BE0A54">
      <w:pPr>
        <w:pStyle w:val="Odstavecseseznamem"/>
        <w:numPr>
          <w:ilvl w:val="2"/>
          <w:numId w:val="2"/>
        </w:numPr>
        <w:jc w:val="both"/>
        <w:rPr>
          <w:rFonts w:asciiTheme="minorHAnsi" w:hAnsiTheme="minorHAnsi" w:cstheme="minorHAnsi"/>
          <w:b/>
          <w:bCs/>
          <w:sz w:val="22"/>
          <w:szCs w:val="22"/>
        </w:rPr>
      </w:pPr>
      <w:r w:rsidRPr="00BE0A54">
        <w:rPr>
          <w:rFonts w:asciiTheme="minorHAnsi" w:hAnsiTheme="minorHAnsi" w:cstheme="minorHAnsi"/>
          <w:sz w:val="22"/>
          <w:szCs w:val="22"/>
        </w:rPr>
        <w:t>mapový záznam GPS poloh objektů, vč. atributů,</w:t>
      </w:r>
    </w:p>
    <w:p w14:paraId="4B0FD5C2" w14:textId="2E078D39" w:rsidR="000919F5" w:rsidRPr="00BE0A54" w:rsidRDefault="008C20D4" w:rsidP="00BE0A54">
      <w:pPr>
        <w:pStyle w:val="Odstavecseseznamem"/>
        <w:numPr>
          <w:ilvl w:val="2"/>
          <w:numId w:val="2"/>
        </w:numPr>
        <w:jc w:val="both"/>
        <w:rPr>
          <w:rFonts w:asciiTheme="minorHAnsi" w:hAnsiTheme="minorHAnsi" w:cstheme="minorHAnsi"/>
          <w:b/>
          <w:bCs/>
          <w:sz w:val="22"/>
          <w:szCs w:val="22"/>
        </w:rPr>
      </w:pPr>
      <w:r w:rsidRPr="00BE0A54">
        <w:rPr>
          <w:rFonts w:asciiTheme="minorHAnsi" w:hAnsiTheme="minorHAnsi" w:cstheme="minorHAnsi"/>
          <w:sz w:val="22"/>
          <w:szCs w:val="22"/>
        </w:rPr>
        <w:t>fotografický záznam lokalit</w:t>
      </w:r>
      <w:r w:rsidR="00011142" w:rsidRPr="00BE0A54">
        <w:rPr>
          <w:rFonts w:asciiTheme="minorHAnsi" w:hAnsiTheme="minorHAnsi" w:cstheme="minorHAnsi"/>
          <w:sz w:val="22"/>
          <w:szCs w:val="22"/>
        </w:rPr>
        <w:t xml:space="preserve"> formou přehledné a srozumitelné databáze</w:t>
      </w:r>
      <w:r w:rsidR="002F62EF" w:rsidRPr="00BE0A54">
        <w:rPr>
          <w:rFonts w:asciiTheme="minorHAnsi" w:hAnsiTheme="minorHAnsi" w:cstheme="minorHAnsi"/>
          <w:sz w:val="22"/>
          <w:szCs w:val="22"/>
        </w:rPr>
        <w:t>,</w:t>
      </w:r>
    </w:p>
    <w:p w14:paraId="508DFAC3" w14:textId="18825225" w:rsidR="008C20D4" w:rsidRPr="00BE0A54" w:rsidRDefault="000919F5" w:rsidP="00BE0A54">
      <w:pPr>
        <w:pStyle w:val="Odstavecseseznamem"/>
        <w:numPr>
          <w:ilvl w:val="2"/>
          <w:numId w:val="2"/>
        </w:numPr>
        <w:jc w:val="both"/>
        <w:rPr>
          <w:rFonts w:asciiTheme="minorHAnsi" w:hAnsiTheme="minorHAnsi" w:cstheme="minorHAnsi"/>
          <w:b/>
          <w:bCs/>
          <w:sz w:val="22"/>
          <w:szCs w:val="22"/>
        </w:rPr>
      </w:pPr>
      <w:r w:rsidRPr="00BE0A54">
        <w:rPr>
          <w:rFonts w:asciiTheme="minorHAnsi" w:hAnsiTheme="minorHAnsi" w:cstheme="minorHAnsi"/>
          <w:sz w:val="22"/>
          <w:szCs w:val="22"/>
        </w:rPr>
        <w:t>podrobný rozpočet pro realizaci projektu</w:t>
      </w:r>
      <w:r w:rsidR="002F62EF" w:rsidRPr="00BE0A54">
        <w:rPr>
          <w:rFonts w:asciiTheme="minorHAnsi" w:hAnsiTheme="minorHAnsi" w:cstheme="minorHAnsi"/>
          <w:sz w:val="22"/>
          <w:szCs w:val="22"/>
        </w:rPr>
        <w:t>,</w:t>
      </w:r>
    </w:p>
    <w:p w14:paraId="432BAB61" w14:textId="28A367DC" w:rsidR="00011142" w:rsidRPr="00BE0A54" w:rsidRDefault="00737661" w:rsidP="00BE0A54">
      <w:pPr>
        <w:pStyle w:val="Odstavecseseznamem"/>
        <w:numPr>
          <w:ilvl w:val="1"/>
          <w:numId w:val="2"/>
        </w:numPr>
        <w:jc w:val="both"/>
        <w:rPr>
          <w:rFonts w:asciiTheme="minorHAnsi" w:hAnsiTheme="minorHAnsi" w:cstheme="minorHAnsi"/>
          <w:sz w:val="22"/>
          <w:szCs w:val="22"/>
        </w:rPr>
      </w:pPr>
      <w:r w:rsidRPr="00BE0A54">
        <w:rPr>
          <w:rFonts w:asciiTheme="minorHAnsi" w:hAnsiTheme="minorHAnsi" w:cstheme="minorHAnsi"/>
          <w:b/>
          <w:bCs/>
          <w:sz w:val="22"/>
          <w:szCs w:val="22"/>
        </w:rPr>
        <w:t>p</w:t>
      </w:r>
      <w:r w:rsidR="008C20D4" w:rsidRPr="00BE0A54">
        <w:rPr>
          <w:rFonts w:asciiTheme="minorHAnsi" w:hAnsiTheme="minorHAnsi" w:cstheme="minorHAnsi"/>
          <w:b/>
          <w:bCs/>
          <w:sz w:val="22"/>
          <w:szCs w:val="22"/>
        </w:rPr>
        <w:t>rojednání projekt</w:t>
      </w:r>
      <w:r w:rsidR="00D957BA" w:rsidRPr="00BE0A54">
        <w:rPr>
          <w:rFonts w:asciiTheme="minorHAnsi" w:hAnsiTheme="minorHAnsi" w:cstheme="minorHAnsi"/>
          <w:b/>
          <w:bCs/>
          <w:sz w:val="22"/>
          <w:szCs w:val="22"/>
        </w:rPr>
        <w:t>ové dokumentace</w:t>
      </w:r>
      <w:r w:rsidR="000D2CBA" w:rsidRPr="00BE0A54">
        <w:rPr>
          <w:rFonts w:asciiTheme="minorHAnsi" w:hAnsiTheme="minorHAnsi" w:cstheme="minorHAnsi"/>
          <w:b/>
          <w:bCs/>
          <w:sz w:val="22"/>
          <w:szCs w:val="22"/>
        </w:rPr>
        <w:t xml:space="preserve"> a p</w:t>
      </w:r>
      <w:r w:rsidR="00A808CA" w:rsidRPr="00BE0A54">
        <w:rPr>
          <w:rFonts w:asciiTheme="minorHAnsi" w:hAnsiTheme="minorHAnsi" w:cstheme="minorHAnsi"/>
          <w:b/>
          <w:bCs/>
          <w:sz w:val="22"/>
          <w:szCs w:val="22"/>
        </w:rPr>
        <w:t>r</w:t>
      </w:r>
      <w:r w:rsidR="000D2CBA" w:rsidRPr="00BE0A54">
        <w:rPr>
          <w:rFonts w:asciiTheme="minorHAnsi" w:hAnsiTheme="minorHAnsi" w:cstheme="minorHAnsi"/>
          <w:b/>
          <w:bCs/>
          <w:sz w:val="22"/>
          <w:szCs w:val="22"/>
        </w:rPr>
        <w:t>ojektu</w:t>
      </w:r>
      <w:r w:rsidR="008C20D4" w:rsidRPr="00BE0A54">
        <w:rPr>
          <w:rFonts w:asciiTheme="minorHAnsi" w:hAnsiTheme="minorHAnsi" w:cstheme="minorHAnsi"/>
          <w:b/>
          <w:bCs/>
          <w:sz w:val="22"/>
          <w:szCs w:val="22"/>
        </w:rPr>
        <w:t xml:space="preserve"> s</w:t>
      </w:r>
      <w:r w:rsidR="00185C0E" w:rsidRPr="00BE0A54">
        <w:rPr>
          <w:rFonts w:asciiTheme="minorHAnsi" w:hAnsiTheme="minorHAnsi" w:cstheme="minorHAnsi"/>
          <w:b/>
          <w:bCs/>
          <w:sz w:val="22"/>
          <w:szCs w:val="22"/>
        </w:rPr>
        <w:t> </w:t>
      </w:r>
      <w:r w:rsidR="008C20D4" w:rsidRPr="00BE0A54">
        <w:rPr>
          <w:rFonts w:asciiTheme="minorHAnsi" w:hAnsiTheme="minorHAnsi" w:cstheme="minorHAnsi"/>
          <w:b/>
          <w:bCs/>
          <w:sz w:val="22"/>
          <w:szCs w:val="22"/>
        </w:rPr>
        <w:t>obcemi a odpovědnými institucemi</w:t>
      </w:r>
      <w:r w:rsidR="00952058">
        <w:rPr>
          <w:rFonts w:asciiTheme="minorHAnsi" w:hAnsiTheme="minorHAnsi" w:cstheme="minorHAnsi"/>
          <w:b/>
          <w:bCs/>
          <w:sz w:val="22"/>
          <w:szCs w:val="22"/>
        </w:rPr>
        <w:t xml:space="preserve"> (</w:t>
      </w:r>
      <w:r w:rsidR="001E41AA">
        <w:rPr>
          <w:rFonts w:asciiTheme="minorHAnsi" w:hAnsiTheme="minorHAnsi" w:cstheme="minorHAnsi"/>
          <w:b/>
          <w:bCs/>
          <w:sz w:val="22"/>
          <w:szCs w:val="22"/>
        </w:rPr>
        <w:t>dotčen</w:t>
      </w:r>
      <w:r w:rsidR="00A263F4">
        <w:rPr>
          <w:rFonts w:asciiTheme="minorHAnsi" w:hAnsiTheme="minorHAnsi" w:cstheme="minorHAnsi"/>
          <w:b/>
          <w:bCs/>
          <w:sz w:val="22"/>
          <w:szCs w:val="22"/>
        </w:rPr>
        <w:t>é</w:t>
      </w:r>
      <w:r w:rsidR="001E41AA">
        <w:rPr>
          <w:rFonts w:asciiTheme="minorHAnsi" w:hAnsiTheme="minorHAnsi" w:cstheme="minorHAnsi"/>
          <w:b/>
          <w:bCs/>
          <w:sz w:val="22"/>
          <w:szCs w:val="22"/>
        </w:rPr>
        <w:t xml:space="preserve"> organizace a orgány </w:t>
      </w:r>
      <w:r w:rsidR="00952058">
        <w:rPr>
          <w:rFonts w:asciiTheme="minorHAnsi" w:hAnsiTheme="minorHAnsi" w:cstheme="minorHAnsi"/>
          <w:b/>
          <w:bCs/>
          <w:sz w:val="22"/>
          <w:szCs w:val="22"/>
        </w:rPr>
        <w:t>státní správ</w:t>
      </w:r>
      <w:r w:rsidR="001E41AA">
        <w:rPr>
          <w:rFonts w:asciiTheme="minorHAnsi" w:hAnsiTheme="minorHAnsi" w:cstheme="minorHAnsi"/>
          <w:b/>
          <w:bCs/>
          <w:sz w:val="22"/>
          <w:szCs w:val="22"/>
        </w:rPr>
        <w:t>y</w:t>
      </w:r>
      <w:r w:rsidR="00952058">
        <w:rPr>
          <w:rFonts w:asciiTheme="minorHAnsi" w:hAnsiTheme="minorHAnsi" w:cstheme="minorHAnsi"/>
          <w:b/>
          <w:bCs/>
          <w:sz w:val="22"/>
          <w:szCs w:val="22"/>
        </w:rPr>
        <w:t>)</w:t>
      </w:r>
      <w:r w:rsidR="008C20D4" w:rsidRPr="00BE0A54">
        <w:rPr>
          <w:rFonts w:asciiTheme="minorHAnsi" w:hAnsiTheme="minorHAnsi" w:cstheme="minorHAnsi"/>
          <w:b/>
          <w:bCs/>
          <w:sz w:val="22"/>
          <w:szCs w:val="22"/>
        </w:rPr>
        <w:t xml:space="preserve"> včetně</w:t>
      </w:r>
      <w:bookmarkStart w:id="2" w:name="_Hlk48898295"/>
      <w:r w:rsidR="00952058">
        <w:rPr>
          <w:rFonts w:asciiTheme="minorHAnsi" w:hAnsiTheme="minorHAnsi" w:cstheme="minorHAnsi"/>
          <w:b/>
          <w:bCs/>
          <w:sz w:val="22"/>
          <w:szCs w:val="22"/>
        </w:rPr>
        <w:t xml:space="preserve"> zajištění </w:t>
      </w:r>
      <w:r w:rsidR="007B12C3" w:rsidRPr="00BE0A54">
        <w:rPr>
          <w:rFonts w:asciiTheme="minorHAnsi" w:hAnsiTheme="minorHAnsi" w:cstheme="minorHAnsi"/>
          <w:b/>
          <w:bCs/>
          <w:sz w:val="22"/>
          <w:szCs w:val="22"/>
        </w:rPr>
        <w:t>souhlasů</w:t>
      </w:r>
      <w:r w:rsidR="00952058">
        <w:rPr>
          <w:rFonts w:asciiTheme="minorHAnsi" w:hAnsiTheme="minorHAnsi" w:cstheme="minorHAnsi"/>
          <w:b/>
          <w:bCs/>
          <w:sz w:val="22"/>
          <w:szCs w:val="22"/>
        </w:rPr>
        <w:t xml:space="preserve"> vlastníků pozemků</w:t>
      </w:r>
      <w:r w:rsidR="00A263F4">
        <w:rPr>
          <w:rFonts w:asciiTheme="minorHAnsi" w:hAnsiTheme="minorHAnsi" w:cstheme="minorHAnsi"/>
          <w:b/>
          <w:bCs/>
          <w:sz w:val="22"/>
          <w:szCs w:val="22"/>
        </w:rPr>
        <w:t xml:space="preserve"> (upřednostněny budou pozemky ve vlastnictví jednotlivých obcí), </w:t>
      </w:r>
      <w:r w:rsidR="00A95886" w:rsidRPr="00BE0A54">
        <w:rPr>
          <w:rFonts w:asciiTheme="minorHAnsi" w:hAnsiTheme="minorHAnsi" w:cstheme="minorHAnsi"/>
          <w:b/>
          <w:bCs/>
          <w:sz w:val="22"/>
          <w:szCs w:val="22"/>
        </w:rPr>
        <w:t>stanovení</w:t>
      </w:r>
      <w:r w:rsidR="00E50404" w:rsidRPr="00BE0A54">
        <w:rPr>
          <w:rFonts w:asciiTheme="minorHAnsi" w:hAnsiTheme="minorHAnsi" w:cstheme="minorHAnsi"/>
          <w:b/>
          <w:bCs/>
          <w:sz w:val="22"/>
          <w:szCs w:val="22"/>
        </w:rPr>
        <w:t xml:space="preserve"> </w:t>
      </w:r>
      <w:r w:rsidR="00261D72" w:rsidRPr="00BE0A54">
        <w:rPr>
          <w:rFonts w:asciiTheme="minorHAnsi" w:hAnsiTheme="minorHAnsi" w:cstheme="minorHAnsi"/>
          <w:b/>
          <w:bCs/>
          <w:sz w:val="22"/>
          <w:szCs w:val="22"/>
        </w:rPr>
        <w:t xml:space="preserve">dopravního značení </w:t>
      </w:r>
      <w:r w:rsidR="000511A7" w:rsidRPr="00BE0A54">
        <w:rPr>
          <w:rFonts w:asciiTheme="minorHAnsi" w:hAnsiTheme="minorHAnsi" w:cstheme="minorHAnsi"/>
          <w:b/>
          <w:bCs/>
          <w:sz w:val="22"/>
          <w:szCs w:val="22"/>
        </w:rPr>
        <w:t>apod.</w:t>
      </w:r>
      <w:bookmarkEnd w:id="2"/>
      <w:r w:rsidR="000511A7" w:rsidRPr="00BE0A54">
        <w:rPr>
          <w:rFonts w:asciiTheme="minorHAnsi" w:hAnsiTheme="minorHAnsi" w:cstheme="minorHAnsi"/>
          <w:b/>
          <w:bCs/>
          <w:sz w:val="22"/>
          <w:szCs w:val="22"/>
        </w:rPr>
        <w:t xml:space="preserve"> nutných k následné realizaci projektu dle </w:t>
      </w:r>
      <w:r w:rsidR="00DC7C00" w:rsidRPr="00BE0A54">
        <w:rPr>
          <w:rFonts w:asciiTheme="minorHAnsi" w:hAnsiTheme="minorHAnsi" w:cstheme="minorHAnsi"/>
          <w:b/>
          <w:bCs/>
          <w:sz w:val="22"/>
          <w:szCs w:val="22"/>
        </w:rPr>
        <w:t>zhotovené projektové dokumentace</w:t>
      </w:r>
      <w:r w:rsidR="00D5178B" w:rsidRPr="00BE0A54">
        <w:rPr>
          <w:rFonts w:asciiTheme="minorHAnsi" w:hAnsiTheme="minorHAnsi" w:cstheme="minorHAnsi"/>
          <w:b/>
          <w:bCs/>
          <w:sz w:val="22"/>
          <w:szCs w:val="22"/>
        </w:rPr>
        <w:t>.</w:t>
      </w:r>
      <w:r w:rsidR="00D5178B" w:rsidRPr="00BE0A54">
        <w:rPr>
          <w:rFonts w:asciiTheme="minorHAnsi" w:hAnsiTheme="minorHAnsi" w:cstheme="minorHAnsi"/>
          <w:sz w:val="22"/>
          <w:szCs w:val="22"/>
        </w:rPr>
        <w:t xml:space="preserve"> Projekt</w:t>
      </w:r>
      <w:r w:rsidR="00A808CA" w:rsidRPr="00BE0A54">
        <w:rPr>
          <w:rFonts w:asciiTheme="minorHAnsi" w:hAnsiTheme="minorHAnsi" w:cstheme="minorHAnsi"/>
          <w:sz w:val="22"/>
          <w:szCs w:val="22"/>
        </w:rPr>
        <w:t>ová dokumentace a projekt</w:t>
      </w:r>
      <w:r w:rsidR="00D5178B" w:rsidRPr="00BE0A54">
        <w:rPr>
          <w:rFonts w:asciiTheme="minorHAnsi" w:hAnsiTheme="minorHAnsi" w:cstheme="minorHAnsi"/>
          <w:sz w:val="22"/>
          <w:szCs w:val="22"/>
        </w:rPr>
        <w:t xml:space="preserve"> bude projednán zejména</w:t>
      </w:r>
      <w:r w:rsidR="00EA62D2" w:rsidRPr="00BE0A54">
        <w:rPr>
          <w:rFonts w:asciiTheme="minorHAnsi" w:hAnsiTheme="minorHAnsi" w:cstheme="minorHAnsi"/>
          <w:sz w:val="22"/>
          <w:szCs w:val="22"/>
        </w:rPr>
        <w:t xml:space="preserve"> s</w:t>
      </w:r>
      <w:r w:rsidR="00011142" w:rsidRPr="00BE0A54">
        <w:rPr>
          <w:rFonts w:asciiTheme="minorHAnsi" w:hAnsiTheme="minorHAnsi" w:cstheme="minorHAnsi"/>
          <w:sz w:val="22"/>
          <w:szCs w:val="22"/>
        </w:rPr>
        <w:t>:</w:t>
      </w:r>
    </w:p>
    <w:p w14:paraId="7D5A8944" w14:textId="5B66E283"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 xml:space="preserve">obcemi, na jejichž pozemcích a katastrech se značení a doprovodná infrastruktura </w:t>
      </w:r>
      <w:r w:rsidR="004278DB" w:rsidRPr="00BE0A54">
        <w:rPr>
          <w:rFonts w:asciiTheme="minorHAnsi" w:hAnsiTheme="minorHAnsi" w:cstheme="minorHAnsi"/>
          <w:sz w:val="22"/>
          <w:szCs w:val="22"/>
        </w:rPr>
        <w:t>nachází</w:t>
      </w:r>
      <w:r w:rsidR="00254222" w:rsidRPr="00BE0A54">
        <w:rPr>
          <w:rFonts w:asciiTheme="minorHAnsi" w:hAnsiTheme="minorHAnsi" w:cstheme="minorHAnsi"/>
          <w:sz w:val="22"/>
          <w:szCs w:val="22"/>
        </w:rPr>
        <w:t xml:space="preserve"> či </w:t>
      </w:r>
      <w:r w:rsidRPr="00BE0A54">
        <w:rPr>
          <w:rFonts w:asciiTheme="minorHAnsi" w:hAnsiTheme="minorHAnsi" w:cstheme="minorHAnsi"/>
          <w:sz w:val="22"/>
          <w:szCs w:val="22"/>
        </w:rPr>
        <w:t>bude nacházet,</w:t>
      </w:r>
    </w:p>
    <w:p w14:paraId="1550FE86" w14:textId="71495D47"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lastRenderedPageBreak/>
        <w:t>soukromými subjekty, jichž se vedení stezky dotýká,</w:t>
      </w:r>
    </w:p>
    <w:p w14:paraId="5F41283B" w14:textId="50594651"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institucemi správy infrastrukturních a krajinných prvků (státní správa</w:t>
      </w:r>
      <w:r w:rsidR="00F56B43" w:rsidRPr="00BE0A54">
        <w:rPr>
          <w:rFonts w:asciiTheme="minorHAnsi" w:hAnsiTheme="minorHAnsi" w:cstheme="minorHAnsi"/>
          <w:sz w:val="22"/>
          <w:szCs w:val="22"/>
        </w:rPr>
        <w:t>, např. sta</w:t>
      </w:r>
      <w:r w:rsidR="006E328A" w:rsidRPr="00BE0A54">
        <w:rPr>
          <w:rFonts w:asciiTheme="minorHAnsi" w:hAnsiTheme="minorHAnsi" w:cstheme="minorHAnsi"/>
          <w:sz w:val="22"/>
          <w:szCs w:val="22"/>
        </w:rPr>
        <w:t>ve</w:t>
      </w:r>
      <w:r w:rsidR="00F56B43" w:rsidRPr="00BE0A54">
        <w:rPr>
          <w:rFonts w:asciiTheme="minorHAnsi" w:hAnsiTheme="minorHAnsi" w:cstheme="minorHAnsi"/>
          <w:sz w:val="22"/>
          <w:szCs w:val="22"/>
        </w:rPr>
        <w:t>bní úřa</w:t>
      </w:r>
      <w:r w:rsidR="006E328A" w:rsidRPr="00BE0A54">
        <w:rPr>
          <w:rFonts w:asciiTheme="minorHAnsi" w:hAnsiTheme="minorHAnsi" w:cstheme="minorHAnsi"/>
          <w:sz w:val="22"/>
          <w:szCs w:val="22"/>
        </w:rPr>
        <w:t>dy atd</w:t>
      </w:r>
      <w:r w:rsidR="0028663F" w:rsidRPr="00BE0A54">
        <w:rPr>
          <w:rFonts w:asciiTheme="minorHAnsi" w:hAnsiTheme="minorHAnsi" w:cstheme="minorHAnsi"/>
          <w:sz w:val="22"/>
          <w:szCs w:val="22"/>
        </w:rPr>
        <w:t>.</w:t>
      </w:r>
      <w:r w:rsidRPr="00BE0A54">
        <w:rPr>
          <w:rFonts w:asciiTheme="minorHAnsi" w:hAnsiTheme="minorHAnsi" w:cstheme="minorHAnsi"/>
          <w:sz w:val="22"/>
          <w:szCs w:val="22"/>
        </w:rPr>
        <w:t>),</w:t>
      </w:r>
    </w:p>
    <w:p w14:paraId="61B13932" w14:textId="3446844A"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dotčenými vlastníky</w:t>
      </w:r>
      <w:r w:rsidR="00D90535" w:rsidRPr="00BE0A54">
        <w:rPr>
          <w:rFonts w:asciiTheme="minorHAnsi" w:hAnsiTheme="minorHAnsi" w:cstheme="minorHAnsi"/>
          <w:sz w:val="22"/>
          <w:szCs w:val="22"/>
        </w:rPr>
        <w:t xml:space="preserve"> a správci</w:t>
      </w:r>
      <w:r w:rsidRPr="00BE0A54">
        <w:rPr>
          <w:rFonts w:asciiTheme="minorHAnsi" w:hAnsiTheme="minorHAnsi" w:cstheme="minorHAnsi"/>
          <w:sz w:val="22"/>
          <w:szCs w:val="22"/>
        </w:rPr>
        <w:t xml:space="preserve"> dopravních a infrastrukturních prvků (komunikace, dopravní značení, technická infrastruktura),</w:t>
      </w:r>
    </w:p>
    <w:p w14:paraId="66EC243B" w14:textId="637A4CB9"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Policií ČR a odbory dopravy příslušných orgánů státní správy a samosprávy</w:t>
      </w:r>
      <w:r w:rsidR="005F2EBC" w:rsidRPr="00BE0A54">
        <w:rPr>
          <w:rFonts w:asciiTheme="minorHAnsi" w:hAnsiTheme="minorHAnsi" w:cstheme="minorHAnsi"/>
          <w:sz w:val="22"/>
          <w:szCs w:val="22"/>
        </w:rPr>
        <w:t>,</w:t>
      </w:r>
    </w:p>
    <w:p w14:paraId="5F896227" w14:textId="65DE3DA8" w:rsidR="00011142" w:rsidRPr="00BE0A54" w:rsidRDefault="0083330A" w:rsidP="00BE0A54">
      <w:pPr>
        <w:pStyle w:val="Odstavecseseznamem"/>
        <w:numPr>
          <w:ilvl w:val="1"/>
          <w:numId w:val="2"/>
        </w:numPr>
        <w:jc w:val="both"/>
        <w:rPr>
          <w:rFonts w:asciiTheme="minorHAnsi" w:hAnsiTheme="minorHAnsi" w:cstheme="minorHAnsi"/>
          <w:sz w:val="22"/>
          <w:szCs w:val="22"/>
        </w:rPr>
      </w:pPr>
      <w:r w:rsidRPr="00BE0A54">
        <w:rPr>
          <w:rFonts w:asciiTheme="minorHAnsi" w:hAnsiTheme="minorHAnsi" w:cstheme="minorHAnsi"/>
          <w:b/>
          <w:bCs/>
          <w:sz w:val="22"/>
          <w:szCs w:val="22"/>
        </w:rPr>
        <w:t>zhotovení</w:t>
      </w:r>
      <w:r w:rsidR="00622E6B" w:rsidRPr="00BE0A54">
        <w:rPr>
          <w:rFonts w:asciiTheme="minorHAnsi" w:hAnsiTheme="minorHAnsi" w:cstheme="minorHAnsi"/>
          <w:b/>
          <w:bCs/>
          <w:sz w:val="22"/>
          <w:szCs w:val="22"/>
        </w:rPr>
        <w:t xml:space="preserve"> </w:t>
      </w:r>
      <w:r w:rsidR="005F2EBC" w:rsidRPr="00BE0A54">
        <w:rPr>
          <w:rFonts w:asciiTheme="minorHAnsi" w:hAnsiTheme="minorHAnsi" w:cstheme="minorHAnsi"/>
          <w:b/>
          <w:bCs/>
          <w:sz w:val="22"/>
          <w:szCs w:val="22"/>
        </w:rPr>
        <w:t>p</w:t>
      </w:r>
      <w:r w:rsidR="00172A73" w:rsidRPr="00BE0A54">
        <w:rPr>
          <w:rFonts w:asciiTheme="minorHAnsi" w:hAnsiTheme="minorHAnsi" w:cstheme="minorHAnsi"/>
          <w:b/>
          <w:bCs/>
          <w:sz w:val="22"/>
          <w:szCs w:val="22"/>
        </w:rPr>
        <w:t>lán</w:t>
      </w:r>
      <w:r w:rsidR="00622E6B" w:rsidRPr="00BE0A54">
        <w:rPr>
          <w:rFonts w:asciiTheme="minorHAnsi" w:hAnsiTheme="minorHAnsi" w:cstheme="minorHAnsi"/>
          <w:b/>
          <w:bCs/>
          <w:sz w:val="22"/>
          <w:szCs w:val="22"/>
        </w:rPr>
        <w:t>u</w:t>
      </w:r>
      <w:r w:rsidR="00172A73" w:rsidRPr="00BE0A54">
        <w:rPr>
          <w:rFonts w:asciiTheme="minorHAnsi" w:hAnsiTheme="minorHAnsi" w:cstheme="minorHAnsi"/>
          <w:b/>
          <w:bCs/>
          <w:sz w:val="22"/>
          <w:szCs w:val="22"/>
        </w:rPr>
        <w:t xml:space="preserve"> managementu a marketingu Mlynářské stezky včetně zapojení kraje, turistických destinací, obcí, služeb cestovního ruchu a dalších zainteresovaných organizací</w:t>
      </w:r>
      <w:r w:rsidR="00CB7B3C" w:rsidRPr="00BE0A54">
        <w:rPr>
          <w:rFonts w:asciiTheme="minorHAnsi" w:hAnsiTheme="minorHAnsi" w:cstheme="minorHAnsi"/>
          <w:b/>
          <w:bCs/>
          <w:sz w:val="22"/>
          <w:szCs w:val="22"/>
        </w:rPr>
        <w:t xml:space="preserve"> </w:t>
      </w:r>
      <w:r w:rsidR="00CB7B3C" w:rsidRPr="00BE0A54">
        <w:rPr>
          <w:rFonts w:asciiTheme="minorHAnsi" w:hAnsiTheme="minorHAnsi" w:cstheme="minorHAnsi"/>
          <w:sz w:val="22"/>
          <w:szCs w:val="22"/>
        </w:rPr>
        <w:t>– z</w:t>
      </w:r>
      <w:r w:rsidR="00011142" w:rsidRPr="00BE0A54">
        <w:rPr>
          <w:rFonts w:asciiTheme="minorHAnsi" w:hAnsiTheme="minorHAnsi" w:cstheme="minorHAnsi"/>
          <w:sz w:val="22"/>
          <w:szCs w:val="22"/>
        </w:rPr>
        <w:t xml:space="preserve">pracování plánu </w:t>
      </w:r>
      <w:r w:rsidR="00A661C7" w:rsidRPr="00BE0A54">
        <w:rPr>
          <w:rFonts w:asciiTheme="minorHAnsi" w:hAnsiTheme="minorHAnsi" w:cstheme="minorHAnsi"/>
          <w:sz w:val="22"/>
          <w:szCs w:val="22"/>
        </w:rPr>
        <w:t xml:space="preserve">managementu a marketingu </w:t>
      </w:r>
      <w:r w:rsidR="00011142" w:rsidRPr="00BE0A54">
        <w:rPr>
          <w:rFonts w:asciiTheme="minorHAnsi" w:hAnsiTheme="minorHAnsi" w:cstheme="minorHAnsi"/>
          <w:sz w:val="22"/>
          <w:szCs w:val="22"/>
        </w:rPr>
        <w:t>zahrnující:</w:t>
      </w:r>
    </w:p>
    <w:p w14:paraId="34876EB3" w14:textId="22C6E3EA"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 xml:space="preserve">management správy a údržby značení a </w:t>
      </w:r>
      <w:r w:rsidR="00A661C7" w:rsidRPr="00BE0A54">
        <w:rPr>
          <w:rFonts w:asciiTheme="minorHAnsi" w:hAnsiTheme="minorHAnsi" w:cstheme="minorHAnsi"/>
          <w:sz w:val="22"/>
          <w:szCs w:val="22"/>
        </w:rPr>
        <w:t xml:space="preserve">doprovodné </w:t>
      </w:r>
      <w:r w:rsidRPr="00BE0A54">
        <w:rPr>
          <w:rFonts w:asciiTheme="minorHAnsi" w:hAnsiTheme="minorHAnsi" w:cstheme="minorHAnsi"/>
          <w:sz w:val="22"/>
          <w:szCs w:val="22"/>
        </w:rPr>
        <w:t>infrastruktury</w:t>
      </w:r>
      <w:r w:rsidR="00EF1BDB" w:rsidRPr="00BE0A54">
        <w:rPr>
          <w:rFonts w:asciiTheme="minorHAnsi" w:hAnsiTheme="minorHAnsi" w:cstheme="minorHAnsi"/>
          <w:sz w:val="22"/>
          <w:szCs w:val="22"/>
        </w:rPr>
        <w:t xml:space="preserve"> (organizační a finanční zabezpečení údržby, oprav a dalšího rozvoje značení a doprovodné infrastruktury)</w:t>
      </w:r>
      <w:r w:rsidRPr="00BE0A54">
        <w:rPr>
          <w:rFonts w:asciiTheme="minorHAnsi" w:hAnsiTheme="minorHAnsi" w:cstheme="minorHAnsi"/>
          <w:sz w:val="22"/>
          <w:szCs w:val="22"/>
        </w:rPr>
        <w:t>,</w:t>
      </w:r>
    </w:p>
    <w:p w14:paraId="4AAE9E85" w14:textId="19F037D1" w:rsidR="00011142" w:rsidRPr="00BE0A54" w:rsidRDefault="00AC2D6B"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návštěvnický management, vč. monitoringu návštěvnosti stezky,</w:t>
      </w:r>
    </w:p>
    <w:p w14:paraId="280437D3" w14:textId="2F9A01FA" w:rsidR="00011142" w:rsidRPr="00BE0A54" w:rsidRDefault="00011142"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rámcový marketingový plán a harmonogram jeho realizace</w:t>
      </w:r>
      <w:r w:rsidR="003A4A7A" w:rsidRPr="00BE0A54">
        <w:rPr>
          <w:rFonts w:asciiTheme="minorHAnsi" w:hAnsiTheme="minorHAnsi" w:cstheme="minorHAnsi"/>
          <w:sz w:val="22"/>
          <w:szCs w:val="22"/>
        </w:rPr>
        <w:t>,</w:t>
      </w:r>
    </w:p>
    <w:p w14:paraId="18A46736" w14:textId="1265C2D9" w:rsidR="00697241" w:rsidRPr="00BE0A54" w:rsidRDefault="008E578A"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 xml:space="preserve">identifikace a zapojení jednotlivých partnerů do managementu a marketingu stezky (např. </w:t>
      </w:r>
      <w:r w:rsidRPr="00BE0A54">
        <w:rPr>
          <w:rFonts w:asciiTheme="minorHAnsi" w:hAnsiTheme="minorHAnsi" w:cstheme="minorHAnsi"/>
          <w:bCs/>
          <w:sz w:val="22"/>
          <w:szCs w:val="22"/>
        </w:rPr>
        <w:t>kraje, turistických destinací, obcí, služeb cestovního ruchu a dalších zainteresovaných organizací),</w:t>
      </w:r>
    </w:p>
    <w:p w14:paraId="7F320E99" w14:textId="649F7565" w:rsidR="00392D9A" w:rsidRPr="00BE0A54" w:rsidRDefault="0040615B" w:rsidP="00BE0A54">
      <w:pPr>
        <w:pStyle w:val="Odstavecseseznamem"/>
        <w:numPr>
          <w:ilvl w:val="1"/>
          <w:numId w:val="2"/>
        </w:numPr>
        <w:jc w:val="both"/>
        <w:rPr>
          <w:rFonts w:asciiTheme="minorHAnsi" w:hAnsiTheme="minorHAnsi" w:cstheme="minorHAnsi"/>
          <w:sz w:val="22"/>
          <w:szCs w:val="22"/>
        </w:rPr>
      </w:pPr>
      <w:r w:rsidRPr="00BE0A54">
        <w:rPr>
          <w:rFonts w:asciiTheme="minorHAnsi" w:hAnsiTheme="minorHAnsi" w:cstheme="minorHAnsi"/>
          <w:b/>
          <w:bCs/>
          <w:sz w:val="22"/>
          <w:szCs w:val="22"/>
        </w:rPr>
        <w:t>s</w:t>
      </w:r>
      <w:r w:rsidR="00172A73" w:rsidRPr="00BE0A54">
        <w:rPr>
          <w:rFonts w:asciiTheme="minorHAnsi" w:hAnsiTheme="minorHAnsi" w:cstheme="minorHAnsi"/>
          <w:b/>
          <w:bCs/>
          <w:sz w:val="22"/>
          <w:szCs w:val="22"/>
        </w:rPr>
        <w:t xml:space="preserve">etkání </w:t>
      </w:r>
      <w:bookmarkStart w:id="3" w:name="_Hlk48899584"/>
      <w:r w:rsidR="00172A73" w:rsidRPr="00BE0A54">
        <w:rPr>
          <w:rFonts w:asciiTheme="minorHAnsi" w:hAnsiTheme="minorHAnsi" w:cstheme="minorHAnsi"/>
          <w:b/>
          <w:bCs/>
          <w:sz w:val="22"/>
          <w:szCs w:val="22"/>
        </w:rPr>
        <w:t>partnerů Mlynářské stezky</w:t>
      </w:r>
      <w:bookmarkEnd w:id="3"/>
      <w:r w:rsidR="00CB7B3C" w:rsidRPr="00BE0A54">
        <w:rPr>
          <w:rFonts w:asciiTheme="minorHAnsi" w:hAnsiTheme="minorHAnsi" w:cstheme="minorHAnsi"/>
          <w:b/>
          <w:bCs/>
          <w:sz w:val="22"/>
          <w:szCs w:val="22"/>
        </w:rPr>
        <w:t xml:space="preserve"> </w:t>
      </w:r>
      <w:r w:rsidR="00CB7B3C" w:rsidRPr="00BE0A54">
        <w:rPr>
          <w:rFonts w:asciiTheme="minorHAnsi" w:hAnsiTheme="minorHAnsi" w:cstheme="minorHAnsi"/>
          <w:sz w:val="22"/>
          <w:szCs w:val="22"/>
        </w:rPr>
        <w:t>– r</w:t>
      </w:r>
      <w:r w:rsidR="00392D9A" w:rsidRPr="00BE0A54">
        <w:rPr>
          <w:rFonts w:asciiTheme="minorHAnsi" w:hAnsiTheme="minorHAnsi" w:cstheme="minorHAnsi"/>
          <w:sz w:val="22"/>
          <w:szCs w:val="22"/>
        </w:rPr>
        <w:t xml:space="preserve">ealizace min. 2 </w:t>
      </w:r>
      <w:r w:rsidR="003C2096" w:rsidRPr="00BE0A54">
        <w:rPr>
          <w:rFonts w:asciiTheme="minorHAnsi" w:hAnsiTheme="minorHAnsi" w:cstheme="minorHAnsi"/>
          <w:sz w:val="22"/>
          <w:szCs w:val="22"/>
        </w:rPr>
        <w:t>setkání pro partnery z</w:t>
      </w:r>
      <w:r w:rsidR="00CA4180" w:rsidRPr="00BE0A54">
        <w:rPr>
          <w:rFonts w:asciiTheme="minorHAnsi" w:hAnsiTheme="minorHAnsi" w:cstheme="minorHAnsi"/>
          <w:sz w:val="22"/>
          <w:szCs w:val="22"/>
        </w:rPr>
        <w:t> </w:t>
      </w:r>
      <w:r w:rsidR="003C2096" w:rsidRPr="00BE0A54">
        <w:rPr>
          <w:rFonts w:asciiTheme="minorHAnsi" w:hAnsiTheme="minorHAnsi" w:cstheme="minorHAnsi"/>
          <w:sz w:val="22"/>
          <w:szCs w:val="22"/>
        </w:rPr>
        <w:t>řad obcí a</w:t>
      </w:r>
      <w:r w:rsidR="00CA4180" w:rsidRPr="00BE0A54">
        <w:rPr>
          <w:rFonts w:asciiTheme="minorHAnsi" w:hAnsiTheme="minorHAnsi" w:cstheme="minorHAnsi"/>
          <w:sz w:val="22"/>
          <w:szCs w:val="22"/>
        </w:rPr>
        <w:t> </w:t>
      </w:r>
      <w:r w:rsidR="003C2096" w:rsidRPr="00BE0A54">
        <w:rPr>
          <w:rFonts w:asciiTheme="minorHAnsi" w:hAnsiTheme="minorHAnsi" w:cstheme="minorHAnsi"/>
          <w:sz w:val="22"/>
          <w:szCs w:val="22"/>
        </w:rPr>
        <w:t>dotčených institucí, na nichž bude projednáno:</w:t>
      </w:r>
    </w:p>
    <w:p w14:paraId="664AD814" w14:textId="5BA68ADB" w:rsidR="00DA085F" w:rsidRPr="00BE0A54" w:rsidRDefault="00411A90"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průběžné výstupy díla,</w:t>
      </w:r>
    </w:p>
    <w:p w14:paraId="3E6706C8" w14:textId="54679C8D" w:rsidR="00392D9A" w:rsidRPr="00BE0A54" w:rsidRDefault="00021320"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koordinace spolupráce,</w:t>
      </w:r>
    </w:p>
    <w:p w14:paraId="117C0299" w14:textId="25EDA68A" w:rsidR="00392D9A" w:rsidRPr="00BE0A54" w:rsidRDefault="008A457A"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nastavení managementu správy a údržby značení a doprovodné infrastruktury,</w:t>
      </w:r>
    </w:p>
    <w:p w14:paraId="0D4AFC04" w14:textId="291AC364" w:rsidR="00FB5EB7" w:rsidRPr="00BE0A54" w:rsidRDefault="002C3663" w:rsidP="00BE0A54">
      <w:pPr>
        <w:pStyle w:val="Odstavecseseznamem"/>
        <w:numPr>
          <w:ilvl w:val="2"/>
          <w:numId w:val="2"/>
        </w:numPr>
        <w:jc w:val="both"/>
        <w:rPr>
          <w:rFonts w:asciiTheme="minorHAnsi" w:hAnsiTheme="minorHAnsi" w:cstheme="minorHAnsi"/>
          <w:sz w:val="22"/>
          <w:szCs w:val="22"/>
        </w:rPr>
      </w:pPr>
      <w:r w:rsidRPr="00BE0A54">
        <w:rPr>
          <w:rFonts w:asciiTheme="minorHAnsi" w:hAnsiTheme="minorHAnsi" w:cstheme="minorHAnsi"/>
          <w:sz w:val="22"/>
          <w:szCs w:val="22"/>
        </w:rPr>
        <w:t>nastavení marketingových aktivit</w:t>
      </w:r>
      <w:r w:rsidR="00392D9A" w:rsidRPr="00BE0A54">
        <w:rPr>
          <w:rFonts w:asciiTheme="minorHAnsi" w:hAnsiTheme="minorHAnsi" w:cstheme="minorHAnsi"/>
          <w:sz w:val="22"/>
          <w:szCs w:val="22"/>
        </w:rPr>
        <w:t>.</w:t>
      </w:r>
    </w:p>
    <w:p w14:paraId="68383B65" w14:textId="77777777" w:rsidR="00CF0DD7" w:rsidRPr="00BE0A54" w:rsidRDefault="00CF0DD7" w:rsidP="00BE0A54">
      <w:pPr>
        <w:pStyle w:val="Odstavecseseznamem"/>
        <w:ind w:left="1077"/>
        <w:jc w:val="both"/>
        <w:rPr>
          <w:rFonts w:asciiTheme="minorHAnsi" w:hAnsiTheme="minorHAnsi" w:cstheme="minorHAnsi"/>
          <w:sz w:val="22"/>
          <w:szCs w:val="22"/>
        </w:rPr>
      </w:pPr>
    </w:p>
    <w:p w14:paraId="18B81589" w14:textId="12ABE83E" w:rsidR="00452C02" w:rsidRPr="00BE0A54" w:rsidRDefault="00406D44" w:rsidP="00BE0A54">
      <w:pPr>
        <w:pStyle w:val="Odstavecseseznamem"/>
        <w:numPr>
          <w:ilvl w:val="0"/>
          <w:numId w:val="2"/>
        </w:numPr>
        <w:jc w:val="both"/>
        <w:rPr>
          <w:rFonts w:asciiTheme="minorHAnsi" w:hAnsiTheme="minorHAnsi" w:cstheme="minorHAnsi"/>
          <w:sz w:val="22"/>
          <w:szCs w:val="22"/>
        </w:rPr>
      </w:pPr>
      <w:r w:rsidRPr="00BE0A54">
        <w:rPr>
          <w:rFonts w:asciiTheme="minorHAnsi" w:hAnsiTheme="minorHAnsi" w:cstheme="minorHAnsi"/>
          <w:sz w:val="22"/>
          <w:szCs w:val="22"/>
        </w:rPr>
        <w:t>Zhotovitel se zavazuje k vypořádání a zapracování připomínek objednatele, které mu objednatel předloží. Připomínky budou zhotoviteli předkládány objednatelem e-mailem.</w:t>
      </w:r>
    </w:p>
    <w:p w14:paraId="7A183EAD" w14:textId="77777777" w:rsidR="00CF0DD7" w:rsidRPr="00BE0A54" w:rsidRDefault="00CF0DD7" w:rsidP="00BE0A54">
      <w:pPr>
        <w:pStyle w:val="Odstavecseseznamem"/>
        <w:ind w:left="360"/>
        <w:jc w:val="both"/>
        <w:rPr>
          <w:rFonts w:asciiTheme="minorHAnsi" w:hAnsiTheme="minorHAnsi" w:cstheme="minorHAnsi"/>
          <w:sz w:val="22"/>
          <w:szCs w:val="22"/>
        </w:rPr>
      </w:pPr>
    </w:p>
    <w:p w14:paraId="433FBA10" w14:textId="3943EFC7" w:rsidR="008C2467" w:rsidRPr="00BE0A54" w:rsidRDefault="008C2467" w:rsidP="00BE0A54">
      <w:pPr>
        <w:numPr>
          <w:ilvl w:val="0"/>
          <w:numId w:val="2"/>
        </w:numPr>
        <w:spacing w:after="0" w:line="240" w:lineRule="auto"/>
        <w:jc w:val="both"/>
        <w:rPr>
          <w:rFonts w:asciiTheme="minorHAnsi" w:hAnsiTheme="minorHAnsi" w:cstheme="minorHAnsi"/>
        </w:rPr>
      </w:pPr>
      <w:r w:rsidRPr="00BE0A54">
        <w:rPr>
          <w:rFonts w:asciiTheme="minorHAnsi" w:hAnsiTheme="minorHAnsi" w:cstheme="minorHAnsi"/>
          <w:lang w:eastAsia="cs-CZ"/>
        </w:rPr>
        <w:t>Zhotovitel výslovně souhlasí a zavazuje se objednateli pro případ, že ke splnění požadavků objednatele vyplývajících z této smlouvy a k řádnému provedení díla budou potřebné i další činnosti výslovně neuvedené v této smlouvě, tyto činnosti na své náklady provést a do svého plnění zahrnout bez dopadu na cenu podle této smlouvy.</w:t>
      </w:r>
    </w:p>
    <w:p w14:paraId="3A57B5E4" w14:textId="686628E0" w:rsidR="00582705" w:rsidRPr="00BE0A54" w:rsidRDefault="00582705" w:rsidP="00BE0A54">
      <w:pPr>
        <w:pStyle w:val="Odstavecseseznamem"/>
        <w:rPr>
          <w:rFonts w:asciiTheme="minorHAnsi" w:hAnsiTheme="minorHAnsi" w:cstheme="minorHAnsi"/>
          <w:sz w:val="22"/>
          <w:szCs w:val="22"/>
        </w:rPr>
      </w:pPr>
    </w:p>
    <w:p w14:paraId="323AF696" w14:textId="77777777" w:rsidR="00D84159" w:rsidRPr="00BE0A54" w:rsidRDefault="00D84159" w:rsidP="00BE0A54">
      <w:pPr>
        <w:pStyle w:val="Odstavecseseznamem"/>
        <w:rPr>
          <w:rFonts w:asciiTheme="minorHAnsi" w:hAnsiTheme="minorHAnsi" w:cstheme="minorHAnsi"/>
          <w:sz w:val="22"/>
          <w:szCs w:val="22"/>
        </w:rPr>
      </w:pPr>
    </w:p>
    <w:p w14:paraId="47E90D8A" w14:textId="77777777" w:rsidR="00D84159" w:rsidRPr="00BE0A54" w:rsidRDefault="00D84159" w:rsidP="00BE0A54">
      <w:pPr>
        <w:widowControl w:val="0"/>
        <w:spacing w:after="0" w:line="240" w:lineRule="auto"/>
        <w:ind w:left="280" w:hanging="280"/>
        <w:jc w:val="center"/>
        <w:rPr>
          <w:rFonts w:asciiTheme="minorHAnsi" w:hAnsiTheme="minorHAnsi" w:cstheme="minorHAnsi"/>
          <w:b/>
        </w:rPr>
      </w:pPr>
      <w:r w:rsidRPr="00BE0A54">
        <w:rPr>
          <w:rFonts w:asciiTheme="minorHAnsi" w:hAnsiTheme="minorHAnsi" w:cstheme="minorHAnsi"/>
          <w:b/>
        </w:rPr>
        <w:t>IV.</w:t>
      </w:r>
    </w:p>
    <w:p w14:paraId="52B943E5" w14:textId="02C6A335" w:rsidR="00D84159" w:rsidRPr="00BE0A54" w:rsidRDefault="004E63CF" w:rsidP="00BE0A54">
      <w:pPr>
        <w:widowControl w:val="0"/>
        <w:spacing w:after="0" w:line="240" w:lineRule="auto"/>
        <w:ind w:left="280" w:hanging="280"/>
        <w:jc w:val="center"/>
        <w:rPr>
          <w:rFonts w:asciiTheme="minorHAnsi" w:hAnsiTheme="minorHAnsi" w:cstheme="minorHAnsi"/>
          <w:b/>
        </w:rPr>
      </w:pPr>
      <w:r w:rsidRPr="00BE0A54">
        <w:rPr>
          <w:rFonts w:asciiTheme="minorHAnsi" w:hAnsiTheme="minorHAnsi" w:cstheme="minorHAnsi"/>
          <w:b/>
        </w:rPr>
        <w:t>Technické požadavky na zpracování předmětu díla</w:t>
      </w:r>
    </w:p>
    <w:p w14:paraId="183A05F1" w14:textId="77777777" w:rsidR="00D84159" w:rsidRPr="00BE0A54" w:rsidRDefault="00D84159" w:rsidP="00BE0A54">
      <w:pPr>
        <w:pStyle w:val="Odstavecseseznamem"/>
        <w:rPr>
          <w:rFonts w:asciiTheme="minorHAnsi" w:hAnsiTheme="minorHAnsi" w:cstheme="minorHAnsi"/>
          <w:sz w:val="22"/>
          <w:szCs w:val="22"/>
        </w:rPr>
      </w:pPr>
    </w:p>
    <w:p w14:paraId="5B78B364" w14:textId="43B59281" w:rsidR="007B34CF" w:rsidRPr="00BE0A54" w:rsidRDefault="007B34CF" w:rsidP="00BE0A54">
      <w:pPr>
        <w:pStyle w:val="Odstavecseseznamem"/>
        <w:widowControl w:val="0"/>
        <w:numPr>
          <w:ilvl w:val="0"/>
          <w:numId w:val="55"/>
        </w:numPr>
        <w:jc w:val="both"/>
        <w:rPr>
          <w:rFonts w:asciiTheme="minorHAnsi" w:hAnsiTheme="minorHAnsi" w:cstheme="minorHAnsi"/>
          <w:sz w:val="22"/>
          <w:szCs w:val="22"/>
        </w:rPr>
      </w:pPr>
      <w:r w:rsidRPr="00BE0A54">
        <w:rPr>
          <w:rFonts w:asciiTheme="minorHAnsi" w:hAnsiTheme="minorHAnsi" w:cstheme="minorHAnsi"/>
          <w:sz w:val="22"/>
          <w:szCs w:val="22"/>
        </w:rPr>
        <w:t xml:space="preserve">Výstupy díla </w:t>
      </w:r>
      <w:r w:rsidR="00C60E13" w:rsidRPr="00BE0A54">
        <w:rPr>
          <w:rFonts w:asciiTheme="minorHAnsi" w:hAnsiTheme="minorHAnsi" w:cstheme="minorHAnsi"/>
          <w:sz w:val="22"/>
          <w:szCs w:val="22"/>
        </w:rPr>
        <w:t xml:space="preserve">zpracovaná zhotovitelem </w:t>
      </w:r>
      <w:r w:rsidRPr="00BE0A54">
        <w:rPr>
          <w:rFonts w:asciiTheme="minorHAnsi" w:hAnsiTheme="minorHAnsi" w:cstheme="minorHAnsi"/>
          <w:sz w:val="22"/>
          <w:szCs w:val="22"/>
        </w:rPr>
        <w:t>(projektová dokumentace a plán managementu a</w:t>
      </w:r>
      <w:r w:rsidR="00C60E13" w:rsidRPr="00BE0A54">
        <w:rPr>
          <w:rFonts w:asciiTheme="minorHAnsi" w:hAnsiTheme="minorHAnsi" w:cstheme="minorHAnsi"/>
          <w:sz w:val="22"/>
          <w:szCs w:val="22"/>
        </w:rPr>
        <w:t> </w:t>
      </w:r>
      <w:r w:rsidRPr="00BE0A54">
        <w:rPr>
          <w:rFonts w:asciiTheme="minorHAnsi" w:hAnsiTheme="minorHAnsi" w:cstheme="minorHAnsi"/>
          <w:sz w:val="22"/>
          <w:szCs w:val="22"/>
        </w:rPr>
        <w:t>marketingu Mlynářské stezky) budou zhotoveny v tištěné a </w:t>
      </w:r>
      <w:r w:rsidR="00A31842" w:rsidRPr="00BE0A54">
        <w:rPr>
          <w:rFonts w:asciiTheme="minorHAnsi" w:hAnsiTheme="minorHAnsi" w:cstheme="minorHAnsi"/>
          <w:sz w:val="22"/>
          <w:szCs w:val="22"/>
        </w:rPr>
        <w:t>elektronické</w:t>
      </w:r>
      <w:r w:rsidRPr="00BE0A54">
        <w:rPr>
          <w:rFonts w:asciiTheme="minorHAnsi" w:hAnsiTheme="minorHAnsi" w:cstheme="minorHAnsi"/>
          <w:sz w:val="22"/>
          <w:szCs w:val="22"/>
        </w:rPr>
        <w:t xml:space="preserve"> podobě.</w:t>
      </w:r>
    </w:p>
    <w:p w14:paraId="1A6541EC" w14:textId="77777777" w:rsidR="007B34CF" w:rsidRPr="00BE0A54" w:rsidRDefault="007B34CF" w:rsidP="00BE0A54">
      <w:pPr>
        <w:pStyle w:val="Odstavecseseznamem"/>
        <w:widowControl w:val="0"/>
        <w:ind w:left="360"/>
        <w:jc w:val="both"/>
        <w:rPr>
          <w:rFonts w:asciiTheme="minorHAnsi" w:hAnsiTheme="minorHAnsi" w:cstheme="minorHAnsi"/>
          <w:sz w:val="22"/>
          <w:szCs w:val="22"/>
        </w:rPr>
      </w:pPr>
    </w:p>
    <w:p w14:paraId="287CE2E1" w14:textId="28F6902D" w:rsidR="00D84159" w:rsidRPr="00BE0A54" w:rsidRDefault="007B34CF" w:rsidP="00BE0A54">
      <w:pPr>
        <w:pStyle w:val="Odstavecseseznamem"/>
        <w:widowControl w:val="0"/>
        <w:numPr>
          <w:ilvl w:val="0"/>
          <w:numId w:val="55"/>
        </w:numPr>
        <w:jc w:val="both"/>
        <w:rPr>
          <w:rFonts w:asciiTheme="minorHAnsi" w:hAnsiTheme="minorHAnsi" w:cstheme="minorHAnsi"/>
          <w:sz w:val="22"/>
          <w:szCs w:val="22"/>
        </w:rPr>
      </w:pPr>
      <w:r w:rsidRPr="00BE0A54">
        <w:rPr>
          <w:rFonts w:asciiTheme="minorHAnsi" w:hAnsiTheme="minorHAnsi" w:cstheme="minorHAnsi"/>
          <w:sz w:val="22"/>
          <w:szCs w:val="22"/>
        </w:rPr>
        <w:t xml:space="preserve">Zhotovitel </w:t>
      </w:r>
      <w:r w:rsidR="00D84159" w:rsidRPr="00BE0A54">
        <w:rPr>
          <w:rFonts w:asciiTheme="minorHAnsi" w:hAnsiTheme="minorHAnsi" w:cstheme="minorHAnsi"/>
          <w:sz w:val="22"/>
          <w:szCs w:val="22"/>
        </w:rPr>
        <w:t xml:space="preserve">předá </w:t>
      </w:r>
      <w:r w:rsidRPr="00BE0A54">
        <w:rPr>
          <w:rFonts w:asciiTheme="minorHAnsi" w:hAnsiTheme="minorHAnsi" w:cstheme="minorHAnsi"/>
          <w:sz w:val="22"/>
          <w:szCs w:val="22"/>
        </w:rPr>
        <w:t xml:space="preserve">objednateli </w:t>
      </w:r>
      <w:r w:rsidR="00B27C2B" w:rsidRPr="00BE0A54">
        <w:rPr>
          <w:rFonts w:asciiTheme="minorHAnsi" w:hAnsiTheme="minorHAnsi" w:cstheme="minorHAnsi"/>
          <w:sz w:val="22"/>
          <w:szCs w:val="22"/>
        </w:rPr>
        <w:t xml:space="preserve">výstupy díla </w:t>
      </w:r>
      <w:r w:rsidR="00D84159" w:rsidRPr="00BE0A54">
        <w:rPr>
          <w:rFonts w:asciiTheme="minorHAnsi" w:hAnsiTheme="minorHAnsi" w:cstheme="minorHAnsi"/>
          <w:sz w:val="22"/>
          <w:szCs w:val="22"/>
        </w:rPr>
        <w:t>v elektronické formě v následujících formátech a</w:t>
      </w:r>
      <w:r w:rsidR="00A31842" w:rsidRPr="00BE0A54">
        <w:rPr>
          <w:rFonts w:asciiTheme="minorHAnsi" w:hAnsiTheme="minorHAnsi" w:cstheme="minorHAnsi"/>
          <w:sz w:val="22"/>
          <w:szCs w:val="22"/>
        </w:rPr>
        <w:t> </w:t>
      </w:r>
      <w:r w:rsidR="00D84159" w:rsidRPr="00BE0A54">
        <w:rPr>
          <w:rFonts w:asciiTheme="minorHAnsi" w:hAnsiTheme="minorHAnsi" w:cstheme="minorHAnsi"/>
          <w:sz w:val="22"/>
          <w:szCs w:val="22"/>
        </w:rPr>
        <w:t>úpravách. Textové přílohy se předají v digitální podobě v textovém formátu DOC</w:t>
      </w:r>
      <w:r w:rsidR="0094347D" w:rsidRPr="00BE0A54">
        <w:rPr>
          <w:rFonts w:asciiTheme="minorHAnsi" w:hAnsiTheme="minorHAnsi" w:cstheme="minorHAnsi"/>
          <w:sz w:val="22"/>
          <w:szCs w:val="22"/>
        </w:rPr>
        <w:t>X</w:t>
      </w:r>
      <w:r w:rsidR="00D84159" w:rsidRPr="00BE0A54">
        <w:rPr>
          <w:rFonts w:asciiTheme="minorHAnsi" w:hAnsiTheme="minorHAnsi" w:cstheme="minorHAnsi"/>
          <w:sz w:val="22"/>
          <w:szCs w:val="22"/>
        </w:rPr>
        <w:t xml:space="preserve"> v kódování MS Windows (CP1250). Tabulkové části budou zpracovány v prostředí Microsoft Excel (XLS</w:t>
      </w:r>
      <w:r w:rsidR="0094347D" w:rsidRPr="00BE0A54">
        <w:rPr>
          <w:rFonts w:asciiTheme="minorHAnsi" w:hAnsiTheme="minorHAnsi" w:cstheme="minorHAnsi"/>
          <w:sz w:val="22"/>
          <w:szCs w:val="22"/>
        </w:rPr>
        <w:t>X</w:t>
      </w:r>
      <w:r w:rsidR="00D84159" w:rsidRPr="00BE0A54">
        <w:rPr>
          <w:rFonts w:asciiTheme="minorHAnsi" w:hAnsiTheme="minorHAnsi" w:cstheme="minorHAnsi"/>
          <w:sz w:val="22"/>
          <w:szCs w:val="22"/>
        </w:rPr>
        <w:t>). Exportované obrázky budou ve tvaru PDF, JPG, PNG, TIF.</w:t>
      </w:r>
    </w:p>
    <w:p w14:paraId="37DA55AD" w14:textId="77777777" w:rsidR="00D91B55" w:rsidRPr="00BE0A54" w:rsidRDefault="00D91B55" w:rsidP="00BE0A54">
      <w:pPr>
        <w:pStyle w:val="Odstavecseseznamem"/>
        <w:widowControl w:val="0"/>
        <w:ind w:left="360"/>
        <w:jc w:val="both"/>
        <w:rPr>
          <w:rFonts w:asciiTheme="minorHAnsi" w:hAnsiTheme="minorHAnsi" w:cstheme="minorHAnsi"/>
          <w:sz w:val="22"/>
          <w:szCs w:val="22"/>
        </w:rPr>
      </w:pPr>
    </w:p>
    <w:p w14:paraId="172B2814" w14:textId="6FAD7C5E" w:rsidR="00234E6E" w:rsidRPr="00BE0A54" w:rsidRDefault="002F3BA6" w:rsidP="00BE0A54">
      <w:pPr>
        <w:numPr>
          <w:ilvl w:val="0"/>
          <w:numId w:val="55"/>
        </w:numPr>
        <w:spacing w:after="0" w:line="240" w:lineRule="auto"/>
        <w:jc w:val="both"/>
        <w:rPr>
          <w:rFonts w:asciiTheme="minorHAnsi" w:hAnsiTheme="minorHAnsi" w:cstheme="minorHAnsi"/>
        </w:rPr>
      </w:pPr>
      <w:r w:rsidRPr="00BE0A54">
        <w:rPr>
          <w:rFonts w:asciiTheme="minorHAnsi" w:hAnsiTheme="minorHAnsi" w:cstheme="minorHAnsi"/>
        </w:rPr>
        <w:t>Projektová dokumentace a plán managementu a marketingu Mlynářské stezky</w:t>
      </w:r>
      <w:r w:rsidR="00234E6E" w:rsidRPr="00BE0A54">
        <w:rPr>
          <w:rFonts w:asciiTheme="minorHAnsi" w:hAnsiTheme="minorHAnsi" w:cstheme="minorHAnsi"/>
        </w:rPr>
        <w:t xml:space="preserve"> bude zhotoven v</w:t>
      </w:r>
      <w:r w:rsidR="002645BF">
        <w:rPr>
          <w:rFonts w:asciiTheme="minorHAnsi" w:hAnsiTheme="minorHAnsi" w:cstheme="minorHAnsi"/>
        </w:rPr>
        <w:t>e</w:t>
      </w:r>
      <w:r w:rsidR="00012A72" w:rsidRPr="00BE0A54">
        <w:rPr>
          <w:rFonts w:asciiTheme="minorHAnsi" w:hAnsiTheme="minorHAnsi" w:cstheme="minorHAnsi"/>
        </w:rPr>
        <w:t> </w:t>
      </w:r>
      <w:r w:rsidR="00BE5C1E">
        <w:rPr>
          <w:rFonts w:asciiTheme="minorHAnsi" w:hAnsiTheme="minorHAnsi" w:cstheme="minorHAnsi"/>
        </w:rPr>
        <w:t>3</w:t>
      </w:r>
      <w:r w:rsidR="002645BF">
        <w:rPr>
          <w:rFonts w:asciiTheme="minorHAnsi" w:hAnsiTheme="minorHAnsi" w:cstheme="minorHAnsi"/>
        </w:rPr>
        <w:t> </w:t>
      </w:r>
      <w:r w:rsidR="00234E6E" w:rsidRPr="00BE0A54">
        <w:rPr>
          <w:rFonts w:asciiTheme="minorHAnsi" w:hAnsiTheme="minorHAnsi" w:cstheme="minorHAnsi"/>
        </w:rPr>
        <w:t xml:space="preserve">tištěných vyhotoveních a </w:t>
      </w:r>
      <w:r w:rsidR="002645BF">
        <w:rPr>
          <w:rFonts w:asciiTheme="minorHAnsi" w:hAnsiTheme="minorHAnsi" w:cstheme="minorHAnsi"/>
        </w:rPr>
        <w:t xml:space="preserve">ve </w:t>
      </w:r>
      <w:r w:rsidR="00BE5C1E">
        <w:rPr>
          <w:rFonts w:asciiTheme="minorHAnsi" w:hAnsiTheme="minorHAnsi" w:cstheme="minorHAnsi"/>
        </w:rPr>
        <w:t>2</w:t>
      </w:r>
      <w:r w:rsidR="00234E6E" w:rsidRPr="00BE0A54">
        <w:rPr>
          <w:rFonts w:asciiTheme="minorHAnsi" w:hAnsiTheme="minorHAnsi" w:cstheme="minorHAnsi"/>
        </w:rPr>
        <w:t xml:space="preserve"> vyhotovení</w:t>
      </w:r>
      <w:r w:rsidR="00B95FA8" w:rsidRPr="00BE0A54">
        <w:rPr>
          <w:rFonts w:asciiTheme="minorHAnsi" w:hAnsiTheme="minorHAnsi" w:cstheme="minorHAnsi"/>
        </w:rPr>
        <w:t>ch</w:t>
      </w:r>
      <w:r w:rsidR="00234E6E" w:rsidRPr="00BE0A54">
        <w:rPr>
          <w:rFonts w:asciiTheme="minorHAnsi" w:hAnsiTheme="minorHAnsi" w:cstheme="minorHAnsi"/>
        </w:rPr>
        <w:t xml:space="preserve"> v </w:t>
      </w:r>
      <w:r w:rsidR="00012A72" w:rsidRPr="00BE0A54">
        <w:rPr>
          <w:rFonts w:asciiTheme="minorHAnsi" w:hAnsiTheme="minorHAnsi" w:cstheme="minorHAnsi"/>
        </w:rPr>
        <w:t>elekt</w:t>
      </w:r>
      <w:r w:rsidR="001253FD" w:rsidRPr="00BE0A54">
        <w:rPr>
          <w:rFonts w:asciiTheme="minorHAnsi" w:hAnsiTheme="minorHAnsi" w:cstheme="minorHAnsi"/>
        </w:rPr>
        <w:t>ronické</w:t>
      </w:r>
      <w:r w:rsidR="00234E6E" w:rsidRPr="00BE0A54">
        <w:rPr>
          <w:rFonts w:asciiTheme="minorHAnsi" w:hAnsiTheme="minorHAnsi" w:cstheme="minorHAnsi"/>
        </w:rPr>
        <w:t xml:space="preserve"> podobě na nosiči CD/DVD</w:t>
      </w:r>
      <w:r w:rsidRPr="00BE0A54">
        <w:rPr>
          <w:rFonts w:asciiTheme="minorHAnsi" w:hAnsiTheme="minorHAnsi" w:cstheme="minorHAnsi"/>
        </w:rPr>
        <w:t>.</w:t>
      </w:r>
    </w:p>
    <w:p w14:paraId="023E57D5" w14:textId="77777777" w:rsidR="00B95FA8" w:rsidRPr="00BE0A54" w:rsidRDefault="00B95FA8" w:rsidP="00BE0A54">
      <w:pPr>
        <w:spacing w:after="0" w:line="240" w:lineRule="auto"/>
        <w:ind w:left="360"/>
        <w:jc w:val="both"/>
        <w:rPr>
          <w:rFonts w:asciiTheme="minorHAnsi" w:hAnsiTheme="minorHAnsi" w:cstheme="minorHAnsi"/>
        </w:rPr>
      </w:pPr>
    </w:p>
    <w:p w14:paraId="322D9A83" w14:textId="1607FA47" w:rsidR="00696D86" w:rsidRPr="00BE0A54" w:rsidRDefault="00B95FA8" w:rsidP="00BE0A54">
      <w:pPr>
        <w:numPr>
          <w:ilvl w:val="0"/>
          <w:numId w:val="55"/>
        </w:numPr>
        <w:spacing w:after="0" w:line="240" w:lineRule="auto"/>
        <w:jc w:val="both"/>
        <w:rPr>
          <w:rFonts w:asciiTheme="minorHAnsi" w:hAnsiTheme="minorHAnsi" w:cstheme="minorHAnsi"/>
        </w:rPr>
      </w:pPr>
      <w:r w:rsidRPr="00BE0A54">
        <w:rPr>
          <w:rFonts w:asciiTheme="minorHAnsi" w:hAnsiTheme="minorHAnsi" w:cstheme="minorHAnsi"/>
          <w:color w:val="000000"/>
        </w:rPr>
        <w:t>Ostatní výs</w:t>
      </w:r>
      <w:r w:rsidR="0037227B" w:rsidRPr="00BE0A54">
        <w:rPr>
          <w:rFonts w:asciiTheme="minorHAnsi" w:hAnsiTheme="minorHAnsi" w:cstheme="minorHAnsi"/>
          <w:color w:val="000000"/>
        </w:rPr>
        <w:t>tupy díla (např. souhlas</w:t>
      </w:r>
      <w:r w:rsidR="007D66F4" w:rsidRPr="00BE0A54">
        <w:rPr>
          <w:rFonts w:asciiTheme="minorHAnsi" w:hAnsiTheme="minorHAnsi" w:cstheme="minorHAnsi"/>
          <w:color w:val="000000"/>
        </w:rPr>
        <w:t>y</w:t>
      </w:r>
      <w:r w:rsidR="0037227B" w:rsidRPr="00BE0A54">
        <w:rPr>
          <w:rFonts w:asciiTheme="minorHAnsi" w:hAnsiTheme="minorHAnsi" w:cstheme="minorHAnsi"/>
          <w:color w:val="000000"/>
        </w:rPr>
        <w:t xml:space="preserve">, povolení, rozhodnutí, stanovisek, opatření obecné povahy, stanovení dopravního značení apod.) </w:t>
      </w:r>
      <w:r w:rsidR="00F56610" w:rsidRPr="00BE0A54">
        <w:rPr>
          <w:rFonts w:asciiTheme="minorHAnsi" w:hAnsiTheme="minorHAnsi" w:cstheme="minorHAnsi"/>
          <w:color w:val="000000"/>
        </w:rPr>
        <w:t xml:space="preserve">zhotovitel </w:t>
      </w:r>
      <w:r w:rsidR="000833B5" w:rsidRPr="00BE0A54">
        <w:rPr>
          <w:rFonts w:asciiTheme="minorHAnsi" w:hAnsiTheme="minorHAnsi" w:cstheme="minorHAnsi"/>
          <w:color w:val="000000"/>
        </w:rPr>
        <w:t xml:space="preserve">předá objednateli ve formě v jaké </w:t>
      </w:r>
      <w:r w:rsidR="007D66F4" w:rsidRPr="00BE0A54">
        <w:rPr>
          <w:rFonts w:asciiTheme="minorHAnsi" w:hAnsiTheme="minorHAnsi" w:cstheme="minorHAnsi"/>
          <w:color w:val="000000"/>
        </w:rPr>
        <w:t>je z</w:t>
      </w:r>
      <w:r w:rsidR="00362209" w:rsidRPr="00BE0A54">
        <w:rPr>
          <w:rFonts w:asciiTheme="minorHAnsi" w:hAnsiTheme="minorHAnsi" w:cstheme="minorHAnsi"/>
          <w:color w:val="000000"/>
        </w:rPr>
        <w:t>íská od příslušných subjektů.</w:t>
      </w:r>
    </w:p>
    <w:p w14:paraId="65FBAD24" w14:textId="54BC9D67" w:rsidR="00065C01" w:rsidRPr="00BE0A54" w:rsidRDefault="00065C01" w:rsidP="00BE0A54">
      <w:pPr>
        <w:widowControl w:val="0"/>
        <w:spacing w:after="0" w:line="240" w:lineRule="auto"/>
        <w:jc w:val="both"/>
        <w:rPr>
          <w:rFonts w:asciiTheme="minorHAnsi" w:hAnsiTheme="minorHAnsi" w:cstheme="minorHAnsi"/>
        </w:rPr>
      </w:pPr>
    </w:p>
    <w:p w14:paraId="032E251C" w14:textId="77777777" w:rsidR="00E12C61" w:rsidRPr="00BE0A54" w:rsidRDefault="00E12C61" w:rsidP="00BE0A54">
      <w:pPr>
        <w:widowControl w:val="0"/>
        <w:spacing w:after="0" w:line="240" w:lineRule="auto"/>
        <w:jc w:val="both"/>
        <w:rPr>
          <w:rFonts w:asciiTheme="minorHAnsi" w:hAnsiTheme="minorHAnsi" w:cstheme="minorHAnsi"/>
        </w:rPr>
      </w:pPr>
    </w:p>
    <w:p w14:paraId="1C524D49" w14:textId="61A6B629" w:rsidR="0040034F" w:rsidRPr="00BE0A54" w:rsidRDefault="0040034F" w:rsidP="00BE0A54">
      <w:pPr>
        <w:keepNext/>
        <w:spacing w:after="0" w:line="240" w:lineRule="auto"/>
        <w:jc w:val="center"/>
        <w:rPr>
          <w:rFonts w:asciiTheme="minorHAnsi" w:hAnsiTheme="minorHAnsi" w:cstheme="minorHAnsi"/>
          <w:b/>
        </w:rPr>
      </w:pPr>
      <w:r w:rsidRPr="00BE0A54">
        <w:rPr>
          <w:rFonts w:asciiTheme="minorHAnsi" w:hAnsiTheme="minorHAnsi" w:cstheme="minorHAnsi"/>
          <w:b/>
        </w:rPr>
        <w:lastRenderedPageBreak/>
        <w:t>V.</w:t>
      </w:r>
    </w:p>
    <w:p w14:paraId="1C6BA026" w14:textId="61BF0824" w:rsidR="0040034F" w:rsidRPr="00BE0A54" w:rsidRDefault="0040034F" w:rsidP="00BE0A54">
      <w:pPr>
        <w:keepNext/>
        <w:spacing w:after="0" w:line="240" w:lineRule="auto"/>
        <w:jc w:val="center"/>
        <w:rPr>
          <w:rFonts w:asciiTheme="minorHAnsi" w:hAnsiTheme="minorHAnsi" w:cstheme="minorHAnsi"/>
          <w:b/>
        </w:rPr>
      </w:pPr>
      <w:r w:rsidRPr="00BE0A54">
        <w:rPr>
          <w:rFonts w:asciiTheme="minorHAnsi" w:hAnsiTheme="minorHAnsi" w:cstheme="minorHAnsi"/>
          <w:b/>
        </w:rPr>
        <w:t>Doba a místo plnění</w:t>
      </w:r>
      <w:r w:rsidR="00801D46" w:rsidRPr="00BE0A54">
        <w:rPr>
          <w:rFonts w:asciiTheme="minorHAnsi" w:hAnsiTheme="minorHAnsi" w:cstheme="minorHAnsi"/>
          <w:b/>
        </w:rPr>
        <w:t>, místo předání</w:t>
      </w:r>
    </w:p>
    <w:p w14:paraId="67EB85E1" w14:textId="77777777" w:rsidR="0040034F" w:rsidRPr="00BE0A54" w:rsidRDefault="0040034F" w:rsidP="00BE0A54">
      <w:pPr>
        <w:widowControl w:val="0"/>
        <w:spacing w:after="0" w:line="240" w:lineRule="auto"/>
        <w:ind w:left="1191"/>
        <w:jc w:val="both"/>
        <w:rPr>
          <w:rFonts w:asciiTheme="minorHAnsi" w:hAnsiTheme="minorHAnsi" w:cstheme="minorHAnsi"/>
        </w:rPr>
      </w:pPr>
    </w:p>
    <w:p w14:paraId="0E89C1C4" w14:textId="259F8151" w:rsidR="00B275D6" w:rsidRPr="00BE0A54" w:rsidRDefault="00B275D6" w:rsidP="00BE0A54">
      <w:pPr>
        <w:widowControl w:val="0"/>
        <w:numPr>
          <w:ilvl w:val="0"/>
          <w:numId w:val="42"/>
        </w:numPr>
        <w:spacing w:after="0" w:line="240" w:lineRule="auto"/>
        <w:jc w:val="both"/>
        <w:rPr>
          <w:rFonts w:asciiTheme="minorHAnsi" w:hAnsiTheme="minorHAnsi" w:cstheme="minorHAnsi"/>
        </w:rPr>
      </w:pPr>
      <w:r w:rsidRPr="00BE0A54">
        <w:rPr>
          <w:rFonts w:asciiTheme="minorHAnsi" w:hAnsiTheme="minorHAnsi" w:cstheme="minorHAnsi"/>
        </w:rPr>
        <w:t>Termín zahájení plnění: po</w:t>
      </w:r>
      <w:r w:rsidR="00287D70" w:rsidRPr="00BE0A54">
        <w:rPr>
          <w:rFonts w:asciiTheme="minorHAnsi" w:hAnsiTheme="minorHAnsi" w:cstheme="minorHAnsi"/>
        </w:rPr>
        <w:t xml:space="preserve"> nabytí</w:t>
      </w:r>
      <w:r w:rsidRPr="00BE0A54">
        <w:rPr>
          <w:rFonts w:asciiTheme="minorHAnsi" w:hAnsiTheme="minorHAnsi" w:cstheme="minorHAnsi"/>
        </w:rPr>
        <w:t xml:space="preserve"> </w:t>
      </w:r>
      <w:r w:rsidR="00287D70" w:rsidRPr="00BE0A54">
        <w:rPr>
          <w:rFonts w:asciiTheme="minorHAnsi" w:hAnsiTheme="minorHAnsi" w:cstheme="minorHAnsi"/>
        </w:rPr>
        <w:t>účinnosti</w:t>
      </w:r>
      <w:r w:rsidRPr="00BE0A54">
        <w:rPr>
          <w:rFonts w:asciiTheme="minorHAnsi" w:hAnsiTheme="minorHAnsi" w:cstheme="minorHAnsi"/>
        </w:rPr>
        <w:t xml:space="preserve"> smlouvy.</w:t>
      </w:r>
    </w:p>
    <w:p w14:paraId="55DB3A05" w14:textId="77777777" w:rsidR="00B275D6" w:rsidRPr="00BE0A54" w:rsidRDefault="00B275D6" w:rsidP="00BE0A54">
      <w:pPr>
        <w:spacing w:after="0" w:line="240" w:lineRule="auto"/>
        <w:ind w:left="360"/>
        <w:jc w:val="both"/>
        <w:rPr>
          <w:rFonts w:asciiTheme="minorHAnsi" w:hAnsiTheme="minorHAnsi" w:cstheme="minorHAnsi"/>
        </w:rPr>
      </w:pPr>
    </w:p>
    <w:p w14:paraId="1674F12C" w14:textId="77777777" w:rsidR="004674C3" w:rsidRPr="00BE0A54" w:rsidRDefault="004674C3" w:rsidP="00BE0A54">
      <w:pPr>
        <w:numPr>
          <w:ilvl w:val="0"/>
          <w:numId w:val="42"/>
        </w:numPr>
        <w:spacing w:after="0" w:line="240" w:lineRule="auto"/>
        <w:jc w:val="both"/>
        <w:rPr>
          <w:rFonts w:asciiTheme="minorHAnsi" w:hAnsiTheme="minorHAnsi" w:cstheme="minorHAnsi"/>
        </w:rPr>
      </w:pPr>
      <w:r w:rsidRPr="00BE0A54">
        <w:rPr>
          <w:rFonts w:asciiTheme="minorHAnsi" w:hAnsiTheme="minorHAnsi" w:cstheme="minorHAnsi"/>
        </w:rPr>
        <w:t>Časový harmonogram plnění:</w:t>
      </w:r>
    </w:p>
    <w:p w14:paraId="187090F8" w14:textId="64B4AEE8" w:rsidR="004674C3" w:rsidRPr="00BE0A54" w:rsidRDefault="005601E6" w:rsidP="00BE0A54">
      <w:pPr>
        <w:numPr>
          <w:ilvl w:val="1"/>
          <w:numId w:val="42"/>
        </w:numPr>
        <w:spacing w:after="0" w:line="240" w:lineRule="auto"/>
        <w:jc w:val="both"/>
        <w:rPr>
          <w:rFonts w:asciiTheme="minorHAnsi" w:hAnsiTheme="minorHAnsi" w:cstheme="minorHAnsi"/>
        </w:rPr>
      </w:pPr>
      <w:r w:rsidRPr="00BE0A54">
        <w:rPr>
          <w:rFonts w:asciiTheme="minorHAnsi" w:hAnsiTheme="minorHAnsi" w:cstheme="minorHAnsi"/>
          <w:b/>
        </w:rPr>
        <w:t>1</w:t>
      </w:r>
      <w:r w:rsidR="004674C3" w:rsidRPr="00BE0A54">
        <w:rPr>
          <w:rFonts w:asciiTheme="minorHAnsi" w:hAnsiTheme="minorHAnsi" w:cstheme="minorHAnsi"/>
          <w:b/>
        </w:rPr>
        <w:t>. etapa</w:t>
      </w:r>
      <w:r w:rsidR="004674C3" w:rsidRPr="00BE0A54">
        <w:rPr>
          <w:rFonts w:asciiTheme="minorHAnsi" w:hAnsiTheme="minorHAnsi" w:cstheme="minorHAnsi"/>
        </w:rPr>
        <w:t xml:space="preserve"> – </w:t>
      </w:r>
      <w:r w:rsidR="00837253" w:rsidRPr="00BE0A54">
        <w:rPr>
          <w:rFonts w:asciiTheme="minorHAnsi" w:hAnsiTheme="minorHAnsi" w:cstheme="minorHAnsi"/>
        </w:rPr>
        <w:t>realizace 1. semináře</w:t>
      </w:r>
      <w:r w:rsidR="004674C3" w:rsidRPr="00BE0A54">
        <w:rPr>
          <w:rFonts w:asciiTheme="minorHAnsi" w:hAnsiTheme="minorHAnsi" w:cstheme="minorHAnsi"/>
        </w:rPr>
        <w:t xml:space="preserve"> </w:t>
      </w:r>
      <w:r w:rsidR="004674C3" w:rsidRPr="00BE0A54">
        <w:rPr>
          <w:rFonts w:asciiTheme="minorHAnsi" w:hAnsiTheme="minorHAnsi" w:cstheme="minorHAnsi"/>
          <w:b/>
        </w:rPr>
        <w:t xml:space="preserve">nejpozději do </w:t>
      </w:r>
      <w:r w:rsidR="00086396">
        <w:rPr>
          <w:rFonts w:asciiTheme="minorHAnsi" w:hAnsiTheme="minorHAnsi" w:cstheme="minorHAnsi"/>
          <w:b/>
        </w:rPr>
        <w:t>18</w:t>
      </w:r>
      <w:r w:rsidR="00FA6756" w:rsidRPr="00BE0A54">
        <w:rPr>
          <w:rFonts w:asciiTheme="minorHAnsi" w:hAnsiTheme="minorHAnsi" w:cstheme="minorHAnsi"/>
          <w:b/>
        </w:rPr>
        <w:t>.1</w:t>
      </w:r>
      <w:r w:rsidR="00086396">
        <w:rPr>
          <w:rFonts w:asciiTheme="minorHAnsi" w:hAnsiTheme="minorHAnsi" w:cstheme="minorHAnsi"/>
          <w:b/>
        </w:rPr>
        <w:t>2</w:t>
      </w:r>
      <w:r w:rsidR="00FA6756" w:rsidRPr="00BE0A54">
        <w:rPr>
          <w:rFonts w:asciiTheme="minorHAnsi" w:hAnsiTheme="minorHAnsi" w:cstheme="minorHAnsi"/>
          <w:b/>
        </w:rPr>
        <w:t>.2020</w:t>
      </w:r>
      <w:r w:rsidR="004674C3" w:rsidRPr="00BE0A54">
        <w:rPr>
          <w:rFonts w:asciiTheme="minorHAnsi" w:hAnsiTheme="minorHAnsi" w:cstheme="minorHAnsi"/>
          <w:b/>
        </w:rPr>
        <w:t>,</w:t>
      </w:r>
    </w:p>
    <w:p w14:paraId="70C723FE" w14:textId="59D32501" w:rsidR="008674A6" w:rsidRPr="00BE0A54" w:rsidRDefault="00D9135E" w:rsidP="00BE0A54">
      <w:pPr>
        <w:numPr>
          <w:ilvl w:val="1"/>
          <w:numId w:val="42"/>
        </w:numPr>
        <w:spacing w:after="0" w:line="240" w:lineRule="auto"/>
        <w:jc w:val="both"/>
        <w:rPr>
          <w:rFonts w:asciiTheme="minorHAnsi" w:hAnsiTheme="minorHAnsi" w:cstheme="minorHAnsi"/>
        </w:rPr>
      </w:pPr>
      <w:r w:rsidRPr="00BE0A54">
        <w:rPr>
          <w:rFonts w:asciiTheme="minorHAnsi" w:hAnsiTheme="minorHAnsi" w:cstheme="minorHAnsi"/>
          <w:b/>
          <w:bCs/>
        </w:rPr>
        <w:t>2</w:t>
      </w:r>
      <w:r w:rsidR="008674A6" w:rsidRPr="00BE0A54">
        <w:rPr>
          <w:rFonts w:asciiTheme="minorHAnsi" w:hAnsiTheme="minorHAnsi" w:cstheme="minorHAnsi"/>
          <w:b/>
          <w:bCs/>
        </w:rPr>
        <w:t>. etapa</w:t>
      </w:r>
      <w:r w:rsidR="008674A6" w:rsidRPr="00BE0A54">
        <w:rPr>
          <w:rFonts w:asciiTheme="minorHAnsi" w:hAnsiTheme="minorHAnsi" w:cstheme="minorHAnsi"/>
        </w:rPr>
        <w:t xml:space="preserve"> – realizace </w:t>
      </w:r>
      <w:r w:rsidR="00C74E1F" w:rsidRPr="00BE0A54">
        <w:rPr>
          <w:rFonts w:asciiTheme="minorHAnsi" w:hAnsiTheme="minorHAnsi" w:cstheme="minorHAnsi"/>
        </w:rPr>
        <w:t>2</w:t>
      </w:r>
      <w:r w:rsidR="008674A6" w:rsidRPr="00BE0A54">
        <w:rPr>
          <w:rFonts w:asciiTheme="minorHAnsi" w:hAnsiTheme="minorHAnsi" w:cstheme="minorHAnsi"/>
        </w:rPr>
        <w:t xml:space="preserve">. semináře </w:t>
      </w:r>
      <w:r w:rsidR="008674A6" w:rsidRPr="00BE0A54">
        <w:rPr>
          <w:rFonts w:asciiTheme="minorHAnsi" w:hAnsiTheme="minorHAnsi" w:cstheme="minorHAnsi"/>
          <w:b/>
          <w:bCs/>
        </w:rPr>
        <w:t xml:space="preserve">nejpozději do </w:t>
      </w:r>
      <w:r w:rsidR="006A32C9" w:rsidRPr="00BE0A54">
        <w:rPr>
          <w:rFonts w:asciiTheme="minorHAnsi" w:hAnsiTheme="minorHAnsi" w:cstheme="minorHAnsi"/>
          <w:b/>
          <w:bCs/>
        </w:rPr>
        <w:t>15.05.2021</w:t>
      </w:r>
      <w:r w:rsidR="008674A6" w:rsidRPr="00BE0A54">
        <w:rPr>
          <w:rFonts w:asciiTheme="minorHAnsi" w:hAnsiTheme="minorHAnsi" w:cstheme="minorHAnsi"/>
          <w:b/>
          <w:bCs/>
        </w:rPr>
        <w:t>,</w:t>
      </w:r>
    </w:p>
    <w:p w14:paraId="564DA609" w14:textId="29F32211" w:rsidR="00B275D6" w:rsidRPr="00BE0A54" w:rsidRDefault="00D9135E" w:rsidP="00BE0A54">
      <w:pPr>
        <w:numPr>
          <w:ilvl w:val="1"/>
          <w:numId w:val="42"/>
        </w:numPr>
        <w:spacing w:after="0" w:line="240" w:lineRule="auto"/>
        <w:jc w:val="both"/>
        <w:rPr>
          <w:rFonts w:asciiTheme="minorHAnsi" w:hAnsiTheme="minorHAnsi" w:cstheme="minorHAnsi"/>
        </w:rPr>
      </w:pPr>
      <w:r w:rsidRPr="00BE0A54">
        <w:rPr>
          <w:rFonts w:asciiTheme="minorHAnsi" w:hAnsiTheme="minorHAnsi" w:cstheme="minorHAnsi"/>
          <w:b/>
        </w:rPr>
        <w:t>3</w:t>
      </w:r>
      <w:r w:rsidR="004674C3" w:rsidRPr="00BE0A54">
        <w:rPr>
          <w:rFonts w:asciiTheme="minorHAnsi" w:hAnsiTheme="minorHAnsi" w:cstheme="minorHAnsi"/>
          <w:b/>
        </w:rPr>
        <w:t>. etapa</w:t>
      </w:r>
      <w:r w:rsidR="004674C3" w:rsidRPr="00BE0A54">
        <w:rPr>
          <w:rFonts w:asciiTheme="minorHAnsi" w:hAnsiTheme="minorHAnsi" w:cstheme="minorHAnsi"/>
        </w:rPr>
        <w:t xml:space="preserve"> – </w:t>
      </w:r>
      <w:r w:rsidR="008A516E" w:rsidRPr="00BE0A54">
        <w:rPr>
          <w:rFonts w:asciiTheme="minorHAnsi" w:hAnsiTheme="minorHAnsi" w:cstheme="minorHAnsi"/>
        </w:rPr>
        <w:t>dokončení a předání díla v celém rozsahu dle této smlouvy</w:t>
      </w:r>
      <w:r w:rsidR="004674C3" w:rsidRPr="00BE0A54">
        <w:rPr>
          <w:rFonts w:asciiTheme="minorHAnsi" w:hAnsiTheme="minorHAnsi" w:cstheme="minorHAnsi"/>
        </w:rPr>
        <w:t xml:space="preserve"> </w:t>
      </w:r>
      <w:bookmarkStart w:id="4" w:name="_Hlk530482299"/>
      <w:r w:rsidR="00B275D6" w:rsidRPr="00BE0A54">
        <w:rPr>
          <w:rFonts w:asciiTheme="minorHAnsi" w:hAnsiTheme="minorHAnsi" w:cstheme="minorHAnsi"/>
          <w:b/>
        </w:rPr>
        <w:t>nejpozději do</w:t>
      </w:r>
      <w:r w:rsidR="002F3843">
        <w:rPr>
          <w:rFonts w:asciiTheme="minorHAnsi" w:hAnsiTheme="minorHAnsi" w:cstheme="minorHAnsi"/>
          <w:b/>
        </w:rPr>
        <w:t> </w:t>
      </w:r>
      <w:bookmarkEnd w:id="4"/>
      <w:r w:rsidR="003C00FD" w:rsidRPr="001E7D7B">
        <w:rPr>
          <w:rFonts w:asciiTheme="minorHAnsi" w:hAnsiTheme="minorHAnsi" w:cstheme="minorHAnsi"/>
          <w:b/>
        </w:rPr>
        <w:t>31.05.2021</w:t>
      </w:r>
      <w:r w:rsidR="00B275D6" w:rsidRPr="00BE5C1E">
        <w:rPr>
          <w:rFonts w:asciiTheme="minorHAnsi" w:hAnsiTheme="minorHAnsi" w:cstheme="minorHAnsi"/>
          <w:b/>
        </w:rPr>
        <w:t>.</w:t>
      </w:r>
    </w:p>
    <w:p w14:paraId="7BE78766" w14:textId="77777777" w:rsidR="00B275D6" w:rsidRPr="00BE0A54" w:rsidRDefault="00B275D6" w:rsidP="00BE0A54">
      <w:pPr>
        <w:spacing w:after="0" w:line="240" w:lineRule="auto"/>
        <w:ind w:left="360"/>
        <w:jc w:val="both"/>
        <w:rPr>
          <w:rFonts w:asciiTheme="minorHAnsi" w:hAnsiTheme="minorHAnsi" w:cstheme="minorHAnsi"/>
        </w:rPr>
      </w:pPr>
    </w:p>
    <w:p w14:paraId="361FA6D2" w14:textId="3A01BC19" w:rsidR="00557D76" w:rsidRPr="00557D76" w:rsidRDefault="001771A7">
      <w:pPr>
        <w:numPr>
          <w:ilvl w:val="0"/>
          <w:numId w:val="42"/>
        </w:numPr>
        <w:spacing w:after="0" w:line="240" w:lineRule="auto"/>
        <w:jc w:val="both"/>
        <w:rPr>
          <w:rFonts w:asciiTheme="minorHAnsi" w:hAnsiTheme="minorHAnsi" w:cstheme="minorHAnsi"/>
        </w:rPr>
      </w:pPr>
      <w:r w:rsidRPr="00557D76">
        <w:rPr>
          <w:rFonts w:asciiTheme="minorHAnsi" w:hAnsiTheme="minorHAnsi" w:cstheme="minorHAnsi"/>
        </w:rPr>
        <w:t xml:space="preserve">Setkání </w:t>
      </w:r>
      <w:r w:rsidR="00BD7BD4" w:rsidRPr="00557D76">
        <w:rPr>
          <w:rFonts w:asciiTheme="minorHAnsi" w:hAnsiTheme="minorHAnsi" w:cstheme="minorHAnsi"/>
        </w:rPr>
        <w:t xml:space="preserve">partnerů Mlynářské stezky </w:t>
      </w:r>
      <w:r w:rsidRPr="00557D76">
        <w:rPr>
          <w:rFonts w:asciiTheme="minorHAnsi" w:hAnsiTheme="minorHAnsi" w:cstheme="minorHAnsi"/>
        </w:rPr>
        <w:t xml:space="preserve">budou organizována v některé z obcí na Mlynářské stezce </w:t>
      </w:r>
      <w:r w:rsidR="009C564C">
        <w:rPr>
          <w:rFonts w:asciiTheme="minorHAnsi" w:hAnsiTheme="minorHAnsi" w:cstheme="minorHAnsi"/>
        </w:rPr>
        <w:t>na</w:t>
      </w:r>
      <w:r w:rsidR="00086396" w:rsidRPr="00557D76">
        <w:rPr>
          <w:rFonts w:asciiTheme="minorHAnsi" w:hAnsiTheme="minorHAnsi" w:cstheme="minorHAnsi"/>
        </w:rPr>
        <w:t> území Jihomoravského kraje</w:t>
      </w:r>
      <w:r w:rsidR="00557D76" w:rsidRPr="00557D76">
        <w:rPr>
          <w:rFonts w:asciiTheme="minorHAnsi" w:hAnsiTheme="minorHAnsi" w:cstheme="minorHAnsi"/>
        </w:rPr>
        <w:t>.</w:t>
      </w:r>
    </w:p>
    <w:p w14:paraId="60CF6A60" w14:textId="77777777" w:rsidR="00CC4086" w:rsidRPr="00BE0A54" w:rsidRDefault="00CC4086" w:rsidP="00BE0A54">
      <w:pPr>
        <w:spacing w:after="0" w:line="240" w:lineRule="auto"/>
        <w:ind w:left="360"/>
        <w:jc w:val="both"/>
        <w:rPr>
          <w:rFonts w:asciiTheme="minorHAnsi" w:hAnsiTheme="minorHAnsi" w:cstheme="minorHAnsi"/>
        </w:rPr>
      </w:pPr>
    </w:p>
    <w:p w14:paraId="7C4255FA" w14:textId="799A67E4" w:rsidR="00B275D6" w:rsidRPr="00BE0A54" w:rsidRDefault="00B275D6" w:rsidP="00BE0A54">
      <w:pPr>
        <w:numPr>
          <w:ilvl w:val="0"/>
          <w:numId w:val="42"/>
        </w:numPr>
        <w:spacing w:after="0" w:line="240" w:lineRule="auto"/>
        <w:jc w:val="both"/>
        <w:rPr>
          <w:rFonts w:asciiTheme="minorHAnsi" w:hAnsiTheme="minorHAnsi" w:cstheme="minorHAnsi"/>
        </w:rPr>
      </w:pPr>
      <w:r w:rsidRPr="00BE0A54">
        <w:rPr>
          <w:rFonts w:asciiTheme="minorHAnsi" w:hAnsiTheme="minorHAnsi" w:cstheme="minorHAnsi"/>
        </w:rPr>
        <w:t xml:space="preserve">Místem </w:t>
      </w:r>
      <w:r w:rsidR="00944B5D" w:rsidRPr="00BE0A54">
        <w:rPr>
          <w:rFonts w:asciiTheme="minorHAnsi" w:hAnsiTheme="minorHAnsi" w:cstheme="minorHAnsi"/>
        </w:rPr>
        <w:t xml:space="preserve">předání </w:t>
      </w:r>
      <w:r w:rsidR="00AF07E2" w:rsidRPr="00BE0A54">
        <w:rPr>
          <w:rFonts w:asciiTheme="minorHAnsi" w:hAnsiTheme="minorHAnsi" w:cstheme="minorHAnsi"/>
        </w:rPr>
        <w:t>všech</w:t>
      </w:r>
      <w:r w:rsidR="003A4295" w:rsidRPr="00BE0A54">
        <w:rPr>
          <w:rFonts w:asciiTheme="minorHAnsi" w:hAnsiTheme="minorHAnsi" w:cstheme="minorHAnsi"/>
        </w:rPr>
        <w:t xml:space="preserve"> výstupů</w:t>
      </w:r>
      <w:r w:rsidRPr="00BE0A54">
        <w:rPr>
          <w:rFonts w:asciiTheme="minorHAnsi" w:hAnsiTheme="minorHAnsi" w:cstheme="minorHAnsi"/>
        </w:rPr>
        <w:t xml:space="preserve"> </w:t>
      </w:r>
      <w:r w:rsidR="00AF07E2" w:rsidRPr="00BE0A54">
        <w:rPr>
          <w:rFonts w:asciiTheme="minorHAnsi" w:hAnsiTheme="minorHAnsi" w:cstheme="minorHAnsi"/>
        </w:rPr>
        <w:t xml:space="preserve">díla </w:t>
      </w:r>
      <w:r w:rsidRPr="00BE0A54">
        <w:rPr>
          <w:rFonts w:asciiTheme="minorHAnsi" w:hAnsiTheme="minorHAnsi" w:cstheme="minorHAnsi"/>
        </w:rPr>
        <w:t>je sídlo objednatele na adrese Žerotínovo náměstí 449/3, 601</w:t>
      </w:r>
      <w:r w:rsidR="00290FDF" w:rsidRPr="00BE0A54">
        <w:rPr>
          <w:rFonts w:asciiTheme="minorHAnsi" w:hAnsiTheme="minorHAnsi" w:cstheme="minorHAnsi"/>
        </w:rPr>
        <w:t> </w:t>
      </w:r>
      <w:r w:rsidRPr="00BE0A54">
        <w:rPr>
          <w:rFonts w:asciiTheme="minorHAnsi" w:hAnsiTheme="minorHAnsi" w:cstheme="minorHAnsi"/>
        </w:rPr>
        <w:t>82 Brno (odbor regionálního rozvoje).</w:t>
      </w:r>
    </w:p>
    <w:p w14:paraId="2F1A58DF" w14:textId="77777777" w:rsidR="0088422E" w:rsidRPr="00BE0A54" w:rsidRDefault="0088422E" w:rsidP="00BE0A54">
      <w:pPr>
        <w:spacing w:after="0" w:line="240" w:lineRule="auto"/>
        <w:rPr>
          <w:rFonts w:asciiTheme="minorHAnsi" w:hAnsiTheme="minorHAnsi" w:cstheme="minorHAnsi"/>
        </w:rPr>
      </w:pPr>
    </w:p>
    <w:p w14:paraId="20D02D0B" w14:textId="77777777" w:rsidR="00B357CB" w:rsidRPr="00BE0A54" w:rsidRDefault="00B357CB" w:rsidP="00BE0A54">
      <w:pPr>
        <w:spacing w:after="0" w:line="240" w:lineRule="auto"/>
        <w:rPr>
          <w:rFonts w:asciiTheme="minorHAnsi" w:hAnsiTheme="minorHAnsi" w:cstheme="minorHAnsi"/>
        </w:rPr>
      </w:pPr>
    </w:p>
    <w:p w14:paraId="6D5CC427" w14:textId="53A72E7E" w:rsidR="0040034F" w:rsidRPr="00BE0A54" w:rsidRDefault="0040034F" w:rsidP="00BE0A54">
      <w:pPr>
        <w:spacing w:after="0" w:line="240" w:lineRule="auto"/>
        <w:jc w:val="center"/>
        <w:rPr>
          <w:rFonts w:asciiTheme="minorHAnsi" w:hAnsiTheme="minorHAnsi" w:cstheme="minorHAnsi"/>
          <w:b/>
        </w:rPr>
      </w:pPr>
      <w:r w:rsidRPr="00BE0A54">
        <w:rPr>
          <w:rFonts w:asciiTheme="minorHAnsi" w:hAnsiTheme="minorHAnsi" w:cstheme="minorHAnsi"/>
          <w:b/>
        </w:rPr>
        <w:t>V</w:t>
      </w:r>
      <w:r w:rsidR="00393B03" w:rsidRPr="00BE0A54">
        <w:rPr>
          <w:rFonts w:asciiTheme="minorHAnsi" w:hAnsiTheme="minorHAnsi" w:cstheme="minorHAnsi"/>
          <w:b/>
        </w:rPr>
        <w:t>I</w:t>
      </w:r>
      <w:r w:rsidRPr="00BE0A54">
        <w:rPr>
          <w:rFonts w:asciiTheme="minorHAnsi" w:hAnsiTheme="minorHAnsi" w:cstheme="minorHAnsi"/>
          <w:b/>
        </w:rPr>
        <w:t>.</w:t>
      </w:r>
    </w:p>
    <w:p w14:paraId="1ADDFF1C" w14:textId="77777777" w:rsidR="0040034F" w:rsidRPr="00BE0A54" w:rsidRDefault="00CE4033" w:rsidP="00BE0A54">
      <w:pPr>
        <w:spacing w:after="0" w:line="240" w:lineRule="auto"/>
        <w:jc w:val="center"/>
        <w:rPr>
          <w:rFonts w:asciiTheme="minorHAnsi" w:hAnsiTheme="minorHAnsi" w:cstheme="minorHAnsi"/>
          <w:b/>
        </w:rPr>
      </w:pPr>
      <w:r w:rsidRPr="00BE0A54">
        <w:rPr>
          <w:rFonts w:asciiTheme="minorHAnsi" w:hAnsiTheme="minorHAnsi" w:cstheme="minorHAnsi"/>
          <w:b/>
        </w:rPr>
        <w:t>Cena díla</w:t>
      </w:r>
    </w:p>
    <w:p w14:paraId="5190A139" w14:textId="77777777" w:rsidR="00CE4033" w:rsidRPr="00BE0A54" w:rsidRDefault="00CE4033" w:rsidP="00BE0A54">
      <w:pPr>
        <w:spacing w:after="0" w:line="240" w:lineRule="auto"/>
        <w:jc w:val="center"/>
        <w:rPr>
          <w:rFonts w:asciiTheme="minorHAnsi" w:hAnsiTheme="minorHAnsi" w:cstheme="minorHAnsi"/>
        </w:rPr>
      </w:pPr>
    </w:p>
    <w:p w14:paraId="3485EF8F" w14:textId="77777777" w:rsidR="00CE4033" w:rsidRPr="00BE0A54" w:rsidRDefault="00CE4033" w:rsidP="00BE0A54">
      <w:pPr>
        <w:keepNext/>
        <w:numPr>
          <w:ilvl w:val="0"/>
          <w:numId w:val="24"/>
        </w:numPr>
        <w:spacing w:after="0" w:line="240" w:lineRule="auto"/>
        <w:jc w:val="both"/>
        <w:rPr>
          <w:rFonts w:asciiTheme="minorHAnsi" w:hAnsiTheme="minorHAnsi" w:cstheme="minorHAnsi"/>
        </w:rPr>
      </w:pPr>
      <w:r w:rsidRPr="00BE0A54">
        <w:rPr>
          <w:rFonts w:asciiTheme="minorHAnsi" w:hAnsiTheme="minorHAnsi" w:cstheme="minorHAnsi"/>
        </w:rPr>
        <w:t>Cena díla je sjednána dohodou smluvních stran, jako cena nejvýše přípustná a činí:</w:t>
      </w:r>
    </w:p>
    <w:p w14:paraId="1144115A" w14:textId="77777777" w:rsidR="00CE4033" w:rsidRPr="00BE0A54" w:rsidRDefault="00CE4033" w:rsidP="00BE0A54">
      <w:pPr>
        <w:keepNext/>
        <w:widowControl w:val="0"/>
        <w:adjustRightInd w:val="0"/>
        <w:spacing w:after="0" w:line="240" w:lineRule="auto"/>
        <w:jc w:val="both"/>
        <w:textAlignment w:val="baseline"/>
        <w:rPr>
          <w:rFonts w:asciiTheme="minorHAnsi" w:hAnsiTheme="minorHAnsi" w:cstheme="minorHAnsi"/>
        </w:rPr>
      </w:pPr>
    </w:p>
    <w:tbl>
      <w:tblPr>
        <w:tblW w:w="7096" w:type="dxa"/>
        <w:tblInd w:w="392" w:type="dxa"/>
        <w:tblLook w:val="01E0" w:firstRow="1" w:lastRow="1" w:firstColumn="1" w:lastColumn="1" w:noHBand="0" w:noVBand="0"/>
      </w:tblPr>
      <w:tblGrid>
        <w:gridCol w:w="4820"/>
        <w:gridCol w:w="1736"/>
        <w:gridCol w:w="540"/>
      </w:tblGrid>
      <w:tr w:rsidR="0082776C" w:rsidRPr="00BE0A54" w14:paraId="0ACE52FE" w14:textId="77777777" w:rsidTr="00B553F8">
        <w:tc>
          <w:tcPr>
            <w:tcW w:w="4820" w:type="dxa"/>
          </w:tcPr>
          <w:p w14:paraId="7B5A5959" w14:textId="77777777" w:rsidR="00CE4033" w:rsidRPr="00BE0A54" w:rsidRDefault="00CE4033" w:rsidP="00BE0A54">
            <w:pPr>
              <w:spacing w:after="0" w:line="240" w:lineRule="auto"/>
              <w:rPr>
                <w:rFonts w:asciiTheme="minorHAnsi" w:hAnsiTheme="minorHAnsi" w:cstheme="minorHAnsi"/>
              </w:rPr>
            </w:pPr>
            <w:r w:rsidRPr="00BE0A54">
              <w:rPr>
                <w:rFonts w:asciiTheme="minorHAnsi" w:hAnsiTheme="minorHAnsi" w:cstheme="minorHAnsi"/>
              </w:rPr>
              <w:t>cena bez DPH (základ pro určení výše daně) činí:</w:t>
            </w:r>
          </w:p>
        </w:tc>
        <w:tc>
          <w:tcPr>
            <w:tcW w:w="1736" w:type="dxa"/>
          </w:tcPr>
          <w:p w14:paraId="54229940" w14:textId="7ED27C26" w:rsidR="00CE4033" w:rsidRPr="00BE0A54" w:rsidRDefault="008B47FF" w:rsidP="00BE0A54">
            <w:pPr>
              <w:spacing w:after="0" w:line="240" w:lineRule="auto"/>
              <w:jc w:val="right"/>
              <w:rPr>
                <w:rFonts w:asciiTheme="minorHAnsi" w:hAnsiTheme="minorHAnsi" w:cstheme="minorHAnsi"/>
              </w:rPr>
            </w:pPr>
            <w:r>
              <w:rPr>
                <w:rFonts w:asciiTheme="minorHAnsi" w:hAnsiTheme="minorHAnsi" w:cstheme="minorHAnsi"/>
              </w:rPr>
              <w:t>184.650,</w:t>
            </w:r>
            <w:r w:rsidR="00000CAD">
              <w:rPr>
                <w:rFonts w:asciiTheme="minorHAnsi" w:hAnsiTheme="minorHAnsi" w:cstheme="minorHAnsi"/>
              </w:rPr>
              <w:t>00</w:t>
            </w:r>
          </w:p>
        </w:tc>
        <w:tc>
          <w:tcPr>
            <w:tcW w:w="540" w:type="dxa"/>
          </w:tcPr>
          <w:p w14:paraId="4E5E1812" w14:textId="77777777" w:rsidR="00CE4033" w:rsidRPr="00BE0A54" w:rsidRDefault="00CE4033" w:rsidP="00BE0A54">
            <w:pPr>
              <w:spacing w:after="0" w:line="240" w:lineRule="auto"/>
              <w:jc w:val="right"/>
              <w:rPr>
                <w:rFonts w:asciiTheme="minorHAnsi" w:hAnsiTheme="minorHAnsi" w:cstheme="minorHAnsi"/>
              </w:rPr>
            </w:pPr>
            <w:r w:rsidRPr="00BE0A54">
              <w:rPr>
                <w:rFonts w:asciiTheme="minorHAnsi" w:hAnsiTheme="minorHAnsi" w:cstheme="minorHAnsi"/>
              </w:rPr>
              <w:t>Kč</w:t>
            </w:r>
          </w:p>
        </w:tc>
      </w:tr>
      <w:tr w:rsidR="0082776C" w:rsidRPr="00BE0A54" w14:paraId="516135D8" w14:textId="77777777" w:rsidTr="00B553F8">
        <w:tc>
          <w:tcPr>
            <w:tcW w:w="4820" w:type="dxa"/>
          </w:tcPr>
          <w:p w14:paraId="285295B1" w14:textId="77777777" w:rsidR="00CE4033" w:rsidRPr="00BE0A54" w:rsidRDefault="00CE4033" w:rsidP="00BE0A54">
            <w:pPr>
              <w:spacing w:after="0" w:line="240" w:lineRule="auto"/>
              <w:rPr>
                <w:rFonts w:asciiTheme="minorHAnsi" w:hAnsiTheme="minorHAnsi" w:cstheme="minorHAnsi"/>
              </w:rPr>
            </w:pPr>
            <w:r w:rsidRPr="00BE0A54">
              <w:rPr>
                <w:rFonts w:asciiTheme="minorHAnsi" w:hAnsiTheme="minorHAnsi" w:cstheme="minorHAnsi"/>
              </w:rPr>
              <w:t>sazba DPH:</w:t>
            </w:r>
          </w:p>
        </w:tc>
        <w:tc>
          <w:tcPr>
            <w:tcW w:w="1736" w:type="dxa"/>
          </w:tcPr>
          <w:p w14:paraId="034582B8" w14:textId="6BF1AA26" w:rsidR="00CE4033" w:rsidRPr="00BE0A54" w:rsidRDefault="008B47FF" w:rsidP="009F6F87">
            <w:pPr>
              <w:spacing w:after="0" w:line="240" w:lineRule="auto"/>
              <w:jc w:val="right"/>
              <w:rPr>
                <w:rFonts w:asciiTheme="minorHAnsi" w:hAnsiTheme="minorHAnsi" w:cstheme="minorHAnsi"/>
              </w:rPr>
            </w:pPr>
            <w:r>
              <w:rPr>
                <w:rFonts w:asciiTheme="minorHAnsi" w:hAnsiTheme="minorHAnsi" w:cstheme="minorHAnsi"/>
              </w:rPr>
              <w:t>21</w:t>
            </w:r>
          </w:p>
        </w:tc>
        <w:tc>
          <w:tcPr>
            <w:tcW w:w="540" w:type="dxa"/>
          </w:tcPr>
          <w:p w14:paraId="1CB47109" w14:textId="77777777" w:rsidR="00CE4033" w:rsidRPr="00BE0A54" w:rsidRDefault="00CE4033" w:rsidP="00BE0A54">
            <w:pPr>
              <w:spacing w:after="0" w:line="240" w:lineRule="auto"/>
              <w:jc w:val="right"/>
              <w:rPr>
                <w:rFonts w:asciiTheme="minorHAnsi" w:hAnsiTheme="minorHAnsi" w:cstheme="minorHAnsi"/>
              </w:rPr>
            </w:pPr>
            <w:r w:rsidRPr="00BE0A54">
              <w:rPr>
                <w:rFonts w:asciiTheme="minorHAnsi" w:hAnsiTheme="minorHAnsi" w:cstheme="minorHAnsi"/>
              </w:rPr>
              <w:t>%</w:t>
            </w:r>
          </w:p>
        </w:tc>
      </w:tr>
      <w:tr w:rsidR="0082776C" w:rsidRPr="00BE0A54" w14:paraId="4B75D641" w14:textId="77777777" w:rsidTr="00B553F8">
        <w:tc>
          <w:tcPr>
            <w:tcW w:w="4820" w:type="dxa"/>
          </w:tcPr>
          <w:p w14:paraId="195B8C91" w14:textId="77777777" w:rsidR="00CE4033" w:rsidRPr="00BE0A54" w:rsidRDefault="00CE4033" w:rsidP="00BE0A54">
            <w:pPr>
              <w:spacing w:after="0" w:line="240" w:lineRule="auto"/>
              <w:rPr>
                <w:rFonts w:asciiTheme="minorHAnsi" w:hAnsiTheme="minorHAnsi" w:cstheme="minorHAnsi"/>
              </w:rPr>
            </w:pPr>
            <w:r w:rsidRPr="00BE0A54">
              <w:rPr>
                <w:rFonts w:asciiTheme="minorHAnsi" w:hAnsiTheme="minorHAnsi" w:cstheme="minorHAnsi"/>
              </w:rPr>
              <w:t>výše DPH:</w:t>
            </w:r>
          </w:p>
        </w:tc>
        <w:tc>
          <w:tcPr>
            <w:tcW w:w="1736" w:type="dxa"/>
          </w:tcPr>
          <w:p w14:paraId="682C5C22" w14:textId="4B7EB1CF" w:rsidR="00CE4033" w:rsidRPr="00BE0A54" w:rsidRDefault="008B47FF" w:rsidP="00BE0A54">
            <w:pPr>
              <w:spacing w:after="0" w:line="240" w:lineRule="auto"/>
              <w:jc w:val="right"/>
              <w:rPr>
                <w:rFonts w:asciiTheme="minorHAnsi" w:hAnsiTheme="minorHAnsi" w:cstheme="minorHAnsi"/>
              </w:rPr>
            </w:pPr>
            <w:r>
              <w:rPr>
                <w:rFonts w:asciiTheme="minorHAnsi" w:hAnsiTheme="minorHAnsi" w:cstheme="minorHAnsi"/>
              </w:rPr>
              <w:t>38.776,50</w:t>
            </w:r>
          </w:p>
        </w:tc>
        <w:tc>
          <w:tcPr>
            <w:tcW w:w="540" w:type="dxa"/>
          </w:tcPr>
          <w:p w14:paraId="08D76CCE" w14:textId="77777777" w:rsidR="00CE4033" w:rsidRPr="00BE0A54" w:rsidRDefault="00CE4033" w:rsidP="00BE0A54">
            <w:pPr>
              <w:spacing w:after="0" w:line="240" w:lineRule="auto"/>
              <w:jc w:val="right"/>
              <w:rPr>
                <w:rFonts w:asciiTheme="minorHAnsi" w:hAnsiTheme="minorHAnsi" w:cstheme="minorHAnsi"/>
              </w:rPr>
            </w:pPr>
            <w:r w:rsidRPr="00BE0A54">
              <w:rPr>
                <w:rFonts w:asciiTheme="minorHAnsi" w:hAnsiTheme="minorHAnsi" w:cstheme="minorHAnsi"/>
              </w:rPr>
              <w:t>Kč</w:t>
            </w:r>
          </w:p>
        </w:tc>
      </w:tr>
      <w:tr w:rsidR="00CE4033" w:rsidRPr="00BE0A54" w14:paraId="521D3220" w14:textId="77777777" w:rsidTr="00B553F8">
        <w:tc>
          <w:tcPr>
            <w:tcW w:w="4820" w:type="dxa"/>
          </w:tcPr>
          <w:p w14:paraId="02A95708" w14:textId="77777777" w:rsidR="00CE4033" w:rsidRPr="00BE0A54" w:rsidRDefault="00CE4033" w:rsidP="00BE0A54">
            <w:pPr>
              <w:spacing w:after="0" w:line="240" w:lineRule="auto"/>
              <w:rPr>
                <w:rFonts w:asciiTheme="minorHAnsi" w:hAnsiTheme="minorHAnsi" w:cstheme="minorHAnsi"/>
              </w:rPr>
            </w:pPr>
            <w:r w:rsidRPr="00BE0A54">
              <w:rPr>
                <w:rFonts w:asciiTheme="minorHAnsi" w:hAnsiTheme="minorHAnsi" w:cstheme="minorHAnsi"/>
              </w:rPr>
              <w:t>Cena celkem včetně DPH:</w:t>
            </w:r>
          </w:p>
        </w:tc>
        <w:tc>
          <w:tcPr>
            <w:tcW w:w="1736" w:type="dxa"/>
          </w:tcPr>
          <w:p w14:paraId="357C7219" w14:textId="0C5ECB7C" w:rsidR="00CE4033" w:rsidRPr="00BE0A54" w:rsidRDefault="008B47FF" w:rsidP="00BE0A54">
            <w:pPr>
              <w:spacing w:after="0" w:line="240" w:lineRule="auto"/>
              <w:jc w:val="right"/>
              <w:rPr>
                <w:rFonts w:asciiTheme="minorHAnsi" w:hAnsiTheme="minorHAnsi" w:cstheme="minorHAnsi"/>
              </w:rPr>
            </w:pPr>
            <w:r>
              <w:rPr>
                <w:rFonts w:asciiTheme="minorHAnsi" w:hAnsiTheme="minorHAnsi" w:cstheme="minorHAnsi"/>
              </w:rPr>
              <w:t>223.426,50</w:t>
            </w:r>
          </w:p>
        </w:tc>
        <w:tc>
          <w:tcPr>
            <w:tcW w:w="540" w:type="dxa"/>
          </w:tcPr>
          <w:p w14:paraId="0231F8AA" w14:textId="77777777" w:rsidR="00CE4033" w:rsidRPr="00BE0A54" w:rsidRDefault="00CE4033" w:rsidP="00BE0A54">
            <w:pPr>
              <w:spacing w:after="0" w:line="240" w:lineRule="auto"/>
              <w:jc w:val="right"/>
              <w:rPr>
                <w:rFonts w:asciiTheme="minorHAnsi" w:hAnsiTheme="minorHAnsi" w:cstheme="minorHAnsi"/>
              </w:rPr>
            </w:pPr>
            <w:r w:rsidRPr="00BE0A54">
              <w:rPr>
                <w:rFonts w:asciiTheme="minorHAnsi" w:hAnsiTheme="minorHAnsi" w:cstheme="minorHAnsi"/>
              </w:rPr>
              <w:t>Kč</w:t>
            </w:r>
          </w:p>
        </w:tc>
      </w:tr>
    </w:tbl>
    <w:p w14:paraId="0B375E8A" w14:textId="77777777" w:rsidR="00111292" w:rsidRPr="00BE0A54" w:rsidRDefault="00111292" w:rsidP="00BE0A54">
      <w:pPr>
        <w:spacing w:after="0" w:line="240" w:lineRule="auto"/>
        <w:ind w:left="360"/>
        <w:jc w:val="both"/>
        <w:rPr>
          <w:rFonts w:asciiTheme="minorHAnsi" w:hAnsiTheme="minorHAnsi" w:cstheme="minorHAnsi"/>
        </w:rPr>
      </w:pPr>
    </w:p>
    <w:p w14:paraId="668DD1DD" w14:textId="172E8CB9" w:rsidR="00CE4033" w:rsidRPr="00BE0A54" w:rsidRDefault="00CE4033" w:rsidP="00BE0A54">
      <w:pPr>
        <w:numPr>
          <w:ilvl w:val="0"/>
          <w:numId w:val="24"/>
        </w:numPr>
        <w:spacing w:after="0" w:line="240" w:lineRule="auto"/>
        <w:jc w:val="both"/>
        <w:rPr>
          <w:rFonts w:asciiTheme="minorHAnsi" w:hAnsiTheme="minorHAnsi" w:cstheme="minorHAnsi"/>
        </w:rPr>
      </w:pPr>
      <w:r w:rsidRPr="00BE0A54">
        <w:rPr>
          <w:rFonts w:asciiTheme="minorHAnsi" w:hAnsiTheme="minorHAnsi" w:cstheme="minorHAnsi"/>
        </w:rPr>
        <w:t>Cena díla byla předložena zhotovitelem jako nabídková cena a v této výši byla akceptována objednatelem.</w:t>
      </w:r>
    </w:p>
    <w:p w14:paraId="69B90A5C" w14:textId="77777777" w:rsidR="00CE4033" w:rsidRPr="00BE0A54" w:rsidRDefault="00CE4033" w:rsidP="00BE0A54">
      <w:pPr>
        <w:spacing w:after="0" w:line="240" w:lineRule="auto"/>
        <w:jc w:val="both"/>
        <w:rPr>
          <w:rFonts w:asciiTheme="minorHAnsi" w:hAnsiTheme="minorHAnsi" w:cstheme="minorHAnsi"/>
        </w:rPr>
      </w:pPr>
    </w:p>
    <w:p w14:paraId="7ACF6E05" w14:textId="77777777" w:rsidR="00CE4033" w:rsidRPr="00BE0A54" w:rsidRDefault="00CE4033" w:rsidP="00BE0A54">
      <w:pPr>
        <w:numPr>
          <w:ilvl w:val="0"/>
          <w:numId w:val="24"/>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Sjednaná cena díla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k datu uskutečněného zdanitelného plnění.</w:t>
      </w:r>
    </w:p>
    <w:p w14:paraId="02BCA6AA" w14:textId="77777777" w:rsidR="00CE4033" w:rsidRPr="00BE0A54" w:rsidRDefault="00CE4033" w:rsidP="00BE0A54">
      <w:pPr>
        <w:spacing w:after="0" w:line="240" w:lineRule="auto"/>
        <w:jc w:val="both"/>
        <w:rPr>
          <w:rFonts w:asciiTheme="minorHAnsi" w:hAnsiTheme="minorHAnsi" w:cstheme="minorHAnsi"/>
          <w:snapToGrid w:val="0"/>
        </w:rPr>
      </w:pPr>
    </w:p>
    <w:p w14:paraId="1A526A27" w14:textId="77777777" w:rsidR="00CE4033" w:rsidRPr="00BE0A54" w:rsidRDefault="00CE4033" w:rsidP="00BE0A54">
      <w:pPr>
        <w:pStyle w:val="Default"/>
        <w:numPr>
          <w:ilvl w:val="0"/>
          <w:numId w:val="24"/>
        </w:numPr>
        <w:jc w:val="both"/>
        <w:rPr>
          <w:rFonts w:asciiTheme="minorHAnsi" w:eastAsia="Calibri" w:hAnsiTheme="minorHAnsi" w:cstheme="minorHAnsi"/>
          <w:snapToGrid w:val="0"/>
          <w:color w:val="auto"/>
          <w:sz w:val="22"/>
          <w:szCs w:val="22"/>
          <w:lang w:eastAsia="en-US"/>
        </w:rPr>
      </w:pPr>
      <w:r w:rsidRPr="00BE0A54">
        <w:rPr>
          <w:rFonts w:asciiTheme="minorHAnsi" w:eastAsia="Calibri" w:hAnsiTheme="minorHAnsi" w:cstheme="minorHAnsi"/>
          <w:snapToGrid w:val="0"/>
          <w:color w:val="auto"/>
          <w:sz w:val="22"/>
          <w:szCs w:val="22"/>
          <w:lang w:eastAsia="en-US"/>
        </w:rPr>
        <w:t>Do sjednané ceny díla jsou zahrnuty veškeré náklady zhotovitele na vytvoření díla a jeho hmotné zachycení, zejména cestovní výdaje, náklady na softwarové vybavení použité pro vytvoření díla a jeho hmotné zachycení a odměny autorům jednotlivých částí díla.</w:t>
      </w:r>
    </w:p>
    <w:p w14:paraId="66BF1BF5" w14:textId="77777777" w:rsidR="00CE4033" w:rsidRPr="00BE0A54" w:rsidRDefault="00CE4033" w:rsidP="00BE0A54">
      <w:pPr>
        <w:spacing w:after="0" w:line="240" w:lineRule="auto"/>
        <w:ind w:left="360"/>
        <w:jc w:val="both"/>
        <w:rPr>
          <w:rFonts w:asciiTheme="minorHAnsi" w:hAnsiTheme="minorHAnsi" w:cstheme="minorHAnsi"/>
          <w:snapToGrid w:val="0"/>
        </w:rPr>
      </w:pPr>
    </w:p>
    <w:p w14:paraId="4CA062EA" w14:textId="77777777" w:rsidR="00CE4033" w:rsidRPr="00BE0A54" w:rsidRDefault="00CE4033" w:rsidP="00BE0A54">
      <w:pPr>
        <w:numPr>
          <w:ilvl w:val="0"/>
          <w:numId w:val="24"/>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Cena zahrnuje i odměnu zhotovitele za oprávnění objednatele užívat hmotné zachycení díla ke všem způsobům užití díla tak, jak je nutné k dosažení účelu smlouvy i nad rozsah sjednaný v této smlouvě.</w:t>
      </w:r>
    </w:p>
    <w:p w14:paraId="3FFF8DD7" w14:textId="77777777" w:rsidR="00CE4033" w:rsidRPr="00BE0A54" w:rsidRDefault="00CE4033" w:rsidP="00BE0A54">
      <w:pPr>
        <w:spacing w:after="0" w:line="240" w:lineRule="auto"/>
        <w:ind w:left="360"/>
        <w:jc w:val="both"/>
        <w:rPr>
          <w:rFonts w:asciiTheme="minorHAnsi" w:hAnsiTheme="minorHAnsi" w:cstheme="minorHAnsi"/>
          <w:snapToGrid w:val="0"/>
        </w:rPr>
      </w:pPr>
    </w:p>
    <w:p w14:paraId="49F13AFC" w14:textId="77777777" w:rsidR="00CE4033" w:rsidRPr="00BE0A54" w:rsidRDefault="00CE4033" w:rsidP="00BE0A54">
      <w:pPr>
        <w:numPr>
          <w:ilvl w:val="0"/>
          <w:numId w:val="24"/>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Zhotovitel prohlašuje, že:</w:t>
      </w:r>
    </w:p>
    <w:p w14:paraId="4670B322" w14:textId="77777777" w:rsidR="00CE4033" w:rsidRPr="00BE0A54" w:rsidRDefault="00CE4033" w:rsidP="00BE0A54">
      <w:pPr>
        <w:numPr>
          <w:ilvl w:val="1"/>
          <w:numId w:val="24"/>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nemá v úmyslu nezaplatit DPH u zdanitelného plnění podle této smlouvy,</w:t>
      </w:r>
    </w:p>
    <w:p w14:paraId="6C94F42B" w14:textId="77777777" w:rsidR="00CE4033" w:rsidRPr="00BE0A54" w:rsidRDefault="00CE4033" w:rsidP="00BE0A54">
      <w:pPr>
        <w:numPr>
          <w:ilvl w:val="1"/>
          <w:numId w:val="24"/>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nejsou mu známy skutečnosti nasvědčující tomu, že se dostane do postavení, kdy nemůže DPH zaplatit a ani se ke dni podpisu této smlouvy v takovém postavení nenachází,</w:t>
      </w:r>
    </w:p>
    <w:p w14:paraId="29680724" w14:textId="77777777" w:rsidR="00CE4033" w:rsidRPr="00BE0A54" w:rsidRDefault="00CE4033" w:rsidP="00BE0A54">
      <w:pPr>
        <w:numPr>
          <w:ilvl w:val="1"/>
          <w:numId w:val="24"/>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nezkrátí DPH nebo nevyláká daňovou výhodu.</w:t>
      </w:r>
    </w:p>
    <w:p w14:paraId="16E6AAC0" w14:textId="77777777" w:rsidR="0040034F" w:rsidRPr="00BE0A54" w:rsidRDefault="0040034F" w:rsidP="00BE0A54">
      <w:pPr>
        <w:pStyle w:val="Styl1"/>
        <w:jc w:val="both"/>
        <w:rPr>
          <w:rFonts w:asciiTheme="minorHAnsi" w:hAnsiTheme="minorHAnsi" w:cstheme="minorHAnsi"/>
          <w:color w:val="auto"/>
          <w:szCs w:val="22"/>
          <w:lang w:val="cs-CZ"/>
        </w:rPr>
      </w:pPr>
    </w:p>
    <w:p w14:paraId="2A3143D8" w14:textId="77777777" w:rsidR="0040034F" w:rsidRPr="00BE0A54" w:rsidRDefault="0040034F" w:rsidP="00BE0A54">
      <w:pPr>
        <w:spacing w:after="0" w:line="240" w:lineRule="auto"/>
        <w:rPr>
          <w:rFonts w:asciiTheme="minorHAnsi" w:hAnsiTheme="minorHAnsi" w:cstheme="minorHAnsi"/>
          <w:b/>
        </w:rPr>
      </w:pPr>
    </w:p>
    <w:p w14:paraId="3F0482DF" w14:textId="4FAF6B51" w:rsidR="00CE4033" w:rsidRPr="00BE0A54" w:rsidRDefault="00CE4033" w:rsidP="00BE0A54">
      <w:pPr>
        <w:keepNext/>
        <w:spacing w:after="0" w:line="240" w:lineRule="auto"/>
        <w:jc w:val="center"/>
        <w:rPr>
          <w:rFonts w:asciiTheme="minorHAnsi" w:hAnsiTheme="minorHAnsi" w:cstheme="minorHAnsi"/>
          <w:b/>
        </w:rPr>
      </w:pPr>
      <w:r w:rsidRPr="00BE0A54">
        <w:rPr>
          <w:rFonts w:asciiTheme="minorHAnsi" w:hAnsiTheme="minorHAnsi" w:cstheme="minorHAnsi"/>
          <w:b/>
        </w:rPr>
        <w:t>VI</w:t>
      </w:r>
      <w:r w:rsidR="00393B03" w:rsidRPr="00BE0A54">
        <w:rPr>
          <w:rFonts w:asciiTheme="minorHAnsi" w:hAnsiTheme="minorHAnsi" w:cstheme="minorHAnsi"/>
          <w:b/>
        </w:rPr>
        <w:t>I</w:t>
      </w:r>
      <w:r w:rsidRPr="00BE0A54">
        <w:rPr>
          <w:rFonts w:asciiTheme="minorHAnsi" w:hAnsiTheme="minorHAnsi" w:cstheme="minorHAnsi"/>
          <w:b/>
        </w:rPr>
        <w:t>.</w:t>
      </w:r>
    </w:p>
    <w:p w14:paraId="2B1D70D7" w14:textId="77777777" w:rsidR="00CE4033" w:rsidRPr="00BE0A54" w:rsidRDefault="00CE4033" w:rsidP="00BE0A54">
      <w:pPr>
        <w:keepNext/>
        <w:spacing w:after="0" w:line="240" w:lineRule="auto"/>
        <w:jc w:val="center"/>
        <w:rPr>
          <w:rFonts w:asciiTheme="minorHAnsi" w:hAnsiTheme="minorHAnsi" w:cstheme="minorHAnsi"/>
          <w:b/>
        </w:rPr>
      </w:pPr>
      <w:r w:rsidRPr="00BE0A54">
        <w:rPr>
          <w:rFonts w:asciiTheme="minorHAnsi" w:hAnsiTheme="minorHAnsi" w:cstheme="minorHAnsi"/>
          <w:b/>
        </w:rPr>
        <w:t>Platební podmínky</w:t>
      </w:r>
    </w:p>
    <w:p w14:paraId="237EBB0E" w14:textId="77777777" w:rsidR="00CE4033" w:rsidRPr="00BE0A54" w:rsidRDefault="00CE4033" w:rsidP="00BE0A54">
      <w:pPr>
        <w:keepNext/>
        <w:spacing w:after="0" w:line="240" w:lineRule="auto"/>
        <w:jc w:val="both"/>
        <w:rPr>
          <w:rFonts w:asciiTheme="minorHAnsi" w:hAnsiTheme="minorHAnsi" w:cstheme="minorHAnsi"/>
        </w:rPr>
      </w:pPr>
    </w:p>
    <w:p w14:paraId="4FDABE7C" w14:textId="77777777" w:rsidR="00CE4033" w:rsidRPr="00BE0A54" w:rsidRDefault="00CE4033" w:rsidP="00BE0A54">
      <w:pPr>
        <w:numPr>
          <w:ilvl w:val="0"/>
          <w:numId w:val="25"/>
        </w:numPr>
        <w:spacing w:after="0" w:line="240" w:lineRule="auto"/>
        <w:jc w:val="both"/>
        <w:rPr>
          <w:rFonts w:asciiTheme="minorHAnsi" w:hAnsiTheme="minorHAnsi" w:cstheme="minorHAnsi"/>
        </w:rPr>
      </w:pPr>
      <w:r w:rsidRPr="00BE0A54">
        <w:rPr>
          <w:rFonts w:asciiTheme="minorHAnsi" w:hAnsiTheme="minorHAnsi" w:cstheme="minorHAnsi"/>
        </w:rPr>
        <w:t>Cena díla bude uhrazena objednatelem po řádném předání dokončeného díla dle této smlouvy.</w:t>
      </w:r>
    </w:p>
    <w:p w14:paraId="15CA6FF2" w14:textId="77777777" w:rsidR="00CE4033" w:rsidRPr="00BE0A54" w:rsidRDefault="00CE4033" w:rsidP="00BE0A54">
      <w:pPr>
        <w:spacing w:after="0" w:line="240" w:lineRule="auto"/>
        <w:jc w:val="both"/>
        <w:rPr>
          <w:rFonts w:asciiTheme="minorHAnsi" w:hAnsiTheme="minorHAnsi" w:cstheme="minorHAnsi"/>
        </w:rPr>
      </w:pPr>
    </w:p>
    <w:p w14:paraId="123542AD" w14:textId="6E11D0C5" w:rsidR="00CE4033" w:rsidRPr="00BE0A54" w:rsidRDefault="00CE4033" w:rsidP="00BE0A54">
      <w:pPr>
        <w:numPr>
          <w:ilvl w:val="0"/>
          <w:numId w:val="25"/>
        </w:numPr>
        <w:spacing w:after="0" w:line="240" w:lineRule="auto"/>
        <w:jc w:val="both"/>
        <w:rPr>
          <w:rFonts w:asciiTheme="minorHAnsi" w:hAnsiTheme="minorHAnsi" w:cstheme="minorHAnsi"/>
        </w:rPr>
      </w:pPr>
      <w:r w:rsidRPr="00BE0A54">
        <w:rPr>
          <w:rFonts w:asciiTheme="minorHAnsi" w:hAnsiTheme="minorHAnsi" w:cstheme="minorHAnsi"/>
        </w:rPr>
        <w:t>Podkladem pro zaplacení je daňový doklad – faktura vystavená zhotovitelem, která musí obsahovat veškeré náležitosti účetního a daňového dokladu stanovené platnými právními předpisy. Podkladem pro vystavení faktur je protokol o předání a převzetí díla či jeho části vyhotovený dle čl.</w:t>
      </w:r>
      <w:r w:rsidR="00CA49A9" w:rsidRPr="00BE0A54">
        <w:rPr>
          <w:rFonts w:asciiTheme="minorHAnsi" w:hAnsiTheme="minorHAnsi" w:cstheme="minorHAnsi"/>
        </w:rPr>
        <w:t> </w:t>
      </w:r>
      <w:r w:rsidRPr="00BE0A54">
        <w:rPr>
          <w:rFonts w:asciiTheme="minorHAnsi" w:hAnsiTheme="minorHAnsi" w:cstheme="minorHAnsi"/>
        </w:rPr>
        <w:t>I</w:t>
      </w:r>
      <w:r w:rsidR="00393B03" w:rsidRPr="00BE0A54">
        <w:rPr>
          <w:rFonts w:asciiTheme="minorHAnsi" w:hAnsiTheme="minorHAnsi" w:cstheme="minorHAnsi"/>
        </w:rPr>
        <w:t>X</w:t>
      </w:r>
      <w:r w:rsidRPr="00BE0A54">
        <w:rPr>
          <w:rFonts w:asciiTheme="minorHAnsi" w:hAnsiTheme="minorHAnsi" w:cstheme="minorHAnsi"/>
        </w:rPr>
        <w:t>. odst. 2 této smlouvy. Faktura bude mít zejména tyto náležitosti:</w:t>
      </w:r>
    </w:p>
    <w:p w14:paraId="204B9D53"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označení a číslo,</w:t>
      </w:r>
    </w:p>
    <w:p w14:paraId="0FDF2EA8"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označení smluvních stran,</w:t>
      </w:r>
    </w:p>
    <w:p w14:paraId="000D8AAC"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důvod fakturace, popis práce, přesné označení díla,</w:t>
      </w:r>
    </w:p>
    <w:p w14:paraId="228D9F56"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označení bankovního ústavu a číslo účtu, na který má být placeno,</w:t>
      </w:r>
    </w:p>
    <w:p w14:paraId="2E265839"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den odeslání faktury a lhůta splatnosti,</w:t>
      </w:r>
    </w:p>
    <w:p w14:paraId="101349BE"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datum uskutečněného zdanitelného plnění,</w:t>
      </w:r>
    </w:p>
    <w:p w14:paraId="4F00B8FE"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částka k úhradě,</w:t>
      </w:r>
    </w:p>
    <w:p w14:paraId="69C5C03D" w14:textId="77777777" w:rsidR="00CE4033" w:rsidRPr="00BE0A54" w:rsidRDefault="00CE4033" w:rsidP="00BE0A54">
      <w:pPr>
        <w:widowControl w:val="0"/>
        <w:numPr>
          <w:ilvl w:val="1"/>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příloha – protokol o předání a převzetí díla.</w:t>
      </w:r>
    </w:p>
    <w:p w14:paraId="626CC770" w14:textId="77777777" w:rsidR="00CE4033" w:rsidRPr="00BE0A54" w:rsidRDefault="00CE4033" w:rsidP="00BE0A54">
      <w:pPr>
        <w:widowControl w:val="0"/>
        <w:adjustRightInd w:val="0"/>
        <w:spacing w:after="0" w:line="240" w:lineRule="auto"/>
        <w:ind w:left="720"/>
        <w:jc w:val="both"/>
        <w:textAlignment w:val="baseline"/>
        <w:rPr>
          <w:rFonts w:asciiTheme="minorHAnsi" w:hAnsiTheme="minorHAnsi" w:cstheme="minorHAnsi"/>
        </w:rPr>
      </w:pPr>
    </w:p>
    <w:p w14:paraId="022C0762" w14:textId="572969BB" w:rsidR="00CE4033" w:rsidRPr="00BE0A54" w:rsidRDefault="00CE4033" w:rsidP="00BE0A54">
      <w:pPr>
        <w:widowControl w:val="0"/>
        <w:numPr>
          <w:ilvl w:val="0"/>
          <w:numId w:val="25"/>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Objednatel neposkytuje zálohy. Lhůta splatnosti faktury je 30 dnů ode dne jejího doručení objednateli.</w:t>
      </w:r>
      <w:r w:rsidR="002F1018" w:rsidRPr="00BE0A54">
        <w:rPr>
          <w:rFonts w:asciiTheme="minorHAnsi" w:hAnsiTheme="minorHAnsi" w:cstheme="minorHAnsi"/>
        </w:rPr>
        <w:t xml:space="preserve"> Zhotovitel je povinen doručit fakturu do datové schránky objednatele (ID </w:t>
      </w:r>
      <w:r w:rsidR="00764448">
        <w:rPr>
          <w:rFonts w:asciiTheme="minorHAnsi" w:hAnsiTheme="minorHAnsi" w:cstheme="minorHAnsi"/>
        </w:rPr>
        <w:t>………</w:t>
      </w:r>
      <w:r w:rsidR="002F1018" w:rsidRPr="00BE0A54">
        <w:rPr>
          <w:rFonts w:asciiTheme="minorHAnsi" w:hAnsiTheme="minorHAnsi" w:cstheme="minorHAnsi"/>
        </w:rPr>
        <w:t>) nebo e-mailem na adresu</w:t>
      </w:r>
      <w:r w:rsidR="00764448">
        <w:t>…………….</w:t>
      </w:r>
      <w:r w:rsidR="002F1018" w:rsidRPr="00BE0A54">
        <w:rPr>
          <w:rFonts w:asciiTheme="minorHAnsi" w:hAnsiTheme="minorHAnsi" w:cstheme="minorHAnsi"/>
        </w:rPr>
        <w:t>.</w:t>
      </w:r>
    </w:p>
    <w:p w14:paraId="6E23D918" w14:textId="77777777" w:rsidR="00CE4033" w:rsidRPr="00BE0A54" w:rsidRDefault="00CE4033" w:rsidP="00BE0A54">
      <w:pPr>
        <w:spacing w:after="0" w:line="240" w:lineRule="auto"/>
        <w:jc w:val="both"/>
        <w:rPr>
          <w:rFonts w:asciiTheme="minorHAnsi" w:hAnsiTheme="minorHAnsi" w:cstheme="minorHAnsi"/>
          <w:bCs/>
        </w:rPr>
      </w:pPr>
    </w:p>
    <w:p w14:paraId="704C6B26" w14:textId="42DAA72F" w:rsidR="00CE4033" w:rsidRPr="00BE0A54" w:rsidRDefault="00CE4033" w:rsidP="00BE0A54">
      <w:pPr>
        <w:numPr>
          <w:ilvl w:val="0"/>
          <w:numId w:val="25"/>
        </w:numPr>
        <w:spacing w:after="0" w:line="240" w:lineRule="auto"/>
        <w:jc w:val="both"/>
        <w:rPr>
          <w:rFonts w:asciiTheme="minorHAnsi" w:hAnsiTheme="minorHAnsi" w:cstheme="minorHAnsi"/>
          <w:bCs/>
        </w:rPr>
      </w:pPr>
      <w:r w:rsidRPr="00BE0A54">
        <w:rPr>
          <w:rFonts w:asciiTheme="minorHAnsi" w:hAnsiTheme="minorHAnsi" w:cstheme="minorHAnsi"/>
        </w:rPr>
        <w:t>Objednatel je oprávněn před uplynutím data splatnosti vrátit fakturu, pokud neobsahuje požadované náležitosti, přílohy nebo obsahuje nesprávné cenové údaje</w:t>
      </w:r>
      <w:r w:rsidR="00A00D9E" w:rsidRPr="00BE0A54">
        <w:rPr>
          <w:rFonts w:asciiTheme="minorHAnsi" w:hAnsiTheme="minorHAnsi" w:cstheme="minorHAnsi"/>
        </w:rPr>
        <w:t>, nebo nebyla objednateli doručena sjednaným způsobem</w:t>
      </w:r>
      <w:r w:rsidRPr="00BE0A54">
        <w:rPr>
          <w:rFonts w:asciiTheme="minorHAnsi" w:hAnsiTheme="minorHAnsi" w:cstheme="minorHAnsi"/>
        </w:rPr>
        <w:t xml:space="preserve">. Oprávněným vrácením faktury přestává běžet lhůta její splatnosti. Zhotovitel vystaví objednateli novou fakturu se správnými údaji, popř. doplní přílohu podle odst. 2 tohoto článku a dnem jejího doručení začíná běžet nová </w:t>
      </w:r>
      <w:r w:rsidR="0082776C" w:rsidRPr="00BE0A54">
        <w:rPr>
          <w:rFonts w:asciiTheme="minorHAnsi" w:hAnsiTheme="minorHAnsi" w:cstheme="minorHAnsi"/>
        </w:rPr>
        <w:t>30denní</w:t>
      </w:r>
      <w:r w:rsidRPr="00BE0A54">
        <w:rPr>
          <w:rFonts w:asciiTheme="minorHAnsi" w:hAnsiTheme="minorHAnsi" w:cstheme="minorHAnsi"/>
        </w:rPr>
        <w:t xml:space="preserve"> lhůta splatnosti.</w:t>
      </w:r>
    </w:p>
    <w:p w14:paraId="3EB78445" w14:textId="77777777" w:rsidR="00874B63" w:rsidRPr="00BE0A54" w:rsidRDefault="00874B63" w:rsidP="00BE0A54">
      <w:pPr>
        <w:keepNext/>
        <w:spacing w:after="0" w:line="240" w:lineRule="auto"/>
        <w:jc w:val="both"/>
        <w:rPr>
          <w:rFonts w:asciiTheme="minorHAnsi" w:hAnsiTheme="minorHAnsi" w:cstheme="minorHAnsi"/>
          <w:b/>
        </w:rPr>
      </w:pPr>
    </w:p>
    <w:p w14:paraId="215A2176" w14:textId="77777777" w:rsidR="00874B63" w:rsidRPr="00BE0A54" w:rsidRDefault="00874B63" w:rsidP="00BE0A54">
      <w:pPr>
        <w:keepNext/>
        <w:spacing w:after="0" w:line="240" w:lineRule="auto"/>
        <w:jc w:val="both"/>
        <w:rPr>
          <w:rFonts w:asciiTheme="minorHAnsi" w:hAnsiTheme="minorHAnsi" w:cstheme="minorHAnsi"/>
          <w:b/>
        </w:rPr>
      </w:pPr>
    </w:p>
    <w:p w14:paraId="19C26FE8" w14:textId="17B4F093" w:rsidR="0040034F" w:rsidRPr="00BE0A54" w:rsidRDefault="0040034F" w:rsidP="00BE0A54">
      <w:pPr>
        <w:keepNext/>
        <w:spacing w:after="0" w:line="240" w:lineRule="auto"/>
        <w:jc w:val="center"/>
        <w:rPr>
          <w:rFonts w:asciiTheme="minorHAnsi" w:hAnsiTheme="minorHAnsi" w:cstheme="minorHAnsi"/>
          <w:b/>
        </w:rPr>
      </w:pPr>
      <w:r w:rsidRPr="00BE0A54">
        <w:rPr>
          <w:rFonts w:asciiTheme="minorHAnsi" w:hAnsiTheme="minorHAnsi" w:cstheme="minorHAnsi"/>
          <w:b/>
        </w:rPr>
        <w:t>VII</w:t>
      </w:r>
      <w:r w:rsidR="00393B03" w:rsidRPr="00BE0A54">
        <w:rPr>
          <w:rFonts w:asciiTheme="minorHAnsi" w:hAnsiTheme="minorHAnsi" w:cstheme="minorHAnsi"/>
          <w:b/>
        </w:rPr>
        <w:t>I</w:t>
      </w:r>
      <w:r w:rsidRPr="00BE0A54">
        <w:rPr>
          <w:rFonts w:asciiTheme="minorHAnsi" w:hAnsiTheme="minorHAnsi" w:cstheme="minorHAnsi"/>
          <w:b/>
        </w:rPr>
        <w:t>.</w:t>
      </w:r>
    </w:p>
    <w:p w14:paraId="534BC80F" w14:textId="77777777" w:rsidR="0040034F" w:rsidRPr="00BE0A54" w:rsidRDefault="0040034F" w:rsidP="00BE0A54">
      <w:pPr>
        <w:keepNext/>
        <w:spacing w:after="0" w:line="240" w:lineRule="auto"/>
        <w:jc w:val="center"/>
        <w:rPr>
          <w:rFonts w:asciiTheme="minorHAnsi" w:hAnsiTheme="minorHAnsi" w:cstheme="minorHAnsi"/>
          <w:b/>
        </w:rPr>
      </w:pPr>
      <w:r w:rsidRPr="00BE0A54">
        <w:rPr>
          <w:rFonts w:asciiTheme="minorHAnsi" w:hAnsiTheme="minorHAnsi" w:cstheme="minorHAnsi"/>
          <w:b/>
        </w:rPr>
        <w:t>Práva a povinnosti smluvních stran</w:t>
      </w:r>
    </w:p>
    <w:p w14:paraId="1D46CACE" w14:textId="77777777" w:rsidR="0040034F" w:rsidRPr="00BE0A54" w:rsidRDefault="0040034F" w:rsidP="00BE0A54">
      <w:pPr>
        <w:keepNext/>
        <w:spacing w:after="0" w:line="240" w:lineRule="auto"/>
        <w:jc w:val="both"/>
        <w:rPr>
          <w:rFonts w:asciiTheme="minorHAnsi" w:hAnsiTheme="minorHAnsi" w:cstheme="minorHAnsi"/>
        </w:rPr>
      </w:pPr>
    </w:p>
    <w:p w14:paraId="7BFCBE7C" w14:textId="3DA76BE8" w:rsidR="00393B03" w:rsidRPr="00BE0A54" w:rsidRDefault="00393B03" w:rsidP="00BE0A54">
      <w:pPr>
        <w:widowControl w:val="0"/>
        <w:numPr>
          <w:ilvl w:val="0"/>
          <w:numId w:val="30"/>
        </w:numPr>
        <w:spacing w:after="0" w:line="240" w:lineRule="auto"/>
        <w:ind w:left="357" w:hanging="357"/>
        <w:jc w:val="both"/>
        <w:rPr>
          <w:rFonts w:asciiTheme="minorHAnsi" w:hAnsiTheme="minorHAnsi" w:cstheme="minorHAnsi"/>
        </w:rPr>
      </w:pPr>
      <w:r w:rsidRPr="00BE0A54">
        <w:rPr>
          <w:rFonts w:asciiTheme="minorHAnsi" w:hAnsiTheme="minorHAnsi" w:cstheme="minorHAnsi"/>
        </w:rPr>
        <w:t xml:space="preserve">Zhotovitel se zavazuje, že </w:t>
      </w:r>
      <w:r w:rsidR="00AC6E10" w:rsidRPr="00BE0A54">
        <w:rPr>
          <w:rFonts w:asciiTheme="minorHAnsi" w:hAnsiTheme="minorHAnsi" w:cstheme="minorHAnsi"/>
        </w:rPr>
        <w:t xml:space="preserve">dílo </w:t>
      </w:r>
      <w:r w:rsidRPr="00BE0A54">
        <w:rPr>
          <w:rFonts w:asciiTheme="minorHAnsi" w:hAnsiTheme="minorHAnsi" w:cstheme="minorHAnsi"/>
        </w:rPr>
        <w:t>zpracuje v souladu s</w:t>
      </w:r>
      <w:r w:rsidR="005E6726" w:rsidRPr="00BE0A54">
        <w:rPr>
          <w:rFonts w:asciiTheme="minorHAnsi" w:hAnsiTheme="minorHAnsi" w:cstheme="minorHAnsi"/>
        </w:rPr>
        <w:t> </w:t>
      </w:r>
      <w:r w:rsidRPr="00BE0A54">
        <w:rPr>
          <w:rFonts w:asciiTheme="minorHAnsi" w:hAnsiTheme="minorHAnsi" w:cstheme="minorHAnsi"/>
        </w:rPr>
        <w:t xml:space="preserve">podklady, </w:t>
      </w:r>
      <w:r w:rsidR="00912E4B" w:rsidRPr="00BE0A54">
        <w:rPr>
          <w:rFonts w:asciiTheme="minorHAnsi" w:hAnsiTheme="minorHAnsi" w:cstheme="minorHAnsi"/>
        </w:rPr>
        <w:t>včetně</w:t>
      </w:r>
      <w:r w:rsidRPr="00BE0A54">
        <w:rPr>
          <w:rFonts w:asciiTheme="minorHAnsi" w:hAnsiTheme="minorHAnsi" w:cstheme="minorHAnsi"/>
        </w:rPr>
        <w:t xml:space="preserve"> Manuál</w:t>
      </w:r>
      <w:r w:rsidR="00912E4B" w:rsidRPr="00BE0A54">
        <w:rPr>
          <w:rFonts w:asciiTheme="minorHAnsi" w:hAnsiTheme="minorHAnsi" w:cstheme="minorHAnsi"/>
        </w:rPr>
        <w:t>u</w:t>
      </w:r>
      <w:r w:rsidRPr="00BE0A54">
        <w:rPr>
          <w:rFonts w:asciiTheme="minorHAnsi" w:hAnsiTheme="minorHAnsi" w:cstheme="minorHAnsi"/>
        </w:rPr>
        <w:t xml:space="preserve"> jednotného vizuálního stylu Jihomoravského kraje (je k dispozici na vyžádání u objednatele nebo na </w:t>
      </w:r>
      <w:hyperlink r:id="rId8" w:history="1">
        <w:r w:rsidRPr="00BE0A54">
          <w:rPr>
            <w:rStyle w:val="Hypertextovodkaz"/>
            <w:rFonts w:asciiTheme="minorHAnsi" w:hAnsiTheme="minorHAnsi" w:cstheme="minorHAnsi"/>
            <w:color w:val="auto"/>
            <w:u w:val="none"/>
          </w:rPr>
          <w:t>www.kr-jihomoravsky.cz/Jihomoravský</w:t>
        </w:r>
      </w:hyperlink>
      <w:r w:rsidRPr="00BE0A54">
        <w:rPr>
          <w:rStyle w:val="Hypertextovodkaz"/>
          <w:rFonts w:asciiTheme="minorHAnsi" w:hAnsiTheme="minorHAnsi" w:cstheme="minorHAnsi"/>
          <w:color w:val="auto"/>
          <w:u w:val="none"/>
        </w:rPr>
        <w:t xml:space="preserve"> </w:t>
      </w:r>
      <w:r w:rsidRPr="00BE0A54">
        <w:rPr>
          <w:rFonts w:asciiTheme="minorHAnsi" w:hAnsiTheme="minorHAnsi" w:cstheme="minorHAnsi"/>
        </w:rPr>
        <w:t>kraj/symbolika JMK), které mu budou poskytnuty objednatelem. Zhotovitel se zavazuje, že grafické podklady objednatele použije jen pro naplnění účelu této smlouvy, nezneužije je a neposkytne je třetím osobám; po ukončení plnění dle této smlouvy je opět vrátí a všechny vytvořené kopie zničí.</w:t>
      </w:r>
    </w:p>
    <w:p w14:paraId="6C3A7A16" w14:textId="77777777" w:rsidR="00C451D1" w:rsidRPr="00BE0A54" w:rsidRDefault="00C451D1" w:rsidP="00BE0A54">
      <w:pPr>
        <w:widowControl w:val="0"/>
        <w:spacing w:after="0" w:line="240" w:lineRule="auto"/>
        <w:ind w:left="357"/>
        <w:jc w:val="both"/>
        <w:rPr>
          <w:rFonts w:asciiTheme="minorHAnsi" w:hAnsiTheme="minorHAnsi" w:cstheme="minorHAnsi"/>
        </w:rPr>
      </w:pPr>
    </w:p>
    <w:p w14:paraId="02D94F81" w14:textId="77777777" w:rsidR="00C451D1" w:rsidRPr="00BE0A54" w:rsidRDefault="00C451D1" w:rsidP="00BE0A54">
      <w:pPr>
        <w:widowControl w:val="0"/>
        <w:numPr>
          <w:ilvl w:val="0"/>
          <w:numId w:val="30"/>
        </w:numPr>
        <w:spacing w:after="0" w:line="240" w:lineRule="auto"/>
        <w:ind w:left="357" w:hanging="357"/>
        <w:jc w:val="both"/>
        <w:rPr>
          <w:rFonts w:asciiTheme="minorHAnsi" w:hAnsiTheme="minorHAnsi" w:cstheme="minorHAnsi"/>
        </w:rPr>
      </w:pPr>
      <w:r w:rsidRPr="00BE0A54">
        <w:rPr>
          <w:rFonts w:asciiTheme="minorHAnsi" w:hAnsiTheme="minorHAnsi" w:cstheme="minorHAnsi"/>
        </w:rPr>
        <w:t>Objednatel je oprávněn v průběhu provádění díla kontrolovat kvalitu, způsob provedení a soulad se zadáním ve smlouvě a zhotovitel je povinen objednateli na požádání poskytnout možnost provést kontrolu.</w:t>
      </w:r>
    </w:p>
    <w:p w14:paraId="65CBC5FA" w14:textId="77777777" w:rsidR="00C451D1" w:rsidRPr="00BE0A54" w:rsidRDefault="00C451D1" w:rsidP="00BE0A54">
      <w:pPr>
        <w:widowControl w:val="0"/>
        <w:spacing w:after="0" w:line="240" w:lineRule="auto"/>
        <w:ind w:left="357"/>
        <w:jc w:val="both"/>
        <w:rPr>
          <w:rFonts w:asciiTheme="minorHAnsi" w:hAnsiTheme="minorHAnsi" w:cstheme="minorHAnsi"/>
        </w:rPr>
      </w:pPr>
    </w:p>
    <w:p w14:paraId="5576F7EA" w14:textId="77777777" w:rsidR="00C451D1" w:rsidRPr="00BE0A54" w:rsidRDefault="00C451D1" w:rsidP="00BE0A54">
      <w:pPr>
        <w:numPr>
          <w:ilvl w:val="0"/>
          <w:numId w:val="30"/>
        </w:numPr>
        <w:spacing w:after="0" w:line="240" w:lineRule="auto"/>
        <w:ind w:left="357" w:hanging="357"/>
        <w:jc w:val="both"/>
        <w:rPr>
          <w:rFonts w:asciiTheme="minorHAnsi" w:hAnsiTheme="minorHAnsi" w:cstheme="minorHAnsi"/>
        </w:rPr>
      </w:pPr>
      <w:r w:rsidRPr="00BE0A54">
        <w:rPr>
          <w:rFonts w:asciiTheme="minorHAnsi" w:hAnsiTheme="minorHAnsi" w:cstheme="minorHAnsi"/>
        </w:rPr>
        <w:t>Zhotovitel se zavazuje během zpracovávání dílo konzultovat s objednatelem; případné změny při provádění díla může provádět jen se souhlasem objednatele. Objednatel si vyhrazuje právo odsouhlasit všechny subdodavatele, kteří se budou na zhotovování díla společně se zhotovitelem podílet.</w:t>
      </w:r>
    </w:p>
    <w:p w14:paraId="5011B2A9" w14:textId="77777777" w:rsidR="00C451D1" w:rsidRPr="00BE0A54" w:rsidRDefault="00C451D1" w:rsidP="00BE0A54">
      <w:pPr>
        <w:spacing w:after="0" w:line="240" w:lineRule="auto"/>
        <w:jc w:val="both"/>
        <w:rPr>
          <w:rFonts w:asciiTheme="minorHAnsi" w:hAnsiTheme="minorHAnsi" w:cstheme="minorHAnsi"/>
        </w:rPr>
      </w:pPr>
    </w:p>
    <w:p w14:paraId="51FFD163"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lastRenderedPageBreak/>
        <w:t>Zhotovitel bere na vědomí, že dle § 2 písm. e) zákona č. 320/2001 Sb., o finanční kontrole ve veřejné správě a o změně některých zákonů (zákon o finanční kontrole), ve znění pozdějších předpisů, je zhotovitel osobou povinnou spolupůsobit při výkonu finanční kontroly.</w:t>
      </w:r>
    </w:p>
    <w:p w14:paraId="5E10B48E" w14:textId="77777777" w:rsidR="00C451D1" w:rsidRPr="00BE0A54" w:rsidRDefault="00C451D1" w:rsidP="00BE0A54">
      <w:pPr>
        <w:pStyle w:val="Odstavecseseznamem"/>
        <w:rPr>
          <w:rFonts w:asciiTheme="minorHAnsi" w:hAnsiTheme="minorHAnsi" w:cstheme="minorHAnsi"/>
          <w:sz w:val="22"/>
          <w:szCs w:val="22"/>
        </w:rPr>
      </w:pPr>
    </w:p>
    <w:p w14:paraId="41EB9383"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Zhotovitel je povinen v průběhu provádění díla poskytovat objednateli informace o provádění díla, dodržovat obecně závazné předpisy, technické normy, postupovat s náležitou odbornou péčí a</w:t>
      </w:r>
      <w:r w:rsidR="006C1C79" w:rsidRPr="00BE0A54">
        <w:rPr>
          <w:rFonts w:asciiTheme="minorHAnsi" w:hAnsiTheme="minorHAnsi" w:cstheme="minorHAnsi"/>
        </w:rPr>
        <w:t> </w:t>
      </w:r>
      <w:r w:rsidRPr="00BE0A54">
        <w:rPr>
          <w:rFonts w:asciiTheme="minorHAnsi" w:hAnsiTheme="minorHAnsi" w:cstheme="minorHAnsi"/>
        </w:rPr>
        <w:t>chránit zájmy objednatele.</w:t>
      </w:r>
    </w:p>
    <w:p w14:paraId="0586DFF6" w14:textId="77777777" w:rsidR="00C451D1" w:rsidRPr="00BE0A54" w:rsidRDefault="00C451D1" w:rsidP="00BE0A54">
      <w:pPr>
        <w:spacing w:after="0" w:line="240" w:lineRule="auto"/>
        <w:jc w:val="both"/>
        <w:rPr>
          <w:rFonts w:asciiTheme="minorHAnsi" w:hAnsiTheme="minorHAnsi" w:cstheme="minorHAnsi"/>
        </w:rPr>
      </w:pPr>
    </w:p>
    <w:p w14:paraId="224A8BE7"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Zhotovitel je povinen průběžně informovat objednatele o všech změnách, které by mohly v průběhu prací na díle nebo po dokončení díla zhoršit pozici objednatele, dobytnost pohledávek nebo práv z odpovědnosti za vady. Zejména je zhotovitel povinen oznámit objednateli změny své právní formy, změny v osobách oprávněných jednat za zhotovitele, úpadek, vstup do likvidace, změnu adresy pro doručování, změnu peněžního účtu apod.</w:t>
      </w:r>
    </w:p>
    <w:p w14:paraId="20E5E4DA" w14:textId="77777777" w:rsidR="00C451D1" w:rsidRPr="00BE0A54" w:rsidRDefault="00C451D1" w:rsidP="00BE0A54">
      <w:pPr>
        <w:spacing w:after="0" w:line="240" w:lineRule="auto"/>
        <w:jc w:val="both"/>
        <w:rPr>
          <w:rFonts w:asciiTheme="minorHAnsi" w:hAnsiTheme="minorHAnsi" w:cstheme="minorHAnsi"/>
        </w:rPr>
      </w:pPr>
    </w:p>
    <w:p w14:paraId="2E89410F"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Zhotovitel je povinen realizovat dílo včas a v řádné kvalitě, při realizaci díla bude postupovat s náležitou odbornou péčí a profesionálně.</w:t>
      </w:r>
    </w:p>
    <w:p w14:paraId="6291A953" w14:textId="77777777" w:rsidR="00C451D1" w:rsidRPr="00BE0A54" w:rsidRDefault="00C451D1" w:rsidP="00BE0A54">
      <w:pPr>
        <w:pStyle w:val="Odstavecseseznamem"/>
        <w:rPr>
          <w:rFonts w:asciiTheme="minorHAnsi" w:hAnsiTheme="minorHAnsi" w:cstheme="minorHAnsi"/>
          <w:sz w:val="22"/>
          <w:szCs w:val="22"/>
        </w:rPr>
      </w:pPr>
    </w:p>
    <w:p w14:paraId="0919BCEF" w14:textId="179D78E1"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Objednatel si vymiňuje, že dílo a jednotlivé výstupy nebudou obsahovat věcné ani formální chyby, budou odpovídat stanovenému zadání a budou provedeny v dohodnuté formě.</w:t>
      </w:r>
    </w:p>
    <w:p w14:paraId="3B71BFE4" w14:textId="77777777" w:rsidR="00C451D1" w:rsidRPr="00BE0A54" w:rsidRDefault="00C451D1" w:rsidP="00BE0A54">
      <w:pPr>
        <w:spacing w:after="0" w:line="240" w:lineRule="auto"/>
        <w:jc w:val="both"/>
        <w:rPr>
          <w:rFonts w:asciiTheme="minorHAnsi" w:hAnsiTheme="minorHAnsi" w:cstheme="minorHAnsi"/>
        </w:rPr>
      </w:pPr>
    </w:p>
    <w:p w14:paraId="15DB67F8"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Zhotovitel odpovídá v průběhu realizace díla za škody způsobené porušením svých povinností podle této smlouvy.</w:t>
      </w:r>
    </w:p>
    <w:p w14:paraId="1D305C47" w14:textId="77777777" w:rsidR="00C451D1" w:rsidRPr="00BE0A54" w:rsidRDefault="00C451D1" w:rsidP="00BE0A54">
      <w:pPr>
        <w:pStyle w:val="Odstavecseseznamem"/>
        <w:rPr>
          <w:rFonts w:asciiTheme="minorHAnsi" w:hAnsiTheme="minorHAnsi" w:cstheme="minorHAnsi"/>
          <w:sz w:val="22"/>
          <w:szCs w:val="22"/>
        </w:rPr>
      </w:pPr>
    </w:p>
    <w:p w14:paraId="6350D8B2"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Zhotovitel je povinen v průběhu realizace díla počínat si tak, aby v rámci své činnosti nezpůsobil objednateli škodu nebo nepoškodil dobré jméno objednatele.</w:t>
      </w:r>
    </w:p>
    <w:p w14:paraId="2F961AC1" w14:textId="77777777" w:rsidR="00C451D1" w:rsidRPr="00BE0A54" w:rsidRDefault="00C451D1" w:rsidP="00BE0A54">
      <w:pPr>
        <w:spacing w:after="0" w:line="240" w:lineRule="auto"/>
        <w:jc w:val="both"/>
        <w:rPr>
          <w:rFonts w:asciiTheme="minorHAnsi" w:hAnsiTheme="minorHAnsi" w:cstheme="minorHAnsi"/>
        </w:rPr>
      </w:pPr>
    </w:p>
    <w:p w14:paraId="2C8D1BC8" w14:textId="77777777" w:rsidR="00C451D1" w:rsidRPr="00BE0A54" w:rsidRDefault="00C451D1" w:rsidP="00BE0A54">
      <w:pPr>
        <w:numPr>
          <w:ilvl w:val="0"/>
          <w:numId w:val="30"/>
        </w:numPr>
        <w:spacing w:after="0" w:line="240" w:lineRule="auto"/>
        <w:jc w:val="both"/>
        <w:rPr>
          <w:rFonts w:asciiTheme="minorHAnsi" w:hAnsiTheme="minorHAnsi" w:cstheme="minorHAnsi"/>
        </w:rPr>
      </w:pPr>
      <w:r w:rsidRPr="00BE0A54">
        <w:rPr>
          <w:rFonts w:asciiTheme="minorHAnsi" w:hAnsiTheme="minorHAnsi" w:cstheme="minorHAnsi"/>
        </w:rPr>
        <w:t xml:space="preserve">Zhotovitel se zavazuje během realizace </w:t>
      </w:r>
      <w:r w:rsidR="00642954" w:rsidRPr="00BE0A54">
        <w:rPr>
          <w:rFonts w:asciiTheme="minorHAnsi" w:hAnsiTheme="minorHAnsi" w:cstheme="minorHAnsi"/>
        </w:rPr>
        <w:t>díla</w:t>
      </w:r>
      <w:r w:rsidRPr="00BE0A54">
        <w:rPr>
          <w:rFonts w:asciiTheme="minorHAnsi" w:hAnsiTheme="minorHAnsi" w:cstheme="minorHAnsi"/>
        </w:rPr>
        <w:t xml:space="preserve"> průběžně konzultovat s objednatelem jakékoliv nejasnosti; případné změny při realizaci </w:t>
      </w:r>
      <w:r w:rsidR="00642954" w:rsidRPr="00BE0A54">
        <w:rPr>
          <w:rFonts w:asciiTheme="minorHAnsi" w:hAnsiTheme="minorHAnsi" w:cstheme="minorHAnsi"/>
        </w:rPr>
        <w:t>díla</w:t>
      </w:r>
      <w:r w:rsidRPr="00BE0A54">
        <w:rPr>
          <w:rFonts w:asciiTheme="minorHAnsi" w:hAnsiTheme="minorHAnsi" w:cstheme="minorHAnsi"/>
        </w:rPr>
        <w:t xml:space="preserve"> může provádět jen se souhlasem objednatele.</w:t>
      </w:r>
    </w:p>
    <w:p w14:paraId="3C6F8DF1" w14:textId="77777777" w:rsidR="00C451D1" w:rsidRPr="00BE0A54" w:rsidRDefault="00C451D1" w:rsidP="00BE0A54">
      <w:pPr>
        <w:pStyle w:val="Odstavecseseznamem"/>
        <w:rPr>
          <w:rFonts w:asciiTheme="minorHAnsi" w:hAnsiTheme="minorHAnsi" w:cstheme="minorHAnsi"/>
          <w:sz w:val="22"/>
          <w:szCs w:val="22"/>
        </w:rPr>
      </w:pPr>
    </w:p>
    <w:p w14:paraId="1EA51891" w14:textId="3622C338" w:rsidR="00C451D1" w:rsidRPr="00BE0A54" w:rsidRDefault="00C451D1" w:rsidP="00BE0A54">
      <w:pPr>
        <w:widowControl w:val="0"/>
        <w:numPr>
          <w:ilvl w:val="0"/>
          <w:numId w:val="30"/>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w:t>
      </w:r>
      <w:r w:rsidR="006C1C79" w:rsidRPr="00BE0A54">
        <w:rPr>
          <w:rFonts w:asciiTheme="minorHAnsi" w:hAnsiTheme="minorHAnsi" w:cstheme="minorHAnsi"/>
        </w:rPr>
        <w:t> </w:t>
      </w:r>
      <w:r w:rsidRPr="00BE0A54">
        <w:rPr>
          <w:rFonts w:asciiTheme="minorHAnsi" w:hAnsiTheme="minorHAnsi" w:cstheme="minorHAnsi"/>
        </w:rPr>
        <w:t>adresu uvedenou v záhlaví této smlouvy, není-li stanoveno nebo mezi smluvními stranami dohodnuto jinak.</w:t>
      </w:r>
    </w:p>
    <w:p w14:paraId="3EAC2720" w14:textId="77777777" w:rsidR="00C451D1" w:rsidRPr="00BE0A54" w:rsidRDefault="00C451D1" w:rsidP="00BE0A54">
      <w:pPr>
        <w:pStyle w:val="Odstavecseseznamem"/>
        <w:rPr>
          <w:rFonts w:asciiTheme="minorHAnsi" w:hAnsiTheme="minorHAnsi" w:cstheme="minorHAnsi"/>
          <w:sz w:val="22"/>
          <w:szCs w:val="22"/>
        </w:rPr>
      </w:pPr>
    </w:p>
    <w:p w14:paraId="6D65D628" w14:textId="77777777" w:rsidR="00C451D1" w:rsidRPr="00BE0A54" w:rsidRDefault="00C451D1" w:rsidP="00BE0A54">
      <w:pPr>
        <w:widowControl w:val="0"/>
        <w:numPr>
          <w:ilvl w:val="0"/>
          <w:numId w:val="30"/>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Zhotovitel se zavazuje k mlčenlivosti o případných důvěrných informacích, s nimiž by mohl přijít do styku.</w:t>
      </w:r>
    </w:p>
    <w:p w14:paraId="76D5AD12" w14:textId="77777777" w:rsidR="00C451D1" w:rsidRPr="00BE0A54" w:rsidRDefault="00C451D1" w:rsidP="00BE0A54">
      <w:pPr>
        <w:pStyle w:val="Odstavecseseznamem"/>
        <w:rPr>
          <w:rFonts w:asciiTheme="minorHAnsi" w:hAnsiTheme="minorHAnsi" w:cstheme="minorHAnsi"/>
          <w:sz w:val="22"/>
          <w:szCs w:val="22"/>
        </w:rPr>
      </w:pPr>
    </w:p>
    <w:p w14:paraId="7E5D8525" w14:textId="77777777" w:rsidR="00C451D1" w:rsidRPr="00BE0A54" w:rsidRDefault="00C451D1" w:rsidP="00BE0A54">
      <w:pPr>
        <w:widowControl w:val="0"/>
        <w:numPr>
          <w:ilvl w:val="0"/>
          <w:numId w:val="30"/>
        </w:numPr>
        <w:adjustRightInd w:val="0"/>
        <w:spacing w:after="0" w:line="240" w:lineRule="auto"/>
        <w:jc w:val="both"/>
        <w:textAlignment w:val="baseline"/>
        <w:rPr>
          <w:rFonts w:asciiTheme="minorHAnsi" w:hAnsiTheme="minorHAnsi" w:cstheme="minorHAnsi"/>
        </w:rPr>
      </w:pPr>
      <w:r w:rsidRPr="00BE0A54">
        <w:rPr>
          <w:rFonts w:asciiTheme="minorHAnsi" w:hAnsiTheme="minorHAnsi" w:cstheme="minorHAnsi"/>
        </w:rPr>
        <w:t>Zhotovitel se zavazuje, že dílo, které může obsahovat utajované skutečnosti, být předmětem obchodního tajemství nebo obsahovat osobní údaje, sám nepoužije za jiným účelem než k plnění předmětu této smlouvy a neposkytne třetím osobám. Zhotovitel také prohlašuje, že výsledky bez souhlasu objednatele neposkytne třetím osobám, aby nedošlo k porušení práv a právem chráněných zájmů jiných osob.</w:t>
      </w:r>
    </w:p>
    <w:p w14:paraId="64C9D526" w14:textId="77777777" w:rsidR="0040034F" w:rsidRPr="00BE0A54" w:rsidRDefault="0040034F" w:rsidP="00BE0A54">
      <w:pPr>
        <w:spacing w:after="0" w:line="240" w:lineRule="auto"/>
        <w:jc w:val="both"/>
        <w:rPr>
          <w:rFonts w:asciiTheme="minorHAnsi" w:hAnsiTheme="minorHAnsi" w:cstheme="minorHAnsi"/>
        </w:rPr>
      </w:pPr>
    </w:p>
    <w:p w14:paraId="2E03049F" w14:textId="77777777" w:rsidR="0040034F" w:rsidRPr="00BE0A54" w:rsidRDefault="0040034F" w:rsidP="00BE0A54">
      <w:pPr>
        <w:spacing w:after="0" w:line="240" w:lineRule="auto"/>
        <w:jc w:val="both"/>
        <w:rPr>
          <w:rFonts w:asciiTheme="minorHAnsi" w:hAnsiTheme="minorHAnsi" w:cstheme="minorHAnsi"/>
          <w:b/>
        </w:rPr>
      </w:pPr>
    </w:p>
    <w:p w14:paraId="44D51E3B" w14:textId="4E5F7B36" w:rsidR="0040034F" w:rsidRPr="00BE0A54" w:rsidRDefault="0040034F" w:rsidP="00BE0A54">
      <w:pPr>
        <w:keepNext/>
        <w:spacing w:after="0" w:line="240" w:lineRule="auto"/>
        <w:jc w:val="center"/>
        <w:rPr>
          <w:rFonts w:asciiTheme="minorHAnsi" w:hAnsiTheme="minorHAnsi" w:cstheme="minorHAnsi"/>
          <w:b/>
          <w:bCs/>
        </w:rPr>
      </w:pPr>
      <w:r w:rsidRPr="00BE0A54">
        <w:rPr>
          <w:rFonts w:asciiTheme="minorHAnsi" w:hAnsiTheme="minorHAnsi" w:cstheme="minorHAnsi"/>
          <w:b/>
          <w:bCs/>
        </w:rPr>
        <w:t>I</w:t>
      </w:r>
      <w:r w:rsidR="00393B03" w:rsidRPr="00BE0A54">
        <w:rPr>
          <w:rFonts w:asciiTheme="minorHAnsi" w:hAnsiTheme="minorHAnsi" w:cstheme="minorHAnsi"/>
          <w:b/>
          <w:bCs/>
        </w:rPr>
        <w:t>X</w:t>
      </w:r>
      <w:r w:rsidRPr="00BE0A54">
        <w:rPr>
          <w:rFonts w:asciiTheme="minorHAnsi" w:hAnsiTheme="minorHAnsi" w:cstheme="minorHAnsi"/>
          <w:b/>
          <w:bCs/>
        </w:rPr>
        <w:t>.</w:t>
      </w:r>
    </w:p>
    <w:p w14:paraId="3EF58870" w14:textId="77777777" w:rsidR="00CC5904" w:rsidRPr="00BE0A54" w:rsidRDefault="00CC5904" w:rsidP="00BE0A54">
      <w:pPr>
        <w:keepNext/>
        <w:spacing w:after="0" w:line="240" w:lineRule="auto"/>
        <w:jc w:val="center"/>
        <w:rPr>
          <w:rFonts w:asciiTheme="minorHAnsi" w:hAnsiTheme="minorHAnsi" w:cstheme="minorHAnsi"/>
        </w:rPr>
      </w:pPr>
      <w:r w:rsidRPr="00BE0A54">
        <w:rPr>
          <w:rFonts w:asciiTheme="minorHAnsi" w:hAnsiTheme="minorHAnsi" w:cstheme="minorHAnsi"/>
          <w:b/>
        </w:rPr>
        <w:t>Splnění závazků a majetková práva k dílu</w:t>
      </w:r>
    </w:p>
    <w:p w14:paraId="6C8003B5" w14:textId="77777777" w:rsidR="00CC5904" w:rsidRPr="00BE0A54" w:rsidRDefault="00CC5904" w:rsidP="00BE0A54">
      <w:pPr>
        <w:keepNext/>
        <w:widowControl w:val="0"/>
        <w:adjustRightInd w:val="0"/>
        <w:spacing w:after="0" w:line="240" w:lineRule="auto"/>
        <w:ind w:left="360"/>
        <w:jc w:val="both"/>
        <w:textAlignment w:val="baseline"/>
        <w:rPr>
          <w:rFonts w:asciiTheme="minorHAnsi" w:hAnsiTheme="minorHAnsi" w:cstheme="minorHAnsi"/>
        </w:rPr>
      </w:pPr>
    </w:p>
    <w:p w14:paraId="061B1A7D" w14:textId="77777777" w:rsidR="00CC5904" w:rsidRPr="00BE0A54" w:rsidRDefault="00CC5904" w:rsidP="00BE0A54">
      <w:pPr>
        <w:keepNext/>
        <w:numPr>
          <w:ilvl w:val="0"/>
          <w:numId w:val="26"/>
        </w:numPr>
        <w:spacing w:after="0" w:line="240" w:lineRule="auto"/>
        <w:jc w:val="both"/>
        <w:rPr>
          <w:rFonts w:asciiTheme="minorHAnsi" w:hAnsiTheme="minorHAnsi" w:cstheme="minorHAnsi"/>
        </w:rPr>
      </w:pPr>
      <w:r w:rsidRPr="00BE0A54">
        <w:rPr>
          <w:rFonts w:asciiTheme="minorHAnsi" w:hAnsiTheme="minorHAnsi" w:cstheme="minorHAnsi"/>
        </w:rPr>
        <w:t>Závazek zhotovitele provést dílo je splněn jeho řádným dokončením a předáním díla objednateli dle této smlouvy bez zjevných vad.</w:t>
      </w:r>
    </w:p>
    <w:p w14:paraId="58D3D7E5" w14:textId="77777777" w:rsidR="00CC5904" w:rsidRPr="00BE0A54" w:rsidRDefault="00CC5904" w:rsidP="00BE0A54">
      <w:pPr>
        <w:spacing w:after="0" w:line="240" w:lineRule="auto"/>
        <w:ind w:left="360"/>
        <w:jc w:val="both"/>
        <w:rPr>
          <w:rFonts w:asciiTheme="minorHAnsi" w:hAnsiTheme="minorHAnsi" w:cstheme="minorHAnsi"/>
        </w:rPr>
      </w:pPr>
    </w:p>
    <w:p w14:paraId="520E45A8" w14:textId="0C970D26" w:rsidR="00CC5904" w:rsidRPr="00BE0A54" w:rsidRDefault="00CC5904" w:rsidP="00BE0A54">
      <w:pPr>
        <w:numPr>
          <w:ilvl w:val="0"/>
          <w:numId w:val="26"/>
        </w:numPr>
        <w:spacing w:after="0" w:line="240" w:lineRule="auto"/>
        <w:jc w:val="both"/>
        <w:rPr>
          <w:rFonts w:asciiTheme="minorHAnsi" w:hAnsiTheme="minorHAnsi" w:cstheme="minorHAnsi"/>
        </w:rPr>
      </w:pPr>
      <w:r w:rsidRPr="00BE0A54">
        <w:rPr>
          <w:rFonts w:asciiTheme="minorHAnsi" w:hAnsiTheme="minorHAnsi" w:cstheme="minorHAnsi"/>
        </w:rPr>
        <w:lastRenderedPageBreak/>
        <w:t xml:space="preserve">Zhotovitel předá </w:t>
      </w:r>
      <w:r w:rsidR="00642954" w:rsidRPr="00BE0A54">
        <w:rPr>
          <w:rFonts w:asciiTheme="minorHAnsi" w:hAnsiTheme="minorHAnsi" w:cstheme="minorHAnsi"/>
        </w:rPr>
        <w:t>dílo</w:t>
      </w:r>
      <w:r w:rsidRPr="00BE0A54">
        <w:rPr>
          <w:rFonts w:asciiTheme="minorHAnsi" w:hAnsiTheme="minorHAnsi" w:cstheme="minorHAnsi"/>
        </w:rPr>
        <w:t xml:space="preserve"> či jeho části objednateli v době a místě podle čl. V. této smlouvy. O předání a převzetí díla či jeho části bude zhotovitelem vyhotoven písemný protokol o předání a převzetí; </w:t>
      </w:r>
      <w:r w:rsidR="006677E5" w:rsidRPr="00BE0A54">
        <w:rPr>
          <w:rFonts w:asciiTheme="minorHAnsi" w:hAnsiTheme="minorHAnsi" w:cstheme="minorHAnsi"/>
        </w:rPr>
        <w:t>protokol bude podepsán</w:t>
      </w:r>
      <w:r w:rsidRPr="00BE0A54">
        <w:rPr>
          <w:rFonts w:asciiTheme="minorHAnsi" w:hAnsiTheme="minorHAnsi" w:cstheme="minorHAnsi"/>
        </w:rPr>
        <w:t xml:space="preserve"> zástupci smluvních stran. Zjevné vady spočívající v tom, že realizace díla nebude odpovídat zadání podle smlouvy, je objednatel povinen uplatnit při převzetí díla, ostatní vady je objednatel povinen uplatnit bez zbytečného odkladu poté, co tyto vady zjistí.</w:t>
      </w:r>
      <w:r w:rsidR="0082776C" w:rsidRPr="00BE0A54">
        <w:rPr>
          <w:rFonts w:asciiTheme="minorHAnsi" w:hAnsiTheme="minorHAnsi" w:cstheme="minorHAnsi"/>
        </w:rPr>
        <w:t xml:space="preserve"> Objednatel však není povinen přezkoumávat technická řešení. V případě skrytých vad nebo technických řešení, která jsou v rozporu se závaznými předpisy a podmínkami smlouvy, se zhotovitel nezbavuje odpovědnosti za škody.</w:t>
      </w:r>
    </w:p>
    <w:p w14:paraId="0893133A" w14:textId="77777777" w:rsidR="00CC5904" w:rsidRPr="00BE0A54" w:rsidRDefault="00CC5904" w:rsidP="00BE0A54">
      <w:pPr>
        <w:pStyle w:val="Odstavecseseznamem"/>
        <w:rPr>
          <w:rFonts w:asciiTheme="minorHAnsi" w:hAnsiTheme="minorHAnsi" w:cstheme="minorHAnsi"/>
          <w:sz w:val="22"/>
          <w:szCs w:val="22"/>
        </w:rPr>
      </w:pPr>
    </w:p>
    <w:p w14:paraId="0D555FB5" w14:textId="77777777" w:rsidR="00CC5904" w:rsidRPr="00BE0A54" w:rsidRDefault="00CC5904" w:rsidP="00BE0A54">
      <w:pPr>
        <w:numPr>
          <w:ilvl w:val="0"/>
          <w:numId w:val="26"/>
        </w:numPr>
        <w:spacing w:after="0" w:line="240" w:lineRule="auto"/>
        <w:jc w:val="both"/>
        <w:rPr>
          <w:rFonts w:asciiTheme="minorHAnsi" w:hAnsiTheme="minorHAnsi" w:cstheme="minorHAnsi"/>
        </w:rPr>
      </w:pPr>
      <w:r w:rsidRPr="00BE0A54">
        <w:rPr>
          <w:rFonts w:asciiTheme="minorHAnsi" w:hAnsiTheme="minorHAnsi" w:cstheme="minorHAnsi"/>
        </w:rPr>
        <w:t>Dnem řádného předání díla se rozumí den předání díla objednateli v kvalitě a rozsahu odpovídajícím této smlouvě. Dnem řádného předání díla nabývá objednatel k </w:t>
      </w:r>
      <w:r w:rsidR="00642954" w:rsidRPr="00BE0A54">
        <w:rPr>
          <w:rFonts w:asciiTheme="minorHAnsi" w:hAnsiTheme="minorHAnsi" w:cstheme="minorHAnsi"/>
        </w:rPr>
        <w:t>dílu</w:t>
      </w:r>
      <w:r w:rsidRPr="00BE0A54">
        <w:rPr>
          <w:rFonts w:asciiTheme="minorHAnsi" w:hAnsiTheme="minorHAnsi" w:cstheme="minorHAnsi"/>
        </w:rPr>
        <w:t xml:space="preserve"> vlastnické právo a přechází na něj nebezpečí škody na věci a nabývá oprávnění vykonávat k díl</w:t>
      </w:r>
      <w:r w:rsidR="00642954" w:rsidRPr="00BE0A54">
        <w:rPr>
          <w:rFonts w:asciiTheme="minorHAnsi" w:hAnsiTheme="minorHAnsi" w:cstheme="minorHAnsi"/>
        </w:rPr>
        <w:t>u</w:t>
      </w:r>
      <w:r w:rsidRPr="00BE0A54">
        <w:rPr>
          <w:rFonts w:asciiTheme="minorHAnsi" w:hAnsiTheme="minorHAnsi" w:cstheme="minorHAnsi"/>
        </w:rPr>
        <w:t xml:space="preserve"> majetková práva.</w:t>
      </w:r>
    </w:p>
    <w:p w14:paraId="1F4548BF" w14:textId="77777777" w:rsidR="00CC5904" w:rsidRPr="00BE0A54" w:rsidRDefault="00CC5904" w:rsidP="00BE0A54">
      <w:pPr>
        <w:pStyle w:val="Odstavecseseznamem"/>
        <w:rPr>
          <w:rFonts w:asciiTheme="minorHAnsi" w:hAnsiTheme="minorHAnsi" w:cstheme="minorHAnsi"/>
          <w:sz w:val="22"/>
          <w:szCs w:val="22"/>
        </w:rPr>
      </w:pPr>
    </w:p>
    <w:p w14:paraId="40047E62" w14:textId="673D07C8" w:rsidR="00CC5904" w:rsidRPr="00BE0A54" w:rsidRDefault="00CC5904" w:rsidP="00BE0A54">
      <w:pPr>
        <w:numPr>
          <w:ilvl w:val="0"/>
          <w:numId w:val="26"/>
        </w:numPr>
        <w:autoSpaceDE w:val="0"/>
        <w:autoSpaceDN w:val="0"/>
        <w:adjustRightInd w:val="0"/>
        <w:spacing w:after="0" w:line="240" w:lineRule="auto"/>
        <w:jc w:val="both"/>
        <w:rPr>
          <w:rFonts w:asciiTheme="minorHAnsi" w:hAnsiTheme="minorHAnsi" w:cstheme="minorHAnsi"/>
        </w:rPr>
      </w:pPr>
      <w:r w:rsidRPr="00BE0A54">
        <w:rPr>
          <w:rFonts w:asciiTheme="minorHAnsi" w:hAnsiTheme="minorHAnsi" w:cstheme="minorHAnsi"/>
        </w:rPr>
        <w:t xml:space="preserve">V případě, že zhotovitel v rámci plnění této smlouvy vytvoří </w:t>
      </w:r>
      <w:r w:rsidR="00642954" w:rsidRPr="00BE0A54">
        <w:rPr>
          <w:rFonts w:asciiTheme="minorHAnsi" w:hAnsiTheme="minorHAnsi" w:cstheme="minorHAnsi"/>
        </w:rPr>
        <w:t>dílo</w:t>
      </w:r>
      <w:r w:rsidRPr="00BE0A54">
        <w:rPr>
          <w:rFonts w:asciiTheme="minorHAnsi" w:hAnsiTheme="minorHAnsi" w:cstheme="minorHAnsi"/>
        </w:rPr>
        <w:t>, kter</w:t>
      </w:r>
      <w:r w:rsidR="00801D46" w:rsidRPr="00BE0A54">
        <w:rPr>
          <w:rFonts w:asciiTheme="minorHAnsi" w:hAnsiTheme="minorHAnsi" w:cstheme="minorHAnsi"/>
        </w:rPr>
        <w:t>é</w:t>
      </w:r>
      <w:r w:rsidRPr="00BE0A54">
        <w:rPr>
          <w:rFonts w:asciiTheme="minorHAnsi" w:hAnsiTheme="minorHAnsi" w:cstheme="minorHAnsi"/>
        </w:rPr>
        <w:t xml:space="preserve"> bude autorským dílem podléhajícím ochraně podle zákona č. 121/2000 Sb., o právu autorském, o právech souvisejících s právem autorským a o změně některých zákonů (autorský zákon), ve znění pozdějších předpisů, takto vytvořené autorské dílo bude považováno za dílo zhotovené na objednávku a bude považováno za kolektivní autorské dílo zaměstnanců zhotovitele, kteří jej vytvořili ke splnění svých povinností vyplývajících z pracovněprávního vztahu k zhotoviteli.</w:t>
      </w:r>
    </w:p>
    <w:p w14:paraId="07715BE2" w14:textId="77777777" w:rsidR="00CC5904" w:rsidRPr="00BE0A54" w:rsidRDefault="00CC5904" w:rsidP="00BE0A54">
      <w:pPr>
        <w:pStyle w:val="Odstavecseseznamem"/>
        <w:rPr>
          <w:rFonts w:asciiTheme="minorHAnsi" w:hAnsiTheme="minorHAnsi" w:cstheme="minorHAnsi"/>
          <w:sz w:val="22"/>
          <w:szCs w:val="22"/>
        </w:rPr>
      </w:pPr>
    </w:p>
    <w:p w14:paraId="22DE9E42" w14:textId="77777777" w:rsidR="00CC5904" w:rsidRPr="00BE0A54" w:rsidRDefault="00CC5904" w:rsidP="00BE0A54">
      <w:pPr>
        <w:numPr>
          <w:ilvl w:val="0"/>
          <w:numId w:val="26"/>
        </w:numPr>
        <w:autoSpaceDE w:val="0"/>
        <w:autoSpaceDN w:val="0"/>
        <w:adjustRightInd w:val="0"/>
        <w:spacing w:after="0" w:line="240" w:lineRule="auto"/>
        <w:jc w:val="both"/>
        <w:rPr>
          <w:rFonts w:asciiTheme="minorHAnsi" w:hAnsiTheme="minorHAnsi" w:cstheme="minorHAnsi"/>
        </w:rPr>
      </w:pPr>
      <w:r w:rsidRPr="00BE0A54">
        <w:rPr>
          <w:rFonts w:asciiTheme="minorHAnsi" w:hAnsiTheme="minorHAnsi" w:cstheme="minorHAnsi"/>
        </w:rPr>
        <w:t>Dnem předání díla (či jeho části), které má charakter autorského díla, přechází na objednatele oprávnění autorské dílo užívat ke všem způsobům užití v neomezeném rozsahu, včetně oprávnění dále zpracovat příslušné části autorského díla a pořizovat jejich rozmnoženiny i nad rozsah sjednaný v této smlouvě (dále jen „licence“). Objednatel není povinen licenci využít.</w:t>
      </w:r>
    </w:p>
    <w:p w14:paraId="516A0372" w14:textId="77777777" w:rsidR="00CC5904" w:rsidRPr="00BE0A54" w:rsidRDefault="00CC5904" w:rsidP="00BE0A54">
      <w:pPr>
        <w:pStyle w:val="Odstavecseseznamem"/>
        <w:rPr>
          <w:rFonts w:asciiTheme="minorHAnsi" w:hAnsiTheme="minorHAnsi" w:cstheme="minorHAnsi"/>
          <w:sz w:val="22"/>
          <w:szCs w:val="22"/>
        </w:rPr>
      </w:pPr>
    </w:p>
    <w:p w14:paraId="6B131277" w14:textId="77777777" w:rsidR="00CC5904" w:rsidRPr="00BE0A54" w:rsidRDefault="00CC5904" w:rsidP="00BE0A54">
      <w:pPr>
        <w:numPr>
          <w:ilvl w:val="0"/>
          <w:numId w:val="26"/>
        </w:numPr>
        <w:autoSpaceDE w:val="0"/>
        <w:autoSpaceDN w:val="0"/>
        <w:adjustRightInd w:val="0"/>
        <w:spacing w:after="0" w:line="240" w:lineRule="auto"/>
        <w:jc w:val="both"/>
        <w:rPr>
          <w:rFonts w:asciiTheme="minorHAnsi" w:hAnsiTheme="minorHAnsi" w:cstheme="minorHAnsi"/>
        </w:rPr>
      </w:pPr>
      <w:r w:rsidRPr="00BE0A54">
        <w:rPr>
          <w:rFonts w:asciiTheme="minorHAnsi" w:hAnsiTheme="minorHAnsi" w:cstheme="minorHAnsi"/>
          <w:lang w:eastAsia="cs-CZ"/>
        </w:rPr>
        <w:t>Zhotovitel uděluje objednateli výhradní licenci pro časově a teritoriálně neomezené užití autorského díla. Součástí výhradní licence je oprávnění objednatele upravit či jinak měnit autorské dílo, jeho název nebo označení autora, oprávnění spojit autorské dílo s jiným dílem, jakož i zařadit jej do díla souborného.</w:t>
      </w:r>
    </w:p>
    <w:p w14:paraId="55B84834" w14:textId="77777777" w:rsidR="00CC5904" w:rsidRPr="00BE0A54" w:rsidRDefault="00CC5904" w:rsidP="00BE0A54">
      <w:pPr>
        <w:autoSpaceDE w:val="0"/>
        <w:autoSpaceDN w:val="0"/>
        <w:adjustRightInd w:val="0"/>
        <w:spacing w:after="0" w:line="240" w:lineRule="auto"/>
        <w:ind w:left="360"/>
        <w:jc w:val="both"/>
        <w:rPr>
          <w:rFonts w:asciiTheme="minorHAnsi" w:hAnsiTheme="minorHAnsi" w:cstheme="minorHAnsi"/>
        </w:rPr>
      </w:pPr>
    </w:p>
    <w:p w14:paraId="19B6DF2A" w14:textId="77777777" w:rsidR="00CC5904" w:rsidRPr="00BE0A54" w:rsidRDefault="00CC5904" w:rsidP="00BE0A54">
      <w:pPr>
        <w:numPr>
          <w:ilvl w:val="0"/>
          <w:numId w:val="26"/>
        </w:numPr>
        <w:autoSpaceDE w:val="0"/>
        <w:autoSpaceDN w:val="0"/>
        <w:adjustRightInd w:val="0"/>
        <w:spacing w:after="0" w:line="240" w:lineRule="auto"/>
        <w:jc w:val="both"/>
        <w:rPr>
          <w:rFonts w:asciiTheme="minorHAnsi" w:hAnsiTheme="minorHAnsi" w:cstheme="minorHAnsi"/>
        </w:rPr>
      </w:pPr>
      <w:r w:rsidRPr="00BE0A54">
        <w:rPr>
          <w:rFonts w:asciiTheme="minorHAnsi" w:hAnsiTheme="minorHAnsi" w:cstheme="minorHAnsi"/>
          <w:lang w:eastAsia="cs-CZ"/>
        </w:rPr>
        <w:t>Zhotovitel uděluje objednateli souhlas k poskytnutí oprávnění tvořících součást licence zcela nebo zčásti třetí osobě, a dále uděluje objednateli souhlas s postoupením licence zcela nebo zčásti třetím osobám.</w:t>
      </w:r>
    </w:p>
    <w:p w14:paraId="179C13CB" w14:textId="77777777" w:rsidR="00CC5904" w:rsidRPr="00BE0A54" w:rsidRDefault="00CC5904" w:rsidP="00BE0A54">
      <w:pPr>
        <w:autoSpaceDE w:val="0"/>
        <w:autoSpaceDN w:val="0"/>
        <w:adjustRightInd w:val="0"/>
        <w:spacing w:after="0" w:line="240" w:lineRule="auto"/>
        <w:ind w:left="360"/>
        <w:rPr>
          <w:rFonts w:asciiTheme="minorHAnsi" w:hAnsiTheme="minorHAnsi" w:cstheme="minorHAnsi"/>
        </w:rPr>
      </w:pPr>
    </w:p>
    <w:p w14:paraId="59B01BCD" w14:textId="2B60697C" w:rsidR="00CC5904" w:rsidRPr="00BE0A54" w:rsidRDefault="00CC5904" w:rsidP="00BE0A54">
      <w:pPr>
        <w:numPr>
          <w:ilvl w:val="0"/>
          <w:numId w:val="26"/>
        </w:numPr>
        <w:autoSpaceDE w:val="0"/>
        <w:autoSpaceDN w:val="0"/>
        <w:adjustRightInd w:val="0"/>
        <w:spacing w:after="0" w:line="240" w:lineRule="auto"/>
        <w:jc w:val="both"/>
        <w:rPr>
          <w:rFonts w:asciiTheme="minorHAnsi" w:hAnsiTheme="minorHAnsi" w:cstheme="minorHAnsi"/>
        </w:rPr>
      </w:pPr>
      <w:r w:rsidRPr="00BE0A54">
        <w:rPr>
          <w:rFonts w:asciiTheme="minorHAnsi" w:hAnsiTheme="minorHAnsi" w:cstheme="minorHAnsi"/>
        </w:rPr>
        <w:t>Zhotovitel prohlašuje, že poskytnutím licence objednateli neporušuje práva duševního vlastnictví třetích osob a že je oprávněn na objednatele licenci převést. V případě, že zhotovitel nedodrží toto ustanovení, zavazuje se uhradit veškeré nároky třetích osob z důvodu porušení práv duševního vlastnictví třetích osob a dále náhradu škody způsobenou tím objednateli.</w:t>
      </w:r>
    </w:p>
    <w:p w14:paraId="3247E719" w14:textId="77777777" w:rsidR="00801D46" w:rsidRPr="00BE0A54" w:rsidRDefault="00801D46" w:rsidP="00BE0A54">
      <w:pPr>
        <w:pStyle w:val="Odstavecseseznamem"/>
        <w:rPr>
          <w:rFonts w:asciiTheme="minorHAnsi" w:hAnsiTheme="minorHAnsi" w:cstheme="minorHAnsi"/>
          <w:sz w:val="22"/>
          <w:szCs w:val="22"/>
        </w:rPr>
      </w:pPr>
    </w:p>
    <w:p w14:paraId="2CBB8E1E" w14:textId="0E0B7928" w:rsidR="00801D46" w:rsidRPr="00BE0A54" w:rsidRDefault="00801D46" w:rsidP="00BE0A54">
      <w:pPr>
        <w:numPr>
          <w:ilvl w:val="0"/>
          <w:numId w:val="26"/>
        </w:numPr>
        <w:autoSpaceDE w:val="0"/>
        <w:autoSpaceDN w:val="0"/>
        <w:adjustRightInd w:val="0"/>
        <w:spacing w:after="0" w:line="240" w:lineRule="auto"/>
        <w:jc w:val="both"/>
        <w:rPr>
          <w:rFonts w:asciiTheme="minorHAnsi" w:hAnsiTheme="minorHAnsi" w:cstheme="minorHAnsi"/>
        </w:rPr>
      </w:pPr>
      <w:r w:rsidRPr="00BE0A54">
        <w:rPr>
          <w:rFonts w:asciiTheme="minorHAnsi" w:hAnsiTheme="minorHAnsi" w:cstheme="minorHAnsi"/>
        </w:rPr>
        <w:t>Zhotovitel není oprávněn autorské dílo sám využívat nebo poskytnout jeho kopie jiné osobě.</w:t>
      </w:r>
    </w:p>
    <w:p w14:paraId="54276522" w14:textId="77777777" w:rsidR="00CC5904" w:rsidRPr="00BE0A54" w:rsidRDefault="00CC5904" w:rsidP="00BE0A54">
      <w:pPr>
        <w:spacing w:after="0" w:line="240" w:lineRule="auto"/>
        <w:ind w:left="360"/>
        <w:jc w:val="both"/>
        <w:rPr>
          <w:rFonts w:asciiTheme="minorHAnsi" w:hAnsiTheme="minorHAnsi" w:cstheme="minorHAnsi"/>
        </w:rPr>
      </w:pPr>
    </w:p>
    <w:p w14:paraId="065FA524" w14:textId="77777777" w:rsidR="0040034F" w:rsidRPr="00BE0A54" w:rsidRDefault="0040034F" w:rsidP="00BE0A54">
      <w:pPr>
        <w:spacing w:after="0" w:line="240" w:lineRule="auto"/>
        <w:ind w:left="360"/>
        <w:jc w:val="both"/>
        <w:rPr>
          <w:rFonts w:asciiTheme="minorHAnsi" w:hAnsiTheme="minorHAnsi" w:cstheme="minorHAnsi"/>
        </w:rPr>
      </w:pPr>
    </w:p>
    <w:p w14:paraId="1E4F1D1D" w14:textId="4006A39B" w:rsidR="0040034F" w:rsidRPr="00BE0A54" w:rsidRDefault="0040034F" w:rsidP="00BE0A54">
      <w:pPr>
        <w:keepNext/>
        <w:spacing w:after="0" w:line="240" w:lineRule="auto"/>
        <w:jc w:val="center"/>
        <w:rPr>
          <w:rFonts w:asciiTheme="minorHAnsi" w:hAnsiTheme="minorHAnsi" w:cstheme="minorHAnsi"/>
          <w:b/>
          <w:bCs/>
        </w:rPr>
      </w:pPr>
      <w:r w:rsidRPr="00BE0A54">
        <w:rPr>
          <w:rFonts w:asciiTheme="minorHAnsi" w:hAnsiTheme="minorHAnsi" w:cstheme="minorHAnsi"/>
          <w:b/>
          <w:bCs/>
        </w:rPr>
        <w:t>X.</w:t>
      </w:r>
    </w:p>
    <w:p w14:paraId="5C1C9C81" w14:textId="77777777" w:rsidR="00CC5904" w:rsidRPr="00BE0A54" w:rsidRDefault="00CC5904" w:rsidP="00BE0A54">
      <w:pPr>
        <w:keepNext/>
        <w:spacing w:after="0" w:line="240" w:lineRule="auto"/>
        <w:jc w:val="center"/>
        <w:rPr>
          <w:rFonts w:asciiTheme="minorHAnsi" w:hAnsiTheme="minorHAnsi" w:cstheme="minorHAnsi"/>
          <w:b/>
          <w:bCs/>
        </w:rPr>
      </w:pPr>
      <w:r w:rsidRPr="00BE0A54">
        <w:rPr>
          <w:rFonts w:asciiTheme="minorHAnsi" w:hAnsiTheme="minorHAnsi" w:cstheme="minorHAnsi"/>
          <w:b/>
        </w:rPr>
        <w:t>Práva z vadného plnění, záruka za jakost</w:t>
      </w:r>
    </w:p>
    <w:p w14:paraId="50ACD8D4" w14:textId="77777777" w:rsidR="00CC5904" w:rsidRPr="00BE0A54" w:rsidRDefault="00CC5904" w:rsidP="00BE0A54">
      <w:pPr>
        <w:keepNext/>
        <w:spacing w:after="0" w:line="240" w:lineRule="auto"/>
        <w:ind w:left="360"/>
        <w:jc w:val="both"/>
        <w:rPr>
          <w:rFonts w:asciiTheme="minorHAnsi" w:hAnsiTheme="minorHAnsi" w:cstheme="minorHAnsi"/>
        </w:rPr>
      </w:pPr>
    </w:p>
    <w:p w14:paraId="1207204C" w14:textId="0D7D7347" w:rsidR="00CC5904" w:rsidRPr="00BE0A54" w:rsidRDefault="00CC5904" w:rsidP="00BE0A54">
      <w:pPr>
        <w:widowControl w:val="0"/>
        <w:numPr>
          <w:ilvl w:val="0"/>
          <w:numId w:val="27"/>
        </w:numPr>
        <w:spacing w:after="0" w:line="240" w:lineRule="auto"/>
        <w:ind w:left="357"/>
        <w:jc w:val="both"/>
        <w:rPr>
          <w:rFonts w:asciiTheme="minorHAnsi" w:hAnsiTheme="minorHAnsi" w:cstheme="minorHAnsi"/>
        </w:rPr>
      </w:pPr>
      <w:r w:rsidRPr="00BE0A54">
        <w:rPr>
          <w:rFonts w:asciiTheme="minorHAnsi" w:hAnsiTheme="minorHAnsi" w:cstheme="minorHAnsi"/>
        </w:rPr>
        <w:t xml:space="preserve">Zhotovitel poskytuje objednateli záruku za jakost díla. </w:t>
      </w:r>
      <w:r w:rsidR="00EC42B4" w:rsidRPr="00BE0A54">
        <w:rPr>
          <w:rFonts w:asciiTheme="minorHAnsi" w:hAnsiTheme="minorHAnsi" w:cstheme="minorHAnsi"/>
        </w:rPr>
        <w:t xml:space="preserve">Zhotovitel odpovídá za jazykovou správnost českých textů. </w:t>
      </w:r>
      <w:r w:rsidRPr="00BE0A54">
        <w:rPr>
          <w:rFonts w:asciiTheme="minorHAnsi" w:hAnsiTheme="minorHAnsi" w:cstheme="minorHAnsi"/>
        </w:rPr>
        <w:t>Vadou díla se pro účely této smlouvy rozumí rozpor mezi sjednanými podmínkami provedení díla a skutečným stavem díla. Záruka počíná po předání příslušné části plnění objednateli.</w:t>
      </w:r>
    </w:p>
    <w:p w14:paraId="366ED0F0" w14:textId="77777777" w:rsidR="00CC5904" w:rsidRPr="00BE0A54" w:rsidRDefault="00CC5904" w:rsidP="00BE0A54">
      <w:pPr>
        <w:widowControl w:val="0"/>
        <w:spacing w:after="0" w:line="240" w:lineRule="auto"/>
        <w:ind w:left="357"/>
        <w:jc w:val="both"/>
        <w:rPr>
          <w:rFonts w:asciiTheme="minorHAnsi" w:hAnsiTheme="minorHAnsi" w:cstheme="minorHAnsi"/>
        </w:rPr>
      </w:pPr>
    </w:p>
    <w:p w14:paraId="54524C0C" w14:textId="33B87FE7" w:rsidR="00CC5904" w:rsidRPr="00BE0A54" w:rsidRDefault="00CC5904" w:rsidP="00BE0A54">
      <w:pPr>
        <w:widowControl w:val="0"/>
        <w:numPr>
          <w:ilvl w:val="0"/>
          <w:numId w:val="27"/>
        </w:numPr>
        <w:spacing w:after="0" w:line="240" w:lineRule="auto"/>
        <w:ind w:left="357"/>
        <w:jc w:val="both"/>
        <w:rPr>
          <w:rFonts w:asciiTheme="minorHAnsi" w:hAnsiTheme="minorHAnsi" w:cstheme="minorHAnsi"/>
        </w:rPr>
      </w:pPr>
      <w:r w:rsidRPr="00BE0A54">
        <w:rPr>
          <w:rFonts w:asciiTheme="minorHAnsi" w:hAnsiTheme="minorHAnsi" w:cstheme="minorHAnsi"/>
        </w:rPr>
        <w:t xml:space="preserve">Záruční doba činí </w:t>
      </w:r>
      <w:r w:rsidR="00AC6E10" w:rsidRPr="00BE0A54">
        <w:rPr>
          <w:rFonts w:asciiTheme="minorHAnsi" w:hAnsiTheme="minorHAnsi" w:cstheme="minorHAnsi"/>
        </w:rPr>
        <w:t xml:space="preserve">24 </w:t>
      </w:r>
      <w:r w:rsidRPr="00BE0A54">
        <w:rPr>
          <w:rFonts w:asciiTheme="minorHAnsi" w:hAnsiTheme="minorHAnsi" w:cstheme="minorHAnsi"/>
        </w:rPr>
        <w:t>měsíců a počíná běžet ode dne předání a převzetí díla.</w:t>
      </w:r>
    </w:p>
    <w:p w14:paraId="743C3F6C" w14:textId="77777777" w:rsidR="00CC5904" w:rsidRPr="00BE0A54" w:rsidRDefault="00CC5904" w:rsidP="00BE0A54">
      <w:pPr>
        <w:pStyle w:val="Odstavecseseznamem"/>
        <w:rPr>
          <w:rFonts w:asciiTheme="minorHAnsi" w:hAnsiTheme="minorHAnsi" w:cstheme="minorHAnsi"/>
          <w:sz w:val="22"/>
          <w:szCs w:val="22"/>
        </w:rPr>
      </w:pPr>
    </w:p>
    <w:p w14:paraId="465A14FC" w14:textId="77777777" w:rsidR="00CC5904" w:rsidRPr="00BE0A54" w:rsidRDefault="00CC5904" w:rsidP="00BE0A54">
      <w:pPr>
        <w:widowControl w:val="0"/>
        <w:numPr>
          <w:ilvl w:val="0"/>
          <w:numId w:val="27"/>
        </w:numPr>
        <w:spacing w:after="0" w:line="240" w:lineRule="auto"/>
        <w:ind w:left="357"/>
        <w:jc w:val="both"/>
        <w:rPr>
          <w:rFonts w:asciiTheme="minorHAnsi" w:hAnsiTheme="minorHAnsi" w:cstheme="minorHAnsi"/>
        </w:rPr>
      </w:pPr>
      <w:r w:rsidRPr="00BE0A54">
        <w:rPr>
          <w:rFonts w:asciiTheme="minorHAnsi" w:hAnsiTheme="minorHAnsi" w:cstheme="minorHAnsi"/>
        </w:rPr>
        <w:lastRenderedPageBreak/>
        <w:t>Smluvní strany se dohodly, že za včasné oznámení vad díla považují oznámení vad kdykoli v záruční době.</w:t>
      </w:r>
    </w:p>
    <w:p w14:paraId="08E3E00A" w14:textId="77777777" w:rsidR="00CC5904" w:rsidRPr="00BE0A54" w:rsidRDefault="00CC5904" w:rsidP="00BE0A54">
      <w:pPr>
        <w:widowControl w:val="0"/>
        <w:spacing w:after="0" w:line="240" w:lineRule="auto"/>
        <w:ind w:left="357"/>
        <w:jc w:val="both"/>
        <w:rPr>
          <w:rFonts w:asciiTheme="minorHAnsi" w:hAnsiTheme="minorHAnsi" w:cstheme="minorHAnsi"/>
        </w:rPr>
      </w:pPr>
    </w:p>
    <w:p w14:paraId="2916A6F7" w14:textId="77777777" w:rsidR="00CC5904" w:rsidRPr="00BE0A54" w:rsidRDefault="00CC5904" w:rsidP="00BE0A54">
      <w:pPr>
        <w:numPr>
          <w:ilvl w:val="0"/>
          <w:numId w:val="27"/>
        </w:numPr>
        <w:spacing w:after="0" w:line="240" w:lineRule="auto"/>
        <w:jc w:val="both"/>
        <w:rPr>
          <w:rFonts w:asciiTheme="minorHAnsi" w:hAnsiTheme="minorHAnsi" w:cstheme="minorHAnsi"/>
        </w:rPr>
      </w:pPr>
      <w:r w:rsidRPr="00BE0A54">
        <w:rPr>
          <w:rFonts w:asciiTheme="minorHAnsi" w:hAnsiTheme="minorHAnsi" w:cstheme="minorHAnsi"/>
        </w:rPr>
        <w:t>Objednatel je oprávněn uplatnit práva z vady díla (reklamovat) písemně a bezprostředně po zjištění vad. V reklamaci objednatel vady popíše, případně uvede, jak se projevují.</w:t>
      </w:r>
    </w:p>
    <w:p w14:paraId="65102892" w14:textId="77777777" w:rsidR="00CC5904" w:rsidRPr="00BE0A54" w:rsidRDefault="00CC5904" w:rsidP="00BE0A54">
      <w:pPr>
        <w:spacing w:after="0" w:line="240" w:lineRule="auto"/>
        <w:jc w:val="both"/>
        <w:rPr>
          <w:rFonts w:asciiTheme="minorHAnsi" w:hAnsiTheme="minorHAnsi" w:cstheme="minorHAnsi"/>
        </w:rPr>
      </w:pPr>
    </w:p>
    <w:p w14:paraId="37F156E2" w14:textId="77777777" w:rsidR="00CC5904" w:rsidRPr="00BE0A54" w:rsidRDefault="00CC5904" w:rsidP="00BE0A54">
      <w:pPr>
        <w:numPr>
          <w:ilvl w:val="0"/>
          <w:numId w:val="27"/>
        </w:numPr>
        <w:spacing w:after="0" w:line="240" w:lineRule="auto"/>
        <w:jc w:val="both"/>
        <w:rPr>
          <w:rFonts w:asciiTheme="minorHAnsi" w:hAnsiTheme="minorHAnsi" w:cstheme="minorHAnsi"/>
        </w:rPr>
      </w:pPr>
      <w:r w:rsidRPr="00BE0A54">
        <w:rPr>
          <w:rFonts w:asciiTheme="minorHAnsi" w:hAnsiTheme="minorHAnsi" w:cstheme="minorHAnsi"/>
        </w:rPr>
        <w:t>Smluvní strany se dohodly, že v případě vady díla, kterou objednatel uplatní v záruční době, má objednatel především právo požadovat na zhotoviteli její bezplatné odstranění (dodáním nového bezvadného plnění či jeho části nebo opravou) v přiměřené lhůtě, kterou objednatel zhotoviteli za tímto účelem stanoví. Objednatel má vůči zhotoviteli dále tato práva z odpovědnosti za vady:</w:t>
      </w:r>
    </w:p>
    <w:p w14:paraId="409F00E1" w14:textId="77777777" w:rsidR="00CC5904" w:rsidRPr="00BE0A54" w:rsidRDefault="00CC5904" w:rsidP="00BE0A54">
      <w:pPr>
        <w:numPr>
          <w:ilvl w:val="1"/>
          <w:numId w:val="27"/>
        </w:numPr>
        <w:spacing w:after="0" w:line="240" w:lineRule="auto"/>
        <w:jc w:val="both"/>
        <w:rPr>
          <w:rFonts w:asciiTheme="minorHAnsi" w:hAnsiTheme="minorHAnsi" w:cstheme="minorHAnsi"/>
        </w:rPr>
      </w:pPr>
      <w:r w:rsidRPr="00BE0A54">
        <w:rPr>
          <w:rFonts w:asciiTheme="minorHAnsi" w:hAnsiTheme="minorHAnsi" w:cstheme="minorHAnsi"/>
        </w:rPr>
        <w:t>na poskytnutí přiměřené slevy z ceny díla odpovídající rozsahu reklamovaných vad či nedodělků,</w:t>
      </w:r>
    </w:p>
    <w:p w14:paraId="2EF19D58" w14:textId="682105AF" w:rsidR="00CC5904" w:rsidRPr="00BE0A54" w:rsidRDefault="00CC5904" w:rsidP="00BE0A54">
      <w:pPr>
        <w:numPr>
          <w:ilvl w:val="1"/>
          <w:numId w:val="27"/>
        </w:numPr>
        <w:spacing w:after="0" w:line="240" w:lineRule="auto"/>
        <w:jc w:val="both"/>
        <w:rPr>
          <w:rFonts w:asciiTheme="minorHAnsi" w:hAnsiTheme="minorHAnsi" w:cstheme="minorHAnsi"/>
        </w:rPr>
      </w:pPr>
      <w:r w:rsidRPr="00BE0A54">
        <w:rPr>
          <w:rFonts w:asciiTheme="minorHAnsi" w:hAnsiTheme="minorHAnsi" w:cstheme="minorHAnsi"/>
        </w:rPr>
        <w:t>na odstoupení od smlouvy, kdy vady či nedodělky jsou takového charakteru, že ztěžují či dokonce brání v užívání díla,</w:t>
      </w:r>
    </w:p>
    <w:p w14:paraId="062DF823" w14:textId="77777777" w:rsidR="00CC5904" w:rsidRPr="00BE0A54" w:rsidRDefault="00CC5904" w:rsidP="00BE0A54">
      <w:pPr>
        <w:numPr>
          <w:ilvl w:val="1"/>
          <w:numId w:val="27"/>
        </w:numPr>
        <w:spacing w:after="0" w:line="240" w:lineRule="auto"/>
        <w:jc w:val="both"/>
        <w:rPr>
          <w:rFonts w:asciiTheme="minorHAnsi" w:hAnsiTheme="minorHAnsi" w:cstheme="minorHAnsi"/>
        </w:rPr>
      </w:pPr>
      <w:r w:rsidRPr="00BE0A54">
        <w:rPr>
          <w:rFonts w:asciiTheme="minorHAnsi" w:hAnsiTheme="minorHAnsi" w:cstheme="minorHAnsi"/>
        </w:rPr>
        <w:t>právo na zaplacení nákladů na odstranění vad v případě, kdy si objednatel vady či nedodělky opraví nebo odstraní sám nebo použije třetí osoby k jejich odstranění.</w:t>
      </w:r>
    </w:p>
    <w:p w14:paraId="2C950EEA" w14:textId="77777777" w:rsidR="00CC5904" w:rsidRPr="00BE0A54" w:rsidRDefault="00CC5904" w:rsidP="00BE0A54">
      <w:pPr>
        <w:spacing w:after="0" w:line="240" w:lineRule="auto"/>
        <w:ind w:left="720"/>
        <w:jc w:val="both"/>
        <w:rPr>
          <w:rFonts w:asciiTheme="minorHAnsi" w:hAnsiTheme="minorHAnsi" w:cstheme="minorHAnsi"/>
        </w:rPr>
      </w:pPr>
    </w:p>
    <w:p w14:paraId="6D69E353" w14:textId="77777777" w:rsidR="00CC5904" w:rsidRPr="00BE0A54" w:rsidRDefault="00CC5904" w:rsidP="00BE0A54">
      <w:pPr>
        <w:numPr>
          <w:ilvl w:val="0"/>
          <w:numId w:val="27"/>
        </w:numPr>
        <w:spacing w:after="0" w:line="240" w:lineRule="auto"/>
        <w:jc w:val="both"/>
        <w:rPr>
          <w:rFonts w:asciiTheme="minorHAnsi" w:hAnsiTheme="minorHAnsi" w:cstheme="minorHAnsi"/>
        </w:rPr>
      </w:pPr>
      <w:r w:rsidRPr="00BE0A54">
        <w:rPr>
          <w:rFonts w:asciiTheme="minorHAnsi" w:hAnsiTheme="minorHAnsi" w:cstheme="minorHAnsi"/>
        </w:rPr>
        <w:t>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30 dnů od doručení jejich písemného uplatnění zhotovitelem.</w:t>
      </w:r>
    </w:p>
    <w:p w14:paraId="1242C976" w14:textId="77777777" w:rsidR="00CC5904" w:rsidRPr="00BE0A54" w:rsidRDefault="00CC5904" w:rsidP="00BE0A54">
      <w:pPr>
        <w:spacing w:after="0" w:line="240" w:lineRule="auto"/>
        <w:ind w:left="360"/>
        <w:jc w:val="both"/>
        <w:rPr>
          <w:rFonts w:asciiTheme="minorHAnsi" w:hAnsiTheme="minorHAnsi" w:cstheme="minorHAnsi"/>
        </w:rPr>
      </w:pPr>
    </w:p>
    <w:p w14:paraId="27377355" w14:textId="77777777" w:rsidR="00CC5904" w:rsidRPr="00BE0A54" w:rsidRDefault="00CC5904" w:rsidP="00BE0A54">
      <w:pPr>
        <w:numPr>
          <w:ilvl w:val="0"/>
          <w:numId w:val="27"/>
        </w:numPr>
        <w:spacing w:after="0" w:line="240" w:lineRule="auto"/>
        <w:jc w:val="both"/>
        <w:rPr>
          <w:rFonts w:asciiTheme="minorHAnsi" w:hAnsiTheme="minorHAnsi" w:cstheme="minorHAnsi"/>
        </w:rPr>
      </w:pPr>
      <w:r w:rsidRPr="00BE0A54">
        <w:rPr>
          <w:rFonts w:asciiTheme="minorHAnsi" w:hAnsiTheme="minorHAnsi" w:cstheme="minorHAnsi"/>
        </w:rPr>
        <w:t>Záruční doba se prodlužuje o dobu potřebnou k odstranění zjištěné vady.</w:t>
      </w:r>
    </w:p>
    <w:p w14:paraId="155057F4" w14:textId="77777777" w:rsidR="0040034F" w:rsidRPr="00BE0A54" w:rsidRDefault="0040034F" w:rsidP="00BE0A54">
      <w:pPr>
        <w:spacing w:after="0" w:line="240" w:lineRule="auto"/>
        <w:jc w:val="both"/>
        <w:rPr>
          <w:rFonts w:asciiTheme="minorHAnsi" w:hAnsiTheme="minorHAnsi" w:cstheme="minorHAnsi"/>
          <w:b/>
        </w:rPr>
      </w:pPr>
    </w:p>
    <w:p w14:paraId="464AD779" w14:textId="77777777" w:rsidR="0040034F" w:rsidRPr="00BE0A54" w:rsidRDefault="0040034F" w:rsidP="00BE0A54">
      <w:pPr>
        <w:spacing w:after="0" w:line="240" w:lineRule="auto"/>
        <w:jc w:val="both"/>
        <w:rPr>
          <w:rFonts w:asciiTheme="minorHAnsi" w:hAnsiTheme="minorHAnsi" w:cstheme="minorHAnsi"/>
          <w:b/>
        </w:rPr>
      </w:pPr>
    </w:p>
    <w:p w14:paraId="403920C3" w14:textId="59BF34BE" w:rsidR="0040034F" w:rsidRPr="00BE0A54" w:rsidRDefault="0040034F" w:rsidP="00BE0A54">
      <w:pPr>
        <w:keepNext/>
        <w:spacing w:after="0" w:line="240" w:lineRule="auto"/>
        <w:jc w:val="center"/>
        <w:rPr>
          <w:rFonts w:asciiTheme="minorHAnsi" w:hAnsiTheme="minorHAnsi" w:cstheme="minorHAnsi"/>
          <w:b/>
          <w:bCs/>
        </w:rPr>
      </w:pPr>
      <w:r w:rsidRPr="00BE0A54">
        <w:rPr>
          <w:rFonts w:asciiTheme="minorHAnsi" w:hAnsiTheme="minorHAnsi" w:cstheme="minorHAnsi"/>
          <w:b/>
          <w:bCs/>
        </w:rPr>
        <w:t>X</w:t>
      </w:r>
      <w:r w:rsidR="00393B03" w:rsidRPr="00BE0A54">
        <w:rPr>
          <w:rFonts w:asciiTheme="minorHAnsi" w:hAnsiTheme="minorHAnsi" w:cstheme="minorHAnsi"/>
          <w:b/>
          <w:bCs/>
        </w:rPr>
        <w:t>I</w:t>
      </w:r>
      <w:r w:rsidRPr="00BE0A54">
        <w:rPr>
          <w:rFonts w:asciiTheme="minorHAnsi" w:hAnsiTheme="minorHAnsi" w:cstheme="minorHAnsi"/>
          <w:b/>
          <w:bCs/>
        </w:rPr>
        <w:t>.</w:t>
      </w:r>
    </w:p>
    <w:p w14:paraId="6AAAB094" w14:textId="77777777" w:rsidR="00CC5904" w:rsidRPr="00BE0A54" w:rsidRDefault="00CC5904" w:rsidP="00BE0A54">
      <w:pPr>
        <w:widowControl w:val="0"/>
        <w:spacing w:after="0" w:line="240" w:lineRule="auto"/>
        <w:jc w:val="center"/>
        <w:rPr>
          <w:rFonts w:asciiTheme="minorHAnsi" w:hAnsiTheme="minorHAnsi" w:cstheme="minorHAnsi"/>
          <w:b/>
          <w:bCs/>
        </w:rPr>
      </w:pPr>
      <w:r w:rsidRPr="00BE0A54">
        <w:rPr>
          <w:rFonts w:asciiTheme="minorHAnsi" w:hAnsiTheme="minorHAnsi" w:cstheme="minorHAnsi"/>
          <w:b/>
          <w:bCs/>
        </w:rPr>
        <w:t>Sankce, odstoupení od smlouvy</w:t>
      </w:r>
    </w:p>
    <w:p w14:paraId="31451281" w14:textId="77777777" w:rsidR="00CC5904" w:rsidRPr="00BE0A54" w:rsidRDefault="00CC5904" w:rsidP="00BE0A54">
      <w:pPr>
        <w:widowControl w:val="0"/>
        <w:spacing w:after="0" w:line="240" w:lineRule="auto"/>
        <w:jc w:val="center"/>
        <w:rPr>
          <w:rFonts w:asciiTheme="minorHAnsi" w:hAnsiTheme="minorHAnsi" w:cstheme="minorHAnsi"/>
          <w:bCs/>
        </w:rPr>
      </w:pPr>
    </w:p>
    <w:p w14:paraId="41E3B88D" w14:textId="77777777" w:rsidR="00CC5904" w:rsidRPr="00BE0A54" w:rsidRDefault="00CC5904" w:rsidP="00BE0A54">
      <w:pPr>
        <w:pStyle w:val="1slaSEZChar1"/>
        <w:widowControl w:val="0"/>
        <w:numPr>
          <w:ilvl w:val="0"/>
          <w:numId w:val="28"/>
        </w:numPr>
        <w:spacing w:before="0"/>
        <w:rPr>
          <w:rFonts w:asciiTheme="minorHAnsi" w:hAnsiTheme="minorHAnsi" w:cstheme="minorHAnsi"/>
        </w:rPr>
      </w:pPr>
      <w:r w:rsidRPr="00BE0A54">
        <w:rPr>
          <w:rFonts w:asciiTheme="minorHAnsi" w:hAnsiTheme="minorHAnsi" w:cstheme="minorHAnsi"/>
        </w:rPr>
        <w:t>Nesplní-li zhotovitel svůj závazek dokončit a předat dílo nebo jeho část ve sjednaném rozsahu a čase plnění, je objednatel oprávněn požadovat po zhotoviteli zaplacení smluvní pokutu ve výši: 0,05 % z ceny díla za každý započatý den prodlení. Zaplacením smluvní pokuty není dotčeno právo objednatele na náhradu škody.</w:t>
      </w:r>
    </w:p>
    <w:p w14:paraId="582BE352" w14:textId="77777777" w:rsidR="00CC5904" w:rsidRPr="00BE0A54" w:rsidRDefault="00CC5904" w:rsidP="00BE0A54">
      <w:pPr>
        <w:pStyle w:val="1slaSEZChar1"/>
        <w:tabs>
          <w:tab w:val="clear" w:pos="2160"/>
        </w:tabs>
        <w:spacing w:before="0"/>
        <w:ind w:left="0" w:firstLine="0"/>
        <w:rPr>
          <w:rFonts w:asciiTheme="minorHAnsi" w:hAnsiTheme="minorHAnsi" w:cstheme="minorHAnsi"/>
        </w:rPr>
      </w:pPr>
    </w:p>
    <w:p w14:paraId="26BCA26C"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rPr>
        <w:t>Nesplní-li zhotovitel v dohodnutém termínu svůj závazek odstranit řádně uplatněné vady a</w:t>
      </w:r>
      <w:r w:rsidR="0049594F" w:rsidRPr="00BE0A54">
        <w:rPr>
          <w:rFonts w:asciiTheme="minorHAnsi" w:hAnsiTheme="minorHAnsi" w:cstheme="minorHAnsi"/>
        </w:rPr>
        <w:t> </w:t>
      </w:r>
      <w:r w:rsidRPr="00BE0A54">
        <w:rPr>
          <w:rFonts w:asciiTheme="minorHAnsi" w:hAnsiTheme="minorHAnsi" w:cstheme="minorHAnsi"/>
        </w:rPr>
        <w:t>nedodělky vytknuté při převzetí díla či jeho části nebo v průběhu záruční doby, je objednatel oprávněn požadovat smluvní pokutu ve výši 0,05 % ceny díla za každý i započatý den prodlení až do úplného odstranění vad. Zaplacením smluvní pokuty není dotčeno právo objednatele na náhradu škody.</w:t>
      </w:r>
    </w:p>
    <w:p w14:paraId="2DAFD6B6" w14:textId="77777777" w:rsidR="00CC5904" w:rsidRPr="00BE0A54" w:rsidRDefault="00CC5904" w:rsidP="00BE0A54">
      <w:pPr>
        <w:spacing w:after="0" w:line="240" w:lineRule="auto"/>
        <w:jc w:val="both"/>
        <w:rPr>
          <w:rFonts w:asciiTheme="minorHAnsi" w:hAnsiTheme="minorHAnsi" w:cstheme="minorHAnsi"/>
        </w:rPr>
      </w:pPr>
    </w:p>
    <w:p w14:paraId="4DCCD6EA"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rPr>
        <w:t>Bude-li objednatel v prodlení s úhradou faktury-daňového dokladu, je zhotovitel oprávněn účtovat objednateli úrok z prodlení ve výši 0,05 % z dlužné částky za každý i započatý den prodlení po termínu splatnosti až do doby zaplacení</w:t>
      </w:r>
      <w:r w:rsidRPr="00BE0A54">
        <w:rPr>
          <w:rFonts w:asciiTheme="minorHAnsi" w:hAnsiTheme="minorHAnsi" w:cstheme="minorHAnsi"/>
          <w:snapToGrid w:val="0"/>
        </w:rPr>
        <w:t xml:space="preserve"> dlužné částky.</w:t>
      </w:r>
    </w:p>
    <w:p w14:paraId="465D9DD5" w14:textId="77777777" w:rsidR="00CC5904" w:rsidRPr="00BE0A54" w:rsidRDefault="00CC5904" w:rsidP="00BE0A54">
      <w:pPr>
        <w:pStyle w:val="Odstavecseseznamem"/>
        <w:rPr>
          <w:rFonts w:asciiTheme="minorHAnsi" w:hAnsiTheme="minorHAnsi" w:cstheme="minorHAnsi"/>
          <w:sz w:val="22"/>
          <w:szCs w:val="22"/>
        </w:rPr>
      </w:pPr>
    </w:p>
    <w:p w14:paraId="107CD185"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snapToGrid w:val="0"/>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1F7E8654" w14:textId="77777777" w:rsidR="00CC5904" w:rsidRPr="00BE0A54" w:rsidRDefault="00CC5904" w:rsidP="00BE0A54">
      <w:pPr>
        <w:pStyle w:val="Odstavecseseznamem"/>
        <w:rPr>
          <w:rFonts w:asciiTheme="minorHAnsi" w:hAnsiTheme="minorHAnsi" w:cstheme="minorHAnsi"/>
          <w:sz w:val="22"/>
          <w:szCs w:val="22"/>
        </w:rPr>
      </w:pPr>
    </w:p>
    <w:p w14:paraId="53F40208"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snapToGrid w:val="0"/>
        </w:rPr>
        <w:t>Zaplacením smluvních pokut dle této smlouvy není dotčeno právo objednatele na náhradu škody vzniklé mu v příčinné souvislosti s jednáním, nejednáním či opomenutím zhotovitele.</w:t>
      </w:r>
    </w:p>
    <w:p w14:paraId="52FECB9D" w14:textId="77777777" w:rsidR="00CC5904" w:rsidRPr="00BE0A54" w:rsidRDefault="00CC5904" w:rsidP="00BE0A54">
      <w:pPr>
        <w:pStyle w:val="Odstavecseseznamem"/>
        <w:rPr>
          <w:rFonts w:asciiTheme="minorHAnsi" w:hAnsiTheme="minorHAnsi" w:cstheme="minorHAnsi"/>
          <w:sz w:val="22"/>
          <w:szCs w:val="22"/>
        </w:rPr>
      </w:pPr>
    </w:p>
    <w:p w14:paraId="13D636A8"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snapToGrid w:val="0"/>
        </w:rPr>
        <w:t>Od této smlouvy lze odstoupit v případě podstatného porušení povinností jednou smluvní stranou, jestliže je takové porušení povinnosti označeno za podstatné touto smlouvou nebo zákonem.</w:t>
      </w:r>
    </w:p>
    <w:p w14:paraId="1BFB7EBC" w14:textId="77777777" w:rsidR="00CC5904" w:rsidRPr="00BE0A54" w:rsidRDefault="00CC5904" w:rsidP="00BE0A54">
      <w:pPr>
        <w:pStyle w:val="Odstavecseseznamem"/>
        <w:rPr>
          <w:rFonts w:asciiTheme="minorHAnsi" w:hAnsiTheme="minorHAnsi" w:cstheme="minorHAnsi"/>
          <w:sz w:val="22"/>
          <w:szCs w:val="22"/>
        </w:rPr>
      </w:pPr>
    </w:p>
    <w:p w14:paraId="1A39B283"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rPr>
        <w:t>Smluvní strany se dohodly, že za podstatné porušení smlouvy považují zejména nedodržení dohodnutého předmětu plnění a nedodržení doby plnění.</w:t>
      </w:r>
    </w:p>
    <w:p w14:paraId="3282189E" w14:textId="77777777" w:rsidR="00CC5904" w:rsidRPr="00BE0A54" w:rsidRDefault="00CC5904" w:rsidP="00BE0A54">
      <w:pPr>
        <w:pStyle w:val="Odstavecseseznamem"/>
        <w:rPr>
          <w:rFonts w:asciiTheme="minorHAnsi" w:hAnsiTheme="minorHAnsi" w:cstheme="minorHAnsi"/>
          <w:sz w:val="22"/>
          <w:szCs w:val="22"/>
        </w:rPr>
      </w:pPr>
    </w:p>
    <w:p w14:paraId="43F734BF"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rPr>
        <w:t>Je-li zřejmé již v průběhu plnění díla, že právní, technické, finanční či organizační změny na straně zhotovitele budou mít podstatný vliv na plnění této smlouvy, může objednatel od smlouvy odstoupit.</w:t>
      </w:r>
    </w:p>
    <w:p w14:paraId="7DAF6AEF" w14:textId="77777777" w:rsidR="00CC5904" w:rsidRPr="00BE0A54" w:rsidRDefault="00CC5904" w:rsidP="00BE0A54">
      <w:pPr>
        <w:pStyle w:val="Odstavecseseznamem"/>
        <w:rPr>
          <w:rFonts w:asciiTheme="minorHAnsi" w:hAnsiTheme="minorHAnsi" w:cstheme="minorHAnsi"/>
          <w:sz w:val="22"/>
          <w:szCs w:val="22"/>
        </w:rPr>
      </w:pPr>
    </w:p>
    <w:p w14:paraId="4DA65413"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rPr>
        <w:t>Objednatel si vyhrazuje právo od smlouvy odstoupit, pokud zjistí, že zhotovitel při podání nabídky na veřejnou zakázku, na základě které je realizováno dílo dle této smlouvy, uvedl nepravdivá prohlášení nebo informace za účelem získat veřejnou zakázku nebo jiný majetkový prospěch.</w:t>
      </w:r>
    </w:p>
    <w:p w14:paraId="00F4437C" w14:textId="77777777" w:rsidR="00CC5904" w:rsidRPr="00BE0A54" w:rsidRDefault="00CC5904" w:rsidP="00BE0A54">
      <w:pPr>
        <w:pStyle w:val="Odstavecseseznamem"/>
        <w:rPr>
          <w:rFonts w:asciiTheme="minorHAnsi" w:hAnsiTheme="minorHAnsi" w:cstheme="minorHAnsi"/>
          <w:sz w:val="22"/>
          <w:szCs w:val="22"/>
        </w:rPr>
      </w:pPr>
    </w:p>
    <w:p w14:paraId="35CD92B6"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snapToGrid w:val="0"/>
        </w:rPr>
        <w:t xml:space="preserve">Odstoupení je účinné dnem doručení písemného oznámení o odstoupení druhé smluvní straně. </w:t>
      </w:r>
      <w:r w:rsidRPr="00BE0A54">
        <w:rPr>
          <w:rFonts w:asciiTheme="minorHAnsi" w:hAnsiTheme="minorHAnsi" w:cstheme="minorHAnsi"/>
        </w:rPr>
        <w:t>V pochybnostech se má za to, že písemné oznámení odeslané s využitím provozovatele poštovních služeb, bylo doručeno třetí pracovní den po jeho odeslání některou ze smluvních stran. Smluvní strany se dohodly, že odstoupením se tato smlouva od počátku ruší.</w:t>
      </w:r>
    </w:p>
    <w:p w14:paraId="2A821F78" w14:textId="77777777" w:rsidR="00CC5904" w:rsidRPr="00BE0A54" w:rsidRDefault="00CC5904" w:rsidP="00BE0A54">
      <w:pPr>
        <w:pStyle w:val="Odstavecseseznamem"/>
        <w:rPr>
          <w:rFonts w:asciiTheme="minorHAnsi" w:hAnsiTheme="minorHAnsi" w:cstheme="minorHAnsi"/>
          <w:sz w:val="22"/>
          <w:szCs w:val="22"/>
        </w:rPr>
      </w:pPr>
    </w:p>
    <w:p w14:paraId="5CFE0B3E" w14:textId="77777777" w:rsidR="00CC5904" w:rsidRPr="00BE0A54" w:rsidRDefault="00CC5904" w:rsidP="00BE0A54">
      <w:pPr>
        <w:numPr>
          <w:ilvl w:val="0"/>
          <w:numId w:val="28"/>
        </w:numPr>
        <w:spacing w:after="0" w:line="240" w:lineRule="auto"/>
        <w:jc w:val="both"/>
        <w:rPr>
          <w:rFonts w:asciiTheme="minorHAnsi" w:hAnsiTheme="minorHAnsi" w:cstheme="minorHAnsi"/>
        </w:rPr>
      </w:pPr>
      <w:r w:rsidRPr="00BE0A54">
        <w:rPr>
          <w:rFonts w:asciiTheme="minorHAnsi" w:hAnsiTheme="minorHAnsi" w:cstheme="minorHAnsi"/>
          <w:snapToGrid w:val="0"/>
        </w:rPr>
        <w:t>Odstoupením od této smlouvy nejsou dotčena ustanovení týkající se smluvních pokut, úroků z prodlení a ustanovení týkající se těch práv a povinností, z jejichž povahy vyplývá, že mají trvat i po odstoupení.</w:t>
      </w:r>
    </w:p>
    <w:p w14:paraId="190242C3" w14:textId="77777777" w:rsidR="0040034F" w:rsidRPr="00BE0A54" w:rsidRDefault="0040034F" w:rsidP="00BE0A54">
      <w:pPr>
        <w:spacing w:after="0" w:line="240" w:lineRule="auto"/>
        <w:rPr>
          <w:rFonts w:asciiTheme="minorHAnsi" w:hAnsiTheme="minorHAnsi" w:cstheme="minorHAnsi"/>
          <w:b/>
          <w:bCs/>
        </w:rPr>
      </w:pPr>
    </w:p>
    <w:p w14:paraId="06C7E246" w14:textId="77777777" w:rsidR="0040034F" w:rsidRPr="00BE0A54" w:rsidRDefault="0040034F" w:rsidP="00BE0A54">
      <w:pPr>
        <w:spacing w:after="0" w:line="240" w:lineRule="auto"/>
        <w:rPr>
          <w:rFonts w:asciiTheme="minorHAnsi" w:hAnsiTheme="minorHAnsi" w:cstheme="minorHAnsi"/>
          <w:b/>
          <w:bCs/>
        </w:rPr>
      </w:pPr>
    </w:p>
    <w:p w14:paraId="3D404A15" w14:textId="17574926" w:rsidR="0040034F" w:rsidRPr="00BE0A54" w:rsidRDefault="0040034F" w:rsidP="00BE0A54">
      <w:pPr>
        <w:keepNext/>
        <w:spacing w:after="0" w:line="240" w:lineRule="auto"/>
        <w:jc w:val="center"/>
        <w:rPr>
          <w:rFonts w:asciiTheme="minorHAnsi" w:hAnsiTheme="minorHAnsi" w:cstheme="minorHAnsi"/>
          <w:b/>
          <w:bCs/>
        </w:rPr>
      </w:pPr>
      <w:r w:rsidRPr="00BE0A54">
        <w:rPr>
          <w:rFonts w:asciiTheme="minorHAnsi" w:hAnsiTheme="minorHAnsi" w:cstheme="minorHAnsi"/>
          <w:b/>
          <w:bCs/>
        </w:rPr>
        <w:t>XI</w:t>
      </w:r>
      <w:r w:rsidR="00393B03" w:rsidRPr="00BE0A54">
        <w:rPr>
          <w:rFonts w:asciiTheme="minorHAnsi" w:hAnsiTheme="minorHAnsi" w:cstheme="minorHAnsi"/>
          <w:b/>
          <w:bCs/>
        </w:rPr>
        <w:t>I</w:t>
      </w:r>
      <w:r w:rsidRPr="00BE0A54">
        <w:rPr>
          <w:rFonts w:asciiTheme="minorHAnsi" w:hAnsiTheme="minorHAnsi" w:cstheme="minorHAnsi"/>
          <w:b/>
          <w:bCs/>
        </w:rPr>
        <w:t>.</w:t>
      </w:r>
    </w:p>
    <w:p w14:paraId="6666D960" w14:textId="77777777" w:rsidR="00CC5904" w:rsidRPr="00BE0A54" w:rsidRDefault="00CC5904" w:rsidP="00BE0A54">
      <w:pPr>
        <w:keepNext/>
        <w:spacing w:after="0" w:line="240" w:lineRule="auto"/>
        <w:jc w:val="center"/>
        <w:rPr>
          <w:rFonts w:asciiTheme="minorHAnsi" w:hAnsiTheme="minorHAnsi" w:cstheme="minorHAnsi"/>
          <w:b/>
          <w:bCs/>
        </w:rPr>
      </w:pPr>
      <w:r w:rsidRPr="00BE0A54">
        <w:rPr>
          <w:rFonts w:asciiTheme="minorHAnsi" w:hAnsiTheme="minorHAnsi" w:cstheme="minorHAnsi"/>
          <w:b/>
          <w:bCs/>
        </w:rPr>
        <w:t>Závěrečná ujednání</w:t>
      </w:r>
    </w:p>
    <w:p w14:paraId="12AE183C" w14:textId="77777777" w:rsidR="00CC5904" w:rsidRPr="00BE0A54" w:rsidRDefault="00CC5904" w:rsidP="00BE0A54">
      <w:pPr>
        <w:keepNext/>
        <w:spacing w:after="0" w:line="240" w:lineRule="auto"/>
        <w:jc w:val="both"/>
        <w:rPr>
          <w:rFonts w:asciiTheme="minorHAnsi" w:hAnsiTheme="minorHAnsi" w:cstheme="minorHAnsi"/>
          <w:b/>
          <w:bCs/>
        </w:rPr>
      </w:pPr>
    </w:p>
    <w:p w14:paraId="3BE47FE7" w14:textId="77777777" w:rsidR="00CC5904" w:rsidRPr="00BE0A54" w:rsidRDefault="00CC5904" w:rsidP="00BE0A54">
      <w:pPr>
        <w:keepNext/>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480B8D0C" w14:textId="77777777" w:rsidR="00CC5904" w:rsidRPr="00BE0A54" w:rsidRDefault="00CC5904" w:rsidP="00BE0A54">
      <w:pPr>
        <w:spacing w:after="0" w:line="240" w:lineRule="auto"/>
        <w:jc w:val="both"/>
        <w:rPr>
          <w:rFonts w:asciiTheme="minorHAnsi" w:hAnsiTheme="minorHAnsi" w:cstheme="minorHAnsi"/>
        </w:rPr>
      </w:pPr>
    </w:p>
    <w:p w14:paraId="7E2ECDD0"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snapToGrid w:val="0"/>
        </w:rPr>
        <w:t xml:space="preserve">Tato smlouva a práva i povinnosti z ní vzniklá i výslovně touto smlouvou neupravená se řídí platnými a účinnými právními předpisy, zejména zákonem č. 89/2012 Sb., občanský zákoník, ve znění pozdějších předpisů a zákonem č. </w:t>
      </w:r>
      <w:r w:rsidRPr="00BE0A54">
        <w:rPr>
          <w:rFonts w:asciiTheme="minorHAnsi" w:hAnsiTheme="minorHAnsi" w:cstheme="minorHAnsi"/>
        </w:rPr>
        <w:t>121/2000 Sb., o právu autorském, o právech souvisejících s právem autorským a o změně některých zákonů (autorský zákon), ve znění pozdějších předpisů.</w:t>
      </w:r>
    </w:p>
    <w:p w14:paraId="649A9733" w14:textId="77777777" w:rsidR="00CC5904" w:rsidRPr="00BE0A54" w:rsidRDefault="00CC5904" w:rsidP="00BE0A54">
      <w:pPr>
        <w:pStyle w:val="Odstavecseseznamem"/>
        <w:ind w:left="360"/>
        <w:rPr>
          <w:rFonts w:asciiTheme="minorHAnsi" w:hAnsiTheme="minorHAnsi" w:cstheme="minorHAnsi"/>
          <w:sz w:val="22"/>
          <w:szCs w:val="22"/>
        </w:rPr>
      </w:pPr>
    </w:p>
    <w:p w14:paraId="19A77C6F"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Objednatel vylučuje možnost jakýchkoliv odchylek ve smyslu ustanovení § 1740 odst. 3 zákona č. 89/2012 Sb., občanský zákoník,</w:t>
      </w:r>
      <w:r w:rsidRPr="00BE0A54">
        <w:rPr>
          <w:rFonts w:asciiTheme="minorHAnsi" w:hAnsiTheme="minorHAnsi" w:cstheme="minorHAnsi"/>
          <w:snapToGrid w:val="0"/>
        </w:rPr>
        <w:t xml:space="preserve"> ve znění pozdějších předpisů</w:t>
      </w:r>
      <w:r w:rsidRPr="00BE0A54">
        <w:rPr>
          <w:rFonts w:asciiTheme="minorHAnsi" w:hAnsiTheme="minorHAnsi" w:cstheme="minorHAnsi"/>
        </w:rPr>
        <w:t>.</w:t>
      </w:r>
    </w:p>
    <w:p w14:paraId="495D804C" w14:textId="77777777" w:rsidR="00CC5904" w:rsidRPr="00BE0A54" w:rsidRDefault="00CC5904" w:rsidP="00BE0A54">
      <w:pPr>
        <w:spacing w:after="0" w:line="240" w:lineRule="auto"/>
        <w:jc w:val="both"/>
        <w:rPr>
          <w:rFonts w:asciiTheme="minorHAnsi" w:hAnsiTheme="minorHAnsi" w:cstheme="minorHAnsi"/>
        </w:rPr>
      </w:pPr>
    </w:p>
    <w:p w14:paraId="230FB283"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Vzhledem k veřejnoprávnímu charakteru objednatele zhotovitel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C400955" w14:textId="77777777" w:rsidR="00CC5904" w:rsidRPr="00BE0A54" w:rsidRDefault="00CC5904" w:rsidP="00BE0A54">
      <w:pPr>
        <w:spacing w:after="0" w:line="240" w:lineRule="auto"/>
        <w:jc w:val="both"/>
        <w:rPr>
          <w:rFonts w:asciiTheme="minorHAnsi" w:hAnsiTheme="minorHAnsi" w:cstheme="minorHAnsi"/>
        </w:rPr>
      </w:pPr>
    </w:p>
    <w:p w14:paraId="2FB2CF22"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79C1093D" w14:textId="77777777" w:rsidR="00CC5904" w:rsidRPr="00BE0A54" w:rsidRDefault="00CC5904" w:rsidP="00BE0A54">
      <w:pPr>
        <w:pStyle w:val="Odstavecseseznamem"/>
        <w:rPr>
          <w:rFonts w:asciiTheme="minorHAnsi" w:hAnsiTheme="minorHAnsi" w:cstheme="minorHAnsi"/>
          <w:sz w:val="22"/>
          <w:szCs w:val="22"/>
        </w:rPr>
      </w:pPr>
    </w:p>
    <w:p w14:paraId="7D8C6AB5"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 xml:space="preserve">Smluvní strany si </w:t>
      </w:r>
      <w:r w:rsidRPr="00BE0A54">
        <w:rPr>
          <w:rFonts w:asciiTheme="minorHAnsi" w:hAnsiTheme="minorHAnsi" w:cstheme="minorHAnsi"/>
          <w:snapToGrid w:val="0"/>
        </w:rPr>
        <w:t>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Smluvní strany si současně potvrzují, že si nejsou vědomy žádných doposud mezi nimi zavedených obchodních zvyklostí či praxe.</w:t>
      </w:r>
    </w:p>
    <w:p w14:paraId="0EE6A435" w14:textId="77777777" w:rsidR="00CC5904" w:rsidRPr="00BE0A54" w:rsidRDefault="00CC5904" w:rsidP="00BE0A54">
      <w:pPr>
        <w:pStyle w:val="Odstavecseseznamem"/>
        <w:rPr>
          <w:rFonts w:asciiTheme="minorHAnsi" w:hAnsiTheme="minorHAnsi" w:cstheme="minorHAnsi"/>
          <w:sz w:val="22"/>
          <w:szCs w:val="22"/>
        </w:rPr>
      </w:pPr>
    </w:p>
    <w:p w14:paraId="413641DF" w14:textId="6B545DB4"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snapToGrid w:val="0"/>
        </w:rPr>
        <w:lastRenderedPageBreak/>
        <w:t>Zhotovitel prohlašuje, že neporušuje etické principy, principy společenské odpovědnosti a základní lidská práva.</w:t>
      </w:r>
    </w:p>
    <w:p w14:paraId="57CD1B3E" w14:textId="77777777" w:rsidR="00820C72" w:rsidRPr="00BE0A54" w:rsidRDefault="00820C72" w:rsidP="00BE0A54">
      <w:pPr>
        <w:pStyle w:val="Odstavecseseznamem"/>
        <w:rPr>
          <w:rFonts w:asciiTheme="minorHAnsi" w:hAnsiTheme="minorHAnsi" w:cstheme="minorHAnsi"/>
          <w:sz w:val="22"/>
          <w:szCs w:val="22"/>
        </w:rPr>
      </w:pPr>
    </w:p>
    <w:p w14:paraId="11C2C41F" w14:textId="0D8353AA" w:rsidR="00820C72" w:rsidRPr="00BE0A54" w:rsidRDefault="00820C72"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snapToGrid w:val="0"/>
        </w:rPr>
        <w:t>Nedílnou součástí této smlouvy j</w:t>
      </w:r>
      <w:r w:rsidR="002B3DA0" w:rsidRPr="00BE0A54">
        <w:rPr>
          <w:rFonts w:asciiTheme="minorHAnsi" w:hAnsiTheme="minorHAnsi" w:cstheme="minorHAnsi"/>
          <w:snapToGrid w:val="0"/>
        </w:rPr>
        <w:t>e</w:t>
      </w:r>
      <w:r w:rsidRPr="00BE0A54">
        <w:rPr>
          <w:rFonts w:asciiTheme="minorHAnsi" w:hAnsiTheme="minorHAnsi" w:cstheme="minorHAnsi"/>
          <w:snapToGrid w:val="0"/>
        </w:rPr>
        <w:t xml:space="preserve"> t</w:t>
      </w:r>
      <w:r w:rsidR="002B3DA0" w:rsidRPr="00BE0A54">
        <w:rPr>
          <w:rFonts w:asciiTheme="minorHAnsi" w:hAnsiTheme="minorHAnsi" w:cstheme="minorHAnsi"/>
          <w:snapToGrid w:val="0"/>
        </w:rPr>
        <w:t>a</w:t>
      </w:r>
      <w:r w:rsidRPr="00BE0A54">
        <w:rPr>
          <w:rFonts w:asciiTheme="minorHAnsi" w:hAnsiTheme="minorHAnsi" w:cstheme="minorHAnsi"/>
          <w:snapToGrid w:val="0"/>
        </w:rPr>
        <w:t>to příloh</w:t>
      </w:r>
      <w:r w:rsidR="002B3DA0" w:rsidRPr="00BE0A54">
        <w:rPr>
          <w:rFonts w:asciiTheme="minorHAnsi" w:hAnsiTheme="minorHAnsi" w:cstheme="minorHAnsi"/>
          <w:snapToGrid w:val="0"/>
        </w:rPr>
        <w:t>a</w:t>
      </w:r>
      <w:r w:rsidRPr="00BE0A54">
        <w:rPr>
          <w:rFonts w:asciiTheme="minorHAnsi" w:hAnsiTheme="minorHAnsi" w:cstheme="minorHAnsi"/>
          <w:snapToGrid w:val="0"/>
        </w:rPr>
        <w:t>:</w:t>
      </w:r>
    </w:p>
    <w:p w14:paraId="1E9BBDCD" w14:textId="2EA62A65" w:rsidR="00820C72" w:rsidRPr="00BE0A54" w:rsidRDefault="00FA7A0A" w:rsidP="00BE0A54">
      <w:pPr>
        <w:tabs>
          <w:tab w:val="left" w:pos="1701"/>
        </w:tabs>
        <w:spacing w:after="0" w:line="240" w:lineRule="auto"/>
        <w:ind w:left="1701" w:hanging="1341"/>
        <w:jc w:val="both"/>
        <w:rPr>
          <w:rFonts w:asciiTheme="minorHAnsi" w:hAnsiTheme="minorHAnsi" w:cstheme="minorHAnsi"/>
        </w:rPr>
      </w:pPr>
      <w:r w:rsidRPr="00BE0A54">
        <w:rPr>
          <w:rFonts w:asciiTheme="minorHAnsi" w:hAnsiTheme="minorHAnsi" w:cstheme="minorHAnsi"/>
          <w:snapToGrid w:val="0"/>
        </w:rPr>
        <w:t>P</w:t>
      </w:r>
      <w:r w:rsidR="00820C72" w:rsidRPr="00BE0A54">
        <w:rPr>
          <w:rFonts w:asciiTheme="minorHAnsi" w:hAnsiTheme="minorHAnsi" w:cstheme="minorHAnsi"/>
          <w:snapToGrid w:val="0"/>
        </w:rPr>
        <w:t>říloha č. 1</w:t>
      </w:r>
      <w:r w:rsidR="00180E6D" w:rsidRPr="00BE0A54">
        <w:rPr>
          <w:rFonts w:asciiTheme="minorHAnsi" w:hAnsiTheme="minorHAnsi" w:cstheme="minorHAnsi"/>
          <w:snapToGrid w:val="0"/>
        </w:rPr>
        <w:t>:</w:t>
      </w:r>
      <w:r w:rsidR="0013404F" w:rsidRPr="00BE0A54">
        <w:rPr>
          <w:rFonts w:asciiTheme="minorHAnsi" w:hAnsiTheme="minorHAnsi" w:cstheme="minorHAnsi"/>
          <w:snapToGrid w:val="0"/>
        </w:rPr>
        <w:tab/>
      </w:r>
      <w:r w:rsidR="0069300A" w:rsidRPr="00BE0A54">
        <w:rPr>
          <w:rFonts w:asciiTheme="minorHAnsi" w:hAnsiTheme="minorHAnsi" w:cstheme="minorHAnsi"/>
          <w:snapToGrid w:val="0"/>
        </w:rPr>
        <w:t xml:space="preserve">studie </w:t>
      </w:r>
      <w:r w:rsidR="00111292" w:rsidRPr="00BE0A54">
        <w:rPr>
          <w:rFonts w:asciiTheme="minorHAnsi" w:hAnsiTheme="minorHAnsi" w:cstheme="minorHAnsi"/>
          <w:snapToGrid w:val="0"/>
        </w:rPr>
        <w:t>„</w:t>
      </w:r>
      <w:r w:rsidR="00A85E2D" w:rsidRPr="00BE0A54">
        <w:rPr>
          <w:rFonts w:asciiTheme="minorHAnsi" w:hAnsiTheme="minorHAnsi" w:cstheme="minorHAnsi"/>
          <w:snapToGrid w:val="0"/>
        </w:rPr>
        <w:t>Revitalizace a rozvoj cykloturistické trasy Mlynářská stezka</w:t>
      </w:r>
      <w:r w:rsidR="004A1566" w:rsidRPr="00BE0A54">
        <w:rPr>
          <w:rFonts w:asciiTheme="minorHAnsi" w:hAnsiTheme="minorHAnsi" w:cstheme="minorHAnsi"/>
        </w:rPr>
        <w:t xml:space="preserve"> </w:t>
      </w:r>
      <w:r w:rsidR="004A1566" w:rsidRPr="00BE0A54">
        <w:rPr>
          <w:rFonts w:asciiTheme="minorHAnsi" w:hAnsiTheme="minorHAnsi" w:cstheme="minorHAnsi"/>
          <w:snapToGrid w:val="0"/>
        </w:rPr>
        <w:t>na území Kraje Vysočina a Jihomoravského kraje</w:t>
      </w:r>
      <w:r w:rsidR="00A85E2D" w:rsidRPr="00BE0A54">
        <w:rPr>
          <w:rFonts w:asciiTheme="minorHAnsi" w:hAnsiTheme="minorHAnsi" w:cstheme="minorHAnsi"/>
          <w:snapToGrid w:val="0"/>
        </w:rPr>
        <w:t xml:space="preserve"> </w:t>
      </w:r>
      <w:r w:rsidR="0013404F" w:rsidRPr="00BE0A54">
        <w:rPr>
          <w:rFonts w:asciiTheme="minorHAnsi" w:hAnsiTheme="minorHAnsi" w:cstheme="minorHAnsi"/>
          <w:snapToGrid w:val="0"/>
        </w:rPr>
        <w:t>–</w:t>
      </w:r>
      <w:r w:rsidR="00A85E2D" w:rsidRPr="00BE0A54">
        <w:rPr>
          <w:rFonts w:asciiTheme="minorHAnsi" w:hAnsiTheme="minorHAnsi" w:cstheme="minorHAnsi"/>
          <w:snapToGrid w:val="0"/>
        </w:rPr>
        <w:t xml:space="preserve"> I. etapa</w:t>
      </w:r>
      <w:r w:rsidR="00111292" w:rsidRPr="00BE0A54">
        <w:rPr>
          <w:rFonts w:asciiTheme="minorHAnsi" w:hAnsiTheme="minorHAnsi" w:cstheme="minorHAnsi"/>
          <w:snapToGrid w:val="0"/>
        </w:rPr>
        <w:t>“</w:t>
      </w:r>
    </w:p>
    <w:p w14:paraId="5989DFD4" w14:textId="77777777" w:rsidR="00CC5904" w:rsidRPr="00BE0A54" w:rsidRDefault="00CC5904" w:rsidP="00BE0A54">
      <w:pPr>
        <w:spacing w:after="0" w:line="240" w:lineRule="auto"/>
        <w:rPr>
          <w:rFonts w:asciiTheme="minorHAnsi" w:hAnsiTheme="minorHAnsi" w:cstheme="minorHAnsi"/>
        </w:rPr>
      </w:pPr>
    </w:p>
    <w:p w14:paraId="195C9D5D"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Tato smlouva je vyhotovena ve dvou stejnopisech, z nichž každá smluvní strana obdrží po jednom.</w:t>
      </w:r>
    </w:p>
    <w:p w14:paraId="110DA7FE" w14:textId="77777777" w:rsidR="00CC5904" w:rsidRPr="00BE0A54" w:rsidRDefault="00CC5904" w:rsidP="00BE0A54">
      <w:pPr>
        <w:spacing w:after="0" w:line="240" w:lineRule="auto"/>
        <w:jc w:val="both"/>
        <w:rPr>
          <w:rFonts w:asciiTheme="minorHAnsi" w:hAnsiTheme="minorHAnsi" w:cstheme="minorHAnsi"/>
        </w:rPr>
      </w:pPr>
    </w:p>
    <w:p w14:paraId="53F27F62"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snapToGrid w:val="0"/>
        </w:rPr>
        <w:t>Tuto smlouvu lze ukončit dohodou smluvních stran. Dohoda o ukončení smluvního vztahu musí být písemná, jinak je neplatná.</w:t>
      </w:r>
    </w:p>
    <w:p w14:paraId="190DB0B7" w14:textId="77777777" w:rsidR="00CC5904" w:rsidRPr="00BE0A54" w:rsidRDefault="00CC5904" w:rsidP="00BE0A54">
      <w:pPr>
        <w:spacing w:after="0" w:line="240" w:lineRule="auto"/>
        <w:jc w:val="both"/>
        <w:rPr>
          <w:rFonts w:asciiTheme="minorHAnsi" w:hAnsiTheme="minorHAnsi" w:cstheme="minorHAnsi"/>
        </w:rPr>
      </w:pPr>
    </w:p>
    <w:p w14:paraId="3D41155A" w14:textId="77777777" w:rsidR="00CC5904" w:rsidRPr="00BE0A54" w:rsidRDefault="00CC5904"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 xml:space="preserve">Tuto smlouvu je možno měnit pouze </w:t>
      </w:r>
      <w:r w:rsidRPr="00BE0A54">
        <w:rPr>
          <w:rFonts w:asciiTheme="minorHAnsi" w:hAnsiTheme="minorHAnsi" w:cstheme="minorHAnsi"/>
          <w:snapToGrid w:val="0"/>
        </w:rPr>
        <w:t>na základě dohody smluvních stran formou písemných číslovaných dodatků podepsaných oběma smluvními stranami.</w:t>
      </w:r>
    </w:p>
    <w:p w14:paraId="04DCF25E" w14:textId="77777777" w:rsidR="00CC5904" w:rsidRPr="00BE0A54" w:rsidRDefault="00CC5904" w:rsidP="00BE0A54">
      <w:pPr>
        <w:pStyle w:val="Odstavecseseznamem"/>
        <w:rPr>
          <w:rFonts w:asciiTheme="minorHAnsi" w:hAnsiTheme="minorHAnsi" w:cstheme="minorHAnsi"/>
          <w:sz w:val="22"/>
          <w:szCs w:val="22"/>
        </w:rPr>
      </w:pPr>
    </w:p>
    <w:p w14:paraId="2B4ABD5E" w14:textId="77777777" w:rsidR="00CC5904" w:rsidRPr="00BE0A54" w:rsidRDefault="00CC5904" w:rsidP="00BE0A54">
      <w:pPr>
        <w:numPr>
          <w:ilvl w:val="0"/>
          <w:numId w:val="29"/>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Tato smlouva podléhá uveřejnění v registru smluv dle zákona č. 340/2015 Sb., o zvláštních podmínkách účinnosti některých smluv, uveřejňování těchto smluv a o registru smluv (zákon o registru smluv), ve znění pozdějších předpisů. Smluvní strany se dohodly, že návrh na uveřejnění smlouvy v registru smluv podá objednatel.</w:t>
      </w:r>
    </w:p>
    <w:p w14:paraId="6D4F81FB" w14:textId="77777777" w:rsidR="00CC5904" w:rsidRPr="00BE0A54" w:rsidRDefault="00CC5904" w:rsidP="00BE0A54">
      <w:pPr>
        <w:spacing w:after="0" w:line="240" w:lineRule="auto"/>
        <w:ind w:left="360"/>
        <w:jc w:val="both"/>
        <w:rPr>
          <w:rFonts w:asciiTheme="minorHAnsi" w:hAnsiTheme="minorHAnsi" w:cstheme="minorHAnsi"/>
          <w:snapToGrid w:val="0"/>
        </w:rPr>
      </w:pPr>
    </w:p>
    <w:p w14:paraId="1E3A7B4A" w14:textId="13D36ADE" w:rsidR="00CC5904" w:rsidRPr="00BE0A54" w:rsidRDefault="002637AB" w:rsidP="00BE0A54">
      <w:pPr>
        <w:numPr>
          <w:ilvl w:val="0"/>
          <w:numId w:val="29"/>
        </w:numPr>
        <w:spacing w:after="0" w:line="240" w:lineRule="auto"/>
        <w:jc w:val="both"/>
        <w:rPr>
          <w:rFonts w:asciiTheme="minorHAnsi" w:hAnsiTheme="minorHAnsi" w:cstheme="minorHAnsi"/>
        </w:rPr>
      </w:pPr>
      <w:r w:rsidRPr="00BE0A54">
        <w:rPr>
          <w:rFonts w:asciiTheme="minorHAnsi" w:hAnsiTheme="minorHAnsi" w:cstheme="minorHAnsi"/>
        </w:rPr>
        <w:t>Tato smlouva je uzavřena dnem jejího podpisu oběma smluvními stranami a nabývá účinnosti dnem jejího uveřejnění v registru smluv.</w:t>
      </w:r>
    </w:p>
    <w:p w14:paraId="44987829" w14:textId="77777777" w:rsidR="00CC5904" w:rsidRPr="00BE0A54" w:rsidRDefault="00CC5904" w:rsidP="00BE0A54">
      <w:pPr>
        <w:spacing w:after="0" w:line="240" w:lineRule="auto"/>
        <w:jc w:val="both"/>
        <w:rPr>
          <w:rFonts w:asciiTheme="minorHAnsi" w:hAnsiTheme="minorHAnsi" w:cstheme="minorHAnsi"/>
          <w:snapToGrid w:val="0"/>
        </w:rPr>
      </w:pPr>
    </w:p>
    <w:p w14:paraId="2846922A" w14:textId="77777777" w:rsidR="00336922" w:rsidRPr="00BE0A54" w:rsidRDefault="00CC5904" w:rsidP="00BE0A54">
      <w:pPr>
        <w:numPr>
          <w:ilvl w:val="0"/>
          <w:numId w:val="29"/>
        </w:numPr>
        <w:spacing w:after="0" w:line="240" w:lineRule="auto"/>
        <w:jc w:val="both"/>
        <w:rPr>
          <w:rFonts w:asciiTheme="minorHAnsi" w:hAnsiTheme="minorHAnsi" w:cstheme="minorHAnsi"/>
          <w:snapToGrid w:val="0"/>
        </w:rPr>
      </w:pPr>
      <w:r w:rsidRPr="00BE0A54">
        <w:rPr>
          <w:rFonts w:asciiTheme="minorHAnsi" w:hAnsiTheme="minorHAnsi" w:cstheme="minorHAnsi"/>
          <w:snapToGrid w:val="0"/>
        </w:rPr>
        <w:t>Smluvní strany prohlašují, že se s obsahem smlouvy seznámily, souhlasí s ním a po přečtení prohlašují, že byla sepsána dle jejich pravé, dobrovolné a svobodně projevené vůle v souladu s veřejným pořádkem a dobrými mravy, na důkaz čehož připojují na konec smlouvy své podpisy.</w:t>
      </w:r>
    </w:p>
    <w:p w14:paraId="366223DC" w14:textId="77777777" w:rsidR="00336922" w:rsidRPr="00BE0A54" w:rsidRDefault="00336922" w:rsidP="00BE0A54">
      <w:pPr>
        <w:spacing w:after="0" w:line="240" w:lineRule="auto"/>
        <w:jc w:val="both"/>
        <w:rPr>
          <w:rFonts w:asciiTheme="minorHAnsi" w:hAnsiTheme="minorHAnsi" w:cstheme="minorHAnsi"/>
          <w:snapToGrid w:val="0"/>
        </w:rPr>
      </w:pPr>
    </w:p>
    <w:p w14:paraId="6E067726" w14:textId="270DF823" w:rsidR="00336922" w:rsidRPr="00BE0A54" w:rsidRDefault="00CC5904" w:rsidP="00BE0A54">
      <w:pPr>
        <w:spacing w:after="0" w:line="240" w:lineRule="auto"/>
        <w:jc w:val="both"/>
        <w:rPr>
          <w:rFonts w:asciiTheme="minorHAnsi" w:hAnsiTheme="minorHAnsi" w:cstheme="minorHAnsi"/>
          <w:snapToGrid w:val="0"/>
        </w:rPr>
      </w:pPr>
      <w:r w:rsidRPr="00BE0A54">
        <w:rPr>
          <w:rFonts w:asciiTheme="minorHAnsi" w:hAnsiTheme="minorHAnsi" w:cstheme="minorHAnsi"/>
          <w:b/>
          <w:iCs/>
        </w:rPr>
        <w:t>Doložka podle ust</w:t>
      </w:r>
      <w:r w:rsidR="005C0708" w:rsidRPr="00BE0A54">
        <w:rPr>
          <w:rFonts w:asciiTheme="minorHAnsi" w:hAnsiTheme="minorHAnsi" w:cstheme="minorHAnsi"/>
          <w:b/>
          <w:iCs/>
        </w:rPr>
        <w:t>anovení</w:t>
      </w:r>
      <w:r w:rsidRPr="00BE0A54">
        <w:rPr>
          <w:rFonts w:asciiTheme="minorHAnsi" w:hAnsiTheme="minorHAnsi" w:cstheme="minorHAnsi"/>
          <w:b/>
          <w:iCs/>
        </w:rPr>
        <w:t xml:space="preserve"> § 23 zákona č. 129/2000 Sb., o krajích (krajské zřízení), ve znění pozdějších předpisů:</w:t>
      </w:r>
    </w:p>
    <w:p w14:paraId="0915F0E8" w14:textId="22693E7C" w:rsidR="00CC5904" w:rsidRPr="00BE0A54" w:rsidRDefault="00CC5904" w:rsidP="00BE0A54">
      <w:pPr>
        <w:spacing w:after="0" w:line="240" w:lineRule="auto"/>
        <w:jc w:val="both"/>
        <w:rPr>
          <w:rFonts w:asciiTheme="minorHAnsi" w:hAnsiTheme="minorHAnsi" w:cstheme="minorHAnsi"/>
          <w:snapToGrid w:val="0"/>
        </w:rPr>
      </w:pPr>
      <w:r w:rsidRPr="00BE0A54">
        <w:rPr>
          <w:rFonts w:asciiTheme="minorHAnsi" w:hAnsiTheme="minorHAnsi" w:cstheme="minorHAnsi"/>
        </w:rPr>
        <w:t xml:space="preserve">Uzavření této smlouvy bylo schváleno Radou Jihomoravského kraje </w:t>
      </w:r>
      <w:r w:rsidR="00642954" w:rsidRPr="00BE0A54">
        <w:rPr>
          <w:rFonts w:asciiTheme="minorHAnsi" w:hAnsiTheme="minorHAnsi" w:cstheme="minorHAnsi"/>
        </w:rPr>
        <w:t xml:space="preserve">v souladu s ustanovením § 59 odst. 3 zákona č. 129/2000 Sb., o krajích (krajské zřízení), ve znění pozdějších předpisů, </w:t>
      </w:r>
      <w:r w:rsidRPr="00BE0A54">
        <w:rPr>
          <w:rFonts w:asciiTheme="minorHAnsi" w:hAnsiTheme="minorHAnsi" w:cstheme="minorHAnsi"/>
        </w:rPr>
        <w:t xml:space="preserve">na </w:t>
      </w:r>
      <w:r w:rsidR="002D45B5">
        <w:rPr>
          <w:rFonts w:asciiTheme="minorHAnsi" w:hAnsiTheme="minorHAnsi" w:cstheme="minorHAnsi"/>
        </w:rPr>
        <w:t>163.</w:t>
      </w:r>
      <w:r w:rsidRPr="00BE0A54">
        <w:rPr>
          <w:rFonts w:asciiTheme="minorHAnsi" w:hAnsiTheme="minorHAnsi" w:cstheme="minorHAnsi"/>
        </w:rPr>
        <w:t xml:space="preserve"> schůzi </w:t>
      </w:r>
      <w:r w:rsidR="00642954" w:rsidRPr="00BE0A54">
        <w:rPr>
          <w:rFonts w:asciiTheme="minorHAnsi" w:hAnsiTheme="minorHAnsi" w:cstheme="minorHAnsi"/>
        </w:rPr>
        <w:t xml:space="preserve">konané dne </w:t>
      </w:r>
      <w:r w:rsidR="002D45B5">
        <w:rPr>
          <w:rFonts w:asciiTheme="minorHAnsi" w:hAnsiTheme="minorHAnsi" w:cstheme="minorHAnsi"/>
        </w:rPr>
        <w:t>29.9.2020</w:t>
      </w:r>
      <w:r w:rsidR="00642954" w:rsidRPr="00BE0A54">
        <w:rPr>
          <w:rFonts w:asciiTheme="minorHAnsi" w:hAnsiTheme="minorHAnsi" w:cstheme="minorHAnsi"/>
        </w:rPr>
        <w:t xml:space="preserve"> </w:t>
      </w:r>
      <w:r w:rsidRPr="00BE0A54">
        <w:rPr>
          <w:rFonts w:asciiTheme="minorHAnsi" w:hAnsiTheme="minorHAnsi" w:cstheme="minorHAnsi"/>
        </w:rPr>
        <w:t>usnesením č. </w:t>
      </w:r>
      <w:r w:rsidR="002D45B5" w:rsidRPr="002D45B5">
        <w:rPr>
          <w:rFonts w:asciiTheme="minorHAnsi" w:hAnsiTheme="minorHAnsi" w:cstheme="minorHAnsi"/>
        </w:rPr>
        <w:t>10975/20/R163</w:t>
      </w:r>
      <w:r w:rsidR="00EB4F0F">
        <w:rPr>
          <w:rFonts w:asciiTheme="minorHAnsi" w:hAnsiTheme="minorHAnsi" w:cstheme="minorHAnsi"/>
        </w:rPr>
        <w:t>.</w:t>
      </w:r>
    </w:p>
    <w:p w14:paraId="29C7B0C0" w14:textId="0DB02A26" w:rsidR="00336922" w:rsidRPr="00BE0A54" w:rsidRDefault="00336922" w:rsidP="00BE0A54">
      <w:pPr>
        <w:spacing w:after="0" w:line="240" w:lineRule="auto"/>
        <w:jc w:val="both"/>
        <w:rPr>
          <w:rFonts w:asciiTheme="minorHAnsi" w:hAnsiTheme="minorHAnsi" w:cstheme="minorHAnsi"/>
          <w:snapToGrid w:val="0"/>
        </w:rPr>
      </w:pPr>
    </w:p>
    <w:p w14:paraId="3A4D9A9E" w14:textId="77777777" w:rsidR="007D500E" w:rsidRPr="00BE0A54" w:rsidRDefault="007D500E" w:rsidP="00BE0A54">
      <w:pPr>
        <w:spacing w:after="0" w:line="240" w:lineRule="auto"/>
        <w:jc w:val="both"/>
        <w:rPr>
          <w:rFonts w:asciiTheme="minorHAnsi" w:hAnsiTheme="minorHAnsi" w:cstheme="minorHAnsi"/>
          <w:snapToGrid w:val="0"/>
        </w:rPr>
      </w:pPr>
    </w:p>
    <w:p w14:paraId="6CD47FA0" w14:textId="19102BE8" w:rsidR="00CC5904" w:rsidRPr="00BE0A54" w:rsidRDefault="00CC5904" w:rsidP="00BE0A54">
      <w:pPr>
        <w:keepNext/>
        <w:spacing w:after="0" w:line="240" w:lineRule="auto"/>
        <w:rPr>
          <w:rFonts w:asciiTheme="minorHAnsi" w:hAnsiTheme="minorHAnsi" w:cstheme="minorHAnsi"/>
        </w:rPr>
      </w:pPr>
      <w:r w:rsidRPr="00BE0A54">
        <w:rPr>
          <w:rFonts w:asciiTheme="minorHAnsi" w:hAnsiTheme="minorHAnsi" w:cstheme="minorHAnsi"/>
        </w:rPr>
        <w:t>V</w:t>
      </w:r>
      <w:r w:rsidR="00EB4F0F">
        <w:rPr>
          <w:rFonts w:asciiTheme="minorHAnsi" w:hAnsiTheme="minorHAnsi" w:cstheme="minorHAnsi"/>
        </w:rPr>
        <w:t> Brně</w:t>
      </w:r>
      <w:r w:rsidRPr="00BE0A54">
        <w:rPr>
          <w:rFonts w:asciiTheme="minorHAnsi" w:hAnsiTheme="minorHAnsi" w:cstheme="minorHAnsi"/>
        </w:rPr>
        <w:t xml:space="preserve"> dne </w:t>
      </w:r>
      <w:r w:rsidR="00EB4F0F">
        <w:rPr>
          <w:rFonts w:asciiTheme="minorHAnsi" w:hAnsiTheme="minorHAnsi" w:cstheme="minorHAnsi"/>
        </w:rPr>
        <w:t>16. 10. 2020</w:t>
      </w:r>
      <w:r w:rsidRPr="00BE0A54">
        <w:rPr>
          <w:rFonts w:asciiTheme="minorHAnsi" w:hAnsiTheme="minorHAnsi" w:cstheme="minorHAnsi"/>
        </w:rPr>
        <w:tab/>
      </w:r>
      <w:r w:rsidRPr="00BE0A54">
        <w:rPr>
          <w:rFonts w:asciiTheme="minorHAnsi" w:hAnsiTheme="minorHAnsi" w:cstheme="minorHAnsi"/>
        </w:rPr>
        <w:tab/>
      </w:r>
      <w:r w:rsidRPr="00BE0A54">
        <w:rPr>
          <w:rFonts w:asciiTheme="minorHAnsi" w:hAnsiTheme="minorHAnsi" w:cstheme="minorHAnsi"/>
        </w:rPr>
        <w:tab/>
      </w:r>
      <w:r w:rsidRPr="00BE0A54">
        <w:rPr>
          <w:rFonts w:asciiTheme="minorHAnsi" w:hAnsiTheme="minorHAnsi" w:cstheme="minorHAnsi"/>
        </w:rPr>
        <w:tab/>
        <w:t xml:space="preserve">V </w:t>
      </w:r>
      <w:r w:rsidR="00EB4F0F">
        <w:rPr>
          <w:rFonts w:asciiTheme="minorHAnsi" w:hAnsiTheme="minorHAnsi" w:cstheme="minorHAnsi"/>
        </w:rPr>
        <w:t>Brně</w:t>
      </w:r>
      <w:r w:rsidRPr="00BE0A54">
        <w:rPr>
          <w:rFonts w:asciiTheme="minorHAnsi" w:hAnsiTheme="minorHAnsi" w:cstheme="minorHAnsi"/>
        </w:rPr>
        <w:t xml:space="preserve"> dne </w:t>
      </w:r>
      <w:r w:rsidR="00EB4F0F">
        <w:rPr>
          <w:rFonts w:asciiTheme="minorHAnsi" w:hAnsiTheme="minorHAnsi" w:cstheme="minorHAnsi"/>
        </w:rPr>
        <w:t>20. 10. 2020</w:t>
      </w:r>
    </w:p>
    <w:p w14:paraId="2F312113" w14:textId="730116FB" w:rsidR="00527080" w:rsidRPr="00BE0A54" w:rsidRDefault="00527080" w:rsidP="00BE0A54">
      <w:pPr>
        <w:keepNext/>
        <w:tabs>
          <w:tab w:val="center" w:pos="2160"/>
          <w:tab w:val="center" w:pos="7020"/>
        </w:tabs>
        <w:spacing w:after="0" w:line="240" w:lineRule="auto"/>
        <w:rPr>
          <w:rFonts w:asciiTheme="minorHAnsi" w:hAnsiTheme="minorHAnsi" w:cstheme="minorHAnsi"/>
        </w:rPr>
      </w:pPr>
    </w:p>
    <w:p w14:paraId="0BDB9758" w14:textId="234AD5E5" w:rsidR="007D500E" w:rsidRPr="00BE0A54" w:rsidRDefault="007D500E" w:rsidP="00BE0A54">
      <w:pPr>
        <w:keepNext/>
        <w:tabs>
          <w:tab w:val="center" w:pos="2160"/>
          <w:tab w:val="center" w:pos="7020"/>
        </w:tabs>
        <w:spacing w:after="0" w:line="240" w:lineRule="auto"/>
        <w:rPr>
          <w:rFonts w:asciiTheme="minorHAnsi" w:hAnsiTheme="minorHAnsi" w:cstheme="minorHAnsi"/>
        </w:rPr>
      </w:pPr>
    </w:p>
    <w:p w14:paraId="08FC66CB" w14:textId="77777777" w:rsidR="007D500E" w:rsidRPr="00BE0A54" w:rsidRDefault="007D500E" w:rsidP="00BE0A54">
      <w:pPr>
        <w:keepNext/>
        <w:tabs>
          <w:tab w:val="center" w:pos="2160"/>
          <w:tab w:val="center" w:pos="7020"/>
        </w:tabs>
        <w:spacing w:after="0" w:line="240" w:lineRule="auto"/>
        <w:rPr>
          <w:rFonts w:asciiTheme="minorHAnsi" w:hAnsiTheme="minorHAnsi" w:cstheme="minorHAnsi"/>
        </w:rPr>
      </w:pPr>
    </w:p>
    <w:p w14:paraId="0ACEAACD" w14:textId="77777777" w:rsidR="00CC5904" w:rsidRPr="00BE0A54" w:rsidRDefault="00CC5904" w:rsidP="00BE0A54">
      <w:pPr>
        <w:keepNext/>
        <w:tabs>
          <w:tab w:val="center" w:pos="2160"/>
          <w:tab w:val="center" w:pos="7020"/>
        </w:tabs>
        <w:spacing w:after="0" w:line="240" w:lineRule="auto"/>
        <w:rPr>
          <w:rFonts w:asciiTheme="minorHAnsi" w:hAnsiTheme="minorHAnsi" w:cstheme="minorHAnsi"/>
        </w:rPr>
      </w:pPr>
    </w:p>
    <w:p w14:paraId="357B263B" w14:textId="77777777" w:rsidR="00CC5904" w:rsidRPr="00BE0A54" w:rsidRDefault="00CC5904" w:rsidP="00BE0A54">
      <w:pPr>
        <w:keepNext/>
        <w:tabs>
          <w:tab w:val="center" w:pos="2160"/>
          <w:tab w:val="center" w:pos="7020"/>
        </w:tabs>
        <w:spacing w:after="0" w:line="240" w:lineRule="auto"/>
        <w:rPr>
          <w:rFonts w:asciiTheme="minorHAnsi" w:hAnsiTheme="minorHAnsi" w:cstheme="minorHAnsi"/>
        </w:rPr>
      </w:pPr>
    </w:p>
    <w:p w14:paraId="50768245" w14:textId="77777777" w:rsidR="00CC5904" w:rsidRPr="00BE0A54" w:rsidRDefault="00CC5904" w:rsidP="00BE0A54">
      <w:pPr>
        <w:keepNext/>
        <w:tabs>
          <w:tab w:val="center" w:pos="2160"/>
          <w:tab w:val="center" w:pos="7020"/>
        </w:tabs>
        <w:spacing w:after="0" w:line="240" w:lineRule="auto"/>
        <w:rPr>
          <w:rFonts w:asciiTheme="minorHAnsi" w:hAnsiTheme="minorHAnsi" w:cstheme="minorHAnsi"/>
        </w:rPr>
      </w:pPr>
      <w:r w:rsidRPr="00BE0A54">
        <w:rPr>
          <w:rFonts w:asciiTheme="minorHAnsi" w:hAnsiTheme="minorHAnsi" w:cstheme="minorHAnsi"/>
        </w:rPr>
        <w:t>…………………………………………………….…………….</w:t>
      </w:r>
      <w:r w:rsidRPr="00BE0A54">
        <w:rPr>
          <w:rFonts w:asciiTheme="minorHAnsi" w:hAnsiTheme="minorHAnsi" w:cstheme="minorHAnsi"/>
        </w:rPr>
        <w:tab/>
        <w:t>…………………………………………………….…………….</w:t>
      </w:r>
    </w:p>
    <w:p w14:paraId="6D706CED" w14:textId="1CDBB21A" w:rsidR="00CC5904" w:rsidRPr="00BE0A54" w:rsidRDefault="00CC5904" w:rsidP="00BE0A54">
      <w:pPr>
        <w:keepNext/>
        <w:tabs>
          <w:tab w:val="center" w:pos="1980"/>
          <w:tab w:val="center" w:pos="7020"/>
        </w:tabs>
        <w:spacing w:after="0" w:line="240" w:lineRule="auto"/>
        <w:rPr>
          <w:rFonts w:asciiTheme="minorHAnsi" w:hAnsiTheme="minorHAnsi" w:cstheme="minorHAnsi"/>
        </w:rPr>
      </w:pPr>
      <w:r w:rsidRPr="00BE0A54">
        <w:rPr>
          <w:rFonts w:asciiTheme="minorHAnsi" w:hAnsiTheme="minorHAnsi" w:cstheme="minorHAnsi"/>
        </w:rPr>
        <w:tab/>
        <w:t>Jihomoravský kraj</w:t>
      </w:r>
      <w:r w:rsidRPr="00BE0A54">
        <w:rPr>
          <w:rFonts w:asciiTheme="minorHAnsi" w:hAnsiTheme="minorHAnsi" w:cstheme="minorHAnsi"/>
        </w:rPr>
        <w:tab/>
      </w:r>
      <w:r w:rsidR="008B47FF" w:rsidRPr="00D24ED8">
        <w:t>Partnerství, o.p.s.</w:t>
      </w:r>
    </w:p>
    <w:p w14:paraId="0D0FB477" w14:textId="77777777" w:rsidR="00CC5904" w:rsidRPr="00BA29BF" w:rsidRDefault="00CC5904" w:rsidP="00BE0A54">
      <w:pPr>
        <w:keepNext/>
        <w:tabs>
          <w:tab w:val="center" w:pos="1980"/>
          <w:tab w:val="center" w:pos="7020"/>
        </w:tabs>
        <w:spacing w:after="0" w:line="240" w:lineRule="auto"/>
        <w:rPr>
          <w:rFonts w:asciiTheme="minorHAnsi" w:hAnsiTheme="minorHAnsi"/>
        </w:rPr>
      </w:pPr>
      <w:r w:rsidRPr="00BE0A54">
        <w:rPr>
          <w:rFonts w:asciiTheme="minorHAnsi" w:hAnsiTheme="minorHAnsi" w:cstheme="minorHAnsi"/>
        </w:rPr>
        <w:tab/>
        <w:t>objednatel</w:t>
      </w:r>
      <w:r w:rsidRPr="00BE0A54">
        <w:rPr>
          <w:rFonts w:asciiTheme="minorHAnsi" w:hAnsiTheme="minorHAnsi" w:cstheme="minorHAnsi"/>
        </w:rPr>
        <w:tab/>
      </w:r>
      <w:r w:rsidRPr="00BA29BF">
        <w:rPr>
          <w:rFonts w:asciiTheme="minorHAnsi" w:hAnsiTheme="minorHAnsi"/>
        </w:rPr>
        <w:t>zhotovitel</w:t>
      </w:r>
    </w:p>
    <w:sectPr w:rsidR="00CC5904" w:rsidRPr="00BA29BF" w:rsidSect="00FC1EBC">
      <w:footerReference w:type="default" r:id="rId9"/>
      <w:footerReference w:type="first" r:id="rId10"/>
      <w:pgSz w:w="11906" w:h="16838" w:code="9"/>
      <w:pgMar w:top="1417" w:right="1417" w:bottom="1417" w:left="1417"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E7A1" w14:textId="77777777" w:rsidR="00EA3EE8" w:rsidRDefault="00EA3EE8" w:rsidP="003B5163">
      <w:pPr>
        <w:spacing w:after="0" w:line="240" w:lineRule="auto"/>
      </w:pPr>
      <w:r>
        <w:separator/>
      </w:r>
    </w:p>
  </w:endnote>
  <w:endnote w:type="continuationSeparator" w:id="0">
    <w:p w14:paraId="4EA8CCF9" w14:textId="77777777" w:rsidR="00EA3EE8" w:rsidRDefault="00EA3EE8"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237338"/>
      <w:docPartObj>
        <w:docPartGallery w:val="Page Numbers (Bottom of Page)"/>
        <w:docPartUnique/>
      </w:docPartObj>
    </w:sdtPr>
    <w:sdtEndPr/>
    <w:sdtContent>
      <w:p w14:paraId="0DB24DB6" w14:textId="77777777" w:rsidR="00B553F8" w:rsidRDefault="00B553F8">
        <w:pPr>
          <w:pStyle w:val="Zpat"/>
          <w:jc w:val="center"/>
        </w:pPr>
        <w:r>
          <w:fldChar w:fldCharType="begin"/>
        </w:r>
        <w:r>
          <w:instrText>PAGE   \* MERGEFORMAT</w:instrText>
        </w:r>
        <w:r>
          <w:fldChar w:fldCharType="separate"/>
        </w:r>
        <w:r>
          <w:rPr>
            <w:noProof/>
          </w:rPr>
          <w:t>2</w:t>
        </w:r>
        <w:r>
          <w:fldChar w:fldCharType="end"/>
        </w:r>
      </w:p>
    </w:sdtContent>
  </w:sdt>
  <w:p w14:paraId="0C5BFECF" w14:textId="77777777" w:rsidR="00B553F8" w:rsidRDefault="00B553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594561"/>
      <w:docPartObj>
        <w:docPartGallery w:val="Page Numbers (Bottom of Page)"/>
        <w:docPartUnique/>
      </w:docPartObj>
    </w:sdtPr>
    <w:sdtEndPr/>
    <w:sdtContent>
      <w:p w14:paraId="1A5DAA66" w14:textId="77777777" w:rsidR="00B553F8" w:rsidRPr="00774FC6" w:rsidRDefault="00B553F8">
        <w:pPr>
          <w:pStyle w:val="Zpat"/>
          <w:jc w:val="center"/>
        </w:pPr>
        <w:r w:rsidRPr="00774FC6">
          <w:fldChar w:fldCharType="begin"/>
        </w:r>
        <w:r w:rsidRPr="00774FC6">
          <w:instrText>PAGE   \* MERGEFORMAT</w:instrText>
        </w:r>
        <w:r w:rsidRPr="00774FC6">
          <w:fldChar w:fldCharType="separate"/>
        </w:r>
        <w:r>
          <w:rPr>
            <w:noProof/>
          </w:rPr>
          <w:t>1</w:t>
        </w:r>
        <w:r w:rsidRPr="00774FC6">
          <w:fldChar w:fldCharType="end"/>
        </w:r>
      </w:p>
    </w:sdtContent>
  </w:sdt>
  <w:p w14:paraId="165EC99F" w14:textId="77777777" w:rsidR="00B553F8" w:rsidRDefault="00B553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86DD" w14:textId="77777777" w:rsidR="00EA3EE8" w:rsidRDefault="00EA3EE8" w:rsidP="003B5163">
      <w:pPr>
        <w:spacing w:after="0" w:line="240" w:lineRule="auto"/>
      </w:pPr>
      <w:r>
        <w:separator/>
      </w:r>
    </w:p>
  </w:footnote>
  <w:footnote w:type="continuationSeparator" w:id="0">
    <w:p w14:paraId="766A0A47" w14:textId="77777777" w:rsidR="00EA3EE8" w:rsidRDefault="00EA3EE8" w:rsidP="003B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2AF"/>
    <w:multiLevelType w:val="multilevel"/>
    <w:tmpl w:val="2544159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77" w:hanging="357"/>
      </w:pPr>
      <w:rPr>
        <w:rFonts w:hint="default"/>
        <w:b w:val="0"/>
        <w:i w:val="0"/>
        <w:sz w:val="22"/>
        <w:szCs w:val="22"/>
      </w:rPr>
    </w:lvl>
    <w:lvl w:ilvl="3">
      <w:start w:val="1"/>
      <w:numFmt w:val="decimal"/>
      <w:lvlText w:val="(%4)"/>
      <w:lvlJc w:val="left"/>
      <w:pPr>
        <w:tabs>
          <w:tab w:val="num" w:pos="1361"/>
        </w:tabs>
        <w:ind w:left="1440" w:hanging="363"/>
      </w:pPr>
      <w:rPr>
        <w:rFonts w:hint="default"/>
        <w:color w:val="auto"/>
      </w:rPr>
    </w:lvl>
    <w:lvl w:ilvl="4">
      <w:start w:val="1"/>
      <w:numFmt w:val="lowerLetter"/>
      <w:lvlText w:val="(%5)"/>
      <w:lvlJc w:val="left"/>
      <w:pPr>
        <w:tabs>
          <w:tab w:val="num" w:pos="1440"/>
        </w:tabs>
        <w:ind w:left="1797" w:hanging="357"/>
      </w:pPr>
      <w:rPr>
        <w:rFonts w:hint="default"/>
      </w:rPr>
    </w:lvl>
    <w:lvl w:ilvl="5">
      <w:start w:val="1"/>
      <w:numFmt w:val="lowerRoman"/>
      <w:lvlText w:val="(%6)"/>
      <w:lvlJc w:val="left"/>
      <w:pPr>
        <w:tabs>
          <w:tab w:val="num" w:pos="1797"/>
        </w:tabs>
        <w:ind w:left="2155" w:hanging="358"/>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201118"/>
    <w:multiLevelType w:val="hybridMultilevel"/>
    <w:tmpl w:val="16588CB0"/>
    <w:lvl w:ilvl="0" w:tplc="66B0E0A6">
      <w:start w:val="1"/>
      <w:numFmt w:val="bullet"/>
      <w:lvlText w:val="-"/>
      <w:lvlJc w:val="left"/>
      <w:pPr>
        <w:ind w:left="1004" w:hanging="360"/>
      </w:pPr>
      <w:rPr>
        <w:rFonts w:ascii="Calibri" w:eastAsia="Times New Roman"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3" w15:restartNumberingAfterBreak="0">
    <w:nsid w:val="08211745"/>
    <w:multiLevelType w:val="multilevel"/>
    <w:tmpl w:val="22825094"/>
    <w:lvl w:ilvl="0">
      <w:start w:val="1"/>
      <w:numFmt w:val="decimal"/>
      <w:lvlText w:val="%1."/>
      <w:lvlJc w:val="left"/>
      <w:pPr>
        <w:ind w:left="315" w:hanging="360"/>
      </w:pPr>
      <w:rPr>
        <w:rFonts w:hint="default"/>
        <w:b w:val="0"/>
      </w:rPr>
    </w:lvl>
    <w:lvl w:ilvl="1">
      <w:start w:val="1"/>
      <w:numFmt w:val="lowerLetter"/>
      <w:lvlText w:val="%2)"/>
      <w:lvlJc w:val="left"/>
      <w:pPr>
        <w:ind w:left="675" w:hanging="360"/>
      </w:pPr>
      <w:rPr>
        <w:rFonts w:hint="default"/>
      </w:rPr>
    </w:lvl>
    <w:lvl w:ilvl="2">
      <w:start w:val="1"/>
      <w:numFmt w:val="lowerRoman"/>
      <w:lvlText w:val="%3)"/>
      <w:lvlJc w:val="left"/>
      <w:pPr>
        <w:ind w:left="1035" w:hanging="360"/>
      </w:pPr>
      <w:rPr>
        <w:rFonts w:hint="default"/>
      </w:rPr>
    </w:lvl>
    <w:lvl w:ilvl="3">
      <w:start w:val="1"/>
      <w:numFmt w:val="decimal"/>
      <w:lvlText w:val="(%4)"/>
      <w:lvlJc w:val="left"/>
      <w:pPr>
        <w:ind w:left="1395" w:hanging="360"/>
      </w:pPr>
      <w:rPr>
        <w:rFonts w:hint="default"/>
      </w:rPr>
    </w:lvl>
    <w:lvl w:ilvl="4">
      <w:start w:val="1"/>
      <w:numFmt w:val="lowerLetter"/>
      <w:lvlText w:val="(%5)"/>
      <w:lvlJc w:val="left"/>
      <w:pPr>
        <w:ind w:left="1755" w:hanging="360"/>
      </w:pPr>
      <w:rPr>
        <w:rFonts w:hint="default"/>
      </w:rPr>
    </w:lvl>
    <w:lvl w:ilvl="5">
      <w:start w:val="1"/>
      <w:numFmt w:val="lowerRoman"/>
      <w:lvlText w:val="(%6)"/>
      <w:lvlJc w:val="left"/>
      <w:pPr>
        <w:ind w:left="2115" w:hanging="360"/>
      </w:pPr>
      <w:rPr>
        <w:rFonts w:hint="default"/>
      </w:rPr>
    </w:lvl>
    <w:lvl w:ilvl="6">
      <w:start w:val="1"/>
      <w:numFmt w:val="decimal"/>
      <w:lvlText w:val="%7."/>
      <w:lvlJc w:val="left"/>
      <w:pPr>
        <w:ind w:left="2475" w:hanging="360"/>
      </w:pPr>
      <w:rPr>
        <w:rFonts w:hint="default"/>
      </w:rPr>
    </w:lvl>
    <w:lvl w:ilvl="7">
      <w:start w:val="1"/>
      <w:numFmt w:val="lowerLetter"/>
      <w:lvlText w:val="%8."/>
      <w:lvlJc w:val="left"/>
      <w:pPr>
        <w:ind w:left="2835" w:hanging="360"/>
      </w:pPr>
      <w:rPr>
        <w:rFonts w:hint="default"/>
      </w:rPr>
    </w:lvl>
    <w:lvl w:ilvl="8">
      <w:start w:val="1"/>
      <w:numFmt w:val="lowerRoman"/>
      <w:lvlText w:val="%9."/>
      <w:lvlJc w:val="left"/>
      <w:pPr>
        <w:ind w:left="3195" w:hanging="360"/>
      </w:pPr>
      <w:rPr>
        <w:rFonts w:hint="default"/>
      </w:rPr>
    </w:lvl>
  </w:abstractNum>
  <w:abstractNum w:abstractNumId="4" w15:restartNumberingAfterBreak="0">
    <w:nsid w:val="08BC3A38"/>
    <w:multiLevelType w:val="hybridMultilevel"/>
    <w:tmpl w:val="43768B4E"/>
    <w:lvl w:ilvl="0" w:tplc="73BEC564">
      <w:start w:val="2"/>
      <w:numFmt w:val="bullet"/>
      <w:lvlText w:val="-"/>
      <w:lvlJc w:val="left"/>
      <w:pPr>
        <w:ind w:left="1428" w:hanging="360"/>
      </w:pPr>
      <w:rPr>
        <w:rFonts w:ascii="Calibri" w:eastAsia="Times New Roman" w:hAnsi="Calibri"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92803B8"/>
    <w:multiLevelType w:val="hybridMultilevel"/>
    <w:tmpl w:val="9FD673FA"/>
    <w:lvl w:ilvl="0" w:tplc="638A0B52">
      <w:start w:val="2"/>
      <w:numFmt w:val="decimal"/>
      <w:lvlText w:val="%1."/>
      <w:lvlJc w:val="left"/>
      <w:pPr>
        <w:ind w:left="1620" w:hanging="360"/>
      </w:pPr>
      <w:rPr>
        <w:rFonts w:hint="default"/>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6"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E376A"/>
    <w:multiLevelType w:val="hybridMultilevel"/>
    <w:tmpl w:val="550C36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3347492"/>
    <w:multiLevelType w:val="hybridMultilevel"/>
    <w:tmpl w:val="9D54129A"/>
    <w:lvl w:ilvl="0" w:tplc="DFB6075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37E7342"/>
    <w:multiLevelType w:val="multilevel"/>
    <w:tmpl w:val="D94CDF8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77" w:hanging="357"/>
      </w:pPr>
      <w:rPr>
        <w:rFonts w:hint="default"/>
        <w:b w:val="0"/>
        <w:i w:val="0"/>
        <w:sz w:val="22"/>
        <w:szCs w:val="22"/>
      </w:rPr>
    </w:lvl>
    <w:lvl w:ilvl="3">
      <w:start w:val="1"/>
      <w:numFmt w:val="decimal"/>
      <w:lvlText w:val="(%4)"/>
      <w:lvlJc w:val="left"/>
      <w:pPr>
        <w:tabs>
          <w:tab w:val="num" w:pos="1361"/>
        </w:tabs>
        <w:ind w:left="1440" w:hanging="363"/>
      </w:pPr>
      <w:rPr>
        <w:rFonts w:hint="default"/>
        <w:i w:val="0"/>
        <w:color w:val="auto"/>
      </w:rPr>
    </w:lvl>
    <w:lvl w:ilvl="4">
      <w:start w:val="1"/>
      <w:numFmt w:val="lowerLetter"/>
      <w:lvlText w:val="(%5)"/>
      <w:lvlJc w:val="left"/>
      <w:pPr>
        <w:tabs>
          <w:tab w:val="num" w:pos="1440"/>
        </w:tabs>
        <w:ind w:left="1797" w:hanging="357"/>
      </w:pPr>
      <w:rPr>
        <w:rFonts w:hint="default"/>
      </w:rPr>
    </w:lvl>
    <w:lvl w:ilvl="5">
      <w:start w:val="1"/>
      <w:numFmt w:val="lowerRoman"/>
      <w:lvlText w:val="(%6)"/>
      <w:lvlJc w:val="left"/>
      <w:pPr>
        <w:tabs>
          <w:tab w:val="num" w:pos="1797"/>
        </w:tabs>
        <w:ind w:left="2155" w:hanging="358"/>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BB262C"/>
    <w:multiLevelType w:val="multilevel"/>
    <w:tmpl w:val="2D6E4A8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AA2776"/>
    <w:multiLevelType w:val="hybridMultilevel"/>
    <w:tmpl w:val="04CEBF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DA0352"/>
    <w:multiLevelType w:val="hybridMultilevel"/>
    <w:tmpl w:val="0F22E88C"/>
    <w:lvl w:ilvl="0" w:tplc="73BEC564">
      <w:start w:val="2"/>
      <w:numFmt w:val="bullet"/>
      <w:lvlText w:val="-"/>
      <w:lvlJc w:val="left"/>
      <w:pPr>
        <w:ind w:left="2496" w:hanging="360"/>
      </w:pPr>
      <w:rPr>
        <w:rFonts w:ascii="Calibri" w:eastAsia="Times New Roman" w:hAnsi="Calibri"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5"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E4A33BA"/>
    <w:multiLevelType w:val="hybridMultilevel"/>
    <w:tmpl w:val="7CE4A628"/>
    <w:lvl w:ilvl="0" w:tplc="04050005">
      <w:start w:val="1"/>
      <w:numFmt w:val="bullet"/>
      <w:lvlText w:val=""/>
      <w:lvlJc w:val="left"/>
      <w:pPr>
        <w:tabs>
          <w:tab w:val="num" w:pos="1440"/>
        </w:tabs>
        <w:ind w:left="144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EB6616F"/>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E45043"/>
    <w:multiLevelType w:val="hybridMultilevel"/>
    <w:tmpl w:val="B15EF9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300073"/>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5523960"/>
    <w:multiLevelType w:val="hybridMultilevel"/>
    <w:tmpl w:val="B0983732"/>
    <w:lvl w:ilvl="0" w:tplc="E998053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7F03A9A"/>
    <w:multiLevelType w:val="hybridMultilevel"/>
    <w:tmpl w:val="C816A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FC4CC4"/>
    <w:multiLevelType w:val="multilevel"/>
    <w:tmpl w:val="D94CDF8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77" w:hanging="357"/>
      </w:pPr>
      <w:rPr>
        <w:rFonts w:hint="default"/>
        <w:b w:val="0"/>
        <w:i w:val="0"/>
        <w:sz w:val="22"/>
        <w:szCs w:val="22"/>
      </w:rPr>
    </w:lvl>
    <w:lvl w:ilvl="3">
      <w:start w:val="1"/>
      <w:numFmt w:val="decimal"/>
      <w:lvlText w:val="(%4)"/>
      <w:lvlJc w:val="left"/>
      <w:pPr>
        <w:tabs>
          <w:tab w:val="num" w:pos="1361"/>
        </w:tabs>
        <w:ind w:left="1440" w:hanging="363"/>
      </w:pPr>
      <w:rPr>
        <w:rFonts w:hint="default"/>
        <w:i w:val="0"/>
        <w:color w:val="auto"/>
      </w:rPr>
    </w:lvl>
    <w:lvl w:ilvl="4">
      <w:start w:val="1"/>
      <w:numFmt w:val="lowerLetter"/>
      <w:lvlText w:val="(%5)"/>
      <w:lvlJc w:val="left"/>
      <w:pPr>
        <w:tabs>
          <w:tab w:val="num" w:pos="1440"/>
        </w:tabs>
        <w:ind w:left="1797" w:hanging="357"/>
      </w:pPr>
      <w:rPr>
        <w:rFonts w:hint="default"/>
      </w:rPr>
    </w:lvl>
    <w:lvl w:ilvl="5">
      <w:start w:val="1"/>
      <w:numFmt w:val="lowerRoman"/>
      <w:lvlText w:val="(%6)"/>
      <w:lvlJc w:val="left"/>
      <w:pPr>
        <w:tabs>
          <w:tab w:val="num" w:pos="1797"/>
        </w:tabs>
        <w:ind w:left="2155" w:hanging="358"/>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6B4A5A"/>
    <w:multiLevelType w:val="hybridMultilevel"/>
    <w:tmpl w:val="472E0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3F04CE"/>
    <w:multiLevelType w:val="hybridMultilevel"/>
    <w:tmpl w:val="F1A87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8436C6"/>
    <w:multiLevelType w:val="multilevel"/>
    <w:tmpl w:val="06C0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122F4A"/>
    <w:multiLevelType w:val="hybridMultilevel"/>
    <w:tmpl w:val="BF8876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488589F"/>
    <w:multiLevelType w:val="hybridMultilevel"/>
    <w:tmpl w:val="C4EE6D94"/>
    <w:lvl w:ilvl="0" w:tplc="F2C623F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456D284A"/>
    <w:multiLevelType w:val="hybridMultilevel"/>
    <w:tmpl w:val="E95C0A30"/>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4679608B"/>
    <w:multiLevelType w:val="hybridMultilevel"/>
    <w:tmpl w:val="3C723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90103A"/>
    <w:multiLevelType w:val="hybridMultilevel"/>
    <w:tmpl w:val="E4FA0790"/>
    <w:lvl w:ilvl="0" w:tplc="EB5849CC">
      <w:start w:val="1"/>
      <w:numFmt w:val="lowerLetter"/>
      <w:lvlText w:val="%1)"/>
      <w:lvlJc w:val="left"/>
      <w:pPr>
        <w:ind w:left="720" w:hanging="360"/>
      </w:pPr>
      <w:rPr>
        <w:rFonts w:hint="default"/>
      </w:rPr>
    </w:lvl>
    <w:lvl w:ilvl="1" w:tplc="39DC10BA">
      <w:start w:val="8"/>
      <w:numFmt w:val="lowerLetter"/>
      <w:lvlText w:val="%2."/>
      <w:lvlJc w:val="left"/>
      <w:pPr>
        <w:ind w:left="1440" w:hanging="360"/>
      </w:pPr>
      <w:rPr>
        <w:rFonts w:hint="default"/>
      </w:rPr>
    </w:lvl>
    <w:lvl w:ilvl="2" w:tplc="59EE6248">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B3164E"/>
    <w:multiLevelType w:val="hybridMultilevel"/>
    <w:tmpl w:val="B7AE07F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AA43662"/>
    <w:multiLevelType w:val="hybridMultilevel"/>
    <w:tmpl w:val="CB4C9734"/>
    <w:lvl w:ilvl="0" w:tplc="11F67CDC">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DFC7CD3"/>
    <w:multiLevelType w:val="hybridMultilevel"/>
    <w:tmpl w:val="B95A6534"/>
    <w:lvl w:ilvl="0" w:tplc="04050001">
      <w:start w:val="1"/>
      <w:numFmt w:val="bullet"/>
      <w:lvlText w:val=""/>
      <w:lvlJc w:val="left"/>
      <w:pPr>
        <w:ind w:left="2910" w:hanging="360"/>
      </w:pPr>
      <w:rPr>
        <w:rFonts w:ascii="Symbol" w:hAnsi="Symbol" w:hint="default"/>
      </w:rPr>
    </w:lvl>
    <w:lvl w:ilvl="1" w:tplc="04050003" w:tentative="1">
      <w:start w:val="1"/>
      <w:numFmt w:val="bullet"/>
      <w:lvlText w:val="o"/>
      <w:lvlJc w:val="left"/>
      <w:pPr>
        <w:ind w:left="3630" w:hanging="360"/>
      </w:pPr>
      <w:rPr>
        <w:rFonts w:ascii="Courier New" w:hAnsi="Courier New" w:cs="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38"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8004623"/>
    <w:multiLevelType w:val="multilevel"/>
    <w:tmpl w:val="A8681C4E"/>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B3D7BBC"/>
    <w:multiLevelType w:val="multilevel"/>
    <w:tmpl w:val="624671E4"/>
    <w:lvl w:ilvl="0">
      <w:start w:val="5"/>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5E7A44BD"/>
    <w:multiLevelType w:val="hybridMultilevel"/>
    <w:tmpl w:val="88EEA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1401011"/>
    <w:multiLevelType w:val="multilevel"/>
    <w:tmpl w:val="7E7E3C5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b w:val="0"/>
        <w:bCs w:val="0"/>
        <w:i w:val="0"/>
        <w:iCs w:val="0"/>
      </w:rPr>
    </w:lvl>
    <w:lvl w:ilvl="2">
      <w:start w:val="1"/>
      <w:numFmt w:val="lowerRoman"/>
      <w:lvlText w:val="%3)"/>
      <w:lvlJc w:val="left"/>
      <w:pPr>
        <w:tabs>
          <w:tab w:val="num" w:pos="1080"/>
        </w:tabs>
        <w:ind w:left="1080" w:hanging="360"/>
      </w:pPr>
      <w:rPr>
        <w:rFonts w:hint="default"/>
        <w:b w:val="0"/>
        <w:bCs w:val="0"/>
        <w:i w:val="0"/>
        <w:i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1C6369C"/>
    <w:multiLevelType w:val="hybridMultilevel"/>
    <w:tmpl w:val="666CB0CE"/>
    <w:lvl w:ilvl="0" w:tplc="ED5C693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66862B2"/>
    <w:multiLevelType w:val="hybridMultilevel"/>
    <w:tmpl w:val="2E840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B57A47"/>
    <w:multiLevelType w:val="hybridMultilevel"/>
    <w:tmpl w:val="BFA00614"/>
    <w:lvl w:ilvl="0" w:tplc="45AE8152">
      <w:start w:val="2"/>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F8B6DB3"/>
    <w:multiLevelType w:val="hybridMultilevel"/>
    <w:tmpl w:val="80E07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2D4DD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7BC42F3"/>
    <w:multiLevelType w:val="hybridMultilevel"/>
    <w:tmpl w:val="FE849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84E0C0D"/>
    <w:multiLevelType w:val="hybridMultilevel"/>
    <w:tmpl w:val="17241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9406755"/>
    <w:multiLevelType w:val="hybridMultilevel"/>
    <w:tmpl w:val="5392A0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31"/>
  </w:num>
  <w:num w:numId="5">
    <w:abstractNumId w:val="11"/>
  </w:num>
  <w:num w:numId="6">
    <w:abstractNumId w:val="9"/>
  </w:num>
  <w:num w:numId="7">
    <w:abstractNumId w:val="50"/>
  </w:num>
  <w:num w:numId="8">
    <w:abstractNumId w:val="47"/>
  </w:num>
  <w:num w:numId="9">
    <w:abstractNumId w:val="6"/>
  </w:num>
  <w:num w:numId="10">
    <w:abstractNumId w:val="13"/>
  </w:num>
  <w:num w:numId="11">
    <w:abstractNumId w:val="28"/>
  </w:num>
  <w:num w:numId="12">
    <w:abstractNumId w:val="39"/>
  </w:num>
  <w:num w:numId="13">
    <w:abstractNumId w:val="48"/>
  </w:num>
  <w:num w:numId="14">
    <w:abstractNumId w:val="27"/>
  </w:num>
  <w:num w:numId="15">
    <w:abstractNumId w:val="30"/>
  </w:num>
  <w:num w:numId="16">
    <w:abstractNumId w:val="5"/>
  </w:num>
  <w:num w:numId="17">
    <w:abstractNumId w:val="49"/>
  </w:num>
  <w:num w:numId="18">
    <w:abstractNumId w:val="4"/>
  </w:num>
  <w:num w:numId="19">
    <w:abstractNumId w:val="14"/>
  </w:num>
  <w:num w:numId="20">
    <w:abstractNumId w:val="42"/>
  </w:num>
  <w:num w:numId="21">
    <w:abstractNumId w:val="19"/>
  </w:num>
  <w:num w:numId="22">
    <w:abstractNumId w:val="37"/>
  </w:num>
  <w:num w:numId="23">
    <w:abstractNumId w:val="0"/>
  </w:num>
  <w:num w:numId="24">
    <w:abstractNumId w:val="46"/>
  </w:num>
  <w:num w:numId="25">
    <w:abstractNumId w:val="3"/>
  </w:num>
  <w:num w:numId="26">
    <w:abstractNumId w:val="52"/>
  </w:num>
  <w:num w:numId="27">
    <w:abstractNumId w:val="38"/>
  </w:num>
  <w:num w:numId="28">
    <w:abstractNumId w:val="26"/>
  </w:num>
  <w:num w:numId="29">
    <w:abstractNumId w:val="23"/>
  </w:num>
  <w:num w:numId="30">
    <w:abstractNumId w:val="33"/>
  </w:num>
  <w:num w:numId="31">
    <w:abstractNumId w:val="36"/>
  </w:num>
  <w:num w:numId="32">
    <w:abstractNumId w:val="1"/>
  </w:num>
  <w:num w:numId="33">
    <w:abstractNumId w:val="53"/>
  </w:num>
  <w:num w:numId="34">
    <w:abstractNumId w:val="16"/>
  </w:num>
  <w:num w:numId="35">
    <w:abstractNumId w:val="34"/>
  </w:num>
  <w:num w:numId="36">
    <w:abstractNumId w:val="40"/>
  </w:num>
  <w:num w:numId="37">
    <w:abstractNumId w:val="45"/>
  </w:num>
  <w:num w:numId="38">
    <w:abstractNumId w:val="12"/>
  </w:num>
  <w:num w:numId="39">
    <w:abstractNumId w:val="18"/>
  </w:num>
  <w:num w:numId="40">
    <w:abstractNumId w:val="8"/>
  </w:num>
  <w:num w:numId="41">
    <w:abstractNumId w:val="20"/>
  </w:num>
  <w:num w:numId="42">
    <w:abstractNumId w:val="17"/>
  </w:num>
  <w:num w:numId="43">
    <w:abstractNumId w:val="29"/>
  </w:num>
  <w:num w:numId="44">
    <w:abstractNumId w:val="43"/>
  </w:num>
  <w:num w:numId="45">
    <w:abstractNumId w:val="55"/>
  </w:num>
  <w:num w:numId="46">
    <w:abstractNumId w:val="35"/>
  </w:num>
  <w:num w:numId="47">
    <w:abstractNumId w:val="32"/>
  </w:num>
  <w:num w:numId="48">
    <w:abstractNumId w:val="54"/>
  </w:num>
  <w:num w:numId="49">
    <w:abstractNumId w:val="7"/>
  </w:num>
  <w:num w:numId="50">
    <w:abstractNumId w:val="41"/>
  </w:num>
  <w:num w:numId="51">
    <w:abstractNumId w:val="21"/>
  </w:num>
  <w:num w:numId="52">
    <w:abstractNumId w:val="24"/>
  </w:num>
  <w:num w:numId="53">
    <w:abstractNumId w:val="25"/>
  </w:num>
  <w:num w:numId="54">
    <w:abstractNumId w:val="44"/>
  </w:num>
  <w:num w:numId="55">
    <w:abstractNumId w:val="10"/>
  </w:num>
  <w:num w:numId="5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0CAD"/>
    <w:rsid w:val="000019C9"/>
    <w:rsid w:val="00005630"/>
    <w:rsid w:val="00011142"/>
    <w:rsid w:val="000126D0"/>
    <w:rsid w:val="00012A72"/>
    <w:rsid w:val="0001671D"/>
    <w:rsid w:val="00021320"/>
    <w:rsid w:val="00023E96"/>
    <w:rsid w:val="000246BD"/>
    <w:rsid w:val="0003043E"/>
    <w:rsid w:val="00034055"/>
    <w:rsid w:val="00034538"/>
    <w:rsid w:val="00041731"/>
    <w:rsid w:val="00045E6E"/>
    <w:rsid w:val="00047150"/>
    <w:rsid w:val="000511A7"/>
    <w:rsid w:val="000511C5"/>
    <w:rsid w:val="00051C74"/>
    <w:rsid w:val="0005288F"/>
    <w:rsid w:val="00054F6D"/>
    <w:rsid w:val="00056B71"/>
    <w:rsid w:val="00057AD2"/>
    <w:rsid w:val="0006176B"/>
    <w:rsid w:val="0006194C"/>
    <w:rsid w:val="000622A8"/>
    <w:rsid w:val="00063DAC"/>
    <w:rsid w:val="00065587"/>
    <w:rsid w:val="00065C01"/>
    <w:rsid w:val="00067671"/>
    <w:rsid w:val="00072FA5"/>
    <w:rsid w:val="00082BB1"/>
    <w:rsid w:val="000833B5"/>
    <w:rsid w:val="00084881"/>
    <w:rsid w:val="00084C27"/>
    <w:rsid w:val="00086396"/>
    <w:rsid w:val="00087147"/>
    <w:rsid w:val="00087E12"/>
    <w:rsid w:val="000902FA"/>
    <w:rsid w:val="00090A27"/>
    <w:rsid w:val="000919F5"/>
    <w:rsid w:val="00095CCF"/>
    <w:rsid w:val="00095F22"/>
    <w:rsid w:val="000A0477"/>
    <w:rsid w:val="000A0F39"/>
    <w:rsid w:val="000A307B"/>
    <w:rsid w:val="000A5833"/>
    <w:rsid w:val="000B7A6F"/>
    <w:rsid w:val="000C1780"/>
    <w:rsid w:val="000C2EB3"/>
    <w:rsid w:val="000C3BDD"/>
    <w:rsid w:val="000C5C84"/>
    <w:rsid w:val="000C7E34"/>
    <w:rsid w:val="000D0FFB"/>
    <w:rsid w:val="000D2CBA"/>
    <w:rsid w:val="000D3C79"/>
    <w:rsid w:val="000D66E3"/>
    <w:rsid w:val="000E47FB"/>
    <w:rsid w:val="000E575F"/>
    <w:rsid w:val="000E72B7"/>
    <w:rsid w:val="000F12E4"/>
    <w:rsid w:val="000F1D73"/>
    <w:rsid w:val="000F244F"/>
    <w:rsid w:val="000F2735"/>
    <w:rsid w:val="000F2ACA"/>
    <w:rsid w:val="000F4BFA"/>
    <w:rsid w:val="000F63E6"/>
    <w:rsid w:val="00107A88"/>
    <w:rsid w:val="00110DB7"/>
    <w:rsid w:val="00111292"/>
    <w:rsid w:val="001113F2"/>
    <w:rsid w:val="00111BFF"/>
    <w:rsid w:val="00115DD4"/>
    <w:rsid w:val="0011659B"/>
    <w:rsid w:val="001207CF"/>
    <w:rsid w:val="001220E7"/>
    <w:rsid w:val="001230BA"/>
    <w:rsid w:val="001253FD"/>
    <w:rsid w:val="001254D1"/>
    <w:rsid w:val="00126844"/>
    <w:rsid w:val="00127BD6"/>
    <w:rsid w:val="00132603"/>
    <w:rsid w:val="0013404F"/>
    <w:rsid w:val="0013537A"/>
    <w:rsid w:val="0014119F"/>
    <w:rsid w:val="001415B9"/>
    <w:rsid w:val="00142DF2"/>
    <w:rsid w:val="00144F96"/>
    <w:rsid w:val="001460B3"/>
    <w:rsid w:val="001509DF"/>
    <w:rsid w:val="0015442A"/>
    <w:rsid w:val="00154461"/>
    <w:rsid w:val="001567B5"/>
    <w:rsid w:val="00167DCD"/>
    <w:rsid w:val="0017171A"/>
    <w:rsid w:val="00172A73"/>
    <w:rsid w:val="00173D29"/>
    <w:rsid w:val="001771A7"/>
    <w:rsid w:val="00180E6D"/>
    <w:rsid w:val="00183B20"/>
    <w:rsid w:val="00185C0E"/>
    <w:rsid w:val="00186E22"/>
    <w:rsid w:val="00194461"/>
    <w:rsid w:val="00196D64"/>
    <w:rsid w:val="001A4A08"/>
    <w:rsid w:val="001B2BD4"/>
    <w:rsid w:val="001B4990"/>
    <w:rsid w:val="001B5E1B"/>
    <w:rsid w:val="001B6914"/>
    <w:rsid w:val="001B7D5C"/>
    <w:rsid w:val="001C008E"/>
    <w:rsid w:val="001C2792"/>
    <w:rsid w:val="001C43AE"/>
    <w:rsid w:val="001C5626"/>
    <w:rsid w:val="001D4069"/>
    <w:rsid w:val="001D6D67"/>
    <w:rsid w:val="001D701E"/>
    <w:rsid w:val="001E41AA"/>
    <w:rsid w:val="001E4F14"/>
    <w:rsid w:val="001E7D7B"/>
    <w:rsid w:val="001F29B5"/>
    <w:rsid w:val="001F6695"/>
    <w:rsid w:val="001F6DA3"/>
    <w:rsid w:val="00211DC2"/>
    <w:rsid w:val="00212ADC"/>
    <w:rsid w:val="00213EE9"/>
    <w:rsid w:val="002159EB"/>
    <w:rsid w:val="00217B7F"/>
    <w:rsid w:val="00220F34"/>
    <w:rsid w:val="00225F14"/>
    <w:rsid w:val="002269A4"/>
    <w:rsid w:val="00234E6E"/>
    <w:rsid w:val="0023608B"/>
    <w:rsid w:val="00241CF4"/>
    <w:rsid w:val="002440CA"/>
    <w:rsid w:val="00245036"/>
    <w:rsid w:val="00246A98"/>
    <w:rsid w:val="00246DBE"/>
    <w:rsid w:val="002504C5"/>
    <w:rsid w:val="00250593"/>
    <w:rsid w:val="002525FE"/>
    <w:rsid w:val="00253342"/>
    <w:rsid w:val="00254222"/>
    <w:rsid w:val="002576BB"/>
    <w:rsid w:val="00261D72"/>
    <w:rsid w:val="00262A78"/>
    <w:rsid w:val="002637AB"/>
    <w:rsid w:val="002645BF"/>
    <w:rsid w:val="002670F3"/>
    <w:rsid w:val="002709ED"/>
    <w:rsid w:val="0027526B"/>
    <w:rsid w:val="002821BA"/>
    <w:rsid w:val="00282479"/>
    <w:rsid w:val="00285981"/>
    <w:rsid w:val="00286495"/>
    <w:rsid w:val="0028663F"/>
    <w:rsid w:val="00287AA3"/>
    <w:rsid w:val="00287D70"/>
    <w:rsid w:val="00290FDF"/>
    <w:rsid w:val="00294241"/>
    <w:rsid w:val="00294680"/>
    <w:rsid w:val="002954A7"/>
    <w:rsid w:val="002A250A"/>
    <w:rsid w:val="002A3C8C"/>
    <w:rsid w:val="002A7CA1"/>
    <w:rsid w:val="002B24D3"/>
    <w:rsid w:val="002B3DA0"/>
    <w:rsid w:val="002B69F3"/>
    <w:rsid w:val="002C0C1A"/>
    <w:rsid w:val="002C1930"/>
    <w:rsid w:val="002C3177"/>
    <w:rsid w:val="002C3663"/>
    <w:rsid w:val="002C374B"/>
    <w:rsid w:val="002D01FB"/>
    <w:rsid w:val="002D1ABE"/>
    <w:rsid w:val="002D45B5"/>
    <w:rsid w:val="002D7DB8"/>
    <w:rsid w:val="002F09B0"/>
    <w:rsid w:val="002F1018"/>
    <w:rsid w:val="002F1DAF"/>
    <w:rsid w:val="002F37A4"/>
    <w:rsid w:val="002F3843"/>
    <w:rsid w:val="002F3BA6"/>
    <w:rsid w:val="002F4FA0"/>
    <w:rsid w:val="002F62EF"/>
    <w:rsid w:val="002F68DA"/>
    <w:rsid w:val="003059E8"/>
    <w:rsid w:val="0030677B"/>
    <w:rsid w:val="00311225"/>
    <w:rsid w:val="00312C3E"/>
    <w:rsid w:val="0031529B"/>
    <w:rsid w:val="0032103A"/>
    <w:rsid w:val="003227B4"/>
    <w:rsid w:val="00323372"/>
    <w:rsid w:val="00323DBD"/>
    <w:rsid w:val="00324407"/>
    <w:rsid w:val="00324C28"/>
    <w:rsid w:val="003272E0"/>
    <w:rsid w:val="003328FB"/>
    <w:rsid w:val="00336922"/>
    <w:rsid w:val="00336BB6"/>
    <w:rsid w:val="00341931"/>
    <w:rsid w:val="00343020"/>
    <w:rsid w:val="00344F53"/>
    <w:rsid w:val="00346D3A"/>
    <w:rsid w:val="00350ED8"/>
    <w:rsid w:val="00354452"/>
    <w:rsid w:val="00355E09"/>
    <w:rsid w:val="0036018C"/>
    <w:rsid w:val="003604DC"/>
    <w:rsid w:val="003620B0"/>
    <w:rsid w:val="00362209"/>
    <w:rsid w:val="00363443"/>
    <w:rsid w:val="00367BB6"/>
    <w:rsid w:val="0037227B"/>
    <w:rsid w:val="00372DC2"/>
    <w:rsid w:val="003733DB"/>
    <w:rsid w:val="00383E8F"/>
    <w:rsid w:val="003846F1"/>
    <w:rsid w:val="00384C00"/>
    <w:rsid w:val="00384E2D"/>
    <w:rsid w:val="00390A5D"/>
    <w:rsid w:val="003927A1"/>
    <w:rsid w:val="00392D9A"/>
    <w:rsid w:val="00393B03"/>
    <w:rsid w:val="00394D21"/>
    <w:rsid w:val="00396CD8"/>
    <w:rsid w:val="003A095A"/>
    <w:rsid w:val="003A1F6C"/>
    <w:rsid w:val="003A22E2"/>
    <w:rsid w:val="003A4295"/>
    <w:rsid w:val="003A49DD"/>
    <w:rsid w:val="003A4A7A"/>
    <w:rsid w:val="003A527C"/>
    <w:rsid w:val="003B2CB9"/>
    <w:rsid w:val="003B5163"/>
    <w:rsid w:val="003B553E"/>
    <w:rsid w:val="003B7273"/>
    <w:rsid w:val="003B77BC"/>
    <w:rsid w:val="003C00FD"/>
    <w:rsid w:val="003C0AE9"/>
    <w:rsid w:val="003C2096"/>
    <w:rsid w:val="003C20E0"/>
    <w:rsid w:val="003C29C6"/>
    <w:rsid w:val="003C757F"/>
    <w:rsid w:val="003D2EE5"/>
    <w:rsid w:val="003D495E"/>
    <w:rsid w:val="003E307A"/>
    <w:rsid w:val="003E32DB"/>
    <w:rsid w:val="003E3D33"/>
    <w:rsid w:val="003E4719"/>
    <w:rsid w:val="003E778D"/>
    <w:rsid w:val="003E779E"/>
    <w:rsid w:val="0040034F"/>
    <w:rsid w:val="00400E06"/>
    <w:rsid w:val="00403D1F"/>
    <w:rsid w:val="00404B1E"/>
    <w:rsid w:val="00404EB5"/>
    <w:rsid w:val="0040615B"/>
    <w:rsid w:val="00406D44"/>
    <w:rsid w:val="004118F9"/>
    <w:rsid w:val="00411A90"/>
    <w:rsid w:val="0041707E"/>
    <w:rsid w:val="00420C9B"/>
    <w:rsid w:val="004278DB"/>
    <w:rsid w:val="00435902"/>
    <w:rsid w:val="00441134"/>
    <w:rsid w:val="004433BB"/>
    <w:rsid w:val="0044345A"/>
    <w:rsid w:val="00443713"/>
    <w:rsid w:val="0044464C"/>
    <w:rsid w:val="00447D1A"/>
    <w:rsid w:val="004506BC"/>
    <w:rsid w:val="00451022"/>
    <w:rsid w:val="004517A8"/>
    <w:rsid w:val="00452C02"/>
    <w:rsid w:val="00453E91"/>
    <w:rsid w:val="0046351B"/>
    <w:rsid w:val="00464B47"/>
    <w:rsid w:val="0046616B"/>
    <w:rsid w:val="004674C3"/>
    <w:rsid w:val="00470E6A"/>
    <w:rsid w:val="00471921"/>
    <w:rsid w:val="004728E9"/>
    <w:rsid w:val="00474D0D"/>
    <w:rsid w:val="0049108C"/>
    <w:rsid w:val="004924D4"/>
    <w:rsid w:val="0049387F"/>
    <w:rsid w:val="004950B0"/>
    <w:rsid w:val="0049594F"/>
    <w:rsid w:val="00495A96"/>
    <w:rsid w:val="004961E5"/>
    <w:rsid w:val="0049792B"/>
    <w:rsid w:val="004A032B"/>
    <w:rsid w:val="004A09A0"/>
    <w:rsid w:val="004A0AC3"/>
    <w:rsid w:val="004A1566"/>
    <w:rsid w:val="004A1D66"/>
    <w:rsid w:val="004A1F43"/>
    <w:rsid w:val="004B1F89"/>
    <w:rsid w:val="004B6297"/>
    <w:rsid w:val="004C0BCB"/>
    <w:rsid w:val="004C2D07"/>
    <w:rsid w:val="004D2C29"/>
    <w:rsid w:val="004D2ED1"/>
    <w:rsid w:val="004E3639"/>
    <w:rsid w:val="004E3867"/>
    <w:rsid w:val="004E494F"/>
    <w:rsid w:val="004E4DBE"/>
    <w:rsid w:val="004E63CF"/>
    <w:rsid w:val="004E7694"/>
    <w:rsid w:val="004E778E"/>
    <w:rsid w:val="004F285B"/>
    <w:rsid w:val="004F49D0"/>
    <w:rsid w:val="004F5703"/>
    <w:rsid w:val="00501F3E"/>
    <w:rsid w:val="00502A30"/>
    <w:rsid w:val="00503F52"/>
    <w:rsid w:val="0050426B"/>
    <w:rsid w:val="00515CE5"/>
    <w:rsid w:val="00516422"/>
    <w:rsid w:val="0051731E"/>
    <w:rsid w:val="00517F57"/>
    <w:rsid w:val="00521DB8"/>
    <w:rsid w:val="00524B74"/>
    <w:rsid w:val="00526B38"/>
    <w:rsid w:val="00526FE8"/>
    <w:rsid w:val="00527080"/>
    <w:rsid w:val="005274B0"/>
    <w:rsid w:val="005347B4"/>
    <w:rsid w:val="005366A1"/>
    <w:rsid w:val="0054151E"/>
    <w:rsid w:val="00544D3A"/>
    <w:rsid w:val="00545DDF"/>
    <w:rsid w:val="00552440"/>
    <w:rsid w:val="005532B2"/>
    <w:rsid w:val="005544DC"/>
    <w:rsid w:val="005554FD"/>
    <w:rsid w:val="005578E7"/>
    <w:rsid w:val="00557D76"/>
    <w:rsid w:val="005601E6"/>
    <w:rsid w:val="00560C49"/>
    <w:rsid w:val="00574409"/>
    <w:rsid w:val="005744C6"/>
    <w:rsid w:val="005748E0"/>
    <w:rsid w:val="00574B8C"/>
    <w:rsid w:val="005758A2"/>
    <w:rsid w:val="00580291"/>
    <w:rsid w:val="00582705"/>
    <w:rsid w:val="00591F1E"/>
    <w:rsid w:val="00596006"/>
    <w:rsid w:val="005A1786"/>
    <w:rsid w:val="005A5FC7"/>
    <w:rsid w:val="005A7CBC"/>
    <w:rsid w:val="005B03B9"/>
    <w:rsid w:val="005B0902"/>
    <w:rsid w:val="005B15E4"/>
    <w:rsid w:val="005B3236"/>
    <w:rsid w:val="005B5629"/>
    <w:rsid w:val="005B5AFF"/>
    <w:rsid w:val="005B5B2F"/>
    <w:rsid w:val="005B654D"/>
    <w:rsid w:val="005C0708"/>
    <w:rsid w:val="005C0966"/>
    <w:rsid w:val="005C1DB6"/>
    <w:rsid w:val="005C249C"/>
    <w:rsid w:val="005C2CAE"/>
    <w:rsid w:val="005C3A9D"/>
    <w:rsid w:val="005C49BC"/>
    <w:rsid w:val="005C582C"/>
    <w:rsid w:val="005C7527"/>
    <w:rsid w:val="005D05A2"/>
    <w:rsid w:val="005D0C4E"/>
    <w:rsid w:val="005D0E8C"/>
    <w:rsid w:val="005E2A65"/>
    <w:rsid w:val="005E2DCA"/>
    <w:rsid w:val="005E63E6"/>
    <w:rsid w:val="005E6726"/>
    <w:rsid w:val="005E6E93"/>
    <w:rsid w:val="005F2EBC"/>
    <w:rsid w:val="005F3164"/>
    <w:rsid w:val="005F4231"/>
    <w:rsid w:val="00606A40"/>
    <w:rsid w:val="006142AA"/>
    <w:rsid w:val="00615534"/>
    <w:rsid w:val="0061703B"/>
    <w:rsid w:val="006213E8"/>
    <w:rsid w:val="006215F8"/>
    <w:rsid w:val="00622E6B"/>
    <w:rsid w:val="0062371C"/>
    <w:rsid w:val="00624C13"/>
    <w:rsid w:val="00625C31"/>
    <w:rsid w:val="00627B2F"/>
    <w:rsid w:val="00630F05"/>
    <w:rsid w:val="0063216E"/>
    <w:rsid w:val="00642954"/>
    <w:rsid w:val="006435BC"/>
    <w:rsid w:val="00643F3D"/>
    <w:rsid w:val="00645F70"/>
    <w:rsid w:val="00646006"/>
    <w:rsid w:val="006522DF"/>
    <w:rsid w:val="006550E5"/>
    <w:rsid w:val="00655A63"/>
    <w:rsid w:val="006637B3"/>
    <w:rsid w:val="00665125"/>
    <w:rsid w:val="006677E5"/>
    <w:rsid w:val="0067065D"/>
    <w:rsid w:val="00671D78"/>
    <w:rsid w:val="00672517"/>
    <w:rsid w:val="00674C12"/>
    <w:rsid w:val="00676756"/>
    <w:rsid w:val="00677972"/>
    <w:rsid w:val="00680E44"/>
    <w:rsid w:val="00685B83"/>
    <w:rsid w:val="006878DA"/>
    <w:rsid w:val="00690705"/>
    <w:rsid w:val="006908E2"/>
    <w:rsid w:val="006922C4"/>
    <w:rsid w:val="0069300A"/>
    <w:rsid w:val="00693518"/>
    <w:rsid w:val="00694C3B"/>
    <w:rsid w:val="00696D86"/>
    <w:rsid w:val="00697241"/>
    <w:rsid w:val="00697DEB"/>
    <w:rsid w:val="006A02B2"/>
    <w:rsid w:val="006A0555"/>
    <w:rsid w:val="006A28E3"/>
    <w:rsid w:val="006A32C9"/>
    <w:rsid w:val="006A52E1"/>
    <w:rsid w:val="006A74BA"/>
    <w:rsid w:val="006A7A4D"/>
    <w:rsid w:val="006B2070"/>
    <w:rsid w:val="006B3F9A"/>
    <w:rsid w:val="006C1C79"/>
    <w:rsid w:val="006C201F"/>
    <w:rsid w:val="006C2C5D"/>
    <w:rsid w:val="006C6231"/>
    <w:rsid w:val="006D1CF9"/>
    <w:rsid w:val="006D2B8F"/>
    <w:rsid w:val="006D4048"/>
    <w:rsid w:val="006D45C6"/>
    <w:rsid w:val="006D59C9"/>
    <w:rsid w:val="006E0C7F"/>
    <w:rsid w:val="006E2C61"/>
    <w:rsid w:val="006E328A"/>
    <w:rsid w:val="006E7E49"/>
    <w:rsid w:val="006F3F0D"/>
    <w:rsid w:val="00701BA2"/>
    <w:rsid w:val="007044A1"/>
    <w:rsid w:val="007111D2"/>
    <w:rsid w:val="00713392"/>
    <w:rsid w:val="00714DBA"/>
    <w:rsid w:val="00717A08"/>
    <w:rsid w:val="00720E46"/>
    <w:rsid w:val="00721069"/>
    <w:rsid w:val="007250B5"/>
    <w:rsid w:val="00727F9D"/>
    <w:rsid w:val="007344A9"/>
    <w:rsid w:val="00737661"/>
    <w:rsid w:val="00741232"/>
    <w:rsid w:val="00744360"/>
    <w:rsid w:val="0074438F"/>
    <w:rsid w:val="00745766"/>
    <w:rsid w:val="00746B4B"/>
    <w:rsid w:val="00746C35"/>
    <w:rsid w:val="00752043"/>
    <w:rsid w:val="00755F45"/>
    <w:rsid w:val="00757845"/>
    <w:rsid w:val="00757968"/>
    <w:rsid w:val="00762524"/>
    <w:rsid w:val="0076304E"/>
    <w:rsid w:val="00764448"/>
    <w:rsid w:val="007657A0"/>
    <w:rsid w:val="00766633"/>
    <w:rsid w:val="00774FC6"/>
    <w:rsid w:val="00776E01"/>
    <w:rsid w:val="007778D5"/>
    <w:rsid w:val="00780F75"/>
    <w:rsid w:val="00781C0D"/>
    <w:rsid w:val="00783FA7"/>
    <w:rsid w:val="00793A48"/>
    <w:rsid w:val="007A0A1B"/>
    <w:rsid w:val="007A26F9"/>
    <w:rsid w:val="007A6301"/>
    <w:rsid w:val="007B0CED"/>
    <w:rsid w:val="007B12C3"/>
    <w:rsid w:val="007B15C5"/>
    <w:rsid w:val="007B34CF"/>
    <w:rsid w:val="007B64AA"/>
    <w:rsid w:val="007B7A68"/>
    <w:rsid w:val="007B7CC0"/>
    <w:rsid w:val="007C4509"/>
    <w:rsid w:val="007C4F2E"/>
    <w:rsid w:val="007D1112"/>
    <w:rsid w:val="007D191D"/>
    <w:rsid w:val="007D1DC1"/>
    <w:rsid w:val="007D500E"/>
    <w:rsid w:val="007D66F4"/>
    <w:rsid w:val="007E14C2"/>
    <w:rsid w:val="007E2B45"/>
    <w:rsid w:val="007E2ED3"/>
    <w:rsid w:val="007E477C"/>
    <w:rsid w:val="007F0693"/>
    <w:rsid w:val="007F0F91"/>
    <w:rsid w:val="007F5681"/>
    <w:rsid w:val="007F7C49"/>
    <w:rsid w:val="00801D46"/>
    <w:rsid w:val="008044D1"/>
    <w:rsid w:val="008064DD"/>
    <w:rsid w:val="00814772"/>
    <w:rsid w:val="00817632"/>
    <w:rsid w:val="00820050"/>
    <w:rsid w:val="00820C72"/>
    <w:rsid w:val="0082776C"/>
    <w:rsid w:val="00831608"/>
    <w:rsid w:val="008325B1"/>
    <w:rsid w:val="0083330A"/>
    <w:rsid w:val="00833B13"/>
    <w:rsid w:val="00834CC6"/>
    <w:rsid w:val="00835C34"/>
    <w:rsid w:val="00837253"/>
    <w:rsid w:val="0084123F"/>
    <w:rsid w:val="008431B5"/>
    <w:rsid w:val="0084381F"/>
    <w:rsid w:val="00843D21"/>
    <w:rsid w:val="008511D7"/>
    <w:rsid w:val="00851CF4"/>
    <w:rsid w:val="00852C9F"/>
    <w:rsid w:val="00853F8D"/>
    <w:rsid w:val="00856076"/>
    <w:rsid w:val="008632A0"/>
    <w:rsid w:val="00863876"/>
    <w:rsid w:val="008650FE"/>
    <w:rsid w:val="00867093"/>
    <w:rsid w:val="008674A6"/>
    <w:rsid w:val="008676B7"/>
    <w:rsid w:val="00870B18"/>
    <w:rsid w:val="00872A89"/>
    <w:rsid w:val="00873620"/>
    <w:rsid w:val="00873DA2"/>
    <w:rsid w:val="00874B63"/>
    <w:rsid w:val="008758E0"/>
    <w:rsid w:val="00876BF5"/>
    <w:rsid w:val="0088128C"/>
    <w:rsid w:val="0088362F"/>
    <w:rsid w:val="0088422E"/>
    <w:rsid w:val="00890597"/>
    <w:rsid w:val="008A29E1"/>
    <w:rsid w:val="008A3B37"/>
    <w:rsid w:val="008A457A"/>
    <w:rsid w:val="008A4D37"/>
    <w:rsid w:val="008A516E"/>
    <w:rsid w:val="008A6A1D"/>
    <w:rsid w:val="008A76AD"/>
    <w:rsid w:val="008B47FF"/>
    <w:rsid w:val="008B518B"/>
    <w:rsid w:val="008C20D4"/>
    <w:rsid w:val="008C2467"/>
    <w:rsid w:val="008C793D"/>
    <w:rsid w:val="008D3328"/>
    <w:rsid w:val="008E162D"/>
    <w:rsid w:val="008E210E"/>
    <w:rsid w:val="008E578A"/>
    <w:rsid w:val="009007D6"/>
    <w:rsid w:val="00904B82"/>
    <w:rsid w:val="009119B8"/>
    <w:rsid w:val="00912E4B"/>
    <w:rsid w:val="00913B5F"/>
    <w:rsid w:val="00914842"/>
    <w:rsid w:val="00914985"/>
    <w:rsid w:val="00916031"/>
    <w:rsid w:val="00921127"/>
    <w:rsid w:val="00923028"/>
    <w:rsid w:val="009234E3"/>
    <w:rsid w:val="009237D9"/>
    <w:rsid w:val="00926E0E"/>
    <w:rsid w:val="00927794"/>
    <w:rsid w:val="009315CD"/>
    <w:rsid w:val="00932D53"/>
    <w:rsid w:val="009365C9"/>
    <w:rsid w:val="009378A0"/>
    <w:rsid w:val="0094306C"/>
    <w:rsid w:val="0094347D"/>
    <w:rsid w:val="009441E7"/>
    <w:rsid w:val="00944B5D"/>
    <w:rsid w:val="00952058"/>
    <w:rsid w:val="00955F4A"/>
    <w:rsid w:val="00957D09"/>
    <w:rsid w:val="009632CE"/>
    <w:rsid w:val="00966DBB"/>
    <w:rsid w:val="00970283"/>
    <w:rsid w:val="009709C6"/>
    <w:rsid w:val="0097320E"/>
    <w:rsid w:val="00976BB3"/>
    <w:rsid w:val="00981F8C"/>
    <w:rsid w:val="00984218"/>
    <w:rsid w:val="009844A0"/>
    <w:rsid w:val="00984882"/>
    <w:rsid w:val="00985AB8"/>
    <w:rsid w:val="009876C2"/>
    <w:rsid w:val="00992974"/>
    <w:rsid w:val="00994CED"/>
    <w:rsid w:val="009A2B1C"/>
    <w:rsid w:val="009A42F1"/>
    <w:rsid w:val="009A4B98"/>
    <w:rsid w:val="009A4E9A"/>
    <w:rsid w:val="009A7334"/>
    <w:rsid w:val="009A7949"/>
    <w:rsid w:val="009B2629"/>
    <w:rsid w:val="009B26FA"/>
    <w:rsid w:val="009B2B40"/>
    <w:rsid w:val="009B2D00"/>
    <w:rsid w:val="009B3D30"/>
    <w:rsid w:val="009C1F7B"/>
    <w:rsid w:val="009C564C"/>
    <w:rsid w:val="009D00C4"/>
    <w:rsid w:val="009D6741"/>
    <w:rsid w:val="009D6A44"/>
    <w:rsid w:val="009E339B"/>
    <w:rsid w:val="009E359D"/>
    <w:rsid w:val="009E43F5"/>
    <w:rsid w:val="009E5908"/>
    <w:rsid w:val="009E72F3"/>
    <w:rsid w:val="009F0891"/>
    <w:rsid w:val="009F6A36"/>
    <w:rsid w:val="009F6F87"/>
    <w:rsid w:val="00A00D9E"/>
    <w:rsid w:val="00A03106"/>
    <w:rsid w:val="00A0321B"/>
    <w:rsid w:val="00A040CE"/>
    <w:rsid w:val="00A04124"/>
    <w:rsid w:val="00A04126"/>
    <w:rsid w:val="00A158F8"/>
    <w:rsid w:val="00A20582"/>
    <w:rsid w:val="00A238AF"/>
    <w:rsid w:val="00A241FB"/>
    <w:rsid w:val="00A263F4"/>
    <w:rsid w:val="00A273EE"/>
    <w:rsid w:val="00A30381"/>
    <w:rsid w:val="00A31842"/>
    <w:rsid w:val="00A32486"/>
    <w:rsid w:val="00A32553"/>
    <w:rsid w:val="00A37AE5"/>
    <w:rsid w:val="00A42838"/>
    <w:rsid w:val="00A440A1"/>
    <w:rsid w:val="00A523DA"/>
    <w:rsid w:val="00A537E8"/>
    <w:rsid w:val="00A60757"/>
    <w:rsid w:val="00A6146A"/>
    <w:rsid w:val="00A625D9"/>
    <w:rsid w:val="00A661C7"/>
    <w:rsid w:val="00A671E8"/>
    <w:rsid w:val="00A675C6"/>
    <w:rsid w:val="00A74284"/>
    <w:rsid w:val="00A74C1C"/>
    <w:rsid w:val="00A74FAB"/>
    <w:rsid w:val="00A808CA"/>
    <w:rsid w:val="00A80D17"/>
    <w:rsid w:val="00A82758"/>
    <w:rsid w:val="00A82873"/>
    <w:rsid w:val="00A828F1"/>
    <w:rsid w:val="00A841BC"/>
    <w:rsid w:val="00A85E2D"/>
    <w:rsid w:val="00A930B9"/>
    <w:rsid w:val="00A937D0"/>
    <w:rsid w:val="00A95886"/>
    <w:rsid w:val="00A97A2D"/>
    <w:rsid w:val="00AA27B5"/>
    <w:rsid w:val="00AA4DCD"/>
    <w:rsid w:val="00AA5A88"/>
    <w:rsid w:val="00AB04B3"/>
    <w:rsid w:val="00AB37F2"/>
    <w:rsid w:val="00AC04B2"/>
    <w:rsid w:val="00AC2D6B"/>
    <w:rsid w:val="00AC33D5"/>
    <w:rsid w:val="00AC6E10"/>
    <w:rsid w:val="00AC78C3"/>
    <w:rsid w:val="00AC7AC4"/>
    <w:rsid w:val="00AD1B4E"/>
    <w:rsid w:val="00AD2E36"/>
    <w:rsid w:val="00AD5D0C"/>
    <w:rsid w:val="00AE3689"/>
    <w:rsid w:val="00AE3A3D"/>
    <w:rsid w:val="00AE4C38"/>
    <w:rsid w:val="00AE4F12"/>
    <w:rsid w:val="00AE643A"/>
    <w:rsid w:val="00AF07E2"/>
    <w:rsid w:val="00AF0AA3"/>
    <w:rsid w:val="00AF236A"/>
    <w:rsid w:val="00AF2C7D"/>
    <w:rsid w:val="00AF7B32"/>
    <w:rsid w:val="00B02441"/>
    <w:rsid w:val="00B0539F"/>
    <w:rsid w:val="00B07CAC"/>
    <w:rsid w:val="00B10D20"/>
    <w:rsid w:val="00B10F86"/>
    <w:rsid w:val="00B12439"/>
    <w:rsid w:val="00B2577D"/>
    <w:rsid w:val="00B25E38"/>
    <w:rsid w:val="00B261F9"/>
    <w:rsid w:val="00B275D6"/>
    <w:rsid w:val="00B27C2B"/>
    <w:rsid w:val="00B33BF2"/>
    <w:rsid w:val="00B357CB"/>
    <w:rsid w:val="00B425F0"/>
    <w:rsid w:val="00B541DC"/>
    <w:rsid w:val="00B54F07"/>
    <w:rsid w:val="00B553F8"/>
    <w:rsid w:val="00B620E8"/>
    <w:rsid w:val="00B634EB"/>
    <w:rsid w:val="00B717D3"/>
    <w:rsid w:val="00B741B6"/>
    <w:rsid w:val="00B76FE6"/>
    <w:rsid w:val="00B820BC"/>
    <w:rsid w:val="00B848F3"/>
    <w:rsid w:val="00B95FA8"/>
    <w:rsid w:val="00BA29BF"/>
    <w:rsid w:val="00BA54F6"/>
    <w:rsid w:val="00BA64B9"/>
    <w:rsid w:val="00BA7D8B"/>
    <w:rsid w:val="00BC141E"/>
    <w:rsid w:val="00BC1FD9"/>
    <w:rsid w:val="00BD2A18"/>
    <w:rsid w:val="00BD45CE"/>
    <w:rsid w:val="00BD6B5B"/>
    <w:rsid w:val="00BD7BD4"/>
    <w:rsid w:val="00BE0A54"/>
    <w:rsid w:val="00BE1F13"/>
    <w:rsid w:val="00BE5C1E"/>
    <w:rsid w:val="00BF0659"/>
    <w:rsid w:val="00BF396A"/>
    <w:rsid w:val="00BF7958"/>
    <w:rsid w:val="00BF7C45"/>
    <w:rsid w:val="00C0150C"/>
    <w:rsid w:val="00C02895"/>
    <w:rsid w:val="00C05875"/>
    <w:rsid w:val="00C07C25"/>
    <w:rsid w:val="00C16681"/>
    <w:rsid w:val="00C207CB"/>
    <w:rsid w:val="00C20B17"/>
    <w:rsid w:val="00C2351A"/>
    <w:rsid w:val="00C23896"/>
    <w:rsid w:val="00C267EA"/>
    <w:rsid w:val="00C26C19"/>
    <w:rsid w:val="00C3296E"/>
    <w:rsid w:val="00C3432D"/>
    <w:rsid w:val="00C35335"/>
    <w:rsid w:val="00C3743C"/>
    <w:rsid w:val="00C40A63"/>
    <w:rsid w:val="00C441A8"/>
    <w:rsid w:val="00C44CBD"/>
    <w:rsid w:val="00C451D1"/>
    <w:rsid w:val="00C45F8D"/>
    <w:rsid w:val="00C50A58"/>
    <w:rsid w:val="00C51672"/>
    <w:rsid w:val="00C52FE8"/>
    <w:rsid w:val="00C5312F"/>
    <w:rsid w:val="00C55912"/>
    <w:rsid w:val="00C564DE"/>
    <w:rsid w:val="00C60E13"/>
    <w:rsid w:val="00C61061"/>
    <w:rsid w:val="00C61B47"/>
    <w:rsid w:val="00C63132"/>
    <w:rsid w:val="00C65EA0"/>
    <w:rsid w:val="00C66C93"/>
    <w:rsid w:val="00C74E1F"/>
    <w:rsid w:val="00C754E9"/>
    <w:rsid w:val="00C768E5"/>
    <w:rsid w:val="00C84333"/>
    <w:rsid w:val="00C854CB"/>
    <w:rsid w:val="00C85F66"/>
    <w:rsid w:val="00C8715D"/>
    <w:rsid w:val="00C87757"/>
    <w:rsid w:val="00C915AF"/>
    <w:rsid w:val="00C93F05"/>
    <w:rsid w:val="00C94C08"/>
    <w:rsid w:val="00CA1832"/>
    <w:rsid w:val="00CA4180"/>
    <w:rsid w:val="00CA49A9"/>
    <w:rsid w:val="00CB1D1F"/>
    <w:rsid w:val="00CB7B3C"/>
    <w:rsid w:val="00CC073E"/>
    <w:rsid w:val="00CC4086"/>
    <w:rsid w:val="00CC5904"/>
    <w:rsid w:val="00CC7EC5"/>
    <w:rsid w:val="00CD3910"/>
    <w:rsid w:val="00CD5BA2"/>
    <w:rsid w:val="00CE271F"/>
    <w:rsid w:val="00CE2903"/>
    <w:rsid w:val="00CE37B9"/>
    <w:rsid w:val="00CE4033"/>
    <w:rsid w:val="00CE4A78"/>
    <w:rsid w:val="00CE6CC1"/>
    <w:rsid w:val="00CE6EF1"/>
    <w:rsid w:val="00CF0DD7"/>
    <w:rsid w:val="00CF1968"/>
    <w:rsid w:val="00CF3C2F"/>
    <w:rsid w:val="00CF5613"/>
    <w:rsid w:val="00D0221A"/>
    <w:rsid w:val="00D07E32"/>
    <w:rsid w:val="00D212B4"/>
    <w:rsid w:val="00D25C15"/>
    <w:rsid w:val="00D26148"/>
    <w:rsid w:val="00D3063C"/>
    <w:rsid w:val="00D31A77"/>
    <w:rsid w:val="00D34793"/>
    <w:rsid w:val="00D368D0"/>
    <w:rsid w:val="00D410A2"/>
    <w:rsid w:val="00D5178B"/>
    <w:rsid w:val="00D52B1F"/>
    <w:rsid w:val="00D56617"/>
    <w:rsid w:val="00D61095"/>
    <w:rsid w:val="00D659C2"/>
    <w:rsid w:val="00D67590"/>
    <w:rsid w:val="00D703A9"/>
    <w:rsid w:val="00D71177"/>
    <w:rsid w:val="00D73926"/>
    <w:rsid w:val="00D76FB2"/>
    <w:rsid w:val="00D813F7"/>
    <w:rsid w:val="00D8340E"/>
    <w:rsid w:val="00D8400D"/>
    <w:rsid w:val="00D84159"/>
    <w:rsid w:val="00D8459C"/>
    <w:rsid w:val="00D86988"/>
    <w:rsid w:val="00D87E6E"/>
    <w:rsid w:val="00D90535"/>
    <w:rsid w:val="00D9135E"/>
    <w:rsid w:val="00D91B55"/>
    <w:rsid w:val="00D933D5"/>
    <w:rsid w:val="00D93B67"/>
    <w:rsid w:val="00D957BA"/>
    <w:rsid w:val="00D95AE5"/>
    <w:rsid w:val="00DA0088"/>
    <w:rsid w:val="00DA085F"/>
    <w:rsid w:val="00DA4836"/>
    <w:rsid w:val="00DA5FE9"/>
    <w:rsid w:val="00DB1710"/>
    <w:rsid w:val="00DB24EB"/>
    <w:rsid w:val="00DB4398"/>
    <w:rsid w:val="00DB56AE"/>
    <w:rsid w:val="00DB5A74"/>
    <w:rsid w:val="00DC63D1"/>
    <w:rsid w:val="00DC7BBB"/>
    <w:rsid w:val="00DC7C00"/>
    <w:rsid w:val="00DD715B"/>
    <w:rsid w:val="00DE1EBE"/>
    <w:rsid w:val="00DE5549"/>
    <w:rsid w:val="00DE7F13"/>
    <w:rsid w:val="00DF0EA6"/>
    <w:rsid w:val="00DF2FEE"/>
    <w:rsid w:val="00DF5F41"/>
    <w:rsid w:val="00E01900"/>
    <w:rsid w:val="00E10900"/>
    <w:rsid w:val="00E12C61"/>
    <w:rsid w:val="00E14585"/>
    <w:rsid w:val="00E155BC"/>
    <w:rsid w:val="00E16743"/>
    <w:rsid w:val="00E17656"/>
    <w:rsid w:val="00E20F25"/>
    <w:rsid w:val="00E2162F"/>
    <w:rsid w:val="00E21A7D"/>
    <w:rsid w:val="00E25545"/>
    <w:rsid w:val="00E25F3E"/>
    <w:rsid w:val="00E34C7B"/>
    <w:rsid w:val="00E36A7C"/>
    <w:rsid w:val="00E44209"/>
    <w:rsid w:val="00E4571F"/>
    <w:rsid w:val="00E45F44"/>
    <w:rsid w:val="00E4656C"/>
    <w:rsid w:val="00E50404"/>
    <w:rsid w:val="00E50E00"/>
    <w:rsid w:val="00E54214"/>
    <w:rsid w:val="00E60C1A"/>
    <w:rsid w:val="00E61DD3"/>
    <w:rsid w:val="00E61EE3"/>
    <w:rsid w:val="00E6214F"/>
    <w:rsid w:val="00E650CC"/>
    <w:rsid w:val="00E70C66"/>
    <w:rsid w:val="00E74870"/>
    <w:rsid w:val="00E7698A"/>
    <w:rsid w:val="00E90E61"/>
    <w:rsid w:val="00E93938"/>
    <w:rsid w:val="00E95BBA"/>
    <w:rsid w:val="00E95DBD"/>
    <w:rsid w:val="00EA3EE8"/>
    <w:rsid w:val="00EA506E"/>
    <w:rsid w:val="00EA62D2"/>
    <w:rsid w:val="00EB1CB4"/>
    <w:rsid w:val="00EB4F0F"/>
    <w:rsid w:val="00EC0671"/>
    <w:rsid w:val="00EC1699"/>
    <w:rsid w:val="00EC1A6A"/>
    <w:rsid w:val="00EC42B4"/>
    <w:rsid w:val="00EC6ED3"/>
    <w:rsid w:val="00ED75F3"/>
    <w:rsid w:val="00EE1CBC"/>
    <w:rsid w:val="00EE7735"/>
    <w:rsid w:val="00EF03EA"/>
    <w:rsid w:val="00EF1BDB"/>
    <w:rsid w:val="00EF6E9D"/>
    <w:rsid w:val="00F0178A"/>
    <w:rsid w:val="00F01EAC"/>
    <w:rsid w:val="00F11853"/>
    <w:rsid w:val="00F16B12"/>
    <w:rsid w:val="00F173A9"/>
    <w:rsid w:val="00F23526"/>
    <w:rsid w:val="00F27EDD"/>
    <w:rsid w:val="00F309A7"/>
    <w:rsid w:val="00F31A5B"/>
    <w:rsid w:val="00F3620F"/>
    <w:rsid w:val="00F3721C"/>
    <w:rsid w:val="00F40BD2"/>
    <w:rsid w:val="00F4242E"/>
    <w:rsid w:val="00F43F6F"/>
    <w:rsid w:val="00F440FE"/>
    <w:rsid w:val="00F50CAD"/>
    <w:rsid w:val="00F50CD6"/>
    <w:rsid w:val="00F51BF0"/>
    <w:rsid w:val="00F53091"/>
    <w:rsid w:val="00F557DC"/>
    <w:rsid w:val="00F56610"/>
    <w:rsid w:val="00F56B43"/>
    <w:rsid w:val="00F60757"/>
    <w:rsid w:val="00F62063"/>
    <w:rsid w:val="00F74C5E"/>
    <w:rsid w:val="00F75161"/>
    <w:rsid w:val="00F81525"/>
    <w:rsid w:val="00F868BA"/>
    <w:rsid w:val="00F926A7"/>
    <w:rsid w:val="00F97C43"/>
    <w:rsid w:val="00FA6756"/>
    <w:rsid w:val="00FA7A0A"/>
    <w:rsid w:val="00FB5EB7"/>
    <w:rsid w:val="00FC1EBC"/>
    <w:rsid w:val="00FC2D3F"/>
    <w:rsid w:val="00FC50C3"/>
    <w:rsid w:val="00FC5EFA"/>
    <w:rsid w:val="00FC77AF"/>
    <w:rsid w:val="00FD5ADA"/>
    <w:rsid w:val="00FD678F"/>
    <w:rsid w:val="00FE1F1F"/>
    <w:rsid w:val="00FE200B"/>
    <w:rsid w:val="00FF057B"/>
    <w:rsid w:val="00FF1CC1"/>
    <w:rsid w:val="00FF4639"/>
    <w:rsid w:val="00FF47B3"/>
    <w:rsid w:val="00FF7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1658"/>
  <w15:docId w15:val="{033A30E0-44A7-4F6C-A82E-FCADFC9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eastAsia="cs-CZ"/>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eastAsia="cs-CZ"/>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eastAsia="cs-CZ"/>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3B5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basedOn w:val="Standardnpsmoodstavce"/>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nhideWhenUsed/>
    <w:rsid w:val="0040034F"/>
    <w:pPr>
      <w:spacing w:after="120"/>
    </w:pPr>
  </w:style>
  <w:style w:type="character" w:customStyle="1" w:styleId="ZkladntextChar">
    <w:name w:val="Základní text Char"/>
    <w:basedOn w:val="Standardnpsmoodstavce"/>
    <w:link w:val="Zkladntext"/>
    <w:uiPriority w:val="99"/>
    <w:semiHidden/>
    <w:rsid w:val="0040034F"/>
    <w:rPr>
      <w:sz w:val="22"/>
      <w:szCs w:val="22"/>
      <w:lang w:eastAsia="en-US"/>
    </w:rPr>
  </w:style>
  <w:style w:type="character" w:customStyle="1" w:styleId="Nadpis1Char">
    <w:name w:val="Nadpis 1 Char"/>
    <w:basedOn w:val="Standardnpsmoodstavce"/>
    <w:link w:val="Nadpis1"/>
    <w:rsid w:val="0040034F"/>
    <w:rPr>
      <w:rFonts w:ascii="Arial" w:eastAsia="Times New Roman" w:hAnsi="Arial" w:cs="Arial"/>
      <w:b/>
      <w:bCs/>
      <w:kern w:val="32"/>
      <w:sz w:val="32"/>
      <w:szCs w:val="32"/>
    </w:rPr>
  </w:style>
  <w:style w:type="character" w:customStyle="1" w:styleId="Nadpis2Char">
    <w:name w:val="Nadpis 2 Char"/>
    <w:basedOn w:val="Standardnpsmoodstavce"/>
    <w:link w:val="Nadpis2"/>
    <w:rsid w:val="0040034F"/>
    <w:rPr>
      <w:rFonts w:ascii="Univers Cd (WE)" w:eastAsia="Times New Roman" w:hAnsi="Univers Cd (WE)"/>
      <w:bCs/>
      <w:i/>
      <w:iCs/>
    </w:rPr>
  </w:style>
  <w:style w:type="character" w:customStyle="1" w:styleId="Nadpis3Char">
    <w:name w:val="Nadpis 3 Char"/>
    <w:basedOn w:val="Standardnpsmoodstavce"/>
    <w:link w:val="Nadpis3"/>
    <w:rsid w:val="0040034F"/>
    <w:rPr>
      <w:rFonts w:ascii="Times New Roman" w:eastAsia="Times New Roman" w:hAnsi="Times New Roman"/>
      <w:b/>
      <w:i/>
      <w:iCs/>
      <w:sz w:val="52"/>
    </w:rPr>
  </w:style>
  <w:style w:type="character" w:customStyle="1" w:styleId="Nadpis5Char">
    <w:name w:val="Nadpis 5 Char"/>
    <w:basedOn w:val="Standardnpsmoodstavce"/>
    <w:link w:val="Nadpis5"/>
    <w:rsid w:val="0040034F"/>
    <w:rPr>
      <w:rFonts w:ascii="Times New Roman" w:eastAsia="Times New Roman" w:hAnsi="Times New Roman"/>
      <w:b/>
      <w:bCs/>
      <w:color w:val="000000"/>
      <w:sz w:val="24"/>
    </w:rPr>
  </w:style>
  <w:style w:type="character" w:customStyle="1" w:styleId="Nadpis6Char">
    <w:name w:val="Nadpis 6 Char"/>
    <w:basedOn w:val="Standardnpsmoodstavce"/>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eastAsia="cs-CZ"/>
    </w:rPr>
  </w:style>
  <w:style w:type="character" w:customStyle="1" w:styleId="Zkladntext2Char">
    <w:name w:val="Základní text 2 Char"/>
    <w:basedOn w:val="Standardnpsmoodstavce"/>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basedOn w:val="Textkomente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eastAsia="cs-CZ"/>
    </w:rPr>
  </w:style>
  <w:style w:type="character" w:customStyle="1" w:styleId="NzevChar">
    <w:name w:val="Název Char"/>
    <w:basedOn w:val="Standardnpsmoodstavce"/>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cs="Times New Roman"/>
      <w:bCs w:val="0"/>
      <w:kern w:val="0"/>
      <w:sz w:val="40"/>
      <w:szCs w:val="40"/>
    </w:rPr>
  </w:style>
  <w:style w:type="paragraph" w:styleId="Podnadpis">
    <w:name w:val="Subtitle"/>
    <w:basedOn w:val="Normln"/>
    <w:link w:val="PodnadpisChar"/>
    <w:qFormat/>
    <w:rsid w:val="0040034F"/>
    <w:pPr>
      <w:spacing w:after="0" w:line="240" w:lineRule="auto"/>
      <w:jc w:val="center"/>
    </w:pPr>
    <w:rPr>
      <w:rFonts w:ascii="Times New Roman" w:eastAsia="Times New Roman" w:hAnsi="Times New Roman"/>
      <w:b/>
      <w:bCs/>
      <w:sz w:val="40"/>
      <w:szCs w:val="24"/>
      <w:lang w:eastAsia="cs-CZ"/>
    </w:rPr>
  </w:style>
  <w:style w:type="character" w:customStyle="1" w:styleId="PodnadpisChar">
    <w:name w:val="Podnadpis Char"/>
    <w:basedOn w:val="Standardnpsmoodstavce"/>
    <w:link w:val="Podnadpis"/>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aliases w:val="Nad,List Paragraph"/>
    <w:basedOn w:val="Normln"/>
    <w:link w:val="OdstavecseseznamemChar"/>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basedOn w:val="Standardnpsmoodstavce"/>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8676B7"/>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552440"/>
    <w:rPr>
      <w:sz w:val="22"/>
      <w:szCs w:val="22"/>
      <w:lang w:eastAsia="en-US"/>
    </w:rPr>
  </w:style>
  <w:style w:type="character" w:customStyle="1" w:styleId="OdstavecseseznamemChar">
    <w:name w:val="Odstavec se seznamem Char"/>
    <w:aliases w:val="Nad Char,List Paragraph Char"/>
    <w:link w:val="Odstavecseseznamem"/>
    <w:uiPriority w:val="34"/>
    <w:rsid w:val="005F3164"/>
    <w:rPr>
      <w:rFonts w:ascii="Times New Roman" w:eastAsia="Times New Roman" w:hAnsi="Times New Roman"/>
      <w:sz w:val="24"/>
      <w:szCs w:val="24"/>
    </w:rPr>
  </w:style>
  <w:style w:type="character" w:customStyle="1" w:styleId="preformatted">
    <w:name w:val="preformatted"/>
    <w:rsid w:val="00324407"/>
  </w:style>
  <w:style w:type="character" w:customStyle="1" w:styleId="nowrap">
    <w:name w:val="nowrap"/>
    <w:rsid w:val="00324407"/>
  </w:style>
  <w:style w:type="paragraph" w:customStyle="1" w:styleId="textdopisu">
    <w:name w:val="text dopisu"/>
    <w:basedOn w:val="Normln"/>
    <w:rsid w:val="00D52B1F"/>
    <w:pPr>
      <w:spacing w:after="0" w:line="288" w:lineRule="auto"/>
      <w:ind w:firstLine="709"/>
      <w:jc w:val="both"/>
    </w:pPr>
    <w:rPr>
      <w:rFonts w:ascii="Times New Roman" w:eastAsia="Times New Roman" w:hAnsi="Times New Roman"/>
      <w:sz w:val="24"/>
      <w:szCs w:val="20"/>
      <w:lang w:eastAsia="cs-CZ"/>
    </w:rPr>
  </w:style>
  <w:style w:type="paragraph" w:styleId="Bezmezer">
    <w:name w:val="No Spacing"/>
    <w:uiPriority w:val="1"/>
    <w:qFormat/>
    <w:rsid w:val="008C20D4"/>
    <w:rPr>
      <w:sz w:val="22"/>
      <w:szCs w:val="22"/>
      <w:lang w:eastAsia="en-US"/>
    </w:rPr>
  </w:style>
  <w:style w:type="character" w:styleId="Nevyeenzmnka">
    <w:name w:val="Unresolved Mention"/>
    <w:basedOn w:val="Standardnpsmoodstavce"/>
    <w:uiPriority w:val="99"/>
    <w:semiHidden/>
    <w:unhideWhenUsed/>
    <w:rsid w:val="001C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977">
      <w:bodyDiv w:val="1"/>
      <w:marLeft w:val="0"/>
      <w:marRight w:val="0"/>
      <w:marTop w:val="0"/>
      <w:marBottom w:val="0"/>
      <w:divBdr>
        <w:top w:val="none" w:sz="0" w:space="0" w:color="auto"/>
        <w:left w:val="none" w:sz="0" w:space="0" w:color="auto"/>
        <w:bottom w:val="none" w:sz="0" w:space="0" w:color="auto"/>
        <w:right w:val="none" w:sz="0" w:space="0" w:color="auto"/>
      </w:divBdr>
      <w:divsChild>
        <w:div w:id="1007558014">
          <w:marLeft w:val="0"/>
          <w:marRight w:val="0"/>
          <w:marTop w:val="0"/>
          <w:marBottom w:val="0"/>
          <w:divBdr>
            <w:top w:val="none" w:sz="0" w:space="0" w:color="auto"/>
            <w:left w:val="none" w:sz="0" w:space="0" w:color="auto"/>
            <w:bottom w:val="none" w:sz="0" w:space="0" w:color="auto"/>
            <w:right w:val="none" w:sz="0" w:space="0" w:color="auto"/>
          </w:divBdr>
          <w:divsChild>
            <w:div w:id="607129809">
              <w:marLeft w:val="0"/>
              <w:marRight w:val="0"/>
              <w:marTop w:val="0"/>
              <w:marBottom w:val="0"/>
              <w:divBdr>
                <w:top w:val="none" w:sz="0" w:space="0" w:color="auto"/>
                <w:left w:val="none" w:sz="0" w:space="0" w:color="auto"/>
                <w:bottom w:val="none" w:sz="0" w:space="0" w:color="auto"/>
                <w:right w:val="none" w:sz="0" w:space="0" w:color="auto"/>
              </w:divBdr>
              <w:divsChild>
                <w:div w:id="1406494995">
                  <w:marLeft w:val="0"/>
                  <w:marRight w:val="0"/>
                  <w:marTop w:val="0"/>
                  <w:marBottom w:val="0"/>
                  <w:divBdr>
                    <w:top w:val="none" w:sz="0" w:space="0" w:color="auto"/>
                    <w:left w:val="none" w:sz="0" w:space="0" w:color="auto"/>
                    <w:bottom w:val="none" w:sz="0" w:space="0" w:color="auto"/>
                    <w:right w:val="none" w:sz="0" w:space="0" w:color="auto"/>
                  </w:divBdr>
                  <w:divsChild>
                    <w:div w:id="13920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6962">
      <w:bodyDiv w:val="1"/>
      <w:marLeft w:val="0"/>
      <w:marRight w:val="0"/>
      <w:marTop w:val="0"/>
      <w:marBottom w:val="0"/>
      <w:divBdr>
        <w:top w:val="none" w:sz="0" w:space="0" w:color="auto"/>
        <w:left w:val="none" w:sz="0" w:space="0" w:color="auto"/>
        <w:bottom w:val="none" w:sz="0" w:space="0" w:color="auto"/>
        <w:right w:val="none" w:sz="0" w:space="0" w:color="auto"/>
      </w:divBdr>
      <w:divsChild>
        <w:div w:id="1066297715">
          <w:marLeft w:val="0"/>
          <w:marRight w:val="0"/>
          <w:marTop w:val="0"/>
          <w:marBottom w:val="0"/>
          <w:divBdr>
            <w:top w:val="none" w:sz="0" w:space="0" w:color="auto"/>
            <w:left w:val="none" w:sz="0" w:space="0" w:color="auto"/>
            <w:bottom w:val="none" w:sz="0" w:space="0" w:color="auto"/>
            <w:right w:val="none" w:sz="0" w:space="0" w:color="auto"/>
          </w:divBdr>
        </w:div>
      </w:divsChild>
    </w:div>
    <w:div w:id="342243350">
      <w:bodyDiv w:val="1"/>
      <w:marLeft w:val="0"/>
      <w:marRight w:val="0"/>
      <w:marTop w:val="0"/>
      <w:marBottom w:val="0"/>
      <w:divBdr>
        <w:top w:val="none" w:sz="0" w:space="0" w:color="auto"/>
        <w:left w:val="none" w:sz="0" w:space="0" w:color="auto"/>
        <w:bottom w:val="none" w:sz="0" w:space="0" w:color="auto"/>
        <w:right w:val="none" w:sz="0" w:space="0" w:color="auto"/>
      </w:divBdr>
      <w:divsChild>
        <w:div w:id="900287857">
          <w:marLeft w:val="0"/>
          <w:marRight w:val="0"/>
          <w:marTop w:val="0"/>
          <w:marBottom w:val="0"/>
          <w:divBdr>
            <w:top w:val="none" w:sz="0" w:space="0" w:color="auto"/>
            <w:left w:val="none" w:sz="0" w:space="0" w:color="auto"/>
            <w:bottom w:val="none" w:sz="0" w:space="0" w:color="auto"/>
            <w:right w:val="none" w:sz="0" w:space="0" w:color="auto"/>
          </w:divBdr>
          <w:divsChild>
            <w:div w:id="1310014066">
              <w:marLeft w:val="0"/>
              <w:marRight w:val="0"/>
              <w:marTop w:val="0"/>
              <w:marBottom w:val="0"/>
              <w:divBdr>
                <w:top w:val="none" w:sz="0" w:space="0" w:color="auto"/>
                <w:left w:val="none" w:sz="0" w:space="0" w:color="auto"/>
                <w:bottom w:val="none" w:sz="0" w:space="0" w:color="auto"/>
                <w:right w:val="none" w:sz="0" w:space="0" w:color="auto"/>
              </w:divBdr>
              <w:divsChild>
                <w:div w:id="1691877415">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sChild>
                        <w:div w:id="1750810993">
                          <w:marLeft w:val="0"/>
                          <w:marRight w:val="0"/>
                          <w:marTop w:val="0"/>
                          <w:marBottom w:val="0"/>
                          <w:divBdr>
                            <w:top w:val="none" w:sz="0" w:space="0" w:color="auto"/>
                            <w:left w:val="none" w:sz="0" w:space="0" w:color="auto"/>
                            <w:bottom w:val="none" w:sz="0" w:space="0" w:color="auto"/>
                            <w:right w:val="none" w:sz="0" w:space="0" w:color="auto"/>
                          </w:divBdr>
                          <w:divsChild>
                            <w:div w:id="1787701026">
                              <w:marLeft w:val="0"/>
                              <w:marRight w:val="0"/>
                              <w:marTop w:val="0"/>
                              <w:marBottom w:val="0"/>
                              <w:divBdr>
                                <w:top w:val="none" w:sz="0" w:space="0" w:color="auto"/>
                                <w:left w:val="none" w:sz="0" w:space="0" w:color="auto"/>
                                <w:bottom w:val="none" w:sz="0" w:space="0" w:color="auto"/>
                                <w:right w:val="none" w:sz="0" w:space="0" w:color="auto"/>
                              </w:divBdr>
                              <w:divsChild>
                                <w:div w:id="9329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3366">
      <w:bodyDiv w:val="1"/>
      <w:marLeft w:val="0"/>
      <w:marRight w:val="0"/>
      <w:marTop w:val="0"/>
      <w:marBottom w:val="0"/>
      <w:divBdr>
        <w:top w:val="none" w:sz="0" w:space="0" w:color="auto"/>
        <w:left w:val="none" w:sz="0" w:space="0" w:color="auto"/>
        <w:bottom w:val="none" w:sz="0" w:space="0" w:color="auto"/>
        <w:right w:val="none" w:sz="0" w:space="0" w:color="auto"/>
      </w:divBdr>
    </w:div>
    <w:div w:id="488374959">
      <w:bodyDiv w:val="1"/>
      <w:marLeft w:val="0"/>
      <w:marRight w:val="0"/>
      <w:marTop w:val="0"/>
      <w:marBottom w:val="0"/>
      <w:divBdr>
        <w:top w:val="none" w:sz="0" w:space="0" w:color="auto"/>
        <w:left w:val="none" w:sz="0" w:space="0" w:color="auto"/>
        <w:bottom w:val="none" w:sz="0" w:space="0" w:color="auto"/>
        <w:right w:val="none" w:sz="0" w:space="0" w:color="auto"/>
      </w:divBdr>
    </w:div>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29304">
      <w:bodyDiv w:val="1"/>
      <w:marLeft w:val="0"/>
      <w:marRight w:val="0"/>
      <w:marTop w:val="0"/>
      <w:marBottom w:val="0"/>
      <w:divBdr>
        <w:top w:val="none" w:sz="0" w:space="0" w:color="auto"/>
        <w:left w:val="none" w:sz="0" w:space="0" w:color="auto"/>
        <w:bottom w:val="none" w:sz="0" w:space="0" w:color="auto"/>
        <w:right w:val="none" w:sz="0" w:space="0" w:color="auto"/>
      </w:divBdr>
    </w:div>
    <w:div w:id="1128279541">
      <w:bodyDiv w:val="1"/>
      <w:marLeft w:val="0"/>
      <w:marRight w:val="0"/>
      <w:marTop w:val="0"/>
      <w:marBottom w:val="0"/>
      <w:divBdr>
        <w:top w:val="none" w:sz="0" w:space="0" w:color="auto"/>
        <w:left w:val="none" w:sz="0" w:space="0" w:color="auto"/>
        <w:bottom w:val="none" w:sz="0" w:space="0" w:color="auto"/>
        <w:right w:val="none" w:sz="0" w:space="0" w:color="auto"/>
      </w:divBdr>
      <w:divsChild>
        <w:div w:id="1045833969">
          <w:marLeft w:val="0"/>
          <w:marRight w:val="0"/>
          <w:marTop w:val="0"/>
          <w:marBottom w:val="0"/>
          <w:divBdr>
            <w:top w:val="none" w:sz="0" w:space="0" w:color="auto"/>
            <w:left w:val="none" w:sz="0" w:space="0" w:color="auto"/>
            <w:bottom w:val="none" w:sz="0" w:space="0" w:color="auto"/>
            <w:right w:val="none" w:sz="0" w:space="0" w:color="auto"/>
          </w:divBdr>
          <w:divsChild>
            <w:div w:id="654990454">
              <w:marLeft w:val="0"/>
              <w:marRight w:val="0"/>
              <w:marTop w:val="0"/>
              <w:marBottom w:val="0"/>
              <w:divBdr>
                <w:top w:val="none" w:sz="0" w:space="0" w:color="auto"/>
                <w:left w:val="none" w:sz="0" w:space="0" w:color="auto"/>
                <w:bottom w:val="none" w:sz="0" w:space="0" w:color="auto"/>
                <w:right w:val="none" w:sz="0" w:space="0" w:color="auto"/>
              </w:divBdr>
              <w:divsChild>
                <w:div w:id="1037466226">
                  <w:marLeft w:val="0"/>
                  <w:marRight w:val="0"/>
                  <w:marTop w:val="0"/>
                  <w:marBottom w:val="0"/>
                  <w:divBdr>
                    <w:top w:val="none" w:sz="0" w:space="0" w:color="auto"/>
                    <w:left w:val="none" w:sz="0" w:space="0" w:color="auto"/>
                    <w:bottom w:val="none" w:sz="0" w:space="0" w:color="auto"/>
                    <w:right w:val="none" w:sz="0" w:space="0" w:color="auto"/>
                  </w:divBdr>
                  <w:divsChild>
                    <w:div w:id="460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3769">
      <w:bodyDiv w:val="1"/>
      <w:marLeft w:val="0"/>
      <w:marRight w:val="0"/>
      <w:marTop w:val="0"/>
      <w:marBottom w:val="0"/>
      <w:divBdr>
        <w:top w:val="none" w:sz="0" w:space="0" w:color="auto"/>
        <w:left w:val="none" w:sz="0" w:space="0" w:color="auto"/>
        <w:bottom w:val="none" w:sz="0" w:space="0" w:color="auto"/>
        <w:right w:val="none" w:sz="0" w:space="0" w:color="auto"/>
      </w:divBdr>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306109">
      <w:bodyDiv w:val="1"/>
      <w:marLeft w:val="0"/>
      <w:marRight w:val="0"/>
      <w:marTop w:val="0"/>
      <w:marBottom w:val="0"/>
      <w:divBdr>
        <w:top w:val="none" w:sz="0" w:space="0" w:color="auto"/>
        <w:left w:val="none" w:sz="0" w:space="0" w:color="auto"/>
        <w:bottom w:val="none" w:sz="0" w:space="0" w:color="auto"/>
        <w:right w:val="none" w:sz="0" w:space="0" w:color="auto"/>
      </w:divBdr>
      <w:divsChild>
        <w:div w:id="641080155">
          <w:marLeft w:val="0"/>
          <w:marRight w:val="0"/>
          <w:marTop w:val="0"/>
          <w:marBottom w:val="0"/>
          <w:divBdr>
            <w:top w:val="none" w:sz="0" w:space="0" w:color="auto"/>
            <w:left w:val="none" w:sz="0" w:space="0" w:color="auto"/>
            <w:bottom w:val="none" w:sz="0" w:space="0" w:color="auto"/>
            <w:right w:val="none" w:sz="0" w:space="0" w:color="auto"/>
          </w:divBdr>
        </w:div>
      </w:divsChild>
    </w:div>
    <w:div w:id="2094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jihomoravsky.cz/Jihomoravsk&#2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06420-D899-403B-A997-4ED4F627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3739</Words>
  <Characters>22064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25752</CharactersWithSpaces>
  <SharedDoc>false</SharedDoc>
  <HLinks>
    <vt:vector size="54" baseType="variant">
      <vt:variant>
        <vt:i4>10813558</vt:i4>
      </vt:variant>
      <vt:variant>
        <vt:i4>18</vt:i4>
      </vt:variant>
      <vt:variant>
        <vt:i4>0</vt:i4>
      </vt:variant>
      <vt:variant>
        <vt:i4>5</vt:i4>
      </vt:variant>
      <vt:variant>
        <vt:lpwstr>http://www.kr-jihomoravsky.cz/Jihomoravský</vt:lpwstr>
      </vt:variant>
      <vt:variant>
        <vt:lpwstr/>
      </vt:variant>
      <vt:variant>
        <vt:i4>10813558</vt:i4>
      </vt:variant>
      <vt:variant>
        <vt:i4>15</vt:i4>
      </vt:variant>
      <vt:variant>
        <vt:i4>0</vt:i4>
      </vt:variant>
      <vt:variant>
        <vt:i4>5</vt:i4>
      </vt:variant>
      <vt:variant>
        <vt:lpwstr>http://www.kr-jihomoravsky.cz/Jihomoravský</vt:lpwstr>
      </vt:variant>
      <vt:variant>
        <vt:lpwstr/>
      </vt:variant>
      <vt:variant>
        <vt:i4>5767204</vt:i4>
      </vt:variant>
      <vt:variant>
        <vt:i4>12</vt:i4>
      </vt:variant>
      <vt:variant>
        <vt:i4>0</vt:i4>
      </vt:variant>
      <vt:variant>
        <vt:i4>5</vt:i4>
      </vt:variant>
      <vt:variant>
        <vt:lpwstr>mailto:orr@kr-jihomoravsky.cz</vt:lpwstr>
      </vt:variant>
      <vt:variant>
        <vt:lpwstr/>
      </vt:variant>
      <vt:variant>
        <vt:i4>5767204</vt:i4>
      </vt:variant>
      <vt:variant>
        <vt:i4>9</vt:i4>
      </vt:variant>
      <vt:variant>
        <vt:i4>0</vt:i4>
      </vt:variant>
      <vt:variant>
        <vt:i4>5</vt:i4>
      </vt:variant>
      <vt:variant>
        <vt:lpwstr>mailto:orr@kr-jihomoravsky.cz</vt:lpwstr>
      </vt:variant>
      <vt:variant>
        <vt:lpwstr/>
      </vt:variant>
      <vt:variant>
        <vt:i4>196667</vt:i4>
      </vt:variant>
      <vt:variant>
        <vt:i4>6</vt:i4>
      </vt:variant>
      <vt:variant>
        <vt:i4>0</vt:i4>
      </vt:variant>
      <vt:variant>
        <vt:i4>5</vt:i4>
      </vt:variant>
      <vt:variant>
        <vt:lpwstr>mailto:pkrejci@exponex.cz</vt:lpwstr>
      </vt:variant>
      <vt:variant>
        <vt:lpwstr/>
      </vt:variant>
      <vt:variant>
        <vt:i4>6422592</vt:i4>
      </vt:variant>
      <vt:variant>
        <vt:i4>3</vt:i4>
      </vt:variant>
      <vt:variant>
        <vt:i4>0</vt:i4>
      </vt:variant>
      <vt:variant>
        <vt:i4>5</vt:i4>
      </vt:variant>
      <vt:variant>
        <vt:lpwstr>mailto:mstefacek@bvv.cz</vt:lpwstr>
      </vt:variant>
      <vt:variant>
        <vt:lpwstr/>
      </vt:variant>
      <vt:variant>
        <vt:i4>720959</vt:i4>
      </vt:variant>
      <vt:variant>
        <vt:i4>0</vt:i4>
      </vt:variant>
      <vt:variant>
        <vt:i4>0</vt:i4>
      </vt:variant>
      <vt:variant>
        <vt:i4>5</vt:i4>
      </vt:variant>
      <vt:variant>
        <vt:lpwstr>mailto:obchod@interexpo.cz</vt:lpwstr>
      </vt:variant>
      <vt:variant>
        <vt:lpwstr/>
      </vt:variant>
      <vt:variant>
        <vt:i4>2293878</vt:i4>
      </vt:variant>
      <vt:variant>
        <vt:i4>3</vt:i4>
      </vt:variant>
      <vt:variant>
        <vt:i4>0</vt:i4>
      </vt:variant>
      <vt:variant>
        <vt:i4>5</vt:i4>
      </vt:variant>
      <vt:variant>
        <vt:lpwstr>http://www.kr-jihomoravsky.cz/</vt:lpwstr>
      </vt:variant>
      <vt:variant>
        <vt:lpwstr/>
      </vt:variant>
      <vt:variant>
        <vt:i4>2555981</vt:i4>
      </vt:variant>
      <vt:variant>
        <vt:i4>0</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creator>Ralenovská Lucie</dc:creator>
  <cp:lastModifiedBy>Ralenovská Lucie</cp:lastModifiedBy>
  <cp:revision>4</cp:revision>
  <cp:lastPrinted>2020-09-01T12:33:00Z</cp:lastPrinted>
  <dcterms:created xsi:type="dcterms:W3CDTF">2020-11-05T09:24:00Z</dcterms:created>
  <dcterms:modified xsi:type="dcterms:W3CDTF">2020-11-06T08:56:00Z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KEPRT.JAROSLAV@kr-jihomoravsky.cz</vt:lpwstr>
  </property>
  <property fmtid="{D5CDD505-2E9C-101B-9397-08002B2CF9AE}" pid="5" name="MSIP_Label_690ebb53-23a2-471a-9c6e-17bd0d11311e_SetDate">
    <vt:lpwstr>2020-07-28T06:33:39.1071965Z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