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D24C" w14:textId="56177695" w:rsidR="00D22BCC" w:rsidRPr="003210E8" w:rsidRDefault="00D22BC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8"/>
          <w:szCs w:val="28"/>
          <w:u w:val="single"/>
        </w:rPr>
      </w:pPr>
      <w:r w:rsidRPr="003210E8">
        <w:rPr>
          <w:b/>
          <w:color w:val="000000"/>
          <w:sz w:val="28"/>
          <w:szCs w:val="28"/>
          <w:u w:val="single"/>
        </w:rPr>
        <w:t>Smlouva o prodeji práv k užití programových produktů IS HIPPO č</w:t>
      </w:r>
      <w:r w:rsidR="00627E09">
        <w:rPr>
          <w:b/>
          <w:color w:val="000000"/>
          <w:sz w:val="28"/>
          <w:szCs w:val="28"/>
          <w:u w:val="single"/>
        </w:rPr>
        <w:t>.: </w:t>
      </w:r>
      <w:r w:rsidR="00015F60">
        <w:rPr>
          <w:b/>
          <w:color w:val="000000"/>
          <w:sz w:val="28"/>
          <w:szCs w:val="28"/>
          <w:u w:val="single"/>
        </w:rPr>
        <w:t>20</w:t>
      </w:r>
      <w:r w:rsidR="00627E09">
        <w:rPr>
          <w:b/>
          <w:color w:val="000000"/>
          <w:sz w:val="28"/>
          <w:szCs w:val="28"/>
          <w:u w:val="single"/>
        </w:rPr>
        <w:t>NA0</w:t>
      </w:r>
      <w:r w:rsidR="00015F60">
        <w:rPr>
          <w:b/>
          <w:color w:val="000000"/>
          <w:sz w:val="28"/>
          <w:szCs w:val="28"/>
          <w:u w:val="single"/>
        </w:rPr>
        <w:t>0</w:t>
      </w:r>
      <w:r w:rsidR="00F53902">
        <w:rPr>
          <w:b/>
          <w:color w:val="000000"/>
          <w:sz w:val="28"/>
          <w:szCs w:val="28"/>
          <w:u w:val="single"/>
        </w:rPr>
        <w:t>47</w:t>
      </w:r>
      <w:r w:rsidR="00E74073">
        <w:rPr>
          <w:b/>
          <w:color w:val="000000"/>
          <w:sz w:val="28"/>
          <w:szCs w:val="28"/>
          <w:u w:val="single"/>
        </w:rPr>
        <w:t>/</w:t>
      </w:r>
      <w:r w:rsidR="00B4547A">
        <w:rPr>
          <w:b/>
          <w:color w:val="000000"/>
          <w:sz w:val="28"/>
          <w:szCs w:val="28"/>
          <w:u w:val="single"/>
        </w:rPr>
        <w:t>RT</w:t>
      </w:r>
    </w:p>
    <w:p w14:paraId="0804A24D" w14:textId="3545E50E" w:rsidR="00EC2E00" w:rsidRPr="00D22BCC" w:rsidRDefault="00DA2968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2"/>
          <w:szCs w:val="22"/>
        </w:rPr>
      </w:pPr>
      <w:r w:rsidRPr="00D22BCC">
        <w:rPr>
          <w:color w:val="000000"/>
          <w:sz w:val="22"/>
          <w:szCs w:val="22"/>
        </w:rPr>
        <w:t>uzavřená níže uvedeného dne, měsíce a roku</w:t>
      </w:r>
      <w:r w:rsidR="00015F60">
        <w:rPr>
          <w:color w:val="000000"/>
          <w:sz w:val="22"/>
          <w:szCs w:val="22"/>
        </w:rPr>
        <w:t xml:space="preserve"> </w:t>
      </w:r>
      <w:r w:rsidRPr="00D22BCC">
        <w:rPr>
          <w:color w:val="000000"/>
          <w:sz w:val="22"/>
          <w:szCs w:val="22"/>
        </w:rPr>
        <w:t xml:space="preserve"> dle ust. §</w:t>
      </w:r>
      <w:r w:rsidR="00C50F24">
        <w:rPr>
          <w:color w:val="000000"/>
          <w:sz w:val="22"/>
          <w:szCs w:val="22"/>
        </w:rPr>
        <w:t xml:space="preserve"> </w:t>
      </w:r>
      <w:r w:rsidRPr="00D22BCC">
        <w:rPr>
          <w:color w:val="000000"/>
          <w:sz w:val="22"/>
          <w:szCs w:val="22"/>
        </w:rPr>
        <w:t>1746/2 z.č. 89/2012 Sb., občanský zákoník</w:t>
      </w:r>
      <w:r w:rsidR="00D755DC" w:rsidRPr="00D22BCC">
        <w:rPr>
          <w:color w:val="000000"/>
          <w:sz w:val="22"/>
          <w:szCs w:val="22"/>
        </w:rPr>
        <w:t>, ve znění pozdějších předpisů</w:t>
      </w:r>
      <w:r w:rsidRPr="00D22BCC">
        <w:rPr>
          <w:color w:val="000000"/>
          <w:sz w:val="22"/>
          <w:szCs w:val="22"/>
        </w:rPr>
        <w:t xml:space="preserve"> (dále též „smlouva“) mezi</w:t>
      </w:r>
      <w:r w:rsidR="00CE77B1" w:rsidRPr="00D22BCC">
        <w:rPr>
          <w:color w:val="000000"/>
          <w:sz w:val="22"/>
          <w:szCs w:val="22"/>
        </w:rPr>
        <w:t>:</w:t>
      </w:r>
    </w:p>
    <w:p w14:paraId="34D325C3" w14:textId="77777777" w:rsidR="00DA2968" w:rsidRPr="00CE77B1" w:rsidRDefault="00DA2968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</w:p>
    <w:p w14:paraId="35D558A8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b/>
          <w:color w:val="000000"/>
          <w:sz w:val="22"/>
          <w:szCs w:val="22"/>
        </w:rPr>
      </w:pPr>
      <w:r w:rsidRPr="00AC1854">
        <w:rPr>
          <w:b/>
          <w:color w:val="000000"/>
          <w:sz w:val="22"/>
          <w:szCs w:val="22"/>
        </w:rPr>
        <w:t>HIPPO, spol. s r.o.</w:t>
      </w:r>
    </w:p>
    <w:p w14:paraId="54B6F50E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(zapsaná do obchodního rejstříku, spisová značka C632</w:t>
      </w:r>
      <w:r w:rsidRPr="00AC1854">
        <w:rPr>
          <w:color w:val="000000"/>
          <w:sz w:val="22"/>
          <w:szCs w:val="22"/>
        </w:rPr>
        <w:t xml:space="preserve"> veden</w:t>
      </w:r>
      <w:r>
        <w:rPr>
          <w:color w:val="000000"/>
          <w:sz w:val="22"/>
          <w:szCs w:val="22"/>
        </w:rPr>
        <w:t xml:space="preserve">á u </w:t>
      </w:r>
      <w:r w:rsidRPr="00AC1854">
        <w:rPr>
          <w:color w:val="000000"/>
          <w:sz w:val="22"/>
          <w:szCs w:val="22"/>
        </w:rPr>
        <w:t>Krajsk</w:t>
      </w:r>
      <w:r>
        <w:rPr>
          <w:color w:val="000000"/>
          <w:sz w:val="22"/>
          <w:szCs w:val="22"/>
        </w:rPr>
        <w:t>ého</w:t>
      </w:r>
      <w:r w:rsidRPr="00AC1854">
        <w:rPr>
          <w:color w:val="000000"/>
          <w:sz w:val="22"/>
          <w:szCs w:val="22"/>
        </w:rPr>
        <w:t xml:space="preserve"> soud</w:t>
      </w:r>
      <w:r>
        <w:rPr>
          <w:color w:val="000000"/>
          <w:sz w:val="22"/>
          <w:szCs w:val="22"/>
        </w:rPr>
        <w:t>u</w:t>
      </w:r>
      <w:r w:rsidRPr="00AC1854">
        <w:rPr>
          <w:color w:val="000000"/>
          <w:sz w:val="22"/>
          <w:szCs w:val="22"/>
        </w:rPr>
        <w:t xml:space="preserve"> v Brně</w:t>
      </w:r>
      <w:r>
        <w:rPr>
          <w:color w:val="000000"/>
          <w:sz w:val="22"/>
          <w:szCs w:val="22"/>
        </w:rPr>
        <w:t>)</w:t>
      </w:r>
    </w:p>
    <w:p w14:paraId="09E3F3A1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sídlem</w:t>
      </w:r>
      <w:r w:rsidRPr="00AC1854">
        <w:rPr>
          <w:color w:val="000000"/>
          <w:sz w:val="22"/>
          <w:szCs w:val="22"/>
        </w:rPr>
        <w:t>: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Žabovřeská 72/12, 603 00 Brno-Pisárky</w:t>
      </w:r>
    </w:p>
    <w:p w14:paraId="09061D4A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zastoupen</w:t>
      </w:r>
      <w:r>
        <w:rPr>
          <w:color w:val="000000"/>
          <w:sz w:val="22"/>
          <w:szCs w:val="22"/>
        </w:rPr>
        <w:t>á</w:t>
      </w:r>
      <w:r w:rsidRPr="00AC1854">
        <w:rPr>
          <w:color w:val="000000"/>
          <w:sz w:val="22"/>
          <w:szCs w:val="22"/>
        </w:rPr>
        <w:t>: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 xml:space="preserve">Ing. Petrem Hájkem, </w:t>
      </w:r>
      <w:r>
        <w:rPr>
          <w:color w:val="000000"/>
          <w:sz w:val="22"/>
          <w:szCs w:val="22"/>
        </w:rPr>
        <w:t>jednatelem</w:t>
      </w:r>
    </w:p>
    <w:p w14:paraId="4A9E6365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 xml:space="preserve">tel.: 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543210134</w:t>
      </w:r>
    </w:p>
    <w:p w14:paraId="3957E66B" w14:textId="439472C0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IČ</w:t>
      </w:r>
      <w:r w:rsidR="004044DE">
        <w:rPr>
          <w:color w:val="000000"/>
          <w:sz w:val="22"/>
          <w:szCs w:val="22"/>
        </w:rPr>
        <w:t>O</w:t>
      </w:r>
      <w:r w:rsidRPr="00AC1854">
        <w:rPr>
          <w:color w:val="000000"/>
          <w:sz w:val="22"/>
          <w:szCs w:val="22"/>
        </w:rPr>
        <w:t xml:space="preserve">: 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15528561</w:t>
      </w:r>
    </w:p>
    <w:p w14:paraId="7C2F70B5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 xml:space="preserve">DIČ: 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CZ15528561</w:t>
      </w:r>
    </w:p>
    <w:p w14:paraId="4303C7CA" w14:textId="39649BD6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 w:line="276" w:lineRule="auto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 xml:space="preserve">bankovní spojení: </w:t>
      </w:r>
      <w:r w:rsidRPr="00AC1854">
        <w:rPr>
          <w:color w:val="000000"/>
          <w:sz w:val="22"/>
          <w:szCs w:val="22"/>
        </w:rPr>
        <w:tab/>
      </w:r>
    </w:p>
    <w:p w14:paraId="031469ED" w14:textId="63BB2AEB" w:rsidR="00D22BCC" w:rsidRDefault="00D22BCC" w:rsidP="00D22BCC">
      <w:pPr>
        <w:tabs>
          <w:tab w:val="left" w:pos="720"/>
          <w:tab w:val="left" w:pos="1440"/>
          <w:tab w:val="left" w:pos="2880"/>
          <w:tab w:val="left" w:pos="3686"/>
          <w:tab w:val="left" w:pos="5760"/>
        </w:tabs>
        <w:spacing w:before="141"/>
        <w:rPr>
          <w:color w:val="000000"/>
          <w:sz w:val="22"/>
          <w:szCs w:val="22"/>
        </w:rPr>
      </w:pP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  <w:t>číslo účtu:</w:t>
      </w:r>
      <w:r w:rsidRPr="00AC1854">
        <w:rPr>
          <w:color w:val="000000"/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ab/>
      </w:r>
    </w:p>
    <w:p w14:paraId="41305EE5" w14:textId="77777777" w:rsidR="00D22BCC" w:rsidRPr="00AC1854" w:rsidRDefault="00D22BCC" w:rsidP="00D22BC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AC1854">
        <w:rPr>
          <w:sz w:val="22"/>
          <w:szCs w:val="22"/>
        </w:rPr>
        <w:tab/>
      </w:r>
      <w:r w:rsidRPr="00AC1854">
        <w:rPr>
          <w:color w:val="000000"/>
          <w:sz w:val="22"/>
          <w:szCs w:val="22"/>
        </w:rPr>
        <w:t>(dále jen zhotovitel)</w:t>
      </w:r>
    </w:p>
    <w:p w14:paraId="77B56110" w14:textId="77777777" w:rsidR="00D22BCC" w:rsidRPr="00AC1854" w:rsidRDefault="00D22BCC" w:rsidP="00D22BCC">
      <w:pPr>
        <w:rPr>
          <w:color w:val="000000"/>
          <w:sz w:val="22"/>
          <w:szCs w:val="22"/>
        </w:rPr>
      </w:pPr>
    </w:p>
    <w:p w14:paraId="0459ACE9" w14:textId="77777777" w:rsidR="00D22BCC" w:rsidRPr="00AC1854" w:rsidRDefault="00D22BCC" w:rsidP="00D22BCC">
      <w:pPr>
        <w:rPr>
          <w:sz w:val="22"/>
          <w:szCs w:val="22"/>
        </w:rPr>
      </w:pPr>
      <w:r w:rsidRPr="00AC1854">
        <w:rPr>
          <w:sz w:val="22"/>
          <w:szCs w:val="22"/>
        </w:rPr>
        <w:tab/>
      </w:r>
    </w:p>
    <w:p w14:paraId="7F4B1120" w14:textId="77777777" w:rsidR="00D22BCC" w:rsidRPr="00AC1854" w:rsidRDefault="00D22BCC" w:rsidP="00D22BCC">
      <w:pPr>
        <w:rPr>
          <w:sz w:val="22"/>
          <w:szCs w:val="22"/>
        </w:rPr>
      </w:pPr>
      <w:r w:rsidRPr="00AC1854">
        <w:rPr>
          <w:sz w:val="22"/>
          <w:szCs w:val="22"/>
        </w:rPr>
        <w:tab/>
        <w:t xml:space="preserve">a </w:t>
      </w:r>
    </w:p>
    <w:p w14:paraId="7DDCF873" w14:textId="77777777" w:rsidR="00D22BCC" w:rsidRPr="00EB7115" w:rsidRDefault="00D22BCC" w:rsidP="00D22B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8516E1" w14:textId="77777777" w:rsidR="00B4547A" w:rsidRDefault="00B4547A" w:rsidP="00D54BC4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/>
        <w:rPr>
          <w:b/>
          <w:sz w:val="22"/>
          <w:szCs w:val="22"/>
        </w:rPr>
      </w:pPr>
      <w:r w:rsidRPr="00B4547A">
        <w:rPr>
          <w:b/>
          <w:sz w:val="22"/>
          <w:szCs w:val="22"/>
        </w:rPr>
        <w:t>Sdružení ozdravoven a léčeben okresu Trutnov</w:t>
      </w:r>
    </w:p>
    <w:p w14:paraId="3C9F4875" w14:textId="0DA22697" w:rsidR="00B4547A" w:rsidRPr="00AC1854" w:rsidRDefault="00B4547A" w:rsidP="00B4547A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zapsaná do obchodního rejstříku, spisová značka Pr784</w:t>
      </w:r>
      <w:r w:rsidRPr="00AC1854">
        <w:rPr>
          <w:color w:val="000000"/>
          <w:sz w:val="22"/>
          <w:szCs w:val="22"/>
        </w:rPr>
        <w:t xml:space="preserve"> veden</w:t>
      </w:r>
      <w:r>
        <w:rPr>
          <w:color w:val="000000"/>
          <w:sz w:val="22"/>
          <w:szCs w:val="22"/>
        </w:rPr>
        <w:t xml:space="preserve">á u </w:t>
      </w:r>
      <w:r w:rsidRPr="00AC1854">
        <w:rPr>
          <w:color w:val="000000"/>
          <w:sz w:val="22"/>
          <w:szCs w:val="22"/>
        </w:rPr>
        <w:t>Krajsk</w:t>
      </w:r>
      <w:r>
        <w:rPr>
          <w:color w:val="000000"/>
          <w:sz w:val="22"/>
          <w:szCs w:val="22"/>
        </w:rPr>
        <w:t>ého</w:t>
      </w:r>
      <w:r w:rsidRPr="00AC1854">
        <w:rPr>
          <w:color w:val="000000"/>
          <w:sz w:val="22"/>
          <w:szCs w:val="22"/>
        </w:rPr>
        <w:t xml:space="preserve"> soud</w:t>
      </w:r>
      <w:r>
        <w:rPr>
          <w:color w:val="000000"/>
          <w:sz w:val="22"/>
          <w:szCs w:val="22"/>
        </w:rPr>
        <w:t>u</w:t>
      </w:r>
      <w:r w:rsidRPr="00AC1854">
        <w:rPr>
          <w:color w:val="000000"/>
          <w:sz w:val="22"/>
          <w:szCs w:val="22"/>
        </w:rPr>
        <w:t xml:space="preserve"> v</w:t>
      </w:r>
      <w:r>
        <w:rPr>
          <w:color w:val="000000"/>
          <w:sz w:val="22"/>
          <w:szCs w:val="22"/>
        </w:rPr>
        <w:t> Hradci Králové)</w:t>
      </w:r>
    </w:p>
    <w:p w14:paraId="39434D52" w14:textId="4BECA7B9" w:rsidR="00387131" w:rsidRPr="00D33672" w:rsidRDefault="00D54BC4" w:rsidP="00D54BC4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AB3C9F">
        <w:rPr>
          <w:color w:val="000000"/>
          <w:sz w:val="22"/>
          <w:szCs w:val="22"/>
        </w:rPr>
        <w:tab/>
      </w:r>
      <w:r w:rsidRPr="00AB3C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sídlem</w:t>
      </w:r>
      <w:r w:rsidRPr="007A5850">
        <w:rPr>
          <w:color w:val="000000"/>
          <w:sz w:val="22"/>
          <w:szCs w:val="22"/>
        </w:rPr>
        <w:t>:</w:t>
      </w:r>
      <w:r w:rsidRPr="00AB3C9F">
        <w:rPr>
          <w:color w:val="000000"/>
          <w:sz w:val="22"/>
          <w:szCs w:val="22"/>
        </w:rPr>
        <w:tab/>
      </w:r>
      <w:r w:rsidRPr="00AB3C9F">
        <w:rPr>
          <w:color w:val="000000"/>
          <w:sz w:val="22"/>
          <w:szCs w:val="22"/>
        </w:rPr>
        <w:tab/>
      </w:r>
      <w:r w:rsidR="00B4547A" w:rsidRPr="00B4547A">
        <w:rPr>
          <w:b/>
          <w:sz w:val="22"/>
          <w:szCs w:val="22"/>
        </w:rPr>
        <w:t>Procházkova 818, Střední Předměstí, 541 01 Trutnov</w:t>
      </w:r>
    </w:p>
    <w:p w14:paraId="62F31DFC" w14:textId="3FF7397F" w:rsidR="00D54BC4" w:rsidRPr="00D33672" w:rsidRDefault="00D54BC4" w:rsidP="00D54BC4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AB3C9F">
        <w:rPr>
          <w:color w:val="000000"/>
          <w:sz w:val="22"/>
          <w:szCs w:val="22"/>
        </w:rPr>
        <w:tab/>
      </w:r>
      <w:r w:rsidRPr="00AB3C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zastoupená</w:t>
      </w:r>
      <w:r w:rsidRPr="007A5850">
        <w:rPr>
          <w:color w:val="000000"/>
          <w:sz w:val="22"/>
          <w:szCs w:val="22"/>
        </w:rPr>
        <w:t xml:space="preserve">: </w:t>
      </w:r>
      <w:r w:rsidRPr="00AB3C9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4547A">
        <w:rPr>
          <w:color w:val="000000"/>
          <w:sz w:val="22"/>
          <w:szCs w:val="22"/>
        </w:rPr>
        <w:t>PharmDr. Janou Třešňákovou, ředitelkou</w:t>
      </w:r>
    </w:p>
    <w:p w14:paraId="23D22BA2" w14:textId="670E622D" w:rsidR="00D54BC4" w:rsidRDefault="00D54BC4" w:rsidP="00D54BC4">
      <w:pPr>
        <w:tabs>
          <w:tab w:val="left" w:pos="720"/>
          <w:tab w:val="left" w:pos="1440"/>
          <w:tab w:val="left" w:pos="2880"/>
          <w:tab w:val="left" w:pos="3686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AB3C9F">
        <w:rPr>
          <w:color w:val="000000"/>
          <w:sz w:val="22"/>
          <w:szCs w:val="22"/>
        </w:rPr>
        <w:tab/>
      </w:r>
      <w:r w:rsidRPr="00AB3C9F">
        <w:rPr>
          <w:color w:val="000000"/>
          <w:sz w:val="22"/>
          <w:szCs w:val="22"/>
        </w:rPr>
        <w:tab/>
      </w:r>
      <w:r w:rsidRPr="007A5850">
        <w:rPr>
          <w:color w:val="000000"/>
          <w:sz w:val="22"/>
          <w:szCs w:val="22"/>
        </w:rPr>
        <w:t>IČ</w:t>
      </w:r>
      <w:r w:rsidR="004044DE">
        <w:rPr>
          <w:color w:val="000000"/>
          <w:sz w:val="22"/>
          <w:szCs w:val="22"/>
        </w:rPr>
        <w:t>O</w:t>
      </w:r>
      <w:r w:rsidRPr="007A5850">
        <w:rPr>
          <w:color w:val="000000"/>
          <w:sz w:val="22"/>
          <w:szCs w:val="22"/>
        </w:rPr>
        <w:t>:</w:t>
      </w:r>
      <w:r w:rsidRPr="00AB3C9F">
        <w:rPr>
          <w:color w:val="000000"/>
          <w:sz w:val="22"/>
          <w:szCs w:val="22"/>
        </w:rPr>
        <w:tab/>
      </w:r>
      <w:r w:rsidRPr="00AB3C9F">
        <w:rPr>
          <w:color w:val="000000"/>
          <w:sz w:val="22"/>
          <w:szCs w:val="22"/>
        </w:rPr>
        <w:tab/>
      </w:r>
      <w:r w:rsidR="00B4547A">
        <w:rPr>
          <w:color w:val="000000"/>
          <w:sz w:val="22"/>
          <w:szCs w:val="22"/>
          <w:shd w:val="clear" w:color="auto" w:fill="FFFFFF"/>
        </w:rPr>
        <w:t>00195201</w:t>
      </w:r>
    </w:p>
    <w:p w14:paraId="50E0AC95" w14:textId="77777777" w:rsidR="00D54BC4" w:rsidRDefault="00D54BC4" w:rsidP="00D54BC4">
      <w:pPr>
        <w:rPr>
          <w:color w:val="000000"/>
          <w:sz w:val="22"/>
          <w:szCs w:val="22"/>
        </w:rPr>
      </w:pPr>
      <w:r w:rsidRPr="00AB3C9F">
        <w:rPr>
          <w:color w:val="000000"/>
          <w:sz w:val="22"/>
          <w:szCs w:val="22"/>
        </w:rPr>
        <w:tab/>
      </w:r>
      <w:r w:rsidRPr="007A5850">
        <w:rPr>
          <w:sz w:val="22"/>
          <w:szCs w:val="22"/>
        </w:rPr>
        <w:t>(dále jen objednatel)</w:t>
      </w:r>
    </w:p>
    <w:p w14:paraId="223BCBCB" w14:textId="77777777" w:rsidR="005C2322" w:rsidRDefault="005C2322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14:paraId="3C5377EA" w14:textId="77777777" w:rsidR="00D54842" w:rsidRDefault="00D54842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14:paraId="49CFADB2" w14:textId="57B61379" w:rsidR="003210E8" w:rsidRDefault="00DA2968" w:rsidP="003210E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b/>
          <w:color w:val="000000"/>
          <w:sz w:val="22"/>
          <w:szCs w:val="22"/>
        </w:rPr>
      </w:pPr>
      <w:r w:rsidRPr="003210E8">
        <w:rPr>
          <w:color w:val="000000"/>
          <w:sz w:val="22"/>
          <w:szCs w:val="22"/>
        </w:rPr>
        <w:t>(zhotovitel a objednatel společně též jako „smluvní strany“ a/nebo jednotlivě jako „smluvní strana“)</w:t>
      </w:r>
      <w:r w:rsidR="00D22BCC" w:rsidRPr="003210E8">
        <w:rPr>
          <w:color w:val="000000"/>
          <w:sz w:val="22"/>
          <w:szCs w:val="22"/>
        </w:rPr>
        <w:t xml:space="preserve"> uzavřely </w:t>
      </w:r>
      <w:r w:rsidR="003210E8" w:rsidRPr="003210E8">
        <w:rPr>
          <w:color w:val="000000"/>
          <w:sz w:val="22"/>
          <w:szCs w:val="22"/>
        </w:rPr>
        <w:t>Smlouvu</w:t>
      </w:r>
      <w:r w:rsidR="003210E8" w:rsidRPr="003210E8">
        <w:rPr>
          <w:b/>
          <w:color w:val="000000"/>
          <w:sz w:val="22"/>
          <w:szCs w:val="22"/>
        </w:rPr>
        <w:t xml:space="preserve"> o prodeji práv k užití programových produktů IS HIPPO</w:t>
      </w:r>
      <w:r w:rsidR="003210E8">
        <w:rPr>
          <w:b/>
          <w:color w:val="000000"/>
          <w:sz w:val="22"/>
          <w:szCs w:val="22"/>
        </w:rPr>
        <w:t xml:space="preserve"> </w:t>
      </w:r>
    </w:p>
    <w:p w14:paraId="79096574" w14:textId="3F475311" w:rsidR="00DA2968" w:rsidRPr="003210E8" w:rsidRDefault="003210E8" w:rsidP="003210E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následujícím znění:</w:t>
      </w:r>
    </w:p>
    <w:p w14:paraId="78860A59" w14:textId="77777777" w:rsidR="00B30911" w:rsidRPr="00CE77B1" w:rsidRDefault="002C5B23">
      <w:pPr>
        <w:pageBreakBefore/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lastRenderedPageBreak/>
        <w:t>I.</w:t>
      </w:r>
    </w:p>
    <w:p w14:paraId="4947F83C" w14:textId="77777777"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Předmět smlouvy</w:t>
      </w:r>
    </w:p>
    <w:p w14:paraId="5188D835" w14:textId="2CB33131" w:rsidR="00F53902" w:rsidRPr="003210E8" w:rsidRDefault="002C5B23" w:rsidP="00F53902">
      <w:pPr>
        <w:pStyle w:val="Zkladntext"/>
        <w:ind w:right="-45"/>
        <w:jc w:val="both"/>
        <w:rPr>
          <w:sz w:val="22"/>
          <w:szCs w:val="22"/>
        </w:rPr>
      </w:pPr>
      <w:r w:rsidRPr="003210E8">
        <w:rPr>
          <w:sz w:val="22"/>
          <w:szCs w:val="22"/>
        </w:rPr>
        <w:tab/>
      </w:r>
      <w:r w:rsidR="00F53902" w:rsidRPr="003210E8">
        <w:rPr>
          <w:sz w:val="22"/>
          <w:szCs w:val="22"/>
        </w:rPr>
        <w:t xml:space="preserve">1. Předmětem smlouvy je poskytnutí práv k užití programového produktu z produktové řady </w:t>
      </w:r>
      <w:r w:rsidR="00F53902" w:rsidRPr="00C50F24">
        <w:rPr>
          <w:b/>
          <w:sz w:val="22"/>
          <w:szCs w:val="22"/>
        </w:rPr>
        <w:t>IS HIPPO</w:t>
      </w:r>
      <w:r w:rsidR="00F53902">
        <w:rPr>
          <w:b/>
          <w:sz w:val="22"/>
          <w:szCs w:val="22"/>
        </w:rPr>
        <w:t xml:space="preserve">. </w:t>
      </w:r>
      <w:r w:rsidR="00F53902" w:rsidRPr="003210E8">
        <w:rPr>
          <w:sz w:val="22"/>
          <w:szCs w:val="22"/>
        </w:rPr>
        <w:t xml:space="preserve">Specifikace předmětu smlouvy je uvedena v příloze č. 1 (Nabídka č. </w:t>
      </w:r>
      <w:r w:rsidR="00F53902">
        <w:rPr>
          <w:sz w:val="22"/>
          <w:szCs w:val="22"/>
        </w:rPr>
        <w:t>20NA0047</w:t>
      </w:r>
      <w:r w:rsidR="00F53902" w:rsidRPr="003210E8">
        <w:rPr>
          <w:sz w:val="22"/>
          <w:szCs w:val="22"/>
        </w:rPr>
        <w:t xml:space="preserve">). </w:t>
      </w:r>
    </w:p>
    <w:p w14:paraId="09DB512F" w14:textId="77777777" w:rsidR="00F53902" w:rsidRPr="003210E8" w:rsidRDefault="00F53902" w:rsidP="00F53902">
      <w:pPr>
        <w:pStyle w:val="Zkladntext31"/>
        <w:rPr>
          <w:sz w:val="22"/>
          <w:szCs w:val="22"/>
        </w:rPr>
      </w:pPr>
      <w:r w:rsidRPr="003210E8">
        <w:rPr>
          <w:sz w:val="22"/>
          <w:szCs w:val="22"/>
        </w:rPr>
        <w:tab/>
        <w:t>2. Předmětem smlouvy je řádná a včasná dodávka počítačového software  v příslušném počtu licencí, který má charakter</w:t>
      </w:r>
      <w:r>
        <w:rPr>
          <w:sz w:val="22"/>
          <w:szCs w:val="22"/>
        </w:rPr>
        <w:t xml:space="preserve"> </w:t>
      </w:r>
      <w:r w:rsidRPr="003210E8">
        <w:rPr>
          <w:sz w:val="22"/>
          <w:szCs w:val="22"/>
        </w:rPr>
        <w:t>autorského díla a jako takový je chráněn autorským zákonem a příslušnými právními ustanoveními a předpisy.</w:t>
      </w:r>
    </w:p>
    <w:p w14:paraId="5C095CCC" w14:textId="05881B38" w:rsidR="00C50F24" w:rsidRDefault="00C50F24" w:rsidP="00F53902">
      <w:pPr>
        <w:pStyle w:val="Zkladntext"/>
        <w:ind w:right="-45"/>
        <w:jc w:val="both"/>
        <w:rPr>
          <w:sz w:val="22"/>
          <w:szCs w:val="22"/>
        </w:rPr>
      </w:pPr>
    </w:p>
    <w:p w14:paraId="2FFE921D" w14:textId="77777777" w:rsidR="00F53902" w:rsidRPr="00780B69" w:rsidRDefault="00F53902" w:rsidP="00F53902">
      <w:pPr>
        <w:pStyle w:val="Zkladntext"/>
        <w:ind w:right="-45"/>
        <w:jc w:val="both"/>
        <w:rPr>
          <w:sz w:val="22"/>
          <w:szCs w:val="22"/>
        </w:rPr>
      </w:pPr>
    </w:p>
    <w:p w14:paraId="7F7E4845" w14:textId="77777777" w:rsidR="00B30911" w:rsidRPr="00CE77B1" w:rsidRDefault="002C5B23">
      <w:pPr>
        <w:jc w:val="center"/>
        <w:rPr>
          <w:sz w:val="24"/>
          <w:szCs w:val="24"/>
        </w:rPr>
      </w:pPr>
      <w:r w:rsidRPr="00CE77B1">
        <w:rPr>
          <w:sz w:val="24"/>
          <w:szCs w:val="24"/>
        </w:rPr>
        <w:t>II.</w:t>
      </w:r>
    </w:p>
    <w:p w14:paraId="2AA77395" w14:textId="77777777" w:rsidR="00B30911" w:rsidRPr="00CE77B1" w:rsidRDefault="002C5B23" w:rsidP="001F0746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bCs/>
          <w:color w:val="000000"/>
          <w:sz w:val="24"/>
          <w:szCs w:val="24"/>
          <w:u w:val="single"/>
        </w:rPr>
      </w:pPr>
      <w:r w:rsidRPr="00CE77B1">
        <w:rPr>
          <w:b/>
          <w:bCs/>
          <w:color w:val="000000"/>
          <w:sz w:val="24"/>
          <w:szCs w:val="24"/>
          <w:u w:val="single"/>
        </w:rPr>
        <w:t>Cena</w:t>
      </w:r>
    </w:p>
    <w:p w14:paraId="160F212E" w14:textId="2FE21801" w:rsidR="00F53902" w:rsidRPr="003210E8" w:rsidRDefault="002C5B23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3210E8">
        <w:rPr>
          <w:color w:val="000000"/>
          <w:sz w:val="22"/>
          <w:szCs w:val="22"/>
        </w:rPr>
        <w:tab/>
      </w:r>
      <w:r w:rsidR="00F53902" w:rsidRPr="003210E8">
        <w:rPr>
          <w:color w:val="000000"/>
          <w:sz w:val="22"/>
          <w:szCs w:val="22"/>
        </w:rPr>
        <w:t xml:space="preserve">1. Cena předmětu smlouvy </w:t>
      </w:r>
      <w:r w:rsidR="00F53902" w:rsidRPr="00467F70">
        <w:rPr>
          <w:color w:val="000000"/>
          <w:sz w:val="22"/>
          <w:szCs w:val="22"/>
        </w:rPr>
        <w:t xml:space="preserve">činí bez DPH </w:t>
      </w:r>
      <w:r w:rsidR="00F53902">
        <w:rPr>
          <w:color w:val="000000"/>
          <w:sz w:val="22"/>
          <w:szCs w:val="22"/>
        </w:rPr>
        <w:t>199.200,- Kč, DPH ve výši  </w:t>
      </w:r>
      <w:r w:rsidR="00F53902" w:rsidRPr="00467F70">
        <w:rPr>
          <w:color w:val="000000"/>
          <w:sz w:val="22"/>
          <w:szCs w:val="22"/>
        </w:rPr>
        <w:t xml:space="preserve">21% je </w:t>
      </w:r>
      <w:r w:rsidR="00F53902">
        <w:rPr>
          <w:color w:val="000000"/>
          <w:sz w:val="22"/>
          <w:szCs w:val="22"/>
        </w:rPr>
        <w:t xml:space="preserve">41.832,- Kč a cena včetně DPH </w:t>
      </w:r>
      <w:r w:rsidR="00F53902" w:rsidRPr="00467F70">
        <w:rPr>
          <w:color w:val="000000"/>
          <w:sz w:val="22"/>
          <w:szCs w:val="22"/>
        </w:rPr>
        <w:t>činí 2</w:t>
      </w:r>
      <w:r w:rsidR="00F53902">
        <w:rPr>
          <w:color w:val="000000"/>
          <w:sz w:val="22"/>
          <w:szCs w:val="22"/>
        </w:rPr>
        <w:t>41.032,-</w:t>
      </w:r>
      <w:r w:rsidR="00F53902" w:rsidRPr="00467F70">
        <w:rPr>
          <w:color w:val="000000"/>
          <w:sz w:val="22"/>
          <w:szCs w:val="22"/>
        </w:rPr>
        <w:t xml:space="preserve"> Kč</w:t>
      </w:r>
      <w:r w:rsidR="00F53902" w:rsidRPr="003210E8">
        <w:rPr>
          <w:color w:val="000000"/>
          <w:sz w:val="22"/>
          <w:szCs w:val="22"/>
        </w:rPr>
        <w:t>.</w:t>
      </w:r>
    </w:p>
    <w:p w14:paraId="5D78A392" w14:textId="2F001380" w:rsidR="00F53902" w:rsidRDefault="00F53902" w:rsidP="00F53902">
      <w:pPr>
        <w:pStyle w:val="Zkladntext22"/>
        <w:jc w:val="both"/>
        <w:rPr>
          <w:sz w:val="22"/>
          <w:szCs w:val="22"/>
        </w:rPr>
      </w:pPr>
      <w:r w:rsidRPr="003210E8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 xml:space="preserve">Cena za předmět smlouvy bude objednatelem uhrazena na základě řádně vystavené faktury – daňového dokladu zhotovitelem. Faktura bude vystavena elektronicky a odeslána na adresu </w:t>
      </w:r>
      <w:r w:rsidR="00CC50ED">
        <w:rPr>
          <w:sz w:val="22"/>
          <w:szCs w:val="22"/>
        </w:rPr>
        <w:t>……</w:t>
      </w:r>
    </w:p>
    <w:p w14:paraId="78280B47" w14:textId="77777777" w:rsidR="00F53902" w:rsidRPr="003210E8" w:rsidRDefault="00F53902" w:rsidP="00F53902">
      <w:pPr>
        <w:pStyle w:val="Zkladntext2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Pr="003210E8">
        <w:rPr>
          <w:sz w:val="22"/>
          <w:szCs w:val="22"/>
        </w:rPr>
        <w:t>Objednatel se zavazuje zaplatit za řádně a včas dodaný předmět smlouvy smluvenou kupní cenu řádně a v plné výši a to v termínu uvedené jako datum splatnosti na příslušném daňovém dokladu vystaveném zhotovitelem.</w:t>
      </w:r>
    </w:p>
    <w:p w14:paraId="33458A92" w14:textId="2969F1A2" w:rsidR="00F53902" w:rsidRPr="003210E8" w:rsidRDefault="00F53902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3210E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</w:t>
      </w:r>
      <w:r w:rsidRPr="003210E8">
        <w:rPr>
          <w:color w:val="000000"/>
          <w:sz w:val="22"/>
          <w:szCs w:val="22"/>
        </w:rPr>
        <w:t xml:space="preserve">. </w:t>
      </w:r>
      <w:r w:rsidRPr="003210E8">
        <w:rPr>
          <w:sz w:val="22"/>
          <w:szCs w:val="22"/>
        </w:rPr>
        <w:t xml:space="preserve">Zhotovitel vystaví </w:t>
      </w:r>
      <w:r>
        <w:rPr>
          <w:sz w:val="22"/>
          <w:szCs w:val="22"/>
        </w:rPr>
        <w:t xml:space="preserve">fakturu - </w:t>
      </w:r>
      <w:r w:rsidRPr="003210E8">
        <w:rPr>
          <w:sz w:val="22"/>
          <w:szCs w:val="22"/>
        </w:rPr>
        <w:t xml:space="preserve">daňový doklad ke dni </w:t>
      </w:r>
      <w:r w:rsidR="003E59EC">
        <w:rPr>
          <w:sz w:val="22"/>
          <w:szCs w:val="22"/>
        </w:rPr>
        <w:t>nabytí účinnosti</w:t>
      </w:r>
      <w:r w:rsidRPr="003210E8">
        <w:rPr>
          <w:sz w:val="22"/>
          <w:szCs w:val="22"/>
        </w:rPr>
        <w:t xml:space="preserve"> smlouvy. Splatnost tohoto daňového dokladu bude </w:t>
      </w:r>
      <w:r w:rsidR="003E59EC">
        <w:rPr>
          <w:sz w:val="22"/>
          <w:szCs w:val="22"/>
        </w:rPr>
        <w:t>30</w:t>
      </w:r>
      <w:r w:rsidRPr="003210E8">
        <w:rPr>
          <w:sz w:val="22"/>
          <w:szCs w:val="22"/>
        </w:rPr>
        <w:t xml:space="preserve"> dnů od data vystavení.</w:t>
      </w:r>
    </w:p>
    <w:p w14:paraId="6E39E402" w14:textId="1DA9CC4B" w:rsidR="00C50F24" w:rsidRDefault="00C50F24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</w:p>
    <w:p w14:paraId="662B8E4A" w14:textId="77777777" w:rsidR="00F53902" w:rsidRPr="00780B69" w:rsidRDefault="00F53902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</w:p>
    <w:p w14:paraId="26A659A2" w14:textId="77777777"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>III.</w:t>
      </w:r>
    </w:p>
    <w:p w14:paraId="56C95133" w14:textId="6E588F3B"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Doba a způsob dodání</w:t>
      </w:r>
    </w:p>
    <w:p w14:paraId="043CF7F5" w14:textId="3B257589" w:rsidR="00B30911" w:rsidRPr="00C50F24" w:rsidRDefault="002C5B23">
      <w:pPr>
        <w:pStyle w:val="Zkladntext31"/>
        <w:rPr>
          <w:sz w:val="22"/>
          <w:szCs w:val="22"/>
        </w:rPr>
      </w:pPr>
      <w:r w:rsidRPr="00C50F24">
        <w:rPr>
          <w:sz w:val="22"/>
          <w:szCs w:val="22"/>
        </w:rPr>
        <w:tab/>
      </w:r>
      <w:r w:rsidR="00F53902" w:rsidRPr="00C50F24">
        <w:rPr>
          <w:sz w:val="22"/>
          <w:szCs w:val="22"/>
        </w:rPr>
        <w:t>1. Zhotovitel se zavazuje řádně a včas dodat programové produkty, jejichž užití je předmětem smlouvy</w:t>
      </w:r>
      <w:r w:rsidR="00F53902">
        <w:rPr>
          <w:sz w:val="22"/>
          <w:szCs w:val="22"/>
        </w:rPr>
        <w:t xml:space="preserve"> v rozsahu dle přílohy č. 1 této smlouvy</w:t>
      </w:r>
      <w:r w:rsidR="00F53902" w:rsidRPr="00C50F24">
        <w:rPr>
          <w:sz w:val="22"/>
          <w:szCs w:val="22"/>
        </w:rPr>
        <w:t xml:space="preserve"> nejpozději do </w:t>
      </w:r>
      <w:r w:rsidR="00F53902">
        <w:rPr>
          <w:sz w:val="22"/>
          <w:szCs w:val="22"/>
        </w:rPr>
        <w:t>15</w:t>
      </w:r>
      <w:r w:rsidR="00F53902" w:rsidRPr="0067179C">
        <w:rPr>
          <w:sz w:val="22"/>
          <w:szCs w:val="22"/>
        </w:rPr>
        <w:t xml:space="preserve">. </w:t>
      </w:r>
      <w:r w:rsidR="00F53902">
        <w:rPr>
          <w:sz w:val="22"/>
          <w:szCs w:val="22"/>
        </w:rPr>
        <w:t>12</w:t>
      </w:r>
      <w:r w:rsidR="00F53902" w:rsidRPr="0067179C">
        <w:rPr>
          <w:sz w:val="22"/>
          <w:szCs w:val="22"/>
        </w:rPr>
        <w:t>. 2020</w:t>
      </w:r>
      <w:r w:rsidR="00F53902" w:rsidRPr="00C50F24">
        <w:rPr>
          <w:sz w:val="22"/>
          <w:szCs w:val="22"/>
        </w:rPr>
        <w:t xml:space="preserve">, dodávkou se rozumí jejich </w:t>
      </w:r>
      <w:r w:rsidR="00F53902">
        <w:rPr>
          <w:sz w:val="22"/>
          <w:szCs w:val="22"/>
        </w:rPr>
        <w:t>implementace a konfigurace dle požadavků objednatele na serveru objednatele. Implementaci a konfiguraci na serveru objednatele může zhotovitel provést dálkovým přístupem a objednatel se zavazuje tento přístup umožnit a zprovoznit</w:t>
      </w:r>
      <w:r w:rsidR="00F53902" w:rsidRPr="00C50F24">
        <w:rPr>
          <w:sz w:val="22"/>
          <w:szCs w:val="22"/>
        </w:rPr>
        <w:t>.</w:t>
      </w:r>
    </w:p>
    <w:p w14:paraId="21E2680A" w14:textId="546DCA9B" w:rsidR="00925D58" w:rsidRDefault="002C5B23" w:rsidP="00925D58">
      <w:pPr>
        <w:pStyle w:val="Zkladntext"/>
        <w:ind w:right="-45"/>
        <w:jc w:val="both"/>
        <w:rPr>
          <w:sz w:val="22"/>
          <w:szCs w:val="22"/>
        </w:rPr>
      </w:pPr>
      <w:r w:rsidRPr="00C50F24">
        <w:rPr>
          <w:sz w:val="22"/>
          <w:szCs w:val="22"/>
        </w:rPr>
        <w:tab/>
        <w:t>2. Dnem dodávky zhotovitel poskytuje</w:t>
      </w:r>
      <w:r w:rsidR="00441878">
        <w:rPr>
          <w:sz w:val="22"/>
          <w:szCs w:val="22"/>
        </w:rPr>
        <w:t xml:space="preserve"> objednateli</w:t>
      </w:r>
      <w:r w:rsidRPr="00C50F24">
        <w:rPr>
          <w:sz w:val="22"/>
          <w:szCs w:val="22"/>
        </w:rPr>
        <w:t xml:space="preserve"> práva k užití počítačového software, jež je předmětem smlouvy, </w:t>
      </w:r>
      <w:r w:rsidR="000D2CC7" w:rsidRPr="00C50F24">
        <w:rPr>
          <w:sz w:val="22"/>
          <w:szCs w:val="22"/>
        </w:rPr>
        <w:t xml:space="preserve">v rozsahu specifikovaném </w:t>
      </w:r>
      <w:r w:rsidR="00C50F24" w:rsidRPr="00C50F24">
        <w:rPr>
          <w:sz w:val="22"/>
          <w:szCs w:val="22"/>
        </w:rPr>
        <w:t xml:space="preserve">v příloze č. 1 (Nabídka č. </w:t>
      </w:r>
      <w:r w:rsidR="00E1788D">
        <w:rPr>
          <w:sz w:val="22"/>
          <w:szCs w:val="22"/>
        </w:rPr>
        <w:t>20NA00</w:t>
      </w:r>
      <w:r w:rsidR="00F53902">
        <w:rPr>
          <w:sz w:val="22"/>
          <w:szCs w:val="22"/>
        </w:rPr>
        <w:t>47</w:t>
      </w:r>
      <w:r w:rsidR="00C50F24" w:rsidRPr="00C50F24">
        <w:rPr>
          <w:sz w:val="22"/>
          <w:szCs w:val="22"/>
        </w:rPr>
        <w:t>).</w:t>
      </w:r>
    </w:p>
    <w:p w14:paraId="6587E522" w14:textId="77777777" w:rsidR="00925D58" w:rsidRDefault="00925D58" w:rsidP="00925D58">
      <w:pPr>
        <w:pStyle w:val="Zkladntext"/>
        <w:ind w:right="-45"/>
        <w:jc w:val="both"/>
        <w:rPr>
          <w:sz w:val="22"/>
          <w:szCs w:val="22"/>
        </w:rPr>
      </w:pPr>
    </w:p>
    <w:p w14:paraId="3DED2221" w14:textId="4CB9E211" w:rsidR="00C50F24" w:rsidRPr="00780B69" w:rsidRDefault="00C50F24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</w:p>
    <w:p w14:paraId="13CDE681" w14:textId="39D2FF4D" w:rsidR="00B30911" w:rsidRPr="00CE77B1" w:rsidRDefault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2C5B23" w:rsidRPr="00CE77B1">
        <w:rPr>
          <w:color w:val="000000"/>
          <w:sz w:val="24"/>
          <w:szCs w:val="24"/>
        </w:rPr>
        <w:t>V.</w:t>
      </w:r>
    </w:p>
    <w:p w14:paraId="5D109E6E" w14:textId="77777777"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Důsledky porušení smluvní povinností</w:t>
      </w:r>
    </w:p>
    <w:p w14:paraId="619ACB4F" w14:textId="7A89124D" w:rsidR="00B30911" w:rsidRPr="00C50F24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C50F24">
        <w:rPr>
          <w:color w:val="000000"/>
          <w:sz w:val="22"/>
          <w:szCs w:val="22"/>
        </w:rPr>
        <w:tab/>
        <w:t xml:space="preserve">1. Zhotovitel nezodpovídá za jakékoli jednání objednatele porušující tuto smlouvu ani za následky takového jednání. </w:t>
      </w:r>
      <w:r w:rsidR="00925D58" w:rsidRPr="006E0510">
        <w:rPr>
          <w:sz w:val="22"/>
          <w:szCs w:val="22"/>
        </w:rPr>
        <w:t>Objednatel nezodpovídá za jakékoli jednání zhotovitele porušující tuto smlouvu ani za následky takového jednání.</w:t>
      </w:r>
    </w:p>
    <w:p w14:paraId="0A767E61" w14:textId="77777777" w:rsidR="00B30911" w:rsidRPr="00C50F24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C50F24">
        <w:rPr>
          <w:color w:val="000000"/>
          <w:sz w:val="22"/>
          <w:szCs w:val="22"/>
        </w:rPr>
        <w:tab/>
        <w:t>2.</w:t>
      </w:r>
      <w:r w:rsidR="0007174C" w:rsidRPr="00C50F24">
        <w:rPr>
          <w:color w:val="000000"/>
          <w:sz w:val="22"/>
          <w:szCs w:val="22"/>
        </w:rPr>
        <w:t xml:space="preserve"> </w:t>
      </w:r>
      <w:r w:rsidRPr="00C50F24">
        <w:rPr>
          <w:color w:val="000000"/>
          <w:sz w:val="22"/>
          <w:szCs w:val="22"/>
        </w:rPr>
        <w:t>Porušení smluvních povinností jednou ze smluvních stran může mít za následek odstoupení od smlouvy se všemi právními důsledky.</w:t>
      </w:r>
    </w:p>
    <w:p w14:paraId="3196E894" w14:textId="7ED5ABC5" w:rsidR="00B30911" w:rsidRPr="00CE77B1" w:rsidRDefault="002C5B23" w:rsidP="008E51BE">
      <w:pPr>
        <w:widowControl/>
        <w:suppressAutoHyphens w:val="0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>V.</w:t>
      </w:r>
    </w:p>
    <w:p w14:paraId="05654186" w14:textId="77777777"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lastRenderedPageBreak/>
        <w:t>Ostatní ujednání</w:t>
      </w:r>
    </w:p>
    <w:p w14:paraId="1343080C" w14:textId="77777777" w:rsidR="00F53902" w:rsidRPr="00C50F24" w:rsidRDefault="002C5B23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780B69">
        <w:rPr>
          <w:color w:val="000000"/>
          <w:sz w:val="22"/>
          <w:szCs w:val="22"/>
        </w:rPr>
        <w:tab/>
      </w:r>
      <w:r w:rsidR="00F53902" w:rsidRPr="00C50F24">
        <w:rPr>
          <w:color w:val="000000"/>
          <w:sz w:val="22"/>
          <w:szCs w:val="22"/>
        </w:rPr>
        <w:t>1. Věci a vztahy touto smlouvou výslovně neupravené se řídí občanským zákoníkem a souvisejícími právními předpisy.</w:t>
      </w:r>
    </w:p>
    <w:p w14:paraId="0D985D46" w14:textId="77777777" w:rsidR="00F53902" w:rsidRPr="00C50F24" w:rsidRDefault="00F53902" w:rsidP="00F53902">
      <w:pPr>
        <w:pStyle w:val="Zkladntext31"/>
        <w:rPr>
          <w:sz w:val="22"/>
          <w:szCs w:val="22"/>
        </w:rPr>
      </w:pPr>
      <w:r w:rsidRPr="00C50F24">
        <w:rPr>
          <w:sz w:val="22"/>
          <w:szCs w:val="22"/>
        </w:rPr>
        <w:tab/>
        <w:t>2. Smluvní strany se zavazují sdělit si navzájem skutečnosti právního, finančního a jiného charakteru, které by mohly mít vliv na plnění této smlouvy, a to nejpozději do 3 dnů poté, co se o nich dověděly.</w:t>
      </w:r>
    </w:p>
    <w:p w14:paraId="293F00A7" w14:textId="77777777" w:rsidR="00F53902" w:rsidRPr="00C50F24" w:rsidRDefault="00F53902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3. </w:t>
      </w:r>
      <w:r w:rsidRPr="00C50F24">
        <w:rPr>
          <w:color w:val="000000"/>
          <w:sz w:val="22"/>
          <w:szCs w:val="22"/>
        </w:rPr>
        <w:t>Tato smlouva nabývá platnosti a účinnosti dnem jejího podpisu poslední ze smluvních stran. Je vyhotovena ve dvou stejnopisech, z nichž každá strana obdrží po jednom z nich.</w:t>
      </w:r>
    </w:p>
    <w:p w14:paraId="7108BF50" w14:textId="77777777" w:rsidR="00F53902" w:rsidRPr="00C50F24" w:rsidRDefault="00F53902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C50F2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</w:t>
      </w:r>
      <w:r w:rsidRPr="00C50F24">
        <w:rPr>
          <w:color w:val="000000"/>
          <w:sz w:val="22"/>
          <w:szCs w:val="22"/>
        </w:rPr>
        <w:t>. Tato smlouva může být změněna jen písemným dodatkem odsouhlaseným oběma smluvními stranami.</w:t>
      </w:r>
    </w:p>
    <w:p w14:paraId="77A04630" w14:textId="77777777" w:rsidR="00F53902" w:rsidRPr="00C50F24" w:rsidRDefault="00F53902" w:rsidP="00F53902">
      <w:pPr>
        <w:pStyle w:val="Zkladntext31"/>
        <w:rPr>
          <w:sz w:val="22"/>
          <w:szCs w:val="22"/>
        </w:rPr>
      </w:pPr>
      <w:r w:rsidRPr="00C50F24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C50F24">
        <w:rPr>
          <w:sz w:val="22"/>
          <w:szCs w:val="22"/>
        </w:rPr>
        <w:t>. Pokud bude jakékoliv ustanovení této smlouvy shledáno jako neplatné, nezákonné nebo nevynutitelné, platnost a vynutitelnost zbývajících ustanovení nebude tímto dotčena.</w:t>
      </w:r>
    </w:p>
    <w:p w14:paraId="5AB18F74" w14:textId="77777777" w:rsidR="00F53902" w:rsidRPr="00C50F24" w:rsidRDefault="00F53902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  <w:r w:rsidRPr="00C50F2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6</w:t>
      </w:r>
      <w:r w:rsidRPr="00C50F24">
        <w:rPr>
          <w:color w:val="000000"/>
          <w:sz w:val="22"/>
          <w:szCs w:val="22"/>
        </w:rPr>
        <w:t>. Na důkaz své pravé vůle smluvní strany tuto smlouvu podepisují. Svým podpisem obě strany prohlašují, že jsou oprávněny k podpisu této smlouvy a že jsou držiteli či majiteli veškerých živnostenských listů, koncesí, oprávnění či jiných dokumentů opravňujících je k plnění dle této smlouvy.</w:t>
      </w:r>
    </w:p>
    <w:p w14:paraId="5B96DAE9" w14:textId="6432FDE4" w:rsidR="00EB255C" w:rsidRPr="00780B69" w:rsidRDefault="00EB255C" w:rsidP="00F53902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2"/>
          <w:szCs w:val="22"/>
        </w:rPr>
      </w:pPr>
    </w:p>
    <w:p w14:paraId="2063161C" w14:textId="77777777" w:rsidR="00780B69" w:rsidRPr="00780B69" w:rsidRDefault="00780B69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</w:p>
    <w:p w14:paraId="0513B543" w14:textId="0F632DF8" w:rsidR="00B30911" w:rsidRPr="00780B69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780B69">
        <w:rPr>
          <w:color w:val="000000"/>
          <w:sz w:val="22"/>
          <w:szCs w:val="22"/>
        </w:rPr>
        <w:tab/>
        <w:t>V</w:t>
      </w:r>
      <w:r w:rsidR="0076794B">
        <w:rPr>
          <w:color w:val="000000"/>
          <w:sz w:val="22"/>
          <w:szCs w:val="22"/>
        </w:rPr>
        <w:t xml:space="preserve"> Trutnově </w:t>
      </w:r>
      <w:r w:rsidRPr="00780B69">
        <w:rPr>
          <w:color w:val="000000"/>
          <w:sz w:val="22"/>
          <w:szCs w:val="22"/>
        </w:rPr>
        <w:t>dne:</w:t>
      </w:r>
      <w:r w:rsidR="0076794B">
        <w:rPr>
          <w:color w:val="000000"/>
          <w:sz w:val="22"/>
          <w:szCs w:val="22"/>
        </w:rPr>
        <w:t xml:space="preserve"> 22. 10. 2020</w:t>
      </w:r>
      <w:r w:rsidRPr="00780B69">
        <w:rPr>
          <w:color w:val="000000"/>
          <w:sz w:val="22"/>
          <w:szCs w:val="22"/>
        </w:rPr>
        <w:tab/>
      </w:r>
      <w:r w:rsidRPr="00780B69">
        <w:rPr>
          <w:color w:val="000000"/>
          <w:sz w:val="22"/>
          <w:szCs w:val="22"/>
        </w:rPr>
        <w:tab/>
      </w:r>
      <w:r w:rsidRPr="00780B69">
        <w:rPr>
          <w:color w:val="000000"/>
          <w:sz w:val="22"/>
          <w:szCs w:val="22"/>
        </w:rPr>
        <w:tab/>
      </w:r>
    </w:p>
    <w:p w14:paraId="035AF59F" w14:textId="77777777" w:rsidR="009A029E" w:rsidRPr="00780B69" w:rsidRDefault="009A029E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</w:p>
    <w:p w14:paraId="601D6E1B" w14:textId="77777777" w:rsidR="00B30911" w:rsidRPr="00780B69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  <w:r w:rsidRPr="00780B69">
        <w:rPr>
          <w:color w:val="000000"/>
          <w:sz w:val="22"/>
          <w:szCs w:val="22"/>
        </w:rPr>
        <w:tab/>
        <w:t>Zhotovitel:</w:t>
      </w:r>
      <w:r w:rsidRPr="00780B69">
        <w:rPr>
          <w:color w:val="000000"/>
          <w:sz w:val="22"/>
          <w:szCs w:val="22"/>
        </w:rPr>
        <w:tab/>
      </w:r>
      <w:r w:rsidRPr="00780B69">
        <w:rPr>
          <w:color w:val="000000"/>
          <w:sz w:val="22"/>
          <w:szCs w:val="22"/>
        </w:rPr>
        <w:tab/>
      </w:r>
      <w:r w:rsidRPr="00780B69">
        <w:rPr>
          <w:color w:val="000000"/>
          <w:sz w:val="22"/>
          <w:szCs w:val="22"/>
        </w:rPr>
        <w:tab/>
        <w:t>Objednatel:</w:t>
      </w:r>
    </w:p>
    <w:p w14:paraId="6415E66F" w14:textId="77777777" w:rsidR="00B30911" w:rsidRPr="00780B69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</w:p>
    <w:p w14:paraId="37362E5B" w14:textId="77777777" w:rsidR="00B30911" w:rsidRPr="00780B69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2"/>
          <w:szCs w:val="22"/>
        </w:rPr>
      </w:pPr>
    </w:p>
    <w:p w14:paraId="4418B131" w14:textId="77777777" w:rsidR="009862B4" w:rsidRDefault="002C5B23" w:rsidP="00780B69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ind w:left="720" w:hanging="720"/>
        <w:rPr>
          <w:color w:val="000000"/>
          <w:sz w:val="22"/>
          <w:szCs w:val="22"/>
          <w:vertAlign w:val="superscript"/>
        </w:rPr>
      </w:pPr>
      <w:r w:rsidRPr="00780B69">
        <w:rPr>
          <w:color w:val="000000"/>
          <w:sz w:val="22"/>
          <w:szCs w:val="22"/>
        </w:rPr>
        <w:tab/>
      </w:r>
      <w:r w:rsidR="004612BA" w:rsidRPr="00780B69">
        <w:rPr>
          <w:color w:val="000000"/>
          <w:sz w:val="22"/>
          <w:szCs w:val="22"/>
          <w:vertAlign w:val="superscript"/>
        </w:rPr>
        <w:t>____________________________________</w:t>
      </w:r>
      <w:r w:rsidR="004612BA" w:rsidRPr="00780B69">
        <w:rPr>
          <w:color w:val="000000"/>
          <w:sz w:val="22"/>
          <w:szCs w:val="22"/>
          <w:vertAlign w:val="superscript"/>
        </w:rPr>
        <w:tab/>
      </w:r>
      <w:r w:rsidR="004612BA" w:rsidRPr="00780B69">
        <w:rPr>
          <w:color w:val="000000"/>
          <w:sz w:val="22"/>
          <w:szCs w:val="22"/>
          <w:vertAlign w:val="superscript"/>
        </w:rPr>
        <w:tab/>
        <w:t>_____________________________________</w:t>
      </w:r>
      <w:r w:rsidR="004612BA" w:rsidRPr="00780B69">
        <w:rPr>
          <w:color w:val="000000"/>
          <w:sz w:val="22"/>
          <w:szCs w:val="22"/>
          <w:vertAlign w:val="superscript"/>
        </w:rPr>
        <w:tab/>
      </w:r>
    </w:p>
    <w:p w14:paraId="349D2077" w14:textId="2C5B00C0" w:rsidR="00B30911" w:rsidRPr="00780B69" w:rsidRDefault="009862B4" w:rsidP="00780B69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ind w:left="720" w:hanging="720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</w:rPr>
        <w:t>Ing. P</w:t>
      </w:r>
      <w:r w:rsidR="00A43D05" w:rsidRPr="00780B69">
        <w:rPr>
          <w:color w:val="000000"/>
          <w:sz w:val="22"/>
          <w:szCs w:val="22"/>
        </w:rPr>
        <w:t>etr Hájek, jednatel</w:t>
      </w:r>
      <w:r w:rsidR="00121F5E" w:rsidRPr="00780B69">
        <w:rPr>
          <w:color w:val="000000"/>
          <w:sz w:val="22"/>
          <w:szCs w:val="22"/>
          <w:vertAlign w:val="superscript"/>
        </w:rPr>
        <w:tab/>
      </w:r>
      <w:r w:rsidR="00121F5E" w:rsidRPr="00780B69">
        <w:rPr>
          <w:color w:val="000000"/>
          <w:sz w:val="22"/>
          <w:szCs w:val="22"/>
          <w:vertAlign w:val="superscript"/>
        </w:rPr>
        <w:tab/>
      </w:r>
      <w:r w:rsidR="002C5B23" w:rsidRPr="00780B69">
        <w:rPr>
          <w:sz w:val="22"/>
          <w:szCs w:val="22"/>
        </w:rPr>
        <w:t xml:space="preserve"> </w:t>
      </w:r>
    </w:p>
    <w:p w14:paraId="133915ED" w14:textId="77777777" w:rsidR="00D755DC" w:rsidRPr="00780B69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2"/>
          <w:szCs w:val="22"/>
        </w:rPr>
      </w:pPr>
    </w:p>
    <w:p w14:paraId="141465E5" w14:textId="4A6C37E5" w:rsidR="00F93154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  <w:r w:rsidRPr="00780B69">
        <w:rPr>
          <w:sz w:val="22"/>
          <w:szCs w:val="22"/>
        </w:rPr>
        <w:t>Příloha č. 1</w:t>
      </w:r>
      <w:r w:rsidRPr="00D755DC">
        <w:rPr>
          <w:sz w:val="24"/>
          <w:szCs w:val="24"/>
        </w:rPr>
        <w:t xml:space="preserve"> (Nabídka č. </w:t>
      </w:r>
      <w:r w:rsidR="00E1788D">
        <w:rPr>
          <w:sz w:val="22"/>
          <w:szCs w:val="22"/>
        </w:rPr>
        <w:t>20NA00</w:t>
      </w:r>
      <w:r w:rsidR="00F53902">
        <w:rPr>
          <w:sz w:val="22"/>
          <w:szCs w:val="22"/>
        </w:rPr>
        <w:t>47</w:t>
      </w:r>
      <w:r w:rsidRPr="00D755DC">
        <w:rPr>
          <w:sz w:val="24"/>
          <w:szCs w:val="24"/>
        </w:rPr>
        <w:t>)</w:t>
      </w:r>
    </w:p>
    <w:sectPr w:rsidR="00F93154" w:rsidSect="003210E8">
      <w:pgSz w:w="11906" w:h="16838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upperRoman"/>
      <w:pStyle w:val="Nadpis2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upperRoman"/>
      <w:pStyle w:val="Nadpis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upperRoman"/>
      <w:pStyle w:val="Nadpis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23"/>
    <w:rsid w:val="00015F60"/>
    <w:rsid w:val="0007174C"/>
    <w:rsid w:val="0008626C"/>
    <w:rsid w:val="000A6305"/>
    <w:rsid w:val="000D2CC7"/>
    <w:rsid w:val="001105EB"/>
    <w:rsid w:val="0011149F"/>
    <w:rsid w:val="00117547"/>
    <w:rsid w:val="00121F5E"/>
    <w:rsid w:val="001846FA"/>
    <w:rsid w:val="001F0746"/>
    <w:rsid w:val="002828E7"/>
    <w:rsid w:val="002C5B23"/>
    <w:rsid w:val="002F6929"/>
    <w:rsid w:val="002F72DD"/>
    <w:rsid w:val="003210E8"/>
    <w:rsid w:val="00332E36"/>
    <w:rsid w:val="00354E9E"/>
    <w:rsid w:val="00387131"/>
    <w:rsid w:val="00391E2F"/>
    <w:rsid w:val="003B5098"/>
    <w:rsid w:val="003E59EC"/>
    <w:rsid w:val="004044DE"/>
    <w:rsid w:val="00441878"/>
    <w:rsid w:val="004612BA"/>
    <w:rsid w:val="00464AD2"/>
    <w:rsid w:val="00467DBA"/>
    <w:rsid w:val="004D3D09"/>
    <w:rsid w:val="00540F10"/>
    <w:rsid w:val="00560FB5"/>
    <w:rsid w:val="005C0338"/>
    <w:rsid w:val="005C2322"/>
    <w:rsid w:val="005F2A1E"/>
    <w:rsid w:val="005F5C4B"/>
    <w:rsid w:val="00602F93"/>
    <w:rsid w:val="00622C68"/>
    <w:rsid w:val="00627E09"/>
    <w:rsid w:val="006C6CF1"/>
    <w:rsid w:val="00713948"/>
    <w:rsid w:val="00755F3A"/>
    <w:rsid w:val="0076794B"/>
    <w:rsid w:val="00780B69"/>
    <w:rsid w:val="00782E9B"/>
    <w:rsid w:val="008237FD"/>
    <w:rsid w:val="00825A9C"/>
    <w:rsid w:val="0086096D"/>
    <w:rsid w:val="008A7C4D"/>
    <w:rsid w:val="008D2EDE"/>
    <w:rsid w:val="008E51BE"/>
    <w:rsid w:val="008F245F"/>
    <w:rsid w:val="00922FDB"/>
    <w:rsid w:val="00925D58"/>
    <w:rsid w:val="00952497"/>
    <w:rsid w:val="00954F45"/>
    <w:rsid w:val="009862B4"/>
    <w:rsid w:val="009A029E"/>
    <w:rsid w:val="009E6EF1"/>
    <w:rsid w:val="00A06634"/>
    <w:rsid w:val="00A26882"/>
    <w:rsid w:val="00A43D05"/>
    <w:rsid w:val="00A67CC9"/>
    <w:rsid w:val="00A86568"/>
    <w:rsid w:val="00A87CD8"/>
    <w:rsid w:val="00AA5981"/>
    <w:rsid w:val="00AD6525"/>
    <w:rsid w:val="00AE1126"/>
    <w:rsid w:val="00B10975"/>
    <w:rsid w:val="00B30911"/>
    <w:rsid w:val="00B41A1E"/>
    <w:rsid w:val="00B4547A"/>
    <w:rsid w:val="00C25722"/>
    <w:rsid w:val="00C50F24"/>
    <w:rsid w:val="00CC50ED"/>
    <w:rsid w:val="00CE77B1"/>
    <w:rsid w:val="00D05F88"/>
    <w:rsid w:val="00D15F06"/>
    <w:rsid w:val="00D22BCC"/>
    <w:rsid w:val="00D243DD"/>
    <w:rsid w:val="00D46EE2"/>
    <w:rsid w:val="00D53EF9"/>
    <w:rsid w:val="00D54842"/>
    <w:rsid w:val="00D54BC4"/>
    <w:rsid w:val="00D755DC"/>
    <w:rsid w:val="00D9305F"/>
    <w:rsid w:val="00DA2968"/>
    <w:rsid w:val="00DB47B8"/>
    <w:rsid w:val="00DD5909"/>
    <w:rsid w:val="00E100D7"/>
    <w:rsid w:val="00E1788D"/>
    <w:rsid w:val="00E74073"/>
    <w:rsid w:val="00E80BA2"/>
    <w:rsid w:val="00EA557B"/>
    <w:rsid w:val="00EB242B"/>
    <w:rsid w:val="00EB255C"/>
    <w:rsid w:val="00EC2E00"/>
    <w:rsid w:val="00F17898"/>
    <w:rsid w:val="00F53902"/>
    <w:rsid w:val="00F93154"/>
    <w:rsid w:val="00FA1006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D380C"/>
  <w15:docId w15:val="{18BA31A5-0E1E-4D50-AC8E-66B34DE8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9"/>
    <w:qFormat/>
    <w:pPr>
      <w:keepNext/>
      <w:numPr>
        <w:numId w:val="1"/>
      </w:numPr>
      <w:spacing w:before="240" w:after="60"/>
      <w:jc w:val="both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uiPriority w:val="99"/>
    <w:qFormat/>
    <w:pPr>
      <w:keepNext/>
      <w:numPr>
        <w:ilvl w:val="1"/>
        <w:numId w:val="1"/>
      </w:numPr>
      <w:spacing w:before="120" w:after="60"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after="60"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ind w:right="-187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</w:rPr>
  </w:style>
  <w:style w:type="paragraph" w:customStyle="1" w:styleId="Zkladntext31">
    <w:name w:val="Základní text 31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jc w:val="both"/>
    </w:pPr>
    <w:rPr>
      <w:color w:val="000000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C2E00"/>
    <w:pPr>
      <w:widowControl/>
      <w:suppressAutoHyphens w:val="0"/>
      <w:spacing w:before="100" w:beforeAutospacing="1" w:after="119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7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7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7B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7B1"/>
    <w:rPr>
      <w:b/>
      <w:bCs/>
      <w:lang w:eastAsia="ar-SA"/>
    </w:rPr>
  </w:style>
  <w:style w:type="paragraph" w:customStyle="1" w:styleId="Standard">
    <w:name w:val="Standard"/>
    <w:uiPriority w:val="99"/>
    <w:rsid w:val="00925D58"/>
    <w:pPr>
      <w:widowControl w:val="0"/>
      <w:suppressAutoHyphens/>
      <w:textAlignment w:val="baseline"/>
    </w:pPr>
    <w:rPr>
      <w:kern w:val="1"/>
      <w:lang w:eastAsia="ar-SA"/>
    </w:rPr>
  </w:style>
  <w:style w:type="paragraph" w:styleId="Bezmezer">
    <w:name w:val="No Spacing"/>
    <w:uiPriority w:val="99"/>
    <w:qFormat/>
    <w:rsid w:val="00D54842"/>
    <w:pPr>
      <w:jc w:val="both"/>
    </w:pPr>
    <w:rPr>
      <w:rFonts w:ascii="JohnSans Text Pro" w:hAnsi="JohnSans Text Pr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HIPPO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Hájek</dc:creator>
  <cp:lastModifiedBy>Miroslav Petera</cp:lastModifiedBy>
  <cp:revision>3</cp:revision>
  <cp:lastPrinted>2011-04-18T13:57:00Z</cp:lastPrinted>
  <dcterms:created xsi:type="dcterms:W3CDTF">2020-11-06T07:29:00Z</dcterms:created>
  <dcterms:modified xsi:type="dcterms:W3CDTF">2020-11-06T07:31:00Z</dcterms:modified>
</cp:coreProperties>
</file>