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6FC0" w:rsidRPr="00DF60A5" w:rsidRDefault="00D66FC0" w:rsidP="004126BD">
      <w:pPr>
        <w:pStyle w:val="Nzev"/>
        <w:ind w:right="-2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0B68F4">
        <w:rPr>
          <w:rFonts w:ascii="Arial" w:hAnsi="Arial" w:cs="Arial"/>
          <w:b w:val="0"/>
        </w:rPr>
        <w:t xml:space="preserve">                                                          </w:t>
      </w:r>
      <w:r w:rsidR="00DF60A5">
        <w:rPr>
          <w:rFonts w:ascii="Arial" w:hAnsi="Arial" w:cs="Arial"/>
          <w:b w:val="0"/>
          <w:sz w:val="24"/>
          <w:szCs w:val="24"/>
        </w:rPr>
        <w:t xml:space="preserve">Č.j. </w:t>
      </w:r>
      <w:r w:rsidR="00B92FDE">
        <w:rPr>
          <w:rFonts w:ascii="Arial" w:hAnsi="Arial" w:cs="Arial"/>
          <w:b w:val="0"/>
          <w:sz w:val="24"/>
          <w:szCs w:val="24"/>
        </w:rPr>
        <w:t>4126</w:t>
      </w:r>
      <w:r w:rsidR="00DF60A5">
        <w:rPr>
          <w:rFonts w:ascii="Arial" w:hAnsi="Arial" w:cs="Arial"/>
          <w:b w:val="0"/>
          <w:sz w:val="24"/>
          <w:szCs w:val="24"/>
        </w:rPr>
        <w:t xml:space="preserve">   /20</w:t>
      </w:r>
      <w:r w:rsidR="006C1AC0">
        <w:rPr>
          <w:rFonts w:ascii="Arial" w:hAnsi="Arial" w:cs="Arial"/>
          <w:b w:val="0"/>
          <w:sz w:val="24"/>
          <w:szCs w:val="24"/>
        </w:rPr>
        <w:t>20</w:t>
      </w:r>
    </w:p>
    <w:p w:rsidR="00D66FC0" w:rsidRDefault="009B7FC8">
      <w:pPr>
        <w:pStyle w:val="Nzev"/>
        <w:outlineLvl w:val="0"/>
        <w:rPr>
          <w:rFonts w:ascii="Franklin Gothic Book" w:hAnsi="Franklin Gothic Book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150495</wp:posOffset>
            </wp:positionV>
            <wp:extent cx="2363470" cy="37973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6BD" w:rsidRDefault="004126BD">
      <w:pPr>
        <w:pStyle w:val="Nzev"/>
        <w:outlineLvl w:val="0"/>
        <w:rPr>
          <w:rFonts w:ascii="Franklin Gothic Book" w:hAnsi="Franklin Gothic Book"/>
        </w:rPr>
      </w:pPr>
    </w:p>
    <w:p w:rsidR="004126BD" w:rsidRDefault="004126BD">
      <w:pPr>
        <w:pStyle w:val="Nzev"/>
        <w:outlineLvl w:val="0"/>
        <w:rPr>
          <w:rFonts w:ascii="Franklin Gothic Book" w:hAnsi="Franklin Gothic Book"/>
        </w:rPr>
      </w:pPr>
    </w:p>
    <w:p w:rsidR="00171908" w:rsidRDefault="00171908">
      <w:pPr>
        <w:jc w:val="center"/>
        <w:rPr>
          <w:rFonts w:ascii="Arial" w:hAnsi="Arial" w:cs="Arial"/>
        </w:rPr>
      </w:pPr>
    </w:p>
    <w:p w:rsidR="002C0E50" w:rsidRDefault="002C0E50">
      <w:pPr>
        <w:jc w:val="center"/>
        <w:rPr>
          <w:rFonts w:ascii="Arial" w:hAnsi="Arial" w:cs="Arial"/>
        </w:rPr>
      </w:pPr>
    </w:p>
    <w:p w:rsidR="00D7381C" w:rsidRDefault="00D7381C">
      <w:pPr>
        <w:jc w:val="center"/>
        <w:rPr>
          <w:rFonts w:ascii="Arial" w:hAnsi="Arial" w:cs="Arial"/>
        </w:rPr>
      </w:pPr>
    </w:p>
    <w:p w:rsidR="009B7FC8" w:rsidRDefault="00BA7F3B" w:rsidP="009B7FC8">
      <w:pPr>
        <w:pStyle w:val="Nadpis2"/>
        <w:numPr>
          <w:ilvl w:val="1"/>
          <w:numId w:val="42"/>
        </w:numPr>
        <w:tabs>
          <w:tab w:val="left" w:pos="-3119"/>
          <w:tab w:val="left" w:pos="-2977"/>
        </w:tabs>
        <w:ind w:left="1418" w:right="-144" w:hanging="1418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Název akce: ND</w:t>
      </w:r>
      <w:r w:rsidR="00E67946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-</w:t>
      </w:r>
      <w:r w:rsidR="000D43C1">
        <w:rPr>
          <w:rFonts w:ascii="Arial" w:hAnsi="Arial" w:cs="Arial"/>
          <w:i w:val="0"/>
          <w:sz w:val="24"/>
          <w:szCs w:val="24"/>
        </w:rPr>
        <w:t xml:space="preserve"> </w:t>
      </w:r>
      <w:r w:rsidR="00395925">
        <w:rPr>
          <w:rFonts w:ascii="Arial" w:hAnsi="Arial" w:cs="Arial"/>
          <w:i w:val="0"/>
          <w:sz w:val="24"/>
          <w:szCs w:val="24"/>
        </w:rPr>
        <w:tab/>
      </w:r>
      <w:r w:rsidR="00E67946">
        <w:rPr>
          <w:rFonts w:ascii="Arial" w:hAnsi="Arial" w:cs="Arial"/>
          <w:i w:val="0"/>
          <w:sz w:val="24"/>
          <w:szCs w:val="24"/>
        </w:rPr>
        <w:t>Úprava distribuce vzduchu</w:t>
      </w:r>
      <w:r w:rsidR="0001646E">
        <w:rPr>
          <w:rFonts w:ascii="Arial" w:hAnsi="Arial" w:cs="Arial"/>
          <w:i w:val="0"/>
          <w:sz w:val="24"/>
          <w:szCs w:val="24"/>
        </w:rPr>
        <w:t xml:space="preserve"> ve </w:t>
      </w:r>
      <w:r w:rsidR="00E67946">
        <w:rPr>
          <w:rFonts w:ascii="Arial" w:hAnsi="Arial" w:cs="Arial"/>
          <w:i w:val="0"/>
          <w:sz w:val="24"/>
          <w:szCs w:val="24"/>
        </w:rPr>
        <w:t xml:space="preserve"> sborov</w:t>
      </w:r>
      <w:r w:rsidR="0001646E">
        <w:rPr>
          <w:rFonts w:ascii="Arial" w:hAnsi="Arial" w:cs="Arial"/>
          <w:i w:val="0"/>
          <w:sz w:val="24"/>
          <w:szCs w:val="24"/>
        </w:rPr>
        <w:t xml:space="preserve">ém </w:t>
      </w:r>
      <w:r w:rsidR="00E67946">
        <w:rPr>
          <w:rFonts w:ascii="Arial" w:hAnsi="Arial" w:cs="Arial"/>
          <w:i w:val="0"/>
          <w:sz w:val="24"/>
          <w:szCs w:val="24"/>
        </w:rPr>
        <w:t xml:space="preserve"> sál</w:t>
      </w:r>
      <w:r w:rsidR="0001646E">
        <w:rPr>
          <w:rFonts w:ascii="Arial" w:hAnsi="Arial" w:cs="Arial"/>
          <w:i w:val="0"/>
          <w:sz w:val="24"/>
          <w:szCs w:val="24"/>
        </w:rPr>
        <w:t>e</w:t>
      </w:r>
      <w:r w:rsidR="00E67946">
        <w:rPr>
          <w:rFonts w:ascii="Arial" w:hAnsi="Arial" w:cs="Arial"/>
          <w:i w:val="0"/>
          <w:sz w:val="24"/>
          <w:szCs w:val="24"/>
        </w:rPr>
        <w:t xml:space="preserve"> HB</w:t>
      </w:r>
    </w:p>
    <w:p w:rsidR="00EA51EF" w:rsidRPr="00EA51EF" w:rsidRDefault="00EA51EF" w:rsidP="00EA51EF">
      <w:pPr>
        <w:ind w:left="1416"/>
        <w:rPr>
          <w:highlight w:val="red"/>
        </w:rPr>
      </w:pPr>
    </w:p>
    <w:p w:rsidR="00EA51EF" w:rsidRDefault="00EA51EF" w:rsidP="00EA51EF">
      <w:pPr>
        <w:pStyle w:val="Nadpis2"/>
        <w:numPr>
          <w:ilvl w:val="0"/>
          <w:numId w:val="0"/>
        </w:numPr>
        <w:tabs>
          <w:tab w:val="left" w:pos="-3119"/>
          <w:tab w:val="left" w:pos="-2977"/>
        </w:tabs>
        <w:ind w:left="1418" w:right="-144" w:hanging="1418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E-tržiště:</w:t>
      </w:r>
      <w:r>
        <w:rPr>
          <w:rFonts w:ascii="Arial" w:hAnsi="Arial" w:cs="Arial"/>
          <w:i w:val="0"/>
          <w:sz w:val="24"/>
          <w:szCs w:val="24"/>
        </w:rPr>
        <w:tab/>
        <w:t>T004/20V/0000</w:t>
      </w:r>
      <w:r w:rsidR="00C54B99">
        <w:rPr>
          <w:rFonts w:ascii="Arial" w:hAnsi="Arial" w:cs="Arial"/>
          <w:i w:val="0"/>
          <w:sz w:val="24"/>
          <w:szCs w:val="24"/>
        </w:rPr>
        <w:t>6616</w:t>
      </w:r>
    </w:p>
    <w:p w:rsidR="00D66FC0" w:rsidRPr="00AD69F1" w:rsidRDefault="00D66FC0" w:rsidP="00EA51EF">
      <w:pPr>
        <w:pStyle w:val="Nadpis3"/>
        <w:numPr>
          <w:ilvl w:val="7"/>
          <w:numId w:val="1"/>
        </w:numPr>
        <w:rPr>
          <w:highlight w:val="red"/>
        </w:rPr>
      </w:pPr>
    </w:p>
    <w:p w:rsidR="004126BD" w:rsidRPr="00BD0228" w:rsidRDefault="004126BD" w:rsidP="004126BD">
      <w:pPr>
        <w:pStyle w:val="Nadpis2"/>
        <w:tabs>
          <w:tab w:val="clear" w:pos="1985"/>
          <w:tab w:val="left" w:pos="-3119"/>
          <w:tab w:val="left" w:pos="-2977"/>
        </w:tabs>
        <w:ind w:left="1418" w:right="-144" w:hanging="1418"/>
        <w:rPr>
          <w:rFonts w:ascii="Arial" w:hAnsi="Arial" w:cs="Arial"/>
          <w:b w:val="0"/>
          <w:i w:val="0"/>
          <w:szCs w:val="24"/>
        </w:rPr>
      </w:pPr>
    </w:p>
    <w:p w:rsidR="00D66FC0" w:rsidRDefault="00D66FC0">
      <w:pPr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</w:rPr>
        <w:t>I.</w:t>
      </w:r>
      <w:r>
        <w:rPr>
          <w:rFonts w:ascii="Arial" w:hAnsi="Arial" w:cs="Arial"/>
          <w:sz w:val="22"/>
          <w:szCs w:val="24"/>
        </w:rPr>
        <w:t xml:space="preserve"> </w:t>
      </w:r>
      <w:r w:rsidR="004F42A9">
        <w:rPr>
          <w:rFonts w:ascii="Arial" w:hAnsi="Arial" w:cs="Arial"/>
          <w:b/>
          <w:sz w:val="22"/>
          <w:szCs w:val="24"/>
          <w:u w:val="single"/>
        </w:rPr>
        <w:t>Smluvní  strany</w:t>
      </w:r>
      <w:r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D66FC0" w:rsidRDefault="00D66FC0">
      <w:pPr>
        <w:jc w:val="both"/>
        <w:rPr>
          <w:rFonts w:ascii="Arial" w:hAnsi="Arial" w:cs="Arial"/>
          <w:sz w:val="22"/>
          <w:szCs w:val="24"/>
        </w:rPr>
      </w:pPr>
    </w:p>
    <w:p w:rsidR="00D66FC0" w:rsidRDefault="00D66FC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Objednatel</w:t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: </w:t>
      </w:r>
      <w:r>
        <w:rPr>
          <w:rFonts w:ascii="Arial" w:hAnsi="Arial" w:cs="Arial"/>
          <w:b/>
          <w:sz w:val="22"/>
          <w:szCs w:val="24"/>
        </w:rPr>
        <w:t xml:space="preserve">Národní divadlo </w:t>
      </w:r>
    </w:p>
    <w:p w:rsidR="00D66FC0" w:rsidRDefault="00D66FC0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se sídlem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: Ostrovní 1,</w:t>
      </w:r>
      <w:r>
        <w:rPr>
          <w:rFonts w:ascii="Arial" w:hAnsi="Arial" w:cs="Arial"/>
          <w:sz w:val="22"/>
          <w:szCs w:val="22"/>
        </w:rPr>
        <w:t xml:space="preserve"> 112 30  Praha 1</w:t>
      </w:r>
    </w:p>
    <w:p w:rsidR="00D66FC0" w:rsidRDefault="00D66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01646E">
        <w:rPr>
          <w:rFonts w:ascii="Arial" w:hAnsi="Arial" w:cs="Arial"/>
          <w:sz w:val="22"/>
          <w:szCs w:val="22"/>
        </w:rPr>
        <w:t>I</w:t>
      </w:r>
      <w:r w:rsidR="000634EF">
        <w:rPr>
          <w:rFonts w:ascii="Arial" w:hAnsi="Arial" w:cs="Arial"/>
          <w:sz w:val="22"/>
          <w:szCs w:val="22"/>
        </w:rPr>
        <w:t>ng. Václav Pelouch, ředitel technicko – provozní správy ND</w:t>
      </w:r>
    </w:p>
    <w:p w:rsidR="00D66FC0" w:rsidRDefault="00B53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>
        <w:rPr>
          <w:rFonts w:ascii="Arial" w:hAnsi="Arial" w:cs="Arial"/>
          <w:sz w:val="22"/>
          <w:szCs w:val="22"/>
        </w:rPr>
        <w:tab/>
        <w:t>: ČNB – Praha 1, Na Příkopě 28</w:t>
      </w:r>
    </w:p>
    <w:p w:rsidR="00D66FC0" w:rsidRDefault="00D86D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00023</w:t>
      </w:r>
      <w:r w:rsidR="00D66FC0">
        <w:rPr>
          <w:rFonts w:ascii="Arial" w:hAnsi="Arial" w:cs="Arial"/>
          <w:sz w:val="22"/>
          <w:szCs w:val="22"/>
        </w:rPr>
        <w:t>337</w:t>
      </w:r>
    </w:p>
    <w:p w:rsidR="00D66FC0" w:rsidRDefault="00D86D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CZ00023</w:t>
      </w:r>
      <w:r w:rsidR="00D66FC0">
        <w:rPr>
          <w:rFonts w:ascii="Arial" w:hAnsi="Arial" w:cs="Arial"/>
          <w:sz w:val="22"/>
          <w:szCs w:val="22"/>
        </w:rPr>
        <w:t>337</w:t>
      </w:r>
    </w:p>
    <w:p w:rsidR="00D66FC0" w:rsidRDefault="00D66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objednatel)</w:t>
      </w:r>
    </w:p>
    <w:p w:rsidR="00D66FC0" w:rsidRDefault="00D66FC0">
      <w:pPr>
        <w:jc w:val="both"/>
        <w:rPr>
          <w:rFonts w:ascii="Arial" w:hAnsi="Arial" w:cs="Arial"/>
          <w:sz w:val="22"/>
          <w:szCs w:val="22"/>
        </w:rPr>
      </w:pPr>
    </w:p>
    <w:p w:rsidR="00D66FC0" w:rsidRDefault="00D66FC0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66FC0" w:rsidRDefault="00D66FC0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217266" w:rsidRDefault="00FA53F9" w:rsidP="00217266">
      <w:pPr>
        <w:rPr>
          <w:rFonts w:ascii="Arial" w:hAnsi="Arial" w:cs="Arial"/>
          <w:b/>
          <w:sz w:val="22"/>
          <w:szCs w:val="22"/>
          <w:shd w:val="clear" w:color="auto" w:fill="FFFF00"/>
        </w:rPr>
      </w:pPr>
      <w:r w:rsidRPr="00217266">
        <w:rPr>
          <w:rFonts w:ascii="Arial" w:hAnsi="Arial" w:cs="Arial"/>
          <w:b/>
          <w:sz w:val="22"/>
          <w:szCs w:val="22"/>
        </w:rPr>
        <w:t>Zhotovitel</w:t>
      </w:r>
      <w:r w:rsidRPr="00217266">
        <w:rPr>
          <w:rFonts w:ascii="Arial" w:hAnsi="Arial" w:cs="Arial"/>
          <w:sz w:val="22"/>
          <w:szCs w:val="22"/>
        </w:rPr>
        <w:t xml:space="preserve"> </w:t>
      </w:r>
      <w:r w:rsidRPr="00217266">
        <w:rPr>
          <w:rFonts w:ascii="Arial" w:hAnsi="Arial" w:cs="Arial"/>
          <w:sz w:val="22"/>
          <w:szCs w:val="22"/>
        </w:rPr>
        <w:tab/>
      </w:r>
      <w:r w:rsidRPr="00217266">
        <w:rPr>
          <w:rFonts w:ascii="Arial" w:hAnsi="Arial" w:cs="Arial"/>
          <w:sz w:val="22"/>
          <w:szCs w:val="22"/>
        </w:rPr>
        <w:tab/>
      </w:r>
      <w:r w:rsidR="00332933" w:rsidRPr="00217266">
        <w:rPr>
          <w:rFonts w:ascii="Arial" w:hAnsi="Arial" w:cs="Arial"/>
          <w:sz w:val="22"/>
          <w:szCs w:val="22"/>
        </w:rPr>
        <w:t xml:space="preserve">: </w:t>
      </w:r>
      <w:r w:rsidR="00217266" w:rsidRPr="00E80D9E">
        <w:rPr>
          <w:rFonts w:ascii="Arial" w:hAnsi="Arial" w:cs="Arial"/>
          <w:b/>
          <w:sz w:val="22"/>
          <w:szCs w:val="22"/>
        </w:rPr>
        <w:t>Luwex, a.s.</w:t>
      </w:r>
    </w:p>
    <w:p w:rsidR="00332933" w:rsidRPr="00217266" w:rsidRDefault="00FA53F9" w:rsidP="00217266">
      <w:pPr>
        <w:rPr>
          <w:rFonts w:ascii="Arial" w:hAnsi="Arial" w:cs="Arial"/>
          <w:b/>
          <w:sz w:val="22"/>
          <w:szCs w:val="22"/>
          <w:shd w:val="clear" w:color="auto" w:fill="FFFF00"/>
        </w:rPr>
      </w:pPr>
      <w:r w:rsidRPr="00217266">
        <w:rPr>
          <w:rFonts w:ascii="Arial" w:hAnsi="Arial" w:cs="Arial"/>
          <w:sz w:val="22"/>
          <w:szCs w:val="22"/>
        </w:rPr>
        <w:t>se</w:t>
      </w:r>
      <w:r w:rsidR="00217266">
        <w:rPr>
          <w:rFonts w:ascii="Arial" w:hAnsi="Arial" w:cs="Arial"/>
          <w:sz w:val="22"/>
          <w:szCs w:val="22"/>
        </w:rPr>
        <w:t xml:space="preserve"> sídlem</w:t>
      </w:r>
      <w:r w:rsidR="00217266">
        <w:rPr>
          <w:rFonts w:ascii="Arial" w:hAnsi="Arial" w:cs="Arial"/>
          <w:sz w:val="22"/>
          <w:szCs w:val="22"/>
        </w:rPr>
        <w:tab/>
      </w:r>
      <w:r w:rsidR="00217266">
        <w:rPr>
          <w:rFonts w:ascii="Arial" w:hAnsi="Arial" w:cs="Arial"/>
          <w:sz w:val="22"/>
          <w:szCs w:val="22"/>
        </w:rPr>
        <w:tab/>
        <w:t xml:space="preserve">: Stará Spojovací 2418/6, Praha 9 – Libeň, 190 00 </w:t>
      </w:r>
    </w:p>
    <w:p w:rsidR="00FA53F9" w:rsidRPr="00217266" w:rsidRDefault="00FA53F9" w:rsidP="00FA53F9">
      <w:pPr>
        <w:jc w:val="both"/>
        <w:rPr>
          <w:rFonts w:ascii="Arial" w:hAnsi="Arial" w:cs="Arial"/>
          <w:sz w:val="22"/>
          <w:szCs w:val="22"/>
        </w:rPr>
      </w:pPr>
      <w:r w:rsidRPr="00217266">
        <w:rPr>
          <w:rFonts w:ascii="Arial" w:hAnsi="Arial" w:cs="Arial"/>
          <w:sz w:val="22"/>
          <w:szCs w:val="22"/>
        </w:rPr>
        <w:t xml:space="preserve">zastoupené </w:t>
      </w:r>
      <w:r w:rsidRPr="00217266">
        <w:rPr>
          <w:rFonts w:ascii="Arial" w:hAnsi="Arial" w:cs="Arial"/>
          <w:sz w:val="22"/>
          <w:szCs w:val="22"/>
        </w:rPr>
        <w:tab/>
      </w:r>
      <w:r w:rsidRPr="00217266">
        <w:rPr>
          <w:rFonts w:ascii="Arial" w:hAnsi="Arial" w:cs="Arial"/>
          <w:sz w:val="22"/>
          <w:szCs w:val="22"/>
        </w:rPr>
        <w:tab/>
        <w:t>:</w:t>
      </w:r>
      <w:r w:rsidR="00217266">
        <w:rPr>
          <w:rFonts w:ascii="Arial" w:hAnsi="Arial" w:cs="Arial"/>
          <w:sz w:val="22"/>
          <w:szCs w:val="22"/>
        </w:rPr>
        <w:t xml:space="preserve"> Felix Gill, člen představenstva</w:t>
      </w:r>
    </w:p>
    <w:p w:rsidR="00FA53F9" w:rsidRPr="00217266" w:rsidRDefault="00FA53F9" w:rsidP="00FA53F9">
      <w:pPr>
        <w:jc w:val="both"/>
        <w:rPr>
          <w:rFonts w:ascii="Arial" w:hAnsi="Arial" w:cs="Arial"/>
          <w:sz w:val="22"/>
          <w:szCs w:val="22"/>
        </w:rPr>
      </w:pPr>
      <w:r w:rsidRPr="00217266">
        <w:rPr>
          <w:rFonts w:ascii="Arial" w:hAnsi="Arial" w:cs="Arial"/>
          <w:sz w:val="22"/>
          <w:szCs w:val="22"/>
        </w:rPr>
        <w:t xml:space="preserve">IČO </w:t>
      </w:r>
      <w:r w:rsidRPr="00217266">
        <w:rPr>
          <w:rFonts w:ascii="Arial" w:hAnsi="Arial" w:cs="Arial"/>
          <w:sz w:val="22"/>
          <w:szCs w:val="22"/>
        </w:rPr>
        <w:tab/>
      </w:r>
      <w:r w:rsidRPr="00217266">
        <w:rPr>
          <w:rFonts w:ascii="Arial" w:hAnsi="Arial" w:cs="Arial"/>
          <w:sz w:val="22"/>
          <w:szCs w:val="22"/>
        </w:rPr>
        <w:tab/>
      </w:r>
      <w:r w:rsidRPr="00217266">
        <w:rPr>
          <w:rFonts w:ascii="Arial" w:hAnsi="Arial" w:cs="Arial"/>
          <w:sz w:val="22"/>
          <w:szCs w:val="22"/>
        </w:rPr>
        <w:tab/>
        <w:t xml:space="preserve">: </w:t>
      </w:r>
      <w:r w:rsidR="00217266">
        <w:rPr>
          <w:rFonts w:ascii="Arial" w:hAnsi="Arial" w:cs="Arial"/>
          <w:sz w:val="22"/>
          <w:szCs w:val="22"/>
        </w:rPr>
        <w:t>00138207</w:t>
      </w:r>
    </w:p>
    <w:p w:rsidR="00FA53F9" w:rsidRPr="00BA0C92" w:rsidRDefault="00FA53F9" w:rsidP="00FA53F9">
      <w:pPr>
        <w:jc w:val="both"/>
        <w:rPr>
          <w:rFonts w:ascii="Arial" w:hAnsi="Arial" w:cs="Arial"/>
          <w:sz w:val="22"/>
          <w:szCs w:val="22"/>
        </w:rPr>
      </w:pPr>
      <w:r w:rsidRPr="00217266">
        <w:rPr>
          <w:rFonts w:ascii="Arial" w:hAnsi="Arial" w:cs="Arial"/>
          <w:sz w:val="22"/>
          <w:szCs w:val="22"/>
        </w:rPr>
        <w:t xml:space="preserve">DIČ </w:t>
      </w:r>
      <w:r w:rsidRPr="00217266">
        <w:rPr>
          <w:rFonts w:ascii="Arial" w:hAnsi="Arial" w:cs="Arial"/>
          <w:sz w:val="22"/>
          <w:szCs w:val="22"/>
        </w:rPr>
        <w:tab/>
      </w:r>
      <w:r w:rsidRPr="00217266">
        <w:rPr>
          <w:rFonts w:ascii="Arial" w:hAnsi="Arial" w:cs="Arial"/>
          <w:sz w:val="22"/>
          <w:szCs w:val="22"/>
        </w:rPr>
        <w:tab/>
      </w:r>
      <w:r w:rsidRPr="00217266">
        <w:rPr>
          <w:rFonts w:ascii="Arial" w:hAnsi="Arial" w:cs="Arial"/>
          <w:sz w:val="22"/>
          <w:szCs w:val="22"/>
        </w:rPr>
        <w:tab/>
        <w:t xml:space="preserve">: </w:t>
      </w:r>
      <w:r w:rsidR="00217266">
        <w:rPr>
          <w:rFonts w:ascii="Arial" w:hAnsi="Arial" w:cs="Arial"/>
          <w:sz w:val="22"/>
          <w:szCs w:val="22"/>
        </w:rPr>
        <w:t>CZ001138207</w:t>
      </w:r>
    </w:p>
    <w:p w:rsidR="00FA53F9" w:rsidRPr="00BA0C92" w:rsidRDefault="00FA53F9" w:rsidP="00FA53F9">
      <w:pPr>
        <w:jc w:val="both"/>
        <w:rPr>
          <w:rFonts w:ascii="Arial" w:hAnsi="Arial" w:cs="Arial"/>
          <w:sz w:val="22"/>
          <w:szCs w:val="22"/>
        </w:rPr>
      </w:pPr>
      <w:r w:rsidRPr="00BA0C92">
        <w:rPr>
          <w:rFonts w:ascii="Arial" w:hAnsi="Arial" w:cs="Arial"/>
          <w:sz w:val="22"/>
          <w:szCs w:val="22"/>
        </w:rPr>
        <w:t>(dále jen zhotovitel)</w:t>
      </w:r>
    </w:p>
    <w:p w:rsidR="004F42A9" w:rsidRDefault="004F42A9">
      <w:pPr>
        <w:jc w:val="both"/>
        <w:rPr>
          <w:rFonts w:ascii="Arial" w:hAnsi="Arial" w:cs="Arial"/>
          <w:sz w:val="22"/>
          <w:szCs w:val="22"/>
        </w:rPr>
      </w:pPr>
    </w:p>
    <w:p w:rsidR="004F42A9" w:rsidRDefault="004F42A9" w:rsidP="004F42A9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dnešního dne ve vzájemném konsenzu tuto</w:t>
      </w:r>
    </w:p>
    <w:p w:rsidR="00D7381C" w:rsidRDefault="00D7381C" w:rsidP="004F42A9">
      <w:pPr>
        <w:rPr>
          <w:rFonts w:ascii="Arial" w:hAnsi="Arial" w:cs="Arial"/>
          <w:sz w:val="22"/>
          <w:szCs w:val="22"/>
        </w:rPr>
      </w:pPr>
    </w:p>
    <w:p w:rsidR="002C0E50" w:rsidRDefault="002C0E50" w:rsidP="004F42A9">
      <w:pPr>
        <w:rPr>
          <w:rFonts w:ascii="Arial" w:hAnsi="Arial" w:cs="Arial"/>
          <w:sz w:val="22"/>
          <w:szCs w:val="22"/>
        </w:rPr>
      </w:pPr>
    </w:p>
    <w:p w:rsidR="004F42A9" w:rsidRPr="005A584D" w:rsidRDefault="004F42A9" w:rsidP="004F42A9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4F42A9" w:rsidRPr="00DF60A5" w:rsidRDefault="004F42A9" w:rsidP="004F42A9">
      <w:pPr>
        <w:pStyle w:val="Nzev"/>
        <w:outlineLvl w:val="0"/>
        <w:rPr>
          <w:rFonts w:ascii="Arial" w:hAnsi="Arial" w:cs="Arial"/>
          <w:sz w:val="26"/>
          <w:szCs w:val="26"/>
        </w:rPr>
      </w:pPr>
      <w:r w:rsidRPr="005A584D">
        <w:rPr>
          <w:rFonts w:ascii="Arial" w:hAnsi="Arial" w:cs="Arial"/>
          <w:sz w:val="26"/>
          <w:szCs w:val="26"/>
        </w:rPr>
        <w:t>SMLOUVU O DÍLO</w:t>
      </w:r>
      <w:r w:rsidR="009161C7">
        <w:rPr>
          <w:rFonts w:ascii="Arial" w:hAnsi="Arial" w:cs="Arial"/>
          <w:sz w:val="26"/>
          <w:szCs w:val="26"/>
        </w:rPr>
        <w:t xml:space="preserve"> č. THS ND</w:t>
      </w:r>
      <w:r w:rsidR="00231844">
        <w:rPr>
          <w:rFonts w:ascii="Arial" w:hAnsi="Arial" w:cs="Arial"/>
          <w:sz w:val="26"/>
          <w:szCs w:val="26"/>
        </w:rPr>
        <w:t xml:space="preserve"> </w:t>
      </w:r>
      <w:r w:rsidR="0001646E">
        <w:rPr>
          <w:rFonts w:ascii="Arial" w:hAnsi="Arial" w:cs="Arial"/>
          <w:sz w:val="26"/>
          <w:szCs w:val="26"/>
        </w:rPr>
        <w:t xml:space="preserve"> 19</w:t>
      </w:r>
      <w:r w:rsidR="00BB3F0A">
        <w:rPr>
          <w:rFonts w:ascii="Arial" w:hAnsi="Arial" w:cs="Arial"/>
          <w:sz w:val="26"/>
          <w:szCs w:val="26"/>
        </w:rPr>
        <w:t xml:space="preserve"> </w:t>
      </w:r>
      <w:r w:rsidR="00087F7D">
        <w:rPr>
          <w:rFonts w:ascii="Arial" w:hAnsi="Arial" w:cs="Arial"/>
          <w:sz w:val="26"/>
          <w:szCs w:val="26"/>
        </w:rPr>
        <w:t>/</w:t>
      </w:r>
      <w:r w:rsidR="00DF60A5">
        <w:rPr>
          <w:rFonts w:ascii="Arial" w:hAnsi="Arial" w:cs="Arial"/>
          <w:sz w:val="26"/>
          <w:szCs w:val="26"/>
        </w:rPr>
        <w:t>20</w:t>
      </w:r>
      <w:r w:rsidR="006C1AC0">
        <w:rPr>
          <w:rFonts w:ascii="Arial" w:hAnsi="Arial" w:cs="Arial"/>
          <w:sz w:val="26"/>
          <w:szCs w:val="26"/>
        </w:rPr>
        <w:t>20</w:t>
      </w:r>
    </w:p>
    <w:p w:rsidR="00594519" w:rsidRPr="00472476" w:rsidRDefault="00594519" w:rsidP="00594519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podle ustanovení § 2586 a násl. zákona č. 89/2012 Sb.</w:t>
      </w:r>
      <w:r w:rsidR="00B0796B">
        <w:rPr>
          <w:rFonts w:ascii="Arial" w:hAnsi="Arial" w:cs="Arial"/>
          <w:sz w:val="22"/>
          <w:szCs w:val="22"/>
        </w:rPr>
        <w:t xml:space="preserve">, občanského zákoníku, ve znění pozdějších předpisů </w:t>
      </w:r>
      <w:r>
        <w:rPr>
          <w:rFonts w:ascii="Arial" w:hAnsi="Arial" w:cs="Arial"/>
          <w:sz w:val="22"/>
          <w:szCs w:val="22"/>
        </w:rPr>
        <w:t>(dále i jen „Smlouva“)</w:t>
      </w:r>
    </w:p>
    <w:p w:rsidR="00D7381C" w:rsidRDefault="00D7381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2806D1" w:rsidRDefault="002806D1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D66FC0" w:rsidRDefault="00D66FC0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4F42A9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D66FC0" w:rsidRDefault="00D66FC0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6FC0" w:rsidRDefault="00D66FC0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 se zavazuje provést pro objednatele níže specifikované dílo:</w:t>
      </w:r>
    </w:p>
    <w:p w:rsidR="00D66FC0" w:rsidRPr="0052099F" w:rsidRDefault="00D66FC0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EA51EF" w:rsidRPr="00EA51EF" w:rsidRDefault="0052099F" w:rsidP="00EA51EF">
      <w:pPr>
        <w:numPr>
          <w:ilvl w:val="0"/>
          <w:numId w:val="27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Cs w:val="24"/>
        </w:rPr>
      </w:pPr>
      <w:r w:rsidRPr="002806D1">
        <w:rPr>
          <w:rFonts w:ascii="Arial" w:hAnsi="Arial" w:cs="Arial"/>
          <w:sz w:val="22"/>
          <w:szCs w:val="22"/>
        </w:rPr>
        <w:t>Předmětem smlouvy je závazek zhotovitele provést na svůj náklad a nebezpečí pro objednatele dílo spočívající v</w:t>
      </w:r>
      <w:r w:rsidR="00E67946">
        <w:rPr>
          <w:rFonts w:ascii="Arial" w:hAnsi="Arial" w:cs="Arial"/>
          <w:sz w:val="22"/>
          <w:szCs w:val="22"/>
        </w:rPr>
        <w:t> provedení nové distribuce vzduchu ve sborovém sále</w:t>
      </w:r>
      <w:r w:rsidR="009156D7">
        <w:rPr>
          <w:rFonts w:ascii="Arial" w:hAnsi="Arial" w:cs="Arial"/>
          <w:sz w:val="22"/>
          <w:szCs w:val="22"/>
        </w:rPr>
        <w:t xml:space="preserve"> HB ND</w:t>
      </w:r>
      <w:r w:rsidR="004C09B4" w:rsidRPr="002806D1">
        <w:rPr>
          <w:rFonts w:ascii="Arial" w:hAnsi="Arial" w:cs="Arial"/>
          <w:sz w:val="22"/>
          <w:szCs w:val="22"/>
        </w:rPr>
        <w:t xml:space="preserve"> </w:t>
      </w:r>
      <w:r w:rsidRPr="002806D1">
        <w:rPr>
          <w:rFonts w:ascii="Arial" w:hAnsi="Arial" w:cs="Arial"/>
          <w:sz w:val="22"/>
          <w:szCs w:val="22"/>
        </w:rPr>
        <w:t>dle bližší specifikace uvedené níže (dál</w:t>
      </w:r>
      <w:r w:rsidR="00883D6D" w:rsidRPr="002806D1">
        <w:rPr>
          <w:rFonts w:ascii="Arial" w:hAnsi="Arial" w:cs="Arial"/>
          <w:sz w:val="22"/>
          <w:szCs w:val="22"/>
        </w:rPr>
        <w:t>e i jen „dílo“</w:t>
      </w:r>
      <w:r w:rsidRPr="002806D1">
        <w:rPr>
          <w:rFonts w:ascii="Arial" w:hAnsi="Arial" w:cs="Arial"/>
          <w:sz w:val="22"/>
          <w:szCs w:val="22"/>
        </w:rPr>
        <w:t>).</w:t>
      </w:r>
    </w:p>
    <w:p w:rsidR="00594519" w:rsidRPr="00994E40" w:rsidRDefault="00994E40" w:rsidP="00994E40">
      <w:pPr>
        <w:numPr>
          <w:ilvl w:val="0"/>
          <w:numId w:val="27"/>
        </w:numPr>
        <w:ind w:left="284" w:hanging="284"/>
        <w:rPr>
          <w:rFonts w:ascii="Arial" w:hAnsi="Arial" w:cs="Arial"/>
          <w:sz w:val="22"/>
          <w:szCs w:val="22"/>
        </w:rPr>
      </w:pPr>
      <w:r w:rsidRPr="00BF32C9">
        <w:rPr>
          <w:rFonts w:ascii="Arial" w:hAnsi="Arial" w:cs="Arial"/>
          <w:sz w:val="22"/>
          <w:szCs w:val="22"/>
        </w:rPr>
        <w:t>Zhotovitel byl vybrán objednatelem v zadávacím řízení na veřejnou zakázku</w:t>
      </w:r>
      <w:r w:rsidR="00E67946">
        <w:rPr>
          <w:rFonts w:ascii="Arial" w:hAnsi="Arial" w:cs="Arial"/>
          <w:sz w:val="22"/>
          <w:szCs w:val="22"/>
        </w:rPr>
        <w:t>:</w:t>
      </w:r>
      <w:r w:rsidRPr="00BF32C9">
        <w:rPr>
          <w:rFonts w:ascii="Arial" w:hAnsi="Arial" w:cs="Arial"/>
          <w:sz w:val="22"/>
          <w:szCs w:val="22"/>
        </w:rPr>
        <w:t xml:space="preserve"> </w:t>
      </w:r>
      <w:r w:rsidR="00E67946">
        <w:rPr>
          <w:rFonts w:ascii="Arial" w:hAnsi="Arial" w:cs="Arial"/>
          <w:szCs w:val="24"/>
        </w:rPr>
        <w:t>ND</w:t>
      </w:r>
      <w:r w:rsidR="00E67946">
        <w:rPr>
          <w:rFonts w:ascii="Arial" w:hAnsi="Arial" w:cs="Arial"/>
          <w:i/>
          <w:szCs w:val="24"/>
        </w:rPr>
        <w:t xml:space="preserve"> </w:t>
      </w:r>
      <w:r w:rsidR="00E67946">
        <w:rPr>
          <w:rFonts w:ascii="Arial" w:hAnsi="Arial" w:cs="Arial"/>
          <w:szCs w:val="24"/>
        </w:rPr>
        <w:t xml:space="preserve">- </w:t>
      </w:r>
      <w:r w:rsidR="00E67946" w:rsidRPr="00E67946">
        <w:rPr>
          <w:rFonts w:ascii="Arial" w:hAnsi="Arial" w:cs="Arial"/>
          <w:sz w:val="22"/>
          <w:szCs w:val="22"/>
        </w:rPr>
        <w:t>Úprava distribuce vzduchu</w:t>
      </w:r>
      <w:r w:rsidR="0001646E">
        <w:rPr>
          <w:rFonts w:ascii="Arial" w:hAnsi="Arial" w:cs="Arial"/>
          <w:sz w:val="22"/>
          <w:szCs w:val="22"/>
        </w:rPr>
        <w:t xml:space="preserve"> ve</w:t>
      </w:r>
      <w:r w:rsidR="00E67946" w:rsidRPr="00E67946">
        <w:rPr>
          <w:rFonts w:ascii="Arial" w:hAnsi="Arial" w:cs="Arial"/>
          <w:sz w:val="22"/>
          <w:szCs w:val="22"/>
        </w:rPr>
        <w:t xml:space="preserve"> sborov</w:t>
      </w:r>
      <w:r w:rsidR="0001646E">
        <w:rPr>
          <w:rFonts w:ascii="Arial" w:hAnsi="Arial" w:cs="Arial"/>
          <w:sz w:val="22"/>
          <w:szCs w:val="22"/>
        </w:rPr>
        <w:t>ém</w:t>
      </w:r>
      <w:r w:rsidR="00E67946" w:rsidRPr="00E67946">
        <w:rPr>
          <w:rFonts w:ascii="Arial" w:hAnsi="Arial" w:cs="Arial"/>
          <w:sz w:val="22"/>
          <w:szCs w:val="22"/>
        </w:rPr>
        <w:t xml:space="preserve"> sál</w:t>
      </w:r>
      <w:r w:rsidR="0001646E">
        <w:rPr>
          <w:rFonts w:ascii="Arial" w:hAnsi="Arial" w:cs="Arial"/>
          <w:sz w:val="22"/>
          <w:szCs w:val="22"/>
        </w:rPr>
        <w:t>e</w:t>
      </w:r>
      <w:r w:rsidR="00E67946" w:rsidRPr="00E67946">
        <w:rPr>
          <w:rFonts w:ascii="Arial" w:hAnsi="Arial" w:cs="Arial"/>
          <w:sz w:val="22"/>
          <w:szCs w:val="22"/>
        </w:rPr>
        <w:t xml:space="preserve"> HB</w:t>
      </w:r>
      <w:r w:rsidRPr="00E67946">
        <w:rPr>
          <w:rFonts w:ascii="Arial" w:hAnsi="Arial" w:cs="Arial"/>
          <w:sz w:val="22"/>
          <w:szCs w:val="22"/>
        </w:rPr>
        <w:t>. Číslo zakázky: TENDERMARKET: T004/20V/</w:t>
      </w:r>
      <w:r w:rsidR="005D0BA1" w:rsidRPr="00E67946">
        <w:rPr>
          <w:rFonts w:ascii="Arial" w:hAnsi="Arial" w:cs="Arial"/>
          <w:sz w:val="22"/>
          <w:szCs w:val="22"/>
        </w:rPr>
        <w:t>0000</w:t>
      </w:r>
      <w:r w:rsidR="005D0BA1">
        <w:rPr>
          <w:rFonts w:ascii="Arial" w:hAnsi="Arial" w:cs="Arial"/>
          <w:sz w:val="22"/>
          <w:szCs w:val="22"/>
        </w:rPr>
        <w:t>6616</w:t>
      </w:r>
    </w:p>
    <w:p w:rsidR="002C0E50" w:rsidRDefault="002C0E50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BE278B" w:rsidRDefault="00D66FC0">
      <w:pPr>
        <w:tabs>
          <w:tab w:val="left" w:pos="284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660084">
        <w:rPr>
          <w:rFonts w:ascii="Arial" w:hAnsi="Arial" w:cs="Arial"/>
          <w:b/>
          <w:sz w:val="22"/>
          <w:szCs w:val="22"/>
        </w:rPr>
        <w:t>Bližší specifikace předmětu díla:</w:t>
      </w:r>
    </w:p>
    <w:p w:rsidR="00E67946" w:rsidRDefault="00741DF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Předmět díla</w:t>
      </w:r>
      <w:r w:rsidR="006F75BD" w:rsidRPr="00603680">
        <w:rPr>
          <w:rFonts w:ascii="Arial" w:hAnsi="Arial" w:cs="Arial"/>
          <w:sz w:val="22"/>
          <w:szCs w:val="22"/>
        </w:rPr>
        <w:t xml:space="preserve"> </w:t>
      </w:r>
      <w:r w:rsidR="00EA51EF">
        <w:rPr>
          <w:rFonts w:ascii="Arial" w:hAnsi="Arial" w:cs="Arial"/>
          <w:sz w:val="22"/>
          <w:szCs w:val="22"/>
        </w:rPr>
        <w:t xml:space="preserve">dle cenové nabídky, která je přílohou č. 1 Smlouvy, </w:t>
      </w:r>
      <w:r w:rsidR="00603680">
        <w:rPr>
          <w:rFonts w:ascii="Arial" w:hAnsi="Arial" w:cs="Arial"/>
          <w:sz w:val="22"/>
          <w:szCs w:val="22"/>
        </w:rPr>
        <w:t>je</w:t>
      </w:r>
      <w:r w:rsidR="00603680" w:rsidRPr="00603680">
        <w:rPr>
          <w:rFonts w:ascii="Arial" w:hAnsi="Arial" w:cs="Arial"/>
          <w:sz w:val="22"/>
          <w:szCs w:val="22"/>
        </w:rPr>
        <w:t xml:space="preserve"> </w:t>
      </w:r>
      <w:r w:rsidR="00E67946">
        <w:rPr>
          <w:rFonts w:ascii="Arial" w:hAnsi="Arial" w:cs="Arial"/>
          <w:sz w:val="22"/>
          <w:szCs w:val="22"/>
        </w:rPr>
        <w:t xml:space="preserve">v novém provedení rozvodu vzduchotechnického potrubí v prostoru zkušebny sborového sálu HB prostřednictvím instalace textilní VZT </w:t>
      </w:r>
      <w:r w:rsidR="005D6F88">
        <w:rPr>
          <w:rFonts w:ascii="Arial" w:hAnsi="Arial" w:cs="Arial"/>
          <w:sz w:val="22"/>
          <w:szCs w:val="22"/>
        </w:rPr>
        <w:t xml:space="preserve">výustky </w:t>
      </w:r>
      <w:r w:rsidR="00E67946">
        <w:rPr>
          <w:rFonts w:ascii="Arial" w:hAnsi="Arial" w:cs="Arial"/>
          <w:sz w:val="22"/>
          <w:szCs w:val="22"/>
        </w:rPr>
        <w:t>a demontáži původního rozvodu.</w:t>
      </w:r>
      <w:r w:rsidR="00E5742D">
        <w:rPr>
          <w:rFonts w:ascii="Arial" w:hAnsi="Arial" w:cs="Arial"/>
          <w:sz w:val="22"/>
          <w:szCs w:val="22"/>
        </w:rPr>
        <w:t xml:space="preserve"> Nové rozvody a distribuční prvky budou provedeny tak, aby byly zachovány stávající průtoky vzduchu a aby byla zajištěna rovnoměrná a uživatelsky komfortní distribuce vzduchu do pobytové zóny sborového sálu.</w:t>
      </w:r>
      <w:r w:rsidR="003B283E">
        <w:rPr>
          <w:rFonts w:ascii="Arial" w:hAnsi="Arial" w:cs="Arial"/>
          <w:sz w:val="22"/>
          <w:szCs w:val="22"/>
        </w:rPr>
        <w:t xml:space="preserve"> Pohledové prvky musí být před instalací odsouhlaseny zástupcem objednatele.</w:t>
      </w:r>
    </w:p>
    <w:p w:rsidR="00E67946" w:rsidRDefault="00E6794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5D6F88" w:rsidRPr="005D6F88" w:rsidRDefault="005D6F88" w:rsidP="007B1D30">
      <w:pPr>
        <w:pStyle w:val="Odstavecseseznamem"/>
        <w:numPr>
          <w:ilvl w:val="0"/>
          <w:numId w:val="4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D6F88">
        <w:rPr>
          <w:rFonts w:ascii="Arial" w:hAnsi="Arial" w:cs="Arial"/>
          <w:bCs/>
          <w:sz w:val="22"/>
          <w:szCs w:val="22"/>
        </w:rPr>
        <w:t xml:space="preserve">Demontáž stávajících prvků distribuce     </w:t>
      </w:r>
    </w:p>
    <w:p w:rsidR="005D6F88" w:rsidRPr="005D6F88" w:rsidRDefault="005D6F88" w:rsidP="007B1D30">
      <w:pPr>
        <w:pStyle w:val="Odstavecseseznamem"/>
        <w:numPr>
          <w:ilvl w:val="0"/>
          <w:numId w:val="4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D6F88">
        <w:rPr>
          <w:rFonts w:ascii="Arial" w:hAnsi="Arial" w:cs="Arial"/>
          <w:bCs/>
          <w:sz w:val="22"/>
          <w:szCs w:val="22"/>
        </w:rPr>
        <w:t xml:space="preserve">Lešení , montáž, demontáž , pronájem </w:t>
      </w:r>
    </w:p>
    <w:p w:rsidR="005D6F88" w:rsidRPr="005D6F88" w:rsidRDefault="005D6F88" w:rsidP="007B1D30">
      <w:pPr>
        <w:pStyle w:val="Odstavecseseznamem"/>
        <w:numPr>
          <w:ilvl w:val="0"/>
          <w:numId w:val="4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D6F88">
        <w:rPr>
          <w:rFonts w:ascii="Arial" w:hAnsi="Arial" w:cs="Arial"/>
          <w:bCs/>
          <w:sz w:val="22"/>
          <w:szCs w:val="22"/>
        </w:rPr>
        <w:t>Úprava napojení nových potrubních rozvodů</w:t>
      </w:r>
      <w:r w:rsidRPr="005D6F88" w:rsidDel="005D6F88">
        <w:rPr>
          <w:rFonts w:ascii="Arial" w:hAnsi="Arial" w:cs="Arial"/>
          <w:sz w:val="22"/>
          <w:szCs w:val="22"/>
        </w:rPr>
        <w:t xml:space="preserve"> </w:t>
      </w:r>
    </w:p>
    <w:p w:rsidR="005D6F88" w:rsidRPr="005D6F88" w:rsidRDefault="005D6F88" w:rsidP="007B1D30">
      <w:pPr>
        <w:pStyle w:val="Odstavecseseznamem"/>
        <w:numPr>
          <w:ilvl w:val="0"/>
          <w:numId w:val="4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D6F88">
        <w:rPr>
          <w:rFonts w:ascii="Arial" w:hAnsi="Arial" w:cs="Arial"/>
          <w:bCs/>
          <w:sz w:val="22"/>
          <w:szCs w:val="22"/>
        </w:rPr>
        <w:t>Textilní výustky dodávka</w:t>
      </w:r>
      <w:r w:rsidRPr="005D6F88" w:rsidDel="005D6F88">
        <w:rPr>
          <w:rFonts w:ascii="Arial" w:hAnsi="Arial" w:cs="Arial"/>
          <w:sz w:val="22"/>
          <w:szCs w:val="22"/>
        </w:rPr>
        <w:t xml:space="preserve"> </w:t>
      </w:r>
    </w:p>
    <w:p w:rsidR="005D6F88" w:rsidRPr="005D6F88" w:rsidRDefault="005D6F88" w:rsidP="007B1D30">
      <w:pPr>
        <w:pStyle w:val="Odstavecseseznamem"/>
        <w:numPr>
          <w:ilvl w:val="0"/>
          <w:numId w:val="4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D6F88">
        <w:rPr>
          <w:rFonts w:ascii="Arial" w:hAnsi="Arial" w:cs="Arial"/>
          <w:bCs/>
          <w:sz w:val="22"/>
          <w:szCs w:val="22"/>
        </w:rPr>
        <w:t>Regulační VZT prvky</w:t>
      </w:r>
      <w:r w:rsidRPr="005D6F88" w:rsidDel="005D6F88">
        <w:rPr>
          <w:rFonts w:ascii="Arial" w:hAnsi="Arial" w:cs="Arial"/>
          <w:sz w:val="22"/>
          <w:szCs w:val="22"/>
        </w:rPr>
        <w:t xml:space="preserve"> </w:t>
      </w:r>
    </w:p>
    <w:p w:rsidR="005D6F88" w:rsidRDefault="005D6F88" w:rsidP="007B1D30">
      <w:pPr>
        <w:pStyle w:val="Odstavecseseznamem"/>
        <w:numPr>
          <w:ilvl w:val="0"/>
          <w:numId w:val="4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D6F88">
        <w:rPr>
          <w:rFonts w:ascii="Arial" w:hAnsi="Arial" w:cs="Arial"/>
          <w:bCs/>
          <w:sz w:val="22"/>
          <w:szCs w:val="22"/>
        </w:rPr>
        <w:t>Montáž</w:t>
      </w:r>
      <w:r w:rsidRPr="005D6F88" w:rsidDel="005D6F88">
        <w:rPr>
          <w:rFonts w:ascii="Arial" w:hAnsi="Arial" w:cs="Arial"/>
          <w:sz w:val="22"/>
          <w:szCs w:val="22"/>
        </w:rPr>
        <w:t xml:space="preserve"> </w:t>
      </w:r>
    </w:p>
    <w:p w:rsidR="005D6F88" w:rsidRPr="005D6F88" w:rsidRDefault="005D6F88" w:rsidP="005D6F88">
      <w:pPr>
        <w:pStyle w:val="Odstavecseseznamem"/>
        <w:numPr>
          <w:ilvl w:val="0"/>
          <w:numId w:val="4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D6F88">
        <w:rPr>
          <w:rFonts w:ascii="Arial" w:hAnsi="Arial" w:cs="Arial"/>
          <w:bCs/>
          <w:sz w:val="22"/>
          <w:szCs w:val="22"/>
        </w:rPr>
        <w:t>Zaregulování a měření</w:t>
      </w:r>
      <w:r w:rsidRPr="005D6F88" w:rsidDel="005D6F88">
        <w:rPr>
          <w:rFonts w:ascii="Arial" w:hAnsi="Arial" w:cs="Arial"/>
          <w:sz w:val="22"/>
          <w:szCs w:val="22"/>
        </w:rPr>
        <w:t xml:space="preserve"> </w:t>
      </w:r>
    </w:p>
    <w:p w:rsidR="00BE278B" w:rsidRDefault="00BE278B">
      <w:pPr>
        <w:tabs>
          <w:tab w:val="left" w:pos="28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66FC0" w:rsidRDefault="00D66FC0" w:rsidP="009F2B16">
      <w:pPr>
        <w:pStyle w:val="Zkladntextodsazen21"/>
        <w:numPr>
          <w:ilvl w:val="0"/>
          <w:numId w:val="27"/>
        </w:numPr>
        <w:tabs>
          <w:tab w:val="clear" w:pos="284"/>
          <w:tab w:val="clear" w:pos="1418"/>
          <w:tab w:val="left" w:pos="-7088"/>
          <w:tab w:val="left" w:pos="-6096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Součástí plnění předmětu díla dále jsou:</w:t>
      </w:r>
    </w:p>
    <w:p w:rsidR="00D66FC0" w:rsidRDefault="00D66FC0">
      <w:pPr>
        <w:pStyle w:val="Zkladntextodsazen21"/>
        <w:tabs>
          <w:tab w:val="clear" w:pos="284"/>
          <w:tab w:val="clear" w:pos="1418"/>
          <w:tab w:val="left" w:pos="-6096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</w:p>
    <w:p w:rsidR="00D66FC0" w:rsidRDefault="00D66FC0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clear" w:pos="1418"/>
          <w:tab w:val="left" w:pos="-6096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přep</w:t>
      </w:r>
      <w:r w:rsidR="00612C88">
        <w:rPr>
          <w:rFonts w:ascii="Arial" w:hAnsi="Arial" w:cs="Arial"/>
          <w:bCs/>
          <w:sz w:val="22"/>
          <w:szCs w:val="22"/>
        </w:rPr>
        <w:t>ravní výkony, manipulační práce a přesuny hmot</w:t>
      </w:r>
    </w:p>
    <w:p w:rsidR="00D66FC0" w:rsidRDefault="00D66FC0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clear" w:pos="1418"/>
          <w:tab w:val="left" w:pos="-6096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Související pomocné </w:t>
      </w:r>
      <w:r w:rsidR="00035184">
        <w:rPr>
          <w:rFonts w:ascii="Arial" w:hAnsi="Arial" w:cs="Arial"/>
          <w:bCs/>
          <w:sz w:val="22"/>
          <w:szCs w:val="22"/>
        </w:rPr>
        <w:t xml:space="preserve">bourací a stavební </w:t>
      </w:r>
      <w:r>
        <w:rPr>
          <w:rFonts w:ascii="Arial" w:hAnsi="Arial" w:cs="Arial"/>
          <w:bCs/>
          <w:sz w:val="22"/>
          <w:szCs w:val="22"/>
        </w:rPr>
        <w:t>práce.</w:t>
      </w:r>
    </w:p>
    <w:p w:rsidR="00D66FC0" w:rsidRDefault="00D66FC0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clear" w:pos="1418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Demontáž</w:t>
      </w:r>
      <w:r w:rsidR="004D0FE2">
        <w:rPr>
          <w:rFonts w:ascii="Arial" w:hAnsi="Arial" w:cs="Arial"/>
          <w:bCs/>
          <w:sz w:val="22"/>
          <w:szCs w:val="22"/>
        </w:rPr>
        <w:t xml:space="preserve"> a po provedených úpravách následná montáž </w:t>
      </w:r>
      <w:r w:rsidR="00FB51F7">
        <w:rPr>
          <w:rFonts w:ascii="Arial" w:hAnsi="Arial" w:cs="Arial"/>
          <w:bCs/>
          <w:sz w:val="22"/>
          <w:szCs w:val="22"/>
        </w:rPr>
        <w:t>nové</w:t>
      </w:r>
      <w:r w:rsidR="00445E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technologie</w:t>
      </w:r>
      <w:r w:rsidR="004D0FE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53EE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ekologická likvidace </w:t>
      </w:r>
      <w:r w:rsidR="004D0FE2">
        <w:rPr>
          <w:rFonts w:ascii="Arial" w:hAnsi="Arial" w:cs="Arial"/>
          <w:bCs/>
          <w:sz w:val="22"/>
          <w:szCs w:val="22"/>
        </w:rPr>
        <w:t xml:space="preserve">vzniklého </w:t>
      </w:r>
      <w:r>
        <w:rPr>
          <w:rFonts w:ascii="Arial" w:hAnsi="Arial" w:cs="Arial"/>
          <w:bCs/>
          <w:sz w:val="22"/>
          <w:szCs w:val="22"/>
        </w:rPr>
        <w:t>odpadu.</w:t>
      </w:r>
    </w:p>
    <w:p w:rsidR="00D66FC0" w:rsidRDefault="00D66FC0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clear" w:pos="1418"/>
          <w:tab w:val="left" w:pos="-6096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Zřízení zařízení pracoviště.</w:t>
      </w:r>
    </w:p>
    <w:p w:rsidR="00D66FC0" w:rsidRDefault="00D66FC0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clear" w:pos="1418"/>
          <w:tab w:val="left" w:pos="-6237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Bezpečnostní opatření.</w:t>
      </w:r>
    </w:p>
    <w:p w:rsidR="00A523A1" w:rsidRDefault="00A523A1">
      <w:pPr>
        <w:tabs>
          <w:tab w:val="left" w:pos="-6237"/>
          <w:tab w:val="left" w:pos="-6096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BE278B" w:rsidRDefault="00BE278B">
      <w:pPr>
        <w:tabs>
          <w:tab w:val="left" w:pos="-6237"/>
          <w:tab w:val="left" w:pos="-6096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D66FC0" w:rsidRDefault="00D66FC0" w:rsidP="009F2B16">
      <w:pPr>
        <w:numPr>
          <w:ilvl w:val="0"/>
          <w:numId w:val="27"/>
        </w:numPr>
        <w:tabs>
          <w:tab w:val="left" w:pos="-6237"/>
          <w:tab w:val="left" w:pos="-60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technické požadavky na předmět díla:</w:t>
      </w:r>
    </w:p>
    <w:p w:rsidR="00D66FC0" w:rsidRDefault="00D66FC0">
      <w:pPr>
        <w:tabs>
          <w:tab w:val="left" w:pos="-6237"/>
          <w:tab w:val="left" w:pos="-6096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D66FC0" w:rsidRDefault="00D66FC0">
      <w:pPr>
        <w:pStyle w:val="Zkladntextodsazen21"/>
        <w:numPr>
          <w:ilvl w:val="1"/>
          <w:numId w:val="11"/>
        </w:numPr>
        <w:tabs>
          <w:tab w:val="clear" w:pos="284"/>
          <w:tab w:val="clear" w:pos="1440"/>
          <w:tab w:val="num" w:pos="-6663"/>
          <w:tab w:val="left" w:pos="-6096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 prací a dodávek je zhotovitel povinen v předstihu (min. 24h.) dohodnout s objednatelem.</w:t>
      </w:r>
    </w:p>
    <w:p w:rsidR="00E73D4A" w:rsidRDefault="00E73D4A" w:rsidP="00F37E37">
      <w:pPr>
        <w:pStyle w:val="Zkladntextodsazen21"/>
        <w:numPr>
          <w:ilvl w:val="1"/>
          <w:numId w:val="11"/>
        </w:numPr>
        <w:tabs>
          <w:tab w:val="clear" w:pos="284"/>
          <w:tab w:val="clear" w:pos="1440"/>
          <w:tab w:val="left" w:pos="-6096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73D4A">
        <w:rPr>
          <w:rFonts w:ascii="Arial" w:hAnsi="Arial" w:cs="Arial"/>
          <w:sz w:val="22"/>
          <w:szCs w:val="22"/>
        </w:rPr>
        <w:t>hotovitel nesmí svojí činností (hlukem, prachem apod.) omezit, případně ohrozit provoz divadla. Zhotovitel se musí při provádění prací přizpůsobit provozu divadla bez nároku na navýšení finančního plnění.</w:t>
      </w:r>
    </w:p>
    <w:p w:rsidR="00D66FC0" w:rsidRDefault="00D66FC0">
      <w:pPr>
        <w:pStyle w:val="Zkladntextodsazen21"/>
        <w:numPr>
          <w:ilvl w:val="1"/>
          <w:numId w:val="11"/>
        </w:numPr>
        <w:tabs>
          <w:tab w:val="clear" w:pos="284"/>
          <w:tab w:val="clear" w:pos="1440"/>
          <w:tab w:val="num" w:pos="-6804"/>
          <w:tab w:val="left" w:pos="-6096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dodržovat požadavky na zajištění bezpečnosti práce a rovněž dodržovat požární předpisy a příslušné ČSN, vč. interních předpisů objednatele.</w:t>
      </w:r>
    </w:p>
    <w:p w:rsidR="00D66FC0" w:rsidRDefault="00D66FC0">
      <w:pPr>
        <w:pStyle w:val="Zkladntextodsazen21"/>
        <w:numPr>
          <w:ilvl w:val="1"/>
          <w:numId w:val="11"/>
        </w:numPr>
        <w:tabs>
          <w:tab w:val="clear" w:pos="284"/>
          <w:tab w:val="clear" w:pos="1440"/>
          <w:tab w:val="num" w:pos="-6804"/>
          <w:tab w:val="left" w:pos="-6096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kontrolovat prováděn</w:t>
      </w:r>
      <w:r w:rsidR="001415BC">
        <w:rPr>
          <w:rFonts w:ascii="Arial" w:hAnsi="Arial" w:cs="Arial"/>
          <w:sz w:val="22"/>
          <w:szCs w:val="22"/>
        </w:rPr>
        <w:t>í díla průběžně.</w:t>
      </w:r>
    </w:p>
    <w:p w:rsidR="00BE278B" w:rsidRDefault="00BE278B" w:rsidP="00BD0228">
      <w:pPr>
        <w:pStyle w:val="Zkladntextodsazen21"/>
        <w:ind w:left="0"/>
        <w:jc w:val="left"/>
        <w:rPr>
          <w:rFonts w:ascii="Arial" w:hAnsi="Arial" w:cs="Arial"/>
          <w:sz w:val="22"/>
          <w:szCs w:val="22"/>
        </w:rPr>
      </w:pPr>
    </w:p>
    <w:p w:rsidR="002C0E50" w:rsidRPr="00BD0228" w:rsidRDefault="002C0E50" w:rsidP="00BD0228">
      <w:pPr>
        <w:pStyle w:val="Zkladntextodsazen21"/>
        <w:ind w:left="0"/>
        <w:jc w:val="left"/>
        <w:rPr>
          <w:rFonts w:ascii="Arial" w:hAnsi="Arial" w:cs="Arial"/>
          <w:sz w:val="22"/>
          <w:szCs w:val="22"/>
        </w:rPr>
      </w:pPr>
    </w:p>
    <w:p w:rsidR="00D66FC0" w:rsidRDefault="00D66FC0" w:rsidP="006D6D3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Místo plnění </w:t>
      </w:r>
    </w:p>
    <w:p w:rsidR="006D6D32" w:rsidRPr="00A72F6B" w:rsidRDefault="006D6D32" w:rsidP="006D6D32">
      <w:pPr>
        <w:jc w:val="both"/>
        <w:rPr>
          <w:rFonts w:ascii="Arial" w:hAnsi="Arial" w:cs="Arial"/>
          <w:sz w:val="22"/>
          <w:szCs w:val="22"/>
        </w:rPr>
      </w:pPr>
    </w:p>
    <w:p w:rsidR="004C09B4" w:rsidRPr="00A72F6B" w:rsidRDefault="004C09B4" w:rsidP="006D6D32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A72F6B">
        <w:rPr>
          <w:rFonts w:ascii="Arial" w:hAnsi="Arial" w:cs="Arial"/>
          <w:sz w:val="22"/>
          <w:szCs w:val="22"/>
        </w:rPr>
        <w:t>Národní divadlo:</w:t>
      </w:r>
    </w:p>
    <w:p w:rsidR="003C1AA4" w:rsidRPr="003C1AA4" w:rsidRDefault="004D0FE2" w:rsidP="003C1AA4">
      <w:pPr>
        <w:tabs>
          <w:tab w:val="left" w:pos="-1701"/>
          <w:tab w:val="left" w:pos="-1560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612C88">
        <w:rPr>
          <w:rFonts w:ascii="Arial" w:hAnsi="Arial" w:cs="Arial"/>
          <w:sz w:val="22"/>
          <w:szCs w:val="22"/>
        </w:rPr>
        <w:t xml:space="preserve">Historická budova ND, </w:t>
      </w:r>
      <w:r w:rsidR="00B3731C">
        <w:rPr>
          <w:rFonts w:ascii="Arial" w:hAnsi="Arial" w:cs="Arial"/>
          <w:sz w:val="22"/>
          <w:szCs w:val="22"/>
        </w:rPr>
        <w:t>Masarykovo nábřeží, č.p. 223, 112 30 Praha 1, Nové Město</w:t>
      </w:r>
      <w:r w:rsidR="00FB51F7">
        <w:rPr>
          <w:rFonts w:ascii="Arial" w:hAnsi="Arial" w:cs="Arial"/>
          <w:sz w:val="22"/>
          <w:szCs w:val="22"/>
        </w:rPr>
        <w:t>, I. galerie Schulzova část - sborový sál</w:t>
      </w:r>
      <w:r w:rsidR="00B3731C" w:rsidRPr="00612C88">
        <w:rPr>
          <w:rFonts w:ascii="Arial" w:hAnsi="Arial" w:cs="Arial"/>
          <w:sz w:val="22"/>
          <w:szCs w:val="22"/>
        </w:rPr>
        <w:t xml:space="preserve"> </w:t>
      </w:r>
      <w:r w:rsidR="003C1AA4">
        <w:rPr>
          <w:rFonts w:ascii="Arial" w:hAnsi="Arial" w:cs="Arial"/>
          <w:sz w:val="22"/>
          <w:szCs w:val="22"/>
        </w:rPr>
        <w:t>(dále také jen „pracoviště“)</w:t>
      </w:r>
    </w:p>
    <w:p w:rsidR="00445EE1" w:rsidRDefault="00445EE1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2C0E50" w:rsidRPr="00612C88" w:rsidRDefault="002C0E5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D66FC0" w:rsidRDefault="00D66FC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z w:val="22"/>
          <w:szCs w:val="22"/>
          <w:u w:val="single"/>
        </w:rPr>
        <w:t xml:space="preserve">Ujednání o provádění díla </w:t>
      </w:r>
    </w:p>
    <w:p w:rsidR="00D66FC0" w:rsidRDefault="00D66FC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6FC0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 přebírá v plném rozsahu odpovědnost za vlastní řízení postupu prací.</w:t>
      </w:r>
    </w:p>
    <w:p w:rsidR="00D66FC0" w:rsidRPr="00B010C5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 je povinen udržovat na pracovišti pořádek a čistotu, odstraňovat odpady a </w:t>
      </w:r>
      <w:r w:rsidRPr="00B010C5">
        <w:rPr>
          <w:rFonts w:ascii="Arial" w:hAnsi="Arial" w:cs="Arial"/>
          <w:sz w:val="22"/>
          <w:szCs w:val="22"/>
        </w:rPr>
        <w:t>nečistoty, vzniklé jeho pracemi i mimo pracoviště.</w:t>
      </w:r>
    </w:p>
    <w:p w:rsidR="00D66FC0" w:rsidRDefault="00D66FC0" w:rsidP="00BD0228">
      <w:pPr>
        <w:numPr>
          <w:ilvl w:val="0"/>
          <w:numId w:val="2"/>
        </w:numPr>
        <w:tabs>
          <w:tab w:val="clear" w:pos="360"/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jako původce odpadu, že naloží na vlastní náklady s odpady vzniklými z činnosti, která je předmětem této smlouvy ve smyslu zákona č. 185/2001 Sb. o odpadech. Za případné sankce a postihy z uvedeného důvodu odpovídá pouze zhotovitel a zavazuje se je uhradit.</w:t>
      </w:r>
    </w:p>
    <w:p w:rsidR="00D66FC0" w:rsidRDefault="00D66FC0">
      <w:pPr>
        <w:pStyle w:val="Zkladntext"/>
        <w:widowControl w:val="0"/>
        <w:numPr>
          <w:ilvl w:val="0"/>
          <w:numId w:val="2"/>
        </w:numPr>
        <w:tabs>
          <w:tab w:val="left" w:pos="-6096"/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Pokud Zhotovitel předpokládá, že při montáži bude používat svářečky a brusky, v tomto </w:t>
      </w:r>
      <w:r>
        <w:rPr>
          <w:rFonts w:ascii="Arial" w:hAnsi="Arial" w:cs="Arial"/>
          <w:sz w:val="22"/>
          <w:szCs w:val="22"/>
        </w:rPr>
        <w:lastRenderedPageBreak/>
        <w:t>případě bude informovat včas objednatele</w:t>
      </w:r>
      <w:r w:rsidR="00F24190">
        <w:rPr>
          <w:rFonts w:ascii="Arial" w:hAnsi="Arial" w:cs="Arial"/>
          <w:sz w:val="22"/>
          <w:szCs w:val="22"/>
        </w:rPr>
        <w:t xml:space="preserve">m (určeného pracovníka) </w:t>
      </w:r>
      <w:r>
        <w:rPr>
          <w:rFonts w:ascii="Arial" w:hAnsi="Arial" w:cs="Arial"/>
          <w:sz w:val="22"/>
          <w:szCs w:val="22"/>
        </w:rPr>
        <w:t>pro zajištění případného dohledu (zhotovitel si je vědom možnosti zvýšeného rizika nebezpečí požáru, v tomto duchu bude zvlášť ještě proškolovat pracovníky na pracovišti</w:t>
      </w:r>
      <w:r w:rsidR="00F24190">
        <w:rPr>
          <w:rFonts w:ascii="Arial" w:hAnsi="Arial" w:cs="Arial"/>
          <w:sz w:val="22"/>
          <w:szCs w:val="22"/>
        </w:rPr>
        <w:t xml:space="preserve"> a je povinnen v případě žádosti ze strany Objednatele zajistit takovýto dohled ve vlastní režii</w:t>
      </w:r>
      <w:r>
        <w:rPr>
          <w:rFonts w:ascii="Arial" w:hAnsi="Arial" w:cs="Arial"/>
          <w:sz w:val="22"/>
          <w:szCs w:val="22"/>
        </w:rPr>
        <w:t>).</w:t>
      </w:r>
    </w:p>
    <w:p w:rsidR="00D66FC0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Provozní zařízení pracoviště kompletně zajišťuje a hradí zhot</w:t>
      </w:r>
      <w:r w:rsidR="0064398A">
        <w:rPr>
          <w:rFonts w:ascii="Arial" w:hAnsi="Arial" w:cs="Arial"/>
          <w:sz w:val="22"/>
          <w:szCs w:val="22"/>
        </w:rPr>
        <w:t xml:space="preserve">ovitel. Náklady na el. energii, </w:t>
      </w:r>
      <w:r>
        <w:rPr>
          <w:rFonts w:ascii="Arial" w:hAnsi="Arial" w:cs="Arial"/>
          <w:sz w:val="22"/>
          <w:szCs w:val="22"/>
        </w:rPr>
        <w:t>spotřebovanou zhotovitelem při realizaci díla, dále vodné a stočné hradí objednatel.</w:t>
      </w:r>
    </w:p>
    <w:p w:rsidR="00D66FC0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Zajištění převzatého pracoviště si kompletně zajišťuje zhotovitel. Riziko ztráty, poškození nebo zničení předmětu díla na pracovišti a za škody způsobené zaměstnanci zhotovitele nese v plném rozsahu zhotovitel.</w:t>
      </w:r>
    </w:p>
    <w:p w:rsidR="00D66FC0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 odpovídá za škody a ztráty, které vzniknou na materiálech a pracích až do doby předání díla objednateli, a to i za všechny škody, které vzniknou v důsledku provádění prací třetím, na pracovišti nezúčastněným osobám.</w:t>
      </w:r>
    </w:p>
    <w:p w:rsidR="00D66FC0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Konečné vyklizení pracoviště provede zhotovitel v termínu dohodnutém s objednatelem.</w:t>
      </w:r>
    </w:p>
    <w:p w:rsidR="00D66FC0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 se zavazuje na pracovišti zajistit si vlastní dozor nad bezpečností práce a soustavnou kontrolu nad bezpečností práce při činnosti na pracovištích objednatele ve smyslu §103, odst. 1 zákoníku práce.</w:t>
      </w:r>
    </w:p>
    <w:p w:rsidR="00D66FC0" w:rsidRDefault="00D66FC0">
      <w:pPr>
        <w:numPr>
          <w:ilvl w:val="0"/>
          <w:numId w:val="2"/>
        </w:numPr>
        <w:tabs>
          <w:tab w:val="clear" w:pos="360"/>
          <w:tab w:val="num" w:pos="-6804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zavazuje, že seznámí všechny svoje zaměstnance a  další osoby, které se budou podílet na realizaci předmětného díla se vstupní instruktáží o požární ochraně a bezpečnosti práce, která je dostupná na webové stránce:</w:t>
      </w:r>
    </w:p>
    <w:p w:rsidR="00D66FC0" w:rsidRDefault="004B1AA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hyperlink r:id="rId9" w:history="1">
        <w:r w:rsidR="003C1AA4" w:rsidRPr="003C1AA4">
          <w:rPr>
            <w:rStyle w:val="Hypertextovodkaz"/>
            <w:rFonts w:ascii="Arial" w:hAnsi="Arial" w:cs="Arial"/>
            <w:color w:val="auto"/>
            <w:sz w:val="22"/>
            <w:szCs w:val="22"/>
          </w:rPr>
          <w:t>ftp://90.182.97.247/infond</w:t>
        </w:r>
      </w:hyperlink>
      <w:r w:rsidR="003C1AA4" w:rsidRPr="003C1AA4">
        <w:rPr>
          <w:rFonts w:ascii="Arial" w:hAnsi="Arial" w:cs="Arial"/>
          <w:sz w:val="22"/>
          <w:szCs w:val="22"/>
        </w:rPr>
        <w:t xml:space="preserve"> ,</w:t>
      </w:r>
      <w:r w:rsidR="003C1AA4">
        <w:rPr>
          <w:rFonts w:ascii="Arial" w:hAnsi="Arial" w:cs="Arial"/>
          <w:sz w:val="22"/>
          <w:szCs w:val="22"/>
        </w:rPr>
        <w:t xml:space="preserve"> jméno: infond, heslo: infond.</w:t>
      </w:r>
    </w:p>
    <w:p w:rsidR="00D66FC0" w:rsidRDefault="00D66FC0">
      <w:pPr>
        <w:numPr>
          <w:ilvl w:val="0"/>
          <w:numId w:val="2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Práce, které vykazují již v průběhu provádění nedostatky, musí zhotovitel nahradit pracemi bezvadnými. Pokud zhotovitel ve lhůtě stanovené objednatelem vady neodstraní, má objednatel právo od této smlouvy odstoupit a poté nechat tyto vady odstranit na náklady zhotovitele třetí osobou.</w:t>
      </w:r>
    </w:p>
    <w:p w:rsidR="00D66FC0" w:rsidRDefault="00D66FC0" w:rsidP="00F37E37">
      <w:pPr>
        <w:numPr>
          <w:ilvl w:val="0"/>
          <w:numId w:val="2"/>
        </w:numPr>
        <w:tabs>
          <w:tab w:val="clear" w:pos="360"/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Zjistí-li zhotovitel, že pro řádné provádění díla existují překážky nezahrnuté a neřešené v této smlouvě, musí tento svůj názor dokladovat objednateli. V případě, že objednatel důvody uzná, dohodnou další postup včetně případného dopadu na cenu a termín</w:t>
      </w:r>
      <w:r w:rsidR="003D58E0" w:rsidRPr="003D58E0">
        <w:t xml:space="preserve"> </w:t>
      </w:r>
      <w:r w:rsidR="003D58E0" w:rsidRPr="003D58E0">
        <w:rPr>
          <w:rFonts w:ascii="Arial" w:hAnsi="Arial" w:cs="Arial"/>
          <w:sz w:val="22"/>
          <w:szCs w:val="22"/>
        </w:rPr>
        <w:t>realizace díla</w:t>
      </w:r>
      <w:r>
        <w:rPr>
          <w:rFonts w:ascii="Arial" w:hAnsi="Arial" w:cs="Arial"/>
          <w:sz w:val="22"/>
          <w:szCs w:val="22"/>
        </w:rPr>
        <w:t>.</w:t>
      </w:r>
    </w:p>
    <w:p w:rsidR="00D66FC0" w:rsidRDefault="00D66FC0">
      <w:pPr>
        <w:numPr>
          <w:ilvl w:val="0"/>
          <w:numId w:val="2"/>
        </w:numPr>
        <w:tabs>
          <w:tab w:val="clear" w:pos="360"/>
          <w:tab w:val="num" w:pos="-6804"/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Náhradní materiály může zhotovitel použít pouze po předchozím písemném souhlasu objednatele, který bude podmíněn dohodou o jakosti a ceně.</w:t>
      </w:r>
    </w:p>
    <w:p w:rsidR="00D66FC0" w:rsidRPr="002904BC" w:rsidRDefault="00D66FC0" w:rsidP="002904BC">
      <w:pPr>
        <w:numPr>
          <w:ilvl w:val="0"/>
          <w:numId w:val="2"/>
        </w:numPr>
        <w:tabs>
          <w:tab w:val="clear" w:pos="360"/>
          <w:tab w:val="num" w:pos="-6804"/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E7795">
        <w:rPr>
          <w:rFonts w:ascii="Arial" w:hAnsi="Arial" w:cs="Arial"/>
          <w:sz w:val="22"/>
          <w:szCs w:val="22"/>
        </w:rPr>
        <w:t>Zhotovitel si bude při realizaci díla počínat tak, aby nevznikla objednateli ani jiným osobám újma. Zavazuje se případnou újmu odstranit na vlastní náklady</w:t>
      </w:r>
      <w:r w:rsidRPr="001415BC">
        <w:rPr>
          <w:rFonts w:ascii="Arial" w:hAnsi="Arial" w:cs="Arial"/>
          <w:sz w:val="22"/>
          <w:szCs w:val="22"/>
        </w:rPr>
        <w:t xml:space="preserve"> uvedením do původního stavu,</w:t>
      </w:r>
      <w:r>
        <w:rPr>
          <w:rFonts w:ascii="Arial" w:hAnsi="Arial" w:cs="Arial"/>
          <w:sz w:val="22"/>
          <w:szCs w:val="22"/>
        </w:rPr>
        <w:t xml:space="preserve"> nebo uhradí objednateli částku potřebnou k její náhradě.</w:t>
      </w:r>
    </w:p>
    <w:p w:rsidR="00D66FC0" w:rsidRDefault="001415BC">
      <w:pPr>
        <w:numPr>
          <w:ilvl w:val="0"/>
          <w:numId w:val="2"/>
        </w:numPr>
        <w:tabs>
          <w:tab w:val="left" w:pos="-6096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6FC0">
        <w:rPr>
          <w:rFonts w:ascii="Arial" w:hAnsi="Arial" w:cs="Arial"/>
          <w:sz w:val="22"/>
          <w:szCs w:val="22"/>
        </w:rPr>
        <w:t>Plní-li zhotovitel pomocí jiné osoby, odpovídá tak, jako by plnil sám.</w:t>
      </w:r>
    </w:p>
    <w:p w:rsidR="00BE278B" w:rsidRDefault="002C0E5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2C0E50" w:rsidRDefault="002C0E5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D66FC0" w:rsidRDefault="00D66FC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>Doba plnění díla</w:t>
      </w:r>
    </w:p>
    <w:p w:rsidR="00D66FC0" w:rsidRDefault="00D66FC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6FC0" w:rsidRPr="003C1FA4" w:rsidRDefault="00CB1480" w:rsidP="009D34CB">
      <w:pPr>
        <w:numPr>
          <w:ilvl w:val="0"/>
          <w:numId w:val="3"/>
        </w:numPr>
        <w:tabs>
          <w:tab w:val="clear" w:pos="360"/>
          <w:tab w:val="num" w:pos="-6946"/>
          <w:tab w:val="left" w:pos="-6096"/>
        </w:tabs>
        <w:ind w:left="426" w:hanging="426"/>
        <w:rPr>
          <w:rFonts w:ascii="Arial" w:hAnsi="Arial" w:cs="Arial"/>
          <w:sz w:val="22"/>
          <w:szCs w:val="22"/>
        </w:rPr>
      </w:pPr>
      <w:r w:rsidRPr="003C1FA4">
        <w:rPr>
          <w:rFonts w:ascii="Arial" w:hAnsi="Arial" w:cs="Arial"/>
          <w:sz w:val="22"/>
          <w:szCs w:val="22"/>
        </w:rPr>
        <w:t xml:space="preserve">Zahájení prací:  </w:t>
      </w:r>
      <w:r w:rsidRPr="003C1FA4">
        <w:rPr>
          <w:rFonts w:ascii="Arial" w:hAnsi="Arial" w:cs="Arial"/>
          <w:sz w:val="22"/>
          <w:szCs w:val="22"/>
        </w:rPr>
        <w:tab/>
      </w:r>
      <w:r w:rsidRPr="003C1FA4">
        <w:rPr>
          <w:rFonts w:ascii="Arial" w:hAnsi="Arial" w:cs="Arial"/>
          <w:sz w:val="22"/>
          <w:szCs w:val="22"/>
        </w:rPr>
        <w:tab/>
      </w:r>
      <w:r w:rsidRPr="003C1FA4">
        <w:rPr>
          <w:rFonts w:ascii="Arial" w:hAnsi="Arial" w:cs="Arial"/>
          <w:sz w:val="22"/>
          <w:szCs w:val="22"/>
        </w:rPr>
        <w:tab/>
      </w:r>
      <w:r w:rsidRPr="003C1FA4">
        <w:rPr>
          <w:rFonts w:ascii="Arial" w:hAnsi="Arial" w:cs="Arial"/>
          <w:sz w:val="22"/>
          <w:szCs w:val="22"/>
        </w:rPr>
        <w:tab/>
      </w:r>
      <w:r w:rsidR="00BF66EB" w:rsidRPr="003C1FA4">
        <w:rPr>
          <w:rFonts w:ascii="Arial" w:hAnsi="Arial" w:cs="Arial"/>
          <w:sz w:val="22"/>
          <w:szCs w:val="22"/>
        </w:rPr>
        <w:t>do</w:t>
      </w:r>
      <w:r w:rsidR="00994E40">
        <w:rPr>
          <w:rFonts w:ascii="Arial" w:hAnsi="Arial" w:cs="Arial"/>
          <w:sz w:val="22"/>
          <w:szCs w:val="22"/>
        </w:rPr>
        <w:t xml:space="preserve"> 15-ti </w:t>
      </w:r>
      <w:r w:rsidR="00516CA0" w:rsidRPr="003C1FA4">
        <w:rPr>
          <w:rFonts w:ascii="Arial" w:hAnsi="Arial" w:cs="Arial"/>
          <w:sz w:val="22"/>
          <w:szCs w:val="22"/>
        </w:rPr>
        <w:t>pracovních dnů od podpisu Smlouvy</w:t>
      </w:r>
    </w:p>
    <w:p w:rsidR="009D34CB" w:rsidRDefault="00D66FC0" w:rsidP="00A3033B">
      <w:pPr>
        <w:numPr>
          <w:ilvl w:val="0"/>
          <w:numId w:val="3"/>
        </w:numPr>
        <w:tabs>
          <w:tab w:val="clear" w:pos="360"/>
          <w:tab w:val="left" w:pos="-6096"/>
        </w:tabs>
        <w:ind w:left="426" w:hanging="426"/>
        <w:rPr>
          <w:rFonts w:ascii="Arial" w:hAnsi="Arial" w:cs="Arial"/>
          <w:sz w:val="22"/>
          <w:szCs w:val="22"/>
        </w:rPr>
      </w:pPr>
      <w:r w:rsidRPr="003C1FA4">
        <w:rPr>
          <w:rFonts w:ascii="Arial" w:hAnsi="Arial" w:cs="Arial"/>
          <w:sz w:val="22"/>
          <w:szCs w:val="22"/>
        </w:rPr>
        <w:t>Dokonč</w:t>
      </w:r>
      <w:r w:rsidR="00770900" w:rsidRPr="003C1FA4">
        <w:rPr>
          <w:rFonts w:ascii="Arial" w:hAnsi="Arial" w:cs="Arial"/>
          <w:sz w:val="22"/>
          <w:szCs w:val="22"/>
        </w:rPr>
        <w:t>en</w:t>
      </w:r>
      <w:r w:rsidR="009D34CB" w:rsidRPr="003C1FA4">
        <w:rPr>
          <w:rFonts w:ascii="Arial" w:hAnsi="Arial" w:cs="Arial"/>
          <w:sz w:val="22"/>
          <w:szCs w:val="22"/>
        </w:rPr>
        <w:t xml:space="preserve">í </w:t>
      </w:r>
      <w:r w:rsidR="003C1AA4" w:rsidRPr="003C1FA4">
        <w:rPr>
          <w:rFonts w:ascii="Arial" w:hAnsi="Arial" w:cs="Arial"/>
          <w:sz w:val="22"/>
          <w:szCs w:val="22"/>
        </w:rPr>
        <w:t>a pře</w:t>
      </w:r>
      <w:r w:rsidR="00CB1480" w:rsidRPr="003C1FA4">
        <w:rPr>
          <w:rFonts w:ascii="Arial" w:hAnsi="Arial" w:cs="Arial"/>
          <w:sz w:val="22"/>
          <w:szCs w:val="22"/>
        </w:rPr>
        <w:t>dání díla objednateli:</w:t>
      </w:r>
      <w:r w:rsidR="00CB1480" w:rsidRPr="003C1FA4">
        <w:rPr>
          <w:rFonts w:ascii="Arial" w:hAnsi="Arial" w:cs="Arial"/>
          <w:sz w:val="22"/>
          <w:szCs w:val="22"/>
        </w:rPr>
        <w:tab/>
      </w:r>
      <w:r w:rsidR="00BF66EB" w:rsidRPr="003C1FA4">
        <w:rPr>
          <w:rFonts w:ascii="Arial" w:hAnsi="Arial" w:cs="Arial"/>
          <w:sz w:val="22"/>
          <w:szCs w:val="22"/>
        </w:rPr>
        <w:t xml:space="preserve">do </w:t>
      </w:r>
      <w:r w:rsidR="004C13A3">
        <w:rPr>
          <w:rFonts w:ascii="Arial" w:hAnsi="Arial" w:cs="Arial"/>
          <w:sz w:val="22"/>
          <w:szCs w:val="22"/>
        </w:rPr>
        <w:t>31</w:t>
      </w:r>
      <w:r w:rsidR="00CB3012">
        <w:rPr>
          <w:rFonts w:ascii="Arial" w:hAnsi="Arial" w:cs="Arial"/>
          <w:sz w:val="22"/>
          <w:szCs w:val="22"/>
        </w:rPr>
        <w:t>.12.20</w:t>
      </w:r>
      <w:r w:rsidR="00743562">
        <w:rPr>
          <w:rFonts w:ascii="Arial" w:hAnsi="Arial" w:cs="Arial"/>
          <w:sz w:val="22"/>
          <w:szCs w:val="22"/>
        </w:rPr>
        <w:t>20</w:t>
      </w:r>
      <w:r w:rsidR="00CB3012" w:rsidRPr="003C1FA4">
        <w:rPr>
          <w:rFonts w:ascii="Arial" w:hAnsi="Arial" w:cs="Arial"/>
          <w:sz w:val="22"/>
          <w:szCs w:val="22"/>
        </w:rPr>
        <w:t xml:space="preserve"> </w:t>
      </w:r>
    </w:p>
    <w:p w:rsidR="00A523A1" w:rsidRDefault="002C0E50">
      <w:pPr>
        <w:tabs>
          <w:tab w:val="left" w:pos="284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C0E50" w:rsidRDefault="002C0E50">
      <w:pPr>
        <w:tabs>
          <w:tab w:val="left" w:pos="284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D66FC0" w:rsidRDefault="00D66FC0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>
        <w:rPr>
          <w:rFonts w:ascii="Arial" w:hAnsi="Arial" w:cs="Arial"/>
          <w:b/>
          <w:sz w:val="22"/>
          <w:szCs w:val="22"/>
          <w:u w:val="single"/>
        </w:rPr>
        <w:t xml:space="preserve">Cena za dílo </w:t>
      </w:r>
    </w:p>
    <w:p w:rsidR="00D66FC0" w:rsidRDefault="00D66FC0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D66FC0" w:rsidRDefault="00D66FC0">
      <w:pPr>
        <w:numPr>
          <w:ilvl w:val="0"/>
          <w:numId w:val="16"/>
        </w:numPr>
        <w:tabs>
          <w:tab w:val="left" w:pos="-609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1A21B0">
        <w:rPr>
          <w:rFonts w:ascii="Arial" w:hAnsi="Arial" w:cs="Arial"/>
          <w:sz w:val="22"/>
          <w:szCs w:val="22"/>
        </w:rPr>
        <w:t xml:space="preserve">řádné </w:t>
      </w:r>
      <w:r>
        <w:rPr>
          <w:rFonts w:ascii="Arial" w:hAnsi="Arial" w:cs="Arial"/>
          <w:sz w:val="22"/>
          <w:szCs w:val="22"/>
        </w:rPr>
        <w:t xml:space="preserve">provedení díla </w:t>
      </w:r>
      <w:r w:rsidR="001A21B0">
        <w:rPr>
          <w:rFonts w:ascii="Arial" w:hAnsi="Arial" w:cs="Arial"/>
          <w:sz w:val="22"/>
          <w:szCs w:val="22"/>
        </w:rPr>
        <w:t xml:space="preserve">(tj. bez vad a nedodělků) </w:t>
      </w:r>
      <w:r>
        <w:rPr>
          <w:rFonts w:ascii="Arial" w:hAnsi="Arial" w:cs="Arial"/>
          <w:sz w:val="22"/>
          <w:szCs w:val="22"/>
        </w:rPr>
        <w:t xml:space="preserve">dle čl. II. této smlouvy se stanoví smluvní cena ve smyslu </w:t>
      </w:r>
      <w:r w:rsidR="007513E0" w:rsidRPr="005A584D">
        <w:rPr>
          <w:rFonts w:ascii="Arial" w:hAnsi="Arial" w:cs="Arial"/>
          <w:sz w:val="22"/>
          <w:szCs w:val="22"/>
        </w:rPr>
        <w:t>zák</w:t>
      </w:r>
      <w:r w:rsidR="007513E0">
        <w:rPr>
          <w:rFonts w:ascii="Arial" w:hAnsi="Arial" w:cs="Arial"/>
          <w:sz w:val="22"/>
          <w:szCs w:val="22"/>
        </w:rPr>
        <w:t>ona</w:t>
      </w:r>
      <w:r w:rsidR="007513E0" w:rsidRPr="005A584D">
        <w:rPr>
          <w:rFonts w:ascii="Arial" w:hAnsi="Arial" w:cs="Arial"/>
          <w:sz w:val="22"/>
          <w:szCs w:val="22"/>
        </w:rPr>
        <w:t xml:space="preserve"> č. 526/</w:t>
      </w:r>
      <w:r w:rsidR="007513E0">
        <w:rPr>
          <w:rFonts w:ascii="Arial" w:hAnsi="Arial" w:cs="Arial"/>
          <w:sz w:val="22"/>
          <w:szCs w:val="22"/>
        </w:rPr>
        <w:t>19</w:t>
      </w:r>
      <w:r w:rsidR="007513E0" w:rsidRPr="005A584D">
        <w:rPr>
          <w:rFonts w:ascii="Arial" w:hAnsi="Arial" w:cs="Arial"/>
          <w:sz w:val="22"/>
          <w:szCs w:val="22"/>
        </w:rPr>
        <w:t>90 Sb.</w:t>
      </w:r>
      <w:r w:rsidR="007513E0">
        <w:rPr>
          <w:rFonts w:ascii="Arial" w:hAnsi="Arial" w:cs="Arial"/>
          <w:sz w:val="22"/>
          <w:szCs w:val="22"/>
        </w:rPr>
        <w:t>,</w:t>
      </w:r>
      <w:r w:rsidR="007513E0" w:rsidRPr="005A584D">
        <w:rPr>
          <w:rFonts w:ascii="Arial" w:hAnsi="Arial" w:cs="Arial"/>
          <w:sz w:val="22"/>
          <w:szCs w:val="22"/>
        </w:rPr>
        <w:t xml:space="preserve"> o cenách</w:t>
      </w:r>
      <w:r w:rsidR="007513E0">
        <w:rPr>
          <w:rFonts w:ascii="Arial" w:hAnsi="Arial" w:cs="Arial"/>
          <w:sz w:val="22"/>
          <w:szCs w:val="22"/>
        </w:rPr>
        <w:t>, ve znění pozdějších předpisů,</w:t>
      </w:r>
      <w:r w:rsidR="007513E0" w:rsidRPr="005A584D">
        <w:rPr>
          <w:rFonts w:ascii="Arial" w:hAnsi="Arial" w:cs="Arial"/>
          <w:sz w:val="22"/>
          <w:szCs w:val="22"/>
        </w:rPr>
        <w:t xml:space="preserve"> </w:t>
      </w:r>
      <w:r w:rsidR="001415BC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>:</w:t>
      </w:r>
    </w:p>
    <w:p w:rsidR="00D66FC0" w:rsidRDefault="00D66FC0">
      <w:pPr>
        <w:tabs>
          <w:tab w:val="left" w:pos="-6096"/>
        </w:tabs>
        <w:jc w:val="both"/>
        <w:rPr>
          <w:rFonts w:ascii="Arial" w:hAnsi="Arial" w:cs="Arial"/>
          <w:sz w:val="22"/>
          <w:szCs w:val="22"/>
        </w:rPr>
      </w:pPr>
    </w:p>
    <w:p w:rsidR="00D66FC0" w:rsidRPr="00217266" w:rsidRDefault="00D66FC0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</w:t>
      </w:r>
      <w:r w:rsidR="00217266">
        <w:rPr>
          <w:rFonts w:ascii="Arial" w:hAnsi="Arial" w:cs="Arial"/>
          <w:sz w:val="22"/>
          <w:szCs w:val="22"/>
        </w:rPr>
        <w:t xml:space="preserve">: </w:t>
      </w:r>
      <w:r w:rsidR="00217266" w:rsidRPr="00217266">
        <w:rPr>
          <w:rFonts w:ascii="Arial" w:hAnsi="Arial" w:cs="Arial"/>
          <w:b/>
          <w:sz w:val="22"/>
          <w:szCs w:val="22"/>
        </w:rPr>
        <w:t>123 900,-</w:t>
      </w:r>
      <w:r w:rsidR="00445EE1" w:rsidRPr="00217266">
        <w:rPr>
          <w:rFonts w:ascii="Arial" w:hAnsi="Arial" w:cs="Arial"/>
          <w:b/>
          <w:sz w:val="22"/>
          <w:szCs w:val="22"/>
        </w:rPr>
        <w:t xml:space="preserve"> </w:t>
      </w:r>
      <w:r w:rsidR="00AC463C" w:rsidRPr="00217266">
        <w:rPr>
          <w:rFonts w:ascii="Arial" w:hAnsi="Arial" w:cs="Arial"/>
          <w:b/>
          <w:sz w:val="22"/>
          <w:szCs w:val="22"/>
        </w:rPr>
        <w:t>Kč</w:t>
      </w:r>
    </w:p>
    <w:p w:rsidR="00D66FC0" w:rsidRDefault="00D66F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510" w:rsidRPr="00BE278B" w:rsidRDefault="006D3DDE" w:rsidP="00BE278B">
      <w:pPr>
        <w:tabs>
          <w:tab w:val="left" w:pos="-609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použit režim přenesení daňové povinnosti podle §92a zákona č. 235/2004 Sb. o DPH. DPH ve výši 21% odvede objednatel.</w:t>
      </w:r>
      <w:r w:rsidR="00D66FC0">
        <w:rPr>
          <w:rFonts w:ascii="Arial" w:hAnsi="Arial" w:cs="Arial"/>
          <w:sz w:val="22"/>
          <w:szCs w:val="22"/>
        </w:rPr>
        <w:t xml:space="preserve">   </w:t>
      </w:r>
      <w:r w:rsidR="00CF2510">
        <w:rPr>
          <w:rFonts w:ascii="Arial" w:hAnsi="Arial" w:cs="Arial"/>
          <w:sz w:val="22"/>
          <w:szCs w:val="22"/>
        </w:rPr>
        <w:tab/>
      </w:r>
      <w:r w:rsidR="00CF2510">
        <w:rPr>
          <w:rFonts w:ascii="Arial" w:hAnsi="Arial" w:cs="Arial"/>
          <w:sz w:val="22"/>
          <w:szCs w:val="22"/>
        </w:rPr>
        <w:tab/>
        <w:t xml:space="preserve">        </w:t>
      </w:r>
    </w:p>
    <w:p w:rsidR="00CF2510" w:rsidRDefault="00CF2510" w:rsidP="00CF2510">
      <w:pPr>
        <w:pStyle w:val="Zkladntextodsazen"/>
        <w:numPr>
          <w:ilvl w:val="0"/>
          <w:numId w:val="16"/>
        </w:numPr>
        <w:tabs>
          <w:tab w:val="clear" w:pos="284"/>
          <w:tab w:val="clear" w:pos="141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cena je cenou maximální, tedy nejvýše přípustnou. Cena může být navýšena pouze v případě změny technických parametrů předmětu díla.</w:t>
      </w:r>
    </w:p>
    <w:p w:rsidR="00CF2510" w:rsidRDefault="00CF2510" w:rsidP="00CF2510">
      <w:pPr>
        <w:pStyle w:val="Zkladntextodsazen"/>
        <w:numPr>
          <w:ilvl w:val="0"/>
          <w:numId w:val="16"/>
        </w:numPr>
        <w:tabs>
          <w:tab w:val="clear" w:pos="284"/>
          <w:tab w:val="clear" w:pos="1418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není oprávněn požadovat během provádění díla přiměřenou část odměny. Smluvní strany tedy vyloučily uplatnění § 2610 odst. 2 a § 2611 občanského zákona. </w:t>
      </w:r>
    </w:p>
    <w:p w:rsidR="00CF2510" w:rsidRPr="00753EEB" w:rsidRDefault="00CF2510" w:rsidP="00753EEB">
      <w:pPr>
        <w:pStyle w:val="Zkladntextodsazen"/>
        <w:numPr>
          <w:ilvl w:val="0"/>
          <w:numId w:val="16"/>
        </w:numPr>
        <w:tabs>
          <w:tab w:val="clear" w:pos="284"/>
          <w:tab w:val="clear" w:pos="1418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753EEB">
        <w:rPr>
          <w:rFonts w:ascii="Arial" w:hAnsi="Arial" w:cs="Arial"/>
          <w:sz w:val="22"/>
          <w:szCs w:val="22"/>
        </w:rPr>
        <w:t>Smluvní strany vyloučily užití § 2620 odst. 2 občanského zákona. Zhotovitel tak není oprávněn žádat soud o zvýšení ceny díla v případě, že nastane zcela mimořádná nepředvídatelná okolnost, která by dokončení díla značně stěžovala.</w:t>
      </w:r>
    </w:p>
    <w:p w:rsidR="006D6D32" w:rsidRDefault="006D6D32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BE278B" w:rsidRDefault="00BE278B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CF2510" w:rsidRDefault="00CF2510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VII. </w:t>
      </w:r>
      <w:r>
        <w:rPr>
          <w:rFonts w:ascii="Arial" w:hAnsi="Arial" w:cs="Arial"/>
          <w:b/>
          <w:sz w:val="22"/>
          <w:szCs w:val="22"/>
          <w:u w:val="single"/>
        </w:rPr>
        <w:t xml:space="preserve">Záruky </w:t>
      </w:r>
    </w:p>
    <w:p w:rsidR="00CF2510" w:rsidRDefault="00CF2510" w:rsidP="00CF2510">
      <w:pPr>
        <w:tabs>
          <w:tab w:val="left" w:pos="-6237"/>
          <w:tab w:val="left" w:pos="1418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2510" w:rsidRDefault="00CF2510" w:rsidP="00CF2510">
      <w:pPr>
        <w:numPr>
          <w:ilvl w:val="0"/>
          <w:numId w:val="22"/>
        </w:numPr>
        <w:tabs>
          <w:tab w:val="clear" w:pos="644"/>
          <w:tab w:val="left" w:pos="-6237"/>
          <w:tab w:val="left" w:pos="-2410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poskytne objednateli záruku na provedené práce </w:t>
      </w:r>
      <w:r w:rsidRPr="00E1364C">
        <w:rPr>
          <w:rFonts w:ascii="Arial" w:hAnsi="Arial" w:cs="Arial"/>
          <w:b/>
          <w:sz w:val="22"/>
          <w:szCs w:val="22"/>
        </w:rPr>
        <w:t>36 měsíců</w:t>
      </w:r>
      <w:r>
        <w:rPr>
          <w:rFonts w:ascii="Arial" w:hAnsi="Arial" w:cs="Arial"/>
          <w:sz w:val="22"/>
          <w:szCs w:val="22"/>
        </w:rPr>
        <w:t xml:space="preserve"> a na dodané zařízení a materiál specifikovaný v čl. II. smlouvy v délce </w:t>
      </w:r>
      <w:r>
        <w:rPr>
          <w:rFonts w:ascii="Arial" w:hAnsi="Arial" w:cs="Arial"/>
          <w:b/>
          <w:sz w:val="22"/>
          <w:szCs w:val="22"/>
        </w:rPr>
        <w:t>dle výrobce, min. 24 měsíců</w:t>
      </w:r>
      <w:r>
        <w:rPr>
          <w:rFonts w:ascii="Arial" w:hAnsi="Arial" w:cs="Arial"/>
          <w:sz w:val="22"/>
          <w:szCs w:val="22"/>
        </w:rPr>
        <w:t>.</w:t>
      </w:r>
    </w:p>
    <w:p w:rsidR="00CF2510" w:rsidRDefault="00CF2510" w:rsidP="00CF2510">
      <w:pPr>
        <w:numPr>
          <w:ilvl w:val="0"/>
          <w:numId w:val="22"/>
        </w:numPr>
        <w:tabs>
          <w:tab w:val="clear" w:pos="644"/>
          <w:tab w:val="left" w:pos="-6237"/>
          <w:tab w:val="left" w:pos="-2410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začíná běžet ode dne převzetí díla objednatelem na základě předávacího protokolu podepsaného oběma smluvními stranami.</w:t>
      </w:r>
    </w:p>
    <w:p w:rsidR="00CF2510" w:rsidRDefault="00CF2510" w:rsidP="00CF2510">
      <w:pPr>
        <w:numPr>
          <w:ilvl w:val="0"/>
          <w:numId w:val="22"/>
        </w:numPr>
        <w:tabs>
          <w:tab w:val="clear" w:pos="644"/>
          <w:tab w:val="left" w:pos="-6237"/>
          <w:tab w:val="left" w:pos="-2410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záruční době je zhotovitel povinen zahájit odstranění reklamovaných vad do 48 hodin po oznámení reklamace ze strany objednatele.</w:t>
      </w:r>
    </w:p>
    <w:p w:rsidR="00CF2510" w:rsidRDefault="00CF2510" w:rsidP="00CF2510">
      <w:pPr>
        <w:numPr>
          <w:ilvl w:val="0"/>
          <w:numId w:val="22"/>
        </w:numPr>
        <w:tabs>
          <w:tab w:val="clear" w:pos="644"/>
          <w:tab w:val="left" w:pos="-6237"/>
          <w:tab w:val="left" w:pos="-2410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Termín odstranění reklamovaných vad bude sjednán dle charakteru závady, nesmí však překročit lhůtu 10 ode dne oznámení vady (reklamace) objednatelem. V rámci této lhůty zavazuje se zhotovitel k průběžné nepřerušované práci na opravách tak, aby doba opravy byla dle charakteru závady co nejkratší.</w:t>
      </w:r>
    </w:p>
    <w:p w:rsidR="006D6D32" w:rsidRDefault="006D6D32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BE278B" w:rsidRDefault="00BE278B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CF2510" w:rsidRDefault="00CF2510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Způsob úhrady, fakturace </w:t>
      </w:r>
    </w:p>
    <w:p w:rsidR="00CF2510" w:rsidRDefault="00CF2510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2510" w:rsidRDefault="00CF2510" w:rsidP="00CF2510">
      <w:pPr>
        <w:numPr>
          <w:ilvl w:val="0"/>
          <w:numId w:val="19"/>
        </w:numPr>
        <w:tabs>
          <w:tab w:val="clear" w:pos="360"/>
          <w:tab w:val="left" w:pos="-6096"/>
          <w:tab w:val="left" w:pos="-297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za dílo do výše smluvní ceny bude objednatelem uskutečněna po provedení díla, tj. po dokončení díla, jeho předání objednateli a příp. odstranění vad. Cena za dílo nebude splatná do doby, dokud nebudou zhotovitelem odstraněny všechny případné vady díla či nedodělky, tzn., že dílo nebude řádně provedeno.</w:t>
      </w:r>
    </w:p>
    <w:p w:rsidR="00CF2510" w:rsidRDefault="00CF2510" w:rsidP="00CF2510">
      <w:pPr>
        <w:numPr>
          <w:ilvl w:val="0"/>
          <w:numId w:val="19"/>
        </w:numPr>
        <w:tabs>
          <w:tab w:val="clear" w:pos="360"/>
          <w:tab w:val="left" w:pos="-6096"/>
          <w:tab w:val="left" w:pos="-297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</w:t>
      </w:r>
      <w:r w:rsidR="00957452">
        <w:rPr>
          <w:rFonts w:ascii="Arial" w:hAnsi="Arial" w:cs="Arial"/>
          <w:sz w:val="22"/>
          <w:szCs w:val="22"/>
        </w:rPr>
        <w:t xml:space="preserve">latnost faktur se sjednává na </w:t>
      </w:r>
      <w:r w:rsidR="00BA7F3B">
        <w:rPr>
          <w:rFonts w:ascii="Arial" w:hAnsi="Arial" w:cs="Arial"/>
          <w:sz w:val="22"/>
          <w:szCs w:val="22"/>
        </w:rPr>
        <w:t xml:space="preserve">30 </w:t>
      </w:r>
      <w:r w:rsidR="00957452">
        <w:rPr>
          <w:rFonts w:ascii="Arial" w:hAnsi="Arial" w:cs="Arial"/>
          <w:sz w:val="22"/>
          <w:szCs w:val="22"/>
        </w:rPr>
        <w:t>dní</w:t>
      </w:r>
      <w:r>
        <w:rPr>
          <w:rFonts w:ascii="Arial" w:hAnsi="Arial" w:cs="Arial"/>
          <w:sz w:val="22"/>
          <w:szCs w:val="22"/>
        </w:rPr>
        <w:t xml:space="preserve"> od data doručení faktury objednateli. Za okamžik uhrazení faktury se považuje datum, kdy byla předmětná částka odepsána z účtu objednatele.</w:t>
      </w:r>
    </w:p>
    <w:p w:rsidR="0001646E" w:rsidRPr="00940BAF" w:rsidRDefault="00CF2510" w:rsidP="0001646E">
      <w:pPr>
        <w:numPr>
          <w:ilvl w:val="0"/>
          <w:numId w:val="19"/>
        </w:numPr>
        <w:tabs>
          <w:tab w:val="clear" w:pos="360"/>
          <w:tab w:val="left" w:pos="-6096"/>
          <w:tab w:val="left" w:pos="-2977"/>
          <w:tab w:val="left" w:pos="426"/>
          <w:tab w:val="left" w:pos="1418"/>
        </w:tabs>
        <w:suppressAutoHyphens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57452">
        <w:rPr>
          <w:rFonts w:ascii="Arial" w:hAnsi="Arial" w:cs="Arial"/>
          <w:sz w:val="22"/>
          <w:szCs w:val="22"/>
        </w:rPr>
        <w:t>Faktura bude mít náležitosti daňového dokladu bez uvedení výše daně (na faktuře bude uvedena pouze sazba daně z přidané hodnoty</w:t>
      </w:r>
      <w:r w:rsidR="00957452">
        <w:rPr>
          <w:rFonts w:ascii="Arial" w:hAnsi="Arial" w:cs="Arial"/>
          <w:sz w:val="22"/>
          <w:szCs w:val="22"/>
        </w:rPr>
        <w:t>)</w:t>
      </w:r>
      <w:r w:rsidR="0001646E" w:rsidRPr="0001646E">
        <w:rPr>
          <w:rFonts w:ascii="Arial" w:hAnsi="Arial" w:cs="Arial"/>
          <w:sz w:val="22"/>
          <w:szCs w:val="22"/>
        </w:rPr>
        <w:t xml:space="preserve"> </w:t>
      </w:r>
      <w:r w:rsidR="0001646E">
        <w:rPr>
          <w:rFonts w:ascii="Arial" w:hAnsi="Arial" w:cs="Arial"/>
          <w:sz w:val="22"/>
          <w:szCs w:val="22"/>
        </w:rPr>
        <w:t>) a bude obsahovat sdělení, že výši daně je povinen doplnit a přiznat objednatel v souladu s § 92a zákona č. 235/2004 Sb., o DPH, v platném znění.</w:t>
      </w:r>
    </w:p>
    <w:p w:rsidR="00CF2510" w:rsidRPr="00957452" w:rsidRDefault="00CF2510" w:rsidP="002C0E50">
      <w:pPr>
        <w:tabs>
          <w:tab w:val="left" w:pos="-6096"/>
          <w:tab w:val="left" w:pos="-2977"/>
          <w:tab w:val="left" w:pos="426"/>
          <w:tab w:val="left" w:pos="1418"/>
        </w:tabs>
        <w:suppressAutoHyphens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BE278B" w:rsidRPr="00957452" w:rsidRDefault="00BE278B" w:rsidP="00957452">
      <w:pPr>
        <w:tabs>
          <w:tab w:val="left" w:pos="-6096"/>
          <w:tab w:val="left" w:pos="-2977"/>
          <w:tab w:val="left" w:pos="284"/>
          <w:tab w:val="left" w:pos="1418"/>
        </w:tabs>
        <w:suppressAutoHyphens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CF2510" w:rsidRDefault="00CF2510" w:rsidP="00CF2510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>
        <w:rPr>
          <w:rFonts w:ascii="Arial" w:hAnsi="Arial" w:cs="Arial"/>
          <w:b/>
          <w:sz w:val="22"/>
          <w:szCs w:val="22"/>
          <w:u w:val="single"/>
        </w:rPr>
        <w:t>Smluvní pokuta, sankce</w:t>
      </w:r>
    </w:p>
    <w:p w:rsidR="00CF2510" w:rsidRDefault="00CF2510" w:rsidP="00CF2510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2510" w:rsidRDefault="00CF2510" w:rsidP="00CF2510">
      <w:pPr>
        <w:pStyle w:val="Zkladntext2"/>
        <w:numPr>
          <w:ilvl w:val="0"/>
          <w:numId w:val="18"/>
        </w:numPr>
        <w:tabs>
          <w:tab w:val="clear" w:pos="720"/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nedodržení termínu dle čl.V. smlouvy je zhotovitel povinen uhradit objednateli smluvní pokutu ve výši 500 Kč za každý den prodlení.</w:t>
      </w:r>
    </w:p>
    <w:p w:rsidR="00CF2510" w:rsidRDefault="00CF2510" w:rsidP="00CF2510">
      <w:pPr>
        <w:pStyle w:val="Zkladntext2"/>
        <w:numPr>
          <w:ilvl w:val="0"/>
          <w:numId w:val="18"/>
        </w:numPr>
        <w:tabs>
          <w:tab w:val="clear" w:pos="720"/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neodstranění reklamovaných vad po překročení lhůty 10-ti dnů pro jejich odstranění je zhotovitel povinen uhradit objednateli sankci ve výši 500 Kč za každou reklamovanou vadu a den prodlení.</w:t>
      </w:r>
    </w:p>
    <w:p w:rsidR="00CF2510" w:rsidRDefault="00CF2510" w:rsidP="00CF2510">
      <w:pPr>
        <w:pStyle w:val="Zkladntext2"/>
        <w:numPr>
          <w:ilvl w:val="0"/>
          <w:numId w:val="18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zahájit práce za účelem odstranění vad v záruční době do 48 hod. od doby nahlášení vady objednatelem.</w:t>
      </w:r>
    </w:p>
    <w:p w:rsidR="00CF2510" w:rsidRDefault="00CF2510" w:rsidP="00CF2510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V případě, že zhotovitel nezahájí práce za účelem odstranění vad v záruční době do 48hod. od doby nahlášení vady objednatelem, je zhotovitel povinen uhradit objednateli sankci ve výši 500,-Kč za každou reklamovanou vadu a den prodlení.</w:t>
      </w:r>
    </w:p>
    <w:p w:rsidR="00CF2510" w:rsidRDefault="00CF2510" w:rsidP="00CF2510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Zhotovitel se zavazuje odstranit vady a nedodělky díla do 10-ti kalendářních dnů od data nahlášení vady objednatelem.</w:t>
      </w:r>
    </w:p>
    <w:p w:rsidR="006D6D32" w:rsidRDefault="00CF2510" w:rsidP="00BD0228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</w:t>
      </w:r>
      <w:r>
        <w:rPr>
          <w:rFonts w:ascii="Arial" w:hAnsi="Arial" w:cs="Arial"/>
          <w:sz w:val="22"/>
          <w:szCs w:val="22"/>
        </w:rPr>
        <w:tab/>
        <w:t xml:space="preserve">Bude-li objednatel v prodlení s úhradou faktury, může zhotovitel účtovat úrok z prodlení ve výši stanovené příslušným nařízením vlády č.351/2013 Sb. ve znění platném a účinném ke dni vzniku prodlení s úhradou. </w:t>
      </w:r>
    </w:p>
    <w:p w:rsidR="006D6D32" w:rsidRDefault="00CF2510" w:rsidP="00BE278B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účtovány; tímto tedy strany vylučují použití ustanovení § 2050 občanského zákoníku.</w:t>
      </w:r>
    </w:p>
    <w:p w:rsidR="00FB51F7" w:rsidRDefault="00FB51F7" w:rsidP="00BE278B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</w:p>
    <w:p w:rsidR="0029043A" w:rsidRPr="00BE278B" w:rsidRDefault="0029043A" w:rsidP="00BE278B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</w:p>
    <w:p w:rsidR="00CF2510" w:rsidRDefault="00CF2510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  <w:r>
        <w:rPr>
          <w:rFonts w:ascii="Arial" w:hAnsi="Arial" w:cs="Arial"/>
          <w:b/>
          <w:sz w:val="22"/>
          <w:szCs w:val="22"/>
          <w:u w:val="single"/>
        </w:rPr>
        <w:t xml:space="preserve">Spolupůsobení objednatele, na kterém je závislé včasné plnění díla </w:t>
      </w:r>
    </w:p>
    <w:p w:rsidR="006D6D32" w:rsidRDefault="006D6D32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2510" w:rsidRDefault="00CF2510" w:rsidP="00CF2510">
      <w:pPr>
        <w:numPr>
          <w:ilvl w:val="0"/>
          <w:numId w:val="17"/>
        </w:numPr>
        <w:tabs>
          <w:tab w:val="clear" w:pos="360"/>
          <w:tab w:val="left" w:pos="-6096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předá zhotoviteli prostory pracoviště vč. přístupových cest k </w:t>
      </w:r>
      <w:r w:rsidR="00957452">
        <w:rPr>
          <w:rFonts w:ascii="Arial" w:hAnsi="Arial" w:cs="Arial"/>
          <w:sz w:val="22"/>
          <w:szCs w:val="22"/>
        </w:rPr>
        <w:t xml:space="preserve">datu zahájení prací </w:t>
      </w:r>
      <w:r w:rsidR="00096BD0">
        <w:rPr>
          <w:rFonts w:ascii="Arial" w:hAnsi="Arial" w:cs="Arial"/>
          <w:sz w:val="22"/>
          <w:szCs w:val="22"/>
        </w:rPr>
        <w:t>.</w:t>
      </w:r>
    </w:p>
    <w:p w:rsidR="00CF2510" w:rsidRDefault="00CF2510" w:rsidP="00CF2510">
      <w:pPr>
        <w:numPr>
          <w:ilvl w:val="0"/>
          <w:numId w:val="17"/>
        </w:numPr>
        <w:tabs>
          <w:tab w:val="clear" w:pos="360"/>
          <w:tab w:val="left" w:pos="-6096"/>
          <w:tab w:val="left" w:pos="-2268"/>
          <w:tab w:val="left" w:pos="-212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zajistí pro zhotovitele zdarma odběr el. proudu, vody, přístup do objektu pro pracovníky zhotovitele a přístup pro mechanizaci zhotovitele potřebnou pro zajištění prací. </w:t>
      </w:r>
    </w:p>
    <w:p w:rsidR="00CF2510" w:rsidRDefault="00CF2510" w:rsidP="00CF2510">
      <w:pPr>
        <w:numPr>
          <w:ilvl w:val="0"/>
          <w:numId w:val="17"/>
        </w:numPr>
        <w:tabs>
          <w:tab w:val="clear" w:pos="360"/>
          <w:tab w:val="left" w:pos="-6096"/>
          <w:tab w:val="left" w:pos="-2268"/>
          <w:tab w:val="num" w:pos="-212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umožní zhotoviteli používat sociální zařízení v objektu.</w:t>
      </w:r>
    </w:p>
    <w:p w:rsidR="00CF2510" w:rsidRDefault="00CF2510" w:rsidP="00CF2510">
      <w:pPr>
        <w:numPr>
          <w:ilvl w:val="0"/>
          <w:numId w:val="17"/>
        </w:numPr>
        <w:tabs>
          <w:tab w:val="clear" w:pos="360"/>
          <w:tab w:val="left" w:pos="-6096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vyčlení jednu uzamykatelnou místnost přímo v areálu stavby pro úschovu pracovního nářadí zhotovitele.</w:t>
      </w:r>
    </w:p>
    <w:p w:rsidR="00CF2510" w:rsidRDefault="00CF2510" w:rsidP="00CF2510">
      <w:pPr>
        <w:tabs>
          <w:tab w:val="left" w:pos="-6096"/>
          <w:tab w:val="left" w:pos="-2268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:rsidR="00BE278B" w:rsidRPr="009D34CB" w:rsidRDefault="00BE278B" w:rsidP="00CF2510">
      <w:pPr>
        <w:tabs>
          <w:tab w:val="left" w:pos="-6096"/>
          <w:tab w:val="left" w:pos="-2268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:rsidR="00CF2510" w:rsidRDefault="00CF2510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XI. </w:t>
      </w:r>
      <w:r>
        <w:rPr>
          <w:rFonts w:ascii="Arial" w:hAnsi="Arial" w:cs="Arial"/>
          <w:b/>
          <w:sz w:val="22"/>
          <w:szCs w:val="22"/>
          <w:u w:val="single"/>
        </w:rPr>
        <w:t>Další ujednání</w:t>
      </w:r>
    </w:p>
    <w:p w:rsidR="00CF2510" w:rsidRDefault="00CF2510" w:rsidP="00CF2510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2510" w:rsidRDefault="00CF2510" w:rsidP="00CF2510">
      <w:pPr>
        <w:numPr>
          <w:ilvl w:val="0"/>
          <w:numId w:val="20"/>
        </w:numPr>
        <w:tabs>
          <w:tab w:val="clear" w:pos="720"/>
          <w:tab w:val="num" w:pos="-623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provádět práce dle technologických nebo pracovních postupů, dodržovat požadavky na zajištění bezpečnosti práce a rovněž dodržovat požární předpisy a příslušné ČSN.</w:t>
      </w:r>
    </w:p>
    <w:p w:rsidR="00CF2510" w:rsidRDefault="00CF2510" w:rsidP="00CF2510">
      <w:pPr>
        <w:numPr>
          <w:ilvl w:val="0"/>
          <w:numId w:val="20"/>
        </w:numPr>
        <w:tabs>
          <w:tab w:val="clear" w:pos="720"/>
          <w:tab w:val="num" w:pos="-6237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nese odpovědnost za provedení díla v souladu s ČSN a dalšími předpisy platnými pro výstavbu.</w:t>
      </w:r>
    </w:p>
    <w:p w:rsidR="00CF2510" w:rsidRPr="00EC51D3" w:rsidRDefault="00CF2510" w:rsidP="00CF2510">
      <w:pPr>
        <w:numPr>
          <w:ilvl w:val="0"/>
          <w:numId w:val="20"/>
        </w:numPr>
        <w:tabs>
          <w:tab w:val="clear" w:pos="720"/>
          <w:tab w:val="num" w:pos="-6237"/>
          <w:tab w:val="left" w:pos="-6096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práce, vymezené předmětem smlouvy s dodacími podmínkami, při dodržení kvalitativních podmínek jsou kryty cenou za dílo stanovenou v článku VI. této smlouvy.</w:t>
      </w:r>
    </w:p>
    <w:p w:rsidR="00CF2510" w:rsidRDefault="00CF2510" w:rsidP="00CF2510">
      <w:pPr>
        <w:numPr>
          <w:ilvl w:val="0"/>
          <w:numId w:val="20"/>
        </w:numPr>
        <w:tabs>
          <w:tab w:val="clear" w:pos="720"/>
          <w:tab w:val="num" w:pos="-6237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Zástupci objednatele na stavbě, pověření dozorem a přejímáním díla jsou ustanoveni p. Z.Macháček, ved. THO ND, tel</w:t>
      </w:r>
      <w:r w:rsidR="004B1AA2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, B.Kaupa, ved. TP ND, tel.: </w:t>
      </w:r>
      <w:r w:rsidR="004B1AA2">
        <w:rPr>
          <w:rFonts w:ascii="Arial" w:hAnsi="Arial" w:cs="Arial"/>
          <w:sz w:val="22"/>
          <w:szCs w:val="22"/>
        </w:rPr>
        <w:t>xxxxx</w:t>
      </w:r>
    </w:p>
    <w:p w:rsidR="00CF2510" w:rsidRDefault="00CF2510" w:rsidP="00CF2510">
      <w:pPr>
        <w:pStyle w:val="Zkladntextodsazen31"/>
        <w:numPr>
          <w:ilvl w:val="0"/>
          <w:numId w:val="20"/>
        </w:numPr>
        <w:tabs>
          <w:tab w:val="clear" w:pos="284"/>
          <w:tab w:val="clear" w:pos="720"/>
          <w:tab w:val="clear" w:pos="1418"/>
          <w:tab w:val="num" w:pos="-6804"/>
          <w:tab w:val="left" w:pos="-6237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Zástupcem zhotovitele na stavbě je ustanoven p.</w:t>
      </w:r>
      <w:r w:rsidR="00217266">
        <w:rPr>
          <w:rFonts w:ascii="Arial" w:hAnsi="Arial" w:cs="Arial"/>
          <w:sz w:val="22"/>
          <w:szCs w:val="22"/>
        </w:rPr>
        <w:t xml:space="preserve"> </w:t>
      </w:r>
      <w:r w:rsidR="004B119D">
        <w:rPr>
          <w:rFonts w:ascii="Arial" w:hAnsi="Arial" w:cs="Arial"/>
          <w:sz w:val="22"/>
          <w:szCs w:val="22"/>
        </w:rPr>
        <w:t>Martin Urban</w:t>
      </w:r>
      <w:r w:rsidR="00217266">
        <w:rPr>
          <w:rFonts w:ascii="Arial" w:hAnsi="Arial" w:cs="Arial"/>
          <w:sz w:val="22"/>
          <w:szCs w:val="22"/>
        </w:rPr>
        <w:t xml:space="preserve">, tel.: </w:t>
      </w:r>
      <w:r w:rsidR="004B1AA2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CF2510" w:rsidRDefault="00CF2510" w:rsidP="00CF2510">
      <w:pPr>
        <w:pStyle w:val="Zkladntextodsazen3"/>
        <w:numPr>
          <w:ilvl w:val="0"/>
          <w:numId w:val="20"/>
        </w:numPr>
        <w:tabs>
          <w:tab w:val="clear" w:pos="720"/>
          <w:tab w:val="num" w:pos="-6237"/>
          <w:tab w:val="left" w:pos="-2268"/>
        </w:tabs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před prováděním díla předá objednateli písemný seznam zaměstnanců (kteří budou provádět dílo), který bude trvale – po dobu provádění díla dle smlouvy uložen v příslušné vrátnici, určené pro vstup do objektu.</w:t>
      </w:r>
    </w:p>
    <w:p w:rsidR="00CF2510" w:rsidRDefault="00CF2510" w:rsidP="00CF2510">
      <w:pPr>
        <w:pStyle w:val="Zkladntextodsazen3"/>
        <w:numPr>
          <w:ilvl w:val="0"/>
          <w:numId w:val="20"/>
        </w:numPr>
        <w:tabs>
          <w:tab w:val="clear" w:pos="720"/>
          <w:tab w:val="num" w:pos="-6237"/>
          <w:tab w:val="left" w:pos="-6096"/>
        </w:tabs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odstoupení od smlouvy platí příslušná ustanovení občanského zákoníku, stejně tak, zanikne-li závazek provést dílo. Přitom se rozlišuje, zda závazek nebo odstoupení od smlouvy vzniklo z důvodů na straně objednatele nebo zhotovitele. Odstoupení musí být písemné a je účinné dnem jeho doručení druhé smluvní straně.</w:t>
      </w:r>
    </w:p>
    <w:p w:rsidR="00CF2510" w:rsidRDefault="00CF2510" w:rsidP="00CF2510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Objednatel je oprávněn od této smlouvy odstoupit zejména z následujících důvodů:</w:t>
      </w:r>
    </w:p>
    <w:p w:rsidR="00CF2510" w:rsidRDefault="00CF2510" w:rsidP="00CF2510">
      <w:pPr>
        <w:numPr>
          <w:ilvl w:val="1"/>
          <w:numId w:val="20"/>
        </w:numPr>
        <w:tabs>
          <w:tab w:val="left" w:pos="720"/>
          <w:tab w:val="left" w:pos="9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bude v prodlení s prováděním nebo dokončením díla podle této Smlouvy po dobu delší než 3 kalendářních dnů a k nápravě nedojde ani v přiměřené dodatečné lhůtě uvedené v písemné výzvě objednatele k nápravě, která nesmí být kratší než 3 kalendářní dny ode dne, kdy zhotovitel tuto výzvu od objednatele obdrží,</w:t>
      </w:r>
    </w:p>
    <w:p w:rsidR="00CF2510" w:rsidRDefault="00CF2510" w:rsidP="00CF2510">
      <w:pPr>
        <w:numPr>
          <w:ilvl w:val="1"/>
          <w:numId w:val="20"/>
        </w:numPr>
        <w:tabs>
          <w:tab w:val="left" w:pos="720"/>
          <w:tab w:val="left" w:pos="9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bude provádět dílo v rozporu s touto smlouvou a nezjedná nápravu, ačkoliv byl Zhotovitel na toto své chování nebo porušování povinností Objednatelem písemně upozorněn a vyzván ke zjednání nápravy, </w:t>
      </w:r>
    </w:p>
    <w:p w:rsidR="00CF2510" w:rsidRDefault="00CF2510" w:rsidP="00CF2510">
      <w:pPr>
        <w:numPr>
          <w:ilvl w:val="1"/>
          <w:numId w:val="20"/>
        </w:numPr>
        <w:tabs>
          <w:tab w:val="left" w:pos="720"/>
          <w:tab w:val="left" w:pos="9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provedl dílo vadně a jedná se o podstatné porušení smlouvy</w:t>
      </w:r>
    </w:p>
    <w:p w:rsidR="00BE278B" w:rsidRPr="00FB51F7" w:rsidRDefault="00CF2510" w:rsidP="00957452">
      <w:pPr>
        <w:numPr>
          <w:ilvl w:val="0"/>
          <w:numId w:val="20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161C7">
        <w:rPr>
          <w:rFonts w:ascii="Arial" w:hAnsi="Arial" w:cs="Arial"/>
          <w:sz w:val="22"/>
          <w:szCs w:val="22"/>
        </w:rPr>
        <w:t>Odstoupení od smlouvy se nedotýká práva na zaplacení smluvní pokuty nebo úroku z prodlení, pokud již dospěl, ani práva na náhradu škody vzniklé z porušení smluvní povinnosti.</w:t>
      </w:r>
    </w:p>
    <w:p w:rsidR="00BE278B" w:rsidRDefault="00BE278B" w:rsidP="0095745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C0E50" w:rsidRDefault="002C0E50" w:rsidP="00CF2510">
      <w:pPr>
        <w:pStyle w:val="Zkladntextodsazen31"/>
        <w:ind w:left="0"/>
        <w:rPr>
          <w:rFonts w:ascii="Arial" w:hAnsi="Arial" w:cs="Arial"/>
          <w:b/>
          <w:sz w:val="22"/>
          <w:szCs w:val="22"/>
        </w:rPr>
      </w:pPr>
    </w:p>
    <w:p w:rsidR="00CF2510" w:rsidRDefault="00CF2510" w:rsidP="00CF2510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XII. </w:t>
      </w:r>
      <w:r>
        <w:rPr>
          <w:rFonts w:ascii="Arial" w:hAnsi="Arial" w:cs="Arial"/>
          <w:b/>
          <w:sz w:val="22"/>
          <w:szCs w:val="22"/>
          <w:u w:val="single"/>
        </w:rPr>
        <w:t xml:space="preserve">Předání a převzetí díla </w:t>
      </w:r>
    </w:p>
    <w:p w:rsidR="00CF2510" w:rsidRDefault="00CF2510" w:rsidP="00CF2510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CF2510" w:rsidRDefault="00CF2510" w:rsidP="00CF2510">
      <w:pPr>
        <w:pStyle w:val="Zkladntextodsazen31"/>
        <w:tabs>
          <w:tab w:val="clear" w:pos="284"/>
          <w:tab w:val="clear" w:pos="1418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Zhotovitel je povinen písemně oznámit objednateli nejpozději do 2 dnů předem, kdy bude dílo, nebo jeho část připraveno k odevzdání. Nejpozději do 2 dnů po tomto oznámení dohodnou strany časový program přejímání.</w:t>
      </w:r>
    </w:p>
    <w:p w:rsidR="00CF2510" w:rsidRDefault="00CF2510" w:rsidP="00CF2510">
      <w:pPr>
        <w:pStyle w:val="Zkladntextodsazen31"/>
        <w:tabs>
          <w:tab w:val="clear" w:pos="284"/>
          <w:tab w:val="clear" w:pos="1418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Zhotovitel splní svoji povinnost provést dílo dle předmětu smlouvy jeho řádným ukončením a předáním objednateli na místě plnění. O předání díla bude sepsán předávací protokol, který podepíší obě smluvní strany.</w:t>
      </w:r>
    </w:p>
    <w:p w:rsidR="00CF2510" w:rsidRDefault="00CF2510" w:rsidP="00CF2510">
      <w:pPr>
        <w:pStyle w:val="Zkladntextodsazen31"/>
        <w:tabs>
          <w:tab w:val="clear" w:pos="284"/>
          <w:tab w:val="clear" w:pos="1418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  <w:r w:rsidRPr="006943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Strany vylučují aplikaci ustanovení § 2605 odst. 2 a § 2628 občanského zákoníku.</w:t>
      </w:r>
    </w:p>
    <w:p w:rsidR="00CF2510" w:rsidRDefault="00CF2510" w:rsidP="00CF2510">
      <w:pPr>
        <w:pStyle w:val="Zkladntextodsazen31"/>
        <w:tabs>
          <w:tab w:val="clear" w:pos="284"/>
          <w:tab w:val="clear" w:pos="1418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V rámci plnění dodávky předá zhotovitel objednateli doklady o úspěšném provedení všech zkoušek a revizi, jejichž provedení vyplývá z příslušných norem a jiných předpisů, vztahujících se k dokončenému dílu, zejména:</w:t>
      </w:r>
    </w:p>
    <w:p w:rsidR="00CF2510" w:rsidRDefault="00CF2510" w:rsidP="00BD0228">
      <w:pPr>
        <w:tabs>
          <w:tab w:val="left" w:pos="-6663"/>
          <w:tab w:val="left" w:pos="-2268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atesty nebo certifikáty použitých materiálů</w:t>
      </w:r>
    </w:p>
    <w:p w:rsidR="00CF2510" w:rsidRDefault="00CF2510" w:rsidP="00CF2510">
      <w:pPr>
        <w:tabs>
          <w:tab w:val="left" w:pos="-6804"/>
          <w:tab w:val="left" w:pos="-6663"/>
          <w:tab w:val="left" w:pos="-226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prohlášení o shodě použitých materiálů</w:t>
      </w:r>
    </w:p>
    <w:p w:rsidR="00CF2510" w:rsidRPr="00645057" w:rsidRDefault="00CF2510" w:rsidP="00BD0228">
      <w:pPr>
        <w:pStyle w:val="Zkladntextodsazen31"/>
        <w:tabs>
          <w:tab w:val="clear" w:pos="284"/>
          <w:tab w:val="clear" w:pos="1418"/>
          <w:tab w:val="left" w:pos="-2268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doklady o ekologické likvidaci demontovaných komponentů</w:t>
      </w:r>
    </w:p>
    <w:p w:rsidR="00CF2510" w:rsidRDefault="00CF2510" w:rsidP="00CF2510">
      <w:pPr>
        <w:pStyle w:val="Zkladntextodsazen31"/>
        <w:tabs>
          <w:tab w:val="clear" w:pos="284"/>
          <w:tab w:val="clear" w:pos="1418"/>
          <w:tab w:val="left" w:pos="-6096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Objednatel je povinen se k předání a převzetí díla v určitý den a hodinu na místo dostavit.</w:t>
      </w:r>
    </w:p>
    <w:p w:rsidR="00BD0228" w:rsidRDefault="00CF2510" w:rsidP="00BE278B">
      <w:pPr>
        <w:pStyle w:val="Zkladntextodsazen3"/>
        <w:tabs>
          <w:tab w:val="left" w:pos="-6096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Objednatel je oprávněn (nikoli povinen) dílo převzít i v případě, že dílo má drobné vady a nedodělky, které samy o sobě ani ve svém souhrnu nebrání uvedení díla do provozu.</w:t>
      </w:r>
    </w:p>
    <w:p w:rsidR="00BE278B" w:rsidRPr="00BD0228" w:rsidRDefault="00BE278B" w:rsidP="00BE278B">
      <w:pPr>
        <w:pStyle w:val="Zkladntextodsazen3"/>
        <w:tabs>
          <w:tab w:val="left" w:pos="-6096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</w:p>
    <w:p w:rsidR="00CF2510" w:rsidRDefault="00CF2510" w:rsidP="00CF2510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XIII. </w:t>
      </w: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CF2510" w:rsidRDefault="00CF2510" w:rsidP="00CF2510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CF2510" w:rsidRDefault="00CF2510" w:rsidP="00CF2510">
      <w:pPr>
        <w:pStyle w:val="Zkladntextodsazen31"/>
        <w:numPr>
          <w:ilvl w:val="0"/>
          <w:numId w:val="7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Jakékoli dohody stran jsou závazné pouze tehdy, jsou-li uvedeny v této smlouvě nebo jejím event. dodatku. Změny této smlouvy je možno provést pouze písemnou formou jako její </w:t>
      </w:r>
      <w:r w:rsidR="00EA51EF">
        <w:rPr>
          <w:rFonts w:ascii="Arial" w:hAnsi="Arial" w:cs="Arial"/>
          <w:sz w:val="22"/>
          <w:szCs w:val="22"/>
        </w:rPr>
        <w:t>očíslovaný dodatek podepsaný oběma smluvními stranami.</w:t>
      </w:r>
    </w:p>
    <w:p w:rsidR="00CF2510" w:rsidRDefault="00CF2510" w:rsidP="00CF2510">
      <w:pPr>
        <w:pStyle w:val="Zkladntextodsazen31"/>
        <w:numPr>
          <w:ilvl w:val="0"/>
          <w:numId w:val="7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tímto vylučují pro použití § 1740 odst. 3 občanského zákoníku, který stanoví, že smlouva je uzavřena i tehdy, kdy nedojde k úplné shod</w:t>
      </w:r>
      <w:r w:rsidR="00EA51EF">
        <w:rPr>
          <w:rFonts w:ascii="Arial" w:hAnsi="Arial" w:cs="Arial"/>
          <w:sz w:val="22"/>
          <w:szCs w:val="22"/>
        </w:rPr>
        <w:t>ě projevů vůle smluvních stran.</w:t>
      </w:r>
    </w:p>
    <w:p w:rsidR="00EA51EF" w:rsidRDefault="00EA51EF" w:rsidP="00CF2510">
      <w:pPr>
        <w:pStyle w:val="Zkladntextodsazen31"/>
        <w:numPr>
          <w:ilvl w:val="0"/>
          <w:numId w:val="7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 w:rsidRPr="00284CD7">
        <w:rPr>
          <w:rFonts w:ascii="Arial" w:hAnsi="Arial" w:cs="Arial"/>
          <w:sz w:val="22"/>
          <w:szCs w:val="22"/>
        </w:rPr>
        <w:t>Zásah vyšší moci.Smluvní strany se dohodly, že v případě, kdy do jejich smluvního vztahu založeného touto smlouvou zasáhne vyšší moc, nebudou po sobě vzájemně vyžadovat poskytnutí plnění dle této smlouvy, ani náhrady škod, a v případě, že plnění bylo mezi smluvními stranami poskytnuto, byť částečně, dojde k navrácení plnění, pokud se smluvní strany nedohodnou jinak.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:rsidR="00CF2510" w:rsidRDefault="00CF2510" w:rsidP="00CF2510">
      <w:pPr>
        <w:numPr>
          <w:ilvl w:val="0"/>
          <w:numId w:val="7"/>
        </w:numPr>
        <w:tabs>
          <w:tab w:val="clear" w:pos="360"/>
          <w:tab w:val="num" w:pos="-6946"/>
          <w:tab w:val="left" w:pos="-2268"/>
        </w:tabs>
        <w:ind w:lef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sjednání dodatků k této smlouvě jsou oprávněni pracovníci uvedení v čl. I. této smlouvy, nebo pracovníci jimi zmocnění, či je zastupující. </w:t>
      </w:r>
    </w:p>
    <w:p w:rsidR="00CF2510" w:rsidRDefault="00CF2510" w:rsidP="00CF2510">
      <w:pPr>
        <w:pStyle w:val="Zkladntextodsazen31"/>
        <w:numPr>
          <w:ilvl w:val="0"/>
          <w:numId w:val="7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vyhotovuje ve dvou výtiscích s platností originálu, z nichž po jednom potvrzeném obdrží každá smluvní strana. </w:t>
      </w:r>
      <w:r w:rsidR="00DF1BE8">
        <w:rPr>
          <w:rFonts w:ascii="Arial" w:hAnsi="Arial" w:cs="Arial"/>
          <w:sz w:val="22"/>
          <w:szCs w:val="22"/>
        </w:rPr>
        <w:t>Tato smlouva nabývá platnosti dnem jejího podpisu oběma smluvními stranami a účinnosti dnem jejího uveřejnění v registru smluv dle zákona č. 340/2015 Sb.  Nedílnou součástí smlouvy jsou její přílohy.</w:t>
      </w:r>
    </w:p>
    <w:p w:rsidR="00CF2510" w:rsidRDefault="00CF2510" w:rsidP="00CF2510">
      <w:pPr>
        <w:pStyle w:val="Zkladntextodsazen31"/>
        <w:numPr>
          <w:ilvl w:val="0"/>
          <w:numId w:val="7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Práva a povinnosti </w:t>
      </w:r>
      <w:r w:rsidR="00EA51EF">
        <w:rPr>
          <w:rFonts w:ascii="Arial" w:hAnsi="Arial" w:cs="Arial"/>
          <w:sz w:val="22"/>
          <w:szCs w:val="22"/>
        </w:rPr>
        <w:t xml:space="preserve">smluvních stran </w:t>
      </w:r>
      <w:r>
        <w:rPr>
          <w:rFonts w:ascii="Arial" w:hAnsi="Arial" w:cs="Arial"/>
          <w:sz w:val="22"/>
          <w:szCs w:val="22"/>
        </w:rPr>
        <w:t>vyplývající z této smlouvy se řídí Občanským zákoníkem</w:t>
      </w:r>
      <w:r w:rsidR="0001646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není-li v této smlouvě stanoveno jinak.</w:t>
      </w:r>
    </w:p>
    <w:p w:rsidR="00CF2510" w:rsidRDefault="00CF2510" w:rsidP="00CF2510">
      <w:pPr>
        <w:pStyle w:val="Zkladntextodsazen31"/>
        <w:numPr>
          <w:ilvl w:val="0"/>
          <w:numId w:val="7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prohlašují, že smlouvu přečetly, s jejím obsahem souhlasí a na důkaz toho připojují své podpisy.</w:t>
      </w:r>
    </w:p>
    <w:p w:rsidR="00BE278B" w:rsidRDefault="00BE278B" w:rsidP="00CF2510">
      <w:pPr>
        <w:pStyle w:val="Zkladntextodsazen31"/>
        <w:tabs>
          <w:tab w:val="clear" w:pos="284"/>
          <w:tab w:val="clear" w:pos="1418"/>
          <w:tab w:val="left" w:pos="-2268"/>
        </w:tabs>
        <w:rPr>
          <w:rFonts w:ascii="Arial" w:hAnsi="Arial" w:cs="Arial"/>
          <w:sz w:val="22"/>
          <w:szCs w:val="22"/>
        </w:rPr>
      </w:pPr>
    </w:p>
    <w:p w:rsidR="00361377" w:rsidRDefault="00361377" w:rsidP="00361377">
      <w:pPr>
        <w:rPr>
          <w:rFonts w:ascii="Arial" w:hAnsi="Arial" w:cs="Arial"/>
          <w:sz w:val="22"/>
          <w:szCs w:val="22"/>
          <w:lang w:eastAsia="cs-CZ"/>
        </w:rPr>
      </w:pPr>
    </w:p>
    <w:p w:rsidR="0029043A" w:rsidRDefault="0029043A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994E40" w:rsidRDefault="00EA51EF" w:rsidP="00BE278B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lastRenderedPageBreak/>
        <w:t>Příloha č. 1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Cenová </w:t>
      </w:r>
      <w:r w:rsidR="00BB5E54">
        <w:rPr>
          <w:rFonts w:ascii="Arial" w:hAnsi="Arial" w:cs="Arial"/>
          <w:sz w:val="22"/>
          <w:szCs w:val="22"/>
          <w:lang w:eastAsia="cs-CZ"/>
        </w:rPr>
        <w:t>nabídka ze dne 30.10.2020</w:t>
      </w:r>
    </w:p>
    <w:p w:rsidR="00FB51F7" w:rsidRDefault="00FB51F7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FB51F7" w:rsidRDefault="00FB51F7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29043A" w:rsidRDefault="0029043A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29043A" w:rsidRDefault="0029043A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29043A" w:rsidRDefault="0029043A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29043A" w:rsidRDefault="0029043A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29043A" w:rsidRDefault="0029043A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29043A" w:rsidRPr="00BE278B" w:rsidRDefault="0029043A" w:rsidP="00BE278B">
      <w:pPr>
        <w:rPr>
          <w:rFonts w:ascii="Arial" w:hAnsi="Arial" w:cs="Arial"/>
          <w:sz w:val="22"/>
          <w:szCs w:val="22"/>
          <w:lang w:eastAsia="cs-CZ"/>
        </w:rPr>
      </w:pPr>
    </w:p>
    <w:p w:rsidR="00660084" w:rsidRDefault="00B72175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dne:</w:t>
      </w:r>
      <w:r w:rsidR="00E63525">
        <w:rPr>
          <w:rFonts w:ascii="Arial" w:hAnsi="Arial" w:cs="Arial"/>
          <w:sz w:val="22"/>
          <w:szCs w:val="22"/>
        </w:rPr>
        <w:tab/>
      </w:r>
      <w:r w:rsidR="0064398A">
        <w:rPr>
          <w:rFonts w:ascii="Arial" w:hAnsi="Arial" w:cs="Arial"/>
          <w:sz w:val="22"/>
          <w:szCs w:val="22"/>
        </w:rPr>
        <w:tab/>
      </w:r>
      <w:r w:rsidR="00D66FC0">
        <w:rPr>
          <w:rFonts w:ascii="Arial" w:hAnsi="Arial" w:cs="Arial"/>
          <w:sz w:val="22"/>
          <w:szCs w:val="22"/>
        </w:rPr>
        <w:t xml:space="preserve">V Praze dne: </w:t>
      </w:r>
    </w:p>
    <w:p w:rsidR="00B72175" w:rsidRDefault="00B72175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D66FC0" w:rsidRPr="00217266" w:rsidRDefault="00E63525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17266">
        <w:rPr>
          <w:rFonts w:ascii="Arial" w:hAnsi="Arial" w:cs="Arial"/>
          <w:sz w:val="22"/>
          <w:szCs w:val="22"/>
        </w:rPr>
        <w:t>Za zhotovitele:</w:t>
      </w:r>
      <w:r w:rsidRPr="00217266">
        <w:rPr>
          <w:rFonts w:ascii="Arial" w:hAnsi="Arial" w:cs="Arial"/>
          <w:sz w:val="22"/>
          <w:szCs w:val="22"/>
        </w:rPr>
        <w:tab/>
      </w:r>
      <w:r w:rsidR="0064398A" w:rsidRPr="00217266">
        <w:rPr>
          <w:rFonts w:ascii="Arial" w:hAnsi="Arial" w:cs="Arial"/>
          <w:sz w:val="22"/>
          <w:szCs w:val="22"/>
        </w:rPr>
        <w:tab/>
      </w:r>
      <w:r w:rsidR="00D66FC0" w:rsidRPr="00217266">
        <w:rPr>
          <w:rFonts w:ascii="Arial" w:hAnsi="Arial" w:cs="Arial"/>
          <w:sz w:val="22"/>
          <w:szCs w:val="22"/>
        </w:rPr>
        <w:t>Za objednatele:</w:t>
      </w:r>
    </w:p>
    <w:p w:rsidR="00D66FC0" w:rsidRPr="00217266" w:rsidRDefault="00D66FC0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B0796B" w:rsidRPr="00217266" w:rsidRDefault="00B0796B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D66FC0" w:rsidRDefault="00E63525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17266">
        <w:rPr>
          <w:rFonts w:ascii="Arial" w:hAnsi="Arial" w:cs="Arial"/>
          <w:sz w:val="22"/>
          <w:szCs w:val="22"/>
        </w:rPr>
        <w:t>…………………………………….</w:t>
      </w:r>
      <w:r w:rsidRPr="00217266">
        <w:rPr>
          <w:rFonts w:ascii="Arial" w:hAnsi="Arial" w:cs="Arial"/>
          <w:sz w:val="22"/>
          <w:szCs w:val="22"/>
        </w:rPr>
        <w:tab/>
      </w:r>
      <w:r w:rsidR="0064398A" w:rsidRPr="00217266">
        <w:rPr>
          <w:rFonts w:ascii="Arial" w:hAnsi="Arial" w:cs="Arial"/>
          <w:sz w:val="22"/>
          <w:szCs w:val="22"/>
        </w:rPr>
        <w:tab/>
      </w:r>
      <w:r w:rsidR="00D66FC0" w:rsidRPr="00217266">
        <w:rPr>
          <w:rFonts w:ascii="Arial" w:hAnsi="Arial" w:cs="Arial"/>
          <w:sz w:val="22"/>
          <w:szCs w:val="22"/>
        </w:rPr>
        <w:t>…………………………………….</w:t>
      </w:r>
    </w:p>
    <w:p w:rsidR="00D66FC0" w:rsidRPr="00625D76" w:rsidRDefault="00D620C2" w:rsidP="00E63525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Luwex, a.s.</w:t>
      </w:r>
      <w:r w:rsidR="00E63525" w:rsidRPr="00625D76">
        <w:rPr>
          <w:rFonts w:ascii="Arial" w:hAnsi="Arial" w:cs="Arial"/>
          <w:sz w:val="22"/>
          <w:szCs w:val="22"/>
        </w:rPr>
        <w:tab/>
      </w:r>
      <w:r w:rsidR="0064398A" w:rsidRPr="00625D76">
        <w:rPr>
          <w:rFonts w:ascii="Arial" w:hAnsi="Arial" w:cs="Arial"/>
          <w:sz w:val="22"/>
          <w:szCs w:val="22"/>
        </w:rPr>
        <w:tab/>
      </w:r>
      <w:r w:rsidR="00D66FC0" w:rsidRPr="00217266">
        <w:rPr>
          <w:rFonts w:ascii="Arial" w:hAnsi="Arial" w:cs="Arial"/>
          <w:sz w:val="22"/>
          <w:szCs w:val="22"/>
        </w:rPr>
        <w:t>Národní divadlo</w:t>
      </w:r>
    </w:p>
    <w:p w:rsidR="0039731E" w:rsidRDefault="00D620C2" w:rsidP="0039731E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Felix Gill</w:t>
      </w:r>
      <w:r w:rsidR="00A6518D">
        <w:rPr>
          <w:rFonts w:ascii="Arial" w:hAnsi="Arial" w:cs="Arial"/>
          <w:sz w:val="22"/>
          <w:szCs w:val="22"/>
        </w:rPr>
        <w:tab/>
      </w:r>
      <w:r w:rsidR="00A6518D">
        <w:rPr>
          <w:rFonts w:ascii="Arial" w:hAnsi="Arial" w:cs="Arial"/>
          <w:sz w:val="22"/>
          <w:szCs w:val="22"/>
        </w:rPr>
        <w:tab/>
      </w:r>
      <w:r w:rsidR="000634EF">
        <w:rPr>
          <w:rFonts w:ascii="Arial" w:hAnsi="Arial" w:cs="Arial"/>
          <w:sz w:val="22"/>
          <w:szCs w:val="22"/>
        </w:rPr>
        <w:t>Ing. Václav Pelouch</w:t>
      </w:r>
    </w:p>
    <w:p w:rsidR="00D66FC0" w:rsidRDefault="00E80D9E" w:rsidP="00625D76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  <w:r w:rsidR="00D620C2">
        <w:rPr>
          <w:rFonts w:ascii="Arial" w:hAnsi="Arial" w:cs="Arial"/>
          <w:sz w:val="22"/>
          <w:szCs w:val="22"/>
        </w:rPr>
        <w:t xml:space="preserve"> představenstva</w:t>
      </w:r>
      <w:r w:rsidR="00625D76">
        <w:rPr>
          <w:rFonts w:ascii="Arial" w:hAnsi="Arial" w:cs="Arial"/>
          <w:sz w:val="22"/>
          <w:szCs w:val="22"/>
        </w:rPr>
        <w:tab/>
      </w:r>
      <w:r w:rsidR="00625D76">
        <w:rPr>
          <w:rFonts w:ascii="Arial" w:hAnsi="Arial" w:cs="Arial"/>
          <w:sz w:val="22"/>
          <w:szCs w:val="22"/>
        </w:rPr>
        <w:tab/>
      </w:r>
      <w:r w:rsidR="000634EF">
        <w:rPr>
          <w:rFonts w:ascii="Arial" w:hAnsi="Arial" w:cs="Arial"/>
          <w:sz w:val="22"/>
          <w:szCs w:val="22"/>
        </w:rPr>
        <w:t>ředitel</w:t>
      </w:r>
      <w:r w:rsidR="00660084">
        <w:rPr>
          <w:rFonts w:ascii="Arial" w:hAnsi="Arial" w:cs="Arial"/>
          <w:sz w:val="22"/>
          <w:szCs w:val="22"/>
        </w:rPr>
        <w:t xml:space="preserve"> technicko-provozní</w:t>
      </w:r>
      <w:r w:rsidR="000634EF">
        <w:rPr>
          <w:rFonts w:ascii="Arial" w:hAnsi="Arial" w:cs="Arial"/>
          <w:sz w:val="22"/>
          <w:szCs w:val="22"/>
        </w:rPr>
        <w:t xml:space="preserve"> </w:t>
      </w:r>
      <w:r w:rsidR="006F025C">
        <w:rPr>
          <w:rFonts w:ascii="Arial" w:hAnsi="Arial" w:cs="Arial"/>
          <w:sz w:val="22"/>
          <w:szCs w:val="22"/>
        </w:rPr>
        <w:t>správy</w:t>
      </w:r>
      <w:r w:rsidR="00645057">
        <w:rPr>
          <w:rFonts w:ascii="Arial" w:hAnsi="Arial" w:cs="Arial"/>
          <w:sz w:val="22"/>
          <w:szCs w:val="22"/>
        </w:rPr>
        <w:t xml:space="preserve"> ND</w:t>
      </w:r>
    </w:p>
    <w:sectPr w:rsidR="00D66FC0" w:rsidSect="00B72175">
      <w:footerReference w:type="default" r:id="rId10"/>
      <w:pgSz w:w="11906" w:h="16838"/>
      <w:pgMar w:top="1417" w:right="1417" w:bottom="1417" w:left="1417" w:header="567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AA" w:rsidRDefault="00CC10AA">
      <w:r>
        <w:separator/>
      </w:r>
    </w:p>
  </w:endnote>
  <w:endnote w:type="continuationSeparator" w:id="0">
    <w:p w:rsidR="00CC10AA" w:rsidRDefault="00CC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4A" w:rsidRDefault="00126047">
    <w:pPr>
      <w:pStyle w:val="Zpat"/>
      <w:jc w:val="right"/>
    </w:pPr>
    <w:r>
      <w:rPr>
        <w:rStyle w:val="slostrnky"/>
        <w:b/>
      </w:rPr>
      <w:fldChar w:fldCharType="begin"/>
    </w:r>
    <w:r w:rsidR="007A724A"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4B1AA2">
      <w:rPr>
        <w:rStyle w:val="slostrnky"/>
        <w:b/>
        <w:noProof/>
      </w:rPr>
      <w:t>5</w:t>
    </w:r>
    <w:r>
      <w:rPr>
        <w:rStyle w:val="slostrnky"/>
        <w:b/>
      </w:rPr>
      <w:fldChar w:fldCharType="end"/>
    </w:r>
    <w:r w:rsidR="007A724A"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 w:rsidR="007A724A">
      <w:rPr>
        <w:rStyle w:val="slostrnky"/>
        <w:b/>
      </w:rPr>
      <w:instrText xml:space="preserve"> NUMPAGES \*Arabic </w:instrText>
    </w:r>
    <w:r>
      <w:rPr>
        <w:rStyle w:val="slostrnky"/>
        <w:b/>
      </w:rPr>
      <w:fldChar w:fldCharType="separate"/>
    </w:r>
    <w:r w:rsidR="004B1AA2">
      <w:rPr>
        <w:rStyle w:val="slostrnky"/>
        <w:b/>
        <w:noProof/>
      </w:rPr>
      <w:t>7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AA" w:rsidRDefault="00CC10AA">
      <w:r>
        <w:separator/>
      </w:r>
    </w:p>
  </w:footnote>
  <w:footnote w:type="continuationSeparator" w:id="0">
    <w:p w:rsidR="00CC10AA" w:rsidRDefault="00CC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EFFAFE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C2444970"/>
    <w:name w:val="WW8Num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</w:abstractNum>
  <w:abstractNum w:abstractNumId="10" w15:restartNumberingAfterBreak="0">
    <w:nsid w:val="0000000B"/>
    <w:multiLevelType w:val="multilevel"/>
    <w:tmpl w:val="10FE41D8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2" w15:restartNumberingAfterBreak="0">
    <w:nsid w:val="02D730B8"/>
    <w:multiLevelType w:val="hybridMultilevel"/>
    <w:tmpl w:val="A55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90407"/>
    <w:multiLevelType w:val="hybridMultilevel"/>
    <w:tmpl w:val="46F82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D7588"/>
    <w:multiLevelType w:val="hybridMultilevel"/>
    <w:tmpl w:val="87789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70717"/>
    <w:multiLevelType w:val="hybridMultilevel"/>
    <w:tmpl w:val="38B252B8"/>
    <w:lvl w:ilvl="0" w:tplc="02E8CBC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EEF1F26"/>
    <w:multiLevelType w:val="hybridMultilevel"/>
    <w:tmpl w:val="2D5455EC"/>
    <w:lvl w:ilvl="0" w:tplc="C540DF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7" w15:restartNumberingAfterBreak="0">
    <w:nsid w:val="11EC4A46"/>
    <w:multiLevelType w:val="hybridMultilevel"/>
    <w:tmpl w:val="32D21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24F340A9"/>
    <w:multiLevelType w:val="hybridMultilevel"/>
    <w:tmpl w:val="CBF2B30A"/>
    <w:lvl w:ilvl="0" w:tplc="C540DF2C">
      <w:start w:val="1"/>
      <w:numFmt w:val="decimal"/>
      <w:lvlText w:val="%1."/>
      <w:lvlJc w:val="left"/>
      <w:pPr>
        <w:ind w:left="3763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25CD6CD3"/>
    <w:multiLevelType w:val="hybridMultilevel"/>
    <w:tmpl w:val="4DB6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E1FE9"/>
    <w:multiLevelType w:val="hybridMultilevel"/>
    <w:tmpl w:val="663C7406"/>
    <w:lvl w:ilvl="0" w:tplc="8DBCF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C1DEA"/>
    <w:multiLevelType w:val="hybridMultilevel"/>
    <w:tmpl w:val="A21A3DEA"/>
    <w:lvl w:ilvl="0" w:tplc="C688CA7A">
      <w:start w:val="1"/>
      <w:numFmt w:val="lowerLetter"/>
      <w:lvlText w:val="%1)"/>
      <w:lvlJc w:val="left"/>
      <w:pPr>
        <w:ind w:left="1080" w:hanging="360"/>
      </w:pPr>
      <w:rPr>
        <w:rFonts w:ascii="Arial" w:eastAsia="Arial Narrow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E73DF1"/>
    <w:multiLevelType w:val="hybridMultilevel"/>
    <w:tmpl w:val="D33C6506"/>
    <w:lvl w:ilvl="0" w:tplc="8C5AC658">
      <w:start w:val="1"/>
      <w:numFmt w:val="upp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4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5" w15:restartNumberingAfterBreak="0">
    <w:nsid w:val="3A103FFB"/>
    <w:multiLevelType w:val="hybridMultilevel"/>
    <w:tmpl w:val="9372145A"/>
    <w:lvl w:ilvl="0" w:tplc="04050019">
      <w:start w:val="1"/>
      <w:numFmt w:val="low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B4870B8"/>
    <w:multiLevelType w:val="hybridMultilevel"/>
    <w:tmpl w:val="F6D61B7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0868FD"/>
    <w:multiLevelType w:val="hybridMultilevel"/>
    <w:tmpl w:val="F168E642"/>
    <w:lvl w:ilvl="0" w:tplc="C540DF2C">
      <w:start w:val="1"/>
      <w:numFmt w:val="decimal"/>
      <w:lvlText w:val="%1."/>
      <w:lvlJc w:val="left"/>
      <w:pPr>
        <w:ind w:left="3763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2709C"/>
    <w:multiLevelType w:val="hybridMultilevel"/>
    <w:tmpl w:val="DDA6AF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601705"/>
    <w:multiLevelType w:val="hybridMultilevel"/>
    <w:tmpl w:val="9E9AEBEC"/>
    <w:lvl w:ilvl="0" w:tplc="04050019">
      <w:start w:val="1"/>
      <w:numFmt w:val="low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B6527D7"/>
    <w:multiLevelType w:val="hybridMultilevel"/>
    <w:tmpl w:val="C6CE5E24"/>
    <w:lvl w:ilvl="0" w:tplc="003E8E0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3" w15:restartNumberingAfterBreak="0">
    <w:nsid w:val="68445052"/>
    <w:multiLevelType w:val="hybridMultilevel"/>
    <w:tmpl w:val="CE6A4876"/>
    <w:lvl w:ilvl="0" w:tplc="4A42448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72604"/>
    <w:multiLevelType w:val="hybridMultilevel"/>
    <w:tmpl w:val="EE4A1B24"/>
    <w:lvl w:ilvl="0" w:tplc="8C5AC658">
      <w:start w:val="1"/>
      <w:numFmt w:val="upp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5" w15:restartNumberingAfterBreak="0">
    <w:nsid w:val="71284BC8"/>
    <w:multiLevelType w:val="hybridMultilevel"/>
    <w:tmpl w:val="A76C84CC"/>
    <w:lvl w:ilvl="0" w:tplc="520C2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F484E"/>
    <w:multiLevelType w:val="hybridMultilevel"/>
    <w:tmpl w:val="3AEA7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B4764"/>
    <w:multiLevelType w:val="hybridMultilevel"/>
    <w:tmpl w:val="B358BD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54AA2"/>
    <w:multiLevelType w:val="hybridMultilevel"/>
    <w:tmpl w:val="106A0E62"/>
    <w:lvl w:ilvl="0" w:tplc="14288B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62C4931"/>
    <w:multiLevelType w:val="multilevel"/>
    <w:tmpl w:val="10FE41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933D30"/>
    <w:multiLevelType w:val="multilevel"/>
    <w:tmpl w:val="14EE4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862DD1"/>
    <w:multiLevelType w:val="hybridMultilevel"/>
    <w:tmpl w:val="D33C6506"/>
    <w:lvl w:ilvl="0" w:tplc="8C5AC658">
      <w:start w:val="1"/>
      <w:numFmt w:val="upp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2" w15:restartNumberingAfterBreak="0">
    <w:nsid w:val="7C1223EA"/>
    <w:multiLevelType w:val="hybridMultilevel"/>
    <w:tmpl w:val="99FCE0D6"/>
    <w:lvl w:ilvl="0" w:tplc="3CE21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41"/>
  </w:num>
  <w:num w:numId="15">
    <w:abstractNumId w:val="34"/>
  </w:num>
  <w:num w:numId="16">
    <w:abstractNumId w:val="42"/>
  </w:num>
  <w:num w:numId="17">
    <w:abstractNumId w:val="24"/>
  </w:num>
  <w:num w:numId="18">
    <w:abstractNumId w:val="31"/>
  </w:num>
  <w:num w:numId="19">
    <w:abstractNumId w:val="32"/>
  </w:num>
  <w:num w:numId="20">
    <w:abstractNumId w:val="26"/>
  </w:num>
  <w:num w:numId="21">
    <w:abstractNumId w:val="35"/>
  </w:num>
  <w:num w:numId="22">
    <w:abstractNumId w:val="18"/>
  </w:num>
  <w:num w:numId="23">
    <w:abstractNumId w:val="12"/>
  </w:num>
  <w:num w:numId="24">
    <w:abstractNumId w:val="33"/>
  </w:num>
  <w:num w:numId="25">
    <w:abstractNumId w:val="28"/>
  </w:num>
  <w:num w:numId="26">
    <w:abstractNumId w:val="13"/>
  </w:num>
  <w:num w:numId="27">
    <w:abstractNumId w:val="16"/>
  </w:num>
  <w:num w:numId="28">
    <w:abstractNumId w:val="38"/>
  </w:num>
  <w:num w:numId="29">
    <w:abstractNumId w:val="40"/>
  </w:num>
  <w:num w:numId="30">
    <w:abstractNumId w:val="17"/>
  </w:num>
  <w:num w:numId="31">
    <w:abstractNumId w:val="22"/>
  </w:num>
  <w:num w:numId="32">
    <w:abstractNumId w:val="15"/>
  </w:num>
  <w:num w:numId="33">
    <w:abstractNumId w:val="37"/>
  </w:num>
  <w:num w:numId="34">
    <w:abstractNumId w:val="20"/>
  </w:num>
  <w:num w:numId="35">
    <w:abstractNumId w:val="14"/>
  </w:num>
  <w:num w:numId="36">
    <w:abstractNumId w:val="30"/>
  </w:num>
  <w:num w:numId="37">
    <w:abstractNumId w:val="29"/>
  </w:num>
  <w:num w:numId="38">
    <w:abstractNumId w:val="25"/>
  </w:num>
  <w:num w:numId="39">
    <w:abstractNumId w:val="19"/>
  </w:num>
  <w:num w:numId="40">
    <w:abstractNumId w:val="27"/>
  </w:num>
  <w:num w:numId="41">
    <w:abstractNumId w:val="3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C0"/>
    <w:rsid w:val="0000374D"/>
    <w:rsid w:val="00014585"/>
    <w:rsid w:val="0001646E"/>
    <w:rsid w:val="00022BFD"/>
    <w:rsid w:val="00035184"/>
    <w:rsid w:val="00036E54"/>
    <w:rsid w:val="000373E1"/>
    <w:rsid w:val="00043E5D"/>
    <w:rsid w:val="00044C2E"/>
    <w:rsid w:val="0004524E"/>
    <w:rsid w:val="00050091"/>
    <w:rsid w:val="000567CE"/>
    <w:rsid w:val="000634EF"/>
    <w:rsid w:val="00080D09"/>
    <w:rsid w:val="0008187F"/>
    <w:rsid w:val="0008334C"/>
    <w:rsid w:val="00087F7D"/>
    <w:rsid w:val="00096BD0"/>
    <w:rsid w:val="00096DE2"/>
    <w:rsid w:val="00097D60"/>
    <w:rsid w:val="000B68F4"/>
    <w:rsid w:val="000C0816"/>
    <w:rsid w:val="000C6C64"/>
    <w:rsid w:val="000D353B"/>
    <w:rsid w:val="000D43C1"/>
    <w:rsid w:val="000E191E"/>
    <w:rsid w:val="000E5BDC"/>
    <w:rsid w:val="000E6431"/>
    <w:rsid w:val="000F22E7"/>
    <w:rsid w:val="001252F1"/>
    <w:rsid w:val="00126047"/>
    <w:rsid w:val="00135EA9"/>
    <w:rsid w:val="001415BC"/>
    <w:rsid w:val="00151EE8"/>
    <w:rsid w:val="0015511A"/>
    <w:rsid w:val="001568F2"/>
    <w:rsid w:val="00166F4C"/>
    <w:rsid w:val="00171908"/>
    <w:rsid w:val="00184516"/>
    <w:rsid w:val="001904CC"/>
    <w:rsid w:val="00194039"/>
    <w:rsid w:val="001A00E5"/>
    <w:rsid w:val="001A21B0"/>
    <w:rsid w:val="001A44D5"/>
    <w:rsid w:val="001B5C24"/>
    <w:rsid w:val="001C68C8"/>
    <w:rsid w:val="001D4A33"/>
    <w:rsid w:val="001F24E0"/>
    <w:rsid w:val="001F2C3F"/>
    <w:rsid w:val="00216B8C"/>
    <w:rsid w:val="00217266"/>
    <w:rsid w:val="00231844"/>
    <w:rsid w:val="00233DB0"/>
    <w:rsid w:val="002379CA"/>
    <w:rsid w:val="00271210"/>
    <w:rsid w:val="002806D1"/>
    <w:rsid w:val="00284A4C"/>
    <w:rsid w:val="00287F52"/>
    <w:rsid w:val="0029043A"/>
    <w:rsid w:val="002904BC"/>
    <w:rsid w:val="0029753D"/>
    <w:rsid w:val="002975C3"/>
    <w:rsid w:val="002A75D3"/>
    <w:rsid w:val="002A7F3E"/>
    <w:rsid w:val="002B291E"/>
    <w:rsid w:val="002C0E50"/>
    <w:rsid w:val="002C4901"/>
    <w:rsid w:val="002C517F"/>
    <w:rsid w:val="002D14AC"/>
    <w:rsid w:val="002D17A6"/>
    <w:rsid w:val="002D67AD"/>
    <w:rsid w:val="002E6B56"/>
    <w:rsid w:val="002F2719"/>
    <w:rsid w:val="002F4213"/>
    <w:rsid w:val="00312278"/>
    <w:rsid w:val="00316DC0"/>
    <w:rsid w:val="00325C24"/>
    <w:rsid w:val="003326AA"/>
    <w:rsid w:val="00332933"/>
    <w:rsid w:val="0033386D"/>
    <w:rsid w:val="00336545"/>
    <w:rsid w:val="00356D17"/>
    <w:rsid w:val="00361377"/>
    <w:rsid w:val="00364137"/>
    <w:rsid w:val="00390D42"/>
    <w:rsid w:val="003915F4"/>
    <w:rsid w:val="00395925"/>
    <w:rsid w:val="0039648E"/>
    <w:rsid w:val="0039731E"/>
    <w:rsid w:val="003A3BA4"/>
    <w:rsid w:val="003B283E"/>
    <w:rsid w:val="003B2C02"/>
    <w:rsid w:val="003C1853"/>
    <w:rsid w:val="003C1AA4"/>
    <w:rsid w:val="003C1FA4"/>
    <w:rsid w:val="003C453E"/>
    <w:rsid w:val="003D58E0"/>
    <w:rsid w:val="003D5FD8"/>
    <w:rsid w:val="003E05C3"/>
    <w:rsid w:val="003E4FFF"/>
    <w:rsid w:val="003E5C34"/>
    <w:rsid w:val="003E6385"/>
    <w:rsid w:val="003E7795"/>
    <w:rsid w:val="003F261C"/>
    <w:rsid w:val="003F3058"/>
    <w:rsid w:val="00407DCB"/>
    <w:rsid w:val="004126BD"/>
    <w:rsid w:val="00421E15"/>
    <w:rsid w:val="004408F3"/>
    <w:rsid w:val="00445EE1"/>
    <w:rsid w:val="00447932"/>
    <w:rsid w:val="004627BB"/>
    <w:rsid w:val="00464D1A"/>
    <w:rsid w:val="004657C9"/>
    <w:rsid w:val="004771FA"/>
    <w:rsid w:val="004843AF"/>
    <w:rsid w:val="0048626B"/>
    <w:rsid w:val="00487BCA"/>
    <w:rsid w:val="0049716D"/>
    <w:rsid w:val="004A002F"/>
    <w:rsid w:val="004A2195"/>
    <w:rsid w:val="004A295A"/>
    <w:rsid w:val="004A3569"/>
    <w:rsid w:val="004A6122"/>
    <w:rsid w:val="004A7F64"/>
    <w:rsid w:val="004B119D"/>
    <w:rsid w:val="004B1AA2"/>
    <w:rsid w:val="004C09B4"/>
    <w:rsid w:val="004C13A3"/>
    <w:rsid w:val="004C3B10"/>
    <w:rsid w:val="004D0FE2"/>
    <w:rsid w:val="004F42A9"/>
    <w:rsid w:val="00504900"/>
    <w:rsid w:val="0050694F"/>
    <w:rsid w:val="00512810"/>
    <w:rsid w:val="00516CA0"/>
    <w:rsid w:val="00517412"/>
    <w:rsid w:val="0052038A"/>
    <w:rsid w:val="0052099F"/>
    <w:rsid w:val="00523758"/>
    <w:rsid w:val="00530985"/>
    <w:rsid w:val="00531618"/>
    <w:rsid w:val="00534D9A"/>
    <w:rsid w:val="00546CA6"/>
    <w:rsid w:val="00550C6C"/>
    <w:rsid w:val="00563B3F"/>
    <w:rsid w:val="00565414"/>
    <w:rsid w:val="005745D4"/>
    <w:rsid w:val="00574FAE"/>
    <w:rsid w:val="00576D74"/>
    <w:rsid w:val="00584865"/>
    <w:rsid w:val="005856EC"/>
    <w:rsid w:val="00585B68"/>
    <w:rsid w:val="00587248"/>
    <w:rsid w:val="00594519"/>
    <w:rsid w:val="00597C51"/>
    <w:rsid w:val="005A4F26"/>
    <w:rsid w:val="005B3969"/>
    <w:rsid w:val="005D0BA1"/>
    <w:rsid w:val="005D495B"/>
    <w:rsid w:val="005D6F88"/>
    <w:rsid w:val="005D7977"/>
    <w:rsid w:val="005E5F2B"/>
    <w:rsid w:val="005F09A1"/>
    <w:rsid w:val="005F360B"/>
    <w:rsid w:val="00603680"/>
    <w:rsid w:val="00604E14"/>
    <w:rsid w:val="0060540A"/>
    <w:rsid w:val="006068C1"/>
    <w:rsid w:val="00610D5A"/>
    <w:rsid w:val="00612C88"/>
    <w:rsid w:val="006148C2"/>
    <w:rsid w:val="006252CE"/>
    <w:rsid w:val="00625D76"/>
    <w:rsid w:val="00634D54"/>
    <w:rsid w:val="00641E2B"/>
    <w:rsid w:val="00643538"/>
    <w:rsid w:val="0064398A"/>
    <w:rsid w:val="00645057"/>
    <w:rsid w:val="00657083"/>
    <w:rsid w:val="00660084"/>
    <w:rsid w:val="00694350"/>
    <w:rsid w:val="006A02C5"/>
    <w:rsid w:val="006C1AC0"/>
    <w:rsid w:val="006D3DDE"/>
    <w:rsid w:val="006D6D32"/>
    <w:rsid w:val="006E4BC1"/>
    <w:rsid w:val="006F025C"/>
    <w:rsid w:val="006F75BD"/>
    <w:rsid w:val="00721D31"/>
    <w:rsid w:val="00723AED"/>
    <w:rsid w:val="00731624"/>
    <w:rsid w:val="00731FA2"/>
    <w:rsid w:val="00734BE8"/>
    <w:rsid w:val="00740546"/>
    <w:rsid w:val="00741DFB"/>
    <w:rsid w:val="00742F19"/>
    <w:rsid w:val="00743562"/>
    <w:rsid w:val="00744C60"/>
    <w:rsid w:val="007513E0"/>
    <w:rsid w:val="00753EEB"/>
    <w:rsid w:val="00770900"/>
    <w:rsid w:val="00781E54"/>
    <w:rsid w:val="007A2B5F"/>
    <w:rsid w:val="007A68B5"/>
    <w:rsid w:val="007A724A"/>
    <w:rsid w:val="007B1D30"/>
    <w:rsid w:val="007B4B72"/>
    <w:rsid w:val="007C4315"/>
    <w:rsid w:val="007C76D3"/>
    <w:rsid w:val="007D4CA9"/>
    <w:rsid w:val="007D64A8"/>
    <w:rsid w:val="007E2D36"/>
    <w:rsid w:val="007E44D3"/>
    <w:rsid w:val="007F1739"/>
    <w:rsid w:val="00805021"/>
    <w:rsid w:val="00807988"/>
    <w:rsid w:val="008178E1"/>
    <w:rsid w:val="00822333"/>
    <w:rsid w:val="00823B57"/>
    <w:rsid w:val="00827556"/>
    <w:rsid w:val="00835759"/>
    <w:rsid w:val="00843C65"/>
    <w:rsid w:val="00856E68"/>
    <w:rsid w:val="008650A6"/>
    <w:rsid w:val="00883D6D"/>
    <w:rsid w:val="00887BD1"/>
    <w:rsid w:val="00892A46"/>
    <w:rsid w:val="008A4CF2"/>
    <w:rsid w:val="008E4038"/>
    <w:rsid w:val="008E4A34"/>
    <w:rsid w:val="008E7BCD"/>
    <w:rsid w:val="009067B0"/>
    <w:rsid w:val="009156D7"/>
    <w:rsid w:val="009161C7"/>
    <w:rsid w:val="00930945"/>
    <w:rsid w:val="00937E42"/>
    <w:rsid w:val="00942AE3"/>
    <w:rsid w:val="00951363"/>
    <w:rsid w:val="0095162D"/>
    <w:rsid w:val="00957452"/>
    <w:rsid w:val="009641F2"/>
    <w:rsid w:val="009673D7"/>
    <w:rsid w:val="009679FE"/>
    <w:rsid w:val="00971B1C"/>
    <w:rsid w:val="00972844"/>
    <w:rsid w:val="009844BC"/>
    <w:rsid w:val="009849B4"/>
    <w:rsid w:val="00986E55"/>
    <w:rsid w:val="0099067F"/>
    <w:rsid w:val="00994E40"/>
    <w:rsid w:val="009A0714"/>
    <w:rsid w:val="009A2243"/>
    <w:rsid w:val="009A325B"/>
    <w:rsid w:val="009A5877"/>
    <w:rsid w:val="009A60F5"/>
    <w:rsid w:val="009B7FC8"/>
    <w:rsid w:val="009D320E"/>
    <w:rsid w:val="009D34CB"/>
    <w:rsid w:val="009D6917"/>
    <w:rsid w:val="009E100C"/>
    <w:rsid w:val="009F2B16"/>
    <w:rsid w:val="00A020D0"/>
    <w:rsid w:val="00A0344D"/>
    <w:rsid w:val="00A2212D"/>
    <w:rsid w:val="00A27A32"/>
    <w:rsid w:val="00A3033B"/>
    <w:rsid w:val="00A30A90"/>
    <w:rsid w:val="00A35E74"/>
    <w:rsid w:val="00A44F3C"/>
    <w:rsid w:val="00A50D1C"/>
    <w:rsid w:val="00A51BB2"/>
    <w:rsid w:val="00A523A1"/>
    <w:rsid w:val="00A52D00"/>
    <w:rsid w:val="00A53EC6"/>
    <w:rsid w:val="00A62BB7"/>
    <w:rsid w:val="00A6518D"/>
    <w:rsid w:val="00A65868"/>
    <w:rsid w:val="00A65E61"/>
    <w:rsid w:val="00A670D1"/>
    <w:rsid w:val="00A72F6B"/>
    <w:rsid w:val="00A91891"/>
    <w:rsid w:val="00AA413F"/>
    <w:rsid w:val="00AB0E05"/>
    <w:rsid w:val="00AB1482"/>
    <w:rsid w:val="00AB348C"/>
    <w:rsid w:val="00AC220F"/>
    <w:rsid w:val="00AC463C"/>
    <w:rsid w:val="00AC5B8E"/>
    <w:rsid w:val="00AC60D6"/>
    <w:rsid w:val="00AD69F1"/>
    <w:rsid w:val="00AD7B6F"/>
    <w:rsid w:val="00AE369E"/>
    <w:rsid w:val="00AE41BF"/>
    <w:rsid w:val="00AE5A90"/>
    <w:rsid w:val="00AF4EC9"/>
    <w:rsid w:val="00B010C5"/>
    <w:rsid w:val="00B0796B"/>
    <w:rsid w:val="00B1492E"/>
    <w:rsid w:val="00B15E3A"/>
    <w:rsid w:val="00B20033"/>
    <w:rsid w:val="00B23E92"/>
    <w:rsid w:val="00B365A7"/>
    <w:rsid w:val="00B3731C"/>
    <w:rsid w:val="00B375D3"/>
    <w:rsid w:val="00B53E50"/>
    <w:rsid w:val="00B62554"/>
    <w:rsid w:val="00B65A5F"/>
    <w:rsid w:val="00B65C3F"/>
    <w:rsid w:val="00B67D7A"/>
    <w:rsid w:val="00B72175"/>
    <w:rsid w:val="00B74A56"/>
    <w:rsid w:val="00B75181"/>
    <w:rsid w:val="00B81505"/>
    <w:rsid w:val="00B8169D"/>
    <w:rsid w:val="00B92FDE"/>
    <w:rsid w:val="00B9692A"/>
    <w:rsid w:val="00BA45A6"/>
    <w:rsid w:val="00BA7F3B"/>
    <w:rsid w:val="00BB3F0A"/>
    <w:rsid w:val="00BB5E54"/>
    <w:rsid w:val="00BC1EC6"/>
    <w:rsid w:val="00BD0228"/>
    <w:rsid w:val="00BD6898"/>
    <w:rsid w:val="00BE278B"/>
    <w:rsid w:val="00BF6315"/>
    <w:rsid w:val="00BF66EB"/>
    <w:rsid w:val="00C063C4"/>
    <w:rsid w:val="00C112ED"/>
    <w:rsid w:val="00C11433"/>
    <w:rsid w:val="00C11A4C"/>
    <w:rsid w:val="00C41182"/>
    <w:rsid w:val="00C44400"/>
    <w:rsid w:val="00C45974"/>
    <w:rsid w:val="00C54B99"/>
    <w:rsid w:val="00C57A3A"/>
    <w:rsid w:val="00C86052"/>
    <w:rsid w:val="00CB1480"/>
    <w:rsid w:val="00CB3012"/>
    <w:rsid w:val="00CC0C7D"/>
    <w:rsid w:val="00CC10AA"/>
    <w:rsid w:val="00CC6288"/>
    <w:rsid w:val="00CF0EE7"/>
    <w:rsid w:val="00CF2510"/>
    <w:rsid w:val="00CF2FA5"/>
    <w:rsid w:val="00D05B72"/>
    <w:rsid w:val="00D065E4"/>
    <w:rsid w:val="00D268F8"/>
    <w:rsid w:val="00D4301D"/>
    <w:rsid w:val="00D45D94"/>
    <w:rsid w:val="00D46D3D"/>
    <w:rsid w:val="00D61B20"/>
    <w:rsid w:val="00D620C2"/>
    <w:rsid w:val="00D66FC0"/>
    <w:rsid w:val="00D7108A"/>
    <w:rsid w:val="00D7381C"/>
    <w:rsid w:val="00D814CE"/>
    <w:rsid w:val="00D86D93"/>
    <w:rsid w:val="00DC10B4"/>
    <w:rsid w:val="00DC3FE8"/>
    <w:rsid w:val="00DC5D8D"/>
    <w:rsid w:val="00DD1199"/>
    <w:rsid w:val="00DE7E80"/>
    <w:rsid w:val="00DF1BE8"/>
    <w:rsid w:val="00DF3C71"/>
    <w:rsid w:val="00DF60A5"/>
    <w:rsid w:val="00DF623B"/>
    <w:rsid w:val="00E03F17"/>
    <w:rsid w:val="00E07BA5"/>
    <w:rsid w:val="00E1364C"/>
    <w:rsid w:val="00E13E4C"/>
    <w:rsid w:val="00E373E8"/>
    <w:rsid w:val="00E44D2A"/>
    <w:rsid w:val="00E5742D"/>
    <w:rsid w:val="00E63525"/>
    <w:rsid w:val="00E64A89"/>
    <w:rsid w:val="00E67946"/>
    <w:rsid w:val="00E73D4A"/>
    <w:rsid w:val="00E773FC"/>
    <w:rsid w:val="00E80D9E"/>
    <w:rsid w:val="00E94592"/>
    <w:rsid w:val="00E94B6B"/>
    <w:rsid w:val="00EA51EF"/>
    <w:rsid w:val="00EC0AE4"/>
    <w:rsid w:val="00EC33E9"/>
    <w:rsid w:val="00EE4C48"/>
    <w:rsid w:val="00EE625C"/>
    <w:rsid w:val="00EF00E2"/>
    <w:rsid w:val="00EF3391"/>
    <w:rsid w:val="00EF6DA6"/>
    <w:rsid w:val="00F04C53"/>
    <w:rsid w:val="00F06FC4"/>
    <w:rsid w:val="00F11029"/>
    <w:rsid w:val="00F23897"/>
    <w:rsid w:val="00F24190"/>
    <w:rsid w:val="00F253CF"/>
    <w:rsid w:val="00F25C67"/>
    <w:rsid w:val="00F35B4A"/>
    <w:rsid w:val="00F37E37"/>
    <w:rsid w:val="00F50812"/>
    <w:rsid w:val="00F51872"/>
    <w:rsid w:val="00F70687"/>
    <w:rsid w:val="00F75015"/>
    <w:rsid w:val="00F81F7E"/>
    <w:rsid w:val="00F909AB"/>
    <w:rsid w:val="00FA489E"/>
    <w:rsid w:val="00FA53F9"/>
    <w:rsid w:val="00FA72BA"/>
    <w:rsid w:val="00FB3AB0"/>
    <w:rsid w:val="00FB51F7"/>
    <w:rsid w:val="00FB6219"/>
    <w:rsid w:val="00FC77A8"/>
    <w:rsid w:val="00FD2302"/>
    <w:rsid w:val="00FD6F6D"/>
    <w:rsid w:val="00FD7B2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3030F"/>
  <w15:docId w15:val="{9D7C6033-921A-40BB-AC7E-F79C5FBC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74D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E5C34"/>
    <w:pPr>
      <w:keepNext/>
      <w:numPr>
        <w:numId w:val="1"/>
      </w:numPr>
      <w:tabs>
        <w:tab w:val="left" w:pos="284"/>
        <w:tab w:val="left" w:pos="1418"/>
      </w:tabs>
      <w:ind w:left="284" w:firstLine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E5C34"/>
    <w:pPr>
      <w:keepNext/>
      <w:numPr>
        <w:ilvl w:val="1"/>
        <w:numId w:val="1"/>
      </w:numPr>
      <w:tabs>
        <w:tab w:val="left" w:pos="1985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E5C34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3E5C34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C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D66FC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7Char">
    <w:name w:val="Nadpis 7 Char"/>
    <w:link w:val="Nadpis7"/>
    <w:uiPriority w:val="99"/>
    <w:semiHidden/>
    <w:locked/>
    <w:rsid w:val="003E5C34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3E5C34"/>
    <w:rPr>
      <w:b/>
    </w:rPr>
  </w:style>
  <w:style w:type="character" w:customStyle="1" w:styleId="WW8Num3z0">
    <w:name w:val="WW8Num3z0"/>
    <w:uiPriority w:val="99"/>
    <w:rsid w:val="003E5C34"/>
  </w:style>
  <w:style w:type="character" w:customStyle="1" w:styleId="WW8Num4z0">
    <w:name w:val="WW8Num4z0"/>
    <w:uiPriority w:val="99"/>
    <w:rsid w:val="003E5C34"/>
  </w:style>
  <w:style w:type="character" w:customStyle="1" w:styleId="WW8Num6z0">
    <w:name w:val="WW8Num6z0"/>
    <w:uiPriority w:val="99"/>
    <w:rsid w:val="003E5C34"/>
  </w:style>
  <w:style w:type="character" w:customStyle="1" w:styleId="WW8Num7z0">
    <w:name w:val="WW8Num7z0"/>
    <w:uiPriority w:val="99"/>
    <w:rsid w:val="003E5C34"/>
    <w:rPr>
      <w:b/>
    </w:rPr>
  </w:style>
  <w:style w:type="character" w:customStyle="1" w:styleId="WW8Num8z0">
    <w:name w:val="WW8Num8z0"/>
    <w:uiPriority w:val="99"/>
    <w:rsid w:val="003E5C34"/>
  </w:style>
  <w:style w:type="character" w:customStyle="1" w:styleId="WW8Num9z0">
    <w:name w:val="WW8Num9z0"/>
    <w:uiPriority w:val="99"/>
    <w:rsid w:val="003E5C34"/>
    <w:rPr>
      <w:b/>
    </w:rPr>
  </w:style>
  <w:style w:type="character" w:customStyle="1" w:styleId="WW8Num10z0">
    <w:name w:val="WW8Num10z0"/>
    <w:uiPriority w:val="99"/>
    <w:rsid w:val="003E5C34"/>
    <w:rPr>
      <w:b/>
      <w:color w:val="auto"/>
    </w:rPr>
  </w:style>
  <w:style w:type="character" w:customStyle="1" w:styleId="WW8Num11z0">
    <w:name w:val="WW8Num11z0"/>
    <w:uiPriority w:val="99"/>
    <w:rsid w:val="003E5C34"/>
    <w:rPr>
      <w:b/>
    </w:rPr>
  </w:style>
  <w:style w:type="character" w:customStyle="1" w:styleId="WW8Num11z1">
    <w:name w:val="WW8Num11z1"/>
    <w:uiPriority w:val="99"/>
    <w:rsid w:val="003E5C34"/>
    <w:rPr>
      <w:rFonts w:ascii="Arial Narrow" w:hAnsi="Arial Narrow"/>
    </w:rPr>
  </w:style>
  <w:style w:type="character" w:customStyle="1" w:styleId="WW8Num12z0">
    <w:name w:val="WW8Num12z0"/>
    <w:uiPriority w:val="99"/>
    <w:rsid w:val="003E5C34"/>
    <w:rPr>
      <w:color w:val="auto"/>
    </w:rPr>
  </w:style>
  <w:style w:type="character" w:customStyle="1" w:styleId="Absatz-Standardschriftart">
    <w:name w:val="Absatz-Standardschriftart"/>
    <w:uiPriority w:val="99"/>
    <w:rsid w:val="003E5C34"/>
  </w:style>
  <w:style w:type="character" w:customStyle="1" w:styleId="WW8Num1z0">
    <w:name w:val="WW8Num1z0"/>
    <w:uiPriority w:val="99"/>
    <w:rsid w:val="003E5C34"/>
    <w:rPr>
      <w:b/>
    </w:rPr>
  </w:style>
  <w:style w:type="character" w:customStyle="1" w:styleId="WW8Num5z0">
    <w:name w:val="WW8Num5z0"/>
    <w:uiPriority w:val="99"/>
    <w:rsid w:val="003E5C34"/>
    <w:rPr>
      <w:b/>
    </w:rPr>
  </w:style>
  <w:style w:type="character" w:customStyle="1" w:styleId="WW8Num13z0">
    <w:name w:val="WW8Num13z0"/>
    <w:uiPriority w:val="99"/>
    <w:rsid w:val="003E5C34"/>
  </w:style>
  <w:style w:type="character" w:customStyle="1" w:styleId="WW8Num13z1">
    <w:name w:val="WW8Num13z1"/>
    <w:uiPriority w:val="99"/>
    <w:rsid w:val="003E5C34"/>
    <w:rPr>
      <w:rFonts w:ascii="Arial Narrow" w:hAnsi="Arial Narrow"/>
    </w:rPr>
  </w:style>
  <w:style w:type="character" w:customStyle="1" w:styleId="WW8Num15z0">
    <w:name w:val="WW8Num15z0"/>
    <w:uiPriority w:val="99"/>
    <w:rsid w:val="003E5C34"/>
    <w:rPr>
      <w:b/>
    </w:rPr>
  </w:style>
  <w:style w:type="character" w:customStyle="1" w:styleId="WW8Num16z0">
    <w:name w:val="WW8Num16z0"/>
    <w:uiPriority w:val="99"/>
    <w:rsid w:val="003E5C34"/>
  </w:style>
  <w:style w:type="character" w:customStyle="1" w:styleId="WW8Num18z0">
    <w:name w:val="WW8Num18z0"/>
    <w:uiPriority w:val="99"/>
    <w:rsid w:val="003E5C34"/>
  </w:style>
  <w:style w:type="character" w:customStyle="1" w:styleId="WW8Num18z1">
    <w:name w:val="WW8Num18z1"/>
    <w:uiPriority w:val="99"/>
    <w:rsid w:val="003E5C34"/>
    <w:rPr>
      <w:rFonts w:ascii="Times New Roman" w:hAnsi="Times New Roman"/>
    </w:rPr>
  </w:style>
  <w:style w:type="character" w:customStyle="1" w:styleId="WW8Num18z2">
    <w:name w:val="WW8Num18z2"/>
    <w:uiPriority w:val="99"/>
    <w:rsid w:val="003E5C34"/>
  </w:style>
  <w:style w:type="character" w:customStyle="1" w:styleId="Standardnpsmoodstavce1">
    <w:name w:val="Standardní písmo odstavce1"/>
    <w:uiPriority w:val="99"/>
    <w:rsid w:val="003E5C34"/>
  </w:style>
  <w:style w:type="character" w:styleId="slostrnky">
    <w:name w:val="page number"/>
    <w:uiPriority w:val="99"/>
    <w:rsid w:val="003E5C34"/>
    <w:rPr>
      <w:rFonts w:cs="Times New Roman"/>
    </w:rPr>
  </w:style>
  <w:style w:type="character" w:styleId="Hypertextovodkaz">
    <w:name w:val="Hyperlink"/>
    <w:uiPriority w:val="99"/>
    <w:rsid w:val="003E5C34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3E5C3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E5C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66FC0"/>
    <w:rPr>
      <w:sz w:val="24"/>
      <w:szCs w:val="20"/>
      <w:lang w:eastAsia="ar-SA"/>
    </w:rPr>
  </w:style>
  <w:style w:type="paragraph" w:styleId="Seznam">
    <w:name w:val="List"/>
    <w:basedOn w:val="Normln"/>
    <w:uiPriority w:val="99"/>
    <w:rsid w:val="003E5C34"/>
    <w:pPr>
      <w:ind w:left="283" w:hanging="283"/>
    </w:pPr>
    <w:rPr>
      <w:sz w:val="20"/>
    </w:rPr>
  </w:style>
  <w:style w:type="paragraph" w:customStyle="1" w:styleId="Popisek">
    <w:name w:val="Popisek"/>
    <w:basedOn w:val="Normln"/>
    <w:uiPriority w:val="99"/>
    <w:rsid w:val="003E5C3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3E5C34"/>
    <w:pPr>
      <w:suppressLineNumbers/>
    </w:pPr>
    <w:rPr>
      <w:rFonts w:cs="Mangal"/>
    </w:rPr>
  </w:style>
  <w:style w:type="paragraph" w:styleId="Zptenadresanaoblku">
    <w:name w:val="envelope return"/>
    <w:basedOn w:val="Normln"/>
    <w:uiPriority w:val="99"/>
    <w:rsid w:val="003E5C34"/>
    <w:rPr>
      <w:color w:val="000000"/>
      <w:spacing w:val="28"/>
      <w:kern w:val="1"/>
      <w:sz w:val="16"/>
    </w:rPr>
  </w:style>
  <w:style w:type="paragraph" w:styleId="Adresanaoblku">
    <w:name w:val="envelope address"/>
    <w:basedOn w:val="Normln"/>
    <w:uiPriority w:val="99"/>
    <w:rsid w:val="003E5C34"/>
    <w:pPr>
      <w:ind w:left="2880"/>
    </w:pPr>
    <w:rPr>
      <w:color w:val="000000"/>
      <w:spacing w:val="28"/>
      <w:kern w:val="1"/>
    </w:rPr>
  </w:style>
  <w:style w:type="paragraph" w:styleId="Nzev">
    <w:name w:val="Title"/>
    <w:basedOn w:val="Normln"/>
    <w:next w:val="Podnadpis"/>
    <w:link w:val="NzevChar"/>
    <w:uiPriority w:val="99"/>
    <w:qFormat/>
    <w:rsid w:val="003E5C34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3E5C34"/>
    <w:rPr>
      <w:rFonts w:cs="Times New Roman"/>
      <w:b/>
      <w:sz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11"/>
    <w:qFormat/>
    <w:rsid w:val="003E5C34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link w:val="Podnadpis"/>
    <w:uiPriority w:val="11"/>
    <w:rsid w:val="00D66FC0"/>
    <w:rPr>
      <w:rFonts w:ascii="Cambria" w:eastAsia="Times New Roman" w:hAnsi="Cambria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3E5C34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3E5C34"/>
    <w:rPr>
      <w:rFonts w:cs="Times New Roman"/>
      <w:sz w:val="24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3E5C34"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link w:val="ZpatChar"/>
    <w:uiPriority w:val="99"/>
    <w:rsid w:val="003E5C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66FC0"/>
    <w:rPr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3E5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66FC0"/>
    <w:rPr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uiPriority w:val="99"/>
    <w:rsid w:val="003E5C34"/>
    <w:pPr>
      <w:tabs>
        <w:tab w:val="left" w:pos="284"/>
        <w:tab w:val="left" w:pos="1418"/>
      </w:tabs>
      <w:ind w:left="645"/>
      <w:jc w:val="both"/>
    </w:pPr>
  </w:style>
  <w:style w:type="paragraph" w:customStyle="1" w:styleId="Zkladntextodsazen31">
    <w:name w:val="Základní text odsazený 31"/>
    <w:basedOn w:val="Normln"/>
    <w:uiPriority w:val="99"/>
    <w:rsid w:val="003E5C34"/>
    <w:pPr>
      <w:tabs>
        <w:tab w:val="left" w:pos="284"/>
        <w:tab w:val="left" w:pos="1418"/>
      </w:tabs>
      <w:ind w:left="644"/>
      <w:jc w:val="both"/>
    </w:pPr>
  </w:style>
  <w:style w:type="paragraph" w:customStyle="1" w:styleId="Zkladntext21">
    <w:name w:val="Základní text 21"/>
    <w:basedOn w:val="Normln"/>
    <w:uiPriority w:val="99"/>
    <w:rsid w:val="003E5C34"/>
    <w:pPr>
      <w:spacing w:after="120" w:line="480" w:lineRule="auto"/>
    </w:pPr>
  </w:style>
  <w:style w:type="paragraph" w:customStyle="1" w:styleId="Zkladntext31">
    <w:name w:val="Základní text 31"/>
    <w:basedOn w:val="Normln"/>
    <w:uiPriority w:val="99"/>
    <w:rsid w:val="003E5C34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paragraph" w:styleId="Textbubliny">
    <w:name w:val="Balloon Text"/>
    <w:basedOn w:val="Normln"/>
    <w:link w:val="TextbublinyChar"/>
    <w:uiPriority w:val="99"/>
    <w:rsid w:val="0000374D"/>
    <w:rPr>
      <w:sz w:val="20"/>
    </w:rPr>
  </w:style>
  <w:style w:type="character" w:customStyle="1" w:styleId="TextbublinyChar">
    <w:name w:val="Text bubliny Char"/>
    <w:link w:val="Textbubliny"/>
    <w:uiPriority w:val="99"/>
    <w:rsid w:val="0000374D"/>
    <w:rPr>
      <w:lang w:eastAsia="ar-SA"/>
    </w:rPr>
  </w:style>
  <w:style w:type="character" w:customStyle="1" w:styleId="platne1">
    <w:name w:val="platne1"/>
    <w:uiPriority w:val="99"/>
    <w:rsid w:val="003E5C34"/>
    <w:rPr>
      <w:rFonts w:cs="Times New Roman"/>
    </w:rPr>
  </w:style>
  <w:style w:type="character" w:styleId="Odkaznakoment">
    <w:name w:val="annotation reference"/>
    <w:uiPriority w:val="99"/>
    <w:semiHidden/>
    <w:rsid w:val="003E5C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E5C3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66FC0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E5C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6FC0"/>
    <w:rPr>
      <w:b/>
      <w:bCs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3E5C3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3E5C34"/>
    <w:rPr>
      <w:rFonts w:cs="Times New Roman"/>
      <w:sz w:val="16"/>
      <w:szCs w:val="16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3E5C34"/>
    <w:pPr>
      <w:suppressAutoHyphens w:val="0"/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3E5C34"/>
    <w:rPr>
      <w:rFonts w:cs="Times New Roman"/>
      <w:sz w:val="24"/>
    </w:rPr>
  </w:style>
  <w:style w:type="paragraph" w:styleId="Revize">
    <w:name w:val="Revision"/>
    <w:hidden/>
    <w:uiPriority w:val="99"/>
    <w:semiHidden/>
    <w:rsid w:val="002F2719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9E100C"/>
    <w:pPr>
      <w:ind w:left="708"/>
    </w:pPr>
  </w:style>
  <w:style w:type="paragraph" w:customStyle="1" w:styleId="Default">
    <w:name w:val="Default"/>
    <w:rsid w:val="009B7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776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tp://90.182.97.247/infon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67D2E-D153-418C-AED7-C52DDB7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2418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Hewlett-Packard Company</Company>
  <LinksUpToDate>false</LinksUpToDate>
  <CharactersWithSpaces>16652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ftp://90.182.97.247/infond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cm1074</cp:lastModifiedBy>
  <cp:revision>8</cp:revision>
  <cp:lastPrinted>2020-10-30T07:47:00Z</cp:lastPrinted>
  <dcterms:created xsi:type="dcterms:W3CDTF">2020-10-30T07:45:00Z</dcterms:created>
  <dcterms:modified xsi:type="dcterms:W3CDTF">2020-11-05T14:10:00Z</dcterms:modified>
</cp:coreProperties>
</file>