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69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3"/>
        <w:gridCol w:w="1816"/>
        <w:gridCol w:w="1772"/>
        <w:gridCol w:w="2198"/>
        <w:gridCol w:w="2287"/>
        <w:gridCol w:w="2873"/>
      </w:tblGrid>
      <w:tr w:rsidR="00862CB0" w:rsidRPr="00862CB0" w:rsidTr="00862CB0">
        <w:trPr>
          <w:trHeight w:val="517"/>
        </w:trPr>
        <w:tc>
          <w:tcPr>
            <w:tcW w:w="1466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CB0" w:rsidRPr="00862CB0" w:rsidRDefault="00862CB0" w:rsidP="00862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862CB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CENOVÁ NABÍDKA</w:t>
            </w:r>
          </w:p>
        </w:tc>
      </w:tr>
      <w:tr w:rsidR="00862CB0" w:rsidRPr="00862CB0" w:rsidTr="00862CB0">
        <w:trPr>
          <w:trHeight w:val="954"/>
        </w:trPr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62CB0" w:rsidRPr="00862CB0" w:rsidRDefault="00862CB0" w:rsidP="00862C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62C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NÁZEV VZ:</w:t>
            </w:r>
          </w:p>
        </w:tc>
        <w:tc>
          <w:tcPr>
            <w:tcW w:w="10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:rsidR="00862CB0" w:rsidRPr="00862CB0" w:rsidRDefault="00862CB0" w:rsidP="00862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62C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„Cyklus vzdělávacích kurzů pro zaměstnance NPÚ: Vzdělávací kurz rozvoj měkkých dovedností - opakované zadání“</w:t>
            </w:r>
          </w:p>
        </w:tc>
      </w:tr>
      <w:tr w:rsidR="00862CB0" w:rsidRPr="00862CB0" w:rsidTr="00862CB0">
        <w:trPr>
          <w:trHeight w:val="397"/>
        </w:trPr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B0" w:rsidRPr="00862CB0" w:rsidRDefault="00862CB0" w:rsidP="00862C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62C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NÁZEV ÚČASTNÍKA:</w:t>
            </w:r>
          </w:p>
        </w:tc>
        <w:tc>
          <w:tcPr>
            <w:tcW w:w="1094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62CB0" w:rsidRPr="00862CB0" w:rsidRDefault="00862CB0" w:rsidP="00862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62C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Everesta</w:t>
            </w:r>
            <w:proofErr w:type="spellEnd"/>
            <w:r w:rsidRPr="00862C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s.r.o.</w:t>
            </w:r>
          </w:p>
        </w:tc>
      </w:tr>
      <w:tr w:rsidR="00862CB0" w:rsidRPr="00862CB0" w:rsidTr="00862CB0">
        <w:trPr>
          <w:trHeight w:val="318"/>
        </w:trPr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B0" w:rsidRPr="00862CB0" w:rsidRDefault="00862CB0" w:rsidP="00862C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62C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ROZPOČET ZPRACOVAL:</w:t>
            </w:r>
          </w:p>
        </w:tc>
        <w:tc>
          <w:tcPr>
            <w:tcW w:w="10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62CB0" w:rsidRPr="00862CB0" w:rsidRDefault="00862CB0" w:rsidP="00862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62C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862CB0" w:rsidRPr="00862CB0" w:rsidTr="00862CB0">
        <w:trPr>
          <w:trHeight w:val="338"/>
        </w:trPr>
        <w:tc>
          <w:tcPr>
            <w:tcW w:w="37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B0" w:rsidRPr="00862CB0" w:rsidRDefault="00862CB0" w:rsidP="00862C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62C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094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62CB0" w:rsidRPr="00862CB0" w:rsidRDefault="00862CB0" w:rsidP="00862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862C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12.7.2020</w:t>
            </w:r>
            <w:proofErr w:type="gramEnd"/>
          </w:p>
        </w:tc>
      </w:tr>
      <w:tr w:rsidR="00862CB0" w:rsidRPr="00862CB0" w:rsidTr="00862CB0">
        <w:trPr>
          <w:trHeight w:val="318"/>
        </w:trPr>
        <w:tc>
          <w:tcPr>
            <w:tcW w:w="1466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2CB0" w:rsidRPr="00862CB0" w:rsidRDefault="00862CB0" w:rsidP="00862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862CB0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cs-CZ"/>
              </w:rPr>
              <w:t xml:space="preserve">ÚČASTNÍK VYPLNÍ POUZE ŽLUTĚ ZVÝRAZNĚNÁ POLÍČKA, ZBYTEK ROZPOČTU SE DOPOČTE AUTOMATICKY DLE PŘEDNASTAVENÝCH VZORCŮ, DO KTERÝCH NENÍ ÚČASTNÍK OPRÁVNĚN JAKKOLIV ZASAHOVAT. </w:t>
            </w:r>
          </w:p>
        </w:tc>
      </w:tr>
      <w:tr w:rsidR="00862CB0" w:rsidRPr="00862CB0" w:rsidTr="00862CB0">
        <w:trPr>
          <w:trHeight w:val="815"/>
        </w:trPr>
        <w:tc>
          <w:tcPr>
            <w:tcW w:w="1466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CB0" w:rsidRPr="00862CB0" w:rsidRDefault="00862CB0" w:rsidP="00862C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</w:p>
        </w:tc>
      </w:tr>
      <w:tr w:rsidR="00862CB0" w:rsidRPr="00862CB0" w:rsidTr="00862CB0">
        <w:trPr>
          <w:trHeight w:val="318"/>
        </w:trPr>
        <w:tc>
          <w:tcPr>
            <w:tcW w:w="37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B0" w:rsidRPr="00862CB0" w:rsidRDefault="00862CB0" w:rsidP="00862C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62C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B0" w:rsidRPr="00862CB0" w:rsidRDefault="00862CB0" w:rsidP="00862C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B0" w:rsidRPr="00862CB0" w:rsidRDefault="00862CB0" w:rsidP="00862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B0" w:rsidRPr="00862CB0" w:rsidRDefault="00862CB0" w:rsidP="00862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B0" w:rsidRPr="00862CB0" w:rsidRDefault="00862CB0" w:rsidP="00862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CB0" w:rsidRPr="00862CB0" w:rsidRDefault="00862CB0" w:rsidP="00862C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62C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62CB0" w:rsidRPr="00862CB0" w:rsidTr="00862CB0">
        <w:trPr>
          <w:trHeight w:val="338"/>
        </w:trPr>
        <w:tc>
          <w:tcPr>
            <w:tcW w:w="37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CB0" w:rsidRPr="00862CB0" w:rsidRDefault="00862CB0" w:rsidP="00862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62C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CB0" w:rsidRPr="00862CB0" w:rsidRDefault="00862CB0" w:rsidP="00862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CB0" w:rsidRPr="00862CB0" w:rsidRDefault="00862CB0" w:rsidP="0086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CB0" w:rsidRPr="00862CB0" w:rsidRDefault="00862CB0" w:rsidP="0086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CB0" w:rsidRPr="00862CB0" w:rsidRDefault="00862CB0" w:rsidP="0086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B0" w:rsidRPr="00862CB0" w:rsidRDefault="00862CB0" w:rsidP="00862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62C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62CB0" w:rsidRPr="00862CB0" w:rsidTr="00862CB0">
        <w:trPr>
          <w:trHeight w:val="1352"/>
        </w:trPr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B0" w:rsidRPr="00862CB0" w:rsidRDefault="00862CB0" w:rsidP="00862C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62C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B0" w:rsidRPr="00862CB0" w:rsidRDefault="00862CB0" w:rsidP="00862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62C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denní sazba bez DPH (7 vyučovacích hodin á 60 vyučovacích minut)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B0" w:rsidRPr="00862CB0" w:rsidRDefault="00862CB0" w:rsidP="00862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62C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denní sazba včetně DPH (7 vyučovacích hodin á 60 vyučovacích minut)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B0" w:rsidRPr="00862CB0" w:rsidRDefault="00862CB0" w:rsidP="00862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62C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předpokládaný počet seminárních dnů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B0" w:rsidRPr="00862CB0" w:rsidRDefault="00862CB0" w:rsidP="00862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62C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CENA CELKEM v Kč bez DPH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CB0" w:rsidRPr="00862CB0" w:rsidRDefault="00862CB0" w:rsidP="00862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62C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CENA CELKEM v Kč včetně DPH</w:t>
            </w:r>
          </w:p>
        </w:tc>
      </w:tr>
      <w:tr w:rsidR="00862CB0" w:rsidRPr="00862CB0" w:rsidTr="00862CB0">
        <w:trPr>
          <w:trHeight w:val="1408"/>
        </w:trPr>
        <w:tc>
          <w:tcPr>
            <w:tcW w:w="37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B0" w:rsidRPr="00862CB0" w:rsidRDefault="00862CB0" w:rsidP="00862C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62C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Cena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2CB0" w:rsidRPr="00862CB0" w:rsidRDefault="00862CB0" w:rsidP="00862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62C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10 089 Kč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2CB0" w:rsidRPr="00862CB0" w:rsidRDefault="00862CB0" w:rsidP="00862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62C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12 208 Kč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B0" w:rsidRPr="00862CB0" w:rsidRDefault="00862CB0" w:rsidP="00862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862CB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198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62CB0" w:rsidRPr="00862CB0" w:rsidRDefault="00862CB0" w:rsidP="00862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62C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1 997 622,00 Kč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62CB0" w:rsidRPr="00862CB0" w:rsidRDefault="00862CB0" w:rsidP="00862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62C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2 417 122,62 Kč</w:t>
            </w:r>
          </w:p>
        </w:tc>
      </w:tr>
    </w:tbl>
    <w:p w:rsidR="00A73DE1" w:rsidRDefault="00862CB0"/>
    <w:sectPr w:rsidR="00A73DE1" w:rsidSect="00862C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B0"/>
    <w:rsid w:val="00862CB0"/>
    <w:rsid w:val="00AC3020"/>
    <w:rsid w:val="00E8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DD966-1B39-40F8-B2BF-FDF22C12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Janouchová Miroslava</dc:creator>
  <cp:keywords/>
  <dc:description/>
  <cp:lastModifiedBy>Janouchová Miroslava</cp:lastModifiedBy>
  <cp:revision>1</cp:revision>
  <dcterms:created xsi:type="dcterms:W3CDTF">2020-11-06T06:48:00Z</dcterms:created>
  <dcterms:modified xsi:type="dcterms:W3CDTF">2020-11-06T06:50:00Z</dcterms:modified>
</cp:coreProperties>
</file>