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6A027F87"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0F63E7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14:paraId="07C150E5" w14:textId="051122F8" w:rsidR="00046680" w:rsidRPr="00046680" w:rsidRDefault="00076589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Pr="007E5825">
        <w:rPr>
          <w:rFonts w:ascii="Arial" w:eastAsiaTheme="minorHAnsi" w:hAnsi="Arial" w:cs="Arial"/>
          <w:b/>
          <w:sz w:val="20"/>
          <w:lang w:eastAsia="en-US"/>
        </w:rPr>
        <w:t>Smlouv</w:t>
      </w:r>
      <w:r>
        <w:rPr>
          <w:rFonts w:ascii="Arial" w:eastAsiaTheme="minorHAnsi" w:hAnsi="Arial" w:cs="Arial"/>
          <w:b/>
          <w:sz w:val="20"/>
          <w:lang w:eastAsia="en-US"/>
        </w:rPr>
        <w:t>ě</w:t>
      </w:r>
      <w:r w:rsidRPr="007E5825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lang w:eastAsia="en-US"/>
        </w:rPr>
        <w:t>č. 4100041783 o poskyt</w:t>
      </w:r>
      <w:r w:rsidR="0045733E">
        <w:rPr>
          <w:rFonts w:ascii="Arial" w:eastAsiaTheme="minorHAnsi" w:hAnsi="Arial" w:cs="Arial"/>
          <w:b/>
          <w:sz w:val="20"/>
          <w:lang w:eastAsia="en-US"/>
        </w:rPr>
        <w:t>ová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ní </w:t>
      </w:r>
      <w:r w:rsidR="00E47668">
        <w:rPr>
          <w:rFonts w:ascii="Arial" w:eastAsiaTheme="minorHAnsi" w:hAnsi="Arial" w:cs="Arial"/>
          <w:b/>
          <w:sz w:val="20"/>
          <w:lang w:eastAsia="en-US"/>
        </w:rPr>
        <w:t xml:space="preserve">podpory </w:t>
      </w:r>
      <w:r>
        <w:rPr>
          <w:rFonts w:ascii="Arial" w:eastAsiaTheme="minorHAnsi" w:hAnsi="Arial" w:cs="Arial"/>
          <w:b/>
          <w:sz w:val="20"/>
          <w:lang w:eastAsia="en-US"/>
        </w:rPr>
        <w:t>personální</w:t>
      </w:r>
      <w:r w:rsidR="00E47668">
        <w:rPr>
          <w:rFonts w:ascii="Arial" w:eastAsiaTheme="minorHAnsi" w:hAnsi="Arial" w:cs="Arial"/>
          <w:b/>
          <w:sz w:val="20"/>
          <w:lang w:eastAsia="en-US"/>
        </w:rPr>
        <w:t xml:space="preserve">ho </w:t>
      </w:r>
      <w:r>
        <w:rPr>
          <w:rFonts w:ascii="Arial" w:eastAsiaTheme="minorHAnsi" w:hAnsi="Arial" w:cs="Arial"/>
          <w:b/>
          <w:sz w:val="20"/>
          <w:lang w:eastAsia="en-US"/>
        </w:rPr>
        <w:t>informační</w:t>
      </w:r>
      <w:r w:rsidR="00E47668">
        <w:rPr>
          <w:rFonts w:ascii="Arial" w:eastAsiaTheme="minorHAnsi" w:hAnsi="Arial" w:cs="Arial"/>
          <w:b/>
          <w:sz w:val="20"/>
          <w:lang w:eastAsia="en-US"/>
        </w:rPr>
        <w:t xml:space="preserve">ho </w:t>
      </w:r>
      <w:r>
        <w:rPr>
          <w:rFonts w:ascii="Arial" w:eastAsiaTheme="minorHAnsi" w:hAnsi="Arial" w:cs="Arial"/>
          <w:b/>
          <w:sz w:val="20"/>
          <w:lang w:eastAsia="en-US"/>
        </w:rPr>
        <w:t>systému VZP</w:t>
      </w:r>
      <w:r w:rsidR="00BC41EE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lang w:eastAsia="en-US"/>
        </w:rPr>
        <w:t>ČR</w:t>
      </w:r>
      <w:r w:rsidRPr="00046680" w:rsidDel="0007658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BE3CE3">
        <w:rPr>
          <w:rFonts w:ascii="Arial" w:eastAsiaTheme="minorHAnsi" w:hAnsi="Arial" w:cs="Arial"/>
          <w:sz w:val="20"/>
          <w:lang w:eastAsia="en-US"/>
        </w:rPr>
        <w:t>23</w:t>
      </w:r>
      <w:r w:rsidR="00315C1D" w:rsidRPr="00517054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BE3CE3">
        <w:rPr>
          <w:rFonts w:ascii="Arial" w:eastAsiaTheme="minorHAnsi" w:hAnsi="Arial" w:cs="Arial"/>
          <w:sz w:val="20"/>
          <w:lang w:eastAsia="en-US"/>
        </w:rPr>
        <w:t>2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BE3CE3">
        <w:rPr>
          <w:rFonts w:ascii="Arial" w:eastAsiaTheme="minorHAnsi" w:hAnsi="Arial" w:cs="Arial"/>
          <w:sz w:val="20"/>
          <w:lang w:eastAsia="en-US"/>
        </w:rPr>
        <w:t>5</w:t>
      </w:r>
      <w:r w:rsidR="0051705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7B7882">
        <w:rPr>
          <w:rFonts w:ascii="Arial" w:eastAsiaTheme="minorHAnsi" w:hAnsi="Arial" w:cs="Arial"/>
          <w:sz w:val="20"/>
          <w:lang w:eastAsia="en-US"/>
        </w:rPr>
        <w:t>iky</w:t>
      </w:r>
      <w:r w:rsidR="007B7882">
        <w:rPr>
          <w:rFonts w:ascii="Arial" w:eastAsiaTheme="minorHAnsi" w:hAnsi="Arial" w:cs="Arial"/>
          <w:sz w:val="20"/>
          <w:lang w:eastAsia="en-US"/>
        </w:rPr>
        <w:br/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a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 xml:space="preserve">společností </w:t>
      </w:r>
      <w:proofErr w:type="spellStart"/>
      <w:proofErr w:type="gramStart"/>
      <w:r w:rsidR="00B90587" w:rsidRPr="00B90587">
        <w:rPr>
          <w:rFonts w:ascii="Arial" w:eastAsiaTheme="minorHAnsi" w:hAnsi="Arial" w:cs="Arial"/>
          <w:bCs/>
          <w:sz w:val="20"/>
          <w:lang w:eastAsia="en-US"/>
        </w:rPr>
        <w:t>Vema,a.s</w:t>
      </w:r>
      <w:proofErr w:type="spellEnd"/>
      <w:r w:rsidR="00B90587" w:rsidRPr="00B90587">
        <w:rPr>
          <w:rFonts w:ascii="Arial" w:eastAsiaTheme="minorHAnsi" w:hAnsi="Arial" w:cs="Arial"/>
          <w:bCs/>
          <w:sz w:val="20"/>
          <w:lang w:eastAsia="en-US"/>
        </w:rPr>
        <w:t>.</w:t>
      </w:r>
      <w:proofErr w:type="gramEnd"/>
      <w:r w:rsidR="007E5825" w:rsidRPr="00B90587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>IČO</w:t>
      </w:r>
      <w:r w:rsidR="00315532">
        <w:rPr>
          <w:rFonts w:ascii="Arial" w:eastAsiaTheme="minorHAnsi" w:hAnsi="Arial" w:cs="Arial"/>
          <w:sz w:val="20"/>
          <w:lang w:eastAsia="en-US"/>
        </w:rPr>
        <w:t>: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262</w:t>
      </w:r>
      <w:r w:rsidR="00B90587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26</w:t>
      </w:r>
      <w:r w:rsidR="00E47668">
        <w:rPr>
          <w:rFonts w:ascii="Arial" w:eastAsiaTheme="minorHAnsi" w:hAnsi="Arial" w:cs="Arial"/>
          <w:sz w:val="20"/>
          <w:lang w:eastAsia="en-US"/>
        </w:rPr>
        <w:t> 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511</w:t>
      </w:r>
      <w:r w:rsidR="00E47668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>
        <w:rPr>
          <w:rFonts w:ascii="Arial" w:eastAsiaTheme="minorHAnsi" w:hAnsi="Arial" w:cs="Arial"/>
          <w:sz w:val="20"/>
          <w:lang w:eastAsia="en-US"/>
        </w:rPr>
        <w:t>Dodatku č. 1 ze dne 11. 12. 2019</w:t>
      </w:r>
    </w:p>
    <w:p w14:paraId="1E49247B" w14:textId="77777777" w:rsid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Smlouva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„Dodatek č. 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7CFF51C1" w:rsidR="007E5825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9F5A68" w:rsidRPr="009F5A68">
        <w:rPr>
          <w:rFonts w:ascii="Arial" w:eastAsiaTheme="minorHAnsi" w:hAnsi="Arial" w:cs="Arial"/>
          <w:sz w:val="20"/>
          <w:lang w:eastAsia="en-US"/>
        </w:rPr>
        <w:t>2000460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43BEA84D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F67DB">
        <w:rPr>
          <w:rFonts w:ascii="Arial" w:eastAsia="Calibri" w:hAnsi="Arial" w:cs="Arial"/>
          <w:sz w:val="20"/>
          <w:lang w:eastAsia="en-US"/>
        </w:rPr>
        <w:t>XXXXXXXXXXXXXXXXX</w:t>
      </w:r>
    </w:p>
    <w:p w14:paraId="675EBC07" w14:textId="25066F6F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560449">
        <w:rPr>
          <w:rFonts w:ascii="Arial" w:eastAsia="Calibri" w:hAnsi="Arial" w:cs="Arial"/>
          <w:sz w:val="20"/>
          <w:lang w:eastAsia="en-US"/>
        </w:rPr>
        <w:t>XXXXXXXX</w:t>
      </w:r>
      <w:r w:rsidR="004F67DB">
        <w:rPr>
          <w:rFonts w:ascii="Arial" w:eastAsia="Calibri" w:hAnsi="Arial" w:cs="Arial"/>
          <w:sz w:val="20"/>
          <w:lang w:eastAsia="en-US"/>
        </w:rPr>
        <w:t>X</w:t>
      </w:r>
      <w:r w:rsidR="00560449">
        <w:rPr>
          <w:rFonts w:ascii="Arial" w:eastAsia="Calibri" w:hAnsi="Arial" w:cs="Arial"/>
          <w:sz w:val="20"/>
          <w:lang w:eastAsia="en-US"/>
        </w:rPr>
        <w:t>XXXXXXXX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7E693AA5" w14:textId="77777777" w:rsidR="007E5825" w:rsidRPr="007E5825" w:rsidRDefault="003A01E9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sz w:val="20"/>
          <w:lang w:eastAsia="en-US"/>
        </w:rPr>
      </w:pPr>
      <w:hyperlink r:id="rId9" w:history="1">
        <w:proofErr w:type="spellStart"/>
        <w:r w:rsidR="007E5825" w:rsidRPr="007E5825">
          <w:rPr>
            <w:rFonts w:ascii="Arial" w:eastAsiaTheme="minorHAnsi" w:hAnsi="Arial" w:cs="Arial"/>
            <w:b/>
            <w:sz w:val="20"/>
            <w:lang w:eastAsia="en-US"/>
          </w:rPr>
          <w:t>Solitea</w:t>
        </w:r>
        <w:proofErr w:type="spellEnd"/>
        <w:r w:rsidR="007E5825" w:rsidRPr="007E5825">
          <w:rPr>
            <w:rFonts w:ascii="Arial" w:eastAsiaTheme="minorHAnsi" w:hAnsi="Arial" w:cs="Arial"/>
            <w:b/>
            <w:sz w:val="20"/>
            <w:lang w:eastAsia="en-US"/>
          </w:rPr>
          <w:t xml:space="preserve">, a.s. </w:t>
        </w:r>
      </w:hyperlink>
    </w:p>
    <w:p w14:paraId="25FBCBFF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eastAsia="Calibri" w:hAnsi="Arial" w:cs="Arial"/>
          <w:sz w:val="20"/>
          <w:lang w:eastAsia="en-US"/>
        </w:rPr>
        <w:t xml:space="preserve">Drobného 555/49, </w:t>
      </w:r>
      <w:proofErr w:type="spellStart"/>
      <w:r w:rsidR="00E329EA" w:rsidRPr="00E329EA">
        <w:rPr>
          <w:rFonts w:ascii="Arial" w:eastAsia="Calibri" w:hAnsi="Arial" w:cs="Arial"/>
          <w:sz w:val="20"/>
          <w:lang w:eastAsia="en-US"/>
        </w:rPr>
        <w:t>Ponava</w:t>
      </w:r>
      <w:proofErr w:type="spellEnd"/>
      <w:r w:rsidR="00E329EA" w:rsidRPr="00E329EA">
        <w:rPr>
          <w:rFonts w:ascii="Arial" w:eastAsia="Calibri" w:hAnsi="Arial" w:cs="Arial"/>
          <w:sz w:val="20"/>
          <w:lang w:eastAsia="en-US"/>
        </w:rPr>
        <w:t>, 602 00 Brno</w:t>
      </w:r>
    </w:p>
    <w:p w14:paraId="47CDB972" w14:textId="100D2BB5" w:rsidR="00CA0381" w:rsidRP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hAnsi="Arial" w:cs="Arial"/>
          <w:sz w:val="20"/>
          <w:szCs w:val="22"/>
        </w:rPr>
        <w:t>Ing. Jan Tomíšek, člen představenstva</w:t>
      </w:r>
    </w:p>
    <w:p w14:paraId="3A503304" w14:textId="77777777" w:rsidR="007C3976" w:rsidRPr="00046680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eastAsia="Calibri" w:hAnsi="Arial" w:cs="Arial"/>
          <w:sz w:val="20"/>
          <w:lang w:eastAsia="en-US"/>
        </w:rPr>
        <w:t>01572377</w:t>
      </w:r>
    </w:p>
    <w:p w14:paraId="31C1E9CF" w14:textId="77777777" w:rsidR="007B2046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A25C8">
        <w:rPr>
          <w:rFonts w:ascii="Arial" w:eastAsia="Calibri" w:hAnsi="Arial" w:cs="Arial"/>
          <w:sz w:val="20"/>
          <w:lang w:eastAsia="en-US"/>
        </w:rPr>
        <w:t>CZ</w:t>
      </w:r>
      <w:r w:rsidR="00E329EA" w:rsidRPr="00E329EA">
        <w:rPr>
          <w:rFonts w:ascii="Arial" w:eastAsia="Calibri" w:hAnsi="Arial" w:cs="Arial"/>
          <w:sz w:val="20"/>
          <w:lang w:eastAsia="en-US"/>
        </w:rPr>
        <w:t>01572377</w:t>
      </w:r>
    </w:p>
    <w:p w14:paraId="77337D5E" w14:textId="24FE3F0D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F67DB">
        <w:rPr>
          <w:rFonts w:ascii="Arial" w:eastAsia="Calibri" w:hAnsi="Arial" w:cs="Arial"/>
          <w:sz w:val="20"/>
          <w:lang w:eastAsia="en-US"/>
        </w:rPr>
        <w:t>XXXXXXXXXXXXXXXXX</w:t>
      </w:r>
    </w:p>
    <w:p w14:paraId="0D5D70D1" w14:textId="5EFEE63F" w:rsidR="00046680" w:rsidRPr="00046680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4F67DB">
        <w:rPr>
          <w:rFonts w:ascii="Arial" w:eastAsia="Calibri" w:hAnsi="Arial" w:cs="Arial"/>
          <w:sz w:val="20"/>
          <w:lang w:eastAsia="en-US"/>
        </w:rPr>
        <w:t>XXXXXXXXXXXXXXXXX</w:t>
      </w:r>
    </w:p>
    <w:p w14:paraId="54BDCA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>
        <w:rPr>
          <w:rFonts w:ascii="Arial" w:eastAsia="Calibri" w:hAnsi="Arial" w:cs="Arial"/>
          <w:sz w:val="20"/>
          <w:lang w:eastAsia="en-US"/>
        </w:rPr>
        <w:t>Krajský</w:t>
      </w:r>
      <w:r w:rsidRPr="00046680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>
        <w:rPr>
          <w:rFonts w:ascii="Arial" w:eastAsia="Calibri" w:hAnsi="Arial" w:cs="Arial"/>
          <w:sz w:val="20"/>
          <w:lang w:eastAsia="en-US"/>
        </w:rPr>
        <w:t>Brně</w:t>
      </w:r>
      <w:r w:rsidRPr="00046680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 xml:space="preserve">, vložka </w:t>
      </w:r>
      <w:r w:rsidR="00E329EA">
        <w:rPr>
          <w:rFonts w:ascii="Arial" w:eastAsia="Calibri" w:hAnsi="Arial" w:cs="Arial"/>
          <w:sz w:val="20"/>
          <w:lang w:eastAsia="en-US"/>
        </w:rPr>
        <w:t>7072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14:paraId="100F9DA0" w14:textId="7D773039" w:rsidR="00046680" w:rsidRP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</w:t>
      </w:r>
      <w:r w:rsidR="0045733E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spellStart"/>
      <w:r w:rsidR="0045733E" w:rsidRPr="00BC41EE">
        <w:rPr>
          <w:rFonts w:ascii="Arial" w:eastAsiaTheme="minorHAnsi" w:hAnsi="Arial" w:cs="Arial"/>
          <w:b/>
          <w:sz w:val="20"/>
          <w:lang w:eastAsia="en-US"/>
        </w:rPr>
        <w:t>Solitea</w:t>
      </w:r>
      <w:proofErr w:type="spellEnd"/>
      <w:r w:rsidR="00BC41EE">
        <w:rPr>
          <w:rFonts w:ascii="Arial" w:eastAsiaTheme="minorHAnsi" w:hAnsi="Arial" w:cs="Arial"/>
          <w:b/>
          <w:sz w:val="20"/>
          <w:lang w:eastAsia="en-US"/>
        </w:rPr>
        <w:t>,</w:t>
      </w:r>
      <w:r w:rsidR="0045733E" w:rsidRPr="00BC41EE">
        <w:rPr>
          <w:rFonts w:ascii="Arial" w:eastAsiaTheme="minorHAnsi" w:hAnsi="Arial" w:cs="Arial"/>
          <w:b/>
          <w:sz w:val="20"/>
          <w:lang w:eastAsia="en-US"/>
        </w:rPr>
        <w:t xml:space="preserve"> a.s.</w:t>
      </w:r>
      <w:r w:rsidR="0045733E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77777777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55DC3CFA" w14:textId="13DE1571"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Účelem tohoto Dodatku č. </w:t>
      </w:r>
      <w:r w:rsidR="00076589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 je zejména konstatování nahrazení původního Poskytovatele dle </w:t>
      </w:r>
      <w:r w:rsidR="00CA3322" w:rsidRPr="00FE059C">
        <w:rPr>
          <w:rFonts w:ascii="Arial" w:hAnsi="Arial" w:cs="Arial"/>
          <w:bCs/>
          <w:sz w:val="20"/>
        </w:rPr>
        <w:t xml:space="preserve">výše uvedené </w:t>
      </w:r>
      <w:r w:rsidRPr="00FE059C">
        <w:rPr>
          <w:rFonts w:ascii="Arial" w:hAnsi="Arial" w:cs="Arial"/>
          <w:bCs/>
          <w:sz w:val="20"/>
        </w:rPr>
        <w:t>Smlouvy novým Poskytovatelem, uveden</w:t>
      </w:r>
      <w:r w:rsidR="0020551C">
        <w:rPr>
          <w:rFonts w:ascii="Arial" w:hAnsi="Arial" w:cs="Arial"/>
          <w:bCs/>
          <w:sz w:val="20"/>
        </w:rPr>
        <w:t>ý</w:t>
      </w:r>
      <w:r w:rsidRPr="00FE059C">
        <w:rPr>
          <w:rFonts w:ascii="Arial" w:hAnsi="Arial" w:cs="Arial"/>
          <w:bCs/>
          <w:sz w:val="20"/>
        </w:rPr>
        <w:t xml:space="preserve">m v tomto Dodatku č. </w:t>
      </w:r>
      <w:r w:rsidR="00076589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, k němuž došlo z důvodu uvedeného </w:t>
      </w:r>
      <w:r w:rsidR="00F75D19" w:rsidRPr="00FE059C">
        <w:rPr>
          <w:rFonts w:ascii="Arial" w:hAnsi="Arial" w:cs="Arial"/>
          <w:bCs/>
          <w:sz w:val="20"/>
        </w:rPr>
        <w:t xml:space="preserve">v Článku </w:t>
      </w:r>
      <w:r w:rsidRPr="00FE059C">
        <w:rPr>
          <w:rFonts w:ascii="Arial" w:hAnsi="Arial" w:cs="Arial"/>
          <w:bCs/>
          <w:sz w:val="20"/>
        </w:rPr>
        <w:t xml:space="preserve">I. tohoto Dodatku č. </w:t>
      </w:r>
      <w:r w:rsidR="00076589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>.</w:t>
      </w:r>
    </w:p>
    <w:p w14:paraId="7D1C1ADC" w14:textId="77777777" w:rsidR="00FE059C" w:rsidRPr="00FE059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A3F542C" w14:textId="36B136F3" w:rsidR="0065136B" w:rsidRPr="00FE059C" w:rsidRDefault="00046680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proofErr w:type="spellStart"/>
      <w:r w:rsidR="00E329EA" w:rsidRPr="00E329EA">
        <w:rPr>
          <w:rFonts w:ascii="Arial" w:hAnsi="Arial" w:cs="Arial"/>
          <w:sz w:val="20"/>
        </w:rPr>
        <w:t>Vema,a.s</w:t>
      </w:r>
      <w:proofErr w:type="spellEnd"/>
      <w:r w:rsidR="00125023" w:rsidRPr="00C52A7C">
        <w:rPr>
          <w:rFonts w:ascii="Arial" w:hAnsi="Arial" w:cs="Arial"/>
          <w:sz w:val="20"/>
        </w:rPr>
        <w:t xml:space="preserve">.,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E329EA" w:rsidRPr="00E329EA">
        <w:rPr>
          <w:rFonts w:ascii="Arial" w:hAnsi="Arial" w:cs="Arial"/>
          <w:sz w:val="20"/>
        </w:rPr>
        <w:t>262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26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511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E329EA" w:rsidRPr="00E329EA">
        <w:rPr>
          <w:rFonts w:ascii="Arial" w:hAnsi="Arial" w:cs="Arial"/>
          <w:sz w:val="20"/>
        </w:rPr>
        <w:t>Okružní 871/3a, Lesná, 638</w:t>
      </w:r>
      <w:r w:rsidR="00B90587">
        <w:rPr>
          <w:rFonts w:ascii="Arial" w:hAnsi="Arial" w:cs="Arial"/>
          <w:sz w:val="20"/>
        </w:rPr>
        <w:t> </w:t>
      </w:r>
      <w:r w:rsidR="00E329EA" w:rsidRPr="00E329EA">
        <w:rPr>
          <w:rFonts w:ascii="Arial" w:hAnsi="Arial" w:cs="Arial"/>
          <w:sz w:val="20"/>
        </w:rPr>
        <w:t>00 Brno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6D562C">
        <w:rPr>
          <w:rFonts w:ascii="Arial" w:eastAsiaTheme="minorHAnsi" w:hAnsi="Arial" w:cs="Arial"/>
          <w:sz w:val="20"/>
          <w:lang w:eastAsia="en-US"/>
        </w:rPr>
        <w:t>2</w:t>
      </w:r>
      <w:r w:rsidR="00E329EA">
        <w:rPr>
          <w:rFonts w:ascii="Arial" w:eastAsiaTheme="minorHAnsi" w:hAnsi="Arial" w:cs="Arial"/>
          <w:sz w:val="20"/>
          <w:lang w:eastAsia="en-US"/>
        </w:rPr>
        <w:t>3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6D562C">
        <w:rPr>
          <w:rFonts w:ascii="Arial" w:eastAsiaTheme="minorHAnsi" w:hAnsi="Arial" w:cs="Arial"/>
          <w:sz w:val="20"/>
          <w:lang w:eastAsia="en-US"/>
        </w:rPr>
        <w:t>2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20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6D562C">
        <w:rPr>
          <w:rFonts w:ascii="Arial" w:eastAsiaTheme="minorHAnsi" w:hAnsi="Arial" w:cs="Arial"/>
          <w:sz w:val="20"/>
          <w:lang w:eastAsia="en-US"/>
        </w:rPr>
        <w:t>5,</w:t>
      </w:r>
      <w:r w:rsidR="005027BB" w:rsidRPr="005027BB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>účinnost</w:t>
      </w:r>
      <w:r w:rsidR="006F6C97">
        <w:rPr>
          <w:rFonts w:ascii="Arial" w:eastAsiaTheme="minorHAnsi" w:hAnsi="Arial" w:cs="Arial"/>
          <w:sz w:val="20"/>
          <w:lang w:eastAsia="en-US"/>
        </w:rPr>
        <w:t xml:space="preserve">i nabyla 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dne 1. 1. 2016. </w:t>
      </w:r>
    </w:p>
    <w:p w14:paraId="2A8CE557" w14:textId="77777777" w:rsidR="00FE059C" w:rsidRPr="00C52A7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1D09A48" w14:textId="1CAD0814" w:rsidR="002B397D" w:rsidRDefault="002B397D" w:rsidP="002B397D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>
        <w:rPr>
          <w:rFonts w:ascii="Arial" w:eastAsiaTheme="minorHAnsi" w:hAnsi="Arial" w:cs="Arial"/>
          <w:sz w:val="20"/>
          <w:lang w:eastAsia="en-US"/>
        </w:rPr>
        <w:t xml:space="preserve">otevřeného zadávacího řízení na </w:t>
      </w:r>
      <w:r w:rsidRPr="00644624">
        <w:rPr>
          <w:rFonts w:ascii="Arial" w:eastAsiaTheme="minorHAnsi" w:hAnsi="Arial" w:cs="Arial"/>
          <w:sz w:val="20"/>
          <w:lang w:eastAsia="en-US"/>
        </w:rPr>
        <w:t>veřejn</w:t>
      </w:r>
      <w:r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zakázk</w:t>
      </w:r>
      <w:r>
        <w:rPr>
          <w:rFonts w:ascii="Arial" w:eastAsiaTheme="minorHAnsi" w:hAnsi="Arial" w:cs="Arial"/>
          <w:sz w:val="20"/>
          <w:lang w:eastAsia="en-US"/>
        </w:rPr>
        <w:t>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s</w:t>
      </w:r>
      <w:r w:rsidR="00906BDC">
        <w:rPr>
          <w:rFonts w:ascii="Arial" w:eastAsiaTheme="minorHAnsi" w:hAnsi="Arial" w:cs="Arial"/>
          <w:sz w:val="20"/>
          <w:lang w:eastAsia="en-US"/>
        </w:rPr>
        <w:t> </w:t>
      </w:r>
      <w:r w:rsidRPr="00C52A7C">
        <w:rPr>
          <w:rFonts w:ascii="Arial" w:eastAsiaTheme="minorHAnsi" w:hAnsi="Arial" w:cs="Arial"/>
          <w:sz w:val="20"/>
          <w:lang w:eastAsia="en-US"/>
        </w:rPr>
        <w:t>názvem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906BDC">
        <w:rPr>
          <w:rFonts w:ascii="Arial" w:eastAsiaTheme="minorHAnsi" w:hAnsi="Arial" w:cs="Arial"/>
          <w:sz w:val="20"/>
          <w:lang w:eastAsia="en-US"/>
        </w:rPr>
        <w:t>„</w:t>
      </w:r>
      <w:r>
        <w:rPr>
          <w:rFonts w:ascii="Arial" w:eastAsiaTheme="minorHAnsi" w:hAnsi="Arial" w:cs="Arial"/>
          <w:sz w:val="20"/>
          <w:lang w:eastAsia="en-US"/>
        </w:rPr>
        <w:t>Licenční a servisní smlouva na personální informační systém</w:t>
      </w:r>
      <w:r w:rsidRPr="00644624">
        <w:rPr>
          <w:rFonts w:ascii="Arial" w:eastAsiaTheme="minorHAnsi" w:hAnsi="Arial" w:cs="Arial"/>
          <w:sz w:val="20"/>
          <w:lang w:eastAsia="en-US"/>
        </w:rPr>
        <w:t>“, evidovan</w:t>
      </w:r>
      <w:r w:rsidR="0045733E"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VZP ČR pod číslem ID</w:t>
      </w:r>
      <w:r>
        <w:rPr>
          <w:rFonts w:ascii="Arial" w:eastAsiaTheme="minorHAnsi" w:hAnsi="Arial" w:cs="Arial"/>
          <w:sz w:val="20"/>
          <w:lang w:eastAsia="en-US"/>
        </w:rPr>
        <w:t xml:space="preserve"> VZ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: </w:t>
      </w:r>
      <w:r w:rsidRPr="00E329EA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500074</w:t>
      </w:r>
      <w:r w:rsidR="00C309AD">
        <w:rPr>
          <w:rFonts w:ascii="Arial" w:eastAsiaTheme="minorHAnsi" w:hAnsi="Arial" w:cs="Arial"/>
          <w:sz w:val="20"/>
          <w:lang w:eastAsia="en-US"/>
        </w:rPr>
        <w:t xml:space="preserve"> (dále jen „Veřejná zakázka“).</w:t>
      </w:r>
    </w:p>
    <w:p w14:paraId="12E85699" w14:textId="77777777" w:rsidR="00FE059C" w:rsidRPr="00644624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764EF42F" w14:textId="351BA6CF" w:rsidR="0065136B" w:rsidRPr="006D562C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6D562C">
        <w:rPr>
          <w:rFonts w:ascii="Arial" w:hAnsi="Arial" w:cs="Arial"/>
          <w:sz w:val="20"/>
        </w:rPr>
        <w:lastRenderedPageBreak/>
        <w:t xml:space="preserve">Na základě Smlouvy je Poskytovatelem Objednateli od </w:t>
      </w:r>
      <w:r w:rsidR="006D562C" w:rsidRPr="006D562C">
        <w:rPr>
          <w:rFonts w:ascii="Arial" w:hAnsi="Arial" w:cs="Arial"/>
          <w:sz w:val="20"/>
        </w:rPr>
        <w:t>1</w:t>
      </w:r>
      <w:r w:rsidRPr="006D562C">
        <w:rPr>
          <w:rFonts w:ascii="Arial" w:hAnsi="Arial" w:cs="Arial"/>
          <w:sz w:val="20"/>
        </w:rPr>
        <w:t xml:space="preserve">. </w:t>
      </w:r>
      <w:r w:rsidR="00C07B91" w:rsidRPr="006D562C">
        <w:rPr>
          <w:rFonts w:ascii="Arial" w:hAnsi="Arial" w:cs="Arial"/>
          <w:sz w:val="20"/>
        </w:rPr>
        <w:t>1</w:t>
      </w:r>
      <w:r w:rsidRPr="006D562C">
        <w:rPr>
          <w:rFonts w:ascii="Arial" w:hAnsi="Arial" w:cs="Arial"/>
          <w:sz w:val="20"/>
        </w:rPr>
        <w:t>. 20</w:t>
      </w:r>
      <w:r w:rsidR="006D562C" w:rsidRPr="006D562C">
        <w:rPr>
          <w:rFonts w:ascii="Arial" w:hAnsi="Arial" w:cs="Arial"/>
          <w:sz w:val="20"/>
        </w:rPr>
        <w:t>16</w:t>
      </w:r>
      <w:r w:rsidRPr="006D562C">
        <w:rPr>
          <w:rFonts w:ascii="Arial" w:hAnsi="Arial" w:cs="Arial"/>
          <w:sz w:val="20"/>
        </w:rPr>
        <w:t xml:space="preserve"> poskytován</w:t>
      </w:r>
      <w:r w:rsidR="006D562C" w:rsidRPr="006D562C">
        <w:rPr>
          <w:rFonts w:ascii="Arial" w:hAnsi="Arial" w:cs="Arial"/>
          <w:sz w:val="20"/>
        </w:rPr>
        <w:t>a</w:t>
      </w:r>
      <w:r w:rsidR="005027BB" w:rsidRPr="006D562C">
        <w:rPr>
          <w:rFonts w:ascii="Arial" w:hAnsi="Arial" w:cs="Arial"/>
          <w:sz w:val="20"/>
        </w:rPr>
        <w:t xml:space="preserve"> </w:t>
      </w:r>
      <w:r w:rsidR="006D562C" w:rsidRPr="006D562C">
        <w:rPr>
          <w:rFonts w:ascii="Arial" w:hAnsi="Arial" w:cs="Arial"/>
          <w:sz w:val="20"/>
        </w:rPr>
        <w:t xml:space="preserve">podpora </w:t>
      </w:r>
      <w:r w:rsidR="00C309AD">
        <w:rPr>
          <w:rFonts w:ascii="Arial" w:hAnsi="Arial" w:cs="Arial"/>
          <w:sz w:val="20"/>
        </w:rPr>
        <w:t>„</w:t>
      </w:r>
      <w:r w:rsidR="006D562C" w:rsidRPr="006D562C">
        <w:rPr>
          <w:rFonts w:ascii="Arial" w:hAnsi="Arial" w:cs="Arial"/>
          <w:sz w:val="20"/>
        </w:rPr>
        <w:t xml:space="preserve">personálního informačního systému </w:t>
      </w:r>
      <w:r w:rsidR="00E47668" w:rsidRPr="00E47668">
        <w:rPr>
          <w:rFonts w:ascii="Arial" w:hAnsi="Arial" w:cs="Arial"/>
          <w:iCs/>
          <w:sz w:val="20"/>
        </w:rPr>
        <w:t xml:space="preserve">HR </w:t>
      </w:r>
      <w:proofErr w:type="spellStart"/>
      <w:r w:rsidR="00E47668" w:rsidRPr="00E47668">
        <w:rPr>
          <w:rFonts w:ascii="Arial" w:hAnsi="Arial" w:cs="Arial"/>
          <w:iCs/>
          <w:sz w:val="20"/>
        </w:rPr>
        <w:t>Vema</w:t>
      </w:r>
      <w:proofErr w:type="spellEnd"/>
      <w:r w:rsidR="00C309AD">
        <w:rPr>
          <w:rFonts w:ascii="Arial" w:hAnsi="Arial" w:cs="Arial"/>
          <w:iCs/>
          <w:sz w:val="20"/>
        </w:rPr>
        <w:t>“</w:t>
      </w:r>
      <w:r w:rsidR="006D562C" w:rsidRPr="006D562C">
        <w:rPr>
          <w:rFonts w:ascii="Arial" w:hAnsi="Arial" w:cs="Arial"/>
          <w:sz w:val="20"/>
        </w:rPr>
        <w:t xml:space="preserve">, </w:t>
      </w:r>
      <w:r w:rsidR="005552AF">
        <w:rPr>
          <w:rFonts w:ascii="Arial" w:hAnsi="Arial" w:cs="Arial"/>
          <w:sz w:val="20"/>
        </w:rPr>
        <w:t xml:space="preserve">a </w:t>
      </w:r>
      <w:r w:rsidRPr="006D562C">
        <w:rPr>
          <w:rFonts w:ascii="Arial" w:hAnsi="Arial" w:cs="Arial"/>
          <w:sz w:val="20"/>
        </w:rPr>
        <w:t xml:space="preserve">to </w:t>
      </w:r>
      <w:r w:rsidR="005027BB" w:rsidRPr="006D562C">
        <w:rPr>
          <w:rFonts w:ascii="Arial" w:hAnsi="Arial" w:cs="Arial"/>
          <w:sz w:val="20"/>
        </w:rPr>
        <w:t xml:space="preserve">v rozsahu, </w:t>
      </w:r>
      <w:r w:rsidRPr="006D562C">
        <w:rPr>
          <w:rFonts w:ascii="Arial" w:hAnsi="Arial" w:cs="Arial"/>
          <w:sz w:val="20"/>
        </w:rPr>
        <w:t>způsobem a za podmínek stanovených v</w:t>
      </w:r>
      <w:r w:rsidR="00CA3322" w:rsidRPr="006D562C">
        <w:rPr>
          <w:rFonts w:ascii="Arial" w:hAnsi="Arial" w:cs="Arial"/>
          <w:sz w:val="20"/>
        </w:rPr>
        <w:t>e</w:t>
      </w:r>
      <w:r w:rsidR="002B424D" w:rsidRPr="006D562C">
        <w:rPr>
          <w:rFonts w:ascii="Arial" w:hAnsi="Arial" w:cs="Arial"/>
          <w:sz w:val="20"/>
        </w:rPr>
        <w:t> </w:t>
      </w:r>
      <w:r w:rsidRPr="006D562C">
        <w:rPr>
          <w:rFonts w:ascii="Arial" w:hAnsi="Arial" w:cs="Arial"/>
          <w:sz w:val="20"/>
        </w:rPr>
        <w:t>Smlouvě</w:t>
      </w:r>
      <w:r w:rsidR="005027BB" w:rsidRPr="006D562C">
        <w:rPr>
          <w:rFonts w:ascii="Arial" w:hAnsi="Arial" w:cs="Arial"/>
          <w:sz w:val="20"/>
        </w:rPr>
        <w:t>.</w:t>
      </w:r>
    </w:p>
    <w:p w14:paraId="4DFAAFA7" w14:textId="77777777" w:rsidR="0065136B" w:rsidRPr="006D562C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</w:rPr>
      </w:pPr>
    </w:p>
    <w:p w14:paraId="253167D2" w14:textId="071D4359" w:rsidR="0065136B" w:rsidRPr="003865F0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3865F0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076589">
        <w:rPr>
          <w:rFonts w:ascii="Arial" w:eastAsiaTheme="minorHAnsi" w:hAnsi="Arial" w:cs="Arial"/>
          <w:sz w:val="20"/>
          <w:lang w:eastAsia="en-US"/>
        </w:rPr>
        <w:t>2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 xml:space="preserve"> v souladu s ustanovením odst. </w:t>
      </w:r>
      <w:r w:rsidR="003865F0" w:rsidRPr="003865F0">
        <w:rPr>
          <w:rFonts w:ascii="Arial" w:eastAsiaTheme="minorHAnsi" w:hAnsi="Arial" w:cs="Arial"/>
          <w:sz w:val="20"/>
          <w:lang w:eastAsia="en-US"/>
        </w:rPr>
        <w:t>6</w:t>
      </w:r>
      <w:r w:rsidR="00F75D19" w:rsidRPr="003865F0">
        <w:rPr>
          <w:rFonts w:ascii="Arial" w:eastAsiaTheme="minorHAnsi" w:hAnsi="Arial" w:cs="Arial"/>
          <w:sz w:val="20"/>
          <w:lang w:eastAsia="en-US"/>
        </w:rPr>
        <w:t xml:space="preserve">., Článku 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>X</w:t>
      </w:r>
      <w:r w:rsidR="006D562C">
        <w:rPr>
          <w:rFonts w:ascii="Arial" w:eastAsiaTheme="minorHAnsi" w:hAnsi="Arial" w:cs="Arial"/>
          <w:sz w:val="20"/>
          <w:lang w:eastAsia="en-US"/>
        </w:rPr>
        <w:t>I</w:t>
      </w:r>
      <w:r w:rsidR="003865F0" w:rsidRPr="003865F0">
        <w:rPr>
          <w:rFonts w:ascii="Arial" w:eastAsiaTheme="minorHAnsi" w:hAnsi="Arial" w:cs="Arial"/>
          <w:sz w:val="20"/>
          <w:lang w:eastAsia="en-US"/>
        </w:rPr>
        <w:t>V</w:t>
      </w:r>
      <w:r w:rsidRPr="003865F0">
        <w:rPr>
          <w:rFonts w:ascii="Arial" w:eastAsiaTheme="minorHAnsi" w:hAnsi="Arial" w:cs="Arial"/>
          <w:sz w:val="20"/>
          <w:lang w:eastAsia="en-US"/>
        </w:rPr>
        <w:t>. Smlouvy</w:t>
      </w:r>
      <w:r w:rsidRPr="003865F0">
        <w:rPr>
          <w:rFonts w:ascii="Arial" w:eastAsia="Calibri" w:hAnsi="Arial" w:cs="Arial"/>
          <w:sz w:val="20"/>
          <w:lang w:eastAsia="en-US"/>
        </w:rPr>
        <w:t>.</w:t>
      </w:r>
    </w:p>
    <w:p w14:paraId="7368A812" w14:textId="5470F275" w:rsidR="0065136B" w:rsidRDefault="0065136B" w:rsidP="00FE059C">
      <w:pPr>
        <w:pStyle w:val="Odstavecseseznamem"/>
        <w:spacing w:line="276" w:lineRule="auto"/>
        <w:ind w:left="652"/>
        <w:outlineLvl w:val="0"/>
        <w:rPr>
          <w:sz w:val="20"/>
        </w:rPr>
      </w:pPr>
    </w:p>
    <w:p w14:paraId="0C125809" w14:textId="77777777" w:rsidR="00407629" w:rsidRPr="00D17605" w:rsidRDefault="00407629" w:rsidP="00FE059C">
      <w:pPr>
        <w:pStyle w:val="Odstavecseseznamem"/>
        <w:spacing w:line="276" w:lineRule="auto"/>
        <w:ind w:left="652"/>
        <w:outlineLvl w:val="0"/>
        <w:rPr>
          <w:sz w:val="20"/>
        </w:rPr>
      </w:pPr>
    </w:p>
    <w:p w14:paraId="1104B101" w14:textId="77777777" w:rsidR="00CA3322" w:rsidRDefault="00F75D19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Článek I</w:t>
      </w:r>
      <w:r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7C072D94" w14:textId="77777777" w:rsidR="00125023" w:rsidRDefault="00125023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14:paraId="3A6C8C23" w14:textId="77777777" w:rsidR="00FE059C" w:rsidRPr="00CA3322" w:rsidRDefault="008A6841" w:rsidP="008A6841">
      <w:pPr>
        <w:tabs>
          <w:tab w:val="left" w:pos="5100"/>
        </w:tabs>
        <w:spacing w:line="276" w:lineRule="auto"/>
        <w:contextualSpacing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ab/>
      </w:r>
    </w:p>
    <w:p w14:paraId="714900D7" w14:textId="77777777" w:rsidR="005027BB" w:rsidRDefault="005027BB" w:rsidP="005027BB">
      <w:pPr>
        <w:pStyle w:val="Odstavecseseznamem"/>
        <w:numPr>
          <w:ilvl w:val="0"/>
          <w:numId w:val="42"/>
        </w:numPr>
        <w:spacing w:before="120"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>
        <w:rPr>
          <w:rStyle w:val="preformatted"/>
          <w:rFonts w:ascii="Arial" w:hAnsi="Arial" w:cs="Arial"/>
          <w:sz w:val="20"/>
        </w:rPr>
        <w:t>Přechod práv a povinností v důsledku fúze sloučením:</w:t>
      </w:r>
    </w:p>
    <w:p w14:paraId="18B2280D" w14:textId="77777777" w:rsidR="005027BB" w:rsidRPr="006221E0" w:rsidRDefault="005027BB" w:rsidP="005027BB">
      <w:pPr>
        <w:pStyle w:val="Odstavecseseznamem"/>
        <w:spacing w:before="120" w:after="120" w:line="276" w:lineRule="auto"/>
        <w:ind w:left="360"/>
        <w:contextualSpacing w:val="0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 xml:space="preserve">Z výpisu z Obchodního rejstříku vyplývá, že s </w:t>
      </w:r>
      <w:r w:rsidRPr="004624AD">
        <w:rPr>
          <w:rStyle w:val="preformatted"/>
          <w:rFonts w:ascii="Arial" w:hAnsi="Arial" w:cs="Arial"/>
          <w:b/>
          <w:sz w:val="20"/>
        </w:rPr>
        <w:t>účinností od 1. 7. 2020</w:t>
      </w:r>
      <w:r w:rsidRPr="006221E0">
        <w:rPr>
          <w:rStyle w:val="preformatted"/>
          <w:rFonts w:ascii="Arial" w:hAnsi="Arial" w:cs="Arial"/>
          <w:sz w:val="20"/>
        </w:rPr>
        <w:t>:</w:t>
      </w:r>
    </w:p>
    <w:p w14:paraId="05B73C97" w14:textId="2763828E" w:rsidR="005027BB" w:rsidRPr="006221E0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>„Na základě projektu fúze sloučením ze dne 15.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5.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2020, který byl schválen dne 26.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6.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2020, došlo ke sloučení, při němž na společnost </w:t>
      </w:r>
      <w:proofErr w:type="spellStart"/>
      <w:r w:rsidRPr="006221E0">
        <w:rPr>
          <w:rStyle w:val="preformatted"/>
          <w:rFonts w:ascii="Arial" w:hAnsi="Arial" w:cs="Arial"/>
          <w:sz w:val="20"/>
        </w:rPr>
        <w:t>Solitea</w:t>
      </w:r>
      <w:proofErr w:type="spellEnd"/>
      <w:r w:rsidRPr="006221E0">
        <w:rPr>
          <w:rStyle w:val="preformatted"/>
          <w:rFonts w:ascii="Arial" w:hAnsi="Arial" w:cs="Arial"/>
          <w:sz w:val="20"/>
        </w:rPr>
        <w:t>, a.s., jakožto společnost nástupnickou, přešlo jmění zanikající společnosti</w:t>
      </w:r>
      <w:r w:rsidRPr="006221E0">
        <w:rPr>
          <w:rFonts w:ascii="Arial" w:hAnsi="Arial" w:cs="Arial"/>
          <w:sz w:val="20"/>
          <w:bdr w:val="none" w:sz="0" w:space="0" w:color="auto" w:frame="1"/>
        </w:rPr>
        <w:t xml:space="preserve"> </w:t>
      </w:r>
      <w:proofErr w:type="spellStart"/>
      <w:proofErr w:type="gramStart"/>
      <w:r w:rsidRPr="006221E0">
        <w:rPr>
          <w:rStyle w:val="preformatted"/>
          <w:rFonts w:ascii="Arial" w:hAnsi="Arial" w:cs="Arial"/>
          <w:sz w:val="20"/>
        </w:rPr>
        <w:t>Vema,a.s</w:t>
      </w:r>
      <w:proofErr w:type="spellEnd"/>
      <w:r w:rsidRPr="006221E0">
        <w:rPr>
          <w:rStyle w:val="preformatted"/>
          <w:rFonts w:ascii="Arial" w:hAnsi="Arial" w:cs="Arial"/>
          <w:sz w:val="20"/>
        </w:rPr>
        <w:t>.</w:t>
      </w:r>
      <w:proofErr w:type="gramEnd"/>
      <w:r w:rsidRPr="006221E0">
        <w:rPr>
          <w:rStyle w:val="preformatted"/>
          <w:rFonts w:ascii="Arial" w:hAnsi="Arial" w:cs="Arial"/>
          <w:sz w:val="20"/>
        </w:rPr>
        <w:t>,</w:t>
      </w:r>
      <w:r w:rsidR="00837DB0"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se sídlem Okružní 871/3a, Lesná, 638 00 Brno, IČO</w:t>
      </w:r>
      <w:r w:rsidR="00F6517D">
        <w:rPr>
          <w:rStyle w:val="preformatted"/>
          <w:rFonts w:ascii="Arial" w:hAnsi="Arial" w:cs="Arial"/>
          <w:sz w:val="20"/>
        </w:rPr>
        <w:t>:</w:t>
      </w:r>
      <w:r w:rsidRPr="006221E0">
        <w:rPr>
          <w:rStyle w:val="preformatted"/>
          <w:rFonts w:ascii="Arial" w:hAnsi="Arial" w:cs="Arial"/>
          <w:sz w:val="20"/>
        </w:rPr>
        <w:t xml:space="preserve"> 262</w:t>
      </w:r>
      <w:r w:rsidR="00F6517D">
        <w:rPr>
          <w:rStyle w:val="preformatted"/>
          <w:rFonts w:ascii="Arial" w:hAnsi="Arial" w:cs="Arial"/>
          <w:sz w:val="20"/>
        </w:rPr>
        <w:t> </w:t>
      </w:r>
      <w:r w:rsidRPr="006221E0">
        <w:rPr>
          <w:rStyle w:val="preformatted"/>
          <w:rFonts w:ascii="Arial" w:hAnsi="Arial" w:cs="Arial"/>
          <w:sz w:val="20"/>
        </w:rPr>
        <w:t>26</w:t>
      </w:r>
      <w:r w:rsidR="00F6517D">
        <w:rPr>
          <w:rStyle w:val="preformatted"/>
          <w:rFonts w:ascii="Arial" w:hAnsi="Arial" w:cs="Arial"/>
          <w:sz w:val="20"/>
        </w:rPr>
        <w:t> </w:t>
      </w:r>
      <w:r w:rsidRPr="006221E0">
        <w:rPr>
          <w:rStyle w:val="preformatted"/>
          <w:rFonts w:ascii="Arial" w:hAnsi="Arial" w:cs="Arial"/>
          <w:sz w:val="20"/>
        </w:rPr>
        <w:t>511.“</w:t>
      </w:r>
    </w:p>
    <w:p w14:paraId="619C135E" w14:textId="77777777" w:rsidR="005027BB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>Dnem 1.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7. 2020 tak přešla na nástupnickou </w:t>
      </w:r>
      <w:r>
        <w:rPr>
          <w:rStyle w:val="preformatted"/>
          <w:rFonts w:ascii="Arial" w:hAnsi="Arial" w:cs="Arial"/>
          <w:sz w:val="20"/>
        </w:rPr>
        <w:t xml:space="preserve">právnickou osobu </w:t>
      </w:r>
      <w:r w:rsidR="00F6517D">
        <w:rPr>
          <w:rStyle w:val="preformatted"/>
          <w:rFonts w:ascii="Arial" w:hAnsi="Arial" w:cs="Arial"/>
          <w:sz w:val="20"/>
        </w:rPr>
        <w:t>–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společnost </w:t>
      </w:r>
      <w:proofErr w:type="spellStart"/>
      <w:r w:rsidRPr="006221E0">
        <w:rPr>
          <w:rStyle w:val="preformatted"/>
          <w:rFonts w:ascii="Arial" w:hAnsi="Arial" w:cs="Arial"/>
          <w:sz w:val="20"/>
        </w:rPr>
        <w:t>Solitea</w:t>
      </w:r>
      <w:proofErr w:type="spellEnd"/>
      <w:r w:rsidRPr="006221E0">
        <w:rPr>
          <w:rStyle w:val="preformatted"/>
          <w:rFonts w:ascii="Arial" w:hAnsi="Arial" w:cs="Arial"/>
          <w:sz w:val="20"/>
        </w:rPr>
        <w:t>, a.s</w:t>
      </w:r>
      <w:r>
        <w:rPr>
          <w:rStyle w:val="preformatted"/>
          <w:rFonts w:ascii="Arial" w:hAnsi="Arial" w:cs="Arial"/>
          <w:sz w:val="20"/>
        </w:rPr>
        <w:t>.</w:t>
      </w:r>
      <w:r w:rsidRPr="006221E0">
        <w:rPr>
          <w:rStyle w:val="preformatted"/>
          <w:rFonts w:ascii="Arial" w:hAnsi="Arial" w:cs="Arial"/>
          <w:sz w:val="20"/>
        </w:rPr>
        <w:t xml:space="preserve"> </w:t>
      </w:r>
      <w:r w:rsidRPr="0027621E">
        <w:rPr>
          <w:rStyle w:val="preformatted"/>
          <w:rFonts w:ascii="Arial" w:hAnsi="Arial" w:cs="Arial"/>
          <w:sz w:val="20"/>
        </w:rPr>
        <w:t xml:space="preserve">se sídlem Drobného 555/49, </w:t>
      </w:r>
      <w:proofErr w:type="spellStart"/>
      <w:r w:rsidRPr="0027621E">
        <w:rPr>
          <w:rStyle w:val="preformatted"/>
          <w:rFonts w:ascii="Arial" w:hAnsi="Arial" w:cs="Arial"/>
          <w:sz w:val="20"/>
        </w:rPr>
        <w:t>Ponava</w:t>
      </w:r>
      <w:proofErr w:type="spellEnd"/>
      <w:r w:rsidRPr="0027621E">
        <w:rPr>
          <w:rStyle w:val="preformatted"/>
          <w:rFonts w:ascii="Arial" w:hAnsi="Arial" w:cs="Arial"/>
          <w:sz w:val="20"/>
        </w:rPr>
        <w:t xml:space="preserve">, 602 00 Brno, IČO 015 72 377 </w:t>
      </w:r>
      <w:r w:rsidRPr="006221E0">
        <w:rPr>
          <w:rStyle w:val="preformatted"/>
          <w:rFonts w:ascii="Arial" w:hAnsi="Arial" w:cs="Arial"/>
          <w:sz w:val="20"/>
        </w:rPr>
        <w:t xml:space="preserve">veškerá </w:t>
      </w:r>
      <w:r w:rsidRPr="0027621E">
        <w:rPr>
          <w:rStyle w:val="preformatted"/>
          <w:rFonts w:ascii="Arial" w:hAnsi="Arial" w:cs="Arial"/>
          <w:sz w:val="20"/>
        </w:rPr>
        <w:t>práva a povinnosti zanikající právnické osoby</w:t>
      </w:r>
      <w:r>
        <w:rPr>
          <w:rStyle w:val="preformatted"/>
          <w:rFonts w:ascii="Arial" w:hAnsi="Arial" w:cs="Arial"/>
          <w:sz w:val="20"/>
        </w:rPr>
        <w:t xml:space="preserve"> – společnosti </w:t>
      </w:r>
      <w:proofErr w:type="spellStart"/>
      <w:r>
        <w:rPr>
          <w:rStyle w:val="preformatted"/>
          <w:rFonts w:ascii="Arial" w:hAnsi="Arial" w:cs="Arial"/>
          <w:sz w:val="20"/>
        </w:rPr>
        <w:t>Vema,a.s</w:t>
      </w:r>
      <w:proofErr w:type="spellEnd"/>
      <w:r>
        <w:rPr>
          <w:rStyle w:val="preformatted"/>
          <w:rFonts w:ascii="Arial" w:hAnsi="Arial" w:cs="Arial"/>
          <w:sz w:val="20"/>
        </w:rPr>
        <w:t>.</w:t>
      </w:r>
      <w:r w:rsidRPr="0027621E">
        <w:rPr>
          <w:rStyle w:val="preformatted"/>
          <w:rFonts w:ascii="Arial" w:hAnsi="Arial" w:cs="Arial"/>
          <w:sz w:val="20"/>
        </w:rPr>
        <w:t xml:space="preserve">, tedy i práva a povinnosti, které </w:t>
      </w:r>
      <w:r>
        <w:rPr>
          <w:rStyle w:val="preformatted"/>
          <w:rFonts w:ascii="Arial" w:hAnsi="Arial" w:cs="Arial"/>
          <w:sz w:val="20"/>
        </w:rPr>
        <w:t>vyplývají pro Poskytovatele ze Smlouvy.</w:t>
      </w:r>
    </w:p>
    <w:p w14:paraId="3B9FE4ED" w14:textId="77777777" w:rsidR="005027BB" w:rsidRPr="006221E0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</w:p>
    <w:p w14:paraId="543B5C42" w14:textId="359EC535" w:rsidR="009E5CF4" w:rsidRDefault="005027BB" w:rsidP="005A2AA1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  <w:r w:rsidRPr="006221E0">
        <w:rPr>
          <w:rFonts w:ascii="Arial" w:hAnsi="Arial" w:cs="Arial"/>
          <w:sz w:val="20"/>
          <w:bdr w:val="none" w:sz="0" w:space="0" w:color="auto" w:frame="1"/>
        </w:rPr>
        <w:t>VZP ČR vzala právní nástupnictví, k němuž došlo postupem uvedeným v předchozím odstavci, na vědomí</w:t>
      </w:r>
      <w:r>
        <w:rPr>
          <w:rFonts w:ascii="Arial" w:hAnsi="Arial" w:cs="Arial"/>
          <w:sz w:val="20"/>
          <w:bdr w:val="none" w:sz="0" w:space="0" w:color="auto" w:frame="1"/>
        </w:rPr>
        <w:t>.</w:t>
      </w:r>
      <w:r w:rsidR="000F5540">
        <w:rPr>
          <w:rFonts w:ascii="Arial" w:hAnsi="Arial" w:cs="Arial"/>
          <w:bCs/>
          <w:sz w:val="20"/>
        </w:rPr>
        <w:t xml:space="preserve"> </w:t>
      </w:r>
    </w:p>
    <w:p w14:paraId="5C990167" w14:textId="74D7C101" w:rsidR="002B397D" w:rsidRDefault="002B397D" w:rsidP="005A2AA1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66547BBC" w14:textId="37A765E6" w:rsidR="002B397D" w:rsidRPr="0045733E" w:rsidRDefault="002B397D" w:rsidP="0045733E">
      <w:pPr>
        <w:pStyle w:val="Odstavecseseznamem"/>
        <w:numPr>
          <w:ilvl w:val="0"/>
          <w:numId w:val="42"/>
        </w:numPr>
        <w:spacing w:after="120" w:line="276" w:lineRule="auto"/>
        <w:rPr>
          <w:rFonts w:ascii="Arial" w:eastAsia="Calibri" w:hAnsi="Arial" w:cs="Arial"/>
          <w:sz w:val="20"/>
          <w:lang w:eastAsia="en-US"/>
        </w:rPr>
      </w:pPr>
      <w:r w:rsidRPr="0045733E">
        <w:rPr>
          <w:rFonts w:ascii="Arial" w:eastAsia="Calibri" w:hAnsi="Arial" w:cs="Arial"/>
          <w:sz w:val="20"/>
          <w:lang w:eastAsia="en-US"/>
        </w:rPr>
        <w:t xml:space="preserve">V souvislosti s právním nástupnictvím se také konstatuje, že společnost </w:t>
      </w:r>
      <w:proofErr w:type="spellStart"/>
      <w:r w:rsidRPr="0045733E">
        <w:rPr>
          <w:rFonts w:ascii="Arial" w:eastAsia="Calibri" w:hAnsi="Arial" w:cs="Arial"/>
          <w:sz w:val="20"/>
          <w:lang w:eastAsia="en-US"/>
        </w:rPr>
        <w:t>Solitea</w:t>
      </w:r>
      <w:proofErr w:type="spellEnd"/>
      <w:r w:rsidRPr="0045733E">
        <w:rPr>
          <w:rFonts w:ascii="Arial" w:eastAsia="Calibri" w:hAnsi="Arial" w:cs="Arial"/>
          <w:sz w:val="20"/>
          <w:lang w:eastAsia="en-US"/>
        </w:rPr>
        <w:t xml:space="preserve">, a.s., splňuje, v souladu s ustanovením § 222 odst. 10 písm. b) zákona č. 134/2016 Sb., o zadávání veřejných zakázek, ve znění pozdějších předpisů (dále jen „ZZVZ“), požadavky na kvalifikaci, které zadavatel stanovil v rámci Veřejné zakázky. Nahrazení předchozího Poskytovatele společností </w:t>
      </w:r>
      <w:proofErr w:type="spellStart"/>
      <w:r w:rsidRPr="0045733E">
        <w:rPr>
          <w:rFonts w:ascii="Arial" w:eastAsia="Calibri" w:hAnsi="Arial" w:cs="Arial"/>
          <w:sz w:val="20"/>
          <w:lang w:eastAsia="en-US"/>
        </w:rPr>
        <w:t>Solitea</w:t>
      </w:r>
      <w:proofErr w:type="spellEnd"/>
      <w:r w:rsidRPr="0045733E">
        <w:rPr>
          <w:rFonts w:ascii="Arial" w:eastAsia="Calibri" w:hAnsi="Arial" w:cs="Arial"/>
          <w:sz w:val="20"/>
          <w:lang w:eastAsia="en-US"/>
        </w:rPr>
        <w:t>, a.s.,</w:t>
      </w:r>
      <w:r w:rsidR="0045733E" w:rsidRPr="0045733E">
        <w:rPr>
          <w:rFonts w:ascii="Arial" w:eastAsia="Calibri" w:hAnsi="Arial" w:cs="Arial"/>
          <w:sz w:val="20"/>
          <w:lang w:eastAsia="en-US"/>
        </w:rPr>
        <w:t xml:space="preserve"> </w:t>
      </w:r>
      <w:r w:rsidRPr="0045733E">
        <w:rPr>
          <w:rFonts w:ascii="Arial" w:eastAsia="Calibri" w:hAnsi="Arial" w:cs="Arial"/>
          <w:sz w:val="20"/>
          <w:lang w:eastAsia="en-US"/>
        </w:rPr>
        <w:t>jako novým Poskytovatelem, je tedy dle § 222 odst. 10 písm. b) ZZVZ možné.</w:t>
      </w:r>
      <w:r w:rsidRPr="0045733E">
        <w:rPr>
          <w:rFonts w:eastAsia="Calibri"/>
          <w:lang w:eastAsia="en-US"/>
        </w:rPr>
        <w:t xml:space="preserve"> </w:t>
      </w:r>
      <w:r w:rsidR="00C309AD" w:rsidRPr="0045733E">
        <w:rPr>
          <w:rFonts w:ascii="Arial" w:eastAsia="Calibri" w:hAnsi="Arial" w:cs="Arial"/>
          <w:sz w:val="20"/>
          <w:lang w:eastAsia="en-US"/>
        </w:rPr>
        <w:t xml:space="preserve">Z toho důvodu je také společnost </w:t>
      </w:r>
      <w:proofErr w:type="spellStart"/>
      <w:r w:rsidR="00C309AD" w:rsidRPr="0045733E">
        <w:rPr>
          <w:rFonts w:ascii="Arial" w:hAnsi="Arial" w:cs="Arial"/>
          <w:bCs/>
          <w:sz w:val="20"/>
        </w:rPr>
        <w:t>Solitea</w:t>
      </w:r>
      <w:proofErr w:type="spellEnd"/>
      <w:r w:rsidR="00C309AD" w:rsidRPr="0045733E">
        <w:rPr>
          <w:rFonts w:ascii="Arial" w:hAnsi="Arial" w:cs="Arial"/>
          <w:bCs/>
          <w:sz w:val="20"/>
        </w:rPr>
        <w:t xml:space="preserve">, a.s. </w:t>
      </w:r>
      <w:r w:rsidR="00C309AD" w:rsidRPr="0045733E">
        <w:rPr>
          <w:rFonts w:ascii="Arial" w:eastAsia="Calibri" w:hAnsi="Arial" w:cs="Arial"/>
          <w:sz w:val="20"/>
          <w:lang w:eastAsia="en-US"/>
        </w:rPr>
        <w:t>v tomto Dodatku č. 2 jako Poskytovatel uvedena.</w:t>
      </w:r>
    </w:p>
    <w:p w14:paraId="1414357B" w14:textId="77777777" w:rsidR="002B397D" w:rsidRDefault="002B397D" w:rsidP="0045733E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044F2746" w14:textId="77777777" w:rsidR="00FD7956" w:rsidRPr="008F1B40" w:rsidRDefault="00FD7956" w:rsidP="00FE059C">
      <w:pPr>
        <w:pStyle w:val="Odstavecseseznamem"/>
        <w:spacing w:line="276" w:lineRule="auto"/>
        <w:rPr>
          <w:rFonts w:ascii="Arial" w:eastAsia="Calibri" w:hAnsi="Arial" w:cs="Arial"/>
          <w:sz w:val="20"/>
          <w:lang w:eastAsia="en-US"/>
        </w:rPr>
      </w:pPr>
    </w:p>
    <w:p w14:paraId="6BA24CFE" w14:textId="77777777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4C709EB0" w14:textId="77777777"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Ostatní ujednání</w:t>
      </w:r>
    </w:p>
    <w:p w14:paraId="1784ADDE" w14:textId="77777777"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80ECEA7" w14:textId="2BFCEADE" w:rsidR="00FD7956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C70248">
        <w:rPr>
          <w:rFonts w:ascii="Arial" w:hAnsi="Arial" w:cs="Arial"/>
          <w:bCs/>
          <w:sz w:val="20"/>
        </w:rPr>
        <w:t xml:space="preserve">Smluvní strany se dohodly na tom, že </w:t>
      </w:r>
      <w:r>
        <w:rPr>
          <w:rFonts w:ascii="Arial" w:hAnsi="Arial" w:cs="Arial"/>
          <w:bCs/>
          <w:sz w:val="20"/>
        </w:rPr>
        <w:t xml:space="preserve">účet uvedený u Poskytovatele </w:t>
      </w:r>
      <w:r w:rsidRPr="00C70248">
        <w:rPr>
          <w:rFonts w:ascii="Arial" w:hAnsi="Arial" w:cs="Arial"/>
          <w:bCs/>
          <w:sz w:val="20"/>
        </w:rPr>
        <w:t>v záhlaví tohoto Dodatku č.</w:t>
      </w:r>
      <w:r w:rsidR="00644624">
        <w:rPr>
          <w:rFonts w:ascii="Arial" w:hAnsi="Arial" w:cs="Arial"/>
          <w:bCs/>
          <w:sz w:val="20"/>
        </w:rPr>
        <w:t> </w:t>
      </w:r>
      <w:r w:rsidR="00076589">
        <w:rPr>
          <w:rFonts w:ascii="Arial" w:hAnsi="Arial" w:cs="Arial"/>
          <w:bCs/>
          <w:sz w:val="20"/>
        </w:rPr>
        <w:t>2</w:t>
      </w:r>
      <w:r w:rsidRPr="00C702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je od účinnosti tohoto Dodatku č.</w:t>
      </w:r>
      <w:r w:rsidR="00914D89">
        <w:rPr>
          <w:rFonts w:ascii="Arial" w:hAnsi="Arial" w:cs="Arial"/>
          <w:bCs/>
          <w:sz w:val="20"/>
        </w:rPr>
        <w:t xml:space="preserve"> </w:t>
      </w:r>
      <w:r w:rsidR="00076589">
        <w:rPr>
          <w:rFonts w:ascii="Arial" w:hAnsi="Arial" w:cs="Arial"/>
          <w:bCs/>
          <w:sz w:val="20"/>
        </w:rPr>
        <w:t>2</w:t>
      </w:r>
      <w:r w:rsidR="00F27E85">
        <w:rPr>
          <w:rFonts w:ascii="Arial" w:hAnsi="Arial" w:cs="Arial"/>
          <w:bCs/>
          <w:sz w:val="20"/>
        </w:rPr>
        <w:t xml:space="preserve"> účtem, na nějž budou také </w:t>
      </w:r>
      <w:r w:rsidRPr="00C70248">
        <w:rPr>
          <w:rFonts w:ascii="Arial" w:hAnsi="Arial" w:cs="Arial"/>
          <w:bCs/>
          <w:sz w:val="20"/>
        </w:rPr>
        <w:t>Objednate</w:t>
      </w:r>
      <w:r>
        <w:rPr>
          <w:rFonts w:ascii="Arial" w:hAnsi="Arial" w:cs="Arial"/>
          <w:bCs/>
          <w:sz w:val="20"/>
        </w:rPr>
        <w:t xml:space="preserve">lem </w:t>
      </w:r>
      <w:r w:rsidRPr="00C70248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>eškeré platby podle Smlouvy Poskytovateli poukazovány.</w:t>
      </w:r>
    </w:p>
    <w:p w14:paraId="4B1AAE90" w14:textId="77777777" w:rsidR="00FD7956" w:rsidRDefault="00FD7956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9A7B89B" w14:textId="1FD5E30C" w:rsidR="00FD7956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Veškerá ujednání Smlouvy, která nejsou výslovně tímto Dodatkem č. </w:t>
      </w:r>
      <w:r w:rsidR="00076589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 změněna, zůstávají nadále platná a účinná.</w:t>
      </w:r>
    </w:p>
    <w:p w14:paraId="1261FA89" w14:textId="36C80977" w:rsidR="00CA0381" w:rsidRDefault="00CA0381" w:rsidP="00FE059C">
      <w:pPr>
        <w:pStyle w:val="Odstavecseseznamem"/>
        <w:spacing w:line="276" w:lineRule="auto"/>
        <w:rPr>
          <w:rFonts w:ascii="Arial" w:hAnsi="Arial" w:cs="Arial"/>
          <w:sz w:val="20"/>
          <w:lang w:eastAsia="en-US"/>
        </w:rPr>
      </w:pPr>
    </w:p>
    <w:p w14:paraId="331FFCEA" w14:textId="77777777" w:rsidR="00407629" w:rsidRPr="00CA0381" w:rsidRDefault="00407629" w:rsidP="00FE059C">
      <w:pPr>
        <w:pStyle w:val="Odstavecseseznamem"/>
        <w:spacing w:line="276" w:lineRule="auto"/>
        <w:rPr>
          <w:rFonts w:ascii="Arial" w:hAnsi="Arial" w:cs="Arial"/>
          <w:sz w:val="20"/>
          <w:lang w:eastAsia="en-US"/>
        </w:rPr>
      </w:pPr>
    </w:p>
    <w:p w14:paraId="53D526A5" w14:textId="77777777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III.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28AAEA92" w14:textId="646F049A" w:rsidR="008F1B40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076589">
        <w:rPr>
          <w:rFonts w:ascii="Arial" w:hAnsi="Arial" w:cs="Arial"/>
          <w:sz w:val="20"/>
        </w:rPr>
        <w:t>2</w:t>
      </w:r>
      <w:r w:rsidRPr="00046680">
        <w:rPr>
          <w:rFonts w:ascii="Arial" w:hAnsi="Arial" w:cs="Arial"/>
          <w:sz w:val="20"/>
        </w:rPr>
        <w:t xml:space="preserve"> nabývá platnosti </w:t>
      </w:r>
      <w:r w:rsidR="008F1B40" w:rsidRPr="00C70248">
        <w:rPr>
          <w:rFonts w:ascii="Arial" w:hAnsi="Arial" w:cs="Arial"/>
          <w:bCs/>
          <w:sz w:val="20"/>
        </w:rPr>
        <w:t>dnem jeho podpisu oběma Smluvními stranami a účinnosti dnem jeho uveřejnění prostřednictvím registru smluv</w:t>
      </w:r>
      <w:r w:rsidR="008F1B40">
        <w:rPr>
          <w:rFonts w:ascii="Arial" w:hAnsi="Arial" w:cs="Arial"/>
          <w:bCs/>
          <w:sz w:val="20"/>
        </w:rPr>
        <w:t>.</w:t>
      </w:r>
    </w:p>
    <w:p w14:paraId="3FF5AA39" w14:textId="77777777"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4E90159D" w14:textId="1E4416FD" w:rsidR="008F1B40" w:rsidRPr="00F6517D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 xml:space="preserve">Tento Dodatek č.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se stává nedílnou součástí Smlouvy. </w:t>
      </w:r>
    </w:p>
    <w:p w14:paraId="0899F7C3" w14:textId="77777777"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78704747" w14:textId="77777777" w:rsidR="00AC4F6D" w:rsidRPr="00F6517D" w:rsidRDefault="00AC4F6D" w:rsidP="00AC4F6D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lastRenderedPageBreak/>
        <w:t>Tento Dodatek č.</w:t>
      </w:r>
      <w:r>
        <w:rPr>
          <w:rFonts w:ascii="Arial" w:hAnsi="Arial" w:cs="Arial"/>
          <w:sz w:val="20"/>
        </w:rPr>
        <w:t xml:space="preserve"> 2 byl vyhotoven ve čtyřech stejnopisech, z nichž každá Smluvní strana obdrží po dvou stejnopisech. </w:t>
      </w:r>
      <w:r w:rsidRPr="00F6517D">
        <w:rPr>
          <w:rFonts w:ascii="Arial" w:hAnsi="Arial" w:cs="Arial"/>
          <w:sz w:val="20"/>
        </w:rPr>
        <w:t xml:space="preserve"> </w:t>
      </w:r>
    </w:p>
    <w:p w14:paraId="69208E82" w14:textId="77777777" w:rsidR="000F5540" w:rsidRPr="00F6517D" w:rsidRDefault="000F55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2107F99B" w14:textId="5C68C826" w:rsidR="000F5540" w:rsidRPr="00F6517D" w:rsidRDefault="000F5540" w:rsidP="00F6517D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>Smluvní strany si před podpisem tento Dodatek č.</w:t>
      </w:r>
      <w:r w:rsidR="00F6517D">
        <w:rPr>
          <w:rFonts w:ascii="Arial" w:hAnsi="Arial" w:cs="Arial"/>
          <w:sz w:val="20"/>
        </w:rPr>
        <w:t xml:space="preserve">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řádně přečetly a svůj souhlas s obsahem jednotlivých ustanovení tohoto Dodatku č</w:t>
      </w:r>
      <w:r w:rsidR="00F6517D">
        <w:rPr>
          <w:rFonts w:ascii="Arial" w:hAnsi="Arial" w:cs="Arial"/>
          <w:sz w:val="20"/>
        </w:rPr>
        <w:t xml:space="preserve">.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stvrzují svým podpisem. </w:t>
      </w:r>
    </w:p>
    <w:p w14:paraId="49FF63C2" w14:textId="6D3658F3" w:rsidR="005027BB" w:rsidRDefault="005027BB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58FF481B" w14:textId="77777777" w:rsidR="00407629" w:rsidRPr="00F6517D" w:rsidRDefault="00407629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4FE24429" w14:textId="69240AC0" w:rsidR="00477C7F" w:rsidRDefault="005D2F9E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</w:t>
      </w:r>
      <w:r w:rsidR="00DD3C7C">
        <w:rPr>
          <w:rFonts w:ascii="Arial" w:eastAsiaTheme="minorHAnsi" w:hAnsi="Arial" w:cs="Arial"/>
          <w:sz w:val="20"/>
          <w:lang w:eastAsia="en-US"/>
        </w:rPr>
        <w:t>Pra</w:t>
      </w:r>
      <w:r>
        <w:rPr>
          <w:rFonts w:ascii="Arial" w:eastAsiaTheme="minorHAnsi" w:hAnsi="Arial" w:cs="Arial"/>
          <w:sz w:val="20"/>
          <w:lang w:eastAsia="en-US"/>
        </w:rPr>
        <w:t>ze dne</w:t>
      </w:r>
      <w:r w:rsidR="00DD3C7C">
        <w:rPr>
          <w:rFonts w:ascii="Arial" w:eastAsiaTheme="minorHAnsi" w:hAnsi="Arial" w:cs="Arial"/>
          <w:sz w:val="20"/>
          <w:lang w:eastAsia="en-US"/>
        </w:rPr>
        <w:t xml:space="preserve"> </w:t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>V </w:t>
      </w:r>
      <w:r w:rsidR="00AC4F6D">
        <w:rPr>
          <w:rFonts w:ascii="Arial" w:eastAsiaTheme="minorHAnsi" w:hAnsi="Arial" w:cs="Arial"/>
          <w:sz w:val="20"/>
          <w:lang w:eastAsia="en-US"/>
        </w:rPr>
        <w:t>Brn</w:t>
      </w:r>
      <w:r>
        <w:rPr>
          <w:rFonts w:ascii="Arial" w:eastAsiaTheme="minorHAnsi" w:hAnsi="Arial" w:cs="Arial"/>
          <w:sz w:val="20"/>
          <w:lang w:eastAsia="en-US"/>
        </w:rPr>
        <w:t>ě dne</w:t>
      </w:r>
    </w:p>
    <w:p w14:paraId="3E960E11" w14:textId="77777777" w:rsidR="00DD3C7C" w:rsidRPr="00477C7F" w:rsidRDefault="00DD3C7C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906BDC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2481BFE2" w14:textId="52814EF2" w:rsidR="00046680" w:rsidRPr="00046680" w:rsidRDefault="00E329EA" w:rsidP="00906BD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spellStart"/>
            <w:r w:rsidRPr="00E329EA">
              <w:rPr>
                <w:rFonts w:ascii="Arial" w:eastAsia="Calibri" w:hAnsi="Arial" w:cs="Arial"/>
                <w:b/>
                <w:sz w:val="20"/>
                <w:lang w:eastAsia="en-US"/>
              </w:rPr>
              <w:t>Solitea</w:t>
            </w:r>
            <w:proofErr w:type="spellEnd"/>
            <w:r w:rsidRPr="00E329EA">
              <w:rPr>
                <w:rFonts w:ascii="Arial" w:eastAsia="Calibri" w:hAnsi="Arial" w:cs="Arial"/>
                <w:b/>
                <w:sz w:val="20"/>
                <w:lang w:eastAsia="en-US"/>
              </w:rPr>
              <w:t>, a.s.</w:t>
            </w: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E9A2834" w14:textId="77777777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49261C6B" w:rsidR="00046680" w:rsidRPr="00E329EA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329EA">
              <w:rPr>
                <w:rFonts w:ascii="Arial" w:hAnsi="Arial" w:cs="Arial"/>
                <w:sz w:val="20"/>
              </w:rPr>
              <w:t>Ing. Jan Tomíšek</w:t>
            </w:r>
          </w:p>
          <w:p w14:paraId="6556E105" w14:textId="77777777" w:rsidR="00E329EA" w:rsidRPr="00046680" w:rsidRDefault="00F6517D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č</w:t>
            </w:r>
            <w:r w:rsidR="00E329EA">
              <w:rPr>
                <w:rFonts w:ascii="Arial" w:eastAsiaTheme="minorHAnsi" w:hAnsi="Arial" w:cs="Arial"/>
                <w:sz w:val="20"/>
                <w:lang w:eastAsia="en-US"/>
              </w:rPr>
              <w:t>len představenstva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5021A" w14:textId="77777777" w:rsidR="003439E3" w:rsidRDefault="003439E3" w:rsidP="00EA57EC">
      <w:r>
        <w:separator/>
      </w:r>
    </w:p>
  </w:endnote>
  <w:endnote w:type="continuationSeparator" w:id="0">
    <w:p w14:paraId="2A45D235" w14:textId="77777777" w:rsidR="003439E3" w:rsidRDefault="003439E3" w:rsidP="00EA57EC">
      <w:r>
        <w:continuationSeparator/>
      </w:r>
    </w:p>
  </w:endnote>
  <w:endnote w:type="continuationNotice" w:id="1">
    <w:p w14:paraId="6E633C04" w14:textId="77777777" w:rsidR="003439E3" w:rsidRDefault="00343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6BC3" w14:textId="77777777" w:rsidR="003439E3" w:rsidRDefault="003439E3" w:rsidP="00EA57EC">
      <w:r>
        <w:separator/>
      </w:r>
    </w:p>
  </w:footnote>
  <w:footnote w:type="continuationSeparator" w:id="0">
    <w:p w14:paraId="51C80B66" w14:textId="77777777" w:rsidR="003439E3" w:rsidRDefault="003439E3" w:rsidP="00EA57EC">
      <w:r>
        <w:continuationSeparator/>
      </w:r>
    </w:p>
  </w:footnote>
  <w:footnote w:type="continuationNotice" w:id="1">
    <w:p w14:paraId="3F2FA282" w14:textId="77777777" w:rsidR="003439E3" w:rsidRDefault="003439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6"/>
  </w:num>
  <w:num w:numId="10">
    <w:abstractNumId w:val="19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0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1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</w:num>
  <w:num w:numId="44">
    <w:abstractNumId w:val="13"/>
  </w:num>
  <w:num w:numId="45">
    <w:abstractNumId w:val="2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585B"/>
    <w:rsid w:val="00037BBE"/>
    <w:rsid w:val="000403BA"/>
    <w:rsid w:val="0004228B"/>
    <w:rsid w:val="00044F57"/>
    <w:rsid w:val="00046680"/>
    <w:rsid w:val="000578E3"/>
    <w:rsid w:val="0006591E"/>
    <w:rsid w:val="00075871"/>
    <w:rsid w:val="000759E3"/>
    <w:rsid w:val="00076589"/>
    <w:rsid w:val="0007773F"/>
    <w:rsid w:val="00080825"/>
    <w:rsid w:val="00086F33"/>
    <w:rsid w:val="00095F3C"/>
    <w:rsid w:val="000A0300"/>
    <w:rsid w:val="000A03EA"/>
    <w:rsid w:val="000B1069"/>
    <w:rsid w:val="000B4CB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71EB"/>
    <w:rsid w:val="001174E5"/>
    <w:rsid w:val="00121445"/>
    <w:rsid w:val="0012246C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B09FA"/>
    <w:rsid w:val="001C426D"/>
    <w:rsid w:val="001D1476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20B75"/>
    <w:rsid w:val="0022667B"/>
    <w:rsid w:val="00234697"/>
    <w:rsid w:val="00236283"/>
    <w:rsid w:val="00252893"/>
    <w:rsid w:val="00266996"/>
    <w:rsid w:val="00267500"/>
    <w:rsid w:val="00270747"/>
    <w:rsid w:val="00285F9D"/>
    <w:rsid w:val="00287B5F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D0356"/>
    <w:rsid w:val="002D0B74"/>
    <w:rsid w:val="002D175F"/>
    <w:rsid w:val="002D296E"/>
    <w:rsid w:val="002D3024"/>
    <w:rsid w:val="002E0FF5"/>
    <w:rsid w:val="002E2EC3"/>
    <w:rsid w:val="002F4F70"/>
    <w:rsid w:val="002F50D0"/>
    <w:rsid w:val="002F7975"/>
    <w:rsid w:val="002F7FD7"/>
    <w:rsid w:val="003032F9"/>
    <w:rsid w:val="00304F9F"/>
    <w:rsid w:val="00305A63"/>
    <w:rsid w:val="00310FBB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705F"/>
    <w:rsid w:val="00367416"/>
    <w:rsid w:val="00375B63"/>
    <w:rsid w:val="00375C7A"/>
    <w:rsid w:val="003865F0"/>
    <w:rsid w:val="003975CB"/>
    <w:rsid w:val="003A01E9"/>
    <w:rsid w:val="003A154E"/>
    <w:rsid w:val="003A1F50"/>
    <w:rsid w:val="003A506B"/>
    <w:rsid w:val="003B15E7"/>
    <w:rsid w:val="003B1BDA"/>
    <w:rsid w:val="003B5A90"/>
    <w:rsid w:val="003B641F"/>
    <w:rsid w:val="003B7C66"/>
    <w:rsid w:val="003C47CD"/>
    <w:rsid w:val="003D1744"/>
    <w:rsid w:val="003D1798"/>
    <w:rsid w:val="003D2E14"/>
    <w:rsid w:val="003D30C7"/>
    <w:rsid w:val="003D5C0C"/>
    <w:rsid w:val="003E3B31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5340A"/>
    <w:rsid w:val="0045704C"/>
    <w:rsid w:val="0045733E"/>
    <w:rsid w:val="00461407"/>
    <w:rsid w:val="0046691B"/>
    <w:rsid w:val="00476FFA"/>
    <w:rsid w:val="00477C7F"/>
    <w:rsid w:val="00477F0E"/>
    <w:rsid w:val="004820A4"/>
    <w:rsid w:val="0049324F"/>
    <w:rsid w:val="004A056D"/>
    <w:rsid w:val="004A23E2"/>
    <w:rsid w:val="004A27EA"/>
    <w:rsid w:val="004B03B5"/>
    <w:rsid w:val="004B230D"/>
    <w:rsid w:val="004B7721"/>
    <w:rsid w:val="004C206A"/>
    <w:rsid w:val="004D2CD4"/>
    <w:rsid w:val="004D3A94"/>
    <w:rsid w:val="004D3DB0"/>
    <w:rsid w:val="004D57DD"/>
    <w:rsid w:val="004E43D3"/>
    <w:rsid w:val="004F67DB"/>
    <w:rsid w:val="005004C1"/>
    <w:rsid w:val="0050102A"/>
    <w:rsid w:val="005027BB"/>
    <w:rsid w:val="00502C72"/>
    <w:rsid w:val="0050344F"/>
    <w:rsid w:val="0050792B"/>
    <w:rsid w:val="0051142A"/>
    <w:rsid w:val="00512A31"/>
    <w:rsid w:val="005138BE"/>
    <w:rsid w:val="00514AD0"/>
    <w:rsid w:val="00514BDB"/>
    <w:rsid w:val="00517054"/>
    <w:rsid w:val="005235A5"/>
    <w:rsid w:val="0054225F"/>
    <w:rsid w:val="005437EA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C57"/>
    <w:rsid w:val="005C0E5B"/>
    <w:rsid w:val="005C4AE4"/>
    <w:rsid w:val="005D0F4F"/>
    <w:rsid w:val="005D2F9E"/>
    <w:rsid w:val="005E0454"/>
    <w:rsid w:val="005E74CE"/>
    <w:rsid w:val="0060461D"/>
    <w:rsid w:val="0060489A"/>
    <w:rsid w:val="00604972"/>
    <w:rsid w:val="00605EB8"/>
    <w:rsid w:val="00607629"/>
    <w:rsid w:val="006118D3"/>
    <w:rsid w:val="00612C1E"/>
    <w:rsid w:val="0061795B"/>
    <w:rsid w:val="00623698"/>
    <w:rsid w:val="00631602"/>
    <w:rsid w:val="0063530F"/>
    <w:rsid w:val="0064405D"/>
    <w:rsid w:val="00644624"/>
    <w:rsid w:val="00646CA6"/>
    <w:rsid w:val="0065136B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B29D2"/>
    <w:rsid w:val="006B30C4"/>
    <w:rsid w:val="006B7436"/>
    <w:rsid w:val="006C518D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70DF"/>
    <w:rsid w:val="00727DA9"/>
    <w:rsid w:val="0073385C"/>
    <w:rsid w:val="00744A03"/>
    <w:rsid w:val="00747D88"/>
    <w:rsid w:val="00750139"/>
    <w:rsid w:val="0075261E"/>
    <w:rsid w:val="00756C93"/>
    <w:rsid w:val="00762D62"/>
    <w:rsid w:val="00766246"/>
    <w:rsid w:val="00770505"/>
    <w:rsid w:val="0077339B"/>
    <w:rsid w:val="00776D66"/>
    <w:rsid w:val="00781E00"/>
    <w:rsid w:val="00785615"/>
    <w:rsid w:val="00786E59"/>
    <w:rsid w:val="00795714"/>
    <w:rsid w:val="00795B80"/>
    <w:rsid w:val="007B2046"/>
    <w:rsid w:val="007B4C6C"/>
    <w:rsid w:val="007B7882"/>
    <w:rsid w:val="007C2E41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F72"/>
    <w:rsid w:val="00856BC7"/>
    <w:rsid w:val="0086084A"/>
    <w:rsid w:val="00866A51"/>
    <w:rsid w:val="00867116"/>
    <w:rsid w:val="00872B4B"/>
    <w:rsid w:val="00880B00"/>
    <w:rsid w:val="008A3019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AE9"/>
    <w:rsid w:val="00943635"/>
    <w:rsid w:val="00944AAF"/>
    <w:rsid w:val="009451D2"/>
    <w:rsid w:val="00953B31"/>
    <w:rsid w:val="00955089"/>
    <w:rsid w:val="00961FC0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40C4"/>
    <w:rsid w:val="009F5A68"/>
    <w:rsid w:val="00A11D6A"/>
    <w:rsid w:val="00A364E4"/>
    <w:rsid w:val="00A5085E"/>
    <w:rsid w:val="00A518B3"/>
    <w:rsid w:val="00A55DF0"/>
    <w:rsid w:val="00A608B6"/>
    <w:rsid w:val="00A61489"/>
    <w:rsid w:val="00A622D5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C4F6D"/>
    <w:rsid w:val="00AD4F28"/>
    <w:rsid w:val="00AD5785"/>
    <w:rsid w:val="00AD652E"/>
    <w:rsid w:val="00AE19C7"/>
    <w:rsid w:val="00AE2FAB"/>
    <w:rsid w:val="00AE6098"/>
    <w:rsid w:val="00AF6309"/>
    <w:rsid w:val="00B11451"/>
    <w:rsid w:val="00B1203C"/>
    <w:rsid w:val="00B25C3A"/>
    <w:rsid w:val="00B51BA5"/>
    <w:rsid w:val="00B52E4D"/>
    <w:rsid w:val="00B556B2"/>
    <w:rsid w:val="00B62699"/>
    <w:rsid w:val="00B76A9C"/>
    <w:rsid w:val="00B86FF8"/>
    <w:rsid w:val="00B90587"/>
    <w:rsid w:val="00B96BCF"/>
    <w:rsid w:val="00BA0092"/>
    <w:rsid w:val="00BA25C8"/>
    <w:rsid w:val="00BA3EFD"/>
    <w:rsid w:val="00BB0EEE"/>
    <w:rsid w:val="00BB410C"/>
    <w:rsid w:val="00BB509F"/>
    <w:rsid w:val="00BC2C08"/>
    <w:rsid w:val="00BC41EE"/>
    <w:rsid w:val="00BC795D"/>
    <w:rsid w:val="00BD0991"/>
    <w:rsid w:val="00BD4513"/>
    <w:rsid w:val="00BD5A5D"/>
    <w:rsid w:val="00BE06AE"/>
    <w:rsid w:val="00BE3CE3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556C"/>
    <w:rsid w:val="00C45E95"/>
    <w:rsid w:val="00C52A7C"/>
    <w:rsid w:val="00C66692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649C"/>
    <w:rsid w:val="00CB5A2C"/>
    <w:rsid w:val="00CC519A"/>
    <w:rsid w:val="00CD1793"/>
    <w:rsid w:val="00CD3B3A"/>
    <w:rsid w:val="00CD4F60"/>
    <w:rsid w:val="00CE153A"/>
    <w:rsid w:val="00CE5284"/>
    <w:rsid w:val="00CF06BA"/>
    <w:rsid w:val="00CF204E"/>
    <w:rsid w:val="00CF2F21"/>
    <w:rsid w:val="00CF4C97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62797"/>
    <w:rsid w:val="00D65B8E"/>
    <w:rsid w:val="00D7252B"/>
    <w:rsid w:val="00D74449"/>
    <w:rsid w:val="00D804D4"/>
    <w:rsid w:val="00D8695C"/>
    <w:rsid w:val="00D97548"/>
    <w:rsid w:val="00DB10C7"/>
    <w:rsid w:val="00DB4BF3"/>
    <w:rsid w:val="00DC4B46"/>
    <w:rsid w:val="00DD0B31"/>
    <w:rsid w:val="00DD1EB5"/>
    <w:rsid w:val="00DD3C7C"/>
    <w:rsid w:val="00DE2B06"/>
    <w:rsid w:val="00DF5A0B"/>
    <w:rsid w:val="00E001D2"/>
    <w:rsid w:val="00E023EB"/>
    <w:rsid w:val="00E0463E"/>
    <w:rsid w:val="00E06D65"/>
    <w:rsid w:val="00E07760"/>
    <w:rsid w:val="00E152A3"/>
    <w:rsid w:val="00E1615E"/>
    <w:rsid w:val="00E23765"/>
    <w:rsid w:val="00E329EA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131B"/>
    <w:rsid w:val="00E56757"/>
    <w:rsid w:val="00E602EE"/>
    <w:rsid w:val="00E71306"/>
    <w:rsid w:val="00E71BFA"/>
    <w:rsid w:val="00E742ED"/>
    <w:rsid w:val="00E7453C"/>
    <w:rsid w:val="00E74D70"/>
    <w:rsid w:val="00E85768"/>
    <w:rsid w:val="00E959D0"/>
    <w:rsid w:val="00EA57EC"/>
    <w:rsid w:val="00EC4597"/>
    <w:rsid w:val="00ED2C31"/>
    <w:rsid w:val="00EE5FA5"/>
    <w:rsid w:val="00EF37A9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52672"/>
    <w:rsid w:val="00F5447D"/>
    <w:rsid w:val="00F54551"/>
    <w:rsid w:val="00F561C1"/>
    <w:rsid w:val="00F57EE4"/>
    <w:rsid w:val="00F6517D"/>
    <w:rsid w:val="00F75D19"/>
    <w:rsid w:val="00F7701A"/>
    <w:rsid w:val="00F81937"/>
    <w:rsid w:val="00F919E8"/>
    <w:rsid w:val="00FA0D62"/>
    <w:rsid w:val="00FB6BD3"/>
    <w:rsid w:val="00FD78D4"/>
    <w:rsid w:val="00FD7956"/>
    <w:rsid w:val="00FE059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pm13.vzp.cz/PWA/_layouts/15/listform.aspx?PageType=4&amp;ListId=%7bd0467f25-de52-40f1-ac33-066c61bced44%7d&amp;ID=170&amp;RootFolder=*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8422-B4A5-446F-AA79-179C1E218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640C9-B27E-4A04-BA5C-29D0DF80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2020-11-05T09:31:00Z</dcterms:created>
  <dcterms:modified xsi:type="dcterms:W3CDTF">2020-11-05T09:31:00Z</dcterms:modified>
</cp:coreProperties>
</file>