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67190" w14:textId="77777777" w:rsidR="00CD6093" w:rsidRPr="00FD56B7" w:rsidRDefault="00081EEE">
      <w:pPr>
        <w:pStyle w:val="Nzev"/>
        <w:rPr>
          <w:rFonts w:ascii="Times New Roman" w:hAnsi="Times New Roman"/>
          <w:sz w:val="56"/>
        </w:rPr>
      </w:pPr>
      <w:r w:rsidRPr="00FD56B7">
        <w:rPr>
          <w:rFonts w:ascii="Times New Roman" w:hAnsi="Times New Roman"/>
          <w:sz w:val="56"/>
        </w:rPr>
        <w:t xml:space="preserve">  </w:t>
      </w:r>
      <w:r w:rsidR="00CD6093" w:rsidRPr="00FD56B7">
        <w:rPr>
          <w:rFonts w:ascii="Times New Roman" w:hAnsi="Times New Roman"/>
          <w:sz w:val="56"/>
        </w:rPr>
        <w:t>S M L O U V A</w:t>
      </w:r>
    </w:p>
    <w:p w14:paraId="5A6F61AD" w14:textId="77777777" w:rsidR="00CD6093" w:rsidRPr="00FD56B7" w:rsidRDefault="00CD6093">
      <w:pPr>
        <w:spacing w:line="180" w:lineRule="exact"/>
        <w:jc w:val="center"/>
        <w:rPr>
          <w:sz w:val="22"/>
        </w:rPr>
      </w:pPr>
    </w:p>
    <w:p w14:paraId="7E0304CF" w14:textId="77777777" w:rsidR="00CD6093" w:rsidRPr="00FD56B7" w:rsidRDefault="00CD6093">
      <w:pPr>
        <w:jc w:val="center"/>
        <w:rPr>
          <w:b/>
          <w:sz w:val="36"/>
        </w:rPr>
      </w:pPr>
      <w:r w:rsidRPr="00FD56B7">
        <w:rPr>
          <w:b/>
          <w:sz w:val="36"/>
        </w:rPr>
        <w:t xml:space="preserve">o podmínkách připojení   </w:t>
      </w:r>
    </w:p>
    <w:p w14:paraId="54DC66AB" w14:textId="77777777" w:rsidR="00CD6093" w:rsidRPr="00FD56B7" w:rsidRDefault="00CD6093">
      <w:pPr>
        <w:spacing w:before="60"/>
        <w:jc w:val="center"/>
        <w:rPr>
          <w:b/>
          <w:sz w:val="24"/>
        </w:rPr>
      </w:pPr>
      <w:r w:rsidRPr="00FD56B7">
        <w:rPr>
          <w:b/>
          <w:sz w:val="24"/>
        </w:rPr>
        <w:t xml:space="preserve">EPS prostřednictvím zařízení dálkového přenosu </w:t>
      </w:r>
    </w:p>
    <w:p w14:paraId="265B9680" w14:textId="77777777" w:rsidR="00CD6093" w:rsidRPr="00FD56B7" w:rsidRDefault="00CD6093">
      <w:pPr>
        <w:spacing w:before="60"/>
        <w:jc w:val="center"/>
        <w:rPr>
          <w:b/>
          <w:sz w:val="24"/>
        </w:rPr>
      </w:pPr>
      <w:r w:rsidRPr="00FD56B7">
        <w:rPr>
          <w:b/>
          <w:sz w:val="24"/>
        </w:rPr>
        <w:t>k PCO na HZS</w:t>
      </w:r>
    </w:p>
    <w:p w14:paraId="22A960F4" w14:textId="77777777" w:rsidR="00CD6093" w:rsidRPr="00FD56B7" w:rsidRDefault="00CD6093">
      <w:pPr>
        <w:jc w:val="center"/>
        <w:rPr>
          <w:sz w:val="22"/>
        </w:rPr>
      </w:pPr>
    </w:p>
    <w:p w14:paraId="56F929CF" w14:textId="77777777" w:rsidR="00CD6093" w:rsidRPr="00FD56B7" w:rsidRDefault="00CD6093">
      <w:pPr>
        <w:jc w:val="center"/>
        <w:rPr>
          <w:sz w:val="22"/>
        </w:rPr>
      </w:pPr>
    </w:p>
    <w:p w14:paraId="2FC5DABE" w14:textId="77777777" w:rsidR="00CD6093" w:rsidRPr="00FD56B7" w:rsidRDefault="00CD6093">
      <w:pPr>
        <w:jc w:val="center"/>
        <w:rPr>
          <w:sz w:val="22"/>
        </w:rPr>
      </w:pPr>
    </w:p>
    <w:p w14:paraId="54657E1E" w14:textId="77777777" w:rsidR="00CD6093" w:rsidRPr="00FD56B7" w:rsidRDefault="00CD6093">
      <w:pPr>
        <w:jc w:val="both"/>
        <w:rPr>
          <w:sz w:val="24"/>
          <w:szCs w:val="24"/>
        </w:rPr>
      </w:pPr>
      <w:r w:rsidRPr="00FD56B7">
        <w:rPr>
          <w:sz w:val="24"/>
          <w:szCs w:val="24"/>
        </w:rPr>
        <w:t>kterou uzavírají:</w:t>
      </w:r>
    </w:p>
    <w:p w14:paraId="54A42F98" w14:textId="77777777" w:rsidR="00CD6093" w:rsidRPr="00FD56B7" w:rsidRDefault="00CD6093">
      <w:pPr>
        <w:spacing w:line="180" w:lineRule="exact"/>
        <w:jc w:val="both"/>
        <w:rPr>
          <w:sz w:val="24"/>
          <w:szCs w:val="24"/>
        </w:rPr>
      </w:pPr>
    </w:p>
    <w:p w14:paraId="39C2CD3C" w14:textId="77777777" w:rsidR="00CD6093" w:rsidRPr="00FD56B7" w:rsidRDefault="00CD6093">
      <w:pPr>
        <w:jc w:val="both"/>
        <w:rPr>
          <w:b/>
          <w:sz w:val="24"/>
          <w:szCs w:val="24"/>
        </w:rPr>
      </w:pPr>
      <w:r w:rsidRPr="00FD56B7">
        <w:rPr>
          <w:b/>
          <w:sz w:val="24"/>
          <w:szCs w:val="24"/>
        </w:rPr>
        <w:t xml:space="preserve">PATROL </w:t>
      </w:r>
      <w:proofErr w:type="spellStart"/>
      <w:r w:rsidRPr="00FD56B7">
        <w:rPr>
          <w:b/>
          <w:sz w:val="24"/>
          <w:szCs w:val="24"/>
        </w:rPr>
        <w:t>group</w:t>
      </w:r>
      <w:proofErr w:type="spellEnd"/>
      <w:r w:rsidRPr="00FD56B7">
        <w:rPr>
          <w:b/>
          <w:sz w:val="24"/>
          <w:szCs w:val="24"/>
        </w:rPr>
        <w:t xml:space="preserve">  s.r.o.</w:t>
      </w:r>
      <w:r w:rsidRPr="00FD56B7">
        <w:rPr>
          <w:b/>
          <w:sz w:val="24"/>
          <w:szCs w:val="24"/>
        </w:rPr>
        <w:tab/>
      </w:r>
      <w:r w:rsidRPr="00FD56B7">
        <w:rPr>
          <w:b/>
          <w:sz w:val="24"/>
          <w:szCs w:val="24"/>
        </w:rPr>
        <w:tab/>
      </w:r>
      <w:r w:rsidRPr="00FD56B7">
        <w:rPr>
          <w:b/>
          <w:sz w:val="24"/>
          <w:szCs w:val="24"/>
        </w:rPr>
        <w:tab/>
      </w:r>
      <w:r w:rsidRPr="00FD56B7">
        <w:rPr>
          <w:b/>
          <w:sz w:val="24"/>
          <w:szCs w:val="24"/>
        </w:rPr>
        <w:tab/>
      </w:r>
      <w:r w:rsidRPr="00FD56B7">
        <w:rPr>
          <w:b/>
          <w:sz w:val="24"/>
          <w:szCs w:val="24"/>
        </w:rPr>
        <w:tab/>
      </w:r>
      <w:r w:rsidRPr="00FD56B7">
        <w:rPr>
          <w:b/>
          <w:sz w:val="24"/>
          <w:szCs w:val="24"/>
        </w:rPr>
        <w:tab/>
      </w:r>
    </w:p>
    <w:p w14:paraId="014849AC" w14:textId="77777777" w:rsidR="00CD6093" w:rsidRPr="00FD56B7" w:rsidRDefault="00CD6093">
      <w:pPr>
        <w:pStyle w:val="Zkladntext2"/>
        <w:rPr>
          <w:sz w:val="24"/>
          <w:szCs w:val="24"/>
        </w:rPr>
      </w:pPr>
      <w:r w:rsidRPr="00FD56B7">
        <w:rPr>
          <w:sz w:val="24"/>
          <w:szCs w:val="24"/>
        </w:rPr>
        <w:t xml:space="preserve">se sídlem:        Romana Havelky 4957/5b , </w:t>
      </w:r>
      <w:r w:rsidR="00A7755E" w:rsidRPr="00FD56B7">
        <w:rPr>
          <w:sz w:val="24"/>
          <w:szCs w:val="24"/>
        </w:rPr>
        <w:t xml:space="preserve">586 01 </w:t>
      </w:r>
      <w:r w:rsidRPr="00FD56B7">
        <w:rPr>
          <w:sz w:val="24"/>
          <w:szCs w:val="24"/>
        </w:rPr>
        <w:t xml:space="preserve">Jihlava  </w:t>
      </w:r>
    </w:p>
    <w:p w14:paraId="4D3EFAEA" w14:textId="77777777" w:rsidR="00CD6093" w:rsidRPr="00FD56B7" w:rsidRDefault="00CD6093">
      <w:pPr>
        <w:pStyle w:val="Zkladntext2"/>
        <w:rPr>
          <w:sz w:val="24"/>
          <w:szCs w:val="24"/>
        </w:rPr>
      </w:pPr>
      <w:r w:rsidRPr="00FD56B7">
        <w:rPr>
          <w:sz w:val="24"/>
          <w:szCs w:val="24"/>
        </w:rPr>
        <w:t xml:space="preserve"> IČ:                  46981233</w:t>
      </w:r>
      <w:r w:rsidRPr="00FD56B7">
        <w:rPr>
          <w:sz w:val="24"/>
          <w:szCs w:val="24"/>
        </w:rPr>
        <w:tab/>
      </w:r>
    </w:p>
    <w:p w14:paraId="042CBC07" w14:textId="77777777" w:rsidR="00CD6093" w:rsidRPr="00FD56B7" w:rsidRDefault="00CD6093">
      <w:pPr>
        <w:jc w:val="both"/>
        <w:rPr>
          <w:sz w:val="24"/>
          <w:szCs w:val="24"/>
        </w:rPr>
      </w:pPr>
      <w:r w:rsidRPr="00FD56B7">
        <w:rPr>
          <w:sz w:val="24"/>
          <w:szCs w:val="24"/>
        </w:rPr>
        <w:t xml:space="preserve"> DIČ:               CZ46981233</w:t>
      </w:r>
    </w:p>
    <w:p w14:paraId="43360F64" w14:textId="77777777" w:rsidR="00CD6093" w:rsidRPr="00FD56B7" w:rsidRDefault="00CD6093">
      <w:pPr>
        <w:jc w:val="both"/>
        <w:rPr>
          <w:sz w:val="24"/>
          <w:szCs w:val="24"/>
        </w:rPr>
      </w:pPr>
      <w:r w:rsidRPr="00FD56B7">
        <w:rPr>
          <w:sz w:val="24"/>
          <w:szCs w:val="24"/>
        </w:rPr>
        <w:t>zapsána v obchodním rejstříku vedeném Krajským soudem v Brně, oddíl C, vložka 8188</w:t>
      </w:r>
    </w:p>
    <w:p w14:paraId="0BF947AC" w14:textId="0438AF6F" w:rsidR="00CD6093" w:rsidRPr="00FD56B7" w:rsidRDefault="00A7755E">
      <w:pPr>
        <w:spacing w:before="60"/>
        <w:jc w:val="both"/>
        <w:rPr>
          <w:i/>
          <w:sz w:val="24"/>
          <w:szCs w:val="24"/>
        </w:rPr>
      </w:pPr>
      <w:r w:rsidRPr="00FD56B7">
        <w:rPr>
          <w:i/>
          <w:sz w:val="24"/>
          <w:szCs w:val="24"/>
        </w:rPr>
        <w:t>zastoupená</w:t>
      </w:r>
      <w:r w:rsidR="00CD6093" w:rsidRPr="00FD56B7">
        <w:rPr>
          <w:i/>
          <w:sz w:val="24"/>
          <w:szCs w:val="24"/>
        </w:rPr>
        <w:t xml:space="preserve"> </w:t>
      </w:r>
      <w:proofErr w:type="spellStart"/>
      <w:r w:rsidR="00E17AE1">
        <w:rPr>
          <w:b/>
          <w:i/>
          <w:sz w:val="24"/>
          <w:szCs w:val="24"/>
        </w:rPr>
        <w:t>xxx</w:t>
      </w:r>
      <w:proofErr w:type="spellEnd"/>
    </w:p>
    <w:p w14:paraId="753F4AE0" w14:textId="77777777" w:rsidR="00CD6093" w:rsidRPr="00FD56B7" w:rsidRDefault="00CD6093">
      <w:pPr>
        <w:pStyle w:val="Zkladntext"/>
        <w:spacing w:before="60"/>
        <w:rPr>
          <w:szCs w:val="24"/>
        </w:rPr>
      </w:pPr>
      <w:r w:rsidRPr="00FD56B7">
        <w:rPr>
          <w:szCs w:val="24"/>
        </w:rPr>
        <w:t>(dále jen „PATROL“)</w:t>
      </w:r>
    </w:p>
    <w:p w14:paraId="182878D3" w14:textId="77777777" w:rsidR="00CD6093" w:rsidRPr="00FD56B7" w:rsidRDefault="00CD6093">
      <w:pPr>
        <w:spacing w:before="120"/>
        <w:jc w:val="both"/>
        <w:rPr>
          <w:b/>
          <w:sz w:val="24"/>
          <w:szCs w:val="24"/>
        </w:rPr>
      </w:pPr>
      <w:r w:rsidRPr="00FD56B7">
        <w:rPr>
          <w:b/>
          <w:sz w:val="24"/>
          <w:szCs w:val="24"/>
        </w:rPr>
        <w:t>a</w:t>
      </w:r>
    </w:p>
    <w:p w14:paraId="63AFFD75" w14:textId="77777777" w:rsidR="00CD6093" w:rsidRPr="00FD56B7" w:rsidRDefault="00CD6093">
      <w:pPr>
        <w:pStyle w:val="Nadpis4"/>
        <w:spacing w:before="120"/>
        <w:jc w:val="left"/>
        <w:rPr>
          <w:bCs/>
          <w:szCs w:val="24"/>
          <w:u w:val="none"/>
        </w:rPr>
      </w:pPr>
      <w:r w:rsidRPr="00FD56B7">
        <w:rPr>
          <w:bCs/>
          <w:szCs w:val="24"/>
          <w:u w:val="none"/>
        </w:rPr>
        <w:t xml:space="preserve">         </w:t>
      </w:r>
    </w:p>
    <w:p w14:paraId="719B644B" w14:textId="77777777" w:rsidR="009E6FB0" w:rsidRPr="00FD56B7" w:rsidRDefault="009E6FB0" w:rsidP="009E6FB0">
      <w:pPr>
        <w:pStyle w:val="Zpat"/>
        <w:spacing w:line="264" w:lineRule="auto"/>
        <w:jc w:val="both"/>
        <w:rPr>
          <w:rFonts w:ascii="Franklin Gothic Book" w:hAnsi="Franklin Gothic Book"/>
          <w:b/>
          <w:bCs/>
          <w:sz w:val="22"/>
          <w:szCs w:val="22"/>
        </w:rPr>
      </w:pPr>
    </w:p>
    <w:p w14:paraId="71637593" w14:textId="77777777" w:rsidR="009E6FB0" w:rsidRPr="00FD56B7" w:rsidRDefault="009E6FB0" w:rsidP="009E6FB0">
      <w:pPr>
        <w:pStyle w:val="Zpat"/>
        <w:spacing w:line="264" w:lineRule="auto"/>
        <w:jc w:val="both"/>
        <w:rPr>
          <w:rFonts w:ascii="Times New Roman" w:hAnsi="Times New Roman"/>
          <w:b/>
          <w:bCs/>
          <w:sz w:val="24"/>
          <w:szCs w:val="24"/>
        </w:rPr>
      </w:pPr>
      <w:r w:rsidRPr="00FD56B7">
        <w:rPr>
          <w:rFonts w:ascii="Times New Roman" w:hAnsi="Times New Roman"/>
          <w:b/>
          <w:bCs/>
          <w:sz w:val="24"/>
          <w:szCs w:val="24"/>
        </w:rPr>
        <w:t xml:space="preserve">Národní zemědělské muzeum, </w:t>
      </w:r>
      <w:proofErr w:type="spellStart"/>
      <w:proofErr w:type="gramStart"/>
      <w:r w:rsidRPr="00FD56B7">
        <w:rPr>
          <w:rFonts w:ascii="Times New Roman" w:hAnsi="Times New Roman"/>
          <w:b/>
          <w:bCs/>
          <w:sz w:val="24"/>
          <w:szCs w:val="24"/>
        </w:rPr>
        <w:t>s.p.</w:t>
      </w:r>
      <w:proofErr w:type="gramEnd"/>
      <w:r w:rsidRPr="00FD56B7">
        <w:rPr>
          <w:rFonts w:ascii="Times New Roman" w:hAnsi="Times New Roman"/>
          <w:b/>
          <w:bCs/>
          <w:sz w:val="24"/>
          <w:szCs w:val="24"/>
        </w:rPr>
        <w:t>o</w:t>
      </w:r>
      <w:proofErr w:type="spellEnd"/>
      <w:r w:rsidRPr="00FD56B7">
        <w:rPr>
          <w:rFonts w:ascii="Times New Roman" w:hAnsi="Times New Roman"/>
          <w:b/>
          <w:bCs/>
          <w:sz w:val="24"/>
          <w:szCs w:val="24"/>
        </w:rPr>
        <w:t>.</w:t>
      </w:r>
    </w:p>
    <w:p w14:paraId="0FA26AA3" w14:textId="77777777" w:rsidR="009E6FB0" w:rsidRPr="00FD56B7" w:rsidRDefault="009E6FB0" w:rsidP="009E6FB0">
      <w:pPr>
        <w:spacing w:line="264" w:lineRule="auto"/>
        <w:jc w:val="both"/>
        <w:rPr>
          <w:sz w:val="24"/>
          <w:szCs w:val="24"/>
        </w:rPr>
      </w:pPr>
      <w:r w:rsidRPr="00FD56B7">
        <w:rPr>
          <w:sz w:val="24"/>
          <w:szCs w:val="24"/>
        </w:rPr>
        <w:t>Se sídlem:</w:t>
      </w:r>
      <w:r w:rsidRPr="00FD56B7">
        <w:rPr>
          <w:sz w:val="24"/>
          <w:szCs w:val="24"/>
        </w:rPr>
        <w:tab/>
        <w:t>Kostelní 1300/44, 170 00 Praha 7</w:t>
      </w:r>
    </w:p>
    <w:p w14:paraId="64E1A7C9" w14:textId="77777777" w:rsidR="009E6FB0" w:rsidRPr="00FD56B7" w:rsidRDefault="009E6FB0" w:rsidP="009E6FB0">
      <w:pPr>
        <w:pStyle w:val="Zpat"/>
        <w:tabs>
          <w:tab w:val="left" w:pos="1418"/>
        </w:tabs>
        <w:spacing w:line="264" w:lineRule="auto"/>
        <w:jc w:val="both"/>
        <w:rPr>
          <w:rFonts w:ascii="Times New Roman" w:hAnsi="Times New Roman"/>
          <w:sz w:val="24"/>
          <w:szCs w:val="24"/>
        </w:rPr>
      </w:pPr>
      <w:r w:rsidRPr="00FD56B7">
        <w:rPr>
          <w:rFonts w:ascii="Times New Roman" w:hAnsi="Times New Roman"/>
          <w:sz w:val="24"/>
          <w:szCs w:val="24"/>
        </w:rPr>
        <w:t>IČ:  </w:t>
      </w:r>
      <w:r w:rsidRPr="00FD56B7">
        <w:rPr>
          <w:rFonts w:ascii="Times New Roman" w:hAnsi="Times New Roman"/>
          <w:sz w:val="24"/>
          <w:szCs w:val="24"/>
        </w:rPr>
        <w:tab/>
        <w:t>75075741</w:t>
      </w:r>
    </w:p>
    <w:p w14:paraId="3FEEA92E" w14:textId="77777777" w:rsidR="009E6FB0" w:rsidRPr="00FD56B7" w:rsidRDefault="009E6FB0" w:rsidP="009E6FB0">
      <w:pPr>
        <w:tabs>
          <w:tab w:val="left" w:pos="1418"/>
        </w:tabs>
        <w:autoSpaceDE w:val="0"/>
        <w:autoSpaceDN w:val="0"/>
        <w:jc w:val="both"/>
        <w:rPr>
          <w:sz w:val="24"/>
          <w:szCs w:val="24"/>
        </w:rPr>
      </w:pPr>
      <w:r w:rsidRPr="00FD56B7">
        <w:rPr>
          <w:sz w:val="24"/>
          <w:szCs w:val="24"/>
        </w:rPr>
        <w:t>DIČ:  </w:t>
      </w:r>
      <w:r w:rsidRPr="00FD56B7">
        <w:rPr>
          <w:sz w:val="24"/>
          <w:szCs w:val="24"/>
        </w:rPr>
        <w:tab/>
        <w:t>CZ75075741</w:t>
      </w:r>
      <w:r w:rsidRPr="00FD56B7">
        <w:rPr>
          <w:b/>
          <w:bCs/>
          <w:sz w:val="24"/>
          <w:szCs w:val="24"/>
        </w:rPr>
        <w:t xml:space="preserve"> </w:t>
      </w:r>
    </w:p>
    <w:p w14:paraId="41DD1769" w14:textId="0809B475" w:rsidR="009E6FB0" w:rsidRPr="00FD56B7" w:rsidRDefault="009E6FB0" w:rsidP="009E6FB0">
      <w:pPr>
        <w:spacing w:line="264" w:lineRule="auto"/>
        <w:jc w:val="both"/>
        <w:rPr>
          <w:sz w:val="24"/>
          <w:szCs w:val="24"/>
        </w:rPr>
      </w:pPr>
      <w:r w:rsidRPr="00FD56B7">
        <w:rPr>
          <w:sz w:val="24"/>
          <w:szCs w:val="24"/>
        </w:rPr>
        <w:t>zastoupen</w:t>
      </w:r>
      <w:r w:rsidR="002F71E7" w:rsidRPr="00FD56B7">
        <w:rPr>
          <w:sz w:val="24"/>
          <w:szCs w:val="24"/>
        </w:rPr>
        <w:t>ý</w:t>
      </w:r>
      <w:r w:rsidRPr="00FD56B7">
        <w:rPr>
          <w:sz w:val="24"/>
          <w:szCs w:val="24"/>
        </w:rPr>
        <w:t xml:space="preserve">:      </w:t>
      </w:r>
      <w:proofErr w:type="spellStart"/>
      <w:r w:rsidR="00E17AE1">
        <w:rPr>
          <w:sz w:val="24"/>
          <w:szCs w:val="24"/>
        </w:rPr>
        <w:t>xxx</w:t>
      </w:r>
      <w:proofErr w:type="spellEnd"/>
    </w:p>
    <w:p w14:paraId="59D7FED8" w14:textId="0E454253" w:rsidR="009E6FB0" w:rsidRPr="00FD56B7" w:rsidRDefault="009E6FB0" w:rsidP="009E6FB0">
      <w:pPr>
        <w:spacing w:line="264" w:lineRule="auto"/>
        <w:ind w:left="4248" w:hanging="4248"/>
        <w:rPr>
          <w:sz w:val="24"/>
          <w:szCs w:val="24"/>
        </w:rPr>
      </w:pPr>
      <w:r w:rsidRPr="00FD56B7">
        <w:rPr>
          <w:sz w:val="24"/>
          <w:szCs w:val="24"/>
        </w:rPr>
        <w:t xml:space="preserve">zástupce ve věcech smluvních:   </w:t>
      </w:r>
      <w:proofErr w:type="spellStart"/>
      <w:r w:rsidR="00E17AE1">
        <w:rPr>
          <w:sz w:val="24"/>
          <w:szCs w:val="24"/>
        </w:rPr>
        <w:t>xxx</w:t>
      </w:r>
      <w:proofErr w:type="spellEnd"/>
    </w:p>
    <w:p w14:paraId="386D77FE" w14:textId="7CA2C3EE" w:rsidR="009E6FB0" w:rsidRPr="00FD56B7" w:rsidRDefault="009E6FB0" w:rsidP="00E17AE1">
      <w:pPr>
        <w:spacing w:line="264" w:lineRule="auto"/>
        <w:jc w:val="both"/>
        <w:rPr>
          <w:sz w:val="24"/>
          <w:szCs w:val="24"/>
        </w:rPr>
      </w:pPr>
      <w:r w:rsidRPr="00FD56B7">
        <w:rPr>
          <w:sz w:val="24"/>
          <w:szCs w:val="24"/>
        </w:rPr>
        <w:t>zástupce ve věcech technických:  </w:t>
      </w:r>
      <w:proofErr w:type="spellStart"/>
      <w:r w:rsidR="00E17AE1">
        <w:rPr>
          <w:sz w:val="24"/>
          <w:szCs w:val="24"/>
        </w:rPr>
        <w:t>xxx</w:t>
      </w:r>
      <w:proofErr w:type="spellEnd"/>
    </w:p>
    <w:p w14:paraId="5AA12D6E" w14:textId="77777777" w:rsidR="00CD6093" w:rsidRPr="00FD56B7" w:rsidRDefault="002F71E7">
      <w:pPr>
        <w:pStyle w:val="Zpat"/>
        <w:tabs>
          <w:tab w:val="clear" w:pos="4536"/>
          <w:tab w:val="clear" w:pos="9072"/>
        </w:tabs>
        <w:spacing w:before="60"/>
        <w:rPr>
          <w:rFonts w:ascii="Times New Roman" w:hAnsi="Times New Roman"/>
          <w:i/>
          <w:sz w:val="24"/>
          <w:szCs w:val="24"/>
        </w:rPr>
      </w:pPr>
      <w:r w:rsidRPr="00FD56B7">
        <w:rPr>
          <w:rFonts w:ascii="Times New Roman" w:hAnsi="Times New Roman"/>
          <w:sz w:val="24"/>
          <w:szCs w:val="24"/>
        </w:rPr>
        <w:t xml:space="preserve"> </w:t>
      </w:r>
      <w:r w:rsidR="00CD6093" w:rsidRPr="00FD56B7">
        <w:rPr>
          <w:rFonts w:ascii="Times New Roman" w:hAnsi="Times New Roman"/>
          <w:sz w:val="24"/>
          <w:szCs w:val="24"/>
        </w:rPr>
        <w:t>(dále jen „zákazník“)</w:t>
      </w:r>
      <w:r w:rsidR="00CD6093" w:rsidRPr="00FD56B7">
        <w:rPr>
          <w:rFonts w:ascii="Times New Roman" w:hAnsi="Times New Roman"/>
          <w:b/>
          <w:i/>
          <w:sz w:val="24"/>
          <w:szCs w:val="24"/>
        </w:rPr>
        <w:t>.</w:t>
      </w:r>
    </w:p>
    <w:p w14:paraId="7458ACD9" w14:textId="77777777" w:rsidR="00CD6093" w:rsidRPr="00FD56B7" w:rsidRDefault="00CD6093">
      <w:pPr>
        <w:jc w:val="both"/>
        <w:rPr>
          <w:sz w:val="24"/>
          <w:szCs w:val="24"/>
        </w:rPr>
      </w:pPr>
      <w:r w:rsidRPr="00FD56B7">
        <w:rPr>
          <w:b/>
          <w:sz w:val="24"/>
          <w:szCs w:val="24"/>
        </w:rPr>
        <w:t xml:space="preserve">          </w:t>
      </w:r>
    </w:p>
    <w:p w14:paraId="08EC0383" w14:textId="77777777" w:rsidR="00CD6093" w:rsidRPr="00FD56B7" w:rsidRDefault="00CD6093">
      <w:pPr>
        <w:jc w:val="both"/>
        <w:rPr>
          <w:sz w:val="22"/>
        </w:rPr>
      </w:pPr>
    </w:p>
    <w:p w14:paraId="614F63AC" w14:textId="77777777" w:rsidR="00CD6093" w:rsidRPr="00FD56B7" w:rsidRDefault="00CD6093">
      <w:pPr>
        <w:jc w:val="center"/>
        <w:rPr>
          <w:b/>
          <w:sz w:val="26"/>
        </w:rPr>
      </w:pPr>
      <w:r w:rsidRPr="00FD56B7">
        <w:rPr>
          <w:b/>
          <w:sz w:val="26"/>
        </w:rPr>
        <w:t>I.</w:t>
      </w:r>
    </w:p>
    <w:p w14:paraId="3DAFA855" w14:textId="77777777" w:rsidR="00CD6093" w:rsidRPr="00FD56B7" w:rsidRDefault="00CD6093">
      <w:pPr>
        <w:jc w:val="center"/>
        <w:rPr>
          <w:b/>
          <w:sz w:val="24"/>
          <w:u w:val="single"/>
        </w:rPr>
      </w:pPr>
      <w:r w:rsidRPr="00FD56B7">
        <w:rPr>
          <w:b/>
          <w:sz w:val="24"/>
          <w:u w:val="single"/>
        </w:rPr>
        <w:t>Předmět  smlouvy</w:t>
      </w:r>
    </w:p>
    <w:p w14:paraId="16D99F78" w14:textId="77777777" w:rsidR="00CD6093" w:rsidRPr="00FD56B7" w:rsidRDefault="00CD6093">
      <w:pPr>
        <w:pStyle w:val="Zkladntextodsazen"/>
        <w:rPr>
          <w:sz w:val="24"/>
        </w:rPr>
      </w:pPr>
      <w:r w:rsidRPr="00FD56B7">
        <w:rPr>
          <w:sz w:val="24"/>
        </w:rPr>
        <w:t>Předmětem smlouvy je stanovení podmínek pro připojení objektového zařízení dálkového přenosu k elektrické požární signalizaci (dále</w:t>
      </w:r>
      <w:r w:rsidR="00A7755E" w:rsidRPr="00FD56B7">
        <w:rPr>
          <w:sz w:val="24"/>
        </w:rPr>
        <w:t xml:space="preserve"> jen „ZDP“) zákazníka v objektu</w:t>
      </w:r>
      <w:r w:rsidRPr="00FD56B7">
        <w:rPr>
          <w:sz w:val="24"/>
        </w:rPr>
        <w:t>:</w:t>
      </w:r>
    </w:p>
    <w:p w14:paraId="35C78939" w14:textId="77777777" w:rsidR="00CD6093" w:rsidRPr="00FD56B7" w:rsidRDefault="008D3516">
      <w:pPr>
        <w:pStyle w:val="Zkladntextodsazen"/>
      </w:pPr>
      <w:r w:rsidRPr="00FD56B7">
        <w:rPr>
          <w:noProof/>
        </w:rPr>
        <mc:AlternateContent>
          <mc:Choice Requires="wps">
            <w:drawing>
              <wp:anchor distT="0" distB="0" distL="114300" distR="114300" simplePos="0" relativeHeight="251657728" behindDoc="0" locked="0" layoutInCell="0" allowOverlap="1" wp14:anchorId="4300DEB1" wp14:editId="136C16ED">
                <wp:simplePos x="0" y="0"/>
                <wp:positionH relativeFrom="column">
                  <wp:posOffset>294005</wp:posOffset>
                </wp:positionH>
                <wp:positionV relativeFrom="paragraph">
                  <wp:posOffset>82550</wp:posOffset>
                </wp:positionV>
                <wp:extent cx="5372100" cy="4140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14020"/>
                        </a:xfrm>
                        <a:prstGeom prst="rect">
                          <a:avLst/>
                        </a:prstGeom>
                        <a:solidFill>
                          <a:srgbClr val="EAEAEA"/>
                        </a:solidFill>
                        <a:ln w="9525">
                          <a:solidFill>
                            <a:srgbClr val="000000"/>
                          </a:solidFill>
                          <a:miter lim="800000"/>
                          <a:headEnd/>
                          <a:tailEnd/>
                        </a:ln>
                      </wps:spPr>
                      <wps:txbx>
                        <w:txbxContent>
                          <w:p w14:paraId="3A4079FF" w14:textId="605782AD" w:rsidR="00CD6093" w:rsidRPr="00CE3E2F" w:rsidRDefault="00E17AE1">
                            <w:pPr>
                              <w:pStyle w:val="Nadpis2"/>
                            </w:pPr>
                            <w:proofErr w:type="spellStart"/>
                            <w:r>
                              <w:t>xxx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0DEB1" id="_x0000_t202" coordsize="21600,21600" o:spt="202" path="m,l,21600r21600,l21600,xe">
                <v:stroke joinstyle="miter"/>
                <v:path gradientshapeok="t" o:connecttype="rect"/>
              </v:shapetype>
              <v:shape id="Text Box 2" o:spid="_x0000_s1026" type="#_x0000_t202" style="position:absolute;left:0;text-align:left;margin-left:23.15pt;margin-top:6.5pt;width:423pt;height:3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" o:allowincell="f" fillcolor="#eaeaea">
                <v:textbox>
                  <w:txbxContent>
                    <w:p w14:paraId="3A4079FF" w14:textId="605782AD" w:rsidR="00CD6093" w:rsidRPr="00CE3E2F" w:rsidRDefault="00E17AE1">
                      <w:pPr>
                        <w:pStyle w:val="Nadpis2"/>
                      </w:pPr>
                      <w:proofErr w:type="spellStart"/>
                      <w:r>
                        <w:t>xxx</w:t>
                      </w:r>
                      <w:proofErr w:type="spellEnd"/>
                    </w:p>
                  </w:txbxContent>
                </v:textbox>
              </v:shape>
            </w:pict>
          </mc:Fallback>
        </mc:AlternateContent>
      </w:r>
    </w:p>
    <w:p w14:paraId="42E82640" w14:textId="77777777" w:rsidR="00CD6093" w:rsidRPr="00FD56B7" w:rsidRDefault="00CD6093">
      <w:pPr>
        <w:pStyle w:val="Zkladntextodsazen"/>
        <w:spacing w:before="0"/>
        <w:ind w:firstLine="0"/>
        <w:rPr>
          <w:sz w:val="24"/>
        </w:rPr>
      </w:pPr>
    </w:p>
    <w:p w14:paraId="5F103738" w14:textId="77777777" w:rsidR="00CD6093" w:rsidRPr="00FD56B7" w:rsidRDefault="00CD6093">
      <w:pPr>
        <w:pStyle w:val="Zkladntextodsazen"/>
        <w:spacing w:before="0"/>
        <w:ind w:firstLine="0"/>
        <w:rPr>
          <w:sz w:val="24"/>
        </w:rPr>
      </w:pPr>
    </w:p>
    <w:p w14:paraId="0C23549C" w14:textId="77777777" w:rsidR="00CD6093" w:rsidRPr="00FD56B7" w:rsidRDefault="00A7755E">
      <w:pPr>
        <w:pStyle w:val="Zkladntextodsazen"/>
        <w:spacing w:before="0"/>
        <w:ind w:firstLine="0"/>
        <w:rPr>
          <w:sz w:val="24"/>
        </w:rPr>
      </w:pPr>
      <w:r w:rsidRPr="00FD56B7">
        <w:rPr>
          <w:sz w:val="24"/>
        </w:rPr>
        <w:t xml:space="preserve">k zařízení </w:t>
      </w:r>
      <w:r w:rsidR="00CD6093" w:rsidRPr="00FD56B7">
        <w:rPr>
          <w:sz w:val="24"/>
        </w:rPr>
        <w:t>pultu centralizované ochrany elektrické požární signalizace (dále jen „zařízení PCO EPS“) PATROL, umístěného a nepřetržitě obsluhovaného na krajském operačním a informačním středisku HZS Středočeského kraje (dále jen „KO</w:t>
      </w:r>
      <w:r w:rsidR="004E24C1" w:rsidRPr="00FD56B7">
        <w:rPr>
          <w:sz w:val="24"/>
        </w:rPr>
        <w:t>P</w:t>
      </w:r>
      <w:r w:rsidR="00CD6093" w:rsidRPr="00FD56B7">
        <w:rPr>
          <w:sz w:val="24"/>
        </w:rPr>
        <w:t xml:space="preserve">IS“) poskytujícím službu PCO HZS </w:t>
      </w:r>
      <w:proofErr w:type="spellStart"/>
      <w:r w:rsidR="00CD6093" w:rsidRPr="00FD56B7">
        <w:rPr>
          <w:sz w:val="24"/>
        </w:rPr>
        <w:t>Sčk</w:t>
      </w:r>
      <w:proofErr w:type="spellEnd"/>
      <w:r w:rsidR="00CD6093" w:rsidRPr="00FD56B7">
        <w:rPr>
          <w:sz w:val="24"/>
        </w:rPr>
        <w:t xml:space="preserve"> zajištění trvalé obsluhy a poskytování služby výjezdu techniky dle požárně poplachového plánu HZS </w:t>
      </w:r>
      <w:proofErr w:type="spellStart"/>
      <w:r w:rsidR="00CD6093" w:rsidRPr="00FD56B7">
        <w:rPr>
          <w:sz w:val="24"/>
        </w:rPr>
        <w:t>Sčk</w:t>
      </w:r>
      <w:proofErr w:type="spellEnd"/>
      <w:r w:rsidR="00CD6093" w:rsidRPr="00FD56B7">
        <w:rPr>
          <w:sz w:val="24"/>
        </w:rPr>
        <w:t xml:space="preserve"> (dále jen „služba PCO HZS </w:t>
      </w:r>
      <w:proofErr w:type="spellStart"/>
      <w:r w:rsidR="00CD6093" w:rsidRPr="00FD56B7">
        <w:rPr>
          <w:sz w:val="24"/>
        </w:rPr>
        <w:t>Sčk</w:t>
      </w:r>
      <w:proofErr w:type="spellEnd"/>
      <w:r w:rsidR="00CD6093" w:rsidRPr="00FD56B7">
        <w:rPr>
          <w:sz w:val="24"/>
        </w:rPr>
        <w:t xml:space="preserve">“). Trvalá obsluha PCO je smluvně zajištěna mezi HZS a PATROLEM. Ústředna EPS připojená k ZDP nemusí být trvale obsluhovaná, musí však být trvale obsluhovaná po dobu výpadku ZDP. </w:t>
      </w:r>
    </w:p>
    <w:p w14:paraId="4271A26A" w14:textId="77777777" w:rsidR="00CD6093" w:rsidRPr="00FD56B7" w:rsidRDefault="00CD6093">
      <w:pPr>
        <w:pStyle w:val="Zkladntextodsazen"/>
        <w:spacing w:before="0"/>
        <w:ind w:firstLine="0"/>
        <w:rPr>
          <w:sz w:val="24"/>
        </w:rPr>
      </w:pPr>
      <w:r w:rsidRPr="00FD56B7">
        <w:rPr>
          <w:sz w:val="24"/>
        </w:rPr>
        <w:t xml:space="preserve">       Dále pak je předmětem této smlouvy stanovení podmínek provádění pravidelných revizí, kontrol a servisních zásahů ZDP.</w:t>
      </w:r>
    </w:p>
    <w:p w14:paraId="1C7089C3" w14:textId="77777777" w:rsidR="00CD6093" w:rsidRPr="00FD56B7" w:rsidRDefault="00CD6093">
      <w:pPr>
        <w:jc w:val="both"/>
        <w:rPr>
          <w:sz w:val="22"/>
        </w:rPr>
      </w:pPr>
    </w:p>
    <w:p w14:paraId="2461BBBC" w14:textId="77777777" w:rsidR="00CD6093" w:rsidRPr="00FD56B7" w:rsidRDefault="00CD6093">
      <w:pPr>
        <w:jc w:val="both"/>
        <w:rPr>
          <w:sz w:val="22"/>
        </w:rPr>
      </w:pPr>
    </w:p>
    <w:p w14:paraId="546BD01F" w14:textId="77777777" w:rsidR="00CD6093" w:rsidRPr="00FD56B7" w:rsidRDefault="00CD6093">
      <w:pPr>
        <w:jc w:val="center"/>
        <w:rPr>
          <w:b/>
          <w:sz w:val="26"/>
        </w:rPr>
      </w:pPr>
      <w:r w:rsidRPr="00FD56B7">
        <w:rPr>
          <w:b/>
          <w:sz w:val="26"/>
        </w:rPr>
        <w:lastRenderedPageBreak/>
        <w:t>II.</w:t>
      </w:r>
    </w:p>
    <w:p w14:paraId="471C1146" w14:textId="77777777" w:rsidR="00CD6093" w:rsidRPr="00FD56B7" w:rsidRDefault="00CD6093">
      <w:pPr>
        <w:jc w:val="center"/>
        <w:rPr>
          <w:b/>
          <w:sz w:val="26"/>
        </w:rPr>
      </w:pPr>
    </w:p>
    <w:p w14:paraId="1ACF865F" w14:textId="77777777" w:rsidR="00CD6093" w:rsidRPr="00FD56B7" w:rsidRDefault="00CD6093">
      <w:pPr>
        <w:pStyle w:val="Nadpis7"/>
      </w:pPr>
      <w:r w:rsidRPr="00FD56B7">
        <w:t>Místa  plnění</w:t>
      </w:r>
    </w:p>
    <w:p w14:paraId="2662991E" w14:textId="32568CF0" w:rsidR="00CD6093" w:rsidRPr="00FD56B7" w:rsidRDefault="00CD6093" w:rsidP="00625626">
      <w:pPr>
        <w:pStyle w:val="Nadpis2"/>
        <w:jc w:val="left"/>
        <w:rPr>
          <w:b w:val="0"/>
          <w:color w:val="auto"/>
          <w:sz w:val="24"/>
        </w:rPr>
      </w:pPr>
      <w:r w:rsidRPr="00FD56B7">
        <w:rPr>
          <w:b w:val="0"/>
          <w:color w:val="auto"/>
          <w:sz w:val="24"/>
        </w:rPr>
        <w:t xml:space="preserve">Místem plnění předmětu této smlouvy je objekt </w:t>
      </w:r>
      <w:proofErr w:type="spellStart"/>
      <w:r w:rsidR="00E17AE1">
        <w:rPr>
          <w:color w:val="auto"/>
        </w:rPr>
        <w:t>xxx</w:t>
      </w:r>
      <w:proofErr w:type="spellEnd"/>
      <w:r w:rsidRPr="00FD56B7">
        <w:rPr>
          <w:color w:val="auto"/>
          <w:sz w:val="24"/>
        </w:rPr>
        <w:t xml:space="preserve"> </w:t>
      </w:r>
      <w:r w:rsidRPr="00FD56B7">
        <w:rPr>
          <w:b w:val="0"/>
          <w:color w:val="auto"/>
          <w:sz w:val="24"/>
        </w:rPr>
        <w:t>(dále jen „objekt“), kde se nachází ústředna EPS a objektové zařízení ZDP , KO</w:t>
      </w:r>
      <w:r w:rsidR="004E24C1" w:rsidRPr="00FD56B7">
        <w:rPr>
          <w:b w:val="0"/>
          <w:color w:val="auto"/>
          <w:sz w:val="24"/>
        </w:rPr>
        <w:t>P</w:t>
      </w:r>
      <w:r w:rsidRPr="00FD56B7">
        <w:rPr>
          <w:b w:val="0"/>
          <w:color w:val="auto"/>
          <w:sz w:val="24"/>
        </w:rPr>
        <w:t>IS HZS, kde se nachází zařízení PCO HZS, a dispečin</w:t>
      </w:r>
      <w:r w:rsidR="00625626" w:rsidRPr="00FD56B7">
        <w:rPr>
          <w:b w:val="0"/>
          <w:color w:val="auto"/>
          <w:sz w:val="24"/>
        </w:rPr>
        <w:t xml:space="preserve">k PATROL, kde se </w:t>
      </w:r>
      <w:r w:rsidRPr="00FD56B7">
        <w:rPr>
          <w:b w:val="0"/>
          <w:color w:val="auto"/>
          <w:sz w:val="24"/>
        </w:rPr>
        <w:t xml:space="preserve">nachází dozorové zařízení systému PCO. </w:t>
      </w:r>
    </w:p>
    <w:p w14:paraId="2F98ECFD" w14:textId="77777777" w:rsidR="00CD6093" w:rsidRPr="00FD56B7" w:rsidRDefault="00CD6093">
      <w:pPr>
        <w:jc w:val="both"/>
      </w:pPr>
    </w:p>
    <w:p w14:paraId="18C87EA1" w14:textId="77777777" w:rsidR="00CD6093" w:rsidRPr="00FD56B7" w:rsidRDefault="00CD6093">
      <w:pPr>
        <w:pStyle w:val="Nadpis8"/>
        <w:jc w:val="center"/>
        <w:rPr>
          <w:b/>
          <w:sz w:val="26"/>
        </w:rPr>
      </w:pPr>
      <w:r w:rsidRPr="00FD56B7">
        <w:rPr>
          <w:b/>
          <w:sz w:val="26"/>
        </w:rPr>
        <w:t>III.</w:t>
      </w:r>
    </w:p>
    <w:p w14:paraId="5EAE9C5C" w14:textId="77777777" w:rsidR="00CD6093" w:rsidRPr="00FD56B7" w:rsidRDefault="00CD6093">
      <w:pPr>
        <w:pStyle w:val="Nadpis7"/>
      </w:pPr>
      <w:r w:rsidRPr="00FD56B7">
        <w:t xml:space="preserve">Smluvní podmínky </w:t>
      </w:r>
    </w:p>
    <w:p w14:paraId="6BB16643" w14:textId="77777777" w:rsidR="00CD6093" w:rsidRPr="00FD56B7" w:rsidRDefault="00CD6093"/>
    <w:p w14:paraId="0FAD0750" w14:textId="77777777" w:rsidR="00CD6093" w:rsidRPr="00FD56B7" w:rsidRDefault="00CD6093" w:rsidP="00CD6093">
      <w:pPr>
        <w:pStyle w:val="Zkladntextodsazen"/>
        <w:numPr>
          <w:ilvl w:val="0"/>
          <w:numId w:val="8"/>
        </w:numPr>
        <w:tabs>
          <w:tab w:val="num" w:pos="284"/>
        </w:tabs>
        <w:ind w:left="284" w:hanging="284"/>
        <w:rPr>
          <w:b/>
          <w:sz w:val="24"/>
        </w:rPr>
      </w:pPr>
      <w:r w:rsidRPr="00FD56B7">
        <w:rPr>
          <w:bCs/>
          <w:sz w:val="24"/>
        </w:rPr>
        <w:t>Na připojovanou EPS byl zpracován dodatek k projektu EPS a bylo k němu vydáno souhlasné stanovisko HZS a dále byl vydán konečný souhlas k připojení na PCO - viz příloha č.</w:t>
      </w:r>
      <w:r w:rsidR="00A7755E" w:rsidRPr="00FD56B7">
        <w:rPr>
          <w:bCs/>
          <w:sz w:val="24"/>
        </w:rPr>
        <w:t xml:space="preserve"> </w:t>
      </w:r>
      <w:r w:rsidRPr="00FD56B7">
        <w:rPr>
          <w:bCs/>
          <w:sz w:val="24"/>
        </w:rPr>
        <w:t>5.</w:t>
      </w:r>
    </w:p>
    <w:p w14:paraId="7BFE3BFC" w14:textId="77777777" w:rsidR="00CD6093" w:rsidRPr="00FD56B7" w:rsidRDefault="00CD6093" w:rsidP="00CD6093">
      <w:pPr>
        <w:pStyle w:val="Zkladntextodsazen"/>
        <w:numPr>
          <w:ilvl w:val="0"/>
          <w:numId w:val="8"/>
        </w:numPr>
        <w:tabs>
          <w:tab w:val="num" w:pos="284"/>
        </w:tabs>
        <w:ind w:left="284" w:hanging="284"/>
        <w:rPr>
          <w:b/>
          <w:sz w:val="24"/>
        </w:rPr>
      </w:pPr>
      <w:r w:rsidRPr="00FD56B7">
        <w:rPr>
          <w:bCs/>
          <w:sz w:val="24"/>
        </w:rPr>
        <w:t>Je zpracován srozumitelný návod k zajištění přesné identifikace místa signalizace vzniku požáru a umístěn v bezprostřední blízkosti ústředny EPS.</w:t>
      </w:r>
    </w:p>
    <w:p w14:paraId="63502E07" w14:textId="77777777" w:rsidR="00CD6093" w:rsidRPr="00FD56B7" w:rsidRDefault="00CD6093" w:rsidP="00CD6093">
      <w:pPr>
        <w:pStyle w:val="Zkladntextodsazen"/>
        <w:numPr>
          <w:ilvl w:val="0"/>
          <w:numId w:val="8"/>
        </w:numPr>
        <w:tabs>
          <w:tab w:val="num" w:pos="284"/>
        </w:tabs>
        <w:ind w:left="284" w:hanging="284"/>
        <w:rPr>
          <w:b/>
          <w:sz w:val="24"/>
        </w:rPr>
      </w:pPr>
      <w:r w:rsidRPr="00FD56B7">
        <w:rPr>
          <w:bCs/>
          <w:sz w:val="24"/>
        </w:rPr>
        <w:t>Byly zpracovány prvotní informace k zásahu a uvedeny v příloze této smlouvy v rozsahu minimálně operativní karty.</w:t>
      </w:r>
    </w:p>
    <w:p w14:paraId="1602A992" w14:textId="77777777" w:rsidR="00CD6093" w:rsidRPr="00FD56B7" w:rsidRDefault="00CD6093" w:rsidP="00CD6093">
      <w:pPr>
        <w:pStyle w:val="Zkladntextodsazen"/>
        <w:numPr>
          <w:ilvl w:val="0"/>
          <w:numId w:val="8"/>
        </w:numPr>
        <w:tabs>
          <w:tab w:val="num" w:pos="284"/>
        </w:tabs>
        <w:ind w:left="284" w:hanging="284"/>
        <w:rPr>
          <w:b/>
          <w:sz w:val="24"/>
        </w:rPr>
      </w:pPr>
      <w:r w:rsidRPr="00FD56B7">
        <w:rPr>
          <w:sz w:val="24"/>
        </w:rPr>
        <w:t xml:space="preserve">Je zajištěn  bezporuchový a správný přenos informací  sítí </w:t>
      </w:r>
      <w:proofErr w:type="spellStart"/>
      <w:proofErr w:type="gramStart"/>
      <w:r w:rsidRPr="00FD56B7">
        <w:rPr>
          <w:sz w:val="24"/>
        </w:rPr>
        <w:t>PATROLu</w:t>
      </w:r>
      <w:proofErr w:type="spellEnd"/>
      <w:proofErr w:type="gramEnd"/>
      <w:r w:rsidRPr="00FD56B7">
        <w:rPr>
          <w:sz w:val="24"/>
        </w:rPr>
        <w:t>.</w:t>
      </w:r>
    </w:p>
    <w:p w14:paraId="7F301682" w14:textId="77777777" w:rsidR="00CD6093" w:rsidRPr="00FD56B7" w:rsidRDefault="00CD6093" w:rsidP="00CD6093">
      <w:pPr>
        <w:pStyle w:val="Zkladntextodsazen"/>
        <w:numPr>
          <w:ilvl w:val="0"/>
          <w:numId w:val="8"/>
        </w:numPr>
        <w:tabs>
          <w:tab w:val="num" w:pos="284"/>
        </w:tabs>
        <w:spacing w:before="60"/>
        <w:ind w:left="284" w:hanging="284"/>
        <w:rPr>
          <w:b/>
          <w:sz w:val="24"/>
        </w:rPr>
      </w:pPr>
      <w:r w:rsidRPr="00FD56B7">
        <w:rPr>
          <w:sz w:val="24"/>
        </w:rPr>
        <w:t>Jedenkrát měsíčně provádí zákazník v součinnosti s obsluhou dispečinku PATROL fyzickou zkoušku funkčnosti propojeného systému</w:t>
      </w:r>
      <w:r w:rsidRPr="00FD56B7">
        <w:rPr>
          <w:i/>
          <w:sz w:val="24"/>
        </w:rPr>
        <w:t>.</w:t>
      </w:r>
      <w:r w:rsidRPr="00FD56B7">
        <w:rPr>
          <w:b/>
          <w:i/>
          <w:sz w:val="24"/>
        </w:rPr>
        <w:t xml:space="preserve"> </w:t>
      </w:r>
    </w:p>
    <w:p w14:paraId="72DC7C93" w14:textId="77777777" w:rsidR="00CD6093" w:rsidRPr="00FD56B7" w:rsidRDefault="00CD6093" w:rsidP="00CD6093">
      <w:pPr>
        <w:pStyle w:val="Zkladntextodsazen"/>
        <w:numPr>
          <w:ilvl w:val="0"/>
          <w:numId w:val="8"/>
        </w:numPr>
        <w:tabs>
          <w:tab w:val="num" w:pos="284"/>
        </w:tabs>
        <w:spacing w:before="60"/>
        <w:ind w:left="284" w:hanging="284"/>
        <w:rPr>
          <w:bCs/>
          <w:sz w:val="24"/>
        </w:rPr>
      </w:pPr>
      <w:r w:rsidRPr="00FD56B7">
        <w:rPr>
          <w:bCs/>
          <w:sz w:val="24"/>
        </w:rPr>
        <w:t>Připojení EPS prostřednictvím ZDP na PCO nezbavuje zákazníka povinností stanovených právními předpisy a normativními požadavky.</w:t>
      </w:r>
    </w:p>
    <w:p w14:paraId="0FA3FD48" w14:textId="77777777" w:rsidR="00CD6093" w:rsidRPr="00FD56B7" w:rsidRDefault="00CD6093" w:rsidP="00CD6093">
      <w:pPr>
        <w:pStyle w:val="Zkladntextodsazen"/>
        <w:numPr>
          <w:ilvl w:val="0"/>
          <w:numId w:val="8"/>
        </w:numPr>
        <w:tabs>
          <w:tab w:val="num" w:pos="284"/>
        </w:tabs>
        <w:spacing w:before="60"/>
        <w:ind w:left="284" w:hanging="284"/>
        <w:rPr>
          <w:b/>
          <w:sz w:val="24"/>
        </w:rPr>
      </w:pPr>
      <w:r w:rsidRPr="00FD56B7">
        <w:rPr>
          <w:sz w:val="24"/>
        </w:rPr>
        <w:t>PATROL nepřebírá hmotnou ani jinou odpovědnost za chráněný majetek zákazníka včetně EPS v objektu. PATROL nenese odpovědnost za požárem způso</w:t>
      </w:r>
      <w:r w:rsidR="008049BF" w:rsidRPr="00FD56B7">
        <w:rPr>
          <w:sz w:val="24"/>
        </w:rPr>
        <w:t>bené škody</w:t>
      </w:r>
      <w:r w:rsidRPr="00FD56B7">
        <w:rPr>
          <w:sz w:val="24"/>
        </w:rPr>
        <w:t xml:space="preserve">. </w:t>
      </w:r>
    </w:p>
    <w:p w14:paraId="21385999" w14:textId="77777777" w:rsidR="00CD6093" w:rsidRPr="00FD56B7" w:rsidRDefault="00CD6093" w:rsidP="00CD6093">
      <w:pPr>
        <w:pStyle w:val="Zkladntextodsazen"/>
        <w:numPr>
          <w:ilvl w:val="0"/>
          <w:numId w:val="8"/>
        </w:numPr>
        <w:tabs>
          <w:tab w:val="num" w:pos="284"/>
        </w:tabs>
        <w:spacing w:before="60"/>
        <w:ind w:left="284" w:hanging="284"/>
        <w:rPr>
          <w:b/>
          <w:sz w:val="24"/>
        </w:rPr>
      </w:pPr>
      <w:r w:rsidRPr="00FD56B7">
        <w:rPr>
          <w:sz w:val="24"/>
        </w:rPr>
        <w:t>Zákazník plně hradí škody způsobené jeho neodborným zásahem do objektového zařízení ZDP.</w:t>
      </w:r>
    </w:p>
    <w:p w14:paraId="09D1FD08" w14:textId="77777777" w:rsidR="00CD6093" w:rsidRPr="00FD56B7" w:rsidRDefault="00CD6093" w:rsidP="00CD6093">
      <w:pPr>
        <w:pStyle w:val="Zkladntextodsazen"/>
        <w:numPr>
          <w:ilvl w:val="0"/>
          <w:numId w:val="8"/>
        </w:numPr>
        <w:tabs>
          <w:tab w:val="clear" w:pos="720"/>
          <w:tab w:val="num" w:pos="284"/>
        </w:tabs>
        <w:spacing w:before="60"/>
        <w:ind w:left="284" w:hanging="284"/>
        <w:rPr>
          <w:b/>
          <w:sz w:val="24"/>
          <w:szCs w:val="24"/>
        </w:rPr>
      </w:pPr>
      <w:r w:rsidRPr="00FD56B7">
        <w:rPr>
          <w:sz w:val="24"/>
        </w:rPr>
        <w:t>PATROL zodpovídá za vady a škody způsobené vlastní obsluhou, opravou nebo údržbou, prováděnou v rozporu s provozními předpisy nebo návody k obsluze a za výkon činnosti</w:t>
      </w:r>
      <w:r w:rsidRPr="00FD56B7">
        <w:rPr>
          <w:sz w:val="24"/>
          <w:szCs w:val="24"/>
        </w:rPr>
        <w:t xml:space="preserve"> prováděný jinou osobou jménem </w:t>
      </w:r>
      <w:proofErr w:type="spellStart"/>
      <w:r w:rsidRPr="00FD56B7">
        <w:rPr>
          <w:sz w:val="24"/>
          <w:szCs w:val="24"/>
        </w:rPr>
        <w:t>PATROLu</w:t>
      </w:r>
      <w:proofErr w:type="spellEnd"/>
      <w:r w:rsidRPr="00FD56B7">
        <w:rPr>
          <w:sz w:val="24"/>
          <w:szCs w:val="24"/>
        </w:rPr>
        <w:t>. Pro případ takto vzniklé škody má PATROL uzavřenou pojistnou smlouvu.</w:t>
      </w:r>
    </w:p>
    <w:p w14:paraId="57E4C318" w14:textId="77777777" w:rsidR="00CD6093" w:rsidRPr="00FD56B7" w:rsidRDefault="00CD6093" w:rsidP="00CD6093">
      <w:pPr>
        <w:pStyle w:val="Zkladntextodsazen"/>
        <w:numPr>
          <w:ilvl w:val="0"/>
          <w:numId w:val="8"/>
        </w:numPr>
        <w:tabs>
          <w:tab w:val="num" w:pos="284"/>
        </w:tabs>
        <w:spacing w:before="60"/>
        <w:ind w:left="284" w:hanging="284"/>
        <w:rPr>
          <w:b/>
          <w:sz w:val="24"/>
        </w:rPr>
      </w:pPr>
      <w:r w:rsidRPr="00FD56B7">
        <w:rPr>
          <w:sz w:val="24"/>
        </w:rPr>
        <w:t>Odpovědnost za ostatní škody se řídí příslušnými právními předpisy.</w:t>
      </w:r>
    </w:p>
    <w:p w14:paraId="7E1D497B" w14:textId="77777777" w:rsidR="00CD6093" w:rsidRPr="00FD56B7" w:rsidRDefault="00CD6093" w:rsidP="00CD6093">
      <w:pPr>
        <w:pStyle w:val="Zkladntextodsazen"/>
        <w:numPr>
          <w:ilvl w:val="0"/>
          <w:numId w:val="8"/>
        </w:numPr>
        <w:tabs>
          <w:tab w:val="num" w:pos="284"/>
        </w:tabs>
        <w:spacing w:before="60"/>
        <w:ind w:left="284" w:hanging="284"/>
        <w:rPr>
          <w:b/>
          <w:sz w:val="24"/>
        </w:rPr>
      </w:pPr>
      <w:r w:rsidRPr="00FD56B7">
        <w:rPr>
          <w:sz w:val="24"/>
        </w:rPr>
        <w:t>Smluvní strany určují pro vzájemný styk tyto odpovědně osoby:</w:t>
      </w:r>
    </w:p>
    <w:p w14:paraId="4498E4C0" w14:textId="77777777" w:rsidR="00CD6093" w:rsidRPr="00FD56B7" w:rsidRDefault="00CD6093">
      <w:pPr>
        <w:spacing w:before="80" w:line="80" w:lineRule="exact"/>
        <w:jc w:val="both"/>
        <w:rPr>
          <w:sz w:val="22"/>
        </w:rPr>
      </w:pPr>
    </w:p>
    <w:p w14:paraId="388C7756" w14:textId="77777777" w:rsidR="00CD6093" w:rsidRPr="00FD56B7" w:rsidRDefault="00CD6093">
      <w:pPr>
        <w:spacing w:before="80" w:line="80" w:lineRule="exact"/>
        <w:jc w:val="both"/>
        <w:rPr>
          <w:sz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69"/>
        <w:gridCol w:w="3165"/>
        <w:gridCol w:w="3165"/>
      </w:tblGrid>
      <w:tr w:rsidR="00FD56B7" w:rsidRPr="00FD56B7" w14:paraId="7F4D5E4B" w14:textId="77777777">
        <w:tc>
          <w:tcPr>
            <w:tcW w:w="2669" w:type="dxa"/>
          </w:tcPr>
          <w:p w14:paraId="7FCAF30F" w14:textId="77777777" w:rsidR="00CD6093" w:rsidRPr="00FD56B7" w:rsidRDefault="00CD6093">
            <w:pPr>
              <w:jc w:val="both"/>
              <w:rPr>
                <w:sz w:val="22"/>
              </w:rPr>
            </w:pPr>
            <w:r w:rsidRPr="00FD56B7">
              <w:rPr>
                <w:sz w:val="22"/>
              </w:rPr>
              <w:t>Zákazník</w:t>
            </w:r>
          </w:p>
        </w:tc>
        <w:tc>
          <w:tcPr>
            <w:tcW w:w="3165" w:type="dxa"/>
          </w:tcPr>
          <w:p w14:paraId="27DB77F8" w14:textId="7C9F0BD5" w:rsidR="00CD6093" w:rsidRPr="00FD56B7" w:rsidRDefault="00E17AE1">
            <w:pPr>
              <w:jc w:val="both"/>
              <w:rPr>
                <w:sz w:val="22"/>
              </w:rPr>
            </w:pPr>
            <w:proofErr w:type="spellStart"/>
            <w:r>
              <w:rPr>
                <w:sz w:val="22"/>
              </w:rPr>
              <w:t>xxx</w:t>
            </w:r>
            <w:proofErr w:type="spellEnd"/>
          </w:p>
        </w:tc>
        <w:tc>
          <w:tcPr>
            <w:tcW w:w="3165" w:type="dxa"/>
          </w:tcPr>
          <w:p w14:paraId="29961FC4" w14:textId="2680972F" w:rsidR="00CD6093" w:rsidRPr="00FD56B7" w:rsidRDefault="00CD6093" w:rsidP="00E17AE1">
            <w:pPr>
              <w:jc w:val="both"/>
              <w:rPr>
                <w:sz w:val="22"/>
              </w:rPr>
            </w:pPr>
            <w:r w:rsidRPr="00FD56B7">
              <w:rPr>
                <w:sz w:val="22"/>
              </w:rPr>
              <w:t xml:space="preserve">tel.: </w:t>
            </w:r>
            <w:proofErr w:type="spellStart"/>
            <w:r w:rsidR="00E17AE1">
              <w:rPr>
                <w:sz w:val="22"/>
              </w:rPr>
              <w:t>xxx</w:t>
            </w:r>
            <w:proofErr w:type="spellEnd"/>
          </w:p>
        </w:tc>
      </w:tr>
      <w:tr w:rsidR="00CD6093" w:rsidRPr="00FD56B7" w14:paraId="71376D13" w14:textId="77777777">
        <w:tc>
          <w:tcPr>
            <w:tcW w:w="2669" w:type="dxa"/>
          </w:tcPr>
          <w:p w14:paraId="56275702" w14:textId="77777777" w:rsidR="00CD6093" w:rsidRPr="00FD56B7" w:rsidRDefault="00CD6093">
            <w:pPr>
              <w:jc w:val="both"/>
              <w:rPr>
                <w:sz w:val="22"/>
              </w:rPr>
            </w:pPr>
            <w:r w:rsidRPr="00FD56B7">
              <w:rPr>
                <w:sz w:val="22"/>
              </w:rPr>
              <w:t>PATROL</w:t>
            </w:r>
          </w:p>
        </w:tc>
        <w:tc>
          <w:tcPr>
            <w:tcW w:w="3165" w:type="dxa"/>
          </w:tcPr>
          <w:p w14:paraId="3E41D9FE" w14:textId="4234DFF1" w:rsidR="00CD6093" w:rsidRPr="00FD56B7" w:rsidRDefault="00E17AE1">
            <w:pPr>
              <w:jc w:val="both"/>
              <w:rPr>
                <w:sz w:val="22"/>
              </w:rPr>
            </w:pPr>
            <w:proofErr w:type="spellStart"/>
            <w:r>
              <w:rPr>
                <w:sz w:val="22"/>
              </w:rPr>
              <w:t>xxx</w:t>
            </w:r>
            <w:proofErr w:type="spellEnd"/>
          </w:p>
        </w:tc>
        <w:tc>
          <w:tcPr>
            <w:tcW w:w="3165" w:type="dxa"/>
          </w:tcPr>
          <w:p w14:paraId="7F54BF2F" w14:textId="6B258452" w:rsidR="00CD6093" w:rsidRPr="00FD56B7" w:rsidRDefault="00CD6093" w:rsidP="00E17AE1">
            <w:pPr>
              <w:jc w:val="both"/>
              <w:rPr>
                <w:sz w:val="22"/>
              </w:rPr>
            </w:pPr>
            <w:r w:rsidRPr="00FD56B7">
              <w:rPr>
                <w:sz w:val="22"/>
              </w:rPr>
              <w:t xml:space="preserve">tel.: </w:t>
            </w:r>
            <w:proofErr w:type="spellStart"/>
            <w:r w:rsidR="00E17AE1">
              <w:rPr>
                <w:sz w:val="22"/>
              </w:rPr>
              <w:t>xxx</w:t>
            </w:r>
            <w:proofErr w:type="spellEnd"/>
          </w:p>
        </w:tc>
      </w:tr>
    </w:tbl>
    <w:p w14:paraId="76606D9B" w14:textId="77777777" w:rsidR="00CD6093" w:rsidRPr="00FD56B7" w:rsidRDefault="00CD6093">
      <w:pPr>
        <w:spacing w:line="120" w:lineRule="exact"/>
        <w:jc w:val="both"/>
        <w:rPr>
          <w:b/>
          <w:sz w:val="24"/>
        </w:rPr>
      </w:pPr>
    </w:p>
    <w:p w14:paraId="6C59CF50" w14:textId="77777777" w:rsidR="00CD6093" w:rsidRPr="00FD56B7" w:rsidRDefault="00CD6093">
      <w:pPr>
        <w:spacing w:line="120" w:lineRule="exact"/>
        <w:jc w:val="both"/>
        <w:rPr>
          <w:b/>
          <w:sz w:val="24"/>
        </w:rPr>
      </w:pPr>
    </w:p>
    <w:p w14:paraId="4C732194" w14:textId="77777777" w:rsidR="00CD6093" w:rsidRPr="00FD56B7" w:rsidRDefault="00CD6093">
      <w:pPr>
        <w:spacing w:line="120" w:lineRule="exact"/>
        <w:jc w:val="both"/>
        <w:rPr>
          <w:b/>
          <w:sz w:val="24"/>
        </w:rPr>
      </w:pPr>
    </w:p>
    <w:p w14:paraId="77DC0BCB" w14:textId="77777777" w:rsidR="00CD6093" w:rsidRPr="00FD56B7" w:rsidRDefault="00CD6093" w:rsidP="00CD6093">
      <w:pPr>
        <w:pStyle w:val="Zkladntextodsazen"/>
        <w:numPr>
          <w:ilvl w:val="0"/>
          <w:numId w:val="8"/>
        </w:numPr>
        <w:tabs>
          <w:tab w:val="clear" w:pos="720"/>
          <w:tab w:val="num" w:pos="284"/>
        </w:tabs>
        <w:spacing w:before="60"/>
        <w:ind w:left="284" w:hanging="284"/>
        <w:rPr>
          <w:sz w:val="24"/>
        </w:rPr>
      </w:pPr>
      <w:r w:rsidRPr="00FD56B7">
        <w:rPr>
          <w:sz w:val="24"/>
        </w:rPr>
        <w:t xml:space="preserve">Smluvní </w:t>
      </w:r>
      <w:r w:rsidRPr="00FD56B7">
        <w:rPr>
          <w:sz w:val="24"/>
          <w:szCs w:val="24"/>
        </w:rPr>
        <w:t>strany</w:t>
      </w:r>
      <w:r w:rsidRPr="00FD56B7">
        <w:rPr>
          <w:sz w:val="24"/>
        </w:rPr>
        <w:t xml:space="preserve"> jsou oprávněny odpovědné a jiné kontaktní osoby a jejich spojení měnit i jednostranně s tím, že taková změna je účinná dnem následujícím po dni jejího doručení, není-li v oznámení uvedeno pozdější datum.</w:t>
      </w:r>
    </w:p>
    <w:p w14:paraId="4FBD7391" w14:textId="77777777" w:rsidR="00CD6093" w:rsidRPr="00FD56B7" w:rsidRDefault="00CD6093">
      <w:pPr>
        <w:pStyle w:val="Zkladntextodsazen"/>
        <w:spacing w:before="60"/>
        <w:ind w:firstLine="0"/>
        <w:rPr>
          <w:sz w:val="24"/>
        </w:rPr>
      </w:pPr>
    </w:p>
    <w:p w14:paraId="32074F3A" w14:textId="77777777" w:rsidR="00CD6093" w:rsidRPr="00FD56B7" w:rsidRDefault="00CD6093">
      <w:pPr>
        <w:numPr>
          <w:ilvl w:val="0"/>
          <w:numId w:val="9"/>
        </w:numPr>
        <w:jc w:val="both"/>
        <w:rPr>
          <w:b/>
          <w:sz w:val="24"/>
        </w:rPr>
      </w:pPr>
      <w:r w:rsidRPr="00FD56B7">
        <w:rPr>
          <w:b/>
          <w:sz w:val="24"/>
        </w:rPr>
        <w:t>Zákazník se zavazuje:</w:t>
      </w:r>
    </w:p>
    <w:p w14:paraId="5D773DD5" w14:textId="77777777" w:rsidR="00CD6093" w:rsidRPr="00FD56B7" w:rsidRDefault="00CD6093">
      <w:pPr>
        <w:pStyle w:val="Zkladntextodsazen2"/>
        <w:numPr>
          <w:ilvl w:val="0"/>
          <w:numId w:val="4"/>
        </w:numPr>
        <w:spacing w:before="40" w:line="270" w:lineRule="exact"/>
        <w:rPr>
          <w:bCs/>
          <w:i/>
          <w:sz w:val="23"/>
        </w:rPr>
      </w:pPr>
      <w:r w:rsidRPr="00FD56B7">
        <w:rPr>
          <w:bCs/>
          <w:i/>
          <w:sz w:val="23"/>
        </w:rPr>
        <w:t>Zajistit instalaci potřebného technického vybavení v rozsahu schváleného dodatku k projektu EPS.</w:t>
      </w:r>
    </w:p>
    <w:p w14:paraId="428C0572" w14:textId="77777777" w:rsidR="00CD6093" w:rsidRPr="00FD56B7" w:rsidRDefault="00CD6093">
      <w:pPr>
        <w:pStyle w:val="Zkladntextodsazen2"/>
        <w:numPr>
          <w:ilvl w:val="0"/>
          <w:numId w:val="4"/>
        </w:numPr>
        <w:spacing w:before="40" w:line="270" w:lineRule="exact"/>
        <w:rPr>
          <w:bCs/>
          <w:i/>
          <w:sz w:val="23"/>
        </w:rPr>
      </w:pPr>
      <w:r w:rsidRPr="00FD56B7">
        <w:rPr>
          <w:bCs/>
          <w:i/>
          <w:sz w:val="23"/>
        </w:rPr>
        <w:t xml:space="preserve">Poskytnout informace související s provedením hasebního zásahu – schématické plánky střežených prostor s vyznačením hlásičů, uzávěry plynu, vody a elektrické energie. </w:t>
      </w:r>
    </w:p>
    <w:p w14:paraId="10B9C3EE" w14:textId="77777777" w:rsidR="00CD6093" w:rsidRPr="00FD56B7" w:rsidRDefault="00CD6093">
      <w:pPr>
        <w:pStyle w:val="Zkladntextodsazen2"/>
        <w:numPr>
          <w:ilvl w:val="0"/>
          <w:numId w:val="4"/>
        </w:numPr>
        <w:spacing w:before="40" w:line="270" w:lineRule="exact"/>
        <w:rPr>
          <w:bCs/>
          <w:i/>
          <w:sz w:val="23"/>
        </w:rPr>
      </w:pPr>
      <w:r w:rsidRPr="00FD56B7">
        <w:rPr>
          <w:bCs/>
          <w:i/>
          <w:sz w:val="23"/>
        </w:rPr>
        <w:lastRenderedPageBreak/>
        <w:t>Zpracovat seznam osob určených k předávání informací v pracovní a mimopracovní době.</w:t>
      </w:r>
      <w:r w:rsidR="00A7755E" w:rsidRPr="00FD56B7">
        <w:rPr>
          <w:bCs/>
          <w:i/>
          <w:sz w:val="23"/>
        </w:rPr>
        <w:t xml:space="preserve"> Tyto osoby uvedené v příloze č. </w:t>
      </w:r>
      <w:r w:rsidRPr="00FD56B7">
        <w:rPr>
          <w:bCs/>
          <w:i/>
          <w:sz w:val="23"/>
        </w:rPr>
        <w:t>1 seznámit se základními funkcemi ústředny EPS.</w:t>
      </w:r>
    </w:p>
    <w:p w14:paraId="419E28F3" w14:textId="77777777" w:rsidR="00CD6093" w:rsidRPr="00FD56B7" w:rsidRDefault="00CD6093">
      <w:pPr>
        <w:pStyle w:val="Zkladntextodsazen2"/>
        <w:numPr>
          <w:ilvl w:val="0"/>
          <w:numId w:val="4"/>
        </w:numPr>
        <w:spacing w:before="40" w:line="270" w:lineRule="exact"/>
        <w:rPr>
          <w:bCs/>
          <w:i/>
          <w:sz w:val="23"/>
        </w:rPr>
      </w:pPr>
      <w:r w:rsidRPr="00FD56B7">
        <w:rPr>
          <w:bCs/>
          <w:i/>
          <w:sz w:val="23"/>
        </w:rPr>
        <w:t>Jakékoli změny v těchto údajích neprodleně nahlásit PATROLU.</w:t>
      </w:r>
    </w:p>
    <w:p w14:paraId="6B95C18D" w14:textId="77777777" w:rsidR="00CD6093" w:rsidRPr="00FD56B7" w:rsidRDefault="00CD6093">
      <w:pPr>
        <w:pStyle w:val="Zkladntextodsazen2"/>
        <w:numPr>
          <w:ilvl w:val="0"/>
          <w:numId w:val="4"/>
        </w:numPr>
        <w:spacing w:before="40" w:line="270" w:lineRule="exact"/>
        <w:rPr>
          <w:b/>
          <w:i/>
          <w:sz w:val="23"/>
        </w:rPr>
      </w:pPr>
      <w:r w:rsidRPr="00FD56B7">
        <w:rPr>
          <w:i/>
          <w:sz w:val="23"/>
        </w:rPr>
        <w:t>Zajistit, aby se alespoň jeden z pracovníků uvedených v příloze č. 1 dostavil do 30-</w:t>
      </w:r>
      <w:r w:rsidR="00A7755E" w:rsidRPr="00FD56B7">
        <w:rPr>
          <w:i/>
          <w:sz w:val="23"/>
        </w:rPr>
        <w:t xml:space="preserve"> </w:t>
      </w:r>
      <w:r w:rsidRPr="00FD56B7">
        <w:rPr>
          <w:i/>
          <w:sz w:val="23"/>
        </w:rPr>
        <w:t>ti minut do objektu, aby mohl být velitelem zásahu objekt předán,</w:t>
      </w:r>
    </w:p>
    <w:p w14:paraId="6B2F1ECE" w14:textId="77777777" w:rsidR="00CD6093" w:rsidRPr="00FD56B7" w:rsidRDefault="00CD6093">
      <w:pPr>
        <w:pStyle w:val="Zkladntextodsazen2"/>
        <w:numPr>
          <w:ilvl w:val="0"/>
          <w:numId w:val="4"/>
        </w:numPr>
        <w:spacing w:before="40" w:line="270" w:lineRule="exact"/>
        <w:rPr>
          <w:bCs/>
          <w:i/>
          <w:sz w:val="23"/>
        </w:rPr>
      </w:pPr>
      <w:r w:rsidRPr="00FD56B7">
        <w:rPr>
          <w:bCs/>
          <w:i/>
          <w:sz w:val="23"/>
        </w:rPr>
        <w:t>Udržovat EPS a příslušející část k rozhraní ZDP v provozuschopném stavu dle platných předpisů a zajišťovat jejich maximální spolehlivost, aby se předcházelo v maximální míře nežádoucím planým poplachům.</w:t>
      </w:r>
    </w:p>
    <w:p w14:paraId="09BDA3EC" w14:textId="77777777" w:rsidR="00CD6093" w:rsidRPr="00FD56B7" w:rsidRDefault="00CD6093">
      <w:pPr>
        <w:pStyle w:val="Zkladntextodsazen2"/>
        <w:numPr>
          <w:ilvl w:val="0"/>
          <w:numId w:val="4"/>
        </w:numPr>
        <w:spacing w:before="40" w:line="270" w:lineRule="exact"/>
        <w:rPr>
          <w:bCs/>
          <w:i/>
          <w:sz w:val="23"/>
        </w:rPr>
      </w:pPr>
      <w:r w:rsidRPr="00FD56B7">
        <w:rPr>
          <w:bCs/>
          <w:i/>
          <w:sz w:val="23"/>
        </w:rPr>
        <w:t>V případě nahlášené poruchy ZDP zajistit trvalou obsluhu ústředny EPS.</w:t>
      </w:r>
    </w:p>
    <w:p w14:paraId="4B465B8B" w14:textId="77777777" w:rsidR="00CD6093" w:rsidRPr="00FD56B7" w:rsidRDefault="00CD6093">
      <w:pPr>
        <w:pStyle w:val="Zkladntextodsazen2"/>
        <w:numPr>
          <w:ilvl w:val="0"/>
          <w:numId w:val="4"/>
        </w:numPr>
        <w:spacing w:before="40" w:line="270" w:lineRule="exact"/>
        <w:rPr>
          <w:b/>
          <w:i/>
          <w:sz w:val="23"/>
        </w:rPr>
      </w:pPr>
      <w:r w:rsidRPr="00FD56B7">
        <w:rPr>
          <w:i/>
          <w:sz w:val="23"/>
        </w:rPr>
        <w:t>Zavést HZS odsouhlasený způsob odemykání vstupních dveří, přístupů k uzávěrům médií, dveří na zásahových cestách a dále do prostor vybavených hlásiči EPS (generální klíč).</w:t>
      </w:r>
    </w:p>
    <w:p w14:paraId="6532AFEC" w14:textId="77777777" w:rsidR="00CD6093" w:rsidRPr="00FD56B7" w:rsidRDefault="00CD6093">
      <w:pPr>
        <w:pStyle w:val="Zkladntextodsazen2"/>
        <w:numPr>
          <w:ilvl w:val="0"/>
          <w:numId w:val="4"/>
        </w:numPr>
        <w:spacing w:before="40" w:line="270" w:lineRule="exact"/>
        <w:rPr>
          <w:b/>
          <w:i/>
          <w:sz w:val="23"/>
        </w:rPr>
      </w:pPr>
      <w:r w:rsidRPr="00FD56B7">
        <w:rPr>
          <w:i/>
          <w:sz w:val="23"/>
        </w:rPr>
        <w:t>Oznámit PATROL zahájení prací nebo zásahů do systému, které by mohly způsobit signál „POŽÁR“ nebo „PORUCHA“ a po ukončení prací a připojení objektu ke střežení provést funkční zkoušku zařízení  ZDP.</w:t>
      </w:r>
    </w:p>
    <w:p w14:paraId="6493D510" w14:textId="77777777" w:rsidR="00CD6093" w:rsidRPr="00FD56B7" w:rsidRDefault="00CD6093">
      <w:pPr>
        <w:pStyle w:val="Zkladntextodsazen2"/>
        <w:numPr>
          <w:ilvl w:val="0"/>
          <w:numId w:val="4"/>
        </w:numPr>
        <w:spacing w:before="40" w:line="270" w:lineRule="exact"/>
        <w:rPr>
          <w:b/>
          <w:i/>
          <w:sz w:val="23"/>
        </w:rPr>
      </w:pPr>
      <w:r w:rsidRPr="00FD56B7">
        <w:rPr>
          <w:i/>
          <w:sz w:val="23"/>
        </w:rPr>
        <w:t>Provozovat systém EPS včetně objektového zařízení ZDP v souladu s touto smlouvou, platnými právními a technickými předpisy.</w:t>
      </w:r>
    </w:p>
    <w:p w14:paraId="1661A8F9" w14:textId="77777777" w:rsidR="00CD6093" w:rsidRPr="00FD56B7" w:rsidRDefault="00CD6093">
      <w:pPr>
        <w:pStyle w:val="Zkladntextodsazen2"/>
        <w:numPr>
          <w:ilvl w:val="0"/>
          <w:numId w:val="4"/>
        </w:numPr>
        <w:spacing w:before="40" w:line="270" w:lineRule="exact"/>
        <w:rPr>
          <w:b/>
          <w:i/>
          <w:sz w:val="23"/>
        </w:rPr>
      </w:pPr>
      <w:r w:rsidRPr="00FD56B7">
        <w:rPr>
          <w:i/>
          <w:sz w:val="23"/>
        </w:rPr>
        <w:t>Umožnit PATROLU provést 2 x ročně kontrolu provozuschopnosti (revizi) objektového zařízení ZDP.</w:t>
      </w:r>
    </w:p>
    <w:p w14:paraId="3B9C09FC" w14:textId="77777777" w:rsidR="00CD6093" w:rsidRPr="00FD56B7" w:rsidRDefault="00CD6093">
      <w:pPr>
        <w:pStyle w:val="Zkladntextodsazen2"/>
        <w:numPr>
          <w:ilvl w:val="0"/>
          <w:numId w:val="4"/>
        </w:numPr>
        <w:spacing w:before="40" w:line="270" w:lineRule="exact"/>
        <w:rPr>
          <w:b/>
          <w:i/>
          <w:sz w:val="23"/>
        </w:rPr>
      </w:pPr>
      <w:r w:rsidRPr="00FD56B7">
        <w:rPr>
          <w:i/>
          <w:sz w:val="23"/>
        </w:rPr>
        <w:t xml:space="preserve">V případě ukončení účinnosti tohoto smluvního vztahu dále neprovozovat objektové zařízení ZDP.  </w:t>
      </w:r>
    </w:p>
    <w:p w14:paraId="6C37E4DB" w14:textId="77777777" w:rsidR="00CD6093" w:rsidRPr="00FD56B7" w:rsidRDefault="00CD6093">
      <w:pPr>
        <w:pStyle w:val="Zkladntextodsazen2"/>
        <w:numPr>
          <w:ilvl w:val="0"/>
          <w:numId w:val="4"/>
        </w:numPr>
        <w:spacing w:before="40" w:line="270" w:lineRule="exact"/>
        <w:rPr>
          <w:b/>
          <w:i/>
          <w:sz w:val="23"/>
        </w:rPr>
      </w:pPr>
      <w:r w:rsidRPr="00FD56B7">
        <w:rPr>
          <w:i/>
          <w:sz w:val="23"/>
        </w:rPr>
        <w:t>Řádně hradit faktury oprávněně vystavené PATROL za služby poskytované v souladu s touto smlouvou.</w:t>
      </w:r>
    </w:p>
    <w:p w14:paraId="37539D5F" w14:textId="77777777" w:rsidR="00F33B7D" w:rsidRPr="00FD56B7" w:rsidRDefault="00F33B7D">
      <w:pPr>
        <w:pStyle w:val="Zkladntextodsazen2"/>
        <w:numPr>
          <w:ilvl w:val="0"/>
          <w:numId w:val="4"/>
        </w:numPr>
        <w:spacing w:before="40" w:line="270" w:lineRule="exact"/>
        <w:rPr>
          <w:b/>
          <w:i/>
          <w:sz w:val="23"/>
        </w:rPr>
      </w:pPr>
      <w:r w:rsidRPr="00FD56B7">
        <w:rPr>
          <w:i/>
          <w:sz w:val="23"/>
        </w:rPr>
        <w:t>Po dobu zkušebního provozu zajistit trvalou obsluhu ústředny EPS</w:t>
      </w:r>
    </w:p>
    <w:p w14:paraId="1DC90A13" w14:textId="77777777" w:rsidR="00CD6093" w:rsidRPr="00FD56B7" w:rsidRDefault="00CD6093">
      <w:pPr>
        <w:pStyle w:val="Zkladntextodsazen2"/>
        <w:spacing w:before="40" w:line="270" w:lineRule="exact"/>
        <w:ind w:left="360" w:firstLine="0"/>
        <w:rPr>
          <w:b/>
          <w:i/>
          <w:sz w:val="23"/>
        </w:rPr>
      </w:pPr>
    </w:p>
    <w:p w14:paraId="44943619" w14:textId="77777777" w:rsidR="00CD6093" w:rsidRPr="00FD56B7" w:rsidRDefault="00CD6093">
      <w:pPr>
        <w:numPr>
          <w:ilvl w:val="0"/>
          <w:numId w:val="9"/>
        </w:numPr>
        <w:spacing w:before="120"/>
        <w:jc w:val="both"/>
        <w:rPr>
          <w:b/>
          <w:sz w:val="24"/>
        </w:rPr>
      </w:pPr>
      <w:r w:rsidRPr="00FD56B7">
        <w:rPr>
          <w:b/>
          <w:sz w:val="24"/>
        </w:rPr>
        <w:t>PATROL se zavazuje:</w:t>
      </w:r>
    </w:p>
    <w:p w14:paraId="04EC2398" w14:textId="77777777" w:rsidR="00CD6093" w:rsidRPr="00FD56B7" w:rsidRDefault="00CD6093" w:rsidP="00CD6093">
      <w:pPr>
        <w:numPr>
          <w:ilvl w:val="0"/>
          <w:numId w:val="1"/>
        </w:numPr>
        <w:ind w:left="709"/>
        <w:jc w:val="both"/>
        <w:rPr>
          <w:b/>
          <w:i/>
          <w:sz w:val="22"/>
        </w:rPr>
      </w:pPr>
      <w:r w:rsidRPr="00FD56B7">
        <w:rPr>
          <w:i/>
          <w:sz w:val="23"/>
        </w:rPr>
        <w:t>Používat pouze homologovaná zařízení ZDP a PCO , odpovídající platným právním a technickým předpisům.</w:t>
      </w:r>
    </w:p>
    <w:p w14:paraId="721E2EC5" w14:textId="77777777" w:rsidR="00CD6093" w:rsidRPr="00FD56B7" w:rsidRDefault="00CD6093" w:rsidP="00CD6093">
      <w:pPr>
        <w:numPr>
          <w:ilvl w:val="0"/>
          <w:numId w:val="1"/>
        </w:numPr>
        <w:ind w:firstLine="143"/>
        <w:jc w:val="both"/>
        <w:rPr>
          <w:b/>
          <w:i/>
          <w:sz w:val="22"/>
        </w:rPr>
      </w:pPr>
      <w:r w:rsidRPr="00FD56B7">
        <w:rPr>
          <w:i/>
          <w:sz w:val="22"/>
        </w:rPr>
        <w:t>Aktualizovat podklady o objektu uložené v databázi zařízení PCO.</w:t>
      </w:r>
      <w:r w:rsidRPr="00FD56B7">
        <w:rPr>
          <w:b/>
          <w:i/>
          <w:sz w:val="22"/>
        </w:rPr>
        <w:t xml:space="preserve"> </w:t>
      </w:r>
    </w:p>
    <w:p w14:paraId="0AF53062" w14:textId="77777777" w:rsidR="00CD6093" w:rsidRPr="00FD56B7" w:rsidRDefault="00CD6093" w:rsidP="00CD6093">
      <w:pPr>
        <w:numPr>
          <w:ilvl w:val="0"/>
          <w:numId w:val="1"/>
        </w:numPr>
        <w:ind w:firstLine="143"/>
        <w:jc w:val="both"/>
        <w:rPr>
          <w:b/>
          <w:i/>
          <w:sz w:val="22"/>
        </w:rPr>
      </w:pPr>
      <w:r w:rsidRPr="00FD56B7">
        <w:rPr>
          <w:i/>
          <w:sz w:val="22"/>
        </w:rPr>
        <w:t>Udržovat celý systém v trvale v bezporuchovém a provozuschopném stavu.</w:t>
      </w:r>
    </w:p>
    <w:p w14:paraId="7B4DD9F8" w14:textId="77777777" w:rsidR="00CD6093" w:rsidRPr="00FD56B7" w:rsidRDefault="00CD6093" w:rsidP="00CD6093">
      <w:pPr>
        <w:numPr>
          <w:ilvl w:val="0"/>
          <w:numId w:val="3"/>
        </w:numPr>
        <w:tabs>
          <w:tab w:val="num" w:pos="927"/>
        </w:tabs>
        <w:spacing w:before="40"/>
        <w:ind w:hanging="234"/>
        <w:jc w:val="both"/>
        <w:rPr>
          <w:b/>
          <w:i/>
          <w:sz w:val="22"/>
        </w:rPr>
      </w:pPr>
      <w:r w:rsidRPr="00FD56B7">
        <w:rPr>
          <w:i/>
          <w:sz w:val="23"/>
        </w:rPr>
        <w:t>Při přijetí signálu o poruše EPS resp. ZDP</w:t>
      </w:r>
      <w:r w:rsidRPr="00FD56B7">
        <w:rPr>
          <w:b/>
          <w:i/>
          <w:sz w:val="23"/>
        </w:rPr>
        <w:t xml:space="preserve"> </w:t>
      </w:r>
      <w:r w:rsidRPr="00FD56B7">
        <w:rPr>
          <w:i/>
          <w:sz w:val="23"/>
        </w:rPr>
        <w:t>neprodleně informovat zákazníka o poruše EPS v chráněném objektu.</w:t>
      </w:r>
    </w:p>
    <w:p w14:paraId="74AFEC09" w14:textId="77777777" w:rsidR="00CD6093" w:rsidRPr="00FD56B7" w:rsidRDefault="00CD6093" w:rsidP="00CD6093">
      <w:pPr>
        <w:numPr>
          <w:ilvl w:val="0"/>
          <w:numId w:val="1"/>
        </w:numPr>
        <w:ind w:left="709"/>
        <w:jc w:val="both"/>
        <w:rPr>
          <w:b/>
          <w:i/>
          <w:sz w:val="22"/>
        </w:rPr>
      </w:pPr>
      <w:r w:rsidRPr="00FD56B7">
        <w:rPr>
          <w:i/>
          <w:sz w:val="22"/>
        </w:rPr>
        <w:t>Při poruše systému ZDP zahájit opravu zařízení do 6 hodin od nahlášení a na své části odstranit závadu do 24 hodin.</w:t>
      </w:r>
    </w:p>
    <w:p w14:paraId="1BFF19AC" w14:textId="77777777" w:rsidR="00CD6093" w:rsidRPr="00FD56B7" w:rsidRDefault="00CD6093" w:rsidP="00CD6093">
      <w:pPr>
        <w:numPr>
          <w:ilvl w:val="0"/>
          <w:numId w:val="1"/>
        </w:numPr>
        <w:ind w:left="709"/>
        <w:jc w:val="both"/>
        <w:rPr>
          <w:b/>
          <w:i/>
          <w:sz w:val="22"/>
        </w:rPr>
      </w:pPr>
      <w:r w:rsidRPr="00FD56B7">
        <w:rPr>
          <w:i/>
          <w:sz w:val="22"/>
        </w:rPr>
        <w:t>Provádět předepsané kontroly provozuschopnosti zařízení ZDP a PCO v souladu s platnou legislativou a pokyny výrobce zařízení.</w:t>
      </w:r>
    </w:p>
    <w:p w14:paraId="24888D77" w14:textId="77777777" w:rsidR="00CD6093" w:rsidRPr="00FD56B7" w:rsidRDefault="00CD6093" w:rsidP="00CD6093">
      <w:pPr>
        <w:numPr>
          <w:ilvl w:val="0"/>
          <w:numId w:val="1"/>
        </w:numPr>
        <w:ind w:left="709"/>
        <w:jc w:val="both"/>
        <w:rPr>
          <w:b/>
          <w:i/>
          <w:sz w:val="22"/>
        </w:rPr>
      </w:pPr>
      <w:r w:rsidRPr="00FD56B7">
        <w:rPr>
          <w:i/>
          <w:sz w:val="22"/>
        </w:rPr>
        <w:t>Aktualizovat seznam oprávněných servisních pracovníků, včetně operativního spojení, a to při jakékoli změně (příloha č.</w:t>
      </w:r>
      <w:r w:rsidR="00A7755E" w:rsidRPr="00FD56B7">
        <w:rPr>
          <w:i/>
          <w:sz w:val="22"/>
        </w:rPr>
        <w:t xml:space="preserve"> </w:t>
      </w:r>
      <w:r w:rsidRPr="00FD56B7">
        <w:rPr>
          <w:i/>
          <w:sz w:val="22"/>
        </w:rPr>
        <w:t>2).</w:t>
      </w:r>
    </w:p>
    <w:p w14:paraId="6DE3573C" w14:textId="77777777" w:rsidR="003B5B13" w:rsidRDefault="003B5B13">
      <w:pPr>
        <w:ind w:left="505" w:hanging="505"/>
        <w:jc w:val="center"/>
        <w:rPr>
          <w:b/>
          <w:sz w:val="26"/>
        </w:rPr>
      </w:pPr>
    </w:p>
    <w:p w14:paraId="3C8411D1" w14:textId="77777777" w:rsidR="003B5B13" w:rsidRDefault="003B5B13">
      <w:pPr>
        <w:ind w:left="505" w:hanging="505"/>
        <w:jc w:val="center"/>
        <w:rPr>
          <w:b/>
          <w:sz w:val="26"/>
        </w:rPr>
      </w:pPr>
    </w:p>
    <w:p w14:paraId="38DC6B26" w14:textId="77777777" w:rsidR="003B5B13" w:rsidRDefault="003B5B13">
      <w:pPr>
        <w:ind w:left="505" w:hanging="505"/>
        <w:jc w:val="center"/>
        <w:rPr>
          <w:b/>
          <w:sz w:val="26"/>
        </w:rPr>
      </w:pPr>
    </w:p>
    <w:p w14:paraId="637111B1" w14:textId="77777777" w:rsidR="003B5B13" w:rsidRDefault="003B5B13">
      <w:pPr>
        <w:ind w:left="505" w:hanging="505"/>
        <w:jc w:val="center"/>
        <w:rPr>
          <w:b/>
          <w:sz w:val="26"/>
        </w:rPr>
      </w:pPr>
    </w:p>
    <w:p w14:paraId="25A7C7A1" w14:textId="7B0755BC" w:rsidR="00CD6093" w:rsidRPr="00FD56B7" w:rsidRDefault="00CD6093">
      <w:pPr>
        <w:ind w:left="505" w:hanging="505"/>
        <w:jc w:val="center"/>
        <w:rPr>
          <w:b/>
          <w:sz w:val="26"/>
        </w:rPr>
      </w:pPr>
      <w:r w:rsidRPr="00FD56B7">
        <w:rPr>
          <w:b/>
          <w:sz w:val="26"/>
        </w:rPr>
        <w:t>IV.</w:t>
      </w:r>
    </w:p>
    <w:p w14:paraId="30A22436" w14:textId="77777777" w:rsidR="00CD6093" w:rsidRPr="00FD56B7" w:rsidRDefault="00CD6093">
      <w:pPr>
        <w:pStyle w:val="Nadpis7"/>
      </w:pPr>
      <w:r w:rsidRPr="00FD56B7">
        <w:t>Cenové podmínky a úhrada služby</w:t>
      </w:r>
    </w:p>
    <w:p w14:paraId="5753F259" w14:textId="77777777" w:rsidR="00CD6093" w:rsidRPr="00FD56B7" w:rsidRDefault="00CD6093"/>
    <w:p w14:paraId="6771BE11" w14:textId="65183E6F" w:rsidR="00494CCC" w:rsidRPr="00494CCC" w:rsidRDefault="00CD6093" w:rsidP="00494CCC">
      <w:pPr>
        <w:numPr>
          <w:ilvl w:val="0"/>
          <w:numId w:val="5"/>
        </w:numPr>
        <w:spacing w:before="120" w:line="280" w:lineRule="exact"/>
        <w:jc w:val="both"/>
        <w:rPr>
          <w:sz w:val="32"/>
        </w:rPr>
      </w:pPr>
      <w:r w:rsidRPr="00FD56B7">
        <w:rPr>
          <w:sz w:val="24"/>
        </w:rPr>
        <w:t>Zákazník zaplatí PATROL za služby dle této smlouvy smluvní cenu 6.</w:t>
      </w:r>
      <w:r w:rsidR="00D0647F" w:rsidRPr="00FD56B7">
        <w:rPr>
          <w:sz w:val="24"/>
        </w:rPr>
        <w:t>347</w:t>
      </w:r>
      <w:r w:rsidRPr="00FD56B7">
        <w:rPr>
          <w:b/>
          <w:sz w:val="24"/>
        </w:rPr>
        <w:t>,-</w:t>
      </w:r>
      <w:r w:rsidRPr="00FD56B7">
        <w:rPr>
          <w:sz w:val="24"/>
        </w:rPr>
        <w:t xml:space="preserve"> Kč (slovy šest tisíc </w:t>
      </w:r>
      <w:r w:rsidR="00D0647F" w:rsidRPr="00FD56B7">
        <w:rPr>
          <w:sz w:val="24"/>
        </w:rPr>
        <w:t xml:space="preserve">tři sta čtyřicet </w:t>
      </w:r>
      <w:r w:rsidR="007A5DF4">
        <w:rPr>
          <w:sz w:val="24"/>
        </w:rPr>
        <w:t xml:space="preserve">sedm </w:t>
      </w:r>
      <w:r w:rsidR="004D0FC2" w:rsidRPr="00FD56B7">
        <w:rPr>
          <w:sz w:val="24"/>
        </w:rPr>
        <w:t xml:space="preserve"> </w:t>
      </w:r>
      <w:r w:rsidR="00494CCC">
        <w:rPr>
          <w:sz w:val="24"/>
        </w:rPr>
        <w:t xml:space="preserve">korun) bez DPH měsíčně. </w:t>
      </w:r>
      <w:r w:rsidR="00494CCC" w:rsidRPr="00494CCC">
        <w:rPr>
          <w:sz w:val="24"/>
        </w:rPr>
        <w:t>DPH</w:t>
      </w:r>
      <w:r w:rsidR="00494CCC">
        <w:rPr>
          <w:sz w:val="24"/>
        </w:rPr>
        <w:t xml:space="preserve"> ve výši 21% činí</w:t>
      </w:r>
      <w:r w:rsidR="00494CCC" w:rsidRPr="00494CCC">
        <w:rPr>
          <w:sz w:val="24"/>
        </w:rPr>
        <w:t xml:space="preserve">: </w:t>
      </w:r>
      <w:r w:rsidR="00494CCC">
        <w:rPr>
          <w:sz w:val="24"/>
        </w:rPr>
        <w:t>1.332,87</w:t>
      </w:r>
      <w:r w:rsidR="00494CCC" w:rsidRPr="00494CCC">
        <w:rPr>
          <w:b/>
          <w:sz w:val="24"/>
        </w:rPr>
        <w:t xml:space="preserve"> </w:t>
      </w:r>
      <w:r w:rsidR="00494CCC" w:rsidRPr="00494CCC">
        <w:rPr>
          <w:sz w:val="24"/>
        </w:rPr>
        <w:t>Kč</w:t>
      </w:r>
      <w:r w:rsidR="00494CCC">
        <w:rPr>
          <w:sz w:val="24"/>
        </w:rPr>
        <w:t xml:space="preserve">. </w:t>
      </w:r>
      <w:r w:rsidR="00494CCC" w:rsidRPr="00494CCC">
        <w:rPr>
          <w:sz w:val="24"/>
        </w:rPr>
        <w:t>Cena celkem včetně DPH činí: 7.679,87</w:t>
      </w:r>
      <w:r w:rsidR="00494CCC" w:rsidRPr="00494CCC">
        <w:rPr>
          <w:b/>
          <w:sz w:val="24"/>
        </w:rPr>
        <w:t xml:space="preserve"> </w:t>
      </w:r>
      <w:r w:rsidR="00494CCC" w:rsidRPr="00494CCC">
        <w:rPr>
          <w:sz w:val="24"/>
        </w:rPr>
        <w:t>Kč</w:t>
      </w:r>
    </w:p>
    <w:p w14:paraId="71FBBC9E" w14:textId="77777777" w:rsidR="00CD6093" w:rsidRPr="00FD56B7" w:rsidRDefault="00CD6093">
      <w:pPr>
        <w:spacing w:before="120" w:line="280" w:lineRule="exact"/>
        <w:jc w:val="both"/>
        <w:rPr>
          <w:sz w:val="24"/>
        </w:rPr>
      </w:pPr>
      <w:r w:rsidRPr="00FD56B7">
        <w:rPr>
          <w:sz w:val="24"/>
        </w:rPr>
        <w:lastRenderedPageBreak/>
        <w:t xml:space="preserve">      V ceně služby je zahrnuto:</w:t>
      </w:r>
    </w:p>
    <w:p w14:paraId="617FDB2E" w14:textId="77777777" w:rsidR="00CD6093" w:rsidRPr="00FD56B7" w:rsidRDefault="00CD6093">
      <w:pPr>
        <w:numPr>
          <w:ilvl w:val="1"/>
          <w:numId w:val="9"/>
        </w:numPr>
        <w:spacing w:before="120" w:line="280" w:lineRule="exact"/>
        <w:jc w:val="both"/>
        <w:rPr>
          <w:sz w:val="24"/>
        </w:rPr>
      </w:pPr>
      <w:r w:rsidRPr="00FD56B7">
        <w:rPr>
          <w:sz w:val="24"/>
        </w:rPr>
        <w:t xml:space="preserve">napojení objektového ZDP do systému sběru a vyhodnocení dat EPS provozovaných společností PATROL </w:t>
      </w:r>
      <w:proofErr w:type="spellStart"/>
      <w:r w:rsidRPr="00FD56B7">
        <w:rPr>
          <w:sz w:val="24"/>
        </w:rPr>
        <w:t>group</w:t>
      </w:r>
      <w:proofErr w:type="spellEnd"/>
      <w:r w:rsidRPr="00FD56B7">
        <w:rPr>
          <w:sz w:val="24"/>
        </w:rPr>
        <w:t xml:space="preserve"> s.r.o. vlastní sběrnou sítí a PCO na KOIS HZS, </w:t>
      </w:r>
    </w:p>
    <w:p w14:paraId="01084F34" w14:textId="77777777" w:rsidR="00CD6093" w:rsidRPr="00FD56B7" w:rsidRDefault="00CD6093">
      <w:pPr>
        <w:numPr>
          <w:ilvl w:val="1"/>
          <w:numId w:val="9"/>
        </w:numPr>
        <w:spacing w:before="120" w:line="280" w:lineRule="exact"/>
        <w:jc w:val="both"/>
        <w:rPr>
          <w:sz w:val="24"/>
        </w:rPr>
      </w:pPr>
      <w:r w:rsidRPr="00FD56B7">
        <w:rPr>
          <w:sz w:val="24"/>
        </w:rPr>
        <w:t xml:space="preserve">služba </w:t>
      </w:r>
      <w:smartTag w:uri="urn:schemas-microsoft-com:office:smarttags" w:element="PersonName">
        <w:smartTagPr>
          <w:attr w:name="ProductID" w:val="PCO HZS Sčk"/>
        </w:smartTagPr>
        <w:r w:rsidRPr="00FD56B7">
          <w:rPr>
            <w:sz w:val="24"/>
          </w:rPr>
          <w:t xml:space="preserve">PCO HZS </w:t>
        </w:r>
        <w:proofErr w:type="spellStart"/>
        <w:r w:rsidRPr="00FD56B7">
          <w:rPr>
            <w:sz w:val="24"/>
          </w:rPr>
          <w:t>Sčk</w:t>
        </w:r>
      </w:smartTag>
      <w:proofErr w:type="spellEnd"/>
      <w:r w:rsidRPr="00FD56B7">
        <w:rPr>
          <w:sz w:val="24"/>
        </w:rPr>
        <w:t>,</w:t>
      </w:r>
    </w:p>
    <w:p w14:paraId="36D3290D" w14:textId="77777777" w:rsidR="00CD6093" w:rsidRPr="00FD56B7" w:rsidRDefault="00CD6093">
      <w:pPr>
        <w:numPr>
          <w:ilvl w:val="1"/>
          <w:numId w:val="9"/>
        </w:numPr>
        <w:spacing w:before="120" w:line="280" w:lineRule="exact"/>
        <w:jc w:val="both"/>
        <w:rPr>
          <w:sz w:val="24"/>
        </w:rPr>
      </w:pPr>
      <w:r w:rsidRPr="00FD56B7">
        <w:rPr>
          <w:sz w:val="24"/>
        </w:rPr>
        <w:t xml:space="preserve">poplatek Českému telekomunikačnímu úřadu za provoz vysílače na objektu, </w:t>
      </w:r>
    </w:p>
    <w:p w14:paraId="5DDAA32D" w14:textId="77777777" w:rsidR="00CD6093" w:rsidRPr="00FD56B7" w:rsidRDefault="00CD6093">
      <w:pPr>
        <w:numPr>
          <w:ilvl w:val="1"/>
          <w:numId w:val="9"/>
        </w:numPr>
        <w:spacing w:before="120" w:line="280" w:lineRule="exact"/>
        <w:jc w:val="both"/>
        <w:rPr>
          <w:sz w:val="24"/>
        </w:rPr>
      </w:pPr>
      <w:r w:rsidRPr="00FD56B7">
        <w:rPr>
          <w:sz w:val="24"/>
        </w:rPr>
        <w:t>zřízení a provoz neveřejné IP adresy objektového zařízení ZDP,</w:t>
      </w:r>
    </w:p>
    <w:p w14:paraId="27B2D748" w14:textId="77777777" w:rsidR="00CD6093" w:rsidRPr="00FD56B7" w:rsidRDefault="00CD6093">
      <w:pPr>
        <w:numPr>
          <w:ilvl w:val="1"/>
          <w:numId w:val="9"/>
        </w:numPr>
        <w:spacing w:before="120" w:line="280" w:lineRule="exact"/>
        <w:jc w:val="both"/>
        <w:rPr>
          <w:sz w:val="24"/>
        </w:rPr>
      </w:pPr>
      <w:r w:rsidRPr="00FD56B7">
        <w:rPr>
          <w:sz w:val="24"/>
        </w:rPr>
        <w:t xml:space="preserve">pololetní a roční kontrola provozuschopnosti ZDP dle </w:t>
      </w:r>
      <w:proofErr w:type="spellStart"/>
      <w:r w:rsidRPr="00FD56B7">
        <w:rPr>
          <w:sz w:val="24"/>
        </w:rPr>
        <w:t>Vyhl</w:t>
      </w:r>
      <w:proofErr w:type="spellEnd"/>
      <w:r w:rsidRPr="00FD56B7">
        <w:rPr>
          <w:sz w:val="24"/>
        </w:rPr>
        <w:t>.</w:t>
      </w:r>
      <w:r w:rsidR="00A7755E" w:rsidRPr="00FD56B7">
        <w:rPr>
          <w:sz w:val="24"/>
        </w:rPr>
        <w:t xml:space="preserve"> </w:t>
      </w:r>
      <w:r w:rsidRPr="00FD56B7">
        <w:rPr>
          <w:sz w:val="24"/>
        </w:rPr>
        <w:t>č.246/2001 Sb., o stanovení podmínek požární bezpečnosti a vý</w:t>
      </w:r>
      <w:r w:rsidR="00A7755E" w:rsidRPr="00FD56B7">
        <w:rPr>
          <w:sz w:val="24"/>
        </w:rPr>
        <w:t xml:space="preserve">konu státního požárního dozoru </w:t>
      </w:r>
      <w:r w:rsidRPr="00FD56B7">
        <w:rPr>
          <w:sz w:val="24"/>
        </w:rPr>
        <w:t>(vyhláška o požární prevenci),</w:t>
      </w:r>
    </w:p>
    <w:p w14:paraId="12F9A825" w14:textId="77777777" w:rsidR="00CD6093" w:rsidRPr="00FD56B7" w:rsidRDefault="00CD6093">
      <w:pPr>
        <w:numPr>
          <w:ilvl w:val="1"/>
          <w:numId w:val="9"/>
        </w:numPr>
        <w:spacing w:before="120" w:line="280" w:lineRule="exact"/>
        <w:jc w:val="both"/>
        <w:rPr>
          <w:sz w:val="24"/>
        </w:rPr>
      </w:pPr>
      <w:r w:rsidRPr="00FD56B7">
        <w:rPr>
          <w:sz w:val="24"/>
        </w:rPr>
        <w:t>periodické revize elektrického zařízení ZDP dle ČSN 342710,</w:t>
      </w:r>
    </w:p>
    <w:p w14:paraId="0EB455C2" w14:textId="77777777" w:rsidR="00CD6093" w:rsidRPr="00FD56B7" w:rsidRDefault="00CD6093">
      <w:pPr>
        <w:numPr>
          <w:ilvl w:val="1"/>
          <w:numId w:val="9"/>
        </w:numPr>
        <w:spacing w:before="120" w:line="280" w:lineRule="exact"/>
        <w:jc w:val="both"/>
        <w:rPr>
          <w:sz w:val="24"/>
        </w:rPr>
      </w:pPr>
      <w:r w:rsidRPr="00FD56B7">
        <w:rPr>
          <w:sz w:val="24"/>
        </w:rPr>
        <w:t>zajištění nepřetržité servisní pohotovosti k zajištění trvalé provozuschopnosti propojeného systému.</w:t>
      </w:r>
    </w:p>
    <w:p w14:paraId="374A9D70" w14:textId="77777777" w:rsidR="00CD6093" w:rsidRPr="00FD56B7" w:rsidRDefault="00CD6093">
      <w:pPr>
        <w:spacing w:before="120" w:line="280" w:lineRule="exact"/>
        <w:jc w:val="both"/>
        <w:rPr>
          <w:sz w:val="24"/>
        </w:rPr>
      </w:pPr>
      <w:r w:rsidRPr="00FD56B7">
        <w:rPr>
          <w:sz w:val="24"/>
        </w:rPr>
        <w:t xml:space="preserve">      Nejsou zde zahrnuty náklady na opravy, materiál a náhradní díly.</w:t>
      </w:r>
    </w:p>
    <w:p w14:paraId="4486A0BD" w14:textId="2781BDA6" w:rsidR="00CD6093" w:rsidRPr="00AB3068" w:rsidRDefault="00CD6093" w:rsidP="003636B8">
      <w:pPr>
        <w:numPr>
          <w:ilvl w:val="0"/>
          <w:numId w:val="5"/>
        </w:numPr>
        <w:spacing w:before="80" w:line="280" w:lineRule="exact"/>
        <w:ind w:left="357" w:hanging="357"/>
        <w:jc w:val="both"/>
        <w:rPr>
          <w:sz w:val="24"/>
        </w:rPr>
      </w:pPr>
      <w:r w:rsidRPr="00AB3068">
        <w:rPr>
          <w:sz w:val="24"/>
        </w:rPr>
        <w:t xml:space="preserve">Zákazník zaplatí jednorázovou platbu </w:t>
      </w:r>
      <w:r w:rsidR="00F83C8E" w:rsidRPr="00AB3068">
        <w:rPr>
          <w:sz w:val="24"/>
        </w:rPr>
        <w:t>21.591</w:t>
      </w:r>
      <w:r w:rsidRPr="00AB3068">
        <w:rPr>
          <w:bCs/>
          <w:sz w:val="24"/>
        </w:rPr>
        <w:t>,- Kč</w:t>
      </w:r>
      <w:r w:rsidRPr="00AB3068">
        <w:rPr>
          <w:b/>
          <w:sz w:val="24"/>
        </w:rPr>
        <w:t xml:space="preserve"> </w:t>
      </w:r>
      <w:r w:rsidR="00494CCC" w:rsidRPr="00AB3068">
        <w:rPr>
          <w:sz w:val="24"/>
        </w:rPr>
        <w:t>bez DPH</w:t>
      </w:r>
      <w:r w:rsidR="00AB3068" w:rsidRPr="00AB3068">
        <w:rPr>
          <w:sz w:val="24"/>
        </w:rPr>
        <w:t xml:space="preserve"> (DPH ve výši 21% činí:</w:t>
      </w:r>
      <w:r w:rsidR="00AB3068">
        <w:rPr>
          <w:sz w:val="24"/>
        </w:rPr>
        <w:t xml:space="preserve"> 4</w:t>
      </w:r>
      <w:r w:rsidR="00AB3068" w:rsidRPr="00AB3068">
        <w:rPr>
          <w:sz w:val="24"/>
        </w:rPr>
        <w:t>.534,11 Kč, cena celkem včetně DPH činí: 26.125,11</w:t>
      </w:r>
      <w:r w:rsidR="00AB3068" w:rsidRPr="00AB3068">
        <w:rPr>
          <w:b/>
          <w:sz w:val="24"/>
        </w:rPr>
        <w:t xml:space="preserve"> </w:t>
      </w:r>
      <w:r w:rsidR="00AB3068" w:rsidRPr="00AB3068">
        <w:rPr>
          <w:sz w:val="24"/>
        </w:rPr>
        <w:t>Kč)</w:t>
      </w:r>
      <w:r w:rsidR="00494CCC" w:rsidRPr="00AB3068">
        <w:rPr>
          <w:b/>
          <w:sz w:val="24"/>
        </w:rPr>
        <w:t xml:space="preserve"> </w:t>
      </w:r>
      <w:r w:rsidRPr="00AB3068">
        <w:rPr>
          <w:sz w:val="24"/>
        </w:rPr>
        <w:t xml:space="preserve">za připojení EPS z objektu zákazníka prostřednictvím ZDP na PCO KOPIS (náklady </w:t>
      </w:r>
      <w:r w:rsidR="00F83C8E" w:rsidRPr="00AB3068">
        <w:rPr>
          <w:sz w:val="24"/>
        </w:rPr>
        <w:t xml:space="preserve">HZS </w:t>
      </w:r>
      <w:r w:rsidR="009E2550" w:rsidRPr="00AB3068">
        <w:rPr>
          <w:sz w:val="24"/>
        </w:rPr>
        <w:t xml:space="preserve">spojené </w:t>
      </w:r>
      <w:r w:rsidRPr="00AB3068">
        <w:rPr>
          <w:sz w:val="24"/>
        </w:rPr>
        <w:t>s uvedením objektu do provozu</w:t>
      </w:r>
      <w:r w:rsidR="00F83C8E" w:rsidRPr="00AB3068">
        <w:rPr>
          <w:sz w:val="24"/>
        </w:rPr>
        <w:t xml:space="preserve"> dle jednotného ceníku služeb vydaným Generálním ředitelstvím HZS pokyn částka 40/2018 </w:t>
      </w:r>
      <w:r w:rsidRPr="00AB3068">
        <w:rPr>
          <w:sz w:val="24"/>
        </w:rPr>
        <w:t>). Platba bude součástí pr</w:t>
      </w:r>
      <w:r w:rsidR="00E03DC7" w:rsidRPr="00AB3068">
        <w:rPr>
          <w:sz w:val="24"/>
        </w:rPr>
        <w:t>vní faktury vystavené PATROL.</w:t>
      </w:r>
      <w:r w:rsidRPr="00AB3068">
        <w:rPr>
          <w:sz w:val="24"/>
        </w:rPr>
        <w:t xml:space="preserve"> </w:t>
      </w:r>
    </w:p>
    <w:p w14:paraId="7BD13E56" w14:textId="021FB090" w:rsidR="00CD6093" w:rsidRPr="00FD56B7" w:rsidRDefault="00183FB3" w:rsidP="00A34681">
      <w:pPr>
        <w:numPr>
          <w:ilvl w:val="0"/>
          <w:numId w:val="5"/>
        </w:numPr>
        <w:spacing w:before="80" w:line="280" w:lineRule="exact"/>
        <w:ind w:left="357" w:hanging="357"/>
        <w:jc w:val="both"/>
        <w:rPr>
          <w:rFonts w:ascii="Arial" w:hAnsi="Arial" w:cs="Arial"/>
          <w:b/>
          <w:bCs/>
          <w:sz w:val="22"/>
          <w:szCs w:val="22"/>
        </w:rPr>
      </w:pPr>
      <w:r w:rsidRPr="00FD56B7">
        <w:rPr>
          <w:sz w:val="24"/>
        </w:rPr>
        <w:t xml:space="preserve">Poplatek </w:t>
      </w:r>
      <w:r w:rsidR="003406D0">
        <w:rPr>
          <w:sz w:val="24"/>
        </w:rPr>
        <w:t xml:space="preserve">dle bodu 1 tohoto článku </w:t>
      </w:r>
      <w:r w:rsidRPr="00FD56B7">
        <w:rPr>
          <w:sz w:val="24"/>
        </w:rPr>
        <w:t>bude placen měsíc</w:t>
      </w:r>
      <w:r w:rsidR="00CD6093" w:rsidRPr="00FD56B7">
        <w:rPr>
          <w:sz w:val="24"/>
        </w:rPr>
        <w:t xml:space="preserve"> zpětně na základě vystavené faktury – daňového dokladu. Variabilním symbolem je číslo faktury. Fakturu – daňový doklad vystaví PATROL vždy k poslednímu dni v měsíci. Doba splatnosti faktury činí 30 dní. Na daňovém dokladu bude rovněž uvedeno číslo této smlouvy </w:t>
      </w:r>
      <w:r w:rsidR="00CE3E2F" w:rsidRPr="00FD56B7">
        <w:rPr>
          <w:sz w:val="24"/>
        </w:rPr>
        <w:t>____</w:t>
      </w:r>
      <w:r w:rsidR="007A5DF4">
        <w:rPr>
          <w:sz w:val="24"/>
        </w:rPr>
        <w:t>62141583</w:t>
      </w:r>
      <w:r w:rsidR="00CE3E2F" w:rsidRPr="00FD56B7">
        <w:rPr>
          <w:sz w:val="24"/>
        </w:rPr>
        <w:t>______________</w:t>
      </w:r>
      <w:r w:rsidR="00CD6093" w:rsidRPr="00FD56B7">
        <w:rPr>
          <w:sz w:val="24"/>
        </w:rPr>
        <w:t xml:space="preserve"> a výše uvedená splatnost.</w:t>
      </w:r>
    </w:p>
    <w:p w14:paraId="2551549E" w14:textId="3E2D8E76" w:rsidR="002A03B1" w:rsidRPr="00AB3068" w:rsidRDefault="00EE12E8" w:rsidP="00AB3068">
      <w:pPr>
        <w:numPr>
          <w:ilvl w:val="0"/>
          <w:numId w:val="5"/>
        </w:numPr>
        <w:spacing w:before="80" w:line="280" w:lineRule="exact"/>
        <w:ind w:left="357" w:hanging="357"/>
        <w:jc w:val="both"/>
        <w:rPr>
          <w:sz w:val="24"/>
          <w:szCs w:val="24"/>
        </w:rPr>
      </w:pPr>
      <w:r w:rsidRPr="00AB3068">
        <w:rPr>
          <w:sz w:val="24"/>
          <w:szCs w:val="24"/>
        </w:rPr>
        <w:t>Zákazník</w:t>
      </w:r>
      <w:r w:rsidR="002A03B1" w:rsidRPr="00AB3068">
        <w:rPr>
          <w:sz w:val="24"/>
          <w:szCs w:val="24"/>
        </w:rPr>
        <w:t xml:space="preserve"> zaplatí jednorázovou platbu 21.591,- Kč </w:t>
      </w:r>
      <w:r w:rsidR="00AB3068">
        <w:rPr>
          <w:sz w:val="24"/>
          <w:szCs w:val="24"/>
        </w:rPr>
        <w:t xml:space="preserve">bez DPH </w:t>
      </w:r>
      <w:r w:rsidR="00AB3068" w:rsidRPr="00AB3068">
        <w:rPr>
          <w:sz w:val="24"/>
          <w:szCs w:val="24"/>
        </w:rPr>
        <w:t>(DPH ve výši 21% činí: 4.534,11 Kč, cena celkem včetně DPH činí: 26.125,11</w:t>
      </w:r>
      <w:r w:rsidR="00AB3068" w:rsidRPr="00AB3068">
        <w:rPr>
          <w:b/>
          <w:sz w:val="24"/>
          <w:szCs w:val="24"/>
        </w:rPr>
        <w:t xml:space="preserve"> </w:t>
      </w:r>
      <w:r w:rsidR="00AB3068" w:rsidRPr="00AB3068">
        <w:rPr>
          <w:sz w:val="24"/>
          <w:szCs w:val="24"/>
        </w:rPr>
        <w:t>Kč)</w:t>
      </w:r>
      <w:r w:rsidR="00AB3068" w:rsidRPr="00AB3068">
        <w:rPr>
          <w:b/>
          <w:sz w:val="24"/>
          <w:szCs w:val="24"/>
        </w:rPr>
        <w:t xml:space="preserve"> </w:t>
      </w:r>
      <w:r w:rsidR="002A03B1" w:rsidRPr="00AB3068">
        <w:rPr>
          <w:sz w:val="24"/>
          <w:szCs w:val="24"/>
        </w:rPr>
        <w:t>pro HZS</w:t>
      </w:r>
      <w:r w:rsidR="002A03B1" w:rsidRPr="00AB3068">
        <w:rPr>
          <w:b/>
          <w:sz w:val="24"/>
          <w:szCs w:val="24"/>
        </w:rPr>
        <w:t xml:space="preserve"> </w:t>
      </w:r>
      <w:r w:rsidR="002A03B1" w:rsidRPr="00AB3068">
        <w:rPr>
          <w:sz w:val="24"/>
          <w:szCs w:val="24"/>
        </w:rPr>
        <w:t>za změnu technických podmínek pro provedení EPS, jenž vyžaduje výkon státního požárního dozoru ve smyslu § 31 odst. 1 písm. b) a c) zákona č. 133/1985 Sb., o požární ochraně, ve znění pozdějších předpisů. Jedná se např. o rozšíření EPS provozovatele, které si vyžádá činnosti HZS spojené s konfigurací EPS, prohlídkou objektu, posouzení projektové dokumentace EPS a ověření stanovených požadavků, přičemž výsledkem je závazné stanovisko podle stavebního zákona. Výše uvedená změna technických podmínek pro provedení EPS bude předmětem dodatku této smlouvy. Platba bude součástí faktury vystavené společností PATROL po uzavření dodatku této smlouvy.</w:t>
      </w:r>
    </w:p>
    <w:p w14:paraId="3C27F01D" w14:textId="77777777" w:rsidR="002A03B1" w:rsidRPr="00FD56B7" w:rsidRDefault="002A03B1" w:rsidP="002A03B1">
      <w:pPr>
        <w:ind w:left="357"/>
        <w:jc w:val="both"/>
        <w:rPr>
          <w:sz w:val="24"/>
          <w:szCs w:val="24"/>
        </w:rPr>
      </w:pPr>
      <w:r w:rsidRPr="00AB3068">
        <w:rPr>
          <w:sz w:val="24"/>
          <w:szCs w:val="24"/>
        </w:rPr>
        <w:t>Fakturace této jednorázové platby probíhá tak, že uvedený poplatek PATROL přeúčtuje ve prospěch HZS</w:t>
      </w:r>
      <w:r w:rsidRPr="00FD56B7">
        <w:rPr>
          <w:sz w:val="24"/>
          <w:szCs w:val="24"/>
        </w:rPr>
        <w:t>.</w:t>
      </w:r>
    </w:p>
    <w:p w14:paraId="633363A5" w14:textId="77777777" w:rsidR="00CD6093" w:rsidRPr="00FD56B7" w:rsidRDefault="00CD6093" w:rsidP="00CD6093">
      <w:pPr>
        <w:numPr>
          <w:ilvl w:val="0"/>
          <w:numId w:val="5"/>
        </w:numPr>
        <w:spacing w:before="80" w:line="280" w:lineRule="exact"/>
        <w:ind w:left="357" w:hanging="357"/>
        <w:jc w:val="both"/>
        <w:rPr>
          <w:sz w:val="24"/>
        </w:rPr>
      </w:pPr>
      <w:r w:rsidRPr="00FD56B7">
        <w:rPr>
          <w:sz w:val="24"/>
        </w:rPr>
        <w:t xml:space="preserve">Smluvní strany se výslovně dohodly, že PATROL je oprávněn od 1. ledna kalendářního roku následujícího po datu podpisu této smlouvy cenu služeb každoročně valorizovat o tzv. průměrnou roční míru inflace, která je každoročně zveřejňována ve 12. čísle přehledů vydávaných Českým statistickým úřadem pod názvem „Indexy spotřebitelských cen“. S mluvní strany se dohodly, že takto vzniklý doplatek ceny služeb je oprávněn PATROL vyúčtovat každoročně zpětně od 1. ledna příslušného kalendářního roku, a to v kalendářním měsíci následujícím po měsíci zveřejnění míry inflace. Smluvní strany se dále dohodly, že bude-li obdobným způsobem zveřejněna míra deflace, bude adekvátně shora popsanému </w:t>
      </w:r>
      <w:r w:rsidRPr="00FD56B7">
        <w:rPr>
          <w:sz w:val="24"/>
        </w:rPr>
        <w:lastRenderedPageBreak/>
        <w:t>postupu snížena cena služeb ve prospěch zákazníka, případný přeplatek na ceně služeb bude řešen formou dobropisu.</w:t>
      </w:r>
    </w:p>
    <w:p w14:paraId="4582AC59" w14:textId="5F6DAF45" w:rsidR="00CD6093" w:rsidRPr="00FD56B7" w:rsidRDefault="00CD6093" w:rsidP="00CD6093">
      <w:pPr>
        <w:numPr>
          <w:ilvl w:val="0"/>
          <w:numId w:val="5"/>
        </w:numPr>
        <w:spacing w:before="80" w:line="280" w:lineRule="exact"/>
        <w:ind w:left="357" w:hanging="357"/>
        <w:jc w:val="both"/>
        <w:rPr>
          <w:sz w:val="24"/>
        </w:rPr>
      </w:pPr>
      <w:r w:rsidRPr="00FD56B7">
        <w:rPr>
          <w:sz w:val="24"/>
        </w:rPr>
        <w:t xml:space="preserve">Smluvní strany se zavazují, že v případě, že by roční inflace (deflace) nebyla zveřejňována formou, jak je uvedeno v odst. 5 tohoto článku, uzavřou dodatek k této smlouvě obsahově odpovídající způsobu </w:t>
      </w:r>
      <w:r w:rsidR="00AB3068" w:rsidRPr="00FD56B7">
        <w:rPr>
          <w:sz w:val="24"/>
        </w:rPr>
        <w:t>aktuálního</w:t>
      </w:r>
      <w:r w:rsidRPr="00FD56B7">
        <w:rPr>
          <w:sz w:val="24"/>
        </w:rPr>
        <w:t xml:space="preserve"> zveřejňování, jímž nahradí tuto valorizační doložku.</w:t>
      </w:r>
    </w:p>
    <w:p w14:paraId="411AB264" w14:textId="77777777" w:rsidR="00CD6093" w:rsidRPr="00FD56B7" w:rsidRDefault="00CD6093" w:rsidP="00CD6093">
      <w:pPr>
        <w:numPr>
          <w:ilvl w:val="0"/>
          <w:numId w:val="5"/>
        </w:numPr>
        <w:spacing w:before="80" w:line="280" w:lineRule="exact"/>
        <w:ind w:left="357" w:hanging="357"/>
        <w:jc w:val="both"/>
        <w:rPr>
          <w:sz w:val="24"/>
        </w:rPr>
      </w:pPr>
      <w:r w:rsidRPr="00FD56B7">
        <w:rPr>
          <w:sz w:val="24"/>
        </w:rPr>
        <w:t xml:space="preserve">Úrok z prodlení za nedodržení termínu splatnosti faktury činí 0,02 % z neuhrazené částky za každý den prodlení od ukončení data splatnosti faktury. </w:t>
      </w:r>
    </w:p>
    <w:p w14:paraId="368A8C59" w14:textId="60204A27" w:rsidR="00CD6093" w:rsidRPr="00AB3068" w:rsidRDefault="00CD6093" w:rsidP="00AB3068">
      <w:pPr>
        <w:numPr>
          <w:ilvl w:val="0"/>
          <w:numId w:val="5"/>
        </w:numPr>
        <w:spacing w:before="80" w:line="280" w:lineRule="exact"/>
        <w:ind w:left="357" w:hanging="357"/>
        <w:jc w:val="both"/>
        <w:rPr>
          <w:sz w:val="24"/>
        </w:rPr>
      </w:pPr>
      <w:r w:rsidRPr="00FD56B7">
        <w:rPr>
          <w:sz w:val="24"/>
        </w:rPr>
        <w:t>V případě planého poplachu majícího příčinu na straně zákazníka, zavazu</w:t>
      </w:r>
      <w:r w:rsidR="00F83C8E" w:rsidRPr="00FD56B7">
        <w:rPr>
          <w:sz w:val="24"/>
        </w:rPr>
        <w:t xml:space="preserve">je se zákazník zaplatit </w:t>
      </w:r>
      <w:r w:rsidRPr="00FD56B7">
        <w:rPr>
          <w:sz w:val="24"/>
        </w:rPr>
        <w:t>za každý uskutečněný výjezd požární jednotky k h</w:t>
      </w:r>
      <w:r w:rsidR="00F83C8E" w:rsidRPr="00FD56B7">
        <w:rPr>
          <w:sz w:val="24"/>
        </w:rPr>
        <w:t>asebnímu zásahu částku dle jednotného ceníku služeb vydaným Generálním ředitelstvím HZS pokyn částka 40/2018 ve výši 2</w:t>
      </w:r>
      <w:r w:rsidRPr="00FD56B7">
        <w:rPr>
          <w:sz w:val="24"/>
        </w:rPr>
        <w:t>.</w:t>
      </w:r>
      <w:r w:rsidR="00F83C8E" w:rsidRPr="00FD56B7">
        <w:rPr>
          <w:sz w:val="24"/>
        </w:rPr>
        <w:t>955,- Kč</w:t>
      </w:r>
      <w:r w:rsidR="00494CCC">
        <w:rPr>
          <w:sz w:val="24"/>
        </w:rPr>
        <w:t xml:space="preserve"> bez DPH</w:t>
      </w:r>
      <w:r w:rsidR="00AB3068">
        <w:rPr>
          <w:sz w:val="24"/>
        </w:rPr>
        <w:t xml:space="preserve"> (</w:t>
      </w:r>
      <w:r w:rsidR="00AB3068" w:rsidRPr="00494CCC">
        <w:rPr>
          <w:sz w:val="24"/>
        </w:rPr>
        <w:t>DPH</w:t>
      </w:r>
      <w:r w:rsidR="00AB3068">
        <w:rPr>
          <w:sz w:val="24"/>
        </w:rPr>
        <w:t xml:space="preserve"> ve výši 21% činí:</w:t>
      </w:r>
      <w:r w:rsidR="00AB3068" w:rsidRPr="00494CCC">
        <w:rPr>
          <w:sz w:val="24"/>
        </w:rPr>
        <w:t xml:space="preserve"> </w:t>
      </w:r>
      <w:r w:rsidR="00AB3068">
        <w:rPr>
          <w:sz w:val="24"/>
        </w:rPr>
        <w:t>620,55</w:t>
      </w:r>
      <w:r w:rsidR="00AB3068" w:rsidRPr="00AB3068">
        <w:rPr>
          <w:sz w:val="24"/>
        </w:rPr>
        <w:t xml:space="preserve"> Kč, cena celkem včetně DPH činí: </w:t>
      </w:r>
      <w:r w:rsidR="00AB3068">
        <w:rPr>
          <w:sz w:val="24"/>
        </w:rPr>
        <w:t>3.575,55</w:t>
      </w:r>
      <w:r w:rsidR="00AB3068" w:rsidRPr="00AB3068">
        <w:rPr>
          <w:b/>
          <w:sz w:val="24"/>
        </w:rPr>
        <w:t xml:space="preserve"> </w:t>
      </w:r>
      <w:r w:rsidR="00AB3068" w:rsidRPr="00AB3068">
        <w:rPr>
          <w:sz w:val="24"/>
        </w:rPr>
        <w:t>Kč)</w:t>
      </w:r>
      <w:r w:rsidR="00F83C8E" w:rsidRPr="00AB3068">
        <w:rPr>
          <w:sz w:val="24"/>
        </w:rPr>
        <w:t xml:space="preserve">. Poplatek bude </w:t>
      </w:r>
      <w:r w:rsidR="00480A8E" w:rsidRPr="00AB3068">
        <w:rPr>
          <w:sz w:val="24"/>
        </w:rPr>
        <w:t xml:space="preserve">přičten k částce fakturované za služby </w:t>
      </w:r>
      <w:proofErr w:type="spellStart"/>
      <w:r w:rsidR="00480A8E" w:rsidRPr="00AB3068">
        <w:rPr>
          <w:sz w:val="24"/>
        </w:rPr>
        <w:t>PATROLem</w:t>
      </w:r>
      <w:proofErr w:type="spellEnd"/>
      <w:r w:rsidR="00480A8E" w:rsidRPr="00AB3068">
        <w:rPr>
          <w:sz w:val="24"/>
        </w:rPr>
        <w:t xml:space="preserve"> měsíčně k poslednímu dni v měsíci.</w:t>
      </w:r>
    </w:p>
    <w:p w14:paraId="7C36F949" w14:textId="7E5731CC" w:rsidR="00CD6093" w:rsidRDefault="00CD6093">
      <w:pPr>
        <w:numPr>
          <w:ilvl w:val="0"/>
          <w:numId w:val="5"/>
        </w:numPr>
        <w:spacing w:before="120"/>
        <w:jc w:val="both"/>
        <w:rPr>
          <w:sz w:val="24"/>
          <w:szCs w:val="22"/>
        </w:rPr>
      </w:pPr>
      <w:r w:rsidRPr="00FD56B7">
        <w:rPr>
          <w:sz w:val="24"/>
          <w:szCs w:val="22"/>
        </w:rPr>
        <w:t xml:space="preserve">Fakturační adresa </w:t>
      </w:r>
      <w:r w:rsidR="00013D23">
        <w:rPr>
          <w:sz w:val="24"/>
          <w:szCs w:val="22"/>
        </w:rPr>
        <w:t>zákazníka</w:t>
      </w:r>
      <w:r w:rsidRPr="00FD56B7">
        <w:rPr>
          <w:sz w:val="24"/>
          <w:szCs w:val="22"/>
        </w:rPr>
        <w:t>:</w:t>
      </w:r>
    </w:p>
    <w:p w14:paraId="59B99852" w14:textId="296142C4" w:rsidR="00D16CAF" w:rsidRPr="00D16CAF" w:rsidRDefault="00D16CAF" w:rsidP="00D16CAF">
      <w:pPr>
        <w:pStyle w:val="Zpat"/>
        <w:spacing w:before="240" w:line="264" w:lineRule="auto"/>
        <w:ind w:firstLine="1418"/>
        <w:jc w:val="both"/>
        <w:rPr>
          <w:rFonts w:ascii="Times New Roman" w:hAnsi="Times New Roman"/>
          <w:b/>
          <w:bCs/>
          <w:sz w:val="24"/>
          <w:szCs w:val="24"/>
        </w:rPr>
      </w:pPr>
      <w:r w:rsidRPr="00D16CAF">
        <w:rPr>
          <w:rFonts w:ascii="Times New Roman" w:hAnsi="Times New Roman"/>
          <w:b/>
          <w:bCs/>
          <w:sz w:val="24"/>
          <w:szCs w:val="24"/>
        </w:rPr>
        <w:t xml:space="preserve">Národní zemědělské muzeum, </w:t>
      </w:r>
      <w:proofErr w:type="spellStart"/>
      <w:r w:rsidRPr="00D16CAF">
        <w:rPr>
          <w:rFonts w:ascii="Times New Roman" w:hAnsi="Times New Roman"/>
          <w:b/>
          <w:bCs/>
          <w:sz w:val="24"/>
          <w:szCs w:val="24"/>
        </w:rPr>
        <w:t>s.p.o</w:t>
      </w:r>
      <w:proofErr w:type="spellEnd"/>
      <w:r w:rsidRPr="00D16CAF">
        <w:rPr>
          <w:rFonts w:ascii="Times New Roman" w:hAnsi="Times New Roman"/>
          <w:b/>
          <w:bCs/>
          <w:sz w:val="24"/>
          <w:szCs w:val="24"/>
        </w:rPr>
        <w:t>.</w:t>
      </w:r>
    </w:p>
    <w:p w14:paraId="40157567" w14:textId="77777777" w:rsidR="00D16CAF" w:rsidRPr="00D16CAF" w:rsidRDefault="00D16CAF" w:rsidP="00D16CAF">
      <w:pPr>
        <w:spacing w:line="264" w:lineRule="auto"/>
        <w:ind w:firstLine="1418"/>
        <w:jc w:val="both"/>
        <w:rPr>
          <w:sz w:val="24"/>
          <w:szCs w:val="24"/>
        </w:rPr>
      </w:pPr>
      <w:r w:rsidRPr="00D16CAF">
        <w:rPr>
          <w:sz w:val="24"/>
          <w:szCs w:val="24"/>
        </w:rPr>
        <w:t>Kostelní 1300/44, 170 00 Praha 7</w:t>
      </w:r>
    </w:p>
    <w:p w14:paraId="1245D4AD" w14:textId="77777777" w:rsidR="00D16CAF" w:rsidRPr="00D16CAF" w:rsidRDefault="00D16CAF" w:rsidP="00D16CAF">
      <w:pPr>
        <w:pStyle w:val="Zpat"/>
        <w:tabs>
          <w:tab w:val="left" w:pos="1418"/>
        </w:tabs>
        <w:spacing w:line="264" w:lineRule="auto"/>
        <w:ind w:firstLine="1418"/>
        <w:jc w:val="both"/>
        <w:rPr>
          <w:rFonts w:ascii="Times New Roman" w:hAnsi="Times New Roman"/>
          <w:sz w:val="24"/>
          <w:szCs w:val="24"/>
        </w:rPr>
      </w:pPr>
      <w:r w:rsidRPr="00D16CAF">
        <w:rPr>
          <w:rFonts w:ascii="Times New Roman" w:hAnsi="Times New Roman"/>
          <w:sz w:val="24"/>
          <w:szCs w:val="24"/>
        </w:rPr>
        <w:t>75075741</w:t>
      </w:r>
    </w:p>
    <w:p w14:paraId="46C5C460" w14:textId="09AD713C" w:rsidR="00D16CAF" w:rsidRPr="00D16CAF" w:rsidRDefault="00D16CAF" w:rsidP="00D16CAF">
      <w:pPr>
        <w:ind w:firstLine="1418"/>
        <w:jc w:val="both"/>
        <w:rPr>
          <w:sz w:val="24"/>
          <w:szCs w:val="24"/>
        </w:rPr>
      </w:pPr>
      <w:r w:rsidRPr="00D16CAF">
        <w:rPr>
          <w:sz w:val="24"/>
          <w:szCs w:val="24"/>
        </w:rPr>
        <w:t>CZ75075741</w:t>
      </w:r>
    </w:p>
    <w:p w14:paraId="56940E48" w14:textId="26C076CB" w:rsidR="00CD6093" w:rsidRPr="00D16CAF" w:rsidRDefault="00D16CAF" w:rsidP="00D16CAF">
      <w:pPr>
        <w:numPr>
          <w:ilvl w:val="0"/>
          <w:numId w:val="5"/>
        </w:numPr>
        <w:spacing w:before="120"/>
        <w:jc w:val="both"/>
        <w:rPr>
          <w:sz w:val="24"/>
          <w:szCs w:val="22"/>
        </w:rPr>
      </w:pPr>
      <w:r w:rsidRPr="00FD56B7">
        <w:rPr>
          <w:sz w:val="24"/>
        </w:rPr>
        <w:t>Faktury musí obsahovat všechny náležitosti daňového dokladu dle platných právních předpisů.</w:t>
      </w:r>
    </w:p>
    <w:p w14:paraId="08F4B73A" w14:textId="77777777" w:rsidR="00CD6093" w:rsidRPr="00FD56B7" w:rsidRDefault="00CD6093">
      <w:pPr>
        <w:ind w:left="567" w:hanging="567"/>
        <w:jc w:val="center"/>
        <w:rPr>
          <w:sz w:val="22"/>
        </w:rPr>
      </w:pPr>
    </w:p>
    <w:p w14:paraId="2F25E218" w14:textId="77777777" w:rsidR="00CD6093" w:rsidRPr="00FD56B7" w:rsidRDefault="00CD6093">
      <w:pPr>
        <w:ind w:left="567" w:hanging="567"/>
        <w:jc w:val="center"/>
        <w:rPr>
          <w:b/>
          <w:sz w:val="26"/>
        </w:rPr>
      </w:pPr>
      <w:r w:rsidRPr="00FD56B7">
        <w:rPr>
          <w:b/>
          <w:sz w:val="26"/>
        </w:rPr>
        <w:t>V.</w:t>
      </w:r>
    </w:p>
    <w:p w14:paraId="5B5F8B22" w14:textId="77777777" w:rsidR="00CD6093" w:rsidRPr="00FD56B7" w:rsidRDefault="00CD6093">
      <w:pPr>
        <w:ind w:left="567" w:hanging="567"/>
        <w:jc w:val="center"/>
        <w:rPr>
          <w:b/>
          <w:sz w:val="24"/>
          <w:u w:val="single"/>
        </w:rPr>
      </w:pPr>
      <w:r w:rsidRPr="00FD56B7">
        <w:rPr>
          <w:b/>
          <w:sz w:val="24"/>
          <w:u w:val="single"/>
        </w:rPr>
        <w:t>Odstoupení od smlouvy</w:t>
      </w:r>
    </w:p>
    <w:p w14:paraId="7B697E13" w14:textId="77777777" w:rsidR="00CD6093" w:rsidRPr="00FD56B7" w:rsidRDefault="00CD6093">
      <w:pPr>
        <w:ind w:left="567" w:hanging="567"/>
        <w:jc w:val="center"/>
        <w:rPr>
          <w:b/>
          <w:sz w:val="24"/>
        </w:rPr>
      </w:pPr>
    </w:p>
    <w:p w14:paraId="1916A03B" w14:textId="77777777" w:rsidR="00CD6093" w:rsidRPr="00FD56B7" w:rsidRDefault="00CD6093">
      <w:pPr>
        <w:pStyle w:val="Zkladntextodsazen3"/>
        <w:numPr>
          <w:ilvl w:val="0"/>
          <w:numId w:val="10"/>
        </w:numPr>
        <w:spacing w:before="120" w:after="0"/>
        <w:jc w:val="both"/>
        <w:rPr>
          <w:sz w:val="24"/>
          <w:szCs w:val="22"/>
        </w:rPr>
      </w:pPr>
      <w:r w:rsidRPr="00FD56B7">
        <w:rPr>
          <w:sz w:val="24"/>
          <w:szCs w:val="22"/>
        </w:rPr>
        <w:t>Každá ze stran je oprávněna odstoupit od této smlouvy v případě, že druhá strana poruší své povinnosti vyplývající z této smlouvy a toto porušení neodstraní ani do čtrnácti dnů po obdržení písemného upozornění. Účinky odstoupení nastávají okamžikem doručení písemného odstoupení druhé straně.</w:t>
      </w:r>
    </w:p>
    <w:p w14:paraId="140DBEB2" w14:textId="77777777" w:rsidR="00CD6093" w:rsidRPr="00FD56B7" w:rsidRDefault="00CD6093" w:rsidP="00F8431C">
      <w:pPr>
        <w:pStyle w:val="Zkladntextodsazen3"/>
        <w:numPr>
          <w:ilvl w:val="0"/>
          <w:numId w:val="10"/>
        </w:numPr>
        <w:spacing w:before="120" w:after="0"/>
        <w:jc w:val="both"/>
        <w:rPr>
          <w:sz w:val="24"/>
          <w:szCs w:val="22"/>
        </w:rPr>
      </w:pPr>
      <w:r w:rsidRPr="00FD56B7">
        <w:rPr>
          <w:sz w:val="24"/>
          <w:szCs w:val="22"/>
        </w:rPr>
        <w:t xml:space="preserve">Do deseti dnů od nabytí účinnosti odstoupení PATROL zajistí odpojení zákazníka od zařízení PCO. </w:t>
      </w:r>
    </w:p>
    <w:p w14:paraId="6E595C2C" w14:textId="77777777" w:rsidR="00CD6093" w:rsidRPr="00FD56B7" w:rsidRDefault="00CD6093">
      <w:pPr>
        <w:ind w:left="567" w:hanging="567"/>
        <w:jc w:val="center"/>
        <w:rPr>
          <w:b/>
          <w:sz w:val="26"/>
        </w:rPr>
      </w:pPr>
      <w:r w:rsidRPr="00FD56B7">
        <w:rPr>
          <w:b/>
          <w:sz w:val="26"/>
        </w:rPr>
        <w:t>VI.</w:t>
      </w:r>
    </w:p>
    <w:p w14:paraId="7531F5F3" w14:textId="77777777" w:rsidR="00CD6093" w:rsidRPr="00FD56B7" w:rsidRDefault="00CD6093">
      <w:pPr>
        <w:ind w:left="567" w:hanging="567"/>
        <w:jc w:val="center"/>
        <w:rPr>
          <w:b/>
          <w:sz w:val="22"/>
          <w:u w:val="single"/>
        </w:rPr>
      </w:pPr>
      <w:r w:rsidRPr="00FD56B7">
        <w:rPr>
          <w:b/>
          <w:sz w:val="22"/>
          <w:u w:val="single"/>
        </w:rPr>
        <w:t>Výpovědní lhůta</w:t>
      </w:r>
    </w:p>
    <w:p w14:paraId="18B54FC2" w14:textId="77777777" w:rsidR="00CD6093" w:rsidRPr="00FD56B7" w:rsidRDefault="00CD6093">
      <w:pPr>
        <w:ind w:left="567" w:hanging="567"/>
        <w:jc w:val="center"/>
        <w:rPr>
          <w:b/>
          <w:sz w:val="22"/>
          <w:u w:val="single"/>
        </w:rPr>
      </w:pPr>
    </w:p>
    <w:p w14:paraId="7EC18F47" w14:textId="77777777" w:rsidR="00CD6093" w:rsidRPr="00FD56B7" w:rsidRDefault="00CD6093">
      <w:pPr>
        <w:numPr>
          <w:ilvl w:val="0"/>
          <w:numId w:val="6"/>
        </w:numPr>
        <w:spacing w:before="120"/>
        <w:jc w:val="both"/>
        <w:rPr>
          <w:b/>
          <w:sz w:val="24"/>
        </w:rPr>
      </w:pPr>
      <w:r w:rsidRPr="00FD56B7">
        <w:rPr>
          <w:sz w:val="24"/>
        </w:rPr>
        <w:t>Smlouva se uzavírá na dobu neurčitou s výpovědní lhůtou 3 (tři) měsíce, pokud se smluvní strany nedohodnou jinak. Výpovědní lhůta počíná běžet 1. dnem měsíce, který následuje po dni doručení výpovědi poslední ze smluvních stran. Výpověď se podává v písemné podobě ostatním smluvním stranám.</w:t>
      </w:r>
    </w:p>
    <w:p w14:paraId="62A293C6" w14:textId="77777777" w:rsidR="00CD6093" w:rsidRPr="00FD56B7" w:rsidRDefault="00CD6093">
      <w:pPr>
        <w:numPr>
          <w:ilvl w:val="0"/>
          <w:numId w:val="6"/>
        </w:numPr>
        <w:spacing w:before="80"/>
        <w:jc w:val="both"/>
        <w:rPr>
          <w:sz w:val="24"/>
        </w:rPr>
      </w:pPr>
      <w:r w:rsidRPr="00FD56B7">
        <w:rPr>
          <w:sz w:val="24"/>
        </w:rPr>
        <w:t>Smlouvu lze kdykoliv ukončit písemnou dohodou všech smluvních stran.</w:t>
      </w:r>
    </w:p>
    <w:p w14:paraId="120BEBDF" w14:textId="77777777" w:rsidR="00CD6093" w:rsidRPr="00FD56B7" w:rsidRDefault="00CD6093" w:rsidP="00F8431C">
      <w:pPr>
        <w:pStyle w:val="Zkladntextodsazen3"/>
        <w:numPr>
          <w:ilvl w:val="0"/>
          <w:numId w:val="10"/>
        </w:numPr>
        <w:spacing w:before="120" w:after="0"/>
        <w:jc w:val="both"/>
        <w:rPr>
          <w:sz w:val="24"/>
          <w:szCs w:val="22"/>
        </w:rPr>
      </w:pPr>
      <w:r w:rsidRPr="00FD56B7">
        <w:rPr>
          <w:sz w:val="24"/>
          <w:szCs w:val="22"/>
        </w:rPr>
        <w:t xml:space="preserve">Do deseti dnů od nabytí účinnosti výpovědi PATROL zajistí odpojení zákazníka od zařízení PCO. </w:t>
      </w:r>
    </w:p>
    <w:p w14:paraId="6E6494CA" w14:textId="77777777" w:rsidR="00CD6093" w:rsidRPr="00FD56B7" w:rsidRDefault="00CD6093">
      <w:pPr>
        <w:ind w:left="505" w:hanging="505"/>
        <w:jc w:val="center"/>
        <w:rPr>
          <w:b/>
          <w:sz w:val="26"/>
        </w:rPr>
      </w:pPr>
      <w:r w:rsidRPr="00FD56B7">
        <w:rPr>
          <w:b/>
          <w:sz w:val="26"/>
        </w:rPr>
        <w:t>VII.</w:t>
      </w:r>
    </w:p>
    <w:p w14:paraId="23ACEDDD" w14:textId="77777777" w:rsidR="00CD6093" w:rsidRPr="00FD56B7" w:rsidRDefault="00CD6093">
      <w:pPr>
        <w:pStyle w:val="Nadpis7"/>
      </w:pPr>
      <w:r w:rsidRPr="00FD56B7">
        <w:t>Závěrečná ustanovení</w:t>
      </w:r>
    </w:p>
    <w:p w14:paraId="58893693" w14:textId="77777777" w:rsidR="00AB3068" w:rsidRPr="00AB3068" w:rsidRDefault="00AB3068" w:rsidP="00AB3068">
      <w:pPr>
        <w:pStyle w:val="Odstavecseseznamem"/>
        <w:ind w:left="283"/>
        <w:rPr>
          <w:b/>
          <w:sz w:val="22"/>
          <w:u w:val="single"/>
        </w:rPr>
      </w:pPr>
    </w:p>
    <w:p w14:paraId="50A81A65" w14:textId="77777777" w:rsidR="00CD6093" w:rsidRPr="00FD56B7" w:rsidRDefault="00CD6093" w:rsidP="00D16CAF">
      <w:pPr>
        <w:numPr>
          <w:ilvl w:val="0"/>
          <w:numId w:val="2"/>
        </w:numPr>
        <w:tabs>
          <w:tab w:val="clear" w:pos="360"/>
          <w:tab w:val="num" w:pos="284"/>
        </w:tabs>
        <w:spacing w:before="80"/>
        <w:jc w:val="both"/>
        <w:rPr>
          <w:b/>
          <w:sz w:val="24"/>
        </w:rPr>
      </w:pPr>
      <w:r w:rsidRPr="00FD56B7">
        <w:rPr>
          <w:sz w:val="24"/>
        </w:rPr>
        <w:lastRenderedPageBreak/>
        <w:t>Každá smluvní strana obdrží jedno vyhotovení sm</w:t>
      </w:r>
      <w:r w:rsidR="00A7755E" w:rsidRPr="00FD56B7">
        <w:rPr>
          <w:sz w:val="24"/>
        </w:rPr>
        <w:t xml:space="preserve">louvy podepsané všemi stranami. Změny </w:t>
      </w:r>
      <w:r w:rsidRPr="00FD56B7">
        <w:rPr>
          <w:sz w:val="24"/>
        </w:rPr>
        <w:t>a dodatky k této smlouvě jsou platné, pokud budou uzavřeny v písemné podobě a podepsány všemi smluvními stranami. Každá smluvní strana obdrží jedno vyhotovení dodatku.</w:t>
      </w:r>
    </w:p>
    <w:p w14:paraId="5C0985D5" w14:textId="77777777" w:rsidR="00CD6093" w:rsidRPr="00FD56B7" w:rsidRDefault="00CD6093" w:rsidP="00D16CAF">
      <w:pPr>
        <w:numPr>
          <w:ilvl w:val="0"/>
          <w:numId w:val="2"/>
        </w:numPr>
        <w:spacing w:before="80"/>
        <w:jc w:val="both"/>
        <w:rPr>
          <w:sz w:val="24"/>
        </w:rPr>
      </w:pPr>
      <w:r w:rsidRPr="00FD56B7">
        <w:rPr>
          <w:sz w:val="24"/>
        </w:rPr>
        <w:t xml:space="preserve">Smluvní strany se zavazují zachovávat mlčenlivost o obsahu této smlouvy a o skutečnostech, se kterými se seznámily při naplňování předmětu činnosti této smlouvy, a to i po zániku této smlouvy. </w:t>
      </w:r>
      <w:r w:rsidR="00D164BB" w:rsidRPr="00FD56B7">
        <w:rPr>
          <w:sz w:val="24"/>
        </w:rPr>
        <w:t>V souvislosti s plněním předmětu smlouvy a svých povinností dle smluvních podmínek, zpracovává PATROL též osobní údaje.  Aktuální informace o zpracování osobních údajů je uvedena na www.patrol.cz.</w:t>
      </w:r>
    </w:p>
    <w:p w14:paraId="746020DB" w14:textId="77777777" w:rsidR="00CD6093" w:rsidRPr="00FD56B7" w:rsidRDefault="00CD6093" w:rsidP="00D16CAF">
      <w:pPr>
        <w:numPr>
          <w:ilvl w:val="0"/>
          <w:numId w:val="2"/>
        </w:numPr>
        <w:tabs>
          <w:tab w:val="clear" w:pos="360"/>
          <w:tab w:val="num" w:pos="284"/>
        </w:tabs>
        <w:spacing w:before="80"/>
        <w:jc w:val="both"/>
        <w:rPr>
          <w:sz w:val="24"/>
        </w:rPr>
      </w:pPr>
      <w:r w:rsidRPr="00FD56B7">
        <w:rPr>
          <w:sz w:val="24"/>
        </w:rPr>
        <w:t>Vztahy mezi HZS a PATROL jsou upraveny smlouvou uzavřenou dne: 11.</w:t>
      </w:r>
      <w:r w:rsidR="00E03DC7" w:rsidRPr="00FD56B7">
        <w:rPr>
          <w:sz w:val="24"/>
        </w:rPr>
        <w:t xml:space="preserve"> </w:t>
      </w:r>
      <w:r w:rsidRPr="00FD56B7">
        <w:rPr>
          <w:sz w:val="24"/>
        </w:rPr>
        <w:t>května 2006.</w:t>
      </w:r>
    </w:p>
    <w:p w14:paraId="26D961A7" w14:textId="77777777" w:rsidR="00CD6093" w:rsidRPr="00FD56B7" w:rsidRDefault="00CD6093" w:rsidP="00D16CAF">
      <w:pPr>
        <w:numPr>
          <w:ilvl w:val="0"/>
          <w:numId w:val="2"/>
        </w:numPr>
        <w:tabs>
          <w:tab w:val="clear" w:pos="360"/>
          <w:tab w:val="num" w:pos="284"/>
        </w:tabs>
        <w:spacing w:before="80"/>
        <w:jc w:val="both"/>
        <w:rPr>
          <w:sz w:val="24"/>
        </w:rPr>
      </w:pPr>
      <w:r w:rsidRPr="00FD56B7">
        <w:rPr>
          <w:sz w:val="24"/>
        </w:rPr>
        <w:t>Účastníci této smlouvy svým podpisem stvrzují, že ji před podpisem přečetli, že byla uzavřena po vzájemné dohodě, podle jejich</w:t>
      </w:r>
      <w:r w:rsidR="00A7755E" w:rsidRPr="00FD56B7">
        <w:rPr>
          <w:sz w:val="24"/>
        </w:rPr>
        <w:t xml:space="preserve"> svobodné a pravé vůle, určitě, vážně a </w:t>
      </w:r>
      <w:r w:rsidRPr="00FD56B7">
        <w:rPr>
          <w:sz w:val="24"/>
        </w:rPr>
        <w:t>srozumitelně, nikoliv v tísni za jednostranně nevýhodných podmínek.</w:t>
      </w:r>
    </w:p>
    <w:p w14:paraId="7C841350" w14:textId="77777777" w:rsidR="00CD6093" w:rsidRPr="00FD56B7" w:rsidRDefault="00CD6093" w:rsidP="00D16CAF">
      <w:pPr>
        <w:numPr>
          <w:ilvl w:val="0"/>
          <w:numId w:val="2"/>
        </w:numPr>
        <w:spacing w:before="80"/>
        <w:jc w:val="both"/>
        <w:rPr>
          <w:sz w:val="24"/>
        </w:rPr>
      </w:pPr>
      <w:r w:rsidRPr="00FD56B7">
        <w:rPr>
          <w:sz w:val="24"/>
        </w:rPr>
        <w:t>Nedílnou součástí smlouvy jsou následující přílohy:</w:t>
      </w:r>
    </w:p>
    <w:p w14:paraId="46C573E0" w14:textId="1302E007" w:rsidR="00E13698" w:rsidRPr="00FD56B7" w:rsidRDefault="006D3718" w:rsidP="00D16CAF">
      <w:pPr>
        <w:numPr>
          <w:ilvl w:val="0"/>
          <w:numId w:val="7"/>
        </w:numPr>
        <w:tabs>
          <w:tab w:val="num" w:pos="567"/>
        </w:tabs>
        <w:ind w:left="1701" w:hanging="1417"/>
        <w:rPr>
          <w:sz w:val="24"/>
        </w:rPr>
      </w:pPr>
      <w:r>
        <w:rPr>
          <w:sz w:val="24"/>
        </w:rPr>
        <w:t>xxx</w:t>
      </w:r>
      <w:bookmarkStart w:id="0" w:name="_GoBack"/>
      <w:bookmarkEnd w:id="0"/>
    </w:p>
    <w:p w14:paraId="1FFB36B6" w14:textId="77777777" w:rsidR="00CD6093" w:rsidRDefault="00CD6093" w:rsidP="00D16CAF">
      <w:pPr>
        <w:numPr>
          <w:ilvl w:val="0"/>
          <w:numId w:val="2"/>
        </w:numPr>
        <w:tabs>
          <w:tab w:val="clear" w:pos="360"/>
          <w:tab w:val="num" w:pos="284"/>
        </w:tabs>
        <w:spacing w:before="80"/>
        <w:jc w:val="both"/>
        <w:rPr>
          <w:sz w:val="24"/>
        </w:rPr>
      </w:pPr>
      <w:r w:rsidRPr="00FD56B7">
        <w:rPr>
          <w:sz w:val="24"/>
        </w:rPr>
        <w:t>Smlouva nabývá platnosti dnem podpisu všech zúčastněných stran</w:t>
      </w:r>
      <w:r w:rsidR="00013D23">
        <w:rPr>
          <w:sz w:val="24"/>
        </w:rPr>
        <w:t xml:space="preserve"> a účinnosti nejdříve dnem zveřejnění v registru smluv</w:t>
      </w:r>
      <w:r w:rsidRPr="00FD56B7">
        <w:rPr>
          <w:sz w:val="24"/>
        </w:rPr>
        <w:t>.</w:t>
      </w:r>
    </w:p>
    <w:p w14:paraId="036EB1E6" w14:textId="77777777" w:rsidR="00013D23" w:rsidRPr="00FD56B7" w:rsidRDefault="00013D23" w:rsidP="00D16CAF">
      <w:pPr>
        <w:numPr>
          <w:ilvl w:val="0"/>
          <w:numId w:val="2"/>
        </w:numPr>
        <w:tabs>
          <w:tab w:val="clear" w:pos="360"/>
          <w:tab w:val="num" w:pos="284"/>
        </w:tabs>
        <w:spacing w:before="80"/>
        <w:jc w:val="both"/>
        <w:rPr>
          <w:sz w:val="24"/>
        </w:rPr>
      </w:pPr>
      <w:r>
        <w:rPr>
          <w:sz w:val="24"/>
        </w:rPr>
        <w:t xml:space="preserve">Smluvní strany tímto berou na vědomí, že tato smlouva bude zákazníkem zveřejněna v registru smluv. </w:t>
      </w:r>
    </w:p>
    <w:p w14:paraId="7287FAD6" w14:textId="57C00D57" w:rsidR="00CD6093" w:rsidRPr="00AB3068" w:rsidRDefault="00BF17B5" w:rsidP="00D16CAF">
      <w:pPr>
        <w:numPr>
          <w:ilvl w:val="0"/>
          <w:numId w:val="2"/>
        </w:numPr>
        <w:tabs>
          <w:tab w:val="clear" w:pos="360"/>
          <w:tab w:val="num" w:pos="284"/>
        </w:tabs>
        <w:spacing w:before="80"/>
        <w:jc w:val="both"/>
        <w:rPr>
          <w:sz w:val="24"/>
        </w:rPr>
      </w:pPr>
      <w:r w:rsidRPr="00FD56B7">
        <w:rPr>
          <w:sz w:val="24"/>
        </w:rPr>
        <w:t>Účinnost smlouvy tj. z</w:t>
      </w:r>
      <w:r w:rsidR="00FF76A6" w:rsidRPr="00FD56B7">
        <w:rPr>
          <w:sz w:val="24"/>
        </w:rPr>
        <w:t xml:space="preserve">ahájení poskytování služby PCO HZS </w:t>
      </w:r>
      <w:proofErr w:type="spellStart"/>
      <w:r w:rsidR="00FF76A6" w:rsidRPr="00FD56B7">
        <w:rPr>
          <w:sz w:val="24"/>
        </w:rPr>
        <w:t>SčK</w:t>
      </w:r>
      <w:proofErr w:type="spellEnd"/>
      <w:r w:rsidR="00FF76A6" w:rsidRPr="00FD56B7">
        <w:rPr>
          <w:sz w:val="24"/>
        </w:rPr>
        <w:t xml:space="preserve"> je podmíněno vydáním „Konečného souhlasu s připojením objektu na PCO PATROL umístěným na KOPIS HZS </w:t>
      </w:r>
      <w:proofErr w:type="spellStart"/>
      <w:r w:rsidR="00FF76A6" w:rsidRPr="00FD56B7">
        <w:rPr>
          <w:sz w:val="24"/>
        </w:rPr>
        <w:t>SčK</w:t>
      </w:r>
      <w:proofErr w:type="spellEnd"/>
      <w:r w:rsidR="00FF76A6" w:rsidRPr="00FD56B7">
        <w:rPr>
          <w:sz w:val="24"/>
        </w:rPr>
        <w:t xml:space="preserve">“ </w:t>
      </w:r>
      <w:r w:rsidRPr="00FD56B7">
        <w:rPr>
          <w:sz w:val="24"/>
        </w:rPr>
        <w:t xml:space="preserve">(zahájení zkušebního provozu) </w:t>
      </w:r>
      <w:r w:rsidR="00A7755E" w:rsidRPr="00FD56B7">
        <w:rPr>
          <w:sz w:val="24"/>
        </w:rPr>
        <w:t>a „Uvedením objektu do trvalého provozu</w:t>
      </w:r>
      <w:r w:rsidR="00FF76A6" w:rsidRPr="00FD56B7">
        <w:rPr>
          <w:sz w:val="24"/>
        </w:rPr>
        <w:t xml:space="preserve"> (vyhodnocení zkušebního provozu</w:t>
      </w:r>
      <w:r w:rsidR="00E13698" w:rsidRPr="00FD56B7">
        <w:rPr>
          <w:sz w:val="24"/>
        </w:rPr>
        <w:t>)“ jejichž vzor je nedílnou součástí této smlouvy.</w:t>
      </w:r>
    </w:p>
    <w:p w14:paraId="1279B020" w14:textId="77777777" w:rsidR="003B5B13" w:rsidRDefault="003B5B13">
      <w:pPr>
        <w:jc w:val="both"/>
        <w:rPr>
          <w:sz w:val="24"/>
          <w:szCs w:val="24"/>
        </w:rPr>
      </w:pPr>
    </w:p>
    <w:p w14:paraId="65AEE8BD" w14:textId="03C0B202" w:rsidR="00CD6093" w:rsidRPr="00FD56B7" w:rsidRDefault="00CD6093">
      <w:pPr>
        <w:jc w:val="both"/>
        <w:rPr>
          <w:sz w:val="24"/>
          <w:szCs w:val="24"/>
        </w:rPr>
      </w:pPr>
      <w:r w:rsidRPr="00FD56B7">
        <w:rPr>
          <w:sz w:val="24"/>
          <w:szCs w:val="24"/>
        </w:rPr>
        <w:t>V …………………….. dne : ……………….</w:t>
      </w:r>
    </w:p>
    <w:p w14:paraId="02238463" w14:textId="77777777" w:rsidR="00CD6093" w:rsidRPr="00FD56B7" w:rsidRDefault="00CD6093">
      <w:pPr>
        <w:jc w:val="both"/>
        <w:rPr>
          <w:sz w:val="24"/>
          <w:szCs w:val="24"/>
        </w:rPr>
      </w:pPr>
    </w:p>
    <w:p w14:paraId="279A88C2" w14:textId="77777777" w:rsidR="00CD6093" w:rsidRPr="00FD56B7" w:rsidRDefault="00CD6093">
      <w:pPr>
        <w:jc w:val="both"/>
        <w:rPr>
          <w:sz w:val="24"/>
          <w:szCs w:val="24"/>
        </w:rPr>
      </w:pPr>
      <w:r w:rsidRPr="00FD56B7">
        <w:rPr>
          <w:sz w:val="24"/>
          <w:szCs w:val="24"/>
        </w:rPr>
        <w:t xml:space="preserve">            Zákazník:                                                                 ……………………….……….                                                                                                                        </w:t>
      </w:r>
      <w:r w:rsidR="00536A78" w:rsidRPr="00FD56B7">
        <w:rPr>
          <w:b/>
          <w:sz w:val="24"/>
          <w:szCs w:val="24"/>
        </w:rPr>
        <w:t xml:space="preserve">        </w:t>
      </w:r>
    </w:p>
    <w:p w14:paraId="6E7D3632" w14:textId="77777777" w:rsidR="00CD6093" w:rsidRPr="00FD56B7" w:rsidRDefault="00CD6093">
      <w:pPr>
        <w:jc w:val="both"/>
        <w:rPr>
          <w:sz w:val="24"/>
          <w:szCs w:val="24"/>
        </w:rPr>
      </w:pPr>
    </w:p>
    <w:p w14:paraId="54950417" w14:textId="77777777" w:rsidR="00CD6093" w:rsidRPr="00FD56B7" w:rsidRDefault="00CD6093">
      <w:pPr>
        <w:jc w:val="both"/>
        <w:rPr>
          <w:sz w:val="24"/>
          <w:szCs w:val="24"/>
        </w:rPr>
      </w:pPr>
      <w:r w:rsidRPr="00FD56B7">
        <w:rPr>
          <w:sz w:val="24"/>
          <w:szCs w:val="24"/>
        </w:rPr>
        <w:t>V …………………….. dne : ………………</w:t>
      </w:r>
    </w:p>
    <w:p w14:paraId="73CABDCB" w14:textId="77777777" w:rsidR="00CD6093" w:rsidRPr="00FD56B7" w:rsidRDefault="00CD6093">
      <w:pPr>
        <w:jc w:val="both"/>
        <w:rPr>
          <w:sz w:val="24"/>
          <w:szCs w:val="24"/>
        </w:rPr>
      </w:pPr>
    </w:p>
    <w:p w14:paraId="066B21C9" w14:textId="77777777" w:rsidR="00CD6093" w:rsidRPr="00FD56B7" w:rsidRDefault="00CD6093">
      <w:pPr>
        <w:jc w:val="both"/>
        <w:rPr>
          <w:sz w:val="24"/>
          <w:szCs w:val="24"/>
        </w:rPr>
      </w:pPr>
      <w:r w:rsidRPr="00FD56B7">
        <w:rPr>
          <w:sz w:val="24"/>
          <w:szCs w:val="24"/>
        </w:rPr>
        <w:t xml:space="preserve">            PATROL:                                                                ……………………….……….</w:t>
      </w:r>
    </w:p>
    <w:p w14:paraId="56FBC5D4" w14:textId="1E150EEC" w:rsidR="00E17AE1" w:rsidRPr="00FD56B7" w:rsidRDefault="00CD6093" w:rsidP="00E17AE1">
      <w:pPr>
        <w:jc w:val="both"/>
        <w:rPr>
          <w:sz w:val="24"/>
          <w:szCs w:val="24"/>
        </w:rPr>
      </w:pPr>
      <w:r w:rsidRPr="00FD56B7">
        <w:rPr>
          <w:sz w:val="24"/>
          <w:szCs w:val="24"/>
        </w:rPr>
        <w:t xml:space="preserve">                                                                                              </w:t>
      </w:r>
      <w:r w:rsidRPr="00FD56B7">
        <w:rPr>
          <w:b/>
          <w:sz w:val="24"/>
          <w:szCs w:val="24"/>
        </w:rPr>
        <w:t xml:space="preserve">       </w:t>
      </w:r>
    </w:p>
    <w:p w14:paraId="13E13D7F" w14:textId="19523334" w:rsidR="00CD6093" w:rsidRPr="00FD56B7" w:rsidRDefault="00CD6093">
      <w:pPr>
        <w:jc w:val="both"/>
        <w:rPr>
          <w:sz w:val="24"/>
          <w:szCs w:val="24"/>
        </w:rPr>
      </w:pPr>
    </w:p>
    <w:sectPr w:rsidR="00CD6093" w:rsidRPr="00FD56B7">
      <w:footerReference w:type="even" r:id="rId7"/>
      <w:footerReference w:type="default" r:id="rId8"/>
      <w:pgSz w:w="11907" w:h="16840"/>
      <w:pgMar w:top="1134" w:right="1134" w:bottom="1134" w:left="1418" w:header="709" w:footer="709" w:gutter="0"/>
      <w:paperSrc w:first="15" w:other="15"/>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EB755" w14:textId="77777777" w:rsidR="00027C78" w:rsidRDefault="00027C78">
      <w:r>
        <w:separator/>
      </w:r>
    </w:p>
  </w:endnote>
  <w:endnote w:type="continuationSeparator" w:id="0">
    <w:p w14:paraId="2036A847" w14:textId="77777777" w:rsidR="00027C78" w:rsidRDefault="0002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1DB81" w14:textId="77777777" w:rsidR="00CD6093" w:rsidRDefault="00CD609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597E8894" w14:textId="77777777" w:rsidR="00CD6093" w:rsidRDefault="00CD6093">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E2A2F" w14:textId="77777777" w:rsidR="008D3516" w:rsidRDefault="008D3516" w:rsidP="008D3516">
    <w:pPr>
      <w:pStyle w:val="Zpat"/>
      <w:pBdr>
        <w:top w:val="single" w:sz="4" w:space="1" w:color="auto"/>
      </w:pBdr>
      <w:rPr>
        <w:sz w:val="16"/>
      </w:rPr>
    </w:pPr>
  </w:p>
  <w:p w14:paraId="44953C91" w14:textId="77777777" w:rsidR="00E03DC7" w:rsidRPr="008D3516" w:rsidRDefault="00E03DC7" w:rsidP="008D3516">
    <w:pPr>
      <w:pStyle w:val="Zpat"/>
      <w:pBdr>
        <w:top w:val="single" w:sz="4" w:space="1" w:color="auto"/>
      </w:pBdr>
      <w:jc w:val="center"/>
      <w:rPr>
        <w:rFonts w:ascii="Times New Roman" w:hAnsi="Times New Roman"/>
        <w:sz w:val="16"/>
      </w:rPr>
    </w:pPr>
    <w:r w:rsidRPr="008D3516">
      <w:rPr>
        <w:rFonts w:ascii="Times New Roman" w:hAnsi="Times New Roman"/>
        <w:sz w:val="16"/>
      </w:rPr>
      <w:t xml:space="preserve">PATROL </w:t>
    </w:r>
    <w:proofErr w:type="spellStart"/>
    <w:r w:rsidRPr="008D3516">
      <w:rPr>
        <w:rFonts w:ascii="Times New Roman" w:hAnsi="Times New Roman"/>
        <w:sz w:val="16"/>
      </w:rPr>
      <w:t>group</w:t>
    </w:r>
    <w:proofErr w:type="spellEnd"/>
    <w:r w:rsidRPr="008D3516">
      <w:rPr>
        <w:rFonts w:ascii="Times New Roman" w:hAnsi="Times New Roman"/>
        <w:sz w:val="16"/>
      </w:rPr>
      <w:t xml:space="preserve"> s.r.o., Romana Havelky 4957 / 5b, 586 01 Jihlava</w:t>
    </w:r>
  </w:p>
  <w:p w14:paraId="2C416B4E" w14:textId="77777777" w:rsidR="00E03DC7" w:rsidRPr="008D3516" w:rsidRDefault="00E03DC7" w:rsidP="008D3516">
    <w:pPr>
      <w:pStyle w:val="Zpat"/>
      <w:jc w:val="center"/>
      <w:rPr>
        <w:rFonts w:ascii="Times New Roman" w:hAnsi="Times New Roman"/>
        <w:sz w:val="16"/>
      </w:rPr>
    </w:pPr>
    <w:r w:rsidRPr="008D3516">
      <w:rPr>
        <w:rFonts w:ascii="Times New Roman" w:hAnsi="Times New Roman"/>
        <w:sz w:val="16"/>
      </w:rPr>
      <w:t xml:space="preserve">zapsána v OR vedeném KS Brno, oddílu C, vložce 8188, </w:t>
    </w:r>
    <w:proofErr w:type="spellStart"/>
    <w:proofErr w:type="gramStart"/>
    <w:r w:rsidRPr="008D3516">
      <w:rPr>
        <w:rFonts w:ascii="Times New Roman" w:hAnsi="Times New Roman"/>
        <w:sz w:val="16"/>
      </w:rPr>
      <w:t>sp.zn</w:t>
    </w:r>
    <w:proofErr w:type="spellEnd"/>
    <w:r w:rsidRPr="008D3516">
      <w:rPr>
        <w:rFonts w:ascii="Times New Roman" w:hAnsi="Times New Roman"/>
        <w:sz w:val="16"/>
      </w:rPr>
      <w:t>.</w:t>
    </w:r>
    <w:proofErr w:type="gramEnd"/>
    <w:r w:rsidRPr="008D3516">
      <w:rPr>
        <w:rFonts w:ascii="Times New Roman" w:hAnsi="Times New Roman"/>
        <w:sz w:val="16"/>
      </w:rPr>
      <w:t xml:space="preserve"> </w:t>
    </w:r>
    <w:proofErr w:type="spellStart"/>
    <w:r w:rsidRPr="008D3516">
      <w:rPr>
        <w:rFonts w:ascii="Times New Roman" w:hAnsi="Times New Roman"/>
        <w:sz w:val="16"/>
      </w:rPr>
      <w:t>Firm</w:t>
    </w:r>
    <w:proofErr w:type="spellEnd"/>
    <w:r w:rsidRPr="008D3516">
      <w:rPr>
        <w:rFonts w:ascii="Times New Roman" w:hAnsi="Times New Roman"/>
        <w:sz w:val="16"/>
      </w:rPr>
      <w:t xml:space="preserve"> 21048/97</w:t>
    </w:r>
  </w:p>
  <w:p w14:paraId="64BE6700" w14:textId="77777777" w:rsidR="00E03DC7" w:rsidRPr="008D3516" w:rsidRDefault="00E03DC7" w:rsidP="008D3516">
    <w:pPr>
      <w:pStyle w:val="Zpat"/>
      <w:jc w:val="center"/>
      <w:rPr>
        <w:rFonts w:ascii="Times New Roman" w:hAnsi="Times New Roman"/>
        <w:sz w:val="16"/>
      </w:rPr>
    </w:pPr>
    <w:r w:rsidRPr="008D3516">
      <w:rPr>
        <w:rFonts w:ascii="Times New Roman" w:hAnsi="Times New Roman"/>
        <w:sz w:val="16"/>
      </w:rPr>
      <w:t>IČ: 46981233, DIČ: CZ46981233</w:t>
    </w:r>
  </w:p>
  <w:p w14:paraId="778258C4" w14:textId="49903CDB" w:rsidR="00E03DC7" w:rsidRPr="008D3516" w:rsidRDefault="00E03DC7" w:rsidP="008D3516">
    <w:pPr>
      <w:pStyle w:val="Zpat"/>
      <w:jc w:val="center"/>
      <w:rPr>
        <w:rFonts w:ascii="Times New Roman" w:hAnsi="Times New Roman"/>
        <w:sz w:val="16"/>
      </w:rPr>
    </w:pPr>
    <w:r w:rsidRPr="008D3516">
      <w:rPr>
        <w:rFonts w:ascii="Times New Roman" w:hAnsi="Times New Roman"/>
        <w:sz w:val="16"/>
      </w:rPr>
      <w:t xml:space="preserve">tel.: </w:t>
    </w:r>
    <w:proofErr w:type="spellStart"/>
    <w:r w:rsidR="00E17AE1">
      <w:rPr>
        <w:rFonts w:ascii="Times New Roman" w:hAnsi="Times New Roman"/>
        <w:sz w:val="16"/>
      </w:rPr>
      <w:t>xxx</w:t>
    </w:r>
    <w:proofErr w:type="spellEnd"/>
    <w:r w:rsidRPr="008D3516">
      <w:rPr>
        <w:rFonts w:ascii="Times New Roman" w:hAnsi="Times New Roman"/>
        <w:sz w:val="16"/>
      </w:rPr>
      <w:t xml:space="preserve">, e-mail: </w:t>
    </w:r>
    <w:proofErr w:type="spellStart"/>
    <w:r w:rsidR="00E17AE1">
      <w:rPr>
        <w:rFonts w:ascii="Times New Roman" w:hAnsi="Times New Roman"/>
        <w:sz w:val="16"/>
      </w:rPr>
      <w:t>xxx</w:t>
    </w:r>
    <w:proofErr w:type="spellEnd"/>
  </w:p>
  <w:p w14:paraId="7C825B98" w14:textId="77777777" w:rsidR="00CD6093" w:rsidRDefault="00CD6093">
    <w:pPr>
      <w:pStyle w:val="Zpat"/>
      <w:rPr>
        <w:sz w:val="16"/>
      </w:rPr>
    </w:pPr>
  </w:p>
  <w:p w14:paraId="2CE0CB88" w14:textId="77777777" w:rsidR="00CD6093" w:rsidRDefault="00CD6093" w:rsidP="003B5B1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3D7EF" w14:textId="77777777" w:rsidR="00027C78" w:rsidRDefault="00027C78">
      <w:r>
        <w:separator/>
      </w:r>
    </w:p>
  </w:footnote>
  <w:footnote w:type="continuationSeparator" w:id="0">
    <w:p w14:paraId="3F29529A" w14:textId="77777777" w:rsidR="00027C78" w:rsidRDefault="00027C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D2D7E"/>
    <w:multiLevelType w:val="singleLevel"/>
    <w:tmpl w:val="6D0CFC3E"/>
    <w:lvl w:ilvl="0">
      <w:start w:val="1"/>
      <w:numFmt w:val="lowerLetter"/>
      <w:lvlText w:val="%1)"/>
      <w:lvlJc w:val="left"/>
      <w:pPr>
        <w:tabs>
          <w:tab w:val="num" w:pos="720"/>
        </w:tabs>
        <w:ind w:left="720" w:hanging="360"/>
      </w:pPr>
      <w:rPr>
        <w:rFonts w:hint="default"/>
        <w:b w:val="0"/>
        <w:i w:val="0"/>
      </w:rPr>
    </w:lvl>
  </w:abstractNum>
  <w:abstractNum w:abstractNumId="1" w15:restartNumberingAfterBreak="0">
    <w:nsid w:val="21AA315A"/>
    <w:multiLevelType w:val="hybridMultilevel"/>
    <w:tmpl w:val="6464AB3E"/>
    <w:lvl w:ilvl="0" w:tplc="04050015">
      <w:start w:val="1"/>
      <w:numFmt w:val="upperLetter"/>
      <w:lvlText w:val="%1."/>
      <w:lvlJc w:val="left"/>
      <w:pPr>
        <w:tabs>
          <w:tab w:val="num" w:pos="360"/>
        </w:tabs>
        <w:ind w:left="360" w:hanging="360"/>
      </w:pPr>
    </w:lvl>
    <w:lvl w:ilvl="1" w:tplc="F4B21B26">
      <w:start w:val="586"/>
      <w:numFmt w:val="bullet"/>
      <w:lvlText w:val="-"/>
      <w:lvlJc w:val="left"/>
      <w:pPr>
        <w:tabs>
          <w:tab w:val="num" w:pos="1080"/>
        </w:tabs>
        <w:ind w:left="1080" w:hanging="360"/>
      </w:pPr>
      <w:rPr>
        <w:rFonts w:ascii="Times New Roman" w:eastAsia="Times New Roman" w:hAnsi="Times New Roman" w:cs="Times New Roman" w:hint="default"/>
      </w:rPr>
    </w:lvl>
    <w:lvl w:ilvl="2" w:tplc="0405000F">
      <w:start w:val="1"/>
      <w:numFmt w:val="decimal"/>
      <w:lvlText w:val="%3."/>
      <w:lvlJc w:val="left"/>
      <w:pPr>
        <w:tabs>
          <w:tab w:val="num" w:pos="1980"/>
        </w:tabs>
        <w:ind w:left="1980" w:hanging="36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25EE5EC7"/>
    <w:multiLevelType w:val="singleLevel"/>
    <w:tmpl w:val="7996FBE0"/>
    <w:lvl w:ilvl="0">
      <w:start w:val="1"/>
      <w:numFmt w:val="lowerLetter"/>
      <w:lvlText w:val="%1)"/>
      <w:legacy w:legacy="1" w:legacySpace="0" w:legacyIndent="283"/>
      <w:lvlJc w:val="left"/>
      <w:pPr>
        <w:ind w:left="283" w:hanging="283"/>
      </w:pPr>
    </w:lvl>
  </w:abstractNum>
  <w:abstractNum w:abstractNumId="3" w15:restartNumberingAfterBreak="0">
    <w:nsid w:val="27CD1315"/>
    <w:multiLevelType w:val="singleLevel"/>
    <w:tmpl w:val="DAF8D54C"/>
    <w:lvl w:ilvl="0">
      <w:start w:val="1"/>
      <w:numFmt w:val="decimal"/>
      <w:lvlText w:val="%1. "/>
      <w:lvlJc w:val="left"/>
      <w:pPr>
        <w:tabs>
          <w:tab w:val="num" w:pos="360"/>
        </w:tabs>
        <w:ind w:left="283" w:hanging="283"/>
      </w:pPr>
      <w:rPr>
        <w:rFonts w:ascii="Times New Roman" w:hAnsi="Times New Roman" w:cs="Times New Roman" w:hint="default"/>
        <w:b w:val="0"/>
        <w:i w:val="0"/>
        <w:sz w:val="24"/>
        <w:u w:val="none"/>
      </w:rPr>
    </w:lvl>
  </w:abstractNum>
  <w:abstractNum w:abstractNumId="4" w15:restartNumberingAfterBreak="0">
    <w:nsid w:val="3AB0201C"/>
    <w:multiLevelType w:val="hybridMultilevel"/>
    <w:tmpl w:val="168EBFD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3AD131BC"/>
    <w:multiLevelType w:val="hybridMultilevel"/>
    <w:tmpl w:val="959ACDF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F752B59"/>
    <w:multiLevelType w:val="singleLevel"/>
    <w:tmpl w:val="76D66B04"/>
    <w:lvl w:ilvl="0">
      <w:start w:val="1"/>
      <w:numFmt w:val="lowerLetter"/>
      <w:lvlText w:val="%1)"/>
      <w:lvlJc w:val="left"/>
      <w:pPr>
        <w:tabs>
          <w:tab w:val="num" w:pos="660"/>
        </w:tabs>
        <w:ind w:left="660" w:hanging="360"/>
      </w:pPr>
      <w:rPr>
        <w:rFonts w:hint="default"/>
      </w:rPr>
    </w:lvl>
  </w:abstractNum>
  <w:abstractNum w:abstractNumId="7" w15:restartNumberingAfterBreak="0">
    <w:nsid w:val="41924C03"/>
    <w:multiLevelType w:val="singleLevel"/>
    <w:tmpl w:val="0405000F"/>
    <w:lvl w:ilvl="0">
      <w:start w:val="1"/>
      <w:numFmt w:val="decimal"/>
      <w:lvlText w:val="%1."/>
      <w:lvlJc w:val="left"/>
      <w:pPr>
        <w:tabs>
          <w:tab w:val="num" w:pos="720"/>
        </w:tabs>
        <w:ind w:left="720" w:hanging="360"/>
      </w:pPr>
    </w:lvl>
  </w:abstractNum>
  <w:abstractNum w:abstractNumId="8" w15:restartNumberingAfterBreak="0">
    <w:nsid w:val="66146B07"/>
    <w:multiLevelType w:val="singleLevel"/>
    <w:tmpl w:val="F0B27CBE"/>
    <w:lvl w:ilvl="0">
      <w:start w:val="1"/>
      <w:numFmt w:val="decimal"/>
      <w:lvlText w:val="%1."/>
      <w:lvlJc w:val="left"/>
      <w:pPr>
        <w:tabs>
          <w:tab w:val="num" w:pos="360"/>
        </w:tabs>
        <w:ind w:left="360" w:hanging="360"/>
      </w:pPr>
      <w:rPr>
        <w:rFonts w:ascii="Times New Roman" w:hAnsi="Times New Roman" w:cs="Times New Roman" w:hint="default"/>
        <w:b w:val="0"/>
        <w:sz w:val="24"/>
      </w:rPr>
    </w:lvl>
  </w:abstractNum>
  <w:abstractNum w:abstractNumId="9" w15:restartNumberingAfterBreak="0">
    <w:nsid w:val="73CF0C3B"/>
    <w:multiLevelType w:val="singleLevel"/>
    <w:tmpl w:val="CA8C1690"/>
    <w:lvl w:ilvl="0">
      <w:start w:val="9"/>
      <w:numFmt w:val="bullet"/>
      <w:lvlText w:val="-"/>
      <w:lvlJc w:val="left"/>
      <w:pPr>
        <w:tabs>
          <w:tab w:val="num" w:pos="643"/>
        </w:tabs>
        <w:ind w:left="643" w:hanging="360"/>
      </w:pPr>
      <w:rPr>
        <w:rFonts w:hint="default"/>
      </w:rPr>
    </w:lvl>
  </w:abstractNum>
  <w:abstractNum w:abstractNumId="10" w15:restartNumberingAfterBreak="0">
    <w:nsid w:val="76475E19"/>
    <w:multiLevelType w:val="singleLevel"/>
    <w:tmpl w:val="4288B202"/>
    <w:lvl w:ilvl="0">
      <w:start w:val="1"/>
      <w:numFmt w:val="decimal"/>
      <w:lvlText w:val="%1."/>
      <w:lvlJc w:val="left"/>
      <w:pPr>
        <w:tabs>
          <w:tab w:val="num" w:pos="360"/>
        </w:tabs>
        <w:ind w:left="360" w:hanging="360"/>
      </w:pPr>
      <w:rPr>
        <w:b w:val="0"/>
        <w:i w:val="0"/>
      </w:rPr>
    </w:lvl>
  </w:abstractNum>
  <w:num w:numId="1">
    <w:abstractNumId w:val="2"/>
  </w:num>
  <w:num w:numId="2">
    <w:abstractNumId w:val="3"/>
  </w:num>
  <w:num w:numId="3">
    <w:abstractNumId w:val="6"/>
  </w:num>
  <w:num w:numId="4">
    <w:abstractNumId w:val="0"/>
  </w:num>
  <w:num w:numId="5">
    <w:abstractNumId w:val="8"/>
  </w:num>
  <w:num w:numId="6">
    <w:abstractNumId w:val="10"/>
  </w:num>
  <w:num w:numId="7">
    <w:abstractNumId w:val="9"/>
  </w:num>
  <w:num w:numId="8">
    <w:abstractNumId w:val="7"/>
  </w:num>
  <w:num w:numId="9">
    <w:abstractNumId w:val="1"/>
  </w:num>
  <w:num w:numId="10">
    <w:abstractNumId w:val="4"/>
  </w:num>
  <w:num w:numId="1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78"/>
    <w:rsid w:val="00011C8F"/>
    <w:rsid w:val="00013D23"/>
    <w:rsid w:val="00027C78"/>
    <w:rsid w:val="00062BAC"/>
    <w:rsid w:val="000659E9"/>
    <w:rsid w:val="00081EEE"/>
    <w:rsid w:val="00082A7E"/>
    <w:rsid w:val="000F1BD6"/>
    <w:rsid w:val="00107B5C"/>
    <w:rsid w:val="00116DF3"/>
    <w:rsid w:val="0013279B"/>
    <w:rsid w:val="00180BFE"/>
    <w:rsid w:val="00183FB3"/>
    <w:rsid w:val="00256717"/>
    <w:rsid w:val="002634BB"/>
    <w:rsid w:val="00292F7E"/>
    <w:rsid w:val="002973B7"/>
    <w:rsid w:val="002A03B1"/>
    <w:rsid w:val="002E67FE"/>
    <w:rsid w:val="002F71E7"/>
    <w:rsid w:val="00326ECA"/>
    <w:rsid w:val="00327894"/>
    <w:rsid w:val="003406D0"/>
    <w:rsid w:val="003B5B13"/>
    <w:rsid w:val="00432E78"/>
    <w:rsid w:val="00447BD9"/>
    <w:rsid w:val="00451CA3"/>
    <w:rsid w:val="00480A8E"/>
    <w:rsid w:val="00494CCC"/>
    <w:rsid w:val="0049782A"/>
    <w:rsid w:val="004D0FC2"/>
    <w:rsid w:val="004E24C1"/>
    <w:rsid w:val="00507082"/>
    <w:rsid w:val="00515813"/>
    <w:rsid w:val="00536A78"/>
    <w:rsid w:val="0059321A"/>
    <w:rsid w:val="005D6189"/>
    <w:rsid w:val="005E2AD6"/>
    <w:rsid w:val="00604C61"/>
    <w:rsid w:val="00625626"/>
    <w:rsid w:val="006C5C3A"/>
    <w:rsid w:val="006D3718"/>
    <w:rsid w:val="006E6B60"/>
    <w:rsid w:val="006E7343"/>
    <w:rsid w:val="007A5DF4"/>
    <w:rsid w:val="007C282D"/>
    <w:rsid w:val="007D6C29"/>
    <w:rsid w:val="007F1DFD"/>
    <w:rsid w:val="007F5B45"/>
    <w:rsid w:val="008008BE"/>
    <w:rsid w:val="008049BF"/>
    <w:rsid w:val="00845E25"/>
    <w:rsid w:val="008D13CE"/>
    <w:rsid w:val="008D3516"/>
    <w:rsid w:val="0090449A"/>
    <w:rsid w:val="00964EFF"/>
    <w:rsid w:val="009E2550"/>
    <w:rsid w:val="009E6FB0"/>
    <w:rsid w:val="00A12037"/>
    <w:rsid w:val="00A34681"/>
    <w:rsid w:val="00A40AFC"/>
    <w:rsid w:val="00A44073"/>
    <w:rsid w:val="00A55228"/>
    <w:rsid w:val="00A57500"/>
    <w:rsid w:val="00A749A7"/>
    <w:rsid w:val="00A7755E"/>
    <w:rsid w:val="00AA24F2"/>
    <w:rsid w:val="00AB3068"/>
    <w:rsid w:val="00B44899"/>
    <w:rsid w:val="00B625A6"/>
    <w:rsid w:val="00BF17B5"/>
    <w:rsid w:val="00C325D0"/>
    <w:rsid w:val="00C54C20"/>
    <w:rsid w:val="00C66ED8"/>
    <w:rsid w:val="00CA461E"/>
    <w:rsid w:val="00CD37D5"/>
    <w:rsid w:val="00CD6093"/>
    <w:rsid w:val="00CE3E2F"/>
    <w:rsid w:val="00CF055A"/>
    <w:rsid w:val="00D02082"/>
    <w:rsid w:val="00D0647F"/>
    <w:rsid w:val="00D164BB"/>
    <w:rsid w:val="00D16CAF"/>
    <w:rsid w:val="00D17EE2"/>
    <w:rsid w:val="00D753CD"/>
    <w:rsid w:val="00DA54D3"/>
    <w:rsid w:val="00DA6281"/>
    <w:rsid w:val="00DB5484"/>
    <w:rsid w:val="00DE1A86"/>
    <w:rsid w:val="00E03DC7"/>
    <w:rsid w:val="00E13698"/>
    <w:rsid w:val="00E17AE1"/>
    <w:rsid w:val="00E966AF"/>
    <w:rsid w:val="00EE12E8"/>
    <w:rsid w:val="00F33B7D"/>
    <w:rsid w:val="00F6730A"/>
    <w:rsid w:val="00F83C8E"/>
    <w:rsid w:val="00F8431C"/>
    <w:rsid w:val="00FC399D"/>
    <w:rsid w:val="00FD56B7"/>
    <w:rsid w:val="00FE0677"/>
    <w:rsid w:val="00FF76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7F3A3AA"/>
  <w15:docId w15:val="{21D1D2F5-C329-4A9B-A23E-82D74431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jc w:val="center"/>
      <w:outlineLvl w:val="0"/>
    </w:pPr>
    <w:rPr>
      <w:b/>
      <w:bCs/>
      <w:sz w:val="22"/>
    </w:rPr>
  </w:style>
  <w:style w:type="paragraph" w:styleId="Nadpis2">
    <w:name w:val="heading 2"/>
    <w:basedOn w:val="Normln"/>
    <w:next w:val="Normln"/>
    <w:qFormat/>
    <w:pPr>
      <w:keepNext/>
      <w:jc w:val="center"/>
      <w:outlineLvl w:val="1"/>
    </w:pPr>
    <w:rPr>
      <w:b/>
      <w:color w:val="FF0000"/>
      <w:sz w:val="22"/>
    </w:rPr>
  </w:style>
  <w:style w:type="paragraph" w:styleId="Nadpis3">
    <w:name w:val="heading 3"/>
    <w:basedOn w:val="Normln"/>
    <w:next w:val="Normln"/>
    <w:qFormat/>
    <w:pPr>
      <w:keepNext/>
      <w:tabs>
        <w:tab w:val="left" w:pos="-720"/>
      </w:tabs>
      <w:jc w:val="both"/>
      <w:outlineLvl w:val="2"/>
    </w:pPr>
    <w:rPr>
      <w:i/>
      <w:iCs/>
      <w:sz w:val="24"/>
      <w:szCs w:val="24"/>
    </w:rPr>
  </w:style>
  <w:style w:type="paragraph" w:styleId="Nadpis4">
    <w:name w:val="heading 4"/>
    <w:basedOn w:val="Normln"/>
    <w:next w:val="Normln"/>
    <w:qFormat/>
    <w:pPr>
      <w:keepNext/>
      <w:jc w:val="center"/>
      <w:outlineLvl w:val="3"/>
    </w:pPr>
    <w:rPr>
      <w:b/>
      <w:sz w:val="24"/>
      <w:u w:val="single"/>
    </w:rPr>
  </w:style>
  <w:style w:type="paragraph" w:styleId="Nadpis5">
    <w:name w:val="heading 5"/>
    <w:basedOn w:val="Normln"/>
    <w:next w:val="Normln"/>
    <w:qFormat/>
    <w:pPr>
      <w:keepNext/>
      <w:jc w:val="both"/>
      <w:outlineLvl w:val="4"/>
    </w:pPr>
    <w:rPr>
      <w:sz w:val="24"/>
    </w:rPr>
  </w:style>
  <w:style w:type="paragraph" w:styleId="Nadpis6">
    <w:name w:val="heading 6"/>
    <w:basedOn w:val="Normln"/>
    <w:next w:val="Normln"/>
    <w:qFormat/>
    <w:pPr>
      <w:keepNext/>
      <w:ind w:left="504" w:hanging="504"/>
      <w:jc w:val="center"/>
      <w:outlineLvl w:val="5"/>
    </w:pPr>
    <w:rPr>
      <w:b/>
      <w:sz w:val="26"/>
    </w:rPr>
  </w:style>
  <w:style w:type="paragraph" w:styleId="Nadpis7">
    <w:name w:val="heading 7"/>
    <w:basedOn w:val="Normln"/>
    <w:next w:val="Normln"/>
    <w:qFormat/>
    <w:pPr>
      <w:keepNext/>
      <w:spacing w:before="40"/>
      <w:ind w:left="505" w:hanging="505"/>
      <w:jc w:val="center"/>
      <w:outlineLvl w:val="6"/>
    </w:pPr>
    <w:rPr>
      <w:b/>
      <w:sz w:val="24"/>
      <w:u w:val="single"/>
    </w:rPr>
  </w:style>
  <w:style w:type="paragraph" w:styleId="Nadpis8">
    <w:name w:val="heading 8"/>
    <w:basedOn w:val="Normln"/>
    <w:next w:val="Normln"/>
    <w:qFormat/>
    <w:pPr>
      <w:keepNext/>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rFonts w:ascii="Arial" w:hAnsi="Arial"/>
      <w:b/>
      <w:sz w:val="28"/>
    </w:rPr>
  </w:style>
  <w:style w:type="paragraph" w:styleId="Zkladntext2">
    <w:name w:val="Body Text 2"/>
    <w:basedOn w:val="Normln"/>
    <w:pPr>
      <w:tabs>
        <w:tab w:val="left" w:pos="6237"/>
      </w:tabs>
      <w:jc w:val="both"/>
    </w:pPr>
    <w:rPr>
      <w:sz w:val="26"/>
    </w:rPr>
  </w:style>
  <w:style w:type="paragraph" w:styleId="Zkladntext">
    <w:name w:val="Body Text"/>
    <w:basedOn w:val="Normln"/>
    <w:pPr>
      <w:jc w:val="both"/>
    </w:pPr>
    <w:rPr>
      <w:sz w:val="24"/>
    </w:rPr>
  </w:style>
  <w:style w:type="paragraph" w:styleId="Zpat">
    <w:name w:val="footer"/>
    <w:basedOn w:val="Normln"/>
    <w:link w:val="ZpatChar"/>
    <w:uiPriority w:val="99"/>
    <w:pPr>
      <w:tabs>
        <w:tab w:val="center" w:pos="4536"/>
        <w:tab w:val="right" w:pos="9072"/>
      </w:tabs>
    </w:pPr>
    <w:rPr>
      <w:rFonts w:ascii="Arial" w:hAnsi="Arial"/>
    </w:rPr>
  </w:style>
  <w:style w:type="paragraph" w:styleId="Zkladntextodsazen">
    <w:name w:val="Body Text Indent"/>
    <w:basedOn w:val="Normln"/>
    <w:pPr>
      <w:spacing w:before="120"/>
      <w:ind w:firstLine="425"/>
      <w:jc w:val="both"/>
    </w:pPr>
    <w:rPr>
      <w:sz w:val="22"/>
    </w:rPr>
  </w:style>
  <w:style w:type="paragraph" w:styleId="Zkladntextodsazen2">
    <w:name w:val="Body Text Indent 2"/>
    <w:basedOn w:val="Normln"/>
    <w:pPr>
      <w:ind w:firstLine="426"/>
      <w:jc w:val="both"/>
    </w:pPr>
    <w:rPr>
      <w:sz w:val="22"/>
    </w:rPr>
  </w:style>
  <w:style w:type="character" w:styleId="slostrnky">
    <w:name w:val="page number"/>
    <w:basedOn w:val="Standardnpsmoodstavce"/>
  </w:style>
  <w:style w:type="paragraph" w:customStyle="1" w:styleId="Textbubliny1">
    <w:name w:val="Text bubliny1"/>
    <w:basedOn w:val="Normln"/>
    <w:semiHidden/>
    <w:rPr>
      <w:rFonts w:ascii="Tahoma" w:hAnsi="Tahoma" w:cs="Tahoma"/>
      <w:sz w:val="16"/>
      <w:szCs w:val="16"/>
    </w:rPr>
  </w:style>
  <w:style w:type="paragraph" w:styleId="Zkladntextodsazen3">
    <w:name w:val="Body Text Indent 3"/>
    <w:basedOn w:val="Normln"/>
    <w:pPr>
      <w:spacing w:after="120"/>
      <w:ind w:left="283"/>
    </w:pPr>
    <w:rPr>
      <w:sz w:val="16"/>
      <w:szCs w:val="16"/>
    </w:rPr>
  </w:style>
  <w:style w:type="character" w:styleId="Odkaznakoment">
    <w:name w:val="annotation reference"/>
    <w:semiHidden/>
    <w:rPr>
      <w:sz w:val="16"/>
      <w:szCs w:val="16"/>
    </w:rPr>
  </w:style>
  <w:style w:type="paragraph" w:styleId="Textkomente">
    <w:name w:val="annotation text"/>
    <w:basedOn w:val="Normln"/>
    <w:semiHidden/>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paragraph" w:styleId="Zhlav">
    <w:name w:val="header"/>
    <w:basedOn w:val="Normln"/>
    <w:pPr>
      <w:tabs>
        <w:tab w:val="center" w:pos="4536"/>
        <w:tab w:val="right" w:pos="9072"/>
      </w:tabs>
    </w:pPr>
  </w:style>
  <w:style w:type="paragraph" w:styleId="Odstavecseseznamem">
    <w:name w:val="List Paragraph"/>
    <w:basedOn w:val="Normln"/>
    <w:uiPriority w:val="34"/>
    <w:qFormat/>
    <w:rsid w:val="002A03B1"/>
    <w:pPr>
      <w:ind w:left="720"/>
      <w:contextualSpacing/>
    </w:pPr>
    <w:rPr>
      <w:rFonts w:eastAsiaTheme="minorHAnsi" w:cstheme="minorBidi"/>
      <w:sz w:val="24"/>
      <w:szCs w:val="24"/>
      <w:lang w:eastAsia="en-US"/>
    </w:rPr>
  </w:style>
  <w:style w:type="character" w:styleId="Hypertextovodkaz">
    <w:name w:val="Hyperlink"/>
    <w:basedOn w:val="Standardnpsmoodstavce"/>
    <w:uiPriority w:val="99"/>
    <w:semiHidden/>
    <w:unhideWhenUsed/>
    <w:rsid w:val="009E6FB0"/>
    <w:rPr>
      <w:color w:val="0563C1"/>
      <w:u w:val="single"/>
    </w:rPr>
  </w:style>
  <w:style w:type="character" w:customStyle="1" w:styleId="ZpatChar">
    <w:name w:val="Zápatí Char"/>
    <w:basedOn w:val="Standardnpsmoodstavce"/>
    <w:link w:val="Zpat"/>
    <w:uiPriority w:val="99"/>
    <w:rsid w:val="009E6FB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241013">
      <w:bodyDiv w:val="1"/>
      <w:marLeft w:val="0"/>
      <w:marRight w:val="0"/>
      <w:marTop w:val="0"/>
      <w:marBottom w:val="0"/>
      <w:divBdr>
        <w:top w:val="none" w:sz="0" w:space="0" w:color="auto"/>
        <w:left w:val="none" w:sz="0" w:space="0" w:color="auto"/>
        <w:bottom w:val="none" w:sz="0" w:space="0" w:color="auto"/>
        <w:right w:val="none" w:sz="0" w:space="0" w:color="auto"/>
      </w:divBdr>
    </w:div>
    <w:div w:id="150296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1%20Instalace%20ZPPP%20RPCO%20HZS\2%20Vzorov&#233;%20smlouvy%20ZPPP%20pracovn&#237;%20verze\C%20St&#345;edo&#269;esk&#253;%20kraj\1%20Smlouva%20inflace%20je%20automatick&#225;%20&#250;prava\1%20N&#225;vrh%20smlouvy%20objekt%20ZDP%20St&#345;edo&#269;esk&#253;%20kraj%202017%20(INF)%20stanoviska%20vzor%20v%20p&#345;&#237;loze%20V2018.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Návrh smlouvy objekt ZDP Středočeský kraj 2017 (INF) stanoviska vzor v příloze V2018.dotx</Template>
  <TotalTime>4</TotalTime>
  <Pages>6</Pages>
  <Words>1960</Words>
  <Characters>11569</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S M L O U V A</vt:lpstr>
    </vt:vector>
  </TitlesOfParts>
  <Company>Patrol</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cp:lastPrinted>2020-10-16T07:47:00Z</cp:lastPrinted>
  <dcterms:created xsi:type="dcterms:W3CDTF">2020-11-05T11:33:00Z</dcterms:created>
  <dcterms:modified xsi:type="dcterms:W3CDTF">2020-11-05T11:38:00Z</dcterms:modified>
</cp:coreProperties>
</file>