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E4E90" w14:textId="77777777" w:rsidR="00FC59BC" w:rsidRPr="00BA37A3" w:rsidRDefault="00FC59BC" w:rsidP="00312212">
      <w:pPr>
        <w:spacing w:before="480" w:after="120" w:line="240" w:lineRule="auto"/>
        <w:jc w:val="center"/>
        <w:rPr>
          <w:rFonts w:ascii="Arial" w:hAnsi="Arial" w:cs="Arial"/>
          <w:b/>
          <w:szCs w:val="22"/>
        </w:rPr>
      </w:pPr>
      <w:r w:rsidRPr="00BA37A3">
        <w:rPr>
          <w:rFonts w:ascii="Arial" w:hAnsi="Arial" w:cs="Arial"/>
          <w:b/>
          <w:szCs w:val="22"/>
        </w:rPr>
        <w:t>KUPNÍ SMLOUVA</w:t>
      </w:r>
    </w:p>
    <w:p w14:paraId="22C8AD13" w14:textId="238E44F5" w:rsidR="000D5AFF" w:rsidRPr="00BA37A3" w:rsidRDefault="00AF0272" w:rsidP="00493D25">
      <w:pPr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č</w:t>
      </w:r>
      <w:r w:rsidR="008702CF" w:rsidRPr="00BA37A3">
        <w:rPr>
          <w:rFonts w:ascii="Arial" w:hAnsi="Arial" w:cs="Arial"/>
          <w:sz w:val="22"/>
          <w:szCs w:val="22"/>
        </w:rPr>
        <w:t>íslo:</w:t>
      </w:r>
      <w:r w:rsidR="00312212" w:rsidRPr="00BA37A3">
        <w:rPr>
          <w:rFonts w:ascii="Arial" w:hAnsi="Arial" w:cs="Arial"/>
          <w:sz w:val="22"/>
          <w:szCs w:val="22"/>
        </w:rPr>
        <w:t xml:space="preserve"> </w:t>
      </w:r>
      <w:r w:rsidR="0043661B">
        <w:rPr>
          <w:rFonts w:ascii="Arial" w:hAnsi="Arial" w:cs="Arial"/>
          <w:sz w:val="22"/>
          <w:szCs w:val="22"/>
        </w:rPr>
        <w:t>20170033</w:t>
      </w:r>
    </w:p>
    <w:p w14:paraId="4DA8FFAC" w14:textId="41097766" w:rsidR="000D5AFF" w:rsidRPr="00BA37A3" w:rsidRDefault="000D5AFF" w:rsidP="00493D25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</w:rPr>
      </w:pPr>
      <w:bookmarkStart w:id="0" w:name="_Toc380061321"/>
      <w:r w:rsidRPr="00BA37A3">
        <w:rPr>
          <w:rFonts w:ascii="Arial" w:hAnsi="Arial" w:cs="Arial"/>
          <w:sz w:val="22"/>
          <w:szCs w:val="22"/>
        </w:rPr>
        <w:t xml:space="preserve">uzavřená podle ustanovení </w:t>
      </w:r>
      <w:r w:rsidRPr="00BA37A3">
        <w:rPr>
          <w:rFonts w:ascii="Arial" w:hAnsi="Arial" w:cs="Arial"/>
          <w:snapToGrid w:val="0"/>
          <w:sz w:val="22"/>
          <w:szCs w:val="22"/>
        </w:rPr>
        <w:t>§ 2079 a násl. zákona č. 89/2012 Sb., občanský zákoní</w:t>
      </w:r>
      <w:bookmarkEnd w:id="0"/>
      <w:r w:rsidRPr="00BA37A3">
        <w:rPr>
          <w:rFonts w:ascii="Arial" w:hAnsi="Arial" w:cs="Arial"/>
          <w:snapToGrid w:val="0"/>
          <w:sz w:val="22"/>
          <w:szCs w:val="22"/>
        </w:rPr>
        <w:t>k</w:t>
      </w:r>
      <w:r w:rsidR="00197F58">
        <w:rPr>
          <w:rFonts w:ascii="Arial" w:hAnsi="Arial" w:cs="Arial"/>
          <w:snapToGrid w:val="0"/>
          <w:sz w:val="22"/>
          <w:szCs w:val="22"/>
        </w:rPr>
        <w:t xml:space="preserve">, ve znění pozdějších předpisů </w:t>
      </w:r>
      <w:r w:rsidRPr="00BA37A3">
        <w:rPr>
          <w:rFonts w:ascii="Arial" w:hAnsi="Arial" w:cs="Arial"/>
          <w:snapToGrid w:val="0"/>
          <w:sz w:val="22"/>
          <w:szCs w:val="22"/>
        </w:rPr>
        <w:t xml:space="preserve">(dále </w:t>
      </w:r>
      <w:r w:rsidR="00FC59BC" w:rsidRPr="00BA37A3">
        <w:rPr>
          <w:rFonts w:ascii="Arial" w:hAnsi="Arial" w:cs="Arial"/>
          <w:snapToGrid w:val="0"/>
          <w:sz w:val="22"/>
          <w:szCs w:val="22"/>
        </w:rPr>
        <w:t>jen</w:t>
      </w:r>
      <w:r w:rsidRPr="00BA37A3">
        <w:rPr>
          <w:rFonts w:ascii="Arial" w:hAnsi="Arial" w:cs="Arial"/>
          <w:snapToGrid w:val="0"/>
          <w:sz w:val="22"/>
          <w:szCs w:val="22"/>
        </w:rPr>
        <w:t xml:space="preserve"> „občanský zákoník“)</w:t>
      </w:r>
    </w:p>
    <w:p w14:paraId="6765460E" w14:textId="77777777" w:rsidR="000D5AFF" w:rsidRPr="00BA37A3" w:rsidRDefault="00FC59BC" w:rsidP="00493D25">
      <w:pPr>
        <w:spacing w:before="240" w:after="2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napToGrid w:val="0"/>
          <w:sz w:val="22"/>
          <w:szCs w:val="22"/>
        </w:rPr>
        <w:t>mezi těmito smluvními stranami</w:t>
      </w:r>
    </w:p>
    <w:p w14:paraId="333D8411" w14:textId="77777777" w:rsidR="00860917" w:rsidRPr="00BA37A3" w:rsidRDefault="00860917" w:rsidP="0065243F">
      <w:pPr>
        <w:keepLines/>
        <w:spacing w:before="240" w:after="0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 xml:space="preserve">Česká republika - Správa státních hmotných rezerv </w:t>
      </w:r>
    </w:p>
    <w:p w14:paraId="5A00591D" w14:textId="77777777" w:rsidR="00860917" w:rsidRPr="00BA37A3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sídlem:</w:t>
      </w:r>
      <w:r w:rsidRPr="00BA37A3">
        <w:rPr>
          <w:rFonts w:ascii="Arial" w:hAnsi="Arial" w:cs="Arial"/>
          <w:sz w:val="22"/>
          <w:szCs w:val="22"/>
        </w:rPr>
        <w:tab/>
        <w:t>Praha 5 – Malá Strana, Šeříková 616/1, PSČ 150 85</w:t>
      </w:r>
    </w:p>
    <w:p w14:paraId="5A679EAD" w14:textId="77777777" w:rsidR="00860917" w:rsidRPr="00BA37A3" w:rsidRDefault="00312212" w:rsidP="0065243F">
      <w:pPr>
        <w:keepLines/>
        <w:tabs>
          <w:tab w:val="left" w:pos="2694"/>
          <w:tab w:val="left" w:pos="6237"/>
          <w:tab w:val="left" w:pos="6521"/>
          <w:tab w:val="left" w:pos="8222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právně </w:t>
      </w:r>
      <w:r w:rsidR="00860917" w:rsidRPr="00BA37A3">
        <w:rPr>
          <w:rFonts w:ascii="Arial" w:hAnsi="Arial" w:cs="Arial"/>
          <w:sz w:val="22"/>
          <w:szCs w:val="22"/>
        </w:rPr>
        <w:t>jednající:</w:t>
      </w:r>
      <w:r w:rsidR="00860917" w:rsidRPr="00BA37A3">
        <w:rPr>
          <w:rFonts w:ascii="Arial" w:hAnsi="Arial" w:cs="Arial"/>
          <w:sz w:val="22"/>
          <w:szCs w:val="22"/>
        </w:rPr>
        <w:tab/>
        <w:t xml:space="preserve">Ing. </w:t>
      </w:r>
      <w:r w:rsidR="001162C1" w:rsidRPr="00BA37A3">
        <w:rPr>
          <w:rFonts w:ascii="Arial" w:hAnsi="Arial" w:cs="Arial"/>
          <w:sz w:val="22"/>
          <w:szCs w:val="22"/>
        </w:rPr>
        <w:t>Miroslav Basel</w:t>
      </w:r>
      <w:r w:rsidR="00860917" w:rsidRPr="00BA37A3">
        <w:rPr>
          <w:rFonts w:ascii="Arial" w:hAnsi="Arial" w:cs="Arial"/>
          <w:sz w:val="22"/>
          <w:szCs w:val="22"/>
        </w:rPr>
        <w:t>, ředitel Odboru zakázek</w:t>
      </w:r>
    </w:p>
    <w:p w14:paraId="543F3753" w14:textId="77777777" w:rsidR="00860917" w:rsidRPr="00BA37A3" w:rsidRDefault="00860917" w:rsidP="0065243F">
      <w:pPr>
        <w:keepLines/>
        <w:tabs>
          <w:tab w:val="left" w:pos="2694"/>
          <w:tab w:val="left" w:pos="6521"/>
        </w:tabs>
        <w:spacing w:before="20" w:after="0" w:line="240" w:lineRule="auto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IČO:</w:t>
      </w:r>
      <w:r w:rsidRPr="00BA37A3">
        <w:rPr>
          <w:rFonts w:ascii="Arial" w:hAnsi="Arial" w:cs="Arial"/>
          <w:sz w:val="22"/>
          <w:szCs w:val="22"/>
        </w:rPr>
        <w:tab/>
        <w:t>48133990</w:t>
      </w:r>
    </w:p>
    <w:p w14:paraId="183A5B3F" w14:textId="77777777" w:rsidR="00860917" w:rsidRPr="00BA37A3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DIČ:</w:t>
      </w:r>
      <w:r w:rsidRPr="00BA37A3">
        <w:rPr>
          <w:rFonts w:ascii="Arial" w:hAnsi="Arial" w:cs="Arial"/>
          <w:sz w:val="22"/>
          <w:szCs w:val="22"/>
        </w:rPr>
        <w:tab/>
        <w:t>CZ48133990</w:t>
      </w:r>
    </w:p>
    <w:p w14:paraId="11CB4F8A" w14:textId="77777777" w:rsidR="00860917" w:rsidRPr="00BA37A3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bankovní spojení:</w:t>
      </w:r>
      <w:r w:rsidRPr="00BA37A3">
        <w:rPr>
          <w:rFonts w:ascii="Arial" w:hAnsi="Arial" w:cs="Arial"/>
          <w:sz w:val="22"/>
          <w:szCs w:val="22"/>
        </w:rPr>
        <w:tab/>
        <w:t>Česká národní banka, pobočka Praha</w:t>
      </w:r>
    </w:p>
    <w:p w14:paraId="3FB717D5" w14:textId="77777777" w:rsidR="00860917" w:rsidRPr="00BA37A3" w:rsidRDefault="00B6179D" w:rsidP="0065243F">
      <w:pPr>
        <w:pStyle w:val="Zkladntext30"/>
        <w:keepLines/>
        <w:widowControl/>
        <w:shd w:val="clear" w:color="auto" w:fill="auto"/>
        <w:tabs>
          <w:tab w:val="left" w:pos="2694"/>
        </w:tabs>
        <w:spacing w:before="20" w:after="0" w:line="240" w:lineRule="auto"/>
        <w:ind w:left="20" w:firstLine="0"/>
        <w:jc w:val="left"/>
        <w:rPr>
          <w:sz w:val="22"/>
          <w:szCs w:val="22"/>
        </w:rPr>
      </w:pPr>
      <w:r w:rsidRPr="00BA37A3">
        <w:rPr>
          <w:sz w:val="22"/>
          <w:szCs w:val="22"/>
        </w:rPr>
        <w:t>č. účtu:</w:t>
      </w:r>
      <w:r w:rsidRPr="00BA37A3">
        <w:rPr>
          <w:sz w:val="22"/>
          <w:szCs w:val="22"/>
        </w:rPr>
        <w:tab/>
        <w:t>85508881/0710</w:t>
      </w:r>
    </w:p>
    <w:p w14:paraId="6E1A10C8" w14:textId="77777777" w:rsidR="00860917" w:rsidRPr="00BA37A3" w:rsidRDefault="00860917" w:rsidP="0065243F">
      <w:pPr>
        <w:tabs>
          <w:tab w:val="left" w:pos="2694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hAnsi="Arial" w:cs="Arial"/>
          <w:sz w:val="22"/>
          <w:szCs w:val="22"/>
          <w:highlight w:val="yellow"/>
        </w:rPr>
      </w:pPr>
      <w:r w:rsidRPr="00BA37A3">
        <w:rPr>
          <w:rFonts w:ascii="Arial" w:hAnsi="Arial" w:cs="Arial"/>
          <w:sz w:val="22"/>
          <w:szCs w:val="22"/>
        </w:rPr>
        <w:t>osoba</w:t>
      </w:r>
      <w:r w:rsidR="007C01A9" w:rsidRPr="00BA37A3">
        <w:rPr>
          <w:rFonts w:ascii="Arial" w:hAnsi="Arial" w:cs="Arial"/>
          <w:sz w:val="22"/>
          <w:szCs w:val="22"/>
        </w:rPr>
        <w:t xml:space="preserve"> </w:t>
      </w:r>
      <w:r w:rsidR="00312212" w:rsidRPr="00BA37A3">
        <w:rPr>
          <w:rFonts w:ascii="Arial" w:hAnsi="Arial" w:cs="Arial"/>
          <w:sz w:val="22"/>
          <w:szCs w:val="22"/>
        </w:rPr>
        <w:t>oprávněná</w:t>
      </w:r>
      <w:r w:rsidR="007C01A9" w:rsidRPr="00BA37A3">
        <w:rPr>
          <w:rFonts w:ascii="Arial" w:hAnsi="Arial" w:cs="Arial"/>
          <w:sz w:val="22"/>
          <w:szCs w:val="22"/>
        </w:rPr>
        <w:br/>
        <w:t>ve věcech technických</w:t>
      </w:r>
      <w:r w:rsidRPr="00BA37A3">
        <w:rPr>
          <w:rFonts w:ascii="Arial" w:hAnsi="Arial" w:cs="Arial"/>
          <w:sz w:val="22"/>
          <w:szCs w:val="22"/>
        </w:rPr>
        <w:t>:</w:t>
      </w:r>
      <w:r w:rsidRPr="00BA37A3">
        <w:rPr>
          <w:rFonts w:ascii="Arial" w:hAnsi="Arial" w:cs="Arial"/>
          <w:sz w:val="22"/>
          <w:szCs w:val="22"/>
        </w:rPr>
        <w:tab/>
      </w:r>
      <w:r w:rsidR="00B6179D" w:rsidRPr="00BA37A3">
        <w:rPr>
          <w:rFonts w:ascii="Arial" w:hAnsi="Arial" w:cs="Arial"/>
          <w:sz w:val="22"/>
          <w:szCs w:val="22"/>
        </w:rPr>
        <w:t>Mgr. Petr Kačenka, CISA, CISM</w:t>
      </w:r>
    </w:p>
    <w:p w14:paraId="7902B0A7" w14:textId="77777777" w:rsidR="00860917" w:rsidRPr="00BA37A3" w:rsidRDefault="00860917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telefon:</w:t>
      </w:r>
      <w:r w:rsidRPr="00BA37A3">
        <w:rPr>
          <w:rFonts w:ascii="Arial" w:hAnsi="Arial" w:cs="Arial"/>
          <w:sz w:val="22"/>
          <w:szCs w:val="22"/>
        </w:rPr>
        <w:tab/>
      </w:r>
      <w:r w:rsidR="00B6179D" w:rsidRPr="00BA37A3">
        <w:rPr>
          <w:rFonts w:ascii="Arial" w:hAnsi="Arial" w:cs="Arial"/>
          <w:sz w:val="22"/>
          <w:szCs w:val="22"/>
        </w:rPr>
        <w:t>244 095 412</w:t>
      </w:r>
    </w:p>
    <w:p w14:paraId="773FFB5D" w14:textId="77777777" w:rsidR="00860917" w:rsidRPr="00BA37A3" w:rsidRDefault="00860917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fax:</w:t>
      </w:r>
      <w:r w:rsidRPr="00BA37A3">
        <w:rPr>
          <w:rFonts w:ascii="Arial" w:hAnsi="Arial" w:cs="Arial"/>
          <w:sz w:val="22"/>
          <w:szCs w:val="22"/>
        </w:rPr>
        <w:tab/>
      </w:r>
      <w:r w:rsidR="00CD0D6F" w:rsidRPr="00BA37A3">
        <w:rPr>
          <w:rFonts w:ascii="Arial" w:hAnsi="Arial" w:cs="Arial"/>
          <w:sz w:val="22"/>
          <w:szCs w:val="22"/>
        </w:rPr>
        <w:t>244 095 508</w:t>
      </w:r>
    </w:p>
    <w:p w14:paraId="6C9B12FF" w14:textId="77777777" w:rsidR="00860917" w:rsidRPr="00BA37A3" w:rsidRDefault="00860917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e-mail:</w:t>
      </w:r>
      <w:r w:rsidRPr="00BA37A3">
        <w:rPr>
          <w:rFonts w:ascii="Arial" w:hAnsi="Arial" w:cs="Arial"/>
          <w:sz w:val="22"/>
          <w:szCs w:val="22"/>
        </w:rPr>
        <w:tab/>
      </w:r>
      <w:r w:rsidR="00B6179D" w:rsidRPr="00BA37A3">
        <w:rPr>
          <w:rFonts w:ascii="Arial" w:hAnsi="Arial" w:cs="Arial"/>
          <w:sz w:val="22"/>
          <w:szCs w:val="22"/>
        </w:rPr>
        <w:t>pkacenka@sshr.cz</w:t>
      </w:r>
    </w:p>
    <w:p w14:paraId="1434B65A" w14:textId="77777777" w:rsidR="00312212" w:rsidRPr="00BA37A3" w:rsidRDefault="00312212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datová schránka:</w:t>
      </w:r>
      <w:r w:rsidRPr="00BA37A3">
        <w:rPr>
          <w:rFonts w:ascii="Arial" w:hAnsi="Arial" w:cs="Arial"/>
          <w:sz w:val="22"/>
          <w:szCs w:val="22"/>
        </w:rPr>
        <w:tab/>
        <w:t>4iqaa3x</w:t>
      </w:r>
    </w:p>
    <w:p w14:paraId="45445BF5" w14:textId="77777777" w:rsidR="000D5AFF" w:rsidRPr="00BA37A3" w:rsidRDefault="00594816" w:rsidP="00493D25">
      <w:p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(dále jen</w:t>
      </w:r>
      <w:r w:rsidR="000D5AFF" w:rsidRPr="00BA37A3">
        <w:rPr>
          <w:rFonts w:ascii="Arial" w:hAnsi="Arial" w:cs="Arial"/>
          <w:sz w:val="22"/>
          <w:szCs w:val="22"/>
        </w:rPr>
        <w:t xml:space="preserve"> </w:t>
      </w:r>
      <w:r w:rsidR="000D5AFF" w:rsidRPr="00BA37A3">
        <w:rPr>
          <w:rFonts w:ascii="Arial" w:hAnsi="Arial" w:cs="Arial"/>
          <w:b/>
          <w:sz w:val="22"/>
          <w:szCs w:val="22"/>
        </w:rPr>
        <w:t>„kupující“</w:t>
      </w:r>
      <w:r w:rsidR="000D5AFF" w:rsidRPr="00BA37A3">
        <w:rPr>
          <w:rFonts w:ascii="Arial" w:hAnsi="Arial" w:cs="Arial"/>
          <w:sz w:val="22"/>
          <w:szCs w:val="22"/>
        </w:rPr>
        <w:t>)</w:t>
      </w:r>
    </w:p>
    <w:p w14:paraId="6A88A7DC" w14:textId="77777777" w:rsidR="000D5AFF" w:rsidRPr="00BA37A3" w:rsidRDefault="000D5AFF" w:rsidP="00AF1A90">
      <w:pPr>
        <w:spacing w:before="120" w:after="120" w:line="240" w:lineRule="auto"/>
        <w:jc w:val="center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a</w:t>
      </w:r>
    </w:p>
    <w:p w14:paraId="179C854E" w14:textId="0AC3ACC6" w:rsidR="000D5AFF" w:rsidRPr="00BA37A3" w:rsidRDefault="000D5AFF" w:rsidP="00493D25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Obchodní firma</w:t>
      </w:r>
      <w:r w:rsidR="00FC59BC" w:rsidRPr="00BA37A3">
        <w:rPr>
          <w:rFonts w:ascii="Arial" w:hAnsi="Arial" w:cs="Arial"/>
          <w:sz w:val="22"/>
          <w:szCs w:val="22"/>
        </w:rPr>
        <w:t xml:space="preserve"> </w:t>
      </w:r>
      <w:r w:rsidR="00FC59BC" w:rsidRPr="00BA37A3">
        <w:rPr>
          <w:rFonts w:ascii="Arial" w:hAnsi="Arial" w:cs="Arial"/>
          <w:sz w:val="22"/>
          <w:szCs w:val="22"/>
        </w:rPr>
        <w:tab/>
      </w:r>
      <w:r w:rsidR="00BE3A3A" w:rsidRPr="00197F58">
        <w:rPr>
          <w:rFonts w:ascii="Arial" w:hAnsi="Arial" w:cs="Arial"/>
          <w:b/>
          <w:sz w:val="22"/>
          <w:szCs w:val="22"/>
        </w:rPr>
        <w:t>DATASYS s.r.o.</w:t>
      </w:r>
    </w:p>
    <w:p w14:paraId="6AB2C7C4" w14:textId="1067BA3A" w:rsidR="000D5AFF" w:rsidRPr="00BA37A3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sídlem:</w:t>
      </w:r>
      <w:r w:rsidRPr="00BA37A3">
        <w:rPr>
          <w:rFonts w:ascii="Arial" w:hAnsi="Arial" w:cs="Arial"/>
          <w:sz w:val="22"/>
          <w:szCs w:val="22"/>
        </w:rPr>
        <w:tab/>
      </w:r>
      <w:r w:rsidR="00590FA4" w:rsidRPr="00590FA4">
        <w:rPr>
          <w:rFonts w:ascii="Arial" w:hAnsi="Arial" w:cs="Arial"/>
          <w:sz w:val="22"/>
          <w:szCs w:val="22"/>
        </w:rPr>
        <w:t>Praha 3, Jeseniova 2829/20, PSČ 13000</w:t>
      </w:r>
    </w:p>
    <w:p w14:paraId="12C886F7" w14:textId="075E5A72" w:rsidR="00EA6A01" w:rsidRPr="00BA37A3" w:rsidRDefault="00EA6A01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E3A3A">
        <w:rPr>
          <w:rFonts w:ascii="Arial" w:hAnsi="Arial" w:cs="Arial"/>
          <w:sz w:val="22"/>
          <w:szCs w:val="22"/>
        </w:rPr>
        <w:t>spisová značka:</w:t>
      </w:r>
      <w:r w:rsidRPr="00BE3A3A">
        <w:rPr>
          <w:rFonts w:ascii="Arial" w:hAnsi="Arial" w:cs="Arial"/>
          <w:sz w:val="22"/>
          <w:szCs w:val="22"/>
        </w:rPr>
        <w:tab/>
      </w:r>
      <w:r w:rsidR="00BE3A3A" w:rsidRPr="00BE3A3A">
        <w:rPr>
          <w:rFonts w:ascii="Arial" w:hAnsi="Arial" w:cs="Arial"/>
          <w:sz w:val="22"/>
          <w:szCs w:val="22"/>
        </w:rPr>
        <w:t>C</w:t>
      </w:r>
      <w:r w:rsidR="001A3149" w:rsidRPr="00BE3A3A">
        <w:rPr>
          <w:rFonts w:ascii="Arial" w:hAnsi="Arial" w:cs="Arial"/>
          <w:sz w:val="22"/>
          <w:szCs w:val="22"/>
        </w:rPr>
        <w:t xml:space="preserve"> </w:t>
      </w:r>
      <w:r w:rsidR="00BE3A3A" w:rsidRPr="00BE3A3A">
        <w:rPr>
          <w:rFonts w:ascii="Arial" w:hAnsi="Arial" w:cs="Arial"/>
          <w:sz w:val="22"/>
          <w:szCs w:val="22"/>
        </w:rPr>
        <w:t>28862</w:t>
      </w:r>
      <w:r w:rsidR="001A3149" w:rsidRPr="00BE3A3A">
        <w:rPr>
          <w:rFonts w:ascii="Arial" w:hAnsi="Arial" w:cs="Arial"/>
          <w:sz w:val="22"/>
          <w:szCs w:val="22"/>
        </w:rPr>
        <w:t xml:space="preserve"> vedená u</w:t>
      </w:r>
      <w:r w:rsidR="00B928CB" w:rsidRPr="00BE3A3A">
        <w:rPr>
          <w:rFonts w:ascii="Arial" w:hAnsi="Arial" w:cs="Arial"/>
          <w:sz w:val="22"/>
          <w:szCs w:val="22"/>
        </w:rPr>
        <w:t xml:space="preserve"> </w:t>
      </w:r>
      <w:r w:rsidR="00BE3A3A" w:rsidRPr="00BE3A3A">
        <w:rPr>
          <w:rFonts w:ascii="Arial" w:hAnsi="Arial" w:cs="Arial"/>
          <w:sz w:val="22"/>
          <w:szCs w:val="22"/>
        </w:rPr>
        <w:t>Městského soudu v Praze</w:t>
      </w:r>
    </w:p>
    <w:p w14:paraId="31EE74F1" w14:textId="09B0F494" w:rsidR="000D5AFF" w:rsidRPr="00BA37A3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zastoupena:</w:t>
      </w:r>
      <w:r w:rsidRPr="00BA37A3">
        <w:rPr>
          <w:rFonts w:ascii="Arial" w:hAnsi="Arial" w:cs="Arial"/>
          <w:sz w:val="22"/>
          <w:szCs w:val="22"/>
        </w:rPr>
        <w:tab/>
      </w:r>
      <w:r w:rsidR="00BE3A3A">
        <w:rPr>
          <w:rFonts w:ascii="Arial" w:hAnsi="Arial" w:cs="Arial"/>
          <w:sz w:val="22"/>
          <w:szCs w:val="22"/>
        </w:rPr>
        <w:t>Ing. Petrem Mandelíkem</w:t>
      </w:r>
      <w:r w:rsidR="008D7023">
        <w:rPr>
          <w:rFonts w:ascii="Arial" w:hAnsi="Arial" w:cs="Arial"/>
          <w:sz w:val="22"/>
          <w:szCs w:val="22"/>
        </w:rPr>
        <w:t>, prokuristou</w:t>
      </w:r>
    </w:p>
    <w:p w14:paraId="240918C5" w14:textId="053AF889" w:rsidR="000D5AFF" w:rsidRPr="00BA37A3" w:rsidRDefault="000D5AFF" w:rsidP="0065243F">
      <w:pPr>
        <w:tabs>
          <w:tab w:val="left" w:pos="2694"/>
        </w:tabs>
        <w:spacing w:before="20" w:after="0" w:line="240" w:lineRule="auto"/>
        <w:ind w:left="2126" w:hanging="2126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IČ</w:t>
      </w:r>
      <w:r w:rsidR="00EF4F81" w:rsidRPr="00BA37A3">
        <w:rPr>
          <w:rFonts w:ascii="Arial" w:hAnsi="Arial" w:cs="Arial"/>
          <w:sz w:val="22"/>
          <w:szCs w:val="22"/>
        </w:rPr>
        <w:t>O</w:t>
      </w:r>
      <w:r w:rsidRPr="00BA37A3">
        <w:rPr>
          <w:rFonts w:ascii="Arial" w:hAnsi="Arial" w:cs="Arial"/>
          <w:sz w:val="22"/>
          <w:szCs w:val="22"/>
        </w:rPr>
        <w:t xml:space="preserve">: 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BE3A3A">
        <w:rPr>
          <w:rFonts w:ascii="Arial" w:hAnsi="Arial" w:cs="Arial"/>
          <w:sz w:val="22"/>
          <w:szCs w:val="22"/>
        </w:rPr>
        <w:t>61249157</w:t>
      </w:r>
    </w:p>
    <w:p w14:paraId="0C080188" w14:textId="4A9503E0" w:rsidR="000D5AFF" w:rsidRPr="00BA37A3" w:rsidRDefault="00CB4AFB" w:rsidP="0065243F">
      <w:pPr>
        <w:tabs>
          <w:tab w:val="left" w:pos="2694"/>
        </w:tabs>
        <w:spacing w:before="20" w:after="0" w:line="240" w:lineRule="auto"/>
        <w:ind w:left="2127" w:hanging="2127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DIČ:</w:t>
      </w:r>
      <w:r w:rsidR="000D5AFF" w:rsidRPr="00BA37A3">
        <w:rPr>
          <w:rFonts w:ascii="Arial" w:hAnsi="Arial" w:cs="Arial"/>
          <w:sz w:val="22"/>
          <w:szCs w:val="22"/>
        </w:rPr>
        <w:tab/>
      </w:r>
      <w:r w:rsidR="000D5AFF" w:rsidRPr="00BA37A3">
        <w:rPr>
          <w:rFonts w:ascii="Arial" w:hAnsi="Arial" w:cs="Arial"/>
          <w:sz w:val="22"/>
          <w:szCs w:val="22"/>
        </w:rPr>
        <w:tab/>
      </w:r>
      <w:r w:rsidR="00BE3A3A">
        <w:rPr>
          <w:rFonts w:ascii="Arial" w:hAnsi="Arial" w:cs="Arial"/>
          <w:sz w:val="22"/>
          <w:szCs w:val="22"/>
        </w:rPr>
        <w:t>CZ61249157</w:t>
      </w:r>
    </w:p>
    <w:p w14:paraId="2A2F6838" w14:textId="53AF82BD" w:rsidR="000D5AFF" w:rsidRPr="00BA37A3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bankovní spojení: </w:t>
      </w:r>
      <w:r w:rsidRPr="00BA37A3">
        <w:rPr>
          <w:rFonts w:ascii="Arial" w:hAnsi="Arial" w:cs="Arial"/>
          <w:sz w:val="22"/>
          <w:szCs w:val="22"/>
        </w:rPr>
        <w:tab/>
      </w:r>
      <w:r w:rsidR="00BE3A3A">
        <w:rPr>
          <w:rFonts w:ascii="Arial" w:hAnsi="Arial" w:cs="Arial"/>
          <w:sz w:val="22"/>
          <w:szCs w:val="22"/>
        </w:rPr>
        <w:t>Komerční banka, a.s.</w:t>
      </w:r>
    </w:p>
    <w:p w14:paraId="77BDED74" w14:textId="30988C0F" w:rsidR="000D5AFF" w:rsidRPr="00BA37A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číslo účtu: 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BE3A3A">
        <w:rPr>
          <w:rFonts w:ascii="Arial" w:hAnsi="Arial" w:cs="Arial"/>
          <w:sz w:val="22"/>
          <w:szCs w:val="22"/>
        </w:rPr>
        <w:t>27-9647490267/0100</w:t>
      </w:r>
    </w:p>
    <w:p w14:paraId="4C4B756C" w14:textId="77777777" w:rsidR="00312212" w:rsidRPr="00BA37A3" w:rsidRDefault="00312212" w:rsidP="0065243F">
      <w:pPr>
        <w:tabs>
          <w:tab w:val="left" w:pos="2127"/>
          <w:tab w:val="left" w:pos="2694"/>
          <w:tab w:val="left" w:pos="4111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o</w:t>
      </w:r>
      <w:r w:rsidR="000D5AFF" w:rsidRPr="00BA37A3">
        <w:rPr>
          <w:rFonts w:ascii="Arial" w:hAnsi="Arial" w:cs="Arial"/>
          <w:sz w:val="22"/>
          <w:szCs w:val="22"/>
        </w:rPr>
        <w:t>soba</w:t>
      </w:r>
      <w:r w:rsidRPr="00BA37A3">
        <w:rPr>
          <w:rFonts w:ascii="Arial" w:hAnsi="Arial" w:cs="Arial"/>
          <w:sz w:val="22"/>
          <w:szCs w:val="22"/>
        </w:rPr>
        <w:t xml:space="preserve"> oprávněná</w:t>
      </w:r>
    </w:p>
    <w:p w14:paraId="05E49ADC" w14:textId="7F95885B" w:rsidR="000D5AFF" w:rsidRPr="00BA37A3" w:rsidRDefault="00312212" w:rsidP="0065243F">
      <w:pPr>
        <w:tabs>
          <w:tab w:val="left" w:pos="2127"/>
          <w:tab w:val="left" w:pos="2694"/>
          <w:tab w:val="left" w:pos="4111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ve věcech technických</w:t>
      </w:r>
      <w:r w:rsidR="000D5AFF" w:rsidRPr="00BA37A3">
        <w:rPr>
          <w:rFonts w:ascii="Arial" w:hAnsi="Arial" w:cs="Arial"/>
          <w:sz w:val="22"/>
          <w:szCs w:val="22"/>
        </w:rPr>
        <w:t>:</w:t>
      </w:r>
      <w:r w:rsidRPr="00BA37A3">
        <w:rPr>
          <w:rFonts w:ascii="Arial" w:hAnsi="Arial" w:cs="Arial"/>
          <w:sz w:val="22"/>
          <w:szCs w:val="22"/>
        </w:rPr>
        <w:tab/>
      </w:r>
      <w:r w:rsidR="00BE3A3A">
        <w:rPr>
          <w:rFonts w:ascii="Arial" w:hAnsi="Arial" w:cs="Arial"/>
          <w:sz w:val="22"/>
          <w:szCs w:val="22"/>
        </w:rPr>
        <w:t>Petr Oliva</w:t>
      </w:r>
    </w:p>
    <w:p w14:paraId="2E15AF9B" w14:textId="4D7C6820" w:rsidR="000D5AFF" w:rsidRPr="00BA37A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telefon: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BE3A3A">
        <w:rPr>
          <w:rFonts w:ascii="Arial" w:hAnsi="Arial" w:cs="Arial"/>
          <w:sz w:val="22"/>
          <w:szCs w:val="22"/>
        </w:rPr>
        <w:t>+420 </w:t>
      </w:r>
      <w:r w:rsidR="00BE3A3A" w:rsidRPr="00BE3A3A">
        <w:rPr>
          <w:rFonts w:ascii="Arial" w:hAnsi="Arial" w:cs="Arial"/>
          <w:sz w:val="22"/>
          <w:szCs w:val="22"/>
        </w:rPr>
        <w:t>225</w:t>
      </w:r>
      <w:r w:rsidR="00BE3A3A">
        <w:rPr>
          <w:rFonts w:ascii="Arial" w:hAnsi="Arial" w:cs="Arial"/>
          <w:sz w:val="22"/>
          <w:szCs w:val="22"/>
        </w:rPr>
        <w:t xml:space="preserve"> </w:t>
      </w:r>
      <w:r w:rsidR="00BE3A3A" w:rsidRPr="00BE3A3A">
        <w:rPr>
          <w:rFonts w:ascii="Arial" w:hAnsi="Arial" w:cs="Arial"/>
          <w:sz w:val="22"/>
          <w:szCs w:val="22"/>
        </w:rPr>
        <w:t>308</w:t>
      </w:r>
      <w:r w:rsidR="00BE3A3A">
        <w:rPr>
          <w:rFonts w:ascii="Arial" w:hAnsi="Arial" w:cs="Arial"/>
          <w:sz w:val="22"/>
          <w:szCs w:val="22"/>
        </w:rPr>
        <w:t xml:space="preserve"> 250</w:t>
      </w:r>
    </w:p>
    <w:p w14:paraId="10FEA44E" w14:textId="076A9FDE" w:rsidR="000D5AFF" w:rsidRPr="00BA37A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fax:</w:t>
      </w:r>
      <w:r w:rsidR="00FC59BC" w:rsidRPr="00BA37A3">
        <w:rPr>
          <w:rFonts w:ascii="Arial" w:hAnsi="Arial" w:cs="Arial"/>
          <w:sz w:val="22"/>
          <w:szCs w:val="22"/>
        </w:rPr>
        <w:tab/>
      </w:r>
      <w:r w:rsidR="00FC59BC" w:rsidRPr="00BA37A3">
        <w:rPr>
          <w:rFonts w:ascii="Arial" w:hAnsi="Arial" w:cs="Arial"/>
          <w:sz w:val="22"/>
          <w:szCs w:val="22"/>
        </w:rPr>
        <w:tab/>
      </w:r>
      <w:r w:rsidR="00BE3A3A">
        <w:rPr>
          <w:rFonts w:ascii="Arial" w:hAnsi="Arial" w:cs="Arial"/>
          <w:sz w:val="22"/>
          <w:szCs w:val="22"/>
        </w:rPr>
        <w:t>+420 225 308 444</w:t>
      </w:r>
    </w:p>
    <w:p w14:paraId="13F1F365" w14:textId="523D6750" w:rsidR="000D5AFF" w:rsidRPr="00BA37A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e-mail: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BE3A3A" w:rsidRPr="00BE3A3A">
        <w:rPr>
          <w:rFonts w:ascii="Arial" w:hAnsi="Arial" w:cs="Arial"/>
          <w:sz w:val="22"/>
          <w:szCs w:val="22"/>
        </w:rPr>
        <w:t>support@datasys.cz</w:t>
      </w:r>
    </w:p>
    <w:p w14:paraId="44131FDD" w14:textId="35F432C6" w:rsidR="000D5AFF" w:rsidRPr="00BA37A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datová schránka: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BE3A3A">
        <w:rPr>
          <w:rFonts w:ascii="Arial" w:hAnsi="Arial" w:cs="Arial"/>
          <w:sz w:val="22"/>
          <w:szCs w:val="22"/>
        </w:rPr>
        <w:t>sy9x6s6</w:t>
      </w:r>
    </w:p>
    <w:p w14:paraId="5914FDF2" w14:textId="1DC1F871" w:rsidR="000D5AFF" w:rsidRPr="00BA37A3" w:rsidRDefault="000D5AFF" w:rsidP="00493D25">
      <w:p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(dále jen </w:t>
      </w:r>
      <w:r w:rsidRPr="00BA37A3">
        <w:rPr>
          <w:rFonts w:ascii="Arial" w:hAnsi="Arial" w:cs="Arial"/>
          <w:b/>
          <w:sz w:val="22"/>
          <w:szCs w:val="22"/>
        </w:rPr>
        <w:t>„prodávající“</w:t>
      </w:r>
      <w:r w:rsidRPr="00BA37A3">
        <w:rPr>
          <w:rFonts w:ascii="Arial" w:hAnsi="Arial" w:cs="Arial"/>
          <w:sz w:val="22"/>
          <w:szCs w:val="22"/>
        </w:rPr>
        <w:t>)</w:t>
      </w:r>
    </w:p>
    <w:p w14:paraId="155F1328" w14:textId="77777777" w:rsidR="000D5AFF" w:rsidRPr="00BA37A3" w:rsidRDefault="000D5AFF" w:rsidP="00493D25">
      <w:pPr>
        <w:spacing w:before="36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(dále také společně </w:t>
      </w:r>
      <w:r w:rsidRPr="00BA37A3">
        <w:rPr>
          <w:rFonts w:ascii="Arial" w:hAnsi="Arial" w:cs="Arial"/>
          <w:b/>
          <w:sz w:val="22"/>
          <w:szCs w:val="22"/>
        </w:rPr>
        <w:t>„smluvní strany“</w:t>
      </w:r>
      <w:r w:rsidRPr="00BA37A3">
        <w:rPr>
          <w:rFonts w:ascii="Arial" w:hAnsi="Arial" w:cs="Arial"/>
          <w:sz w:val="22"/>
          <w:szCs w:val="22"/>
        </w:rPr>
        <w:t>)</w:t>
      </w:r>
    </w:p>
    <w:p w14:paraId="7B6EA66A" w14:textId="77777777" w:rsidR="00983DEA" w:rsidRPr="00BA37A3" w:rsidRDefault="00594816" w:rsidP="00F32B5C">
      <w:pPr>
        <w:pStyle w:val="Nadpis3"/>
        <w:spacing w:before="0"/>
        <w:ind w:left="357" w:hanging="357"/>
        <w:rPr>
          <w:szCs w:val="22"/>
        </w:rPr>
      </w:pPr>
      <w:r w:rsidRPr="00BA37A3">
        <w:br w:type="page"/>
      </w:r>
      <w:r w:rsidR="004326D1" w:rsidRPr="00BA37A3">
        <w:rPr>
          <w:szCs w:val="22"/>
        </w:rPr>
        <w:lastRenderedPageBreak/>
        <w:t xml:space="preserve">Článek </w:t>
      </w:r>
    </w:p>
    <w:p w14:paraId="5EF33C3F" w14:textId="77777777" w:rsidR="000D5AFF" w:rsidRPr="00BA37A3" w:rsidRDefault="000D5AFF" w:rsidP="00493D25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Účel smlouvy</w:t>
      </w:r>
    </w:p>
    <w:p w14:paraId="345B33F3" w14:textId="086905B3" w:rsidR="000D5AFF" w:rsidRPr="00BA37A3" w:rsidRDefault="000D5AFF" w:rsidP="00BE3A3A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Účelem smlouvy je koupě věc</w:t>
      </w:r>
      <w:r w:rsidR="0040079B">
        <w:rPr>
          <w:rFonts w:ascii="Arial" w:hAnsi="Arial" w:cs="Arial"/>
          <w:sz w:val="22"/>
          <w:szCs w:val="22"/>
        </w:rPr>
        <w:t>í specifikovaných</w:t>
      </w:r>
      <w:r w:rsidRPr="00BA37A3">
        <w:rPr>
          <w:rFonts w:ascii="Arial" w:hAnsi="Arial" w:cs="Arial"/>
          <w:sz w:val="22"/>
          <w:szCs w:val="22"/>
        </w:rPr>
        <w:t xml:space="preserve"> blíže v čl. II. této smlouvy pro účely a k zajištění zákonné působnosti kupujícího vyplývající ze zákona č. 97/1993 Sb., o působnosti Správy státních hmotných rezerv, ve znění pozdějších předpisů.</w:t>
      </w:r>
    </w:p>
    <w:p w14:paraId="29E4BCCF" w14:textId="17FAA354" w:rsidR="000D5AFF" w:rsidRPr="00BA37A3" w:rsidRDefault="000D5AFF" w:rsidP="00BE3A3A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Touto kupní </w:t>
      </w:r>
      <w:r w:rsidRPr="00A41316">
        <w:rPr>
          <w:rFonts w:ascii="Arial" w:hAnsi="Arial" w:cs="Arial"/>
          <w:sz w:val="22"/>
          <w:szCs w:val="22"/>
        </w:rPr>
        <w:t>smlouvou se realizuje veřejn</w:t>
      </w:r>
      <w:r w:rsidR="00223331" w:rsidRPr="00A41316">
        <w:rPr>
          <w:rFonts w:ascii="Arial" w:hAnsi="Arial" w:cs="Arial"/>
          <w:sz w:val="22"/>
          <w:szCs w:val="22"/>
        </w:rPr>
        <w:t>á</w:t>
      </w:r>
      <w:r w:rsidRPr="00A41316">
        <w:rPr>
          <w:rFonts w:ascii="Arial" w:hAnsi="Arial" w:cs="Arial"/>
          <w:sz w:val="22"/>
          <w:szCs w:val="22"/>
        </w:rPr>
        <w:t xml:space="preserve"> zakázk</w:t>
      </w:r>
      <w:r w:rsidR="00223331" w:rsidRPr="00A41316">
        <w:rPr>
          <w:rFonts w:ascii="Arial" w:hAnsi="Arial" w:cs="Arial"/>
          <w:sz w:val="22"/>
          <w:szCs w:val="22"/>
        </w:rPr>
        <w:t>a</w:t>
      </w:r>
      <w:r w:rsidRPr="00A41316">
        <w:rPr>
          <w:rFonts w:ascii="Arial" w:hAnsi="Arial" w:cs="Arial"/>
          <w:sz w:val="22"/>
          <w:szCs w:val="22"/>
        </w:rPr>
        <w:t>, kterou</w:t>
      </w:r>
      <w:r w:rsidRPr="00BA37A3">
        <w:rPr>
          <w:rFonts w:ascii="Arial" w:hAnsi="Arial" w:cs="Arial"/>
          <w:sz w:val="22"/>
          <w:szCs w:val="22"/>
        </w:rPr>
        <w:t xml:space="preserve"> kupující zadal </w:t>
      </w:r>
      <w:r w:rsidR="00243BD9" w:rsidRPr="00BA37A3">
        <w:rPr>
          <w:rFonts w:ascii="Arial" w:hAnsi="Arial" w:cs="Arial"/>
          <w:sz w:val="22"/>
          <w:szCs w:val="22"/>
        </w:rPr>
        <w:t>ve výběrovém</w:t>
      </w:r>
      <w:r w:rsidR="00FC523D" w:rsidRPr="00BA37A3">
        <w:rPr>
          <w:rFonts w:ascii="Arial" w:hAnsi="Arial" w:cs="Arial"/>
          <w:sz w:val="22"/>
          <w:szCs w:val="22"/>
        </w:rPr>
        <w:t xml:space="preserve"> řízení pod č. j. </w:t>
      </w:r>
      <w:r w:rsidR="00CD0D6F" w:rsidRPr="00BA37A3">
        <w:rPr>
          <w:rFonts w:ascii="Arial" w:hAnsi="Arial" w:cs="Arial"/>
          <w:sz w:val="22"/>
          <w:szCs w:val="22"/>
        </w:rPr>
        <w:t>1</w:t>
      </w:r>
      <w:r w:rsidR="00223331">
        <w:rPr>
          <w:rFonts w:ascii="Arial" w:hAnsi="Arial" w:cs="Arial"/>
          <w:sz w:val="22"/>
          <w:szCs w:val="22"/>
        </w:rPr>
        <w:t>5872</w:t>
      </w:r>
      <w:r w:rsidR="00CD0D6F" w:rsidRPr="00BA37A3">
        <w:rPr>
          <w:rFonts w:ascii="Arial" w:hAnsi="Arial" w:cs="Arial"/>
          <w:sz w:val="22"/>
          <w:szCs w:val="22"/>
        </w:rPr>
        <w:t>/16-SSHR</w:t>
      </w:r>
      <w:r w:rsidR="00FC523D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s náz</w:t>
      </w:r>
      <w:r w:rsidR="00243BD9" w:rsidRPr="00BA37A3">
        <w:rPr>
          <w:rFonts w:ascii="Arial" w:hAnsi="Arial" w:cs="Arial"/>
          <w:sz w:val="22"/>
          <w:szCs w:val="22"/>
        </w:rPr>
        <w:t xml:space="preserve">vem </w:t>
      </w:r>
      <w:r w:rsidR="0052777F" w:rsidRPr="00BA37A3">
        <w:rPr>
          <w:rFonts w:ascii="Arial" w:hAnsi="Arial" w:cs="Arial"/>
          <w:sz w:val="22"/>
          <w:szCs w:val="22"/>
        </w:rPr>
        <w:t>„</w:t>
      </w:r>
      <w:r w:rsidR="00223331" w:rsidRPr="00223331">
        <w:rPr>
          <w:rFonts w:ascii="Arial" w:hAnsi="Arial" w:cs="Arial"/>
          <w:sz w:val="22"/>
          <w:szCs w:val="22"/>
        </w:rPr>
        <w:t>16-160 Nákup velkého HW – servery a datová knihovna</w:t>
      </w:r>
      <w:r w:rsidR="0052777F" w:rsidRPr="00BA37A3">
        <w:rPr>
          <w:rFonts w:ascii="Arial" w:hAnsi="Arial" w:cs="Arial"/>
          <w:sz w:val="22"/>
          <w:szCs w:val="22"/>
        </w:rPr>
        <w:t>“</w:t>
      </w:r>
      <w:r w:rsidR="00CD0D6F" w:rsidRPr="00BA37A3">
        <w:rPr>
          <w:rFonts w:ascii="Arial" w:hAnsi="Arial" w:cs="Arial"/>
          <w:sz w:val="22"/>
          <w:szCs w:val="22"/>
        </w:rPr>
        <w:t>.</w:t>
      </w:r>
    </w:p>
    <w:p w14:paraId="472C0845" w14:textId="77777777" w:rsidR="000D5AFF" w:rsidRPr="00BA37A3" w:rsidRDefault="004326D1" w:rsidP="00493D25">
      <w:pPr>
        <w:pStyle w:val="Nadpis3"/>
        <w:spacing w:before="360"/>
        <w:ind w:left="357" w:hanging="357"/>
      </w:pPr>
      <w:r w:rsidRPr="00BA37A3">
        <w:rPr>
          <w:szCs w:val="22"/>
        </w:rPr>
        <w:t>Článek</w:t>
      </w:r>
    </w:p>
    <w:p w14:paraId="7F462C4F" w14:textId="77777777" w:rsidR="000D5AFF" w:rsidRPr="00BA37A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bookmarkStart w:id="1" w:name="_Toc380061322"/>
      <w:r w:rsidRPr="00BA37A3">
        <w:rPr>
          <w:rFonts w:ascii="Arial" w:hAnsi="Arial" w:cs="Arial"/>
          <w:b/>
          <w:sz w:val="22"/>
          <w:szCs w:val="22"/>
        </w:rPr>
        <w:t>Předmět smlouvy</w:t>
      </w:r>
      <w:bookmarkEnd w:id="1"/>
    </w:p>
    <w:p w14:paraId="421ECC75" w14:textId="041963F0" w:rsidR="000D5AFF" w:rsidRPr="00BA37A3" w:rsidRDefault="000D5AFF" w:rsidP="00BE3A3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BA37A3">
        <w:rPr>
          <w:rFonts w:ascii="Arial" w:hAnsi="Arial" w:cs="Arial"/>
          <w:snapToGrid w:val="0"/>
          <w:sz w:val="22"/>
          <w:szCs w:val="22"/>
        </w:rPr>
        <w:t>Touto kupní smlouvou se prodávající zavazuje</w:t>
      </w:r>
      <w:r w:rsidR="00FA4C69" w:rsidRPr="00BA37A3">
        <w:rPr>
          <w:rFonts w:ascii="Arial" w:hAnsi="Arial" w:cs="Arial"/>
          <w:snapToGrid w:val="0"/>
          <w:sz w:val="22"/>
          <w:szCs w:val="22"/>
        </w:rPr>
        <w:t xml:space="preserve"> </w:t>
      </w:r>
      <w:r w:rsidRPr="00BA37A3">
        <w:rPr>
          <w:rFonts w:ascii="Arial" w:hAnsi="Arial" w:cs="Arial"/>
          <w:spacing w:val="-8"/>
          <w:sz w:val="22"/>
          <w:szCs w:val="22"/>
        </w:rPr>
        <w:t>odevzdat</w:t>
      </w:r>
      <w:r w:rsidR="00223331" w:rsidRPr="00223331">
        <w:rPr>
          <w:rFonts w:ascii="Arial" w:hAnsi="Arial" w:cs="Arial"/>
          <w:spacing w:val="-8"/>
          <w:sz w:val="22"/>
          <w:szCs w:val="22"/>
        </w:rPr>
        <w:t xml:space="preserve"> </w:t>
      </w:r>
      <w:r w:rsidR="00223331" w:rsidRPr="00BA37A3">
        <w:rPr>
          <w:rFonts w:ascii="Arial" w:hAnsi="Arial" w:cs="Arial"/>
          <w:spacing w:val="-8"/>
          <w:sz w:val="22"/>
          <w:szCs w:val="22"/>
        </w:rPr>
        <w:t>kupujícímu</w:t>
      </w:r>
      <w:r w:rsidR="00223331">
        <w:rPr>
          <w:rFonts w:ascii="Arial" w:hAnsi="Arial" w:cs="Arial"/>
          <w:spacing w:val="-8"/>
          <w:sz w:val="22"/>
          <w:szCs w:val="22"/>
        </w:rPr>
        <w:t>, nainstalovat a uvést do provozu</w:t>
      </w:r>
      <w:r w:rsidR="00363EBD" w:rsidRPr="00BA37A3">
        <w:rPr>
          <w:rFonts w:ascii="Arial" w:hAnsi="Arial" w:cs="Arial"/>
          <w:spacing w:val="-8"/>
          <w:sz w:val="22"/>
          <w:szCs w:val="22"/>
        </w:rPr>
        <w:t xml:space="preserve"> </w:t>
      </w:r>
      <w:r w:rsidR="00223331" w:rsidRPr="00AF2E73">
        <w:rPr>
          <w:rFonts w:ascii="Arial" w:hAnsi="Arial" w:cs="Arial"/>
          <w:b/>
          <w:spacing w:val="-8"/>
          <w:sz w:val="22"/>
          <w:szCs w:val="22"/>
        </w:rPr>
        <w:t>6</w:t>
      </w:r>
      <w:r w:rsidR="00CD0D6F" w:rsidRPr="00AF2E73">
        <w:rPr>
          <w:rFonts w:ascii="Arial" w:hAnsi="Arial" w:cs="Arial"/>
          <w:b/>
          <w:spacing w:val="-8"/>
          <w:sz w:val="22"/>
          <w:szCs w:val="22"/>
        </w:rPr>
        <w:t xml:space="preserve"> (</w:t>
      </w:r>
      <w:r w:rsidR="00223331" w:rsidRPr="00AF2E73">
        <w:rPr>
          <w:rFonts w:ascii="Arial" w:hAnsi="Arial" w:cs="Arial"/>
          <w:b/>
          <w:spacing w:val="-8"/>
          <w:sz w:val="22"/>
          <w:szCs w:val="22"/>
        </w:rPr>
        <w:t>šest</w:t>
      </w:r>
      <w:r w:rsidR="00CD0D6F" w:rsidRPr="00AF2E73">
        <w:rPr>
          <w:rFonts w:ascii="Arial" w:hAnsi="Arial" w:cs="Arial"/>
          <w:b/>
          <w:spacing w:val="-8"/>
          <w:sz w:val="22"/>
          <w:szCs w:val="22"/>
        </w:rPr>
        <w:t xml:space="preserve">) kusů nových </w:t>
      </w:r>
      <w:r w:rsidR="00223331" w:rsidRPr="00AF2E73">
        <w:rPr>
          <w:rFonts w:ascii="Arial" w:hAnsi="Arial" w:cs="Arial"/>
          <w:b/>
          <w:spacing w:val="-8"/>
          <w:sz w:val="22"/>
          <w:szCs w:val="22"/>
        </w:rPr>
        <w:t>serverů, 1 (jeden) kus</w:t>
      </w:r>
      <w:r w:rsidR="00A41316" w:rsidRPr="00AF2E73">
        <w:rPr>
          <w:rFonts w:ascii="Arial" w:hAnsi="Arial" w:cs="Arial"/>
          <w:b/>
          <w:spacing w:val="-8"/>
          <w:sz w:val="22"/>
          <w:szCs w:val="22"/>
        </w:rPr>
        <w:t xml:space="preserve"> nové</w:t>
      </w:r>
      <w:r w:rsidR="00223331" w:rsidRPr="00AF2E73">
        <w:rPr>
          <w:rFonts w:ascii="Arial" w:hAnsi="Arial" w:cs="Arial"/>
          <w:b/>
          <w:spacing w:val="-8"/>
          <w:sz w:val="22"/>
          <w:szCs w:val="22"/>
        </w:rPr>
        <w:t xml:space="preserve"> datové knihovny a 20 (dvacet) kusů </w:t>
      </w:r>
      <w:r w:rsidR="00A41316" w:rsidRPr="00AF2E73">
        <w:rPr>
          <w:rFonts w:ascii="Arial" w:hAnsi="Arial" w:cs="Arial"/>
          <w:b/>
          <w:spacing w:val="-8"/>
          <w:sz w:val="22"/>
          <w:szCs w:val="22"/>
        </w:rPr>
        <w:t xml:space="preserve">nových </w:t>
      </w:r>
      <w:r w:rsidR="00DE7C03">
        <w:rPr>
          <w:rFonts w:ascii="Arial" w:hAnsi="Arial" w:cs="Arial"/>
          <w:b/>
          <w:spacing w:val="-8"/>
          <w:sz w:val="22"/>
          <w:szCs w:val="22"/>
        </w:rPr>
        <w:t>LTO </w:t>
      </w:r>
      <w:r w:rsidR="00223331" w:rsidRPr="00AF2E73">
        <w:rPr>
          <w:rFonts w:ascii="Arial" w:hAnsi="Arial" w:cs="Arial"/>
          <w:b/>
          <w:spacing w:val="-8"/>
          <w:sz w:val="22"/>
          <w:szCs w:val="22"/>
        </w:rPr>
        <w:t>7 pásek</w:t>
      </w:r>
      <w:r w:rsidR="00223331">
        <w:rPr>
          <w:rFonts w:ascii="Arial" w:hAnsi="Arial" w:cs="Arial"/>
          <w:spacing w:val="-8"/>
          <w:sz w:val="22"/>
          <w:szCs w:val="22"/>
        </w:rPr>
        <w:t xml:space="preserve"> </w:t>
      </w:r>
      <w:r w:rsidR="00FA4C69" w:rsidRPr="00BA37A3">
        <w:rPr>
          <w:rFonts w:ascii="Arial" w:hAnsi="Arial" w:cs="Arial"/>
          <w:spacing w:val="-8"/>
          <w:sz w:val="22"/>
          <w:szCs w:val="22"/>
        </w:rPr>
        <w:t>(dále</w:t>
      </w:r>
      <w:r w:rsidRPr="00BA37A3">
        <w:rPr>
          <w:rFonts w:ascii="Arial" w:hAnsi="Arial" w:cs="Arial"/>
          <w:spacing w:val="-8"/>
          <w:sz w:val="22"/>
          <w:szCs w:val="22"/>
        </w:rPr>
        <w:t xml:space="preserve"> </w:t>
      </w:r>
      <w:r w:rsidR="00F333ED" w:rsidRPr="00BA37A3">
        <w:rPr>
          <w:rFonts w:ascii="Arial" w:hAnsi="Arial" w:cs="Arial"/>
          <w:spacing w:val="-8"/>
          <w:sz w:val="22"/>
          <w:szCs w:val="22"/>
        </w:rPr>
        <w:t>také</w:t>
      </w:r>
      <w:r w:rsidRPr="00BA37A3">
        <w:rPr>
          <w:rFonts w:ascii="Arial" w:hAnsi="Arial" w:cs="Arial"/>
          <w:spacing w:val="-8"/>
          <w:sz w:val="22"/>
          <w:szCs w:val="22"/>
        </w:rPr>
        <w:t xml:space="preserve"> „</w:t>
      </w:r>
      <w:r w:rsidRPr="00BA37A3">
        <w:rPr>
          <w:rFonts w:ascii="Arial" w:hAnsi="Arial" w:cs="Arial"/>
          <w:b/>
          <w:spacing w:val="-8"/>
          <w:sz w:val="22"/>
          <w:szCs w:val="22"/>
        </w:rPr>
        <w:t>věc</w:t>
      </w:r>
      <w:r w:rsidR="00223331">
        <w:rPr>
          <w:rFonts w:ascii="Arial" w:hAnsi="Arial" w:cs="Arial"/>
          <w:b/>
          <w:spacing w:val="-8"/>
          <w:sz w:val="22"/>
          <w:szCs w:val="22"/>
        </w:rPr>
        <w:t>i</w:t>
      </w:r>
      <w:r w:rsidRPr="00BA37A3">
        <w:rPr>
          <w:rFonts w:ascii="Arial" w:hAnsi="Arial" w:cs="Arial"/>
          <w:spacing w:val="-8"/>
          <w:sz w:val="22"/>
          <w:szCs w:val="22"/>
        </w:rPr>
        <w:t>“) v množství, jakosti a provedení dle ujednání této smlouvy</w:t>
      </w:r>
      <w:r w:rsidR="00FA4C69" w:rsidRPr="00BA37A3">
        <w:rPr>
          <w:rFonts w:ascii="Arial" w:hAnsi="Arial" w:cs="Arial"/>
          <w:sz w:val="22"/>
          <w:szCs w:val="22"/>
        </w:rPr>
        <w:t xml:space="preserve">. Dále se prodávající zavazuje </w:t>
      </w:r>
      <w:r w:rsidRPr="00BA37A3">
        <w:rPr>
          <w:rFonts w:ascii="Arial" w:hAnsi="Arial" w:cs="Arial"/>
          <w:sz w:val="22"/>
          <w:szCs w:val="22"/>
        </w:rPr>
        <w:t>kupujícímu</w:t>
      </w:r>
      <w:r w:rsidR="00FA4C69" w:rsidRPr="00BA37A3">
        <w:rPr>
          <w:rFonts w:ascii="Arial" w:hAnsi="Arial" w:cs="Arial"/>
          <w:sz w:val="22"/>
          <w:szCs w:val="22"/>
        </w:rPr>
        <w:t xml:space="preserve"> předat</w:t>
      </w:r>
      <w:r w:rsidRPr="00BA37A3">
        <w:rPr>
          <w:rFonts w:ascii="Arial" w:hAnsi="Arial" w:cs="Arial"/>
          <w:sz w:val="22"/>
          <w:szCs w:val="22"/>
        </w:rPr>
        <w:t xml:space="preserve"> veškeré doklady potřebné k převzetí a užívání věc</w:t>
      </w:r>
      <w:r w:rsidR="0040079B">
        <w:rPr>
          <w:rFonts w:ascii="Arial" w:hAnsi="Arial" w:cs="Arial"/>
          <w:sz w:val="22"/>
          <w:szCs w:val="22"/>
        </w:rPr>
        <w:t>í</w:t>
      </w:r>
      <w:r w:rsidRPr="00BA37A3">
        <w:rPr>
          <w:rFonts w:ascii="Arial" w:hAnsi="Arial" w:cs="Arial"/>
          <w:sz w:val="22"/>
          <w:szCs w:val="22"/>
        </w:rPr>
        <w:t xml:space="preserve"> </w:t>
      </w:r>
      <w:r w:rsidR="0040079B">
        <w:rPr>
          <w:rFonts w:ascii="Arial" w:hAnsi="Arial" w:cs="Arial"/>
          <w:snapToGrid w:val="0"/>
          <w:sz w:val="22"/>
          <w:szCs w:val="22"/>
        </w:rPr>
        <w:t>a umožnit mu nabýt k věcem</w:t>
      </w:r>
      <w:r w:rsidRPr="00BA37A3">
        <w:rPr>
          <w:rFonts w:ascii="Arial" w:hAnsi="Arial" w:cs="Arial"/>
          <w:snapToGrid w:val="0"/>
          <w:sz w:val="22"/>
          <w:szCs w:val="22"/>
        </w:rPr>
        <w:t xml:space="preserve"> vlastnické právo. </w:t>
      </w:r>
      <w:r w:rsidR="00FA4C69" w:rsidRPr="00BA37A3">
        <w:rPr>
          <w:rFonts w:ascii="Arial" w:hAnsi="Arial" w:cs="Arial"/>
          <w:snapToGrid w:val="0"/>
          <w:sz w:val="22"/>
          <w:szCs w:val="22"/>
        </w:rPr>
        <w:t>Kupující se zavazuje věc</w:t>
      </w:r>
      <w:r w:rsidR="0040079B">
        <w:rPr>
          <w:rFonts w:ascii="Arial" w:hAnsi="Arial" w:cs="Arial"/>
          <w:snapToGrid w:val="0"/>
          <w:sz w:val="22"/>
          <w:szCs w:val="22"/>
        </w:rPr>
        <w:t>i</w:t>
      </w:r>
      <w:r w:rsidR="00F333ED" w:rsidRPr="00BA37A3">
        <w:rPr>
          <w:rFonts w:ascii="Arial" w:hAnsi="Arial" w:cs="Arial"/>
          <w:snapToGrid w:val="0"/>
          <w:sz w:val="22"/>
          <w:szCs w:val="22"/>
        </w:rPr>
        <w:t>,</w:t>
      </w:r>
      <w:r w:rsidR="0040079B">
        <w:rPr>
          <w:rFonts w:ascii="Arial" w:hAnsi="Arial" w:cs="Arial"/>
          <w:sz w:val="22"/>
          <w:szCs w:val="22"/>
        </w:rPr>
        <w:t xml:space="preserve"> které</w:t>
      </w:r>
      <w:r w:rsidR="00F333ED" w:rsidRPr="00BA37A3">
        <w:rPr>
          <w:rFonts w:ascii="Arial" w:hAnsi="Arial" w:cs="Arial"/>
          <w:sz w:val="22"/>
          <w:szCs w:val="22"/>
        </w:rPr>
        <w:t xml:space="preserve"> bud</w:t>
      </w:r>
      <w:r w:rsidR="0040079B">
        <w:rPr>
          <w:rFonts w:ascii="Arial" w:hAnsi="Arial" w:cs="Arial"/>
          <w:sz w:val="22"/>
          <w:szCs w:val="22"/>
        </w:rPr>
        <w:t>ou</w:t>
      </w:r>
      <w:r w:rsidR="00F333ED" w:rsidRPr="00BA37A3">
        <w:rPr>
          <w:rFonts w:ascii="Arial" w:hAnsi="Arial" w:cs="Arial"/>
          <w:sz w:val="22"/>
          <w:szCs w:val="22"/>
        </w:rPr>
        <w:t xml:space="preserve"> bez jakýchkoliv vad protokolárně</w:t>
      </w:r>
      <w:r w:rsidR="00FA4C69" w:rsidRPr="00BA37A3">
        <w:rPr>
          <w:rFonts w:ascii="Arial" w:hAnsi="Arial" w:cs="Arial"/>
          <w:snapToGrid w:val="0"/>
          <w:sz w:val="22"/>
          <w:szCs w:val="22"/>
        </w:rPr>
        <w:t xml:space="preserve"> převzít a </w:t>
      </w:r>
      <w:r w:rsidR="00960823" w:rsidRPr="00BA37A3">
        <w:rPr>
          <w:rFonts w:ascii="Arial" w:hAnsi="Arial" w:cs="Arial"/>
          <w:snapToGrid w:val="0"/>
          <w:sz w:val="22"/>
          <w:szCs w:val="22"/>
        </w:rPr>
        <w:t>t</w:t>
      </w:r>
      <w:r w:rsidR="00FA4C69" w:rsidRPr="00BA37A3">
        <w:rPr>
          <w:rFonts w:ascii="Arial" w:hAnsi="Arial" w:cs="Arial"/>
          <w:snapToGrid w:val="0"/>
          <w:sz w:val="22"/>
          <w:szCs w:val="22"/>
        </w:rPr>
        <w:t>o pouze ve stanovené jakosti, množství a provedení a zaplatit kupní cenu.</w:t>
      </w:r>
    </w:p>
    <w:p w14:paraId="329684CA" w14:textId="2C607265" w:rsidR="000D5AFF" w:rsidRPr="00BA37A3" w:rsidRDefault="000D5AFF" w:rsidP="00BE3A3A">
      <w:pPr>
        <w:numPr>
          <w:ilvl w:val="0"/>
          <w:numId w:val="9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Prodávající nesmí dodat větší </w:t>
      </w:r>
      <w:r w:rsidR="00BD78FB" w:rsidRPr="00BA37A3">
        <w:rPr>
          <w:rFonts w:ascii="Arial" w:hAnsi="Arial" w:cs="Arial"/>
          <w:sz w:val="22"/>
          <w:szCs w:val="22"/>
        </w:rPr>
        <w:t xml:space="preserve">nebo menší </w:t>
      </w:r>
      <w:r w:rsidR="0040079B">
        <w:rPr>
          <w:rFonts w:ascii="Arial" w:hAnsi="Arial" w:cs="Arial"/>
          <w:sz w:val="22"/>
          <w:szCs w:val="22"/>
        </w:rPr>
        <w:t>množství věcí</w:t>
      </w:r>
      <w:r w:rsidRPr="00BA37A3">
        <w:rPr>
          <w:rFonts w:ascii="Arial" w:hAnsi="Arial" w:cs="Arial"/>
          <w:sz w:val="22"/>
          <w:szCs w:val="22"/>
        </w:rPr>
        <w:t xml:space="preserve">, než je ujednáno v této smlouvě. Použití ust. § 2093 </w:t>
      </w:r>
      <w:r w:rsidR="00BD78FB" w:rsidRPr="00BA37A3">
        <w:rPr>
          <w:rFonts w:ascii="Arial" w:hAnsi="Arial" w:cs="Arial"/>
          <w:sz w:val="22"/>
          <w:szCs w:val="22"/>
        </w:rPr>
        <w:t xml:space="preserve">a § 2099 odst. 2 </w:t>
      </w:r>
      <w:r w:rsidRPr="00BA37A3">
        <w:rPr>
          <w:rFonts w:ascii="Arial" w:hAnsi="Arial" w:cs="Arial"/>
          <w:sz w:val="22"/>
          <w:szCs w:val="22"/>
        </w:rPr>
        <w:t>občanského zákoníku smluvní strany výslovně vylučují.</w:t>
      </w:r>
    </w:p>
    <w:p w14:paraId="5370FC85" w14:textId="3803C025" w:rsidR="000D5AFF" w:rsidRPr="00BA37A3" w:rsidRDefault="000D5AFF" w:rsidP="00BE3A3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Specifikace </w:t>
      </w:r>
      <w:r w:rsidR="00B54D95" w:rsidRPr="00BA37A3">
        <w:rPr>
          <w:rFonts w:ascii="Arial" w:hAnsi="Arial" w:cs="Arial"/>
          <w:sz w:val="22"/>
          <w:szCs w:val="22"/>
        </w:rPr>
        <w:t>věc</w:t>
      </w:r>
      <w:r w:rsidR="0040079B">
        <w:rPr>
          <w:rFonts w:ascii="Arial" w:hAnsi="Arial" w:cs="Arial"/>
          <w:sz w:val="22"/>
          <w:szCs w:val="22"/>
        </w:rPr>
        <w:t>í</w:t>
      </w:r>
      <w:r w:rsidRPr="00BA37A3">
        <w:rPr>
          <w:rFonts w:ascii="Arial" w:hAnsi="Arial" w:cs="Arial"/>
          <w:sz w:val="22"/>
          <w:szCs w:val="22"/>
        </w:rPr>
        <w:t>:</w:t>
      </w:r>
    </w:p>
    <w:p w14:paraId="1A61FF83" w14:textId="090E9499" w:rsidR="00223331" w:rsidRPr="00223331" w:rsidRDefault="00CD0D6F" w:rsidP="00223331">
      <w:pPr>
        <w:spacing w:before="120"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Kód NIPEZ: </w:t>
      </w:r>
      <w:r w:rsidR="00223331">
        <w:rPr>
          <w:rFonts w:ascii="Arial" w:hAnsi="Arial" w:cs="Arial"/>
          <w:sz w:val="22"/>
          <w:szCs w:val="22"/>
        </w:rPr>
        <w:t xml:space="preserve"> </w:t>
      </w:r>
      <w:r w:rsidR="00223331" w:rsidRPr="00223331">
        <w:rPr>
          <w:rFonts w:ascii="Arial" w:hAnsi="Arial" w:cs="Arial"/>
          <w:sz w:val="22"/>
          <w:szCs w:val="22"/>
        </w:rPr>
        <w:t>48821000-9</w:t>
      </w:r>
      <w:r w:rsidR="00223331" w:rsidRPr="00223331">
        <w:rPr>
          <w:rFonts w:ascii="Arial" w:hAnsi="Arial" w:cs="Arial"/>
          <w:sz w:val="22"/>
          <w:szCs w:val="22"/>
        </w:rPr>
        <w:tab/>
        <w:t>Síťové servery</w:t>
      </w:r>
    </w:p>
    <w:p w14:paraId="3C940448" w14:textId="77777777" w:rsidR="00223331" w:rsidRPr="00223331" w:rsidRDefault="00223331" w:rsidP="00223331">
      <w:pPr>
        <w:spacing w:before="120" w:after="0" w:line="240" w:lineRule="auto"/>
        <w:ind w:left="720" w:firstLine="840"/>
        <w:jc w:val="both"/>
        <w:rPr>
          <w:rFonts w:ascii="Arial" w:hAnsi="Arial" w:cs="Arial"/>
          <w:sz w:val="22"/>
          <w:szCs w:val="22"/>
        </w:rPr>
      </w:pPr>
      <w:r w:rsidRPr="00223331">
        <w:rPr>
          <w:rFonts w:ascii="Arial" w:hAnsi="Arial" w:cs="Arial"/>
          <w:sz w:val="22"/>
          <w:szCs w:val="22"/>
        </w:rPr>
        <w:t>30233160-0</w:t>
      </w:r>
      <w:r w:rsidRPr="00223331">
        <w:rPr>
          <w:rFonts w:ascii="Arial" w:hAnsi="Arial" w:cs="Arial"/>
          <w:sz w:val="22"/>
          <w:szCs w:val="22"/>
        </w:rPr>
        <w:tab/>
        <w:t>Páskové jednotky</w:t>
      </w:r>
    </w:p>
    <w:p w14:paraId="30944A91" w14:textId="157500C5" w:rsidR="00CD0D6F" w:rsidRPr="00BA37A3" w:rsidRDefault="00223331" w:rsidP="00223331">
      <w:pPr>
        <w:spacing w:before="120" w:after="0" w:line="240" w:lineRule="auto"/>
        <w:ind w:left="1124" w:firstLine="436"/>
        <w:jc w:val="both"/>
        <w:rPr>
          <w:rFonts w:ascii="Arial" w:hAnsi="Arial" w:cs="Arial"/>
          <w:spacing w:val="-8"/>
          <w:sz w:val="22"/>
          <w:szCs w:val="22"/>
        </w:rPr>
      </w:pPr>
      <w:r w:rsidRPr="00223331">
        <w:rPr>
          <w:rFonts w:ascii="Arial" w:hAnsi="Arial" w:cs="Arial"/>
          <w:sz w:val="22"/>
          <w:szCs w:val="22"/>
        </w:rPr>
        <w:t>30234700-5</w:t>
      </w:r>
      <w:r w:rsidRPr="00223331">
        <w:rPr>
          <w:rFonts w:ascii="Arial" w:hAnsi="Arial" w:cs="Arial"/>
          <w:sz w:val="22"/>
          <w:szCs w:val="22"/>
        </w:rPr>
        <w:tab/>
        <w:t>Magnetické pásky</w:t>
      </w:r>
    </w:p>
    <w:p w14:paraId="43FD64C2" w14:textId="7BFA2437" w:rsidR="00CD0D6F" w:rsidRPr="00BA37A3" w:rsidRDefault="00CD0D6F" w:rsidP="00CD0D6F">
      <w:pPr>
        <w:spacing w:before="120" w:after="0" w:line="24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cs-CZ" w:bidi="cs-CZ"/>
        </w:rPr>
      </w:pP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Požadované </w:t>
      </w:r>
      <w:r w:rsidRPr="00BA37A3">
        <w:rPr>
          <w:rFonts w:ascii="Arial" w:eastAsia="Arial" w:hAnsi="Arial" w:cs="Arial"/>
          <w:b/>
          <w:color w:val="000000"/>
          <w:sz w:val="22"/>
          <w:szCs w:val="22"/>
          <w:lang w:eastAsia="cs-CZ" w:bidi="cs-CZ"/>
        </w:rPr>
        <w:t xml:space="preserve">technické podmínky </w:t>
      </w:r>
      <w:r w:rsidR="002A7763">
        <w:rPr>
          <w:rFonts w:ascii="Arial" w:eastAsia="Arial" w:hAnsi="Arial" w:cs="Arial"/>
          <w:b/>
          <w:color w:val="000000"/>
          <w:sz w:val="22"/>
          <w:szCs w:val="22"/>
          <w:lang w:eastAsia="cs-CZ" w:bidi="cs-CZ"/>
        </w:rPr>
        <w:t>věcí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 stanovené kupujícím jsou uvedeny v </w:t>
      </w:r>
      <w:r w:rsidRPr="00BA37A3">
        <w:rPr>
          <w:rFonts w:ascii="Arial" w:eastAsia="Arial" w:hAnsi="Arial" w:cs="Arial"/>
          <w:b/>
          <w:color w:val="000000"/>
          <w:sz w:val="22"/>
          <w:szCs w:val="22"/>
          <w:u w:val="single"/>
          <w:lang w:eastAsia="cs-CZ" w:bidi="cs-CZ"/>
        </w:rPr>
        <w:t>Příloze č. 1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 této smlouvy, která je její nedílnou součástí.</w:t>
      </w:r>
    </w:p>
    <w:p w14:paraId="6B0F3646" w14:textId="2C0CE3FF" w:rsidR="00CD0D6F" w:rsidRPr="00BA37A3" w:rsidRDefault="00CD0D6F" w:rsidP="00CD0D6F">
      <w:pPr>
        <w:spacing w:before="120" w:after="0" w:line="24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cs-CZ" w:bidi="cs-CZ"/>
        </w:rPr>
      </w:pPr>
      <w:r w:rsidRPr="00BA37A3">
        <w:rPr>
          <w:rFonts w:ascii="Arial" w:eastAsia="Arial" w:hAnsi="Arial" w:cs="Arial"/>
          <w:b/>
          <w:color w:val="000000"/>
          <w:sz w:val="22"/>
          <w:szCs w:val="22"/>
          <w:lang w:eastAsia="cs-CZ" w:bidi="cs-CZ"/>
        </w:rPr>
        <w:t xml:space="preserve">Technická specifikace </w:t>
      </w:r>
      <w:r w:rsidR="002A7763">
        <w:rPr>
          <w:rFonts w:ascii="Arial" w:eastAsia="Arial" w:hAnsi="Arial" w:cs="Arial"/>
          <w:b/>
          <w:color w:val="000000"/>
          <w:sz w:val="22"/>
          <w:szCs w:val="22"/>
          <w:lang w:eastAsia="cs-CZ" w:bidi="cs-CZ"/>
        </w:rPr>
        <w:t>věcí</w:t>
      </w:r>
      <w:r w:rsidRPr="00BA37A3">
        <w:rPr>
          <w:rFonts w:ascii="Arial" w:eastAsia="Arial" w:hAnsi="Arial" w:cs="Arial"/>
          <w:b/>
          <w:color w:val="000000"/>
          <w:sz w:val="22"/>
          <w:szCs w:val="22"/>
          <w:lang w:eastAsia="cs-CZ" w:bidi="cs-CZ"/>
        </w:rPr>
        <w:t xml:space="preserve">, 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>kter</w:t>
      </w:r>
      <w:r w:rsidR="00D371AD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>é prodávající odevzdá kupujícímu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, je </w:t>
      </w:r>
      <w:r w:rsidR="00063570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>uvedena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 v </w:t>
      </w:r>
      <w:r w:rsidRPr="00BA37A3">
        <w:rPr>
          <w:rFonts w:ascii="Arial" w:eastAsia="Arial" w:hAnsi="Arial" w:cs="Arial"/>
          <w:b/>
          <w:color w:val="000000"/>
          <w:sz w:val="22"/>
          <w:szCs w:val="22"/>
          <w:u w:val="single"/>
          <w:lang w:eastAsia="cs-CZ" w:bidi="cs-CZ"/>
        </w:rPr>
        <w:t>Příloze č. 2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 této smlou</w:t>
      </w:r>
      <w:r w:rsidR="006F5BB6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>vy a je její nedílnou součástí.</w:t>
      </w:r>
    </w:p>
    <w:p w14:paraId="41A2066D" w14:textId="3556A640" w:rsidR="00CD0D6F" w:rsidRPr="00BA37A3" w:rsidRDefault="00CD0D6F" w:rsidP="00BE3A3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  <w:lang w:eastAsia="cs-CZ" w:bidi="cs-CZ"/>
        </w:rPr>
      </w:pPr>
      <w:r w:rsidRPr="00BA37A3">
        <w:rPr>
          <w:rFonts w:ascii="Arial" w:hAnsi="Arial" w:cs="Arial"/>
          <w:sz w:val="22"/>
          <w:szCs w:val="22"/>
        </w:rPr>
        <w:t>Současně s věc</w:t>
      </w:r>
      <w:r w:rsidR="0040079B">
        <w:rPr>
          <w:rFonts w:ascii="Arial" w:hAnsi="Arial" w:cs="Arial"/>
          <w:sz w:val="22"/>
          <w:szCs w:val="22"/>
        </w:rPr>
        <w:t>mi</w:t>
      </w:r>
      <w:r w:rsidRPr="00BA37A3">
        <w:rPr>
          <w:rFonts w:ascii="Arial" w:hAnsi="Arial" w:cs="Arial"/>
          <w:sz w:val="22"/>
          <w:szCs w:val="22"/>
        </w:rPr>
        <w:t xml:space="preserve"> odevzdá prodávající kupujícímu zejména následující doklady v českém jazyce</w:t>
      </w:r>
      <w:r w:rsidR="00696D52">
        <w:rPr>
          <w:rFonts w:ascii="Arial" w:hAnsi="Arial" w:cs="Arial"/>
          <w:sz w:val="22"/>
          <w:szCs w:val="22"/>
        </w:rPr>
        <w:t xml:space="preserve"> nebo anglickém jazyce</w:t>
      </w:r>
      <w:r w:rsidRPr="00BA37A3">
        <w:rPr>
          <w:rFonts w:ascii="Arial" w:hAnsi="Arial" w:cs="Arial"/>
          <w:sz w:val="22"/>
          <w:szCs w:val="22"/>
        </w:rPr>
        <w:t>:</w:t>
      </w:r>
    </w:p>
    <w:p w14:paraId="7FDD6C1E" w14:textId="77777777" w:rsidR="00CD0D6F" w:rsidRPr="00BA37A3" w:rsidRDefault="00CD0D6F" w:rsidP="00BE3A3A">
      <w:pPr>
        <w:pStyle w:val="Zkladntext1"/>
        <w:numPr>
          <w:ilvl w:val="0"/>
          <w:numId w:val="15"/>
        </w:numPr>
        <w:shd w:val="clear" w:color="auto" w:fill="auto"/>
        <w:spacing w:before="80" w:after="80" w:line="240" w:lineRule="auto"/>
        <w:ind w:left="993" w:right="20" w:hanging="426"/>
        <w:jc w:val="both"/>
        <w:rPr>
          <w:rFonts w:ascii="Arial" w:hAnsi="Arial" w:cs="Arial"/>
          <w:sz w:val="22"/>
          <w:szCs w:val="22"/>
          <w:lang w:bidi="cs-CZ"/>
        </w:rPr>
      </w:pPr>
      <w:r w:rsidRPr="00BA37A3">
        <w:rPr>
          <w:rFonts w:ascii="Arial" w:hAnsi="Arial" w:cs="Arial"/>
          <w:sz w:val="22"/>
          <w:szCs w:val="22"/>
          <w:lang w:bidi="cs-CZ"/>
        </w:rPr>
        <w:t xml:space="preserve">doklad prokazující shodu požadovaného výrobku vydaný příslušným orgánem (zákon </w:t>
      </w:r>
      <w:r w:rsidRPr="00BA37A3">
        <w:rPr>
          <w:rFonts w:ascii="Arial" w:hAnsi="Arial" w:cs="Arial"/>
          <w:sz w:val="22"/>
          <w:szCs w:val="22"/>
          <w:lang w:bidi="cs-CZ"/>
        </w:rPr>
        <w:br/>
        <w:t>č. 22/1997 Sb., o technických požadavcích na výrobky a o změně a doplnění některých zákonů, ve znění pozdějších předpisů),</w:t>
      </w:r>
    </w:p>
    <w:p w14:paraId="6C89CA02" w14:textId="5B07876D" w:rsidR="00CD0D6F" w:rsidRDefault="00CD0D6F" w:rsidP="00BE3A3A">
      <w:pPr>
        <w:pStyle w:val="Zkladntext1"/>
        <w:numPr>
          <w:ilvl w:val="0"/>
          <w:numId w:val="15"/>
        </w:numPr>
        <w:shd w:val="clear" w:color="auto" w:fill="auto"/>
        <w:spacing w:before="80" w:after="80" w:line="240" w:lineRule="auto"/>
        <w:ind w:left="993" w:right="20" w:hanging="426"/>
        <w:jc w:val="both"/>
        <w:rPr>
          <w:rFonts w:ascii="Arial" w:hAnsi="Arial" w:cs="Arial"/>
          <w:sz w:val="22"/>
          <w:szCs w:val="22"/>
          <w:lang w:bidi="cs-CZ"/>
        </w:rPr>
      </w:pPr>
      <w:r w:rsidRPr="00BA37A3">
        <w:rPr>
          <w:rFonts w:ascii="Arial" w:hAnsi="Arial" w:cs="Arial"/>
          <w:sz w:val="22"/>
          <w:szCs w:val="22"/>
          <w:lang w:bidi="cs-CZ"/>
        </w:rPr>
        <w:t>záruční list včetně záručních podmínek,</w:t>
      </w:r>
    </w:p>
    <w:p w14:paraId="4AE35603" w14:textId="4DF14122" w:rsidR="000527E7" w:rsidRPr="00BA37A3" w:rsidRDefault="000527E7" w:rsidP="00BE3A3A">
      <w:pPr>
        <w:pStyle w:val="Zkladntext1"/>
        <w:numPr>
          <w:ilvl w:val="0"/>
          <w:numId w:val="15"/>
        </w:numPr>
        <w:shd w:val="clear" w:color="auto" w:fill="auto"/>
        <w:spacing w:before="80" w:after="80" w:line="240" w:lineRule="auto"/>
        <w:ind w:left="993" w:right="20" w:hanging="426"/>
        <w:jc w:val="both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>dodací list,</w:t>
      </w:r>
    </w:p>
    <w:p w14:paraId="1042B659" w14:textId="165BA940" w:rsidR="00CD0D6F" w:rsidRDefault="00CD0D6F" w:rsidP="00BE3A3A">
      <w:pPr>
        <w:pStyle w:val="Zkladntext1"/>
        <w:numPr>
          <w:ilvl w:val="0"/>
          <w:numId w:val="15"/>
        </w:numPr>
        <w:shd w:val="clear" w:color="auto" w:fill="auto"/>
        <w:spacing w:before="80" w:after="80" w:line="240" w:lineRule="auto"/>
        <w:ind w:left="993" w:right="20" w:hanging="426"/>
        <w:jc w:val="both"/>
        <w:rPr>
          <w:rFonts w:ascii="Arial" w:hAnsi="Arial" w:cs="Arial"/>
          <w:sz w:val="22"/>
          <w:szCs w:val="22"/>
          <w:lang w:bidi="cs-CZ"/>
        </w:rPr>
      </w:pPr>
      <w:r w:rsidRPr="00BA37A3">
        <w:rPr>
          <w:rFonts w:ascii="Arial" w:hAnsi="Arial" w:cs="Arial"/>
          <w:sz w:val="22"/>
          <w:szCs w:val="22"/>
          <w:lang w:bidi="cs-CZ"/>
        </w:rPr>
        <w:t xml:space="preserve">návod </w:t>
      </w:r>
      <w:r w:rsidR="0040079B">
        <w:rPr>
          <w:rFonts w:ascii="Arial" w:hAnsi="Arial" w:cs="Arial"/>
          <w:sz w:val="22"/>
          <w:szCs w:val="22"/>
          <w:lang w:bidi="cs-CZ"/>
        </w:rPr>
        <w:t>k použití, obsluze a údržbě věcí</w:t>
      </w:r>
      <w:r w:rsidRPr="00BA37A3">
        <w:rPr>
          <w:rFonts w:ascii="Arial" w:hAnsi="Arial" w:cs="Arial"/>
          <w:sz w:val="22"/>
          <w:szCs w:val="22"/>
          <w:lang w:bidi="cs-CZ"/>
        </w:rPr>
        <w:t>,</w:t>
      </w:r>
    </w:p>
    <w:p w14:paraId="2336D986" w14:textId="3FB0C03F" w:rsidR="00D02CB9" w:rsidRPr="000527E7" w:rsidRDefault="00687AEE" w:rsidP="00BE3A3A">
      <w:pPr>
        <w:pStyle w:val="Zkladntext1"/>
        <w:numPr>
          <w:ilvl w:val="0"/>
          <w:numId w:val="15"/>
        </w:numPr>
        <w:shd w:val="clear" w:color="auto" w:fill="auto"/>
        <w:spacing w:before="80" w:after="80" w:line="240" w:lineRule="auto"/>
        <w:ind w:left="993" w:right="20" w:hanging="426"/>
        <w:jc w:val="both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>dokumenta</w:t>
      </w:r>
      <w:r w:rsidR="000527E7">
        <w:rPr>
          <w:rFonts w:ascii="Arial" w:hAnsi="Arial" w:cs="Arial"/>
          <w:sz w:val="22"/>
          <w:szCs w:val="22"/>
          <w:lang w:bidi="cs-CZ"/>
        </w:rPr>
        <w:t xml:space="preserve">ce s popisem technického </w:t>
      </w:r>
      <w:r w:rsidR="000527E7" w:rsidRPr="000527E7">
        <w:rPr>
          <w:rFonts w:ascii="Arial" w:hAnsi="Arial" w:cs="Arial"/>
          <w:sz w:val="22"/>
          <w:szCs w:val="22"/>
          <w:lang w:bidi="cs-CZ"/>
        </w:rPr>
        <w:t>řešení</w:t>
      </w:r>
      <w:r w:rsidR="00CD0D6F" w:rsidRPr="000527E7">
        <w:rPr>
          <w:rFonts w:ascii="Arial" w:hAnsi="Arial" w:cs="Arial"/>
          <w:sz w:val="22"/>
          <w:szCs w:val="22"/>
          <w:lang w:bidi="cs-CZ"/>
        </w:rPr>
        <w:t>.</w:t>
      </w:r>
    </w:p>
    <w:p w14:paraId="0A43AF4B" w14:textId="77777777" w:rsidR="000D5AFF" w:rsidRPr="00BA37A3" w:rsidRDefault="00F32B5C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lastRenderedPageBreak/>
        <w:t>Článek</w:t>
      </w:r>
    </w:p>
    <w:p w14:paraId="61A879E8" w14:textId="77777777" w:rsidR="000D5AFF" w:rsidRPr="00BA37A3" w:rsidRDefault="000D5AFF" w:rsidP="00F32B5C">
      <w:pPr>
        <w:keepNext/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bookmarkStart w:id="2" w:name="_Toc380061323"/>
      <w:r w:rsidRPr="00BA37A3">
        <w:rPr>
          <w:rFonts w:ascii="Arial" w:hAnsi="Arial" w:cs="Arial"/>
          <w:b/>
          <w:sz w:val="22"/>
          <w:szCs w:val="22"/>
        </w:rPr>
        <w:t>Kupní cena</w:t>
      </w:r>
      <w:bookmarkEnd w:id="2"/>
    </w:p>
    <w:p w14:paraId="175992D3" w14:textId="71B9A9A9" w:rsidR="00594816" w:rsidRPr="00BA37A3" w:rsidRDefault="000D5AFF" w:rsidP="00BE3A3A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Celková kupní cena bez DPH je sjednána dohodou smluvních stran podle zákona</w:t>
      </w:r>
      <w:r w:rsidR="00B54D95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č. 526/1990 Sb., o cenách, ve znění pozdějších předpisů, a je cenou maximální a nepřekročitelnou, která zahrnuje veškeré náklady k</w:t>
      </w:r>
      <w:r w:rsidR="0040079B">
        <w:rPr>
          <w:rFonts w:ascii="Arial" w:hAnsi="Arial" w:cs="Arial"/>
          <w:sz w:val="22"/>
          <w:szCs w:val="22"/>
        </w:rPr>
        <w:t>upujícího spojené s koupí věcí</w:t>
      </w:r>
      <w:r w:rsidR="00AF0272" w:rsidRPr="00BA37A3">
        <w:rPr>
          <w:rFonts w:ascii="Arial" w:hAnsi="Arial" w:cs="Arial"/>
          <w:sz w:val="22"/>
          <w:szCs w:val="22"/>
        </w:rPr>
        <w:t>.</w:t>
      </w:r>
      <w:r w:rsidRPr="00BA37A3">
        <w:rPr>
          <w:rFonts w:ascii="Arial" w:hAnsi="Arial" w:cs="Arial"/>
          <w:sz w:val="22"/>
          <w:szCs w:val="22"/>
        </w:rPr>
        <w:t xml:space="preserve"> K této částce bude připočtena </w:t>
      </w:r>
      <w:r w:rsidR="00B24E62" w:rsidRPr="00BA37A3">
        <w:rPr>
          <w:rFonts w:ascii="Arial" w:hAnsi="Arial" w:cs="Arial"/>
          <w:sz w:val="22"/>
          <w:szCs w:val="22"/>
        </w:rPr>
        <w:t>platná</w:t>
      </w:r>
      <w:r w:rsidRPr="00BA37A3">
        <w:rPr>
          <w:rFonts w:ascii="Arial" w:hAnsi="Arial" w:cs="Arial"/>
          <w:sz w:val="22"/>
          <w:szCs w:val="22"/>
        </w:rPr>
        <w:t xml:space="preserve"> sazba DPH v době vzniku zdanite</w:t>
      </w:r>
      <w:r w:rsidR="006F5BB6">
        <w:rPr>
          <w:rFonts w:ascii="Arial" w:hAnsi="Arial" w:cs="Arial"/>
          <w:sz w:val="22"/>
          <w:szCs w:val="22"/>
        </w:rPr>
        <w:t>lného plnění.</w:t>
      </w:r>
    </w:p>
    <w:p w14:paraId="6F391264" w14:textId="39770C25" w:rsidR="000D5AFF" w:rsidRPr="00BA37A3" w:rsidRDefault="000D5AFF" w:rsidP="00197F58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Kupní cena </w:t>
      </w:r>
      <w:r w:rsidR="00B24E62" w:rsidRPr="00BA37A3">
        <w:rPr>
          <w:rFonts w:ascii="Arial" w:hAnsi="Arial" w:cs="Arial"/>
          <w:sz w:val="22"/>
          <w:szCs w:val="22"/>
        </w:rPr>
        <w:t>tedy</w:t>
      </w:r>
      <w:r w:rsidRPr="00BA37A3">
        <w:rPr>
          <w:rFonts w:ascii="Arial" w:hAnsi="Arial" w:cs="Arial"/>
          <w:sz w:val="22"/>
          <w:szCs w:val="22"/>
        </w:rPr>
        <w:t xml:space="preserve"> činí:</w:t>
      </w:r>
    </w:p>
    <w:p w14:paraId="7B838687" w14:textId="2DF8A9B1" w:rsidR="000D5AFF" w:rsidRPr="00BA37A3" w:rsidRDefault="000D5AFF" w:rsidP="00197F58">
      <w:pPr>
        <w:pStyle w:val="Odstavecseseznamem"/>
        <w:keepNext/>
        <w:numPr>
          <w:ilvl w:val="0"/>
          <w:numId w:val="10"/>
        </w:numPr>
        <w:spacing w:before="120"/>
        <w:ind w:left="714" w:hanging="357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kupní cena celkem </w:t>
      </w:r>
      <w:r w:rsidRPr="00BA37A3">
        <w:rPr>
          <w:rFonts w:cs="Arial"/>
          <w:b/>
          <w:sz w:val="22"/>
          <w:szCs w:val="22"/>
        </w:rPr>
        <w:t>bez DPH</w:t>
      </w:r>
      <w:r w:rsidRPr="00BA37A3">
        <w:rPr>
          <w:rFonts w:cs="Arial"/>
          <w:sz w:val="22"/>
          <w:szCs w:val="22"/>
        </w:rPr>
        <w:t xml:space="preserve"> ve výši</w:t>
      </w:r>
      <w:r w:rsidRPr="00197F58">
        <w:rPr>
          <w:rFonts w:cs="Arial"/>
          <w:sz w:val="22"/>
          <w:szCs w:val="22"/>
        </w:rPr>
        <w:t xml:space="preserve"> </w:t>
      </w:r>
      <w:r w:rsidR="008A16F8" w:rsidRPr="00197F58">
        <w:rPr>
          <w:rFonts w:cs="Arial"/>
          <w:b/>
          <w:sz w:val="22"/>
          <w:szCs w:val="22"/>
        </w:rPr>
        <w:t>1</w:t>
      </w:r>
      <w:r w:rsidR="00197F58">
        <w:rPr>
          <w:rFonts w:cs="Arial"/>
          <w:b/>
          <w:sz w:val="22"/>
          <w:szCs w:val="22"/>
        </w:rPr>
        <w:t>.</w:t>
      </w:r>
      <w:r w:rsidR="008A16F8" w:rsidRPr="00197F58">
        <w:rPr>
          <w:rFonts w:cs="Arial"/>
          <w:b/>
          <w:sz w:val="22"/>
          <w:szCs w:val="22"/>
        </w:rPr>
        <w:t>372</w:t>
      </w:r>
      <w:r w:rsidR="00197F58">
        <w:rPr>
          <w:rFonts w:cs="Arial"/>
          <w:b/>
          <w:sz w:val="22"/>
          <w:szCs w:val="22"/>
        </w:rPr>
        <w:t>.</w:t>
      </w:r>
      <w:r w:rsidR="008A16F8" w:rsidRPr="00197F58">
        <w:rPr>
          <w:rFonts w:cs="Arial"/>
          <w:b/>
          <w:sz w:val="22"/>
          <w:szCs w:val="22"/>
        </w:rPr>
        <w:t xml:space="preserve">434 </w:t>
      </w:r>
      <w:r w:rsidRPr="00197F58">
        <w:rPr>
          <w:rFonts w:cs="Arial"/>
          <w:b/>
          <w:sz w:val="22"/>
          <w:szCs w:val="22"/>
        </w:rPr>
        <w:t>Kč</w:t>
      </w:r>
    </w:p>
    <w:p w14:paraId="7FCCE126" w14:textId="6F02D4D5" w:rsidR="000D5AFF" w:rsidRPr="00BA37A3" w:rsidRDefault="000D5AFF" w:rsidP="00B337F2">
      <w:pPr>
        <w:pStyle w:val="Odstavecseseznamem"/>
        <w:ind w:left="851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(slovy </w:t>
      </w:r>
      <w:r w:rsidR="00197F58" w:rsidRPr="00197F58">
        <w:rPr>
          <w:rFonts w:cs="Arial"/>
          <w:sz w:val="22"/>
          <w:szCs w:val="22"/>
        </w:rPr>
        <w:t>jeden milion tři sta sedmdesát dva tisíc čtyři sta třicet čtyři korun českých</w:t>
      </w:r>
      <w:r w:rsidRPr="00BA37A3">
        <w:rPr>
          <w:rFonts w:cs="Arial"/>
          <w:sz w:val="22"/>
          <w:szCs w:val="22"/>
        </w:rPr>
        <w:t>)</w:t>
      </w:r>
    </w:p>
    <w:p w14:paraId="313A6618" w14:textId="6E0D3BB2" w:rsidR="000D5AFF" w:rsidRPr="00BA37A3" w:rsidRDefault="00B24E62" w:rsidP="008A16F8">
      <w:pPr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DPH ve výši celkem </w:t>
      </w:r>
      <w:r w:rsidR="00197F58">
        <w:rPr>
          <w:rFonts w:ascii="Arial" w:hAnsi="Arial" w:cs="Arial"/>
          <w:b/>
          <w:sz w:val="22"/>
          <w:szCs w:val="22"/>
        </w:rPr>
        <w:t>288.</w:t>
      </w:r>
      <w:r w:rsidR="008A16F8" w:rsidRPr="00197F58">
        <w:rPr>
          <w:rFonts w:ascii="Arial" w:hAnsi="Arial" w:cs="Arial"/>
          <w:b/>
          <w:sz w:val="22"/>
          <w:szCs w:val="22"/>
        </w:rPr>
        <w:t xml:space="preserve">211,14 </w:t>
      </w:r>
      <w:r w:rsidR="000D5AFF" w:rsidRPr="00197F58">
        <w:rPr>
          <w:rFonts w:ascii="Arial" w:hAnsi="Arial" w:cs="Arial"/>
          <w:b/>
          <w:sz w:val="22"/>
          <w:szCs w:val="22"/>
        </w:rPr>
        <w:t>Kč</w:t>
      </w:r>
    </w:p>
    <w:p w14:paraId="286B75C5" w14:textId="4C1C01A5" w:rsidR="000D5AFF" w:rsidRPr="00BA37A3" w:rsidRDefault="000D5AFF" w:rsidP="00B337F2">
      <w:pPr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(slovy</w:t>
      </w:r>
      <w:r w:rsidR="005F0AEE" w:rsidRPr="00BA37A3">
        <w:rPr>
          <w:rFonts w:ascii="Arial" w:hAnsi="Arial" w:cs="Arial"/>
          <w:sz w:val="22"/>
          <w:szCs w:val="22"/>
        </w:rPr>
        <w:t xml:space="preserve"> </w:t>
      </w:r>
      <w:r w:rsidR="00197F58" w:rsidRPr="00197F58">
        <w:rPr>
          <w:rFonts w:ascii="Arial" w:hAnsi="Arial" w:cs="Arial"/>
          <w:sz w:val="22"/>
          <w:szCs w:val="22"/>
        </w:rPr>
        <w:t>dvě stě osmdesát osm tisíc dvě stě jedenáct korun českých čtrnáct haléřů</w:t>
      </w:r>
      <w:r w:rsidRPr="00BA37A3">
        <w:rPr>
          <w:rFonts w:ascii="Arial" w:hAnsi="Arial" w:cs="Arial"/>
          <w:sz w:val="22"/>
          <w:szCs w:val="22"/>
        </w:rPr>
        <w:t>)</w:t>
      </w:r>
    </w:p>
    <w:p w14:paraId="3D91D23F" w14:textId="3616E5B9" w:rsidR="000D5AFF" w:rsidRPr="00BA37A3" w:rsidRDefault="000D5AFF" w:rsidP="008A16F8">
      <w:pPr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kupní cena </w:t>
      </w:r>
      <w:r w:rsidRPr="00BA37A3">
        <w:rPr>
          <w:rFonts w:ascii="Arial" w:hAnsi="Arial" w:cs="Arial"/>
          <w:b/>
          <w:sz w:val="22"/>
          <w:szCs w:val="22"/>
        </w:rPr>
        <w:t>včetně DPH</w:t>
      </w:r>
      <w:r w:rsidR="00B24E62" w:rsidRPr="00BA37A3">
        <w:rPr>
          <w:rFonts w:ascii="Arial" w:hAnsi="Arial" w:cs="Arial"/>
          <w:sz w:val="22"/>
          <w:szCs w:val="22"/>
        </w:rPr>
        <w:t xml:space="preserve"> ve výši celkem </w:t>
      </w:r>
      <w:r w:rsidR="00197F58" w:rsidRPr="00197F58">
        <w:rPr>
          <w:rFonts w:ascii="Arial" w:hAnsi="Arial" w:cs="Arial"/>
          <w:b/>
          <w:sz w:val="22"/>
          <w:szCs w:val="22"/>
        </w:rPr>
        <w:t>1.660.</w:t>
      </w:r>
      <w:r w:rsidR="008A16F8" w:rsidRPr="00197F58">
        <w:rPr>
          <w:rFonts w:ascii="Arial" w:hAnsi="Arial" w:cs="Arial"/>
          <w:b/>
          <w:sz w:val="22"/>
          <w:szCs w:val="22"/>
        </w:rPr>
        <w:t xml:space="preserve">645,14 </w:t>
      </w:r>
      <w:r w:rsidRPr="00197F58">
        <w:rPr>
          <w:rFonts w:ascii="Arial" w:hAnsi="Arial" w:cs="Arial"/>
          <w:b/>
          <w:sz w:val="22"/>
          <w:szCs w:val="22"/>
        </w:rPr>
        <w:t>Kč</w:t>
      </w:r>
    </w:p>
    <w:p w14:paraId="1E3B7FE6" w14:textId="3560D586" w:rsidR="000D5AFF" w:rsidRDefault="000D5AFF" w:rsidP="008A16F8">
      <w:pPr>
        <w:spacing w:after="0" w:line="240" w:lineRule="auto"/>
        <w:ind w:left="851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(slovy</w:t>
      </w:r>
      <w:r w:rsidR="00FF3800" w:rsidRPr="00BA37A3">
        <w:rPr>
          <w:rFonts w:ascii="Arial" w:hAnsi="Arial" w:cs="Arial"/>
          <w:sz w:val="22"/>
          <w:szCs w:val="22"/>
        </w:rPr>
        <w:t xml:space="preserve"> </w:t>
      </w:r>
      <w:r w:rsidR="00197F58" w:rsidRPr="00197F58">
        <w:rPr>
          <w:rFonts w:ascii="Arial" w:hAnsi="Arial" w:cs="Arial"/>
          <w:sz w:val="22"/>
          <w:szCs w:val="22"/>
        </w:rPr>
        <w:t>jeden milion šest set šedesát tisíc šest set čtyřicet pět korun českých čtrnáct haléřů</w:t>
      </w:r>
      <w:r w:rsidRPr="00BA37A3">
        <w:rPr>
          <w:rFonts w:ascii="Arial" w:hAnsi="Arial" w:cs="Arial"/>
          <w:sz w:val="22"/>
          <w:szCs w:val="22"/>
        </w:rPr>
        <w:t>).</w:t>
      </w:r>
    </w:p>
    <w:p w14:paraId="4C0689AB" w14:textId="5EB889E0" w:rsidR="00ED251A" w:rsidRPr="00BA37A3" w:rsidRDefault="00ED251A" w:rsidP="00ED251A">
      <w:pPr>
        <w:spacing w:before="120"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Cenová kalkulace kupní ceny je uvedena v </w:t>
      </w:r>
      <w:r w:rsidRPr="00AF2E73">
        <w:rPr>
          <w:rFonts w:ascii="Arial" w:hAnsi="Arial" w:cs="Arial"/>
          <w:b/>
          <w:sz w:val="22"/>
          <w:szCs w:val="22"/>
          <w:u w:val="single"/>
        </w:rPr>
        <w:t>Příloze č. 3</w:t>
      </w:r>
      <w:r>
        <w:rPr>
          <w:rFonts w:ascii="Arial" w:hAnsi="Arial" w:cs="Arial"/>
          <w:sz w:val="22"/>
          <w:szCs w:val="22"/>
        </w:rPr>
        <w:t xml:space="preserve"> této smlouvy.</w:t>
      </w:r>
    </w:p>
    <w:p w14:paraId="6BA65931" w14:textId="77777777" w:rsidR="00016615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67B8A74E" w14:textId="77777777" w:rsidR="00016615" w:rsidRPr="00BA37A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Platební a fakturační podmínky</w:t>
      </w:r>
    </w:p>
    <w:p w14:paraId="31F75AF1" w14:textId="4201896F" w:rsidR="000D5AFF" w:rsidRPr="00BA37A3" w:rsidRDefault="0040079B" w:rsidP="00BE3A3A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cenu věcí</w:t>
      </w:r>
      <w:r w:rsidR="000D5AFF" w:rsidRPr="00BA37A3">
        <w:rPr>
          <w:rFonts w:ascii="Arial" w:hAnsi="Arial" w:cs="Arial"/>
          <w:sz w:val="22"/>
          <w:szCs w:val="22"/>
        </w:rPr>
        <w:t xml:space="preserve"> včetně DPH je kupující povinen zaplatit prodávajícímu po jej</w:t>
      </w:r>
      <w:r>
        <w:rPr>
          <w:rFonts w:ascii="Arial" w:hAnsi="Arial" w:cs="Arial"/>
          <w:sz w:val="22"/>
          <w:szCs w:val="22"/>
        </w:rPr>
        <w:t>ich</w:t>
      </w:r>
      <w:r w:rsidR="000D5AFF" w:rsidRPr="00BA37A3">
        <w:rPr>
          <w:rFonts w:ascii="Arial" w:hAnsi="Arial" w:cs="Arial"/>
          <w:sz w:val="22"/>
          <w:szCs w:val="22"/>
        </w:rPr>
        <w:t xml:space="preserve"> protokolárním převzetí </w:t>
      </w:r>
      <w:r>
        <w:rPr>
          <w:rFonts w:ascii="Arial" w:hAnsi="Arial" w:cs="Arial"/>
          <w:sz w:val="22"/>
          <w:szCs w:val="22"/>
        </w:rPr>
        <w:t>celkového množství věcí</w:t>
      </w:r>
      <w:r w:rsidR="00B57492" w:rsidRPr="00BA37A3">
        <w:rPr>
          <w:rFonts w:ascii="Arial" w:hAnsi="Arial" w:cs="Arial"/>
          <w:sz w:val="22"/>
          <w:szCs w:val="22"/>
        </w:rPr>
        <w:t xml:space="preserve"> </w:t>
      </w:r>
      <w:r w:rsidR="000D5AFF" w:rsidRPr="00BA37A3">
        <w:rPr>
          <w:rFonts w:ascii="Arial" w:hAnsi="Arial" w:cs="Arial"/>
          <w:sz w:val="22"/>
          <w:szCs w:val="22"/>
        </w:rPr>
        <w:t>bez jakýchkoliv vad za přítomnosti oprávněných zástupců kupujícího a prodávajícího, včetně doložení písemného prohlášení a dokladů podle této smlouvy, a to na základě daňového dokladu – faktury vystavené prodávajícím v souladu s příslušnými právními předpisy a ustanoveními této smlouvy.</w:t>
      </w:r>
    </w:p>
    <w:p w14:paraId="79688FD6" w14:textId="77777777" w:rsidR="000D5AFF" w:rsidRPr="00BA37A3" w:rsidRDefault="00FF1B87" w:rsidP="00BE3A3A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se dohodly na bezhotovostním způsobu zaplacení kupní ceny na účet prodávajícího uvedený v záhlaví smlouvy na základě daňového dokladu (faktury).</w:t>
      </w:r>
    </w:p>
    <w:p w14:paraId="3B62FF1A" w14:textId="77777777" w:rsidR="00DF624C" w:rsidRPr="00BA37A3" w:rsidRDefault="00DF624C" w:rsidP="00BE3A3A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Kupující neposkytuje zálohu na kupní cenu.</w:t>
      </w:r>
    </w:p>
    <w:p w14:paraId="5FE153BF" w14:textId="7DE31C80" w:rsidR="00B23F41" w:rsidRPr="00BA37A3" w:rsidRDefault="00B23F41" w:rsidP="00BE3A3A">
      <w:pPr>
        <w:pStyle w:val="Odstavecseseznamem"/>
        <w:numPr>
          <w:ilvl w:val="0"/>
          <w:numId w:val="11"/>
        </w:numPr>
        <w:spacing w:before="120"/>
        <w:ind w:left="284" w:hanging="284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Faktura musí obsahovat veškeré náležitosti stanovené zákonem č. 235/2004 Sb., o dani z přidané hodnoty, ve znění pozdějších předpisů. Dále je prodávající povinen v daňovém dokladu (faktuře) uvést číslo smlouvy, které vždy určuje kupující a toto číslo je uvedeno v záhlaví této smlouvy. </w:t>
      </w:r>
      <w:r w:rsidR="00100619" w:rsidRPr="00BA37A3">
        <w:rPr>
          <w:rFonts w:cs="Arial"/>
          <w:sz w:val="22"/>
          <w:szCs w:val="22"/>
        </w:rPr>
        <w:br/>
      </w:r>
      <w:r w:rsidRPr="00BA37A3">
        <w:rPr>
          <w:rFonts w:cs="Arial"/>
          <w:sz w:val="22"/>
          <w:szCs w:val="22"/>
        </w:rPr>
        <w:t>V případě, že faktura nebude úplná nebo nebude obsahovat zákonem předepsané náležitosti, je kupující oprávněn ji vrátit prodávajícímu s tím, že prodávající je následně povinen vystavit novou bezvadnou a úplnou fakturu s novým termínem splatnosti. V takovém případě počne běžet doručením nové faktury kupujícímu nová lhůta splatnosti.</w:t>
      </w:r>
    </w:p>
    <w:p w14:paraId="6256B547" w14:textId="77777777" w:rsidR="00B23F41" w:rsidRPr="00BA37A3" w:rsidRDefault="00B23F41" w:rsidP="00BE3A3A">
      <w:pPr>
        <w:numPr>
          <w:ilvl w:val="0"/>
          <w:numId w:val="1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Dohodou smluvních stran se sjednává splatnost faktury na 21 kalendářních dnů od dne doručení faktury kupujícímu. Faktura je zaplacena dnem připsání platby na účet prodávajícího.</w:t>
      </w:r>
    </w:p>
    <w:p w14:paraId="33755E67" w14:textId="77777777" w:rsidR="00B23F41" w:rsidRPr="00BA37A3" w:rsidRDefault="00B23F41" w:rsidP="00BE3A3A">
      <w:pPr>
        <w:numPr>
          <w:ilvl w:val="0"/>
          <w:numId w:val="1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BA37A3">
        <w:rPr>
          <w:rFonts w:ascii="Arial" w:hAnsi="Arial" w:cs="Arial"/>
          <w:color w:val="000000"/>
          <w:sz w:val="22"/>
          <w:szCs w:val="22"/>
        </w:rPr>
        <w:lastRenderedPageBreak/>
        <w:t>Prodávající prohl</w:t>
      </w:r>
      <w:r w:rsidRPr="00BA37A3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Pr="00BA37A3">
        <w:rPr>
          <w:rFonts w:ascii="Arial" w:hAnsi="Arial" w:cs="Arial"/>
          <w:color w:val="000000"/>
          <w:sz w:val="22"/>
          <w:szCs w:val="22"/>
        </w:rPr>
        <w:t>šuje, že účet uvedený v záhlaví sm</w:t>
      </w:r>
      <w:r w:rsidRPr="00BA37A3">
        <w:rPr>
          <w:rFonts w:ascii="Arial" w:hAnsi="Arial" w:cs="Arial"/>
          <w:snapToGrid w:val="0"/>
          <w:color w:val="000000"/>
          <w:sz w:val="22"/>
          <w:szCs w:val="22"/>
        </w:rPr>
        <w:t>louvy je a po celou dobu trvání smluvního vztahu bude povinným registračním údajem dle zákona č. 235/2004 Sb., o dani z přidané hodnoty, ve znění pozdějších předpisů.</w:t>
      </w:r>
    </w:p>
    <w:p w14:paraId="38B367B1" w14:textId="77777777" w:rsidR="00B23F41" w:rsidRPr="00BA37A3" w:rsidRDefault="00B23F41" w:rsidP="00BE3A3A">
      <w:pPr>
        <w:pStyle w:val="Zkladntext30"/>
        <w:numPr>
          <w:ilvl w:val="0"/>
          <w:numId w:val="11"/>
        </w:numPr>
        <w:shd w:val="clear" w:color="auto" w:fill="auto"/>
        <w:spacing w:after="66" w:line="259" w:lineRule="exact"/>
        <w:ind w:left="284" w:right="-58" w:hanging="284"/>
        <w:jc w:val="both"/>
        <w:rPr>
          <w:color w:val="000000"/>
          <w:sz w:val="22"/>
          <w:szCs w:val="22"/>
        </w:rPr>
      </w:pPr>
      <w:r w:rsidRPr="00BA37A3">
        <w:rPr>
          <w:snapToGrid w:val="0"/>
          <w:color w:val="000000"/>
          <w:sz w:val="22"/>
          <w:szCs w:val="22"/>
        </w:rPr>
        <w:t>Dojde-li během plnění této smlouvy ke změně zákonem stanovené sazby DPH, je prodávající oprávněn v souladu s takovou změnou upravit výši DPH a kupní cenu včetně DPH, a to tak, že částku odpovídající DPH a částku odpovídající ceně včetně DPH dle čl. III. této smlouvy upraví tak, aby DPH odpovídalo zákonem stanovené sazbě. Změna zákonem stanovené sazby DPH dle předchozí věty není důvodem k jakémukoliv navýšení částky odpovídající kupní ceně bez DPH uvedené v čl. III. této smlouvy.</w:t>
      </w:r>
    </w:p>
    <w:p w14:paraId="559DB5B6" w14:textId="77777777" w:rsidR="00D02CB9" w:rsidRPr="00BA37A3" w:rsidRDefault="00B23F41" w:rsidP="00BE3A3A">
      <w:pPr>
        <w:pStyle w:val="Odstavecseseznamem"/>
        <w:numPr>
          <w:ilvl w:val="0"/>
          <w:numId w:val="11"/>
        </w:numPr>
        <w:spacing w:before="120"/>
        <w:ind w:left="284" w:hanging="284"/>
        <w:jc w:val="both"/>
        <w:rPr>
          <w:snapToGrid w:val="0"/>
        </w:rPr>
      </w:pPr>
      <w:r w:rsidRPr="00BA37A3">
        <w:rPr>
          <w:rFonts w:eastAsia="SimSun"/>
          <w:snapToGrid w:val="0"/>
          <w:sz w:val="22"/>
          <w:szCs w:val="22"/>
        </w:rPr>
        <w:t>Prodávající bere na vědomí, že kupující je organizační složkou státu a v případě prokazatelného nedostatku finančních prostředků může dojít k zaplacení faktur až v návaznosti na přidělení potřebných finančních prostředků ze státního rozpočtu. Tato případná časová prodleva nemůže být pro účely plnění práv a povinností z této smlouvy vyplývajících považována za prodle</w:t>
      </w:r>
      <w:r w:rsidR="00CB4AFB" w:rsidRPr="00BA37A3">
        <w:rPr>
          <w:rFonts w:eastAsia="SimSun"/>
          <w:snapToGrid w:val="0"/>
          <w:sz w:val="22"/>
          <w:szCs w:val="22"/>
        </w:rPr>
        <w:t>ní na straně kupujícího v rámci</w:t>
      </w:r>
      <w:r w:rsidRPr="00BA37A3">
        <w:rPr>
          <w:rFonts w:eastAsia="SimSun"/>
          <w:snapToGrid w:val="0"/>
          <w:sz w:val="22"/>
          <w:szCs w:val="22"/>
        </w:rPr>
        <w:t xml:space="preserve"> sjednaných platebních podmínek a prodávající není oprávněn z tohoto důvodu uplatňovat vůči kupujícímu žádné sankce, zejména není oprávněn požadovat úhradu úroků z prodlení.</w:t>
      </w:r>
      <w:r w:rsidRPr="00BA37A3">
        <w:rPr>
          <w:sz w:val="22"/>
          <w:szCs w:val="22"/>
        </w:rPr>
        <w:t xml:space="preserve"> Kupující v případě, že schválené finanční prostředky vyplývající ze schváleného státního rozpočtu na příslušný rok, mu neumožní uhradit vzniklé pohledávky v příslušném roce, je oprávněn podle čl. X. odst. 5</w:t>
      </w:r>
      <w:r w:rsidR="00A869EF" w:rsidRPr="00BA37A3">
        <w:rPr>
          <w:sz w:val="22"/>
          <w:szCs w:val="22"/>
        </w:rPr>
        <w:t>.</w:t>
      </w:r>
      <w:r w:rsidRPr="00BA37A3">
        <w:rPr>
          <w:sz w:val="22"/>
          <w:szCs w:val="22"/>
        </w:rPr>
        <w:t xml:space="preserve"> od této smlouvy odstoupit, aniž by prodávajícímu vznikly jakékoliv nároky z tohoto titulu na smluvní pokuty, veškeré jiné sankce, úhradu škod atd.</w:t>
      </w:r>
    </w:p>
    <w:p w14:paraId="1E50DABD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 xml:space="preserve">Článek </w:t>
      </w:r>
    </w:p>
    <w:p w14:paraId="1EE4536A" w14:textId="77777777" w:rsidR="000D5AFF" w:rsidRPr="00BA37A3" w:rsidRDefault="000D5AFF" w:rsidP="00C214D2">
      <w:pPr>
        <w:keepNext/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Doba</w:t>
      </w:r>
      <w:r w:rsidR="00627B6C" w:rsidRPr="00BA37A3">
        <w:rPr>
          <w:rFonts w:ascii="Arial" w:hAnsi="Arial" w:cs="Arial"/>
          <w:b/>
          <w:sz w:val="22"/>
          <w:szCs w:val="22"/>
        </w:rPr>
        <w:t>, místo a podmínky</w:t>
      </w:r>
      <w:r w:rsidRPr="00BA37A3">
        <w:rPr>
          <w:rFonts w:ascii="Arial" w:hAnsi="Arial" w:cs="Arial"/>
          <w:b/>
          <w:sz w:val="22"/>
          <w:szCs w:val="22"/>
        </w:rPr>
        <w:t xml:space="preserve"> plnění</w:t>
      </w:r>
    </w:p>
    <w:p w14:paraId="3860B950" w14:textId="5A4604A8" w:rsidR="000D5AFF" w:rsidRPr="00BA37A3" w:rsidRDefault="000D5AFF" w:rsidP="00BE3A3A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Prodávající se zavazuje</w:t>
      </w:r>
      <w:r w:rsidR="00D46F43" w:rsidRPr="00BA37A3">
        <w:rPr>
          <w:rFonts w:ascii="Arial" w:hAnsi="Arial" w:cs="Arial"/>
          <w:sz w:val="22"/>
          <w:szCs w:val="22"/>
        </w:rPr>
        <w:t xml:space="preserve"> kupujícímu</w:t>
      </w:r>
      <w:r w:rsidRPr="00BA37A3">
        <w:rPr>
          <w:rFonts w:ascii="Arial" w:hAnsi="Arial" w:cs="Arial"/>
          <w:sz w:val="22"/>
          <w:szCs w:val="22"/>
        </w:rPr>
        <w:t xml:space="preserve"> odevzdat věc</w:t>
      </w:r>
      <w:r w:rsidR="0040079B">
        <w:rPr>
          <w:rFonts w:ascii="Arial" w:hAnsi="Arial" w:cs="Arial"/>
          <w:sz w:val="22"/>
          <w:szCs w:val="22"/>
        </w:rPr>
        <w:t>i</w:t>
      </w:r>
      <w:r w:rsidR="00585E27" w:rsidRPr="00BA37A3">
        <w:rPr>
          <w:rFonts w:ascii="Arial" w:hAnsi="Arial" w:cs="Arial"/>
          <w:sz w:val="22"/>
          <w:szCs w:val="22"/>
        </w:rPr>
        <w:t xml:space="preserve"> v celkovém množství</w:t>
      </w:r>
      <w:r w:rsidR="002D0301" w:rsidRPr="00BA37A3">
        <w:rPr>
          <w:rFonts w:ascii="Arial" w:hAnsi="Arial" w:cs="Arial"/>
          <w:sz w:val="22"/>
          <w:szCs w:val="22"/>
        </w:rPr>
        <w:t>, provedení a jakosti</w:t>
      </w:r>
      <w:r w:rsidR="00585E27" w:rsidRPr="00BA37A3">
        <w:rPr>
          <w:rFonts w:ascii="Arial" w:hAnsi="Arial" w:cs="Arial"/>
          <w:sz w:val="22"/>
          <w:szCs w:val="22"/>
        </w:rPr>
        <w:t xml:space="preserve"> dle této smlouvy</w:t>
      </w:r>
      <w:r w:rsidRPr="00BA37A3">
        <w:rPr>
          <w:rFonts w:ascii="Arial" w:hAnsi="Arial" w:cs="Arial"/>
          <w:sz w:val="22"/>
          <w:szCs w:val="22"/>
        </w:rPr>
        <w:t xml:space="preserve"> a předat doklady po</w:t>
      </w:r>
      <w:r w:rsidR="0040079B">
        <w:rPr>
          <w:rFonts w:ascii="Arial" w:hAnsi="Arial" w:cs="Arial"/>
          <w:sz w:val="22"/>
          <w:szCs w:val="22"/>
        </w:rPr>
        <w:t>třebné k převzetí a užívání věcí</w:t>
      </w:r>
      <w:r w:rsidRPr="00BA37A3">
        <w:rPr>
          <w:rFonts w:ascii="Arial" w:hAnsi="Arial" w:cs="Arial"/>
          <w:sz w:val="22"/>
          <w:szCs w:val="22"/>
        </w:rPr>
        <w:t xml:space="preserve"> nejpozději</w:t>
      </w:r>
      <w:r w:rsidRPr="00BA37A3">
        <w:rPr>
          <w:rFonts w:ascii="Arial" w:hAnsi="Arial" w:cs="Arial"/>
          <w:b/>
          <w:sz w:val="22"/>
          <w:szCs w:val="22"/>
        </w:rPr>
        <w:t xml:space="preserve"> do</w:t>
      </w:r>
      <w:r w:rsidR="00F32B5C" w:rsidRPr="00BA37A3">
        <w:rPr>
          <w:rFonts w:ascii="Arial" w:hAnsi="Arial" w:cs="Arial"/>
          <w:b/>
          <w:sz w:val="22"/>
          <w:szCs w:val="22"/>
        </w:rPr>
        <w:t xml:space="preserve"> </w:t>
      </w:r>
      <w:r w:rsidR="00223331">
        <w:rPr>
          <w:rFonts w:ascii="Arial" w:hAnsi="Arial" w:cs="Arial"/>
          <w:b/>
          <w:sz w:val="22"/>
          <w:szCs w:val="22"/>
        </w:rPr>
        <w:t>6</w:t>
      </w:r>
      <w:r w:rsidR="00F07249" w:rsidRPr="00BA37A3">
        <w:rPr>
          <w:rFonts w:ascii="Arial" w:hAnsi="Arial" w:cs="Arial"/>
          <w:b/>
          <w:sz w:val="22"/>
          <w:szCs w:val="22"/>
        </w:rPr>
        <w:t xml:space="preserve"> </w:t>
      </w:r>
      <w:r w:rsidR="00F07249" w:rsidRPr="00BA37A3">
        <w:rPr>
          <w:rFonts w:ascii="Arial" w:hAnsi="Arial" w:cs="Arial"/>
          <w:sz w:val="22"/>
          <w:szCs w:val="22"/>
        </w:rPr>
        <w:t>(slovy</w:t>
      </w:r>
      <w:r w:rsidR="002A7763">
        <w:rPr>
          <w:rFonts w:ascii="Arial" w:hAnsi="Arial" w:cs="Arial"/>
          <w:sz w:val="22"/>
          <w:szCs w:val="22"/>
        </w:rPr>
        <w:t>:</w:t>
      </w:r>
      <w:r w:rsidR="00F07249" w:rsidRPr="00BA37A3">
        <w:rPr>
          <w:rFonts w:ascii="Arial" w:hAnsi="Arial" w:cs="Arial"/>
          <w:sz w:val="22"/>
          <w:szCs w:val="22"/>
        </w:rPr>
        <w:t xml:space="preserve"> </w:t>
      </w:r>
      <w:r w:rsidR="00223331">
        <w:rPr>
          <w:rFonts w:ascii="Arial" w:hAnsi="Arial" w:cs="Arial"/>
          <w:sz w:val="22"/>
          <w:szCs w:val="22"/>
        </w:rPr>
        <w:t>šesti)</w:t>
      </w:r>
      <w:r w:rsidR="00F07249" w:rsidRPr="00BA37A3">
        <w:rPr>
          <w:rFonts w:ascii="Arial" w:hAnsi="Arial" w:cs="Arial"/>
          <w:b/>
          <w:sz w:val="22"/>
          <w:szCs w:val="22"/>
        </w:rPr>
        <w:t xml:space="preserve"> </w:t>
      </w:r>
      <w:r w:rsidR="006E76AC">
        <w:rPr>
          <w:rFonts w:ascii="Arial" w:hAnsi="Arial" w:cs="Arial"/>
          <w:b/>
          <w:sz w:val="22"/>
          <w:szCs w:val="22"/>
        </w:rPr>
        <w:t>týdnů</w:t>
      </w:r>
      <w:r w:rsidR="00585E27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 xml:space="preserve">ode dne </w:t>
      </w:r>
      <w:r w:rsidR="00D46F43" w:rsidRPr="00BA37A3">
        <w:rPr>
          <w:rFonts w:ascii="Arial" w:hAnsi="Arial" w:cs="Arial"/>
          <w:sz w:val="22"/>
          <w:szCs w:val="22"/>
        </w:rPr>
        <w:t xml:space="preserve">nabytí </w:t>
      </w:r>
      <w:r w:rsidR="00585E27" w:rsidRPr="00BA37A3">
        <w:rPr>
          <w:rFonts w:ascii="Arial" w:hAnsi="Arial" w:cs="Arial"/>
          <w:sz w:val="22"/>
          <w:szCs w:val="22"/>
        </w:rPr>
        <w:t>účinnosti této smlouvy</w:t>
      </w:r>
      <w:r w:rsidRPr="00BA37A3">
        <w:rPr>
          <w:rFonts w:ascii="Arial" w:hAnsi="Arial" w:cs="Arial"/>
          <w:sz w:val="22"/>
          <w:szCs w:val="22"/>
        </w:rPr>
        <w:t>.</w:t>
      </w:r>
      <w:r w:rsidR="00585E27" w:rsidRPr="00BA37A3">
        <w:rPr>
          <w:rFonts w:ascii="Arial" w:hAnsi="Arial" w:cs="Arial"/>
          <w:sz w:val="22"/>
          <w:szCs w:val="22"/>
        </w:rPr>
        <w:t xml:space="preserve"> Kupující je oprávněn do doby uplynutí výše uvedené lhůty převzít od prodávajícího i dílčí dodávky</w:t>
      </w:r>
      <w:r w:rsidR="0040079B">
        <w:rPr>
          <w:rFonts w:ascii="Arial" w:hAnsi="Arial" w:cs="Arial"/>
          <w:sz w:val="22"/>
          <w:szCs w:val="22"/>
        </w:rPr>
        <w:t xml:space="preserve"> věcí</w:t>
      </w:r>
      <w:r w:rsidR="00585E27" w:rsidRPr="00BA37A3">
        <w:rPr>
          <w:rFonts w:ascii="Arial" w:hAnsi="Arial" w:cs="Arial"/>
          <w:sz w:val="22"/>
          <w:szCs w:val="22"/>
        </w:rPr>
        <w:t>.</w:t>
      </w:r>
    </w:p>
    <w:p w14:paraId="71B2078E" w14:textId="3DDA537D" w:rsidR="00550C93" w:rsidRPr="00BA37A3" w:rsidRDefault="000D5AFF" w:rsidP="00BE3A3A">
      <w:pPr>
        <w:pStyle w:val="Zkladntext"/>
        <w:keepNext/>
        <w:keepLines/>
        <w:numPr>
          <w:ilvl w:val="0"/>
          <w:numId w:val="14"/>
        </w:numPr>
        <w:suppressAutoHyphens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Prodávající splní povinnost odevzdat věc</w:t>
      </w:r>
      <w:r w:rsidR="0040079B">
        <w:rPr>
          <w:rFonts w:ascii="Arial" w:hAnsi="Arial" w:cs="Arial"/>
          <w:sz w:val="22"/>
          <w:szCs w:val="22"/>
        </w:rPr>
        <w:t>i</w:t>
      </w:r>
      <w:r w:rsidRPr="00BA37A3">
        <w:rPr>
          <w:rFonts w:ascii="Arial" w:hAnsi="Arial" w:cs="Arial"/>
          <w:sz w:val="22"/>
          <w:szCs w:val="22"/>
        </w:rPr>
        <w:t xml:space="preserve"> kupujícímu, umožní-li kupujícímu nakládat s věc</w:t>
      </w:r>
      <w:r w:rsidR="0040079B">
        <w:rPr>
          <w:rFonts w:ascii="Arial" w:hAnsi="Arial" w:cs="Arial"/>
          <w:sz w:val="22"/>
          <w:szCs w:val="22"/>
        </w:rPr>
        <w:t>mi</w:t>
      </w:r>
      <w:r w:rsidRPr="00BA37A3">
        <w:rPr>
          <w:rFonts w:ascii="Arial" w:hAnsi="Arial" w:cs="Arial"/>
          <w:sz w:val="22"/>
          <w:szCs w:val="22"/>
        </w:rPr>
        <w:t xml:space="preserve"> v místě a v době plnění dle této smlouvy na z</w:t>
      </w:r>
      <w:r w:rsidR="00D46F43" w:rsidRPr="00BA37A3">
        <w:rPr>
          <w:rFonts w:ascii="Arial" w:hAnsi="Arial" w:cs="Arial"/>
          <w:sz w:val="22"/>
          <w:szCs w:val="22"/>
        </w:rPr>
        <w:t xml:space="preserve">ákladě </w:t>
      </w:r>
      <w:r w:rsidR="00B23F41" w:rsidRPr="00BA37A3">
        <w:rPr>
          <w:rFonts w:ascii="Arial" w:hAnsi="Arial" w:cs="Arial"/>
          <w:sz w:val="22"/>
          <w:szCs w:val="22"/>
        </w:rPr>
        <w:t>oboustranně podepsaného protokolu bez jakýchkoliv vad.</w:t>
      </w:r>
    </w:p>
    <w:p w14:paraId="55D8B617" w14:textId="5CF7635F" w:rsidR="007E0D46" w:rsidRPr="00BA37A3" w:rsidRDefault="000D5AFF" w:rsidP="00BE3A3A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Kupující je </w:t>
      </w:r>
      <w:r w:rsidR="004A20DD" w:rsidRPr="00BA37A3">
        <w:rPr>
          <w:rFonts w:cs="Arial"/>
          <w:sz w:val="22"/>
          <w:szCs w:val="22"/>
        </w:rPr>
        <w:t>povinen</w:t>
      </w:r>
      <w:r w:rsidR="00D46F43" w:rsidRPr="00BA37A3">
        <w:rPr>
          <w:rFonts w:cs="Arial"/>
          <w:sz w:val="22"/>
          <w:szCs w:val="22"/>
        </w:rPr>
        <w:t xml:space="preserve"> </w:t>
      </w:r>
      <w:r w:rsidRPr="00BA37A3">
        <w:rPr>
          <w:rFonts w:cs="Arial"/>
          <w:sz w:val="22"/>
          <w:szCs w:val="22"/>
        </w:rPr>
        <w:t>převzít</w:t>
      </w:r>
      <w:r w:rsidR="00127A31">
        <w:rPr>
          <w:rFonts w:cs="Arial"/>
          <w:sz w:val="22"/>
          <w:szCs w:val="22"/>
        </w:rPr>
        <w:t xml:space="preserve"> věc</w:t>
      </w:r>
      <w:r w:rsidR="0040079B">
        <w:rPr>
          <w:rFonts w:cs="Arial"/>
          <w:sz w:val="22"/>
          <w:szCs w:val="22"/>
        </w:rPr>
        <w:t>i</w:t>
      </w:r>
      <w:r w:rsidRPr="00BA37A3">
        <w:rPr>
          <w:rFonts w:cs="Arial"/>
          <w:sz w:val="22"/>
          <w:szCs w:val="22"/>
        </w:rPr>
        <w:t xml:space="preserve"> pouze v případě, že věc</w:t>
      </w:r>
      <w:r w:rsidR="0040079B">
        <w:rPr>
          <w:rFonts w:cs="Arial"/>
          <w:sz w:val="22"/>
          <w:szCs w:val="22"/>
        </w:rPr>
        <w:t>i</w:t>
      </w:r>
      <w:r w:rsidRPr="00BA37A3">
        <w:rPr>
          <w:rFonts w:cs="Arial"/>
          <w:sz w:val="22"/>
          <w:szCs w:val="22"/>
        </w:rPr>
        <w:t xml:space="preserve"> nevykazuj</w:t>
      </w:r>
      <w:r w:rsidR="0040079B">
        <w:rPr>
          <w:rFonts w:cs="Arial"/>
          <w:sz w:val="22"/>
          <w:szCs w:val="22"/>
        </w:rPr>
        <w:t>í</w:t>
      </w:r>
      <w:r w:rsidRPr="00BA37A3">
        <w:rPr>
          <w:rFonts w:cs="Arial"/>
          <w:sz w:val="22"/>
          <w:szCs w:val="22"/>
        </w:rPr>
        <w:t xml:space="preserve"> žádné vady</w:t>
      </w:r>
      <w:r w:rsidR="00F473D3" w:rsidRPr="00BA37A3">
        <w:rPr>
          <w:rFonts w:cs="Arial"/>
          <w:sz w:val="22"/>
          <w:szCs w:val="22"/>
        </w:rPr>
        <w:t>.</w:t>
      </w:r>
      <w:r w:rsidRPr="00BA37A3">
        <w:rPr>
          <w:rFonts w:cs="Arial"/>
          <w:sz w:val="22"/>
          <w:szCs w:val="22"/>
        </w:rPr>
        <w:t xml:space="preserve"> </w:t>
      </w:r>
      <w:r w:rsidR="00627B6C" w:rsidRPr="00BA37A3">
        <w:rPr>
          <w:rFonts w:cs="Arial"/>
          <w:sz w:val="22"/>
          <w:szCs w:val="22"/>
        </w:rPr>
        <w:t>Kupuj</w:t>
      </w:r>
      <w:r w:rsidR="00127A31">
        <w:rPr>
          <w:rFonts w:cs="Arial"/>
          <w:sz w:val="22"/>
          <w:szCs w:val="22"/>
        </w:rPr>
        <w:t>ící je oprávněn k převzetí věc</w:t>
      </w:r>
      <w:r w:rsidR="0040079B">
        <w:rPr>
          <w:rFonts w:cs="Arial"/>
          <w:sz w:val="22"/>
          <w:szCs w:val="22"/>
        </w:rPr>
        <w:t>í</w:t>
      </w:r>
      <w:r w:rsidR="00627B6C" w:rsidRPr="00BA37A3">
        <w:rPr>
          <w:rFonts w:cs="Arial"/>
          <w:sz w:val="22"/>
          <w:szCs w:val="22"/>
        </w:rPr>
        <w:t xml:space="preserve"> pověřit zmocněnce</w:t>
      </w:r>
      <w:r w:rsidR="00627B6C" w:rsidRPr="00BA37A3">
        <w:rPr>
          <w:rFonts w:cs="Arial"/>
          <w:i/>
          <w:sz w:val="22"/>
          <w:szCs w:val="22"/>
        </w:rPr>
        <w:t xml:space="preserve">. </w:t>
      </w:r>
      <w:r w:rsidRPr="00BA37A3">
        <w:rPr>
          <w:rFonts w:cs="Arial"/>
          <w:sz w:val="22"/>
          <w:szCs w:val="22"/>
        </w:rPr>
        <w:t>Za datum předání věc</w:t>
      </w:r>
      <w:r w:rsidR="0040079B">
        <w:rPr>
          <w:rFonts w:cs="Arial"/>
          <w:sz w:val="22"/>
          <w:szCs w:val="22"/>
        </w:rPr>
        <w:t>í</w:t>
      </w:r>
      <w:r w:rsidRPr="00BA37A3">
        <w:rPr>
          <w:rFonts w:cs="Arial"/>
          <w:sz w:val="22"/>
          <w:szCs w:val="22"/>
        </w:rPr>
        <w:t xml:space="preserve"> se považuje den, ve kterém protokol podepíše smluvní strana, která jej podepisuje jako druhá v pořadí, a na jeho základě převezme kupující věc</w:t>
      </w:r>
      <w:r w:rsidR="0040079B">
        <w:rPr>
          <w:rFonts w:cs="Arial"/>
          <w:sz w:val="22"/>
          <w:szCs w:val="22"/>
        </w:rPr>
        <w:t>i</w:t>
      </w:r>
      <w:r w:rsidRPr="00BA37A3">
        <w:rPr>
          <w:rFonts w:cs="Arial"/>
          <w:sz w:val="22"/>
          <w:szCs w:val="22"/>
        </w:rPr>
        <w:t xml:space="preserve"> bez jakýchkoliv vad od prodávajícího.</w:t>
      </w:r>
    </w:p>
    <w:p w14:paraId="5B0AF68D" w14:textId="25D142E9" w:rsidR="006E76AC" w:rsidRDefault="000D5AFF" w:rsidP="00BE3A3A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Prodávající odevzdá věc</w:t>
      </w:r>
      <w:r w:rsidR="000752DC">
        <w:rPr>
          <w:rFonts w:ascii="Arial" w:hAnsi="Arial" w:cs="Arial"/>
          <w:sz w:val="22"/>
          <w:szCs w:val="22"/>
        </w:rPr>
        <w:t>i</w:t>
      </w:r>
      <w:r w:rsidRPr="00BA37A3">
        <w:rPr>
          <w:rFonts w:ascii="Arial" w:hAnsi="Arial" w:cs="Arial"/>
          <w:sz w:val="22"/>
          <w:szCs w:val="22"/>
        </w:rPr>
        <w:t xml:space="preserve"> a doklady určené ve smlouvě kupujícímu v místě plnění, nacházejícím se na níže uveden</w:t>
      </w:r>
      <w:r w:rsidR="006E76AC">
        <w:rPr>
          <w:rFonts w:ascii="Arial" w:hAnsi="Arial" w:cs="Arial"/>
          <w:sz w:val="22"/>
          <w:szCs w:val="22"/>
        </w:rPr>
        <w:t>ých</w:t>
      </w:r>
      <w:r w:rsidRPr="00BA37A3">
        <w:rPr>
          <w:rFonts w:ascii="Arial" w:hAnsi="Arial" w:cs="Arial"/>
          <w:sz w:val="22"/>
          <w:szCs w:val="22"/>
        </w:rPr>
        <w:t xml:space="preserve"> adres</w:t>
      </w:r>
      <w:r w:rsidR="006E76AC">
        <w:rPr>
          <w:rFonts w:ascii="Arial" w:hAnsi="Arial" w:cs="Arial"/>
          <w:sz w:val="22"/>
          <w:szCs w:val="22"/>
        </w:rPr>
        <w:t>ách</w:t>
      </w:r>
      <w:r w:rsidRPr="00BA37A3">
        <w:rPr>
          <w:rFonts w:ascii="Arial" w:hAnsi="Arial" w:cs="Arial"/>
          <w:sz w:val="22"/>
          <w:szCs w:val="22"/>
        </w:rPr>
        <w:t>:</w:t>
      </w:r>
      <w:r w:rsidR="00B23F41" w:rsidRPr="00BA37A3">
        <w:rPr>
          <w:rFonts w:ascii="Arial" w:hAnsi="Arial" w:cs="Arial"/>
          <w:sz w:val="22"/>
          <w:szCs w:val="22"/>
        </w:rPr>
        <w:t xml:space="preserve"> </w:t>
      </w:r>
    </w:p>
    <w:p w14:paraId="75CE7295" w14:textId="7BF4F665" w:rsidR="000D5AFF" w:rsidRPr="006E76AC" w:rsidRDefault="00FF3800" w:rsidP="00BE3A3A">
      <w:pPr>
        <w:numPr>
          <w:ilvl w:val="1"/>
          <w:numId w:val="14"/>
        </w:numPr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Olbrachtova 1677/3, 140 00 Praha 4</w:t>
      </w:r>
    </w:p>
    <w:p w14:paraId="7F9D7D5E" w14:textId="7EAEE152" w:rsidR="006E76AC" w:rsidRPr="00BA37A3" w:rsidRDefault="006E76AC" w:rsidP="00BE3A3A">
      <w:pPr>
        <w:numPr>
          <w:ilvl w:val="1"/>
          <w:numId w:val="14"/>
        </w:numPr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Šeříková 616/1, 150 85 Praha 5 – Malá Strana</w:t>
      </w:r>
    </w:p>
    <w:p w14:paraId="0C0EC35B" w14:textId="77777777" w:rsidR="00627B6C" w:rsidRPr="00BA37A3" w:rsidRDefault="00627B6C" w:rsidP="00FF3800">
      <w:pPr>
        <w:spacing w:before="120" w:after="0"/>
        <w:ind w:left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Kontaktní osoby kupujícího:</w:t>
      </w:r>
    </w:p>
    <w:p w14:paraId="2D692C0A" w14:textId="76ADAB8C" w:rsidR="00627B6C" w:rsidRPr="00BA37A3" w:rsidRDefault="00FF3800" w:rsidP="00FF3800">
      <w:p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Ing. </w:t>
      </w:r>
      <w:r w:rsidR="006E76AC">
        <w:rPr>
          <w:rFonts w:ascii="Arial" w:hAnsi="Arial" w:cs="Arial"/>
          <w:sz w:val="22"/>
          <w:szCs w:val="22"/>
        </w:rPr>
        <w:t>Jiří</w:t>
      </w:r>
      <w:r w:rsidRPr="00BA37A3">
        <w:rPr>
          <w:rFonts w:ascii="Arial" w:hAnsi="Arial" w:cs="Arial"/>
          <w:sz w:val="22"/>
          <w:szCs w:val="22"/>
        </w:rPr>
        <w:t xml:space="preserve"> </w:t>
      </w:r>
      <w:r w:rsidR="006E76AC">
        <w:rPr>
          <w:rFonts w:ascii="Arial" w:hAnsi="Arial" w:cs="Arial"/>
          <w:sz w:val="22"/>
          <w:szCs w:val="22"/>
        </w:rPr>
        <w:t>Štěpanovský</w:t>
      </w:r>
      <w:r w:rsidRPr="00BA37A3">
        <w:rPr>
          <w:rFonts w:ascii="Arial" w:hAnsi="Arial" w:cs="Arial"/>
          <w:sz w:val="22"/>
          <w:szCs w:val="22"/>
        </w:rPr>
        <w:t>, tel.: 244 095 </w:t>
      </w:r>
      <w:r w:rsidR="000752DC">
        <w:rPr>
          <w:rFonts w:ascii="Arial" w:hAnsi="Arial" w:cs="Arial"/>
          <w:sz w:val="22"/>
          <w:szCs w:val="22"/>
        </w:rPr>
        <w:t>316</w:t>
      </w:r>
      <w:r w:rsidRPr="00BA37A3">
        <w:rPr>
          <w:rFonts w:ascii="Arial" w:hAnsi="Arial" w:cs="Arial"/>
          <w:sz w:val="22"/>
          <w:szCs w:val="22"/>
        </w:rPr>
        <w:t>, mob.: 7</w:t>
      </w:r>
      <w:r w:rsidR="000752DC">
        <w:rPr>
          <w:rFonts w:ascii="Arial" w:hAnsi="Arial" w:cs="Arial"/>
          <w:sz w:val="22"/>
          <w:szCs w:val="22"/>
        </w:rPr>
        <w:t>02</w:t>
      </w:r>
      <w:r w:rsidRPr="00BA37A3">
        <w:rPr>
          <w:rFonts w:ascii="Arial" w:hAnsi="Arial" w:cs="Arial"/>
          <w:sz w:val="22"/>
          <w:szCs w:val="22"/>
        </w:rPr>
        <w:t> </w:t>
      </w:r>
      <w:r w:rsidR="000752DC">
        <w:rPr>
          <w:rFonts w:ascii="Arial" w:hAnsi="Arial" w:cs="Arial"/>
          <w:sz w:val="22"/>
          <w:szCs w:val="22"/>
        </w:rPr>
        <w:t>128</w:t>
      </w:r>
      <w:r w:rsidRPr="00BA37A3">
        <w:rPr>
          <w:rFonts w:ascii="Arial" w:hAnsi="Arial" w:cs="Arial"/>
          <w:sz w:val="22"/>
          <w:szCs w:val="22"/>
        </w:rPr>
        <w:t> </w:t>
      </w:r>
      <w:r w:rsidR="000752DC">
        <w:rPr>
          <w:rFonts w:ascii="Arial" w:hAnsi="Arial" w:cs="Arial"/>
          <w:sz w:val="22"/>
          <w:szCs w:val="22"/>
        </w:rPr>
        <w:t>279</w:t>
      </w:r>
      <w:r w:rsidRPr="00BA37A3">
        <w:rPr>
          <w:rFonts w:ascii="Arial" w:hAnsi="Arial" w:cs="Arial"/>
          <w:sz w:val="22"/>
          <w:szCs w:val="22"/>
        </w:rPr>
        <w:t xml:space="preserve">, e-mail.: </w:t>
      </w:r>
      <w:r w:rsidR="000752DC">
        <w:rPr>
          <w:rFonts w:ascii="Arial" w:hAnsi="Arial" w:cs="Arial"/>
          <w:sz w:val="22"/>
          <w:szCs w:val="22"/>
        </w:rPr>
        <w:t>jstepanovsky</w:t>
      </w:r>
      <w:r w:rsidRPr="00BA37A3">
        <w:rPr>
          <w:rFonts w:ascii="Arial" w:hAnsi="Arial" w:cs="Arial"/>
          <w:sz w:val="22"/>
          <w:szCs w:val="22"/>
        </w:rPr>
        <w:t>@sshr.cz</w:t>
      </w:r>
    </w:p>
    <w:p w14:paraId="36CB3507" w14:textId="79151CE4" w:rsidR="000D5AFF" w:rsidRPr="00BA37A3" w:rsidRDefault="000752DC" w:rsidP="00BE3A3A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Odevzdání věcí</w:t>
      </w:r>
      <w:r w:rsidR="000D5AFF" w:rsidRPr="00BA37A3">
        <w:rPr>
          <w:rFonts w:cs="Arial"/>
          <w:sz w:val="22"/>
          <w:szCs w:val="22"/>
        </w:rPr>
        <w:t xml:space="preserve"> se uskuteční na základě smluvních podmínek uvedených v této smlouvě.</w:t>
      </w:r>
      <w:r w:rsidR="00DC2C9F" w:rsidRPr="00BA37A3">
        <w:rPr>
          <w:rFonts w:cs="Arial"/>
          <w:sz w:val="22"/>
          <w:szCs w:val="22"/>
        </w:rPr>
        <w:t xml:space="preserve"> </w:t>
      </w:r>
      <w:r w:rsidR="000D5AFF" w:rsidRPr="00BA37A3">
        <w:rPr>
          <w:rFonts w:cs="Arial"/>
          <w:sz w:val="22"/>
          <w:szCs w:val="22"/>
        </w:rPr>
        <w:t>O</w:t>
      </w:r>
      <w:r w:rsidR="00DC2C9F" w:rsidRPr="00BA37A3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odevzdání a převzetí věcí</w:t>
      </w:r>
      <w:r w:rsidR="00627B6C" w:rsidRPr="00BA37A3">
        <w:rPr>
          <w:rFonts w:cs="Arial"/>
          <w:sz w:val="22"/>
          <w:szCs w:val="22"/>
        </w:rPr>
        <w:t xml:space="preserve"> </w:t>
      </w:r>
      <w:r w:rsidR="00415B5B" w:rsidRPr="00BA37A3">
        <w:rPr>
          <w:rFonts w:cs="Arial"/>
          <w:sz w:val="22"/>
          <w:szCs w:val="22"/>
        </w:rPr>
        <w:t xml:space="preserve">bez jakýchkoliv vad </w:t>
      </w:r>
      <w:r w:rsidR="000D5AFF" w:rsidRPr="00BA37A3">
        <w:rPr>
          <w:rFonts w:cs="Arial"/>
          <w:sz w:val="22"/>
          <w:szCs w:val="22"/>
        </w:rPr>
        <w:t>zpracují a podepíší prodávající a kupující protokol</w:t>
      </w:r>
      <w:r w:rsidR="00B23F41" w:rsidRPr="00BA37A3">
        <w:rPr>
          <w:rFonts w:cs="Arial"/>
          <w:sz w:val="22"/>
          <w:szCs w:val="22"/>
        </w:rPr>
        <w:t xml:space="preserve">, který podepíší osoby oprávněné k jednání ve věcech technických obou smluvních stran uvedené v záhlaví smlouvy. Pokud </w:t>
      </w:r>
      <w:r>
        <w:rPr>
          <w:rFonts w:cs="Arial"/>
          <w:sz w:val="22"/>
          <w:szCs w:val="22"/>
        </w:rPr>
        <w:t>kupující pověřil k převzetí věcí</w:t>
      </w:r>
      <w:r w:rsidR="00B23F41" w:rsidRPr="00BA37A3">
        <w:rPr>
          <w:rFonts w:cs="Arial"/>
          <w:sz w:val="22"/>
          <w:szCs w:val="22"/>
        </w:rPr>
        <w:t xml:space="preserve"> zmocněnce, vyhotoví a podepíše spolu s prodávajícím takovýto protokol zmocněnec</w:t>
      </w:r>
      <w:r w:rsidR="000D5AFF" w:rsidRPr="00BA37A3">
        <w:rPr>
          <w:rFonts w:cs="Arial"/>
          <w:sz w:val="22"/>
          <w:szCs w:val="22"/>
        </w:rPr>
        <w:t>. Protokol se vyhotoví ve 4 výtiscích, z nichž každá smluvní strana obdrží 2 vyhotovení. Zjistí-li kupující, že věc</w:t>
      </w:r>
      <w:r>
        <w:rPr>
          <w:rFonts w:cs="Arial"/>
          <w:sz w:val="22"/>
          <w:szCs w:val="22"/>
        </w:rPr>
        <w:t>i</w:t>
      </w:r>
      <w:r w:rsidR="000D5AFF" w:rsidRPr="00BA37A3">
        <w:rPr>
          <w:rFonts w:cs="Arial"/>
          <w:sz w:val="22"/>
          <w:szCs w:val="22"/>
        </w:rPr>
        <w:t xml:space="preserve"> m</w:t>
      </w:r>
      <w:r>
        <w:rPr>
          <w:rFonts w:cs="Arial"/>
          <w:sz w:val="22"/>
          <w:szCs w:val="22"/>
        </w:rPr>
        <w:t xml:space="preserve">ají </w:t>
      </w:r>
      <w:r w:rsidR="000D5AFF" w:rsidRPr="00BA37A3">
        <w:rPr>
          <w:rFonts w:cs="Arial"/>
          <w:sz w:val="22"/>
          <w:szCs w:val="22"/>
        </w:rPr>
        <w:t>vady</w:t>
      </w:r>
      <w:r w:rsidR="00F32B5C" w:rsidRPr="00BA37A3">
        <w:rPr>
          <w:rFonts w:cs="Arial"/>
          <w:sz w:val="22"/>
          <w:szCs w:val="22"/>
        </w:rPr>
        <w:t>, věc</w:t>
      </w:r>
      <w:r>
        <w:rPr>
          <w:rFonts w:cs="Arial"/>
          <w:sz w:val="22"/>
          <w:szCs w:val="22"/>
        </w:rPr>
        <w:t>i</w:t>
      </w:r>
      <w:r w:rsidR="00F32B5C" w:rsidRPr="00BA37A3">
        <w:rPr>
          <w:rFonts w:cs="Arial"/>
          <w:sz w:val="22"/>
          <w:szCs w:val="22"/>
        </w:rPr>
        <w:t xml:space="preserve"> nepřevezme.</w:t>
      </w:r>
    </w:p>
    <w:p w14:paraId="2CBE2CA1" w14:textId="23125FD1" w:rsidR="000D5AFF" w:rsidRPr="00BA37A3" w:rsidRDefault="000752DC" w:rsidP="00BE3A3A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Nedodání smluvených</w:t>
      </w:r>
      <w:r w:rsidR="000D5AFF" w:rsidRPr="00BA37A3">
        <w:rPr>
          <w:rFonts w:cs="Arial"/>
          <w:sz w:val="22"/>
          <w:szCs w:val="22"/>
        </w:rPr>
        <w:t xml:space="preserve"> věc</w:t>
      </w:r>
      <w:r>
        <w:rPr>
          <w:rFonts w:cs="Arial"/>
          <w:sz w:val="22"/>
          <w:szCs w:val="22"/>
        </w:rPr>
        <w:t>í</w:t>
      </w:r>
      <w:r w:rsidR="000D5AFF" w:rsidRPr="00BA37A3">
        <w:rPr>
          <w:rFonts w:cs="Arial"/>
          <w:sz w:val="22"/>
          <w:szCs w:val="22"/>
        </w:rPr>
        <w:t xml:space="preserve"> v místě </w:t>
      </w:r>
      <w:r w:rsidR="00627B6C" w:rsidRPr="00BA37A3">
        <w:rPr>
          <w:rFonts w:cs="Arial"/>
          <w:sz w:val="22"/>
          <w:szCs w:val="22"/>
        </w:rPr>
        <w:t xml:space="preserve">a času </w:t>
      </w:r>
      <w:r w:rsidR="000D5AFF" w:rsidRPr="00BA37A3">
        <w:rPr>
          <w:rFonts w:cs="Arial"/>
          <w:sz w:val="22"/>
          <w:szCs w:val="22"/>
        </w:rPr>
        <w:t>plnění z důvodů spočívajících na straně prodávajícího nebo nedodržení doby dodání věc</w:t>
      </w:r>
      <w:r>
        <w:rPr>
          <w:rFonts w:cs="Arial"/>
          <w:sz w:val="22"/>
          <w:szCs w:val="22"/>
        </w:rPr>
        <w:t>í</w:t>
      </w:r>
      <w:r w:rsidR="000D5AFF" w:rsidRPr="00BA37A3">
        <w:rPr>
          <w:rFonts w:cs="Arial"/>
          <w:sz w:val="22"/>
          <w:szCs w:val="22"/>
        </w:rPr>
        <w:t xml:space="preserve"> se považuje za podstatné porušení smlouvy a kupující má právo od kupní smlouvy odstoupit s tím, že prodávající nebude oprávněn požadovat od kupujícího úhradu nákladů souvisejíc</w:t>
      </w:r>
      <w:r w:rsidR="00F32B5C" w:rsidRPr="00BA37A3">
        <w:rPr>
          <w:rFonts w:cs="Arial"/>
          <w:sz w:val="22"/>
          <w:szCs w:val="22"/>
        </w:rPr>
        <w:t>ích s plněním předmětu smlouvy.</w:t>
      </w:r>
    </w:p>
    <w:p w14:paraId="16C2E339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 xml:space="preserve">Článek </w:t>
      </w:r>
    </w:p>
    <w:p w14:paraId="4D93C72A" w14:textId="77777777" w:rsidR="000D5AFF" w:rsidRPr="00BA37A3" w:rsidRDefault="000D5AFF" w:rsidP="00B23F41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Dopravní dispozice a úhrada dopravného</w:t>
      </w:r>
    </w:p>
    <w:p w14:paraId="394C7EB5" w14:textId="4E8930B5" w:rsidR="000D5AFF" w:rsidRPr="00BA37A3" w:rsidRDefault="000D5AFF" w:rsidP="00BE3A3A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Doklady, které se týkají přepravy a jsou nutné k převzetí věc</w:t>
      </w:r>
      <w:r w:rsidR="000752DC">
        <w:rPr>
          <w:rFonts w:ascii="Arial" w:hAnsi="Arial" w:cs="Arial"/>
          <w:sz w:val="22"/>
          <w:szCs w:val="22"/>
        </w:rPr>
        <w:t>í</w:t>
      </w:r>
      <w:r w:rsidRPr="00BA37A3">
        <w:rPr>
          <w:rFonts w:ascii="Arial" w:hAnsi="Arial" w:cs="Arial"/>
          <w:sz w:val="22"/>
          <w:szCs w:val="22"/>
        </w:rPr>
        <w:t xml:space="preserve"> a volnému nakládání s n</w:t>
      </w:r>
      <w:r w:rsidR="000752DC">
        <w:rPr>
          <w:rFonts w:ascii="Arial" w:hAnsi="Arial" w:cs="Arial"/>
          <w:sz w:val="22"/>
          <w:szCs w:val="22"/>
        </w:rPr>
        <w:t>imi</w:t>
      </w:r>
      <w:r w:rsidRPr="00BA37A3">
        <w:rPr>
          <w:rFonts w:ascii="Arial" w:hAnsi="Arial" w:cs="Arial"/>
          <w:sz w:val="22"/>
          <w:szCs w:val="22"/>
        </w:rPr>
        <w:t>, předá prodávající kupujícímu bez zbytečného odkladu po jejich vydání, nejpozději však při převzetí věc</w:t>
      </w:r>
      <w:r w:rsidR="000752DC">
        <w:rPr>
          <w:rFonts w:ascii="Arial" w:hAnsi="Arial" w:cs="Arial"/>
          <w:sz w:val="22"/>
          <w:szCs w:val="22"/>
        </w:rPr>
        <w:t>í</w:t>
      </w:r>
      <w:r w:rsidRPr="00BA37A3">
        <w:rPr>
          <w:rFonts w:ascii="Arial" w:hAnsi="Arial" w:cs="Arial"/>
          <w:sz w:val="22"/>
          <w:szCs w:val="22"/>
        </w:rPr>
        <w:t xml:space="preserve"> kupujícím.</w:t>
      </w:r>
    </w:p>
    <w:p w14:paraId="46A5C789" w14:textId="16E72075" w:rsidR="000D5AFF" w:rsidRPr="00BA37A3" w:rsidRDefault="000D5AFF" w:rsidP="006921D9">
      <w:pPr>
        <w:pStyle w:val="Zkladntext2"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2. Dopravu věc</w:t>
      </w:r>
      <w:r w:rsidR="000752DC">
        <w:rPr>
          <w:rFonts w:ascii="Arial" w:hAnsi="Arial" w:cs="Arial"/>
          <w:sz w:val="22"/>
          <w:szCs w:val="22"/>
        </w:rPr>
        <w:t>í</w:t>
      </w:r>
      <w:r w:rsidRPr="00BA37A3">
        <w:rPr>
          <w:rFonts w:ascii="Arial" w:hAnsi="Arial" w:cs="Arial"/>
          <w:sz w:val="22"/>
          <w:szCs w:val="22"/>
        </w:rPr>
        <w:t xml:space="preserve"> do místa plnění si zajišťuje prodávající na vlastní náklady a na vlastní nebezpečí.</w:t>
      </w:r>
    </w:p>
    <w:p w14:paraId="60E4AE2E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 xml:space="preserve">Článek </w:t>
      </w:r>
    </w:p>
    <w:p w14:paraId="3FFB0BA1" w14:textId="77777777" w:rsidR="006F4A7E" w:rsidRPr="00BA37A3" w:rsidRDefault="006F4A7E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 xml:space="preserve">Práva z vadného plnění </w:t>
      </w:r>
    </w:p>
    <w:p w14:paraId="1CF9EF11" w14:textId="2A21B717" w:rsidR="004F3CC3" w:rsidRPr="00BA37A3" w:rsidRDefault="004F3CC3" w:rsidP="00BE3A3A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Věc</w:t>
      </w:r>
      <w:r w:rsidR="000752DC">
        <w:rPr>
          <w:rFonts w:ascii="Arial" w:hAnsi="Arial" w:cs="Arial"/>
          <w:sz w:val="22"/>
          <w:szCs w:val="22"/>
        </w:rPr>
        <w:t>i</w:t>
      </w:r>
      <w:r w:rsidRPr="00BA37A3">
        <w:rPr>
          <w:rFonts w:ascii="Arial" w:hAnsi="Arial" w:cs="Arial"/>
          <w:sz w:val="22"/>
          <w:szCs w:val="22"/>
        </w:rPr>
        <w:t xml:space="preserve"> j</w:t>
      </w:r>
      <w:r w:rsidR="000752DC">
        <w:rPr>
          <w:rFonts w:ascii="Arial" w:hAnsi="Arial" w:cs="Arial"/>
          <w:sz w:val="22"/>
          <w:szCs w:val="22"/>
        </w:rPr>
        <w:t>sou vadné</w:t>
      </w:r>
      <w:r w:rsidRPr="00BA37A3">
        <w:rPr>
          <w:rFonts w:ascii="Arial" w:hAnsi="Arial" w:cs="Arial"/>
          <w:sz w:val="22"/>
          <w:szCs w:val="22"/>
        </w:rPr>
        <w:t>, jestliže nem</w:t>
      </w:r>
      <w:r w:rsidR="002A7763">
        <w:rPr>
          <w:rFonts w:ascii="Arial" w:hAnsi="Arial" w:cs="Arial"/>
          <w:sz w:val="22"/>
          <w:szCs w:val="22"/>
        </w:rPr>
        <w:t>ají</w:t>
      </w:r>
      <w:r w:rsidRPr="00BA37A3">
        <w:rPr>
          <w:rFonts w:ascii="Arial" w:hAnsi="Arial" w:cs="Arial"/>
          <w:sz w:val="22"/>
          <w:szCs w:val="22"/>
        </w:rPr>
        <w:t xml:space="preserve"> vlastnosti stanovené </w:t>
      </w:r>
      <w:r w:rsidR="0062432D" w:rsidRPr="00BA37A3">
        <w:rPr>
          <w:rFonts w:ascii="Arial" w:hAnsi="Arial" w:cs="Arial"/>
          <w:sz w:val="22"/>
          <w:szCs w:val="22"/>
        </w:rPr>
        <w:t>touto</w:t>
      </w:r>
      <w:r w:rsidRPr="00BA37A3">
        <w:rPr>
          <w:rFonts w:ascii="Arial" w:hAnsi="Arial" w:cs="Arial"/>
          <w:sz w:val="22"/>
          <w:szCs w:val="22"/>
        </w:rPr>
        <w:t xml:space="preserve"> smlouv</w:t>
      </w:r>
      <w:r w:rsidR="0062432D" w:rsidRPr="00BA37A3">
        <w:rPr>
          <w:rFonts w:ascii="Arial" w:hAnsi="Arial" w:cs="Arial"/>
          <w:sz w:val="22"/>
          <w:szCs w:val="22"/>
        </w:rPr>
        <w:t>ou</w:t>
      </w:r>
      <w:r w:rsidR="00BF7785" w:rsidRPr="00BA37A3">
        <w:rPr>
          <w:rFonts w:ascii="Arial" w:hAnsi="Arial" w:cs="Arial"/>
          <w:sz w:val="22"/>
          <w:szCs w:val="22"/>
        </w:rPr>
        <w:t xml:space="preserve"> n</w:t>
      </w:r>
      <w:r w:rsidR="000752DC">
        <w:rPr>
          <w:rFonts w:ascii="Arial" w:hAnsi="Arial" w:cs="Arial"/>
          <w:sz w:val="22"/>
          <w:szCs w:val="22"/>
        </w:rPr>
        <w:t>ebo pokud j</w:t>
      </w:r>
      <w:r w:rsidR="002A7763">
        <w:rPr>
          <w:rFonts w:ascii="Arial" w:hAnsi="Arial" w:cs="Arial"/>
          <w:sz w:val="22"/>
          <w:szCs w:val="22"/>
        </w:rPr>
        <w:t>sou</w:t>
      </w:r>
      <w:r w:rsidR="000752DC">
        <w:rPr>
          <w:rFonts w:ascii="Arial" w:hAnsi="Arial" w:cs="Arial"/>
          <w:sz w:val="22"/>
          <w:szCs w:val="22"/>
        </w:rPr>
        <w:t xml:space="preserve"> prodávajícím dodány jiné</w:t>
      </w:r>
      <w:r w:rsidR="00BF7785" w:rsidRPr="00BA37A3">
        <w:rPr>
          <w:rFonts w:ascii="Arial" w:hAnsi="Arial" w:cs="Arial"/>
          <w:sz w:val="22"/>
          <w:szCs w:val="22"/>
        </w:rPr>
        <w:t xml:space="preserve"> věc</w:t>
      </w:r>
      <w:r w:rsidR="000752DC">
        <w:rPr>
          <w:rFonts w:ascii="Arial" w:hAnsi="Arial" w:cs="Arial"/>
          <w:sz w:val="22"/>
          <w:szCs w:val="22"/>
        </w:rPr>
        <w:t>i než ty</w:t>
      </w:r>
      <w:r w:rsidR="0012433B" w:rsidRPr="00BA37A3">
        <w:rPr>
          <w:rFonts w:ascii="Arial" w:hAnsi="Arial" w:cs="Arial"/>
          <w:sz w:val="22"/>
          <w:szCs w:val="22"/>
        </w:rPr>
        <w:t>,</w:t>
      </w:r>
      <w:r w:rsidR="00BF7785" w:rsidRPr="00BA37A3">
        <w:rPr>
          <w:rFonts w:ascii="Arial" w:hAnsi="Arial" w:cs="Arial"/>
          <w:sz w:val="22"/>
          <w:szCs w:val="22"/>
        </w:rPr>
        <w:t xml:space="preserve"> kter</w:t>
      </w:r>
      <w:r w:rsidR="000752DC">
        <w:rPr>
          <w:rFonts w:ascii="Arial" w:hAnsi="Arial" w:cs="Arial"/>
          <w:sz w:val="22"/>
          <w:szCs w:val="22"/>
        </w:rPr>
        <w:t>é</w:t>
      </w:r>
      <w:r w:rsidR="00BF7785" w:rsidRPr="00BA37A3">
        <w:rPr>
          <w:rFonts w:ascii="Arial" w:hAnsi="Arial" w:cs="Arial"/>
          <w:sz w:val="22"/>
          <w:szCs w:val="22"/>
        </w:rPr>
        <w:t xml:space="preserve"> m</w:t>
      </w:r>
      <w:r w:rsidR="000752DC">
        <w:rPr>
          <w:rFonts w:ascii="Arial" w:hAnsi="Arial" w:cs="Arial"/>
          <w:sz w:val="22"/>
          <w:szCs w:val="22"/>
        </w:rPr>
        <w:t>ají</w:t>
      </w:r>
      <w:r w:rsidR="00BF7785" w:rsidRPr="00BA37A3">
        <w:rPr>
          <w:rFonts w:ascii="Arial" w:hAnsi="Arial" w:cs="Arial"/>
          <w:sz w:val="22"/>
          <w:szCs w:val="22"/>
        </w:rPr>
        <w:t xml:space="preserve"> být před</w:t>
      </w:r>
      <w:r w:rsidR="000752DC">
        <w:rPr>
          <w:rFonts w:ascii="Arial" w:hAnsi="Arial" w:cs="Arial"/>
          <w:sz w:val="22"/>
          <w:szCs w:val="22"/>
        </w:rPr>
        <w:t>mětem této smlouvy. Za vadu věcí</w:t>
      </w:r>
      <w:r w:rsidR="00BF7785" w:rsidRPr="00BA37A3">
        <w:rPr>
          <w:rFonts w:ascii="Arial" w:hAnsi="Arial" w:cs="Arial"/>
          <w:sz w:val="22"/>
          <w:szCs w:val="22"/>
        </w:rPr>
        <w:t xml:space="preserve"> se považují i vady v do</w:t>
      </w:r>
      <w:r w:rsidR="000752DC">
        <w:rPr>
          <w:rFonts w:ascii="Arial" w:hAnsi="Arial" w:cs="Arial"/>
          <w:sz w:val="22"/>
          <w:szCs w:val="22"/>
        </w:rPr>
        <w:t>kladech nutných pro užívání věcí</w:t>
      </w:r>
      <w:r w:rsidR="00BF7785" w:rsidRPr="00BA37A3">
        <w:rPr>
          <w:rFonts w:ascii="Arial" w:hAnsi="Arial" w:cs="Arial"/>
          <w:sz w:val="22"/>
          <w:szCs w:val="22"/>
        </w:rPr>
        <w:t>.</w:t>
      </w:r>
      <w:r w:rsidR="0012433B" w:rsidRPr="00BA37A3">
        <w:rPr>
          <w:rFonts w:ascii="Arial" w:hAnsi="Arial" w:cs="Arial"/>
          <w:sz w:val="22"/>
          <w:szCs w:val="22"/>
        </w:rPr>
        <w:t xml:space="preserve"> V</w:t>
      </w:r>
      <w:r w:rsidR="00C0258B" w:rsidRPr="00BA37A3">
        <w:rPr>
          <w:rFonts w:ascii="Arial" w:hAnsi="Arial" w:cs="Arial"/>
          <w:sz w:val="22"/>
          <w:szCs w:val="22"/>
        </w:rPr>
        <w:t xml:space="preserve"> případě vadného plnění je kupující oprávněn odstoupit od smlouvy.</w:t>
      </w:r>
    </w:p>
    <w:p w14:paraId="3B550EE8" w14:textId="14EB7E57" w:rsidR="000D5AFF" w:rsidRPr="00BA37A3" w:rsidRDefault="000D5AFF" w:rsidP="00BE3A3A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Vady věc</w:t>
      </w:r>
      <w:r w:rsidR="000752DC">
        <w:rPr>
          <w:rFonts w:ascii="Arial" w:hAnsi="Arial" w:cs="Arial"/>
          <w:sz w:val="22"/>
          <w:szCs w:val="22"/>
        </w:rPr>
        <w:t>í</w:t>
      </w:r>
      <w:r w:rsidRPr="00BA37A3">
        <w:rPr>
          <w:rFonts w:ascii="Arial" w:hAnsi="Arial" w:cs="Arial"/>
          <w:sz w:val="22"/>
          <w:szCs w:val="22"/>
        </w:rPr>
        <w:t xml:space="preserve"> je kupující povinen uplatnit u prodávajícího bez zbytečného odkladu po jejich zjištění, a to písemným sdělením v souladu s čl</w:t>
      </w:r>
      <w:r w:rsidR="00A869EF" w:rsidRPr="00BA37A3">
        <w:rPr>
          <w:rFonts w:ascii="Arial" w:hAnsi="Arial" w:cs="Arial"/>
          <w:sz w:val="22"/>
          <w:szCs w:val="22"/>
        </w:rPr>
        <w:t>. X</w:t>
      </w:r>
      <w:r w:rsidR="004A20DD" w:rsidRPr="00BA37A3">
        <w:rPr>
          <w:rFonts w:ascii="Arial" w:hAnsi="Arial" w:cs="Arial"/>
          <w:sz w:val="22"/>
          <w:szCs w:val="22"/>
        </w:rPr>
        <w:t>I</w:t>
      </w:r>
      <w:r w:rsidR="006F4A7E" w:rsidRPr="00BA37A3">
        <w:rPr>
          <w:rFonts w:ascii="Arial" w:hAnsi="Arial" w:cs="Arial"/>
          <w:sz w:val="22"/>
          <w:szCs w:val="22"/>
        </w:rPr>
        <w:t>I</w:t>
      </w:r>
      <w:r w:rsidR="004A20DD" w:rsidRPr="00BA37A3">
        <w:rPr>
          <w:rFonts w:ascii="Arial" w:hAnsi="Arial" w:cs="Arial"/>
          <w:sz w:val="22"/>
          <w:szCs w:val="22"/>
        </w:rPr>
        <w:t xml:space="preserve">. odst. </w:t>
      </w:r>
      <w:r w:rsidR="00B23F41" w:rsidRPr="00BA37A3">
        <w:rPr>
          <w:rFonts w:ascii="Arial" w:hAnsi="Arial" w:cs="Arial"/>
          <w:sz w:val="22"/>
          <w:szCs w:val="22"/>
        </w:rPr>
        <w:t>5</w:t>
      </w:r>
      <w:r w:rsidR="00A869EF" w:rsidRPr="00BA37A3">
        <w:rPr>
          <w:rFonts w:ascii="Arial" w:hAnsi="Arial" w:cs="Arial"/>
          <w:sz w:val="22"/>
          <w:szCs w:val="22"/>
        </w:rPr>
        <w:t>.</w:t>
      </w:r>
      <w:r w:rsidR="004A20DD" w:rsidRPr="00BA37A3">
        <w:rPr>
          <w:rFonts w:ascii="Arial" w:hAnsi="Arial" w:cs="Arial"/>
          <w:sz w:val="22"/>
          <w:szCs w:val="22"/>
        </w:rPr>
        <w:t xml:space="preserve"> této smlouvy </w:t>
      </w:r>
      <w:r w:rsidR="0012433B" w:rsidRPr="00BA37A3">
        <w:rPr>
          <w:rFonts w:ascii="Arial" w:hAnsi="Arial" w:cs="Arial"/>
          <w:sz w:val="22"/>
          <w:szCs w:val="22"/>
        </w:rPr>
        <w:t xml:space="preserve">do </w:t>
      </w:r>
      <w:r w:rsidRPr="00BA37A3">
        <w:rPr>
          <w:rFonts w:ascii="Arial" w:hAnsi="Arial" w:cs="Arial"/>
          <w:sz w:val="22"/>
          <w:szCs w:val="22"/>
        </w:rPr>
        <w:t xml:space="preserve">datové schránky prodávajícího, není-li to možné, </w:t>
      </w:r>
      <w:r w:rsidR="004A20DD" w:rsidRPr="00BA37A3">
        <w:rPr>
          <w:rFonts w:ascii="Arial" w:hAnsi="Arial" w:cs="Arial"/>
          <w:sz w:val="22"/>
          <w:szCs w:val="22"/>
        </w:rPr>
        <w:t xml:space="preserve">tak prostřednictvím provozovatele poštovních služeb a to </w:t>
      </w:r>
      <w:r w:rsidRPr="00BA37A3">
        <w:rPr>
          <w:rFonts w:ascii="Arial" w:hAnsi="Arial" w:cs="Arial"/>
          <w:sz w:val="22"/>
          <w:szCs w:val="22"/>
        </w:rPr>
        <w:t>formou doporučeného dopisu zaslaného na adresu sídla prodávajícího uvedenou v záhlaví této smlouvy,</w:t>
      </w:r>
      <w:r w:rsidRPr="00BA37A3">
        <w:rPr>
          <w:rFonts w:ascii="Arial" w:hAnsi="Arial" w:cs="Arial"/>
          <w:snapToGrid w:val="0"/>
          <w:sz w:val="22"/>
          <w:szCs w:val="22"/>
        </w:rPr>
        <w:t xml:space="preserve"> </w:t>
      </w:r>
      <w:r w:rsidR="00EF30BF" w:rsidRPr="00BA37A3">
        <w:rPr>
          <w:rFonts w:ascii="Arial" w:hAnsi="Arial" w:cs="Arial"/>
          <w:snapToGrid w:val="0"/>
          <w:sz w:val="22"/>
          <w:szCs w:val="22"/>
        </w:rPr>
        <w:t>nebo na adresu změněnou oboustranně podepsaným dodatkem k této smlouvě. Prodávající se zavazuje odstranit uplatněné vady při reklamaci věc</w:t>
      </w:r>
      <w:r w:rsidR="000752DC">
        <w:rPr>
          <w:rFonts w:ascii="Arial" w:hAnsi="Arial" w:cs="Arial"/>
          <w:snapToGrid w:val="0"/>
          <w:sz w:val="22"/>
          <w:szCs w:val="22"/>
        </w:rPr>
        <w:t>í</w:t>
      </w:r>
      <w:r w:rsidR="00EF30BF" w:rsidRPr="00BA37A3">
        <w:rPr>
          <w:rFonts w:ascii="Arial" w:hAnsi="Arial" w:cs="Arial"/>
          <w:snapToGrid w:val="0"/>
          <w:sz w:val="22"/>
          <w:szCs w:val="22"/>
        </w:rPr>
        <w:t xml:space="preserve"> ve lhůtě nejpozději do 30</w:t>
      </w:r>
      <w:r w:rsidR="00F32B5C" w:rsidRPr="00BA37A3">
        <w:rPr>
          <w:rFonts w:ascii="Arial" w:hAnsi="Arial" w:cs="Arial"/>
          <w:snapToGrid w:val="0"/>
          <w:sz w:val="22"/>
          <w:szCs w:val="22"/>
        </w:rPr>
        <w:t> </w:t>
      </w:r>
      <w:r w:rsidR="0012433B" w:rsidRPr="00BA37A3">
        <w:rPr>
          <w:rFonts w:ascii="Arial" w:hAnsi="Arial" w:cs="Arial"/>
          <w:snapToGrid w:val="0"/>
          <w:sz w:val="22"/>
          <w:szCs w:val="22"/>
        </w:rPr>
        <w:t xml:space="preserve">kalendářních </w:t>
      </w:r>
      <w:r w:rsidR="00EF30BF" w:rsidRPr="00BA37A3">
        <w:rPr>
          <w:rFonts w:ascii="Arial" w:hAnsi="Arial" w:cs="Arial"/>
          <w:snapToGrid w:val="0"/>
          <w:sz w:val="22"/>
          <w:szCs w:val="22"/>
        </w:rPr>
        <w:t>dn</w:t>
      </w:r>
      <w:r w:rsidR="0012433B" w:rsidRPr="00BA37A3">
        <w:rPr>
          <w:rFonts w:ascii="Arial" w:hAnsi="Arial" w:cs="Arial"/>
          <w:snapToGrid w:val="0"/>
          <w:sz w:val="22"/>
          <w:szCs w:val="22"/>
        </w:rPr>
        <w:t>ů</w:t>
      </w:r>
      <w:r w:rsidR="00EF30BF" w:rsidRPr="00BA37A3">
        <w:rPr>
          <w:rFonts w:ascii="Arial" w:hAnsi="Arial" w:cs="Arial"/>
          <w:snapToGrid w:val="0"/>
          <w:sz w:val="22"/>
          <w:szCs w:val="22"/>
        </w:rPr>
        <w:t xml:space="preserve"> od uplatnění vad</w:t>
      </w:r>
      <w:r w:rsidRPr="00BA37A3">
        <w:rPr>
          <w:rFonts w:ascii="Arial" w:hAnsi="Arial" w:cs="Arial"/>
          <w:snapToGrid w:val="0"/>
          <w:sz w:val="22"/>
          <w:szCs w:val="22"/>
        </w:rPr>
        <w:t>.</w:t>
      </w:r>
    </w:p>
    <w:p w14:paraId="4929A8CE" w14:textId="77777777" w:rsidR="000D5AFF" w:rsidRPr="00BA37A3" w:rsidRDefault="000D5AFF" w:rsidP="00BE3A3A">
      <w:pPr>
        <w:pStyle w:val="Zkladntext"/>
        <w:numPr>
          <w:ilvl w:val="0"/>
          <w:numId w:val="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Uplatní-li kupující právo z vadného plnění, potvrdí mu prodávající písemně, kdy toto právo uplatnil, jakož i provedení opravy a dobu jejího trvání. Nepotvrzení uplatnění práva z vadného plnění prodávajícím do 3 pracovních dnů ode dne sdělení uplatnění vad je důvodem pro odstoup</w:t>
      </w:r>
      <w:r w:rsidR="000E66B6" w:rsidRPr="00BA37A3">
        <w:rPr>
          <w:rFonts w:ascii="Arial" w:hAnsi="Arial" w:cs="Arial"/>
          <w:sz w:val="22"/>
          <w:szCs w:val="22"/>
        </w:rPr>
        <w:t>ení kupujícího od této smlouvy.</w:t>
      </w:r>
    </w:p>
    <w:p w14:paraId="5E3DCE76" w14:textId="77777777" w:rsidR="006F4A7E" w:rsidRPr="00BA37A3" w:rsidRDefault="00F32B5C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042666BA" w14:textId="77777777" w:rsidR="006F4A7E" w:rsidRPr="00BA37A3" w:rsidRDefault="006F4A7E" w:rsidP="00493D2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Záruka za jakost</w:t>
      </w:r>
    </w:p>
    <w:p w14:paraId="503FA996" w14:textId="1730410D" w:rsidR="000D5AFF" w:rsidRPr="00BA37A3" w:rsidRDefault="000D5AFF" w:rsidP="00BE3A3A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Zárukou za jakost se prodávající zavazuje, že poskytne kupujícímu záruku za jakost </w:t>
      </w:r>
      <w:r w:rsidR="00C0258B" w:rsidRPr="00BA37A3">
        <w:rPr>
          <w:rFonts w:ascii="Arial" w:hAnsi="Arial" w:cs="Arial"/>
          <w:sz w:val="22"/>
          <w:szCs w:val="22"/>
        </w:rPr>
        <w:t>smluven</w:t>
      </w:r>
      <w:r w:rsidR="000752DC">
        <w:rPr>
          <w:rFonts w:ascii="Arial" w:hAnsi="Arial" w:cs="Arial"/>
          <w:sz w:val="22"/>
          <w:szCs w:val="22"/>
        </w:rPr>
        <w:t>ých</w:t>
      </w:r>
      <w:r w:rsidR="00C0258B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věc</w:t>
      </w:r>
      <w:r w:rsidR="000752DC">
        <w:rPr>
          <w:rFonts w:ascii="Arial" w:hAnsi="Arial" w:cs="Arial"/>
          <w:sz w:val="22"/>
          <w:szCs w:val="22"/>
        </w:rPr>
        <w:t>í</w:t>
      </w:r>
      <w:r w:rsidRPr="00BA37A3">
        <w:rPr>
          <w:rFonts w:ascii="Arial" w:hAnsi="Arial" w:cs="Arial"/>
          <w:sz w:val="22"/>
          <w:szCs w:val="22"/>
        </w:rPr>
        <w:t xml:space="preserve"> v délce </w:t>
      </w:r>
      <w:r w:rsidR="008A16F8">
        <w:rPr>
          <w:rFonts w:ascii="Arial" w:hAnsi="Arial" w:cs="Arial"/>
          <w:sz w:val="22"/>
          <w:szCs w:val="22"/>
        </w:rPr>
        <w:t>60</w:t>
      </w:r>
      <w:r w:rsidR="00F32B5C" w:rsidRPr="00BA37A3">
        <w:rPr>
          <w:rFonts w:ascii="Arial" w:hAnsi="Arial" w:cs="Arial"/>
          <w:sz w:val="22"/>
          <w:szCs w:val="22"/>
        </w:rPr>
        <w:t xml:space="preserve"> </w:t>
      </w:r>
      <w:r w:rsidR="00197F58">
        <w:rPr>
          <w:rFonts w:ascii="Arial" w:hAnsi="Arial" w:cs="Arial"/>
          <w:sz w:val="22"/>
          <w:szCs w:val="22"/>
        </w:rPr>
        <w:t>měsíců</w:t>
      </w:r>
      <w:r w:rsidR="00FF3800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od převzetí věc</w:t>
      </w:r>
      <w:r w:rsidR="000752DC">
        <w:rPr>
          <w:rFonts w:ascii="Arial" w:hAnsi="Arial" w:cs="Arial"/>
          <w:sz w:val="22"/>
          <w:szCs w:val="22"/>
        </w:rPr>
        <w:t>í</w:t>
      </w:r>
      <w:r w:rsidRPr="00BA37A3">
        <w:rPr>
          <w:rFonts w:ascii="Arial" w:hAnsi="Arial" w:cs="Arial"/>
          <w:sz w:val="22"/>
          <w:szCs w:val="22"/>
        </w:rPr>
        <w:t xml:space="preserve"> bez vad (záruční doba). Dodan</w:t>
      </w:r>
      <w:r w:rsidR="000752DC">
        <w:rPr>
          <w:rFonts w:ascii="Arial" w:hAnsi="Arial" w:cs="Arial"/>
          <w:sz w:val="22"/>
          <w:szCs w:val="22"/>
        </w:rPr>
        <w:t>é</w:t>
      </w:r>
      <w:r w:rsidRPr="00BA37A3">
        <w:rPr>
          <w:rFonts w:ascii="Arial" w:hAnsi="Arial" w:cs="Arial"/>
          <w:sz w:val="22"/>
          <w:szCs w:val="22"/>
        </w:rPr>
        <w:t xml:space="preserve"> věc</w:t>
      </w:r>
      <w:r w:rsidR="000752DC">
        <w:rPr>
          <w:rFonts w:ascii="Arial" w:hAnsi="Arial" w:cs="Arial"/>
          <w:sz w:val="22"/>
          <w:szCs w:val="22"/>
        </w:rPr>
        <w:t>i</w:t>
      </w:r>
      <w:r w:rsidRPr="00BA37A3">
        <w:rPr>
          <w:rFonts w:ascii="Arial" w:hAnsi="Arial" w:cs="Arial"/>
          <w:sz w:val="22"/>
          <w:szCs w:val="22"/>
        </w:rPr>
        <w:t xml:space="preserve"> musí být po c</w:t>
      </w:r>
      <w:r w:rsidR="000752DC">
        <w:rPr>
          <w:rFonts w:ascii="Arial" w:hAnsi="Arial" w:cs="Arial"/>
          <w:sz w:val="22"/>
          <w:szCs w:val="22"/>
        </w:rPr>
        <w:t>elou dobu záruční doby způsobilé</w:t>
      </w:r>
      <w:r w:rsidRPr="00BA37A3">
        <w:rPr>
          <w:rFonts w:ascii="Arial" w:hAnsi="Arial" w:cs="Arial"/>
          <w:sz w:val="22"/>
          <w:szCs w:val="22"/>
        </w:rPr>
        <w:t xml:space="preserve"> pro použití k obvyklému účelu dle </w:t>
      </w:r>
      <w:r w:rsidR="004F3CC3" w:rsidRPr="00BA37A3">
        <w:rPr>
          <w:rFonts w:ascii="Arial" w:hAnsi="Arial" w:cs="Arial"/>
          <w:sz w:val="22"/>
          <w:szCs w:val="22"/>
        </w:rPr>
        <w:t>článku II</w:t>
      </w:r>
      <w:r w:rsidR="0062432D" w:rsidRPr="00BA37A3">
        <w:rPr>
          <w:rFonts w:ascii="Arial" w:hAnsi="Arial" w:cs="Arial"/>
          <w:sz w:val="22"/>
          <w:szCs w:val="22"/>
        </w:rPr>
        <w:t>.</w:t>
      </w:r>
      <w:r w:rsidR="00FF3800" w:rsidRPr="00BA37A3">
        <w:rPr>
          <w:rFonts w:ascii="Arial" w:hAnsi="Arial" w:cs="Arial"/>
          <w:sz w:val="22"/>
          <w:szCs w:val="22"/>
        </w:rPr>
        <w:t xml:space="preserve">, </w:t>
      </w:r>
      <w:r w:rsidR="00F32B5C" w:rsidRPr="00BA37A3">
        <w:rPr>
          <w:rFonts w:ascii="Arial" w:hAnsi="Arial" w:cs="Arial"/>
          <w:sz w:val="22"/>
          <w:szCs w:val="22"/>
        </w:rPr>
        <w:t xml:space="preserve">Přílohy č. </w:t>
      </w:r>
      <w:r w:rsidR="00FF3800" w:rsidRPr="00BA37A3">
        <w:rPr>
          <w:rFonts w:ascii="Arial" w:hAnsi="Arial" w:cs="Arial"/>
          <w:sz w:val="22"/>
          <w:szCs w:val="22"/>
        </w:rPr>
        <w:t>1 a Přílohy č. 2 této smlouvy</w:t>
      </w:r>
      <w:r w:rsidRPr="00BA37A3">
        <w:rPr>
          <w:rFonts w:ascii="Arial" w:hAnsi="Arial" w:cs="Arial"/>
          <w:sz w:val="22"/>
          <w:szCs w:val="22"/>
        </w:rPr>
        <w:t>.</w:t>
      </w:r>
    </w:p>
    <w:p w14:paraId="3559CC4A" w14:textId="7A298A43" w:rsidR="000D5AFF" w:rsidRPr="00BA37A3" w:rsidRDefault="000D5AFF" w:rsidP="00BE3A3A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lastRenderedPageBreak/>
        <w:t xml:space="preserve">Záruční opravy musí prodávající </w:t>
      </w:r>
      <w:r w:rsidR="000B136A" w:rsidRPr="00BA37A3"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BA37A3">
        <w:rPr>
          <w:rFonts w:ascii="Arial" w:hAnsi="Arial" w:cs="Arial"/>
          <w:sz w:val="22"/>
          <w:szCs w:val="22"/>
        </w:rPr>
        <w:t xml:space="preserve">po </w:t>
      </w:r>
      <w:r w:rsidR="000B136A" w:rsidRPr="00BA37A3">
        <w:rPr>
          <w:rFonts w:ascii="Arial" w:hAnsi="Arial" w:cs="Arial"/>
          <w:sz w:val="22"/>
          <w:szCs w:val="22"/>
        </w:rPr>
        <w:t xml:space="preserve">celou dobu </w:t>
      </w:r>
      <w:r w:rsidRPr="00BA37A3">
        <w:rPr>
          <w:rFonts w:ascii="Arial" w:hAnsi="Arial" w:cs="Arial"/>
          <w:sz w:val="22"/>
          <w:szCs w:val="22"/>
        </w:rPr>
        <w:t xml:space="preserve">záruční </w:t>
      </w:r>
      <w:r w:rsidR="0062432D" w:rsidRPr="00BA37A3">
        <w:rPr>
          <w:rFonts w:ascii="Arial" w:hAnsi="Arial" w:cs="Arial"/>
          <w:sz w:val="22"/>
          <w:szCs w:val="22"/>
        </w:rPr>
        <w:t>doby</w:t>
      </w:r>
      <w:r w:rsidRPr="00BA37A3">
        <w:rPr>
          <w:rFonts w:ascii="Arial" w:hAnsi="Arial" w:cs="Arial"/>
          <w:sz w:val="22"/>
          <w:szCs w:val="22"/>
        </w:rPr>
        <w:t xml:space="preserve"> </w:t>
      </w:r>
      <w:r w:rsidR="00EF294D" w:rsidRPr="00BA37A3">
        <w:rPr>
          <w:rFonts w:ascii="Arial" w:hAnsi="Arial" w:cs="Arial"/>
          <w:sz w:val="22"/>
          <w:szCs w:val="22"/>
        </w:rPr>
        <w:t>se všemi souvisejícími náklady</w:t>
      </w:r>
      <w:r w:rsidR="00F16670" w:rsidRPr="00BA37A3">
        <w:rPr>
          <w:rFonts w:ascii="Arial" w:hAnsi="Arial" w:cs="Arial"/>
          <w:sz w:val="22"/>
          <w:szCs w:val="22"/>
        </w:rPr>
        <w:t>,</w:t>
      </w:r>
      <w:r w:rsidR="00EF294D" w:rsidRPr="00BA37A3">
        <w:rPr>
          <w:rFonts w:ascii="Arial" w:hAnsi="Arial" w:cs="Arial"/>
          <w:sz w:val="22"/>
          <w:szCs w:val="22"/>
        </w:rPr>
        <w:t xml:space="preserve"> a to </w:t>
      </w:r>
      <w:r w:rsidRPr="00BA37A3">
        <w:rPr>
          <w:rFonts w:ascii="Arial" w:hAnsi="Arial" w:cs="Arial"/>
          <w:sz w:val="22"/>
          <w:szCs w:val="22"/>
        </w:rPr>
        <w:t xml:space="preserve">do 14 kalendářních dnů od jejich písemného uplatnění kupujícím podle povahy závady buď přímo na místě jejího zjištění </w:t>
      </w:r>
      <w:r w:rsidR="00100619" w:rsidRPr="00BA37A3">
        <w:rPr>
          <w:rFonts w:ascii="Arial" w:hAnsi="Arial" w:cs="Arial"/>
          <w:sz w:val="22"/>
          <w:szCs w:val="22"/>
        </w:rPr>
        <w:br/>
      </w:r>
      <w:r w:rsidRPr="00BA37A3">
        <w:rPr>
          <w:rFonts w:ascii="Arial" w:hAnsi="Arial" w:cs="Arial"/>
          <w:sz w:val="22"/>
          <w:szCs w:val="22"/>
        </w:rPr>
        <w:t>u kupujícího</w:t>
      </w:r>
      <w:r w:rsidR="0062432D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nebo ve svých</w:t>
      </w:r>
      <w:r w:rsidR="00F16670" w:rsidRPr="00BA37A3">
        <w:rPr>
          <w:rFonts w:ascii="Arial" w:hAnsi="Arial" w:cs="Arial"/>
          <w:sz w:val="22"/>
          <w:szCs w:val="22"/>
        </w:rPr>
        <w:t>, či jiných</w:t>
      </w:r>
      <w:r w:rsidRPr="00BA37A3">
        <w:rPr>
          <w:rFonts w:ascii="Arial" w:hAnsi="Arial" w:cs="Arial"/>
          <w:sz w:val="22"/>
          <w:szCs w:val="22"/>
        </w:rPr>
        <w:t xml:space="preserve"> prostorách.</w:t>
      </w:r>
    </w:p>
    <w:p w14:paraId="50FF02D5" w14:textId="547405C2" w:rsidR="000D5AFF" w:rsidRPr="00BA37A3" w:rsidRDefault="000D5AFF" w:rsidP="00BE3A3A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Záruční </w:t>
      </w:r>
      <w:r w:rsidR="0040079B">
        <w:rPr>
          <w:rFonts w:ascii="Arial" w:hAnsi="Arial" w:cs="Arial"/>
          <w:sz w:val="22"/>
          <w:szCs w:val="22"/>
        </w:rPr>
        <w:t>doba běží ode dne odevzdání věcí</w:t>
      </w:r>
      <w:r w:rsidRPr="00BA37A3">
        <w:rPr>
          <w:rFonts w:ascii="Arial" w:hAnsi="Arial" w:cs="Arial"/>
          <w:sz w:val="22"/>
          <w:szCs w:val="22"/>
        </w:rPr>
        <w:t xml:space="preserve"> bez vad kupujícímu a prodlužuje se o dobu, po kterou bud</w:t>
      </w:r>
      <w:r w:rsidR="0040079B">
        <w:rPr>
          <w:rFonts w:ascii="Arial" w:hAnsi="Arial" w:cs="Arial"/>
          <w:sz w:val="22"/>
          <w:szCs w:val="22"/>
        </w:rPr>
        <w:t>ou</w:t>
      </w:r>
      <w:r w:rsidRPr="00BA37A3">
        <w:rPr>
          <w:rFonts w:ascii="Arial" w:hAnsi="Arial" w:cs="Arial"/>
          <w:sz w:val="22"/>
          <w:szCs w:val="22"/>
        </w:rPr>
        <w:t xml:space="preserve"> věc</w:t>
      </w:r>
      <w:r w:rsidR="0040079B">
        <w:rPr>
          <w:rFonts w:ascii="Arial" w:hAnsi="Arial" w:cs="Arial"/>
          <w:sz w:val="22"/>
          <w:szCs w:val="22"/>
        </w:rPr>
        <w:t>i</w:t>
      </w:r>
      <w:r w:rsidRPr="00BA37A3">
        <w:rPr>
          <w:rFonts w:ascii="Arial" w:hAnsi="Arial" w:cs="Arial"/>
          <w:sz w:val="22"/>
          <w:szCs w:val="22"/>
        </w:rPr>
        <w:t xml:space="preserve"> v záručním plnění. </w:t>
      </w:r>
    </w:p>
    <w:p w14:paraId="621C77F3" w14:textId="4E84F6FB" w:rsidR="00BC0334" w:rsidRPr="00BA37A3" w:rsidRDefault="0040079B" w:rsidP="00BE3A3A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Použitelnost věcí</w:t>
      </w:r>
      <w:r w:rsidR="00BC0334" w:rsidRPr="00BA37A3">
        <w:rPr>
          <w:rFonts w:ascii="Arial" w:hAnsi="Arial" w:cs="Arial"/>
          <w:sz w:val="22"/>
          <w:szCs w:val="22"/>
        </w:rPr>
        <w:t xml:space="preserve"> musí být </w:t>
      </w:r>
      <w:r w:rsidR="00F32B5C" w:rsidRPr="00BA37A3">
        <w:rPr>
          <w:rFonts w:ascii="Arial" w:hAnsi="Arial" w:cs="Arial"/>
          <w:sz w:val="22"/>
          <w:szCs w:val="22"/>
        </w:rPr>
        <w:t xml:space="preserve">minimálně </w:t>
      </w:r>
      <w:r w:rsidR="00063570">
        <w:rPr>
          <w:rFonts w:ascii="Arial" w:hAnsi="Arial" w:cs="Arial"/>
          <w:sz w:val="22"/>
          <w:szCs w:val="22"/>
        </w:rPr>
        <w:t>24</w:t>
      </w:r>
      <w:r w:rsidR="00F07249" w:rsidRPr="00BA37A3">
        <w:rPr>
          <w:rFonts w:ascii="Arial" w:hAnsi="Arial" w:cs="Arial"/>
          <w:sz w:val="22"/>
          <w:szCs w:val="22"/>
        </w:rPr>
        <w:t xml:space="preserve"> </w:t>
      </w:r>
      <w:r w:rsidR="00BC0334" w:rsidRPr="00BA37A3">
        <w:rPr>
          <w:rFonts w:ascii="Arial" w:hAnsi="Arial" w:cs="Arial"/>
          <w:sz w:val="22"/>
          <w:szCs w:val="22"/>
        </w:rPr>
        <w:t>měsíců po skončení záruční doby a prodávající je povinen provést nebo zajistit případné opravy věc</w:t>
      </w:r>
      <w:r>
        <w:rPr>
          <w:rFonts w:ascii="Arial" w:hAnsi="Arial" w:cs="Arial"/>
          <w:sz w:val="22"/>
          <w:szCs w:val="22"/>
        </w:rPr>
        <w:t>í</w:t>
      </w:r>
      <w:r w:rsidR="00BC0334" w:rsidRPr="00BA37A3">
        <w:rPr>
          <w:rFonts w:ascii="Arial" w:hAnsi="Arial" w:cs="Arial"/>
          <w:sz w:val="22"/>
          <w:szCs w:val="22"/>
        </w:rPr>
        <w:t xml:space="preserve"> v této pozáruční době na základě dohody smluvních stran o ceně opravy</w:t>
      </w:r>
      <w:r w:rsidR="007A48F6" w:rsidRPr="00BA37A3">
        <w:rPr>
          <w:rFonts w:ascii="Arial" w:hAnsi="Arial" w:cs="Arial"/>
          <w:sz w:val="22"/>
          <w:szCs w:val="22"/>
        </w:rPr>
        <w:t>,</w:t>
      </w:r>
      <w:r w:rsidR="00BC0334" w:rsidRPr="00BA37A3">
        <w:rPr>
          <w:rFonts w:ascii="Arial" w:hAnsi="Arial" w:cs="Arial"/>
          <w:sz w:val="22"/>
          <w:szCs w:val="22"/>
        </w:rPr>
        <w:t xml:space="preserve"> rovněž do 14 kalendářních dnů od jejich písemného uplatnění kupujícím podle povahy závady buď přímo na místě jejího zjištění u kupujícího, nebo ve svých, či jiných prostorách.</w:t>
      </w:r>
      <w:r w:rsidR="007A48F6" w:rsidRPr="00BA37A3">
        <w:rPr>
          <w:rFonts w:ascii="Arial" w:hAnsi="Arial" w:cs="Arial"/>
          <w:sz w:val="22"/>
          <w:szCs w:val="22"/>
        </w:rPr>
        <w:t xml:space="preserve"> V případě, že se tak z důvodů na straně prodávajícího nestane, je prodávající povinen zaplatit kupujícímu smluvní pokutu ve výši 0,2</w:t>
      </w:r>
      <w:r w:rsidR="00B23F41" w:rsidRPr="00BA37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z kupní ceny věcí</w:t>
      </w:r>
      <w:r w:rsidR="00C35B92" w:rsidRPr="00BA37A3">
        <w:rPr>
          <w:rFonts w:ascii="Arial" w:hAnsi="Arial" w:cs="Arial"/>
          <w:sz w:val="22"/>
          <w:szCs w:val="22"/>
        </w:rPr>
        <w:t xml:space="preserve"> nebo jej</w:t>
      </w:r>
      <w:r>
        <w:rPr>
          <w:rFonts w:ascii="Arial" w:hAnsi="Arial" w:cs="Arial"/>
          <w:sz w:val="22"/>
          <w:szCs w:val="22"/>
        </w:rPr>
        <w:t>ich</w:t>
      </w:r>
      <w:r w:rsidR="00C35B92" w:rsidRPr="00BA37A3">
        <w:rPr>
          <w:rFonts w:ascii="Arial" w:hAnsi="Arial" w:cs="Arial"/>
          <w:sz w:val="22"/>
          <w:szCs w:val="22"/>
        </w:rPr>
        <w:t xml:space="preserve"> dílčí</w:t>
      </w:r>
      <w:r>
        <w:rPr>
          <w:rFonts w:ascii="Arial" w:hAnsi="Arial" w:cs="Arial"/>
          <w:sz w:val="22"/>
          <w:szCs w:val="22"/>
        </w:rPr>
        <w:t>ch</w:t>
      </w:r>
      <w:r w:rsidR="00C35B92" w:rsidRPr="00BA37A3">
        <w:rPr>
          <w:rFonts w:ascii="Arial" w:hAnsi="Arial" w:cs="Arial"/>
          <w:sz w:val="22"/>
          <w:szCs w:val="22"/>
        </w:rPr>
        <w:t xml:space="preserve"> část</w:t>
      </w:r>
      <w:r>
        <w:rPr>
          <w:rFonts w:ascii="Arial" w:hAnsi="Arial" w:cs="Arial"/>
          <w:sz w:val="22"/>
          <w:szCs w:val="22"/>
        </w:rPr>
        <w:t>í</w:t>
      </w:r>
      <w:r w:rsidR="00C35B92" w:rsidRPr="00BA37A3">
        <w:rPr>
          <w:rFonts w:ascii="Arial" w:hAnsi="Arial" w:cs="Arial"/>
          <w:sz w:val="22"/>
          <w:szCs w:val="22"/>
        </w:rPr>
        <w:t xml:space="preserve"> postižen</w:t>
      </w:r>
      <w:r>
        <w:rPr>
          <w:rFonts w:ascii="Arial" w:hAnsi="Arial" w:cs="Arial"/>
          <w:sz w:val="22"/>
          <w:szCs w:val="22"/>
        </w:rPr>
        <w:t>ých</w:t>
      </w:r>
      <w:r w:rsidR="00C35B92" w:rsidRPr="00BA37A3">
        <w:rPr>
          <w:rFonts w:ascii="Arial" w:hAnsi="Arial" w:cs="Arial"/>
          <w:sz w:val="22"/>
          <w:szCs w:val="22"/>
        </w:rPr>
        <w:t xml:space="preserve"> závadou.</w:t>
      </w:r>
    </w:p>
    <w:p w14:paraId="7932858F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223AA873" w14:textId="77777777" w:rsidR="000D5AFF" w:rsidRPr="00BA37A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bookmarkStart w:id="3" w:name="_Toc380061324"/>
      <w:r w:rsidRPr="00BA37A3">
        <w:rPr>
          <w:rFonts w:ascii="Arial" w:hAnsi="Arial" w:cs="Arial"/>
          <w:b/>
          <w:sz w:val="22"/>
          <w:szCs w:val="22"/>
        </w:rPr>
        <w:t>Smluvní pokuta</w:t>
      </w:r>
    </w:p>
    <w:p w14:paraId="3F5D1407" w14:textId="4EA5F9DB" w:rsidR="000D5AFF" w:rsidRPr="00BA37A3" w:rsidRDefault="00015394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Nedodá-li prodávající</w:t>
      </w:r>
      <w:r w:rsidR="0034065C" w:rsidRPr="00BA37A3">
        <w:rPr>
          <w:rFonts w:ascii="Arial" w:hAnsi="Arial" w:cs="Arial"/>
          <w:sz w:val="22"/>
          <w:szCs w:val="22"/>
        </w:rPr>
        <w:t xml:space="preserve"> věc</w:t>
      </w:r>
      <w:r w:rsidR="0040079B">
        <w:rPr>
          <w:rFonts w:ascii="Arial" w:hAnsi="Arial" w:cs="Arial"/>
          <w:sz w:val="22"/>
          <w:szCs w:val="22"/>
        </w:rPr>
        <w:t>i</w:t>
      </w:r>
      <w:r w:rsidR="0034065C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 xml:space="preserve">do uplynutí doby plnění dle článku V. této smlouvy, zaplatí kupujícímu smluvní pokutu </w:t>
      </w:r>
      <w:r w:rsidR="00F32B5C" w:rsidRPr="00BA37A3">
        <w:rPr>
          <w:rFonts w:ascii="Arial" w:hAnsi="Arial" w:cs="Arial"/>
          <w:sz w:val="22"/>
          <w:szCs w:val="22"/>
        </w:rPr>
        <w:t xml:space="preserve">ve výši </w:t>
      </w:r>
      <w:r w:rsidR="00FF3800" w:rsidRPr="00BA37A3">
        <w:rPr>
          <w:rFonts w:ascii="Arial" w:hAnsi="Arial" w:cs="Arial"/>
          <w:sz w:val="22"/>
          <w:szCs w:val="22"/>
        </w:rPr>
        <w:t>0,2</w:t>
      </w:r>
      <w:r w:rsidR="00F32B5C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% z kupní ceny nedodan</w:t>
      </w:r>
      <w:r w:rsidR="0040079B">
        <w:rPr>
          <w:rFonts w:ascii="Arial" w:hAnsi="Arial" w:cs="Arial"/>
          <w:sz w:val="22"/>
          <w:szCs w:val="22"/>
        </w:rPr>
        <w:t>ých věcí</w:t>
      </w:r>
      <w:r w:rsidRPr="00BA37A3">
        <w:rPr>
          <w:rFonts w:ascii="Arial" w:hAnsi="Arial" w:cs="Arial"/>
          <w:sz w:val="22"/>
          <w:szCs w:val="22"/>
        </w:rPr>
        <w:t xml:space="preserve"> za každý den prodlení.</w:t>
      </w:r>
    </w:p>
    <w:p w14:paraId="70D6189F" w14:textId="57539AFB" w:rsidR="000D5AFF" w:rsidRPr="00BA37A3" w:rsidRDefault="0034065C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Za vadné plnění uhradí prodávající </w:t>
      </w:r>
      <w:r w:rsidR="000D5AFF" w:rsidRPr="00BA37A3">
        <w:rPr>
          <w:rFonts w:ascii="Arial" w:hAnsi="Arial" w:cs="Arial"/>
          <w:sz w:val="22"/>
          <w:szCs w:val="22"/>
        </w:rPr>
        <w:t>smluvní pokutu ve výši</w:t>
      </w:r>
      <w:r w:rsidR="00D97855" w:rsidRPr="00BA37A3">
        <w:rPr>
          <w:rFonts w:ascii="Arial" w:hAnsi="Arial" w:cs="Arial"/>
          <w:sz w:val="22"/>
          <w:szCs w:val="22"/>
        </w:rPr>
        <w:t xml:space="preserve"> </w:t>
      </w:r>
      <w:r w:rsidR="00FF3800" w:rsidRPr="00BA37A3">
        <w:rPr>
          <w:rFonts w:ascii="Arial" w:hAnsi="Arial" w:cs="Arial"/>
          <w:sz w:val="22"/>
          <w:szCs w:val="22"/>
        </w:rPr>
        <w:t>0,2</w:t>
      </w:r>
      <w:r w:rsidR="00F32B5C" w:rsidRPr="00BA37A3">
        <w:rPr>
          <w:rFonts w:ascii="Arial" w:hAnsi="Arial" w:cs="Arial"/>
          <w:sz w:val="22"/>
          <w:szCs w:val="22"/>
        </w:rPr>
        <w:t xml:space="preserve"> </w:t>
      </w:r>
      <w:r w:rsidR="000D5AFF" w:rsidRPr="00BA37A3">
        <w:rPr>
          <w:rFonts w:ascii="Arial" w:hAnsi="Arial" w:cs="Arial"/>
          <w:sz w:val="22"/>
          <w:szCs w:val="22"/>
        </w:rPr>
        <w:t>% z</w:t>
      </w:r>
      <w:r w:rsidRPr="00BA37A3">
        <w:rPr>
          <w:rFonts w:ascii="Arial" w:hAnsi="Arial" w:cs="Arial"/>
          <w:sz w:val="22"/>
          <w:szCs w:val="22"/>
        </w:rPr>
        <w:t xml:space="preserve"> ceny </w:t>
      </w:r>
      <w:r w:rsidR="0044267D" w:rsidRPr="00BA37A3">
        <w:rPr>
          <w:rFonts w:ascii="Arial" w:hAnsi="Arial" w:cs="Arial"/>
          <w:sz w:val="22"/>
          <w:szCs w:val="22"/>
        </w:rPr>
        <w:t>věc</w:t>
      </w:r>
      <w:r w:rsidR="0040079B">
        <w:rPr>
          <w:rFonts w:ascii="Arial" w:hAnsi="Arial" w:cs="Arial"/>
          <w:sz w:val="22"/>
          <w:szCs w:val="22"/>
        </w:rPr>
        <w:t>í</w:t>
      </w:r>
      <w:r w:rsidR="0044267D" w:rsidRPr="00BA37A3">
        <w:rPr>
          <w:rFonts w:ascii="Arial" w:hAnsi="Arial" w:cs="Arial"/>
          <w:sz w:val="22"/>
          <w:szCs w:val="22"/>
        </w:rPr>
        <w:t xml:space="preserve"> nebo jej</w:t>
      </w:r>
      <w:r w:rsidR="0040079B">
        <w:rPr>
          <w:rFonts w:ascii="Arial" w:hAnsi="Arial" w:cs="Arial"/>
          <w:sz w:val="22"/>
          <w:szCs w:val="22"/>
        </w:rPr>
        <w:t>ich</w:t>
      </w:r>
      <w:r w:rsidR="0044267D" w:rsidRPr="00BA37A3">
        <w:rPr>
          <w:rFonts w:ascii="Arial" w:hAnsi="Arial" w:cs="Arial"/>
          <w:sz w:val="22"/>
          <w:szCs w:val="22"/>
        </w:rPr>
        <w:t xml:space="preserve"> dílčí</w:t>
      </w:r>
      <w:r w:rsidR="0040079B">
        <w:rPr>
          <w:rFonts w:ascii="Arial" w:hAnsi="Arial" w:cs="Arial"/>
          <w:sz w:val="22"/>
          <w:szCs w:val="22"/>
        </w:rPr>
        <w:t>ch částí</w:t>
      </w:r>
      <w:r w:rsidR="0044267D" w:rsidRPr="00BA37A3">
        <w:rPr>
          <w:rFonts w:ascii="Arial" w:hAnsi="Arial" w:cs="Arial"/>
          <w:sz w:val="22"/>
          <w:szCs w:val="22"/>
        </w:rPr>
        <w:t xml:space="preserve"> postižen</w:t>
      </w:r>
      <w:r w:rsidR="0040079B">
        <w:rPr>
          <w:rFonts w:ascii="Arial" w:hAnsi="Arial" w:cs="Arial"/>
          <w:sz w:val="22"/>
          <w:szCs w:val="22"/>
        </w:rPr>
        <w:t>ých</w:t>
      </w:r>
      <w:r w:rsidR="0044267D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vadn</w:t>
      </w:r>
      <w:r w:rsidR="0044267D" w:rsidRPr="00BA37A3">
        <w:rPr>
          <w:rFonts w:ascii="Arial" w:hAnsi="Arial" w:cs="Arial"/>
          <w:sz w:val="22"/>
          <w:szCs w:val="22"/>
        </w:rPr>
        <w:t>ým</w:t>
      </w:r>
      <w:r w:rsidRPr="00BA37A3">
        <w:rPr>
          <w:rFonts w:ascii="Arial" w:hAnsi="Arial" w:cs="Arial"/>
          <w:sz w:val="22"/>
          <w:szCs w:val="22"/>
        </w:rPr>
        <w:t xml:space="preserve"> plnění</w:t>
      </w:r>
      <w:r w:rsidR="0044267D" w:rsidRPr="00BA37A3">
        <w:rPr>
          <w:rFonts w:ascii="Arial" w:hAnsi="Arial" w:cs="Arial"/>
          <w:sz w:val="22"/>
          <w:szCs w:val="22"/>
        </w:rPr>
        <w:t>m</w:t>
      </w:r>
      <w:r w:rsidR="00F32B5C" w:rsidRPr="00BA37A3">
        <w:rPr>
          <w:rFonts w:ascii="Arial" w:hAnsi="Arial" w:cs="Arial"/>
          <w:sz w:val="22"/>
          <w:szCs w:val="22"/>
        </w:rPr>
        <w:t>.</w:t>
      </w:r>
    </w:p>
    <w:p w14:paraId="607B81EC" w14:textId="4C7C81B1" w:rsidR="00015394" w:rsidRPr="00BA37A3" w:rsidRDefault="00760CB0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V případě prodlení prodávajícího s odstraňováním vad v záruční době</w:t>
      </w:r>
      <w:r w:rsidR="00DF60D4" w:rsidRPr="00BA37A3">
        <w:rPr>
          <w:rFonts w:ascii="Arial" w:hAnsi="Arial" w:cs="Arial"/>
          <w:sz w:val="22"/>
          <w:szCs w:val="22"/>
        </w:rPr>
        <w:t>,</w:t>
      </w:r>
      <w:r w:rsidRPr="00BA37A3">
        <w:rPr>
          <w:rFonts w:ascii="Arial" w:hAnsi="Arial" w:cs="Arial"/>
          <w:sz w:val="22"/>
          <w:szCs w:val="22"/>
        </w:rPr>
        <w:t xml:space="preserve"> vznikne kupujícímu nárok na smluvní pokutu ve výši </w:t>
      </w:r>
      <w:r w:rsidR="00FF3800" w:rsidRPr="00BA37A3">
        <w:rPr>
          <w:rFonts w:ascii="Arial" w:hAnsi="Arial" w:cs="Arial"/>
          <w:sz w:val="22"/>
          <w:szCs w:val="22"/>
        </w:rPr>
        <w:t>0,2</w:t>
      </w:r>
      <w:r w:rsidR="00F32B5C" w:rsidRPr="00BA37A3">
        <w:rPr>
          <w:rFonts w:ascii="Arial" w:hAnsi="Arial" w:cs="Arial"/>
          <w:sz w:val="22"/>
          <w:szCs w:val="22"/>
        </w:rPr>
        <w:t xml:space="preserve"> </w:t>
      </w:r>
      <w:r w:rsidR="0040079B">
        <w:rPr>
          <w:rFonts w:ascii="Arial" w:hAnsi="Arial" w:cs="Arial"/>
          <w:sz w:val="22"/>
          <w:szCs w:val="22"/>
        </w:rPr>
        <w:t>% z kupní ceny věcí</w:t>
      </w:r>
      <w:r w:rsidRPr="00BA37A3">
        <w:rPr>
          <w:rFonts w:ascii="Arial" w:hAnsi="Arial" w:cs="Arial"/>
          <w:sz w:val="22"/>
          <w:szCs w:val="22"/>
        </w:rPr>
        <w:t xml:space="preserve"> </w:t>
      </w:r>
      <w:r w:rsidR="0044267D" w:rsidRPr="00BA37A3">
        <w:rPr>
          <w:rFonts w:ascii="Arial" w:hAnsi="Arial" w:cs="Arial"/>
          <w:sz w:val="22"/>
          <w:szCs w:val="22"/>
        </w:rPr>
        <w:t>nebo jej</w:t>
      </w:r>
      <w:r w:rsidR="0040079B">
        <w:rPr>
          <w:rFonts w:ascii="Arial" w:hAnsi="Arial" w:cs="Arial"/>
          <w:sz w:val="22"/>
          <w:szCs w:val="22"/>
        </w:rPr>
        <w:t>ich</w:t>
      </w:r>
      <w:r w:rsidR="0044267D" w:rsidRPr="00BA37A3">
        <w:rPr>
          <w:rFonts w:ascii="Arial" w:hAnsi="Arial" w:cs="Arial"/>
          <w:sz w:val="22"/>
          <w:szCs w:val="22"/>
        </w:rPr>
        <w:t xml:space="preserve"> dílčí</w:t>
      </w:r>
      <w:r w:rsidR="0040079B">
        <w:rPr>
          <w:rFonts w:ascii="Arial" w:hAnsi="Arial" w:cs="Arial"/>
          <w:sz w:val="22"/>
          <w:szCs w:val="22"/>
        </w:rPr>
        <w:t>ch</w:t>
      </w:r>
      <w:r w:rsidR="0044267D" w:rsidRPr="00BA37A3">
        <w:rPr>
          <w:rFonts w:ascii="Arial" w:hAnsi="Arial" w:cs="Arial"/>
          <w:sz w:val="22"/>
          <w:szCs w:val="22"/>
        </w:rPr>
        <w:t xml:space="preserve"> část</w:t>
      </w:r>
      <w:r w:rsidR="0040079B">
        <w:rPr>
          <w:rFonts w:ascii="Arial" w:hAnsi="Arial" w:cs="Arial"/>
          <w:sz w:val="22"/>
          <w:szCs w:val="22"/>
        </w:rPr>
        <w:t>í</w:t>
      </w:r>
      <w:r w:rsidR="0044267D" w:rsidRPr="00BA37A3">
        <w:rPr>
          <w:rFonts w:ascii="Arial" w:hAnsi="Arial" w:cs="Arial"/>
          <w:sz w:val="22"/>
          <w:szCs w:val="22"/>
        </w:rPr>
        <w:t xml:space="preserve"> postižen</w:t>
      </w:r>
      <w:r w:rsidR="0040079B">
        <w:rPr>
          <w:rFonts w:ascii="Arial" w:hAnsi="Arial" w:cs="Arial"/>
          <w:sz w:val="22"/>
          <w:szCs w:val="22"/>
        </w:rPr>
        <w:t>ých</w:t>
      </w:r>
      <w:r w:rsidR="0044267D" w:rsidRPr="00BA37A3">
        <w:rPr>
          <w:rFonts w:ascii="Arial" w:hAnsi="Arial" w:cs="Arial"/>
          <w:sz w:val="22"/>
          <w:szCs w:val="22"/>
        </w:rPr>
        <w:t xml:space="preserve"> vadou</w:t>
      </w:r>
      <w:r w:rsidR="00DF60D4" w:rsidRPr="00BA37A3">
        <w:rPr>
          <w:rFonts w:ascii="Arial" w:hAnsi="Arial" w:cs="Arial"/>
          <w:sz w:val="22"/>
          <w:szCs w:val="22"/>
        </w:rPr>
        <w:t xml:space="preserve">, </w:t>
      </w:r>
      <w:r w:rsidRPr="00BA37A3">
        <w:rPr>
          <w:rFonts w:ascii="Arial" w:hAnsi="Arial" w:cs="Arial"/>
          <w:sz w:val="22"/>
          <w:szCs w:val="22"/>
        </w:rPr>
        <w:t>za každý den prodlení.</w:t>
      </w:r>
    </w:p>
    <w:p w14:paraId="7D3425CE" w14:textId="77777777" w:rsidR="00FE622C" w:rsidRPr="00BA37A3" w:rsidRDefault="00FE622C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Pro výpočet výše uvedených smluvních pokut se použije kupní cena bez DPH uvedená v článku III. této smlo</w:t>
      </w:r>
      <w:r w:rsidR="00F32B5C" w:rsidRPr="00BA37A3">
        <w:rPr>
          <w:rFonts w:ascii="Arial" w:hAnsi="Arial" w:cs="Arial"/>
          <w:sz w:val="22"/>
          <w:szCs w:val="22"/>
        </w:rPr>
        <w:t>uvy.</w:t>
      </w:r>
    </w:p>
    <w:p w14:paraId="549B3F54" w14:textId="784776FB" w:rsidR="000D5AFF" w:rsidRPr="00BA37A3" w:rsidRDefault="000D5AFF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Smluvní pokuta bude splatná do </w:t>
      </w:r>
      <w:r w:rsidR="00FF3800" w:rsidRPr="00BA37A3">
        <w:rPr>
          <w:rFonts w:ascii="Arial" w:hAnsi="Arial" w:cs="Arial"/>
          <w:sz w:val="22"/>
          <w:szCs w:val="22"/>
        </w:rPr>
        <w:t>21 kalendářních</w:t>
      </w:r>
      <w:r w:rsidR="00D97855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dnů od doručení jejího vyúčtování prodávajícímu</w:t>
      </w:r>
      <w:r w:rsidR="00DF60D4" w:rsidRPr="00BA37A3">
        <w:rPr>
          <w:rFonts w:ascii="Arial" w:hAnsi="Arial" w:cs="Arial"/>
          <w:sz w:val="22"/>
          <w:szCs w:val="22"/>
        </w:rPr>
        <w:t>,</w:t>
      </w:r>
      <w:r w:rsidRPr="00BA37A3">
        <w:rPr>
          <w:rFonts w:ascii="Arial" w:hAnsi="Arial" w:cs="Arial"/>
          <w:sz w:val="22"/>
          <w:szCs w:val="22"/>
        </w:rPr>
        <w:t xml:space="preserve"> na účet kupujícího uvedený v záhlaví této smlouvy</w:t>
      </w:r>
      <w:r w:rsidR="002A7763">
        <w:rPr>
          <w:rFonts w:ascii="Arial" w:hAnsi="Arial" w:cs="Arial"/>
          <w:sz w:val="22"/>
          <w:szCs w:val="22"/>
        </w:rPr>
        <w:t>.</w:t>
      </w:r>
    </w:p>
    <w:p w14:paraId="62D95E24" w14:textId="77777777" w:rsidR="00FE622C" w:rsidRPr="00BA37A3" w:rsidRDefault="00A2182B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výslovně sjednávají, že úhradou smluvní pokuty nebude dotčeno právo kupujícího na náhradu škody vzniklé z porušení povinnosti, ke kterému se smluvní pokuta vztahuje, v plné výši.</w:t>
      </w:r>
    </w:p>
    <w:p w14:paraId="47FD891B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6481BE94" w14:textId="77777777" w:rsidR="000D5AFF" w:rsidRPr="00BA37A3" w:rsidRDefault="000D5AFF" w:rsidP="00FF3800">
      <w:pPr>
        <w:keepNext/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Odstoupení od smlouvy</w:t>
      </w:r>
    </w:p>
    <w:p w14:paraId="60791193" w14:textId="298B3C0D" w:rsidR="001A3149" w:rsidRPr="00BA37A3" w:rsidRDefault="00684970" w:rsidP="00BE3A3A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Kromě důvodů pro odstoupení od smlouvy kupujícím uvedených v jiných ustanoveních této smlouvy nebo občanském zákoníku, je kupující oprávněn od této smlouvy odstoupit, obdrží-li od prodávajícího věc</w:t>
      </w:r>
      <w:r w:rsidR="0040079B">
        <w:rPr>
          <w:rFonts w:ascii="Arial" w:hAnsi="Arial" w:cs="Arial"/>
          <w:sz w:val="22"/>
          <w:szCs w:val="22"/>
        </w:rPr>
        <w:t>i</w:t>
      </w:r>
      <w:r w:rsidRPr="00BA37A3">
        <w:rPr>
          <w:rFonts w:ascii="Arial" w:hAnsi="Arial" w:cs="Arial"/>
          <w:sz w:val="22"/>
          <w:szCs w:val="22"/>
        </w:rPr>
        <w:t xml:space="preserve"> jiných vlastností, popř. neobdrží-li všechny doklady dle této smlouvy</w:t>
      </w:r>
      <w:r w:rsidR="006B79AB" w:rsidRPr="00BA37A3">
        <w:rPr>
          <w:rFonts w:ascii="Arial" w:hAnsi="Arial" w:cs="Arial"/>
          <w:sz w:val="22"/>
          <w:szCs w:val="22"/>
        </w:rPr>
        <w:t>.</w:t>
      </w:r>
    </w:p>
    <w:p w14:paraId="1FA41E21" w14:textId="53D4FBEC" w:rsidR="001A3149" w:rsidRPr="00BA37A3" w:rsidRDefault="00684970" w:rsidP="00BE3A3A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Kupující je oprávněn od této smlouvy odstoupit neo</w:t>
      </w:r>
      <w:r w:rsidR="0040079B">
        <w:rPr>
          <w:rFonts w:ascii="Arial" w:hAnsi="Arial" w:cs="Arial"/>
          <w:sz w:val="22"/>
          <w:szCs w:val="22"/>
        </w:rPr>
        <w:t>dstraní-li prodávající vadu věcí včas nebo vadu věcí</w:t>
      </w:r>
      <w:r w:rsidRPr="00BA37A3">
        <w:rPr>
          <w:rFonts w:ascii="Arial" w:hAnsi="Arial" w:cs="Arial"/>
          <w:sz w:val="22"/>
          <w:szCs w:val="22"/>
        </w:rPr>
        <w:t xml:space="preserve"> odmítne odstranit.</w:t>
      </w:r>
    </w:p>
    <w:p w14:paraId="762496C6" w14:textId="77777777" w:rsidR="000D5AFF" w:rsidRPr="00BA37A3" w:rsidRDefault="000D5AFF" w:rsidP="00BE3A3A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Kupující je též oprávněn odstoupit od smlouvy z důvodu probíhajícího insolvenčního řízení vůči prodávajícímu.</w:t>
      </w:r>
    </w:p>
    <w:p w14:paraId="74B9325F" w14:textId="77777777" w:rsidR="007E5161" w:rsidRPr="00BA37A3" w:rsidRDefault="007E5161" w:rsidP="00BE3A3A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lastRenderedPageBreak/>
        <w:t>Kupující je oprávněn odstoupit od smlouvy i v případě porušení p</w:t>
      </w:r>
      <w:r w:rsidR="00542B18" w:rsidRPr="00BA37A3">
        <w:rPr>
          <w:rFonts w:ascii="Arial" w:hAnsi="Arial" w:cs="Arial"/>
          <w:sz w:val="22"/>
          <w:szCs w:val="22"/>
        </w:rPr>
        <w:t>ovinnosti prodávajícího dle čl. </w:t>
      </w:r>
      <w:r w:rsidRPr="00BA37A3">
        <w:rPr>
          <w:rFonts w:ascii="Arial" w:hAnsi="Arial" w:cs="Arial"/>
          <w:sz w:val="22"/>
          <w:szCs w:val="22"/>
        </w:rPr>
        <w:t xml:space="preserve">IV. odst. </w:t>
      </w:r>
      <w:r w:rsidR="00D97855" w:rsidRPr="00BA37A3">
        <w:rPr>
          <w:rFonts w:ascii="Arial" w:hAnsi="Arial" w:cs="Arial"/>
          <w:sz w:val="22"/>
          <w:szCs w:val="22"/>
        </w:rPr>
        <w:t>6</w:t>
      </w:r>
      <w:r w:rsidRPr="00BA37A3">
        <w:rPr>
          <w:rFonts w:ascii="Arial" w:hAnsi="Arial" w:cs="Arial"/>
          <w:sz w:val="22"/>
          <w:szCs w:val="22"/>
        </w:rPr>
        <w:t>.</w:t>
      </w:r>
    </w:p>
    <w:p w14:paraId="7FCE5DDE" w14:textId="5B105FE0" w:rsidR="001A3149" w:rsidRPr="00BA37A3" w:rsidRDefault="000D5AFF" w:rsidP="00BE3A3A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se dohodly, že při prodlení kupujícího se zaplacením celkové kupní ceny za věc</w:t>
      </w:r>
      <w:r w:rsidR="0040079B">
        <w:rPr>
          <w:rFonts w:ascii="Arial" w:hAnsi="Arial" w:cs="Arial"/>
          <w:sz w:val="22"/>
          <w:szCs w:val="22"/>
        </w:rPr>
        <w:t>i</w:t>
      </w:r>
      <w:r w:rsidRPr="00BA37A3">
        <w:rPr>
          <w:rFonts w:ascii="Arial" w:hAnsi="Arial" w:cs="Arial"/>
          <w:sz w:val="22"/>
          <w:szCs w:val="22"/>
        </w:rPr>
        <w:t>, má prodávající právo od této smlouvy odstoupit.</w:t>
      </w:r>
      <w:r w:rsidR="00760CB0" w:rsidRPr="00BA37A3">
        <w:rPr>
          <w:rFonts w:ascii="Arial" w:hAnsi="Arial" w:cs="Arial"/>
          <w:sz w:val="22"/>
          <w:szCs w:val="22"/>
        </w:rPr>
        <w:t xml:space="preserve"> Při odstoupení podle č</w:t>
      </w:r>
      <w:r w:rsidR="009D39D3" w:rsidRPr="00BA37A3">
        <w:rPr>
          <w:rFonts w:ascii="Arial" w:hAnsi="Arial" w:cs="Arial"/>
          <w:sz w:val="22"/>
          <w:szCs w:val="22"/>
        </w:rPr>
        <w:t>l</w:t>
      </w:r>
      <w:r w:rsidR="00760CB0" w:rsidRPr="00BA37A3">
        <w:rPr>
          <w:rFonts w:ascii="Arial" w:hAnsi="Arial" w:cs="Arial"/>
          <w:sz w:val="22"/>
          <w:szCs w:val="22"/>
        </w:rPr>
        <w:t>. IV</w:t>
      </w:r>
      <w:r w:rsidR="00D97855" w:rsidRPr="00BA37A3">
        <w:rPr>
          <w:rFonts w:ascii="Arial" w:hAnsi="Arial" w:cs="Arial"/>
          <w:sz w:val="22"/>
          <w:szCs w:val="22"/>
        </w:rPr>
        <w:t>.</w:t>
      </w:r>
      <w:r w:rsidR="00760CB0" w:rsidRPr="00BA37A3">
        <w:rPr>
          <w:rFonts w:ascii="Arial" w:hAnsi="Arial" w:cs="Arial"/>
          <w:sz w:val="22"/>
          <w:szCs w:val="22"/>
        </w:rPr>
        <w:t xml:space="preserve"> odst. </w:t>
      </w:r>
      <w:r w:rsidR="00D97855" w:rsidRPr="00BA37A3">
        <w:rPr>
          <w:rFonts w:ascii="Arial" w:hAnsi="Arial" w:cs="Arial"/>
          <w:sz w:val="22"/>
          <w:szCs w:val="22"/>
        </w:rPr>
        <w:t>8</w:t>
      </w:r>
      <w:r w:rsidR="00A869EF" w:rsidRPr="00BA37A3">
        <w:rPr>
          <w:rFonts w:ascii="Arial" w:hAnsi="Arial" w:cs="Arial"/>
          <w:sz w:val="22"/>
          <w:szCs w:val="22"/>
        </w:rPr>
        <w:t>.</w:t>
      </w:r>
      <w:r w:rsidR="00760CB0" w:rsidRPr="00BA37A3">
        <w:rPr>
          <w:rFonts w:ascii="Arial" w:hAnsi="Arial" w:cs="Arial"/>
          <w:sz w:val="22"/>
          <w:szCs w:val="22"/>
        </w:rPr>
        <w:t xml:space="preserve"> má toto právo odstoupit i kupující.</w:t>
      </w:r>
    </w:p>
    <w:p w14:paraId="2AF41B7D" w14:textId="77777777" w:rsidR="000D5AFF" w:rsidRPr="00BA37A3" w:rsidRDefault="000D5AFF" w:rsidP="00BE3A3A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Odstoupení od sml</w:t>
      </w:r>
      <w:r w:rsidR="00EF294D" w:rsidRPr="00BA37A3">
        <w:rPr>
          <w:rFonts w:ascii="Arial" w:hAnsi="Arial" w:cs="Arial"/>
          <w:sz w:val="22"/>
          <w:szCs w:val="22"/>
        </w:rPr>
        <w:t xml:space="preserve">ouvy musí být učiněno písemně </w:t>
      </w:r>
      <w:r w:rsidR="006B79AB" w:rsidRPr="00BA37A3">
        <w:rPr>
          <w:rFonts w:ascii="Arial" w:hAnsi="Arial" w:cs="Arial"/>
          <w:sz w:val="22"/>
          <w:szCs w:val="22"/>
        </w:rPr>
        <w:t xml:space="preserve">do </w:t>
      </w:r>
      <w:r w:rsidRPr="00BA37A3">
        <w:rPr>
          <w:rFonts w:ascii="Arial" w:hAnsi="Arial" w:cs="Arial"/>
          <w:sz w:val="22"/>
          <w:szCs w:val="22"/>
        </w:rPr>
        <w:t xml:space="preserve">datové schránky. V případě, že </w:t>
      </w:r>
      <w:r w:rsidR="00A2182B" w:rsidRPr="00BA37A3">
        <w:rPr>
          <w:rFonts w:ascii="Arial" w:hAnsi="Arial" w:cs="Arial"/>
          <w:sz w:val="22"/>
          <w:szCs w:val="22"/>
        </w:rPr>
        <w:t xml:space="preserve">prodávající </w:t>
      </w:r>
      <w:r w:rsidRPr="00BA37A3">
        <w:rPr>
          <w:rFonts w:ascii="Arial" w:hAnsi="Arial" w:cs="Arial"/>
          <w:sz w:val="22"/>
          <w:szCs w:val="22"/>
        </w:rPr>
        <w:t>nemá datovou schránku, odstoupení od smlouvy bude provedeno písemně v listinné podobě na adresu smluvní strany, uvedené v záhlaví této smlouvy, pokud nebyla změněna dodatkem k této smlouvě. Účinky odstoupení od smlouvy nastávají dnem doručení oznámení</w:t>
      </w:r>
      <w:r w:rsidR="00DC2C9F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o</w:t>
      </w:r>
      <w:r w:rsidR="00DC2C9F" w:rsidRPr="00BA37A3">
        <w:rPr>
          <w:rFonts w:ascii="Arial" w:hAnsi="Arial" w:cs="Arial"/>
          <w:sz w:val="22"/>
          <w:szCs w:val="22"/>
        </w:rPr>
        <w:t> </w:t>
      </w:r>
      <w:r w:rsidRPr="00BA37A3">
        <w:rPr>
          <w:rFonts w:ascii="Arial" w:hAnsi="Arial" w:cs="Arial"/>
          <w:sz w:val="22"/>
          <w:szCs w:val="22"/>
        </w:rPr>
        <w:t>odstoupení druhé smluvní straně.</w:t>
      </w:r>
      <w:r w:rsidRPr="00BA37A3" w:rsidDel="005551C8">
        <w:rPr>
          <w:rFonts w:ascii="Arial" w:hAnsi="Arial" w:cs="Arial"/>
          <w:sz w:val="22"/>
          <w:szCs w:val="22"/>
        </w:rPr>
        <w:t xml:space="preserve"> </w:t>
      </w:r>
    </w:p>
    <w:p w14:paraId="71CF5E67" w14:textId="77777777" w:rsidR="000D5AFF" w:rsidRPr="00BA37A3" w:rsidRDefault="000D5AFF" w:rsidP="00BE3A3A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Odstoupení od této smlouvy se nedotýká práva na zaplacení smluvní pokuty nebo úroku z prodlení, ani práva na náhradu škody</w:t>
      </w:r>
      <w:r w:rsidR="0030465F" w:rsidRPr="00BA37A3">
        <w:rPr>
          <w:rFonts w:ascii="Arial" w:hAnsi="Arial" w:cs="Arial"/>
          <w:sz w:val="22"/>
          <w:szCs w:val="22"/>
        </w:rPr>
        <w:t>.</w:t>
      </w:r>
    </w:p>
    <w:p w14:paraId="3B658703" w14:textId="77777777" w:rsidR="00B74E6C" w:rsidRPr="00BA37A3" w:rsidRDefault="00B74E6C" w:rsidP="00BE3A3A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V případě odstoupení od smlouvy se odstoupení nevztahuje na smluvními</w:t>
      </w:r>
      <w:r w:rsidR="006921D9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stranami již poskytnut</w:t>
      </w:r>
      <w:r w:rsidR="00F344BE" w:rsidRPr="00BA37A3">
        <w:rPr>
          <w:rFonts w:ascii="Arial" w:hAnsi="Arial" w:cs="Arial"/>
          <w:sz w:val="22"/>
          <w:szCs w:val="22"/>
        </w:rPr>
        <w:t>é</w:t>
      </w:r>
      <w:r w:rsidRPr="00BA37A3">
        <w:rPr>
          <w:rFonts w:ascii="Arial" w:hAnsi="Arial" w:cs="Arial"/>
          <w:sz w:val="22"/>
          <w:szCs w:val="22"/>
        </w:rPr>
        <w:t xml:space="preserve"> vzájemn</w:t>
      </w:r>
      <w:r w:rsidR="00F344BE" w:rsidRPr="00BA37A3">
        <w:rPr>
          <w:rFonts w:ascii="Arial" w:hAnsi="Arial" w:cs="Arial"/>
          <w:sz w:val="22"/>
          <w:szCs w:val="22"/>
        </w:rPr>
        <w:t>é</w:t>
      </w:r>
      <w:r w:rsidRPr="00BA37A3">
        <w:rPr>
          <w:rFonts w:ascii="Arial" w:hAnsi="Arial" w:cs="Arial"/>
          <w:sz w:val="22"/>
          <w:szCs w:val="22"/>
        </w:rPr>
        <w:t xml:space="preserve"> plnění.</w:t>
      </w:r>
    </w:p>
    <w:p w14:paraId="40F93FA7" w14:textId="77777777" w:rsidR="000D5AFF" w:rsidRPr="00BA37A3" w:rsidRDefault="000D5AFF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350BC109" w14:textId="52926B53" w:rsidR="000D5AFF" w:rsidRPr="00BA37A3" w:rsidRDefault="000D5AFF" w:rsidP="00D97855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Nabytí vlastnického práva k věc</w:t>
      </w:r>
      <w:r w:rsidR="0040079B">
        <w:rPr>
          <w:rFonts w:ascii="Arial" w:hAnsi="Arial" w:cs="Arial"/>
          <w:b/>
          <w:sz w:val="22"/>
          <w:szCs w:val="22"/>
        </w:rPr>
        <w:t>em</w:t>
      </w:r>
      <w:r w:rsidRPr="00BA37A3">
        <w:rPr>
          <w:rFonts w:ascii="Arial" w:hAnsi="Arial" w:cs="Arial"/>
          <w:b/>
          <w:sz w:val="22"/>
          <w:szCs w:val="22"/>
        </w:rPr>
        <w:t xml:space="preserve"> </w:t>
      </w:r>
    </w:p>
    <w:p w14:paraId="1EF9482B" w14:textId="589E0DBB" w:rsidR="000D5AFF" w:rsidRPr="00BA37A3" w:rsidRDefault="000D5AFF" w:rsidP="00D97855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Nebezpečí škody na věc</w:t>
      </w:r>
      <w:r w:rsidR="0040079B">
        <w:rPr>
          <w:rFonts w:ascii="Arial" w:hAnsi="Arial" w:cs="Arial"/>
          <w:b/>
          <w:sz w:val="22"/>
          <w:szCs w:val="22"/>
        </w:rPr>
        <w:t>ech</w:t>
      </w:r>
    </w:p>
    <w:p w14:paraId="5C52618D" w14:textId="5E27E803" w:rsidR="000D5AFF" w:rsidRPr="00BA37A3" w:rsidRDefault="000D5AFF" w:rsidP="00BE3A3A">
      <w:pPr>
        <w:pStyle w:val="Zkladntext2"/>
        <w:numPr>
          <w:ilvl w:val="0"/>
          <w:numId w:val="4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se dohodly, že vlastnické právo k věc</w:t>
      </w:r>
      <w:r w:rsidR="0040079B">
        <w:rPr>
          <w:rFonts w:ascii="Arial" w:hAnsi="Arial" w:cs="Arial"/>
          <w:sz w:val="22"/>
          <w:szCs w:val="22"/>
        </w:rPr>
        <w:t>em</w:t>
      </w:r>
      <w:r w:rsidRPr="00BA37A3">
        <w:rPr>
          <w:rFonts w:ascii="Arial" w:hAnsi="Arial" w:cs="Arial"/>
          <w:sz w:val="22"/>
          <w:szCs w:val="22"/>
        </w:rPr>
        <w:t xml:space="preserve"> nabývá kupující převzetím věc</w:t>
      </w:r>
      <w:r w:rsidR="0040079B">
        <w:rPr>
          <w:rFonts w:ascii="Arial" w:hAnsi="Arial" w:cs="Arial"/>
          <w:sz w:val="22"/>
          <w:szCs w:val="22"/>
        </w:rPr>
        <w:t>í</w:t>
      </w:r>
      <w:r w:rsidRPr="00BA37A3">
        <w:rPr>
          <w:rFonts w:ascii="Arial" w:hAnsi="Arial" w:cs="Arial"/>
          <w:sz w:val="22"/>
          <w:szCs w:val="22"/>
        </w:rPr>
        <w:t xml:space="preserve"> bez jakýchkoliv vad na základě obo</w:t>
      </w:r>
      <w:r w:rsidR="0030465F" w:rsidRPr="00BA37A3">
        <w:rPr>
          <w:rFonts w:ascii="Arial" w:hAnsi="Arial" w:cs="Arial"/>
          <w:sz w:val="22"/>
          <w:szCs w:val="22"/>
        </w:rPr>
        <w:t>ustranně podepsaného protokolu.</w:t>
      </w:r>
    </w:p>
    <w:p w14:paraId="5F754672" w14:textId="35227DCE" w:rsidR="000D5AFF" w:rsidRPr="00BA37A3" w:rsidRDefault="000D5AFF" w:rsidP="00BE3A3A">
      <w:pPr>
        <w:pStyle w:val="Zkladntext2"/>
        <w:numPr>
          <w:ilvl w:val="0"/>
          <w:numId w:val="4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se dohodly, že nebezpečí škody na věc</w:t>
      </w:r>
      <w:r w:rsidR="0040079B">
        <w:rPr>
          <w:rFonts w:ascii="Arial" w:hAnsi="Arial" w:cs="Arial"/>
          <w:sz w:val="22"/>
          <w:szCs w:val="22"/>
        </w:rPr>
        <w:t>ech</w:t>
      </w:r>
      <w:r w:rsidRPr="00BA37A3">
        <w:rPr>
          <w:rFonts w:ascii="Arial" w:hAnsi="Arial" w:cs="Arial"/>
          <w:sz w:val="22"/>
          <w:szCs w:val="22"/>
        </w:rPr>
        <w:t xml:space="preserve"> přechází na kupujícího současně s naby</w:t>
      </w:r>
      <w:r w:rsidR="0030465F" w:rsidRPr="00BA37A3">
        <w:rPr>
          <w:rFonts w:ascii="Arial" w:hAnsi="Arial" w:cs="Arial"/>
          <w:sz w:val="22"/>
          <w:szCs w:val="22"/>
        </w:rPr>
        <w:t>tím vlastnického práva k věc</w:t>
      </w:r>
      <w:r w:rsidR="0040079B">
        <w:rPr>
          <w:rFonts w:ascii="Arial" w:hAnsi="Arial" w:cs="Arial"/>
          <w:sz w:val="22"/>
          <w:szCs w:val="22"/>
        </w:rPr>
        <w:t>em</w:t>
      </w:r>
      <w:r w:rsidR="0030465F" w:rsidRPr="00BA37A3">
        <w:rPr>
          <w:rFonts w:ascii="Arial" w:hAnsi="Arial" w:cs="Arial"/>
          <w:sz w:val="22"/>
          <w:szCs w:val="22"/>
        </w:rPr>
        <w:t>.</w:t>
      </w:r>
    </w:p>
    <w:bookmarkEnd w:id="3"/>
    <w:p w14:paraId="311C76A8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2C00CC72" w14:textId="77777777" w:rsidR="0051672B" w:rsidRPr="00BA37A3" w:rsidRDefault="000D5AFF" w:rsidP="0051672B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Závěrečná ujednání</w:t>
      </w:r>
    </w:p>
    <w:p w14:paraId="35AFFAD8" w14:textId="25E7DBEC" w:rsidR="007E0D46" w:rsidRPr="00BA37A3" w:rsidRDefault="000D5AFF" w:rsidP="00BE3A3A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Smluvní strany se dohodly, že další skutečnosti touto smlouvou neupravené se řídí příslušnými ustanoveními </w:t>
      </w:r>
      <w:r w:rsidR="00100619" w:rsidRPr="00BA37A3">
        <w:rPr>
          <w:rFonts w:cs="Arial"/>
          <w:sz w:val="22"/>
          <w:szCs w:val="22"/>
        </w:rPr>
        <w:t>občanského zákoníku.</w:t>
      </w:r>
    </w:p>
    <w:p w14:paraId="3B370A9C" w14:textId="78B6FBC2" w:rsidR="007E0D46" w:rsidRPr="00BA37A3" w:rsidRDefault="000D5AFF" w:rsidP="00BE3A3A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color w:val="000000"/>
          <w:sz w:val="22"/>
          <w:szCs w:val="22"/>
        </w:rPr>
        <w:t xml:space="preserve">Prodávající souhlasí s tím, aby tato smlouva, včetně jejích případných dodatků, byla uveřejněna na internetových stránkách kupujícího. </w:t>
      </w:r>
      <w:r w:rsidR="00FB77EC" w:rsidRPr="00BA37A3">
        <w:rPr>
          <w:rFonts w:cs="Arial"/>
          <w:color w:val="000000"/>
          <w:sz w:val="22"/>
          <w:szCs w:val="22"/>
        </w:rPr>
        <w:t>Údaje ve smyslu § 218 odst. 3</w:t>
      </w:r>
      <w:r w:rsidR="008D7023">
        <w:rPr>
          <w:rFonts w:cs="Arial"/>
          <w:color w:val="000000"/>
          <w:sz w:val="22"/>
          <w:szCs w:val="22"/>
        </w:rPr>
        <w:t>.</w:t>
      </w:r>
      <w:r w:rsidR="00FB77EC" w:rsidRPr="00BA37A3">
        <w:rPr>
          <w:rFonts w:cs="Arial"/>
          <w:color w:val="000000"/>
          <w:sz w:val="22"/>
          <w:szCs w:val="22"/>
        </w:rPr>
        <w:t xml:space="preserve"> zákona č. 134/2016 Sb., o zadávání veřejných zakázek</w:t>
      </w:r>
      <w:r w:rsidR="00307467">
        <w:rPr>
          <w:rFonts w:cs="Arial"/>
          <w:color w:val="000000"/>
          <w:sz w:val="22"/>
          <w:szCs w:val="22"/>
        </w:rPr>
        <w:t>, ve znění pozdějších předpisů</w:t>
      </w:r>
      <w:r w:rsidR="008C3DC7" w:rsidRPr="00BA37A3">
        <w:rPr>
          <w:rFonts w:cs="Arial"/>
          <w:color w:val="000000"/>
          <w:sz w:val="22"/>
          <w:szCs w:val="22"/>
        </w:rPr>
        <w:t>,</w:t>
      </w:r>
      <w:r w:rsidR="00FB77EC" w:rsidRPr="00BA37A3">
        <w:rPr>
          <w:rFonts w:cs="Arial"/>
          <w:color w:val="000000"/>
          <w:sz w:val="22"/>
          <w:szCs w:val="22"/>
        </w:rPr>
        <w:t xml:space="preserve"> budou znečitelněny (ochrana informací a údajů dle zvláštních právních předpisů). Smlouva se vkládá do registru smluv vedeného podle zákona č. 340/2015 Sb., o zvláštních podmínkách účinnosti některých smluv, uveřejňování těchto smluv a o registru smluv</w:t>
      </w:r>
      <w:r w:rsidR="00307467">
        <w:rPr>
          <w:rFonts w:cs="Arial"/>
          <w:color w:val="000000"/>
          <w:sz w:val="22"/>
          <w:szCs w:val="22"/>
        </w:rPr>
        <w:t xml:space="preserve"> </w:t>
      </w:r>
      <w:r w:rsidR="00FB77EC" w:rsidRPr="00BA37A3">
        <w:rPr>
          <w:rFonts w:cs="Arial"/>
          <w:color w:val="000000"/>
          <w:sz w:val="22"/>
          <w:szCs w:val="22"/>
        </w:rPr>
        <w:t>(zákon o registru smluv)</w:t>
      </w:r>
      <w:r w:rsidR="00E17411">
        <w:rPr>
          <w:rFonts w:cs="Arial"/>
          <w:color w:val="000000"/>
          <w:sz w:val="22"/>
          <w:szCs w:val="22"/>
        </w:rPr>
        <w:t>,</w:t>
      </w:r>
      <w:r w:rsidR="00E17411" w:rsidRPr="00E17411">
        <w:rPr>
          <w:rFonts w:cs="Arial"/>
          <w:color w:val="000000"/>
          <w:sz w:val="22"/>
          <w:szCs w:val="22"/>
        </w:rPr>
        <w:t xml:space="preserve"> </w:t>
      </w:r>
      <w:r w:rsidR="00E17411">
        <w:rPr>
          <w:rFonts w:cs="Arial"/>
          <w:color w:val="000000"/>
          <w:sz w:val="22"/>
          <w:szCs w:val="22"/>
        </w:rPr>
        <w:t>ve znění pozdějších předpisů</w:t>
      </w:r>
      <w:r w:rsidR="00FB77EC" w:rsidRPr="00BA37A3">
        <w:rPr>
          <w:rFonts w:cs="Arial"/>
          <w:color w:val="000000"/>
          <w:sz w:val="22"/>
          <w:szCs w:val="22"/>
        </w:rPr>
        <w:t>. Uveřejnění smlouvy zajišťuje kupující.</w:t>
      </w:r>
    </w:p>
    <w:p w14:paraId="499EC9DA" w14:textId="77777777" w:rsidR="001A3149" w:rsidRPr="00BA37A3" w:rsidRDefault="000D5AFF" w:rsidP="00BE3A3A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color w:val="000000"/>
          <w:sz w:val="22"/>
          <w:szCs w:val="22"/>
        </w:rPr>
        <w:t>Prodávající souhlasí, aby kupující poskytl část nebo celou tuto smlouvu v případě žádosti</w:t>
      </w:r>
      <w:r w:rsidR="00DC2C9F" w:rsidRPr="00BA37A3">
        <w:rPr>
          <w:rFonts w:cs="Arial"/>
          <w:color w:val="000000"/>
          <w:sz w:val="22"/>
          <w:szCs w:val="22"/>
        </w:rPr>
        <w:t xml:space="preserve"> </w:t>
      </w:r>
      <w:r w:rsidRPr="00BA37A3">
        <w:rPr>
          <w:rFonts w:cs="Arial"/>
          <w:color w:val="000000"/>
          <w:sz w:val="22"/>
          <w:szCs w:val="22"/>
        </w:rPr>
        <w:t>o</w:t>
      </w:r>
      <w:r w:rsidR="00DC2C9F" w:rsidRPr="00BA37A3">
        <w:rPr>
          <w:rFonts w:cs="Arial"/>
          <w:color w:val="000000"/>
          <w:sz w:val="22"/>
          <w:szCs w:val="22"/>
        </w:rPr>
        <w:t> </w:t>
      </w:r>
      <w:r w:rsidRPr="00BA37A3">
        <w:rPr>
          <w:rFonts w:cs="Arial"/>
          <w:color w:val="000000"/>
          <w:sz w:val="22"/>
          <w:szCs w:val="22"/>
        </w:rPr>
        <w:t>poskytnutí informace podle zákona č. 106/1999 Sb., o svobodném přístupu k informacím, ve znění pozdějších předpisů.</w:t>
      </w:r>
    </w:p>
    <w:p w14:paraId="6BB29F76" w14:textId="77777777" w:rsidR="001A3149" w:rsidRPr="00BA37A3" w:rsidRDefault="000D5AFF" w:rsidP="00BE3A3A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>Veškeré změny nebo doplňky této smlouvy</w:t>
      </w:r>
      <w:r w:rsidR="00BD78FB" w:rsidRPr="00BA37A3">
        <w:rPr>
          <w:rFonts w:cs="Arial"/>
          <w:sz w:val="22"/>
          <w:szCs w:val="22"/>
        </w:rPr>
        <w:t xml:space="preserve"> (včetně změn</w:t>
      </w:r>
      <w:r w:rsidR="006B79AB" w:rsidRPr="00BA37A3">
        <w:rPr>
          <w:rFonts w:cs="Arial"/>
          <w:sz w:val="22"/>
          <w:szCs w:val="22"/>
        </w:rPr>
        <w:t xml:space="preserve"> v záhlaví smlouvy:</w:t>
      </w:r>
      <w:r w:rsidR="00BD78FB" w:rsidRPr="00BA37A3">
        <w:rPr>
          <w:rFonts w:cs="Arial"/>
          <w:sz w:val="22"/>
          <w:szCs w:val="22"/>
        </w:rPr>
        <w:t xml:space="preserve"> bankovního spojení, sídla, zastoupení atd.)</w:t>
      </w:r>
      <w:r w:rsidRPr="00BA37A3">
        <w:rPr>
          <w:rFonts w:cs="Arial"/>
          <w:sz w:val="22"/>
          <w:szCs w:val="22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</w:t>
      </w:r>
      <w:r w:rsidRPr="00BA37A3">
        <w:rPr>
          <w:rFonts w:cs="Arial"/>
          <w:sz w:val="22"/>
          <w:szCs w:val="22"/>
        </w:rPr>
        <w:lastRenderedPageBreak/>
        <w:t xml:space="preserve">neplatná. </w:t>
      </w:r>
      <w:r w:rsidR="001A3149" w:rsidRPr="00BA37A3">
        <w:rPr>
          <w:rFonts w:eastAsia="Times New Roman" w:cs="Arial"/>
          <w:sz w:val="22"/>
          <w:szCs w:val="22"/>
          <w:lang w:eastAsia="cs-CZ"/>
        </w:rPr>
        <w:t>Vystavit návrh dodatku smlouvy</w:t>
      </w:r>
      <w:r w:rsidR="006921D9" w:rsidRPr="00BA37A3">
        <w:rPr>
          <w:rFonts w:eastAsia="Times New Roman" w:cs="Arial"/>
          <w:sz w:val="22"/>
          <w:szCs w:val="22"/>
          <w:lang w:eastAsia="cs-CZ"/>
        </w:rPr>
        <w:t xml:space="preserve"> </w:t>
      </w:r>
      <w:r w:rsidR="001A3149" w:rsidRPr="00BA37A3">
        <w:rPr>
          <w:rFonts w:eastAsia="Times New Roman" w:cs="Arial"/>
          <w:sz w:val="22"/>
          <w:szCs w:val="22"/>
          <w:lang w:eastAsia="cs-CZ"/>
        </w:rPr>
        <w:t>a zaslat jej druhé smluvní straně je v případě změn v záhlaví smlouvy povinna ta smluvní strana, u které ke změně došlo, a to do pěti kalendářních dnů od data změny</w:t>
      </w:r>
      <w:r w:rsidR="00684970" w:rsidRPr="00BA37A3">
        <w:rPr>
          <w:rFonts w:cs="Arial"/>
          <w:sz w:val="22"/>
          <w:szCs w:val="22"/>
        </w:rPr>
        <w:t xml:space="preserve">. </w:t>
      </w:r>
      <w:r w:rsidR="00734014" w:rsidRPr="00BA37A3">
        <w:rPr>
          <w:rFonts w:cs="Arial"/>
          <w:sz w:val="22"/>
          <w:szCs w:val="22"/>
        </w:rPr>
        <w:t>Nemůže jít k tíži smluvní strany, které nebyl v souladu s touto smlouvou zaslán dodatek ohledně změny údajů v záhlaví smlouvy, že i</w:t>
      </w:r>
      <w:r w:rsidR="007C1E9B" w:rsidRPr="00BA37A3">
        <w:rPr>
          <w:rFonts w:cs="Arial"/>
          <w:sz w:val="22"/>
          <w:szCs w:val="22"/>
        </w:rPr>
        <w:t> </w:t>
      </w:r>
      <w:r w:rsidR="00734014" w:rsidRPr="00BA37A3">
        <w:rPr>
          <w:rFonts w:cs="Arial"/>
          <w:sz w:val="22"/>
          <w:szCs w:val="22"/>
        </w:rPr>
        <w:t>nadále užívá při komunikaci s druhou smluvní stranou údaje původně uvedené.</w:t>
      </w:r>
    </w:p>
    <w:p w14:paraId="3E9C67F4" w14:textId="77777777" w:rsidR="000D5AFF" w:rsidRPr="00BA37A3" w:rsidRDefault="000D5AFF" w:rsidP="00BE3A3A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Smluvní strany sjednávají pravidla pro doručování vzájemných písemností tak, že písemnosti se zasílají v elektronické podobě </w:t>
      </w:r>
      <w:r w:rsidR="00EB2F6C" w:rsidRPr="00BA37A3">
        <w:rPr>
          <w:rFonts w:ascii="Arial" w:hAnsi="Arial" w:cs="Arial"/>
          <w:sz w:val="22"/>
          <w:szCs w:val="22"/>
        </w:rPr>
        <w:t xml:space="preserve">do </w:t>
      </w:r>
      <w:r w:rsidRPr="00BA37A3">
        <w:rPr>
          <w:rFonts w:ascii="Arial" w:hAnsi="Arial" w:cs="Arial"/>
          <w:sz w:val="22"/>
          <w:szCs w:val="22"/>
        </w:rPr>
        <w:t>datových schránek. Nelze-li použít datovou schránku, zasílají se prostřednictvím provozovatele poštovních služeb na adresu uvedenou v záhlaví této smlouvy</w:t>
      </w:r>
      <w:r w:rsidR="0053083C" w:rsidRPr="00BA37A3">
        <w:rPr>
          <w:rFonts w:ascii="Arial" w:hAnsi="Arial" w:cs="Arial"/>
          <w:sz w:val="22"/>
          <w:szCs w:val="22"/>
        </w:rPr>
        <w:t>, nebo na adresu změněnou oboustranně potvrzeným dodatkem k této smlouvě.</w:t>
      </w:r>
      <w:r w:rsidRPr="00BA37A3">
        <w:rPr>
          <w:rFonts w:ascii="Arial" w:hAnsi="Arial" w:cs="Arial"/>
          <w:sz w:val="22"/>
          <w:szCs w:val="22"/>
        </w:rPr>
        <w:t xml:space="preserve"> V případě pochybností či nedoručitelnosti považuje se odeslaná zásilka za doručenou třetím pracovním dnem po jejím odeslání na adresu</w:t>
      </w:r>
      <w:r w:rsidR="006F7EDB" w:rsidRPr="00BA37A3">
        <w:rPr>
          <w:rFonts w:ascii="Arial" w:hAnsi="Arial" w:cs="Arial"/>
          <w:sz w:val="22"/>
          <w:szCs w:val="22"/>
        </w:rPr>
        <w:t>,</w:t>
      </w:r>
      <w:r w:rsidR="0053083C" w:rsidRPr="00BA37A3">
        <w:rPr>
          <w:rFonts w:ascii="Arial" w:hAnsi="Arial" w:cs="Arial"/>
          <w:sz w:val="22"/>
          <w:szCs w:val="22"/>
        </w:rPr>
        <w:t xml:space="preserve"> jak je uvedeno v tomto odstavci výše</w:t>
      </w:r>
      <w:r w:rsidRPr="00BA37A3">
        <w:rPr>
          <w:rFonts w:ascii="Arial" w:hAnsi="Arial" w:cs="Arial"/>
          <w:sz w:val="22"/>
          <w:szCs w:val="22"/>
        </w:rPr>
        <w:t>, byla-li odeslána na adresu v jiném státu, považuje se za doručenou patnáctým pracovním dnem po odeslání.</w:t>
      </w:r>
    </w:p>
    <w:p w14:paraId="114CDFAC" w14:textId="77777777" w:rsidR="000D5AFF" w:rsidRPr="00BA37A3" w:rsidRDefault="000D5AFF" w:rsidP="00BE3A3A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>Tato smlouva je vyhotovena v</w:t>
      </w:r>
      <w:r w:rsidR="000E06D1" w:rsidRPr="00BA37A3">
        <w:rPr>
          <w:rFonts w:cs="Arial"/>
          <w:sz w:val="22"/>
          <w:szCs w:val="22"/>
        </w:rPr>
        <w:t>e</w:t>
      </w:r>
      <w:r w:rsidR="00156EA2" w:rsidRPr="00BA37A3">
        <w:rPr>
          <w:rFonts w:cs="Arial"/>
          <w:sz w:val="22"/>
          <w:szCs w:val="22"/>
        </w:rPr>
        <w:t> </w:t>
      </w:r>
      <w:r w:rsidR="000E06D1" w:rsidRPr="00BA37A3">
        <w:rPr>
          <w:rFonts w:cs="Arial"/>
          <w:sz w:val="22"/>
          <w:szCs w:val="22"/>
        </w:rPr>
        <w:t>4</w:t>
      </w:r>
      <w:r w:rsidR="00156EA2" w:rsidRPr="00BA37A3">
        <w:rPr>
          <w:rFonts w:cs="Arial"/>
          <w:sz w:val="22"/>
          <w:szCs w:val="22"/>
        </w:rPr>
        <w:t xml:space="preserve"> (slovy: </w:t>
      </w:r>
      <w:r w:rsidR="000E06D1" w:rsidRPr="00BA37A3">
        <w:rPr>
          <w:rFonts w:cs="Arial"/>
          <w:sz w:val="22"/>
          <w:szCs w:val="22"/>
        </w:rPr>
        <w:t>čtyřech</w:t>
      </w:r>
      <w:r w:rsidR="00156EA2" w:rsidRPr="00BA37A3">
        <w:rPr>
          <w:rFonts w:cs="Arial"/>
          <w:sz w:val="22"/>
          <w:szCs w:val="22"/>
        </w:rPr>
        <w:t>)</w:t>
      </w:r>
      <w:r w:rsidRPr="00BA37A3">
        <w:rPr>
          <w:rFonts w:cs="Arial"/>
          <w:sz w:val="22"/>
          <w:szCs w:val="22"/>
        </w:rPr>
        <w:t xml:space="preserve"> stejnopisech, z nichž </w:t>
      </w:r>
      <w:r w:rsidR="000E06D1" w:rsidRPr="00BA37A3">
        <w:rPr>
          <w:rFonts w:cs="Arial"/>
          <w:sz w:val="22"/>
          <w:szCs w:val="22"/>
        </w:rPr>
        <w:t>1</w:t>
      </w:r>
      <w:r w:rsidRPr="00BA37A3">
        <w:rPr>
          <w:rFonts w:cs="Arial"/>
          <w:sz w:val="22"/>
          <w:szCs w:val="22"/>
        </w:rPr>
        <w:t xml:space="preserve"> obdrží </w:t>
      </w:r>
      <w:r w:rsidR="00542B18" w:rsidRPr="00BA37A3">
        <w:rPr>
          <w:rFonts w:cs="Arial"/>
          <w:sz w:val="22"/>
          <w:szCs w:val="22"/>
        </w:rPr>
        <w:t>prodávající a </w:t>
      </w:r>
      <w:r w:rsidR="000E06D1" w:rsidRPr="00BA37A3">
        <w:rPr>
          <w:rFonts w:cs="Arial"/>
          <w:sz w:val="22"/>
          <w:szCs w:val="22"/>
        </w:rPr>
        <w:t>3</w:t>
      </w:r>
      <w:r w:rsidR="00542B18" w:rsidRPr="00BA37A3">
        <w:rPr>
          <w:rFonts w:cs="Arial"/>
          <w:sz w:val="22"/>
          <w:szCs w:val="22"/>
        </w:rPr>
        <w:t xml:space="preserve"> </w:t>
      </w:r>
      <w:r w:rsidR="00CD0170" w:rsidRPr="00BA37A3">
        <w:rPr>
          <w:rFonts w:cs="Arial"/>
          <w:sz w:val="22"/>
          <w:szCs w:val="22"/>
        </w:rPr>
        <w:t>kupující</w:t>
      </w:r>
      <w:r w:rsidRPr="00BA37A3">
        <w:rPr>
          <w:rFonts w:cs="Arial"/>
          <w:sz w:val="22"/>
          <w:szCs w:val="22"/>
        </w:rPr>
        <w:t>.</w:t>
      </w:r>
    </w:p>
    <w:p w14:paraId="4D2D8FC4" w14:textId="77777777" w:rsidR="006F7EDB" w:rsidRPr="00BA37A3" w:rsidRDefault="006F7EDB" w:rsidP="00BE3A3A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>Tato smlouva je platná a nabývá účinnosti dnem, kdy podpis připojí smluvní strana, která ji podepisuje jako poslední.</w:t>
      </w:r>
    </w:p>
    <w:p w14:paraId="67F13A93" w14:textId="77777777" w:rsidR="000E66B6" w:rsidRPr="00BA37A3" w:rsidRDefault="000D5AFF" w:rsidP="00BE3A3A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>Smluvní strany prohlašují, že se s obsahem této smlouvy před jejím podpisem řádně seznámily, že smlouva nebyla uzavřena v tísni, ani za nápadně nevýhodných podmínek a byla uzavřena podle jejich pravé a svobodné vůle. Na důkaz toho připojují oprávnění zástupci smluvních stran své podpi</w:t>
      </w:r>
      <w:r w:rsidR="00F32B5C" w:rsidRPr="00BA37A3">
        <w:rPr>
          <w:rFonts w:cs="Arial"/>
          <w:sz w:val="22"/>
          <w:szCs w:val="22"/>
        </w:rPr>
        <w:t>sy.</w:t>
      </w:r>
    </w:p>
    <w:p w14:paraId="2C611A95" w14:textId="77777777" w:rsidR="00AD7D11" w:rsidRPr="00BA37A3" w:rsidRDefault="00AD7D11" w:rsidP="00BE3A3A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eastAsia="Times New Roman" w:cs="Arial"/>
          <w:sz w:val="22"/>
          <w:szCs w:val="22"/>
          <w:lang w:eastAsia="cs-CZ"/>
        </w:rPr>
        <w:t>Nedílnou součástí smlouvy jsou přílohy:</w:t>
      </w:r>
    </w:p>
    <w:p w14:paraId="24457F4D" w14:textId="5AAF3954" w:rsidR="00493D25" w:rsidRPr="00BA37A3" w:rsidRDefault="00493D25" w:rsidP="00CD0170">
      <w:pPr>
        <w:pStyle w:val="Zkladntext30"/>
        <w:shd w:val="clear" w:color="auto" w:fill="auto"/>
        <w:spacing w:before="120" w:after="0" w:line="240" w:lineRule="auto"/>
        <w:ind w:left="357" w:firstLine="0"/>
        <w:jc w:val="left"/>
        <w:rPr>
          <w:color w:val="000000"/>
          <w:sz w:val="22"/>
        </w:rPr>
      </w:pPr>
      <w:r w:rsidRPr="00BA37A3">
        <w:rPr>
          <w:color w:val="000000"/>
          <w:sz w:val="22"/>
        </w:rPr>
        <w:t>Příloha č. 1:</w:t>
      </w:r>
      <w:r w:rsidRPr="00BA37A3">
        <w:rPr>
          <w:color w:val="000000"/>
          <w:sz w:val="22"/>
        </w:rPr>
        <w:tab/>
      </w:r>
      <w:r w:rsidR="000E06D1" w:rsidRPr="00BA37A3">
        <w:rPr>
          <w:sz w:val="22"/>
          <w:szCs w:val="22"/>
        </w:rPr>
        <w:t xml:space="preserve">Technické podmínky </w:t>
      </w:r>
      <w:r w:rsidR="002F67DC">
        <w:rPr>
          <w:sz w:val="22"/>
          <w:szCs w:val="22"/>
        </w:rPr>
        <w:t>věcí</w:t>
      </w:r>
    </w:p>
    <w:p w14:paraId="19317728" w14:textId="6E579AC4" w:rsidR="00493D25" w:rsidRDefault="00493D25" w:rsidP="007B4066">
      <w:pPr>
        <w:pStyle w:val="Zkladntext30"/>
        <w:shd w:val="clear" w:color="auto" w:fill="auto"/>
        <w:spacing w:before="60" w:after="0" w:line="240" w:lineRule="auto"/>
        <w:ind w:left="360" w:firstLine="0"/>
        <w:jc w:val="left"/>
        <w:rPr>
          <w:sz w:val="22"/>
          <w:szCs w:val="22"/>
        </w:rPr>
      </w:pPr>
      <w:r w:rsidRPr="00BA37A3">
        <w:rPr>
          <w:color w:val="000000"/>
          <w:sz w:val="22"/>
        </w:rPr>
        <w:t>Příloha č. 2:</w:t>
      </w:r>
      <w:r w:rsidRPr="00BA37A3">
        <w:rPr>
          <w:color w:val="000000"/>
          <w:sz w:val="22"/>
        </w:rPr>
        <w:tab/>
      </w:r>
      <w:r w:rsidR="000E06D1" w:rsidRPr="00BA37A3">
        <w:rPr>
          <w:sz w:val="22"/>
          <w:szCs w:val="22"/>
        </w:rPr>
        <w:t xml:space="preserve">Technická specifikace </w:t>
      </w:r>
      <w:r w:rsidR="002F67DC">
        <w:rPr>
          <w:sz w:val="22"/>
          <w:szCs w:val="22"/>
        </w:rPr>
        <w:t>věcí</w:t>
      </w:r>
    </w:p>
    <w:p w14:paraId="7A6AF139" w14:textId="6FAAABE8" w:rsidR="00ED251A" w:rsidRPr="00BA37A3" w:rsidRDefault="00ED251A" w:rsidP="007B4066">
      <w:pPr>
        <w:pStyle w:val="Zkladntext30"/>
        <w:shd w:val="clear" w:color="auto" w:fill="auto"/>
        <w:spacing w:before="60" w:after="0" w:line="240" w:lineRule="auto"/>
        <w:ind w:left="360" w:firstLine="0"/>
        <w:jc w:val="left"/>
        <w:rPr>
          <w:color w:val="000000"/>
          <w:sz w:val="22"/>
        </w:rPr>
      </w:pPr>
      <w:r>
        <w:rPr>
          <w:sz w:val="22"/>
          <w:szCs w:val="22"/>
        </w:rPr>
        <w:t>Příloha č. 3:</w:t>
      </w:r>
      <w:r>
        <w:rPr>
          <w:sz w:val="22"/>
          <w:szCs w:val="22"/>
        </w:rPr>
        <w:tab/>
        <w:t>Kalkulace ceny</w:t>
      </w:r>
    </w:p>
    <w:p w14:paraId="19B4E644" w14:textId="54D3300D" w:rsidR="00CF0DD6" w:rsidRPr="00BA37A3" w:rsidRDefault="00FF1B87" w:rsidP="007B4066">
      <w:pPr>
        <w:pStyle w:val="Zkladntext30"/>
        <w:shd w:val="clear" w:color="auto" w:fill="auto"/>
        <w:tabs>
          <w:tab w:val="left" w:pos="5529"/>
        </w:tabs>
        <w:suppressAutoHyphens/>
        <w:spacing w:before="480" w:after="0" w:line="240" w:lineRule="auto"/>
        <w:ind w:firstLine="0"/>
        <w:jc w:val="both"/>
        <w:rPr>
          <w:sz w:val="22"/>
          <w:szCs w:val="22"/>
        </w:rPr>
      </w:pPr>
      <w:r w:rsidRPr="00BA37A3">
        <w:rPr>
          <w:sz w:val="22"/>
          <w:szCs w:val="22"/>
        </w:rPr>
        <w:t xml:space="preserve">V </w:t>
      </w:r>
      <w:r w:rsidR="003F6FB8" w:rsidRPr="00BA37A3">
        <w:rPr>
          <w:sz w:val="22"/>
          <w:szCs w:val="22"/>
        </w:rPr>
        <w:t>Praze</w:t>
      </w:r>
      <w:r w:rsidR="00CF0DD6" w:rsidRPr="00BA37A3">
        <w:rPr>
          <w:sz w:val="22"/>
          <w:szCs w:val="22"/>
        </w:rPr>
        <w:t xml:space="preserve"> dne:</w:t>
      </w:r>
      <w:r w:rsidRPr="00BA37A3">
        <w:rPr>
          <w:sz w:val="22"/>
          <w:szCs w:val="22"/>
        </w:rPr>
        <w:t xml:space="preserve"> </w:t>
      </w:r>
      <w:r w:rsidR="005630E4">
        <w:rPr>
          <w:sz w:val="22"/>
          <w:szCs w:val="22"/>
        </w:rPr>
        <w:t>7.2.2017</w:t>
      </w:r>
      <w:bookmarkStart w:id="4" w:name="_GoBack"/>
      <w:bookmarkEnd w:id="4"/>
      <w:r w:rsidRPr="00BA37A3">
        <w:rPr>
          <w:sz w:val="22"/>
          <w:szCs w:val="22"/>
        </w:rPr>
        <w:t>…</w:t>
      </w:r>
      <w:r w:rsidR="00CF0DD6" w:rsidRPr="00BA37A3">
        <w:rPr>
          <w:sz w:val="22"/>
          <w:szCs w:val="22"/>
        </w:rPr>
        <w:tab/>
      </w:r>
      <w:r w:rsidRPr="00BA37A3">
        <w:rPr>
          <w:sz w:val="22"/>
          <w:szCs w:val="22"/>
        </w:rPr>
        <w:t>V</w:t>
      </w:r>
      <w:r w:rsidR="00BE3A3A">
        <w:rPr>
          <w:sz w:val="22"/>
          <w:szCs w:val="22"/>
        </w:rPr>
        <w:t xml:space="preserve"> Praze </w:t>
      </w:r>
      <w:r w:rsidR="00CF0DD6" w:rsidRPr="00BA37A3">
        <w:rPr>
          <w:sz w:val="22"/>
          <w:szCs w:val="22"/>
        </w:rPr>
        <w:t>dne:</w:t>
      </w:r>
      <w:r w:rsidRPr="00BA37A3">
        <w:rPr>
          <w:sz w:val="22"/>
          <w:szCs w:val="22"/>
        </w:rPr>
        <w:t xml:space="preserve"> </w:t>
      </w:r>
      <w:r w:rsidR="00197F58">
        <w:rPr>
          <w:sz w:val="22"/>
          <w:szCs w:val="22"/>
        </w:rPr>
        <w:t>……………</w:t>
      </w:r>
    </w:p>
    <w:p w14:paraId="4BF2830A" w14:textId="77777777" w:rsidR="00CF0DD6" w:rsidRPr="00BA37A3" w:rsidRDefault="00CF0DD6" w:rsidP="00FF1B87">
      <w:pPr>
        <w:pStyle w:val="Zkladntext30"/>
        <w:shd w:val="clear" w:color="auto" w:fill="auto"/>
        <w:tabs>
          <w:tab w:val="left" w:pos="5529"/>
        </w:tabs>
        <w:suppressAutoHyphens/>
        <w:spacing w:before="240" w:after="0" w:line="240" w:lineRule="auto"/>
        <w:ind w:firstLine="0"/>
        <w:jc w:val="both"/>
        <w:rPr>
          <w:sz w:val="22"/>
          <w:szCs w:val="22"/>
        </w:rPr>
      </w:pPr>
      <w:r w:rsidRPr="00BA37A3">
        <w:rPr>
          <w:sz w:val="22"/>
          <w:szCs w:val="22"/>
        </w:rPr>
        <w:t>Za kupujícího:</w:t>
      </w:r>
      <w:r w:rsidRPr="00BA37A3">
        <w:rPr>
          <w:sz w:val="22"/>
          <w:szCs w:val="22"/>
        </w:rPr>
        <w:tab/>
        <w:t>Za prodávajícího:</w:t>
      </w:r>
    </w:p>
    <w:p w14:paraId="3199E349" w14:textId="48FF6A0E" w:rsidR="00CF0DD6" w:rsidRPr="00BA37A3" w:rsidRDefault="00CF0DD6" w:rsidP="00197F58">
      <w:pPr>
        <w:pStyle w:val="Zkladntext30"/>
        <w:shd w:val="clear" w:color="auto" w:fill="auto"/>
        <w:tabs>
          <w:tab w:val="left" w:pos="5529"/>
        </w:tabs>
        <w:suppressAutoHyphens/>
        <w:spacing w:before="120" w:after="0" w:line="240" w:lineRule="auto"/>
        <w:ind w:firstLine="0"/>
        <w:jc w:val="both"/>
        <w:rPr>
          <w:b/>
          <w:sz w:val="22"/>
          <w:szCs w:val="22"/>
        </w:rPr>
      </w:pPr>
      <w:r w:rsidRPr="00BA37A3">
        <w:rPr>
          <w:b/>
          <w:sz w:val="22"/>
          <w:szCs w:val="22"/>
        </w:rPr>
        <w:t>Česká republika – Správa</w:t>
      </w:r>
      <w:r w:rsidR="003F6FB8" w:rsidRPr="00BA37A3">
        <w:rPr>
          <w:b/>
          <w:sz w:val="22"/>
          <w:szCs w:val="22"/>
        </w:rPr>
        <w:tab/>
      </w:r>
      <w:r w:rsidR="00BE3A3A">
        <w:rPr>
          <w:b/>
          <w:sz w:val="22"/>
          <w:szCs w:val="22"/>
        </w:rPr>
        <w:t>DATASYS s.r.o.</w:t>
      </w:r>
    </w:p>
    <w:p w14:paraId="77B13A63" w14:textId="77777777" w:rsidR="00CF0DD6" w:rsidRPr="00BA37A3" w:rsidRDefault="00CF0DD6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  <w:rPr>
          <w:b/>
          <w:sz w:val="22"/>
          <w:szCs w:val="22"/>
        </w:rPr>
      </w:pPr>
      <w:r w:rsidRPr="00BA37A3">
        <w:rPr>
          <w:b/>
          <w:sz w:val="22"/>
          <w:szCs w:val="22"/>
        </w:rPr>
        <w:t>státních hmotných rezerv</w:t>
      </w:r>
    </w:p>
    <w:p w14:paraId="6519E41E" w14:textId="77777777" w:rsidR="00CF0DD6" w:rsidRPr="00BA37A3" w:rsidRDefault="00CF0DD6" w:rsidP="00197F58">
      <w:pPr>
        <w:pStyle w:val="Zkladntext30"/>
        <w:shd w:val="clear" w:color="auto" w:fill="auto"/>
        <w:tabs>
          <w:tab w:val="left" w:pos="5529"/>
        </w:tabs>
        <w:suppressAutoHyphens/>
        <w:spacing w:before="1200" w:after="0" w:line="240" w:lineRule="auto"/>
        <w:ind w:firstLine="0"/>
        <w:jc w:val="both"/>
      </w:pPr>
      <w:r w:rsidRPr="00BA37A3">
        <w:t>……………………………………………</w:t>
      </w:r>
      <w:r w:rsidRPr="00BA37A3">
        <w:tab/>
        <w:t>……………………………………………</w:t>
      </w:r>
    </w:p>
    <w:p w14:paraId="2D51525A" w14:textId="54A742E5" w:rsidR="00CF0DD6" w:rsidRPr="00BA37A3" w:rsidRDefault="00CF0DD6" w:rsidP="00197F58">
      <w:pPr>
        <w:pStyle w:val="Zkladntext30"/>
        <w:shd w:val="clear" w:color="auto" w:fill="auto"/>
        <w:tabs>
          <w:tab w:val="left" w:pos="6237"/>
        </w:tabs>
        <w:suppressAutoHyphens/>
        <w:spacing w:before="60" w:after="0" w:line="240" w:lineRule="auto"/>
        <w:ind w:left="284" w:firstLine="425"/>
        <w:jc w:val="both"/>
        <w:rPr>
          <w:sz w:val="22"/>
          <w:szCs w:val="22"/>
        </w:rPr>
      </w:pPr>
      <w:r w:rsidRPr="00BA37A3">
        <w:rPr>
          <w:b/>
          <w:sz w:val="22"/>
          <w:szCs w:val="22"/>
        </w:rPr>
        <w:t xml:space="preserve">Ing. </w:t>
      </w:r>
      <w:r w:rsidR="00110BD0" w:rsidRPr="00BA37A3">
        <w:rPr>
          <w:b/>
          <w:sz w:val="22"/>
          <w:szCs w:val="22"/>
        </w:rPr>
        <w:t>Miroslav Basel</w:t>
      </w:r>
      <w:r w:rsidRPr="00BA37A3">
        <w:rPr>
          <w:b/>
          <w:sz w:val="22"/>
          <w:szCs w:val="22"/>
        </w:rPr>
        <w:tab/>
      </w:r>
      <w:r w:rsidR="00BE3A3A" w:rsidRPr="00197F58">
        <w:rPr>
          <w:b/>
          <w:sz w:val="22"/>
          <w:szCs w:val="22"/>
        </w:rPr>
        <w:t>Ing. Petr Mandelík</w:t>
      </w:r>
    </w:p>
    <w:p w14:paraId="23D11F6A" w14:textId="0387A2E4" w:rsidR="00CF0DD6" w:rsidRPr="00BA37A3" w:rsidRDefault="00CF0DD6" w:rsidP="008275A4">
      <w:pPr>
        <w:pStyle w:val="Zkladntext30"/>
        <w:shd w:val="clear" w:color="auto" w:fill="auto"/>
        <w:tabs>
          <w:tab w:val="left" w:pos="6663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  <w:r w:rsidRPr="00BA37A3">
        <w:rPr>
          <w:sz w:val="22"/>
          <w:szCs w:val="22"/>
        </w:rPr>
        <w:t>ředitel Odboru zakázek</w:t>
      </w:r>
      <w:r w:rsidR="008275A4">
        <w:rPr>
          <w:sz w:val="22"/>
          <w:szCs w:val="22"/>
        </w:rPr>
        <w:tab/>
        <w:t xml:space="preserve"> </w:t>
      </w:r>
      <w:r w:rsidR="00BE3A3A">
        <w:rPr>
          <w:sz w:val="22"/>
          <w:szCs w:val="22"/>
        </w:rPr>
        <w:t>prokurista</w:t>
      </w:r>
    </w:p>
    <w:p w14:paraId="28AEDB62" w14:textId="77777777" w:rsidR="008F7BF8" w:rsidRPr="00BA37A3" w:rsidRDefault="008F7BF8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57230914" w14:textId="77777777" w:rsidR="008F7BF8" w:rsidRPr="00BA37A3" w:rsidRDefault="008F7BF8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BA37A3">
        <w:rPr>
          <w:sz w:val="22"/>
          <w:szCs w:val="22"/>
        </w:rPr>
        <w:br w:type="page"/>
      </w:r>
    </w:p>
    <w:p w14:paraId="7620333B" w14:textId="0ADF2090" w:rsidR="008F7BF8" w:rsidRPr="00BA37A3" w:rsidRDefault="008F7BF8" w:rsidP="008F7BF8">
      <w:pPr>
        <w:keepNext/>
        <w:keepLines/>
        <w:tabs>
          <w:tab w:val="left" w:pos="1701"/>
        </w:tabs>
        <w:suppressAutoHyphens/>
        <w:spacing w:before="60" w:after="60" w:line="240" w:lineRule="auto"/>
        <w:ind w:left="1701"/>
        <w:jc w:val="right"/>
        <w:outlineLvl w:val="2"/>
        <w:rPr>
          <w:rFonts w:ascii="Arial" w:eastAsia="SimSun" w:hAnsi="Arial" w:cs="Mangal"/>
          <w:b/>
          <w:kern w:val="1"/>
          <w:sz w:val="22"/>
          <w:szCs w:val="22"/>
          <w:highlight w:val="red"/>
          <w:lang w:eastAsia="hi-IN" w:bidi="hi-IN"/>
        </w:rPr>
      </w:pPr>
      <w:bookmarkStart w:id="5" w:name="_Toc396398366"/>
      <w:bookmarkStart w:id="6" w:name="_Toc406566312"/>
      <w:r w:rsidRPr="00BA37A3">
        <w:rPr>
          <w:rFonts w:ascii="Arial" w:eastAsia="SimSun" w:hAnsi="Arial" w:cs="Mangal"/>
          <w:b/>
          <w:kern w:val="1"/>
          <w:sz w:val="22"/>
          <w:szCs w:val="22"/>
          <w:lang w:eastAsia="hi-IN" w:bidi="hi-IN"/>
        </w:rPr>
        <w:lastRenderedPageBreak/>
        <w:t xml:space="preserve">Příloha č. 1 – Technické podmínky </w:t>
      </w:r>
      <w:bookmarkEnd w:id="5"/>
      <w:r w:rsidR="002F67DC">
        <w:rPr>
          <w:rFonts w:ascii="Arial" w:eastAsia="SimSun" w:hAnsi="Arial" w:cs="Mangal"/>
          <w:b/>
          <w:kern w:val="1"/>
          <w:sz w:val="22"/>
          <w:szCs w:val="22"/>
          <w:lang w:eastAsia="hi-IN" w:bidi="hi-IN"/>
        </w:rPr>
        <w:t>věcí</w:t>
      </w:r>
      <w:bookmarkEnd w:id="6"/>
    </w:p>
    <w:p w14:paraId="4C5A5F03" w14:textId="25907B5D" w:rsidR="008F7BF8" w:rsidRPr="00BA37A3" w:rsidRDefault="008F7BF8" w:rsidP="008F7BF8">
      <w:pPr>
        <w:suppressAutoHyphens/>
        <w:spacing w:after="0" w:line="240" w:lineRule="auto"/>
        <w:jc w:val="right"/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</w:pPr>
      <w:r w:rsidRPr="005D61F8"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  <w:t>„</w:t>
      </w:r>
      <w:r w:rsidR="005D61F8" w:rsidRPr="005D61F8"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  <w:t>16-160 Nákup velkého HW – servery a datová knihovna</w:t>
      </w:r>
      <w:r w:rsidRPr="005D61F8"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  <w:t>“</w:t>
      </w:r>
    </w:p>
    <w:p w14:paraId="1EBF0BBE" w14:textId="19AF3D99" w:rsidR="00687AEE" w:rsidRPr="00687AEE" w:rsidRDefault="00687AEE" w:rsidP="00687AEE">
      <w:pPr>
        <w:suppressAutoHyphens/>
        <w:autoSpaceDE w:val="0"/>
        <w:autoSpaceDN w:val="0"/>
        <w:adjustRightInd w:val="0"/>
        <w:spacing w:before="360" w:after="240" w:line="240" w:lineRule="auto"/>
        <w:jc w:val="center"/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hi-IN" w:bidi="hi-IN"/>
        </w:rPr>
        <w:t>Technické</w:t>
      </w:r>
      <w:r w:rsidRPr="00687AEE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hi-IN" w:bidi="hi-IN"/>
        </w:rPr>
        <w:t>podmínky</w:t>
      </w:r>
      <w:r w:rsidRPr="00687AEE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hi-IN" w:bidi="hi-IN"/>
        </w:rPr>
        <w:t xml:space="preserve"> předmětu </w:t>
      </w:r>
      <w:r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hi-IN" w:bidi="hi-IN"/>
        </w:rPr>
        <w:t>smlouvy: 6</w:t>
      </w:r>
      <w:r w:rsidRPr="00687AEE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lang w:eastAsia="hi-IN" w:bidi="hi-IN"/>
        </w:rPr>
        <w:t xml:space="preserve"> ks serverů, 1 ks datové knihovny a 20 ks LTO 7 pásek</w:t>
      </w:r>
    </w:p>
    <w:p w14:paraId="223241AE" w14:textId="2707CBE5" w:rsidR="00687AEE" w:rsidRPr="00687AEE" w:rsidRDefault="00687AEE" w:rsidP="00687AEE">
      <w:pPr>
        <w:suppressAutoHyphens/>
        <w:spacing w:before="360" w:after="120" w:line="240" w:lineRule="auto"/>
        <w:jc w:val="both"/>
        <w:rPr>
          <w:rFonts w:ascii="Arial" w:eastAsia="Times New Roman" w:hAnsi="Arial" w:cs="Arial"/>
          <w:kern w:val="1"/>
          <w:sz w:val="22"/>
          <w:lang w:eastAsia="cs-CZ" w:bidi="hi-IN"/>
        </w:rPr>
      </w:pPr>
      <w:r w:rsidRPr="00687AEE">
        <w:rPr>
          <w:rFonts w:ascii="Arial" w:eastAsia="SimSun" w:hAnsi="Arial" w:cs="Arial"/>
          <w:kern w:val="1"/>
          <w:sz w:val="22"/>
          <w:szCs w:val="22"/>
          <w:lang w:eastAsia="hi-IN" w:bidi="cs-CZ"/>
        </w:rPr>
        <w:t xml:space="preserve">Předmětem </w:t>
      </w:r>
      <w:r>
        <w:rPr>
          <w:rFonts w:ascii="Arial" w:eastAsia="SimSun" w:hAnsi="Arial" w:cs="Arial"/>
          <w:kern w:val="1"/>
          <w:sz w:val="22"/>
          <w:szCs w:val="22"/>
          <w:lang w:eastAsia="hi-IN" w:bidi="cs-CZ"/>
        </w:rPr>
        <w:t>smlouvy</w:t>
      </w:r>
      <w:r w:rsidRPr="00687AEE">
        <w:rPr>
          <w:rFonts w:ascii="Arial" w:eastAsia="SimSun" w:hAnsi="Arial" w:cs="Arial"/>
          <w:kern w:val="1"/>
          <w:sz w:val="22"/>
          <w:szCs w:val="22"/>
          <w:lang w:eastAsia="hi-IN" w:bidi="cs-CZ"/>
        </w:rPr>
        <w:t xml:space="preserve"> je dodávka </w:t>
      </w:r>
      <w:r w:rsidRPr="00687AEE">
        <w:rPr>
          <w:rFonts w:ascii="Arial" w:eastAsia="SimSun" w:hAnsi="Arial" w:cs="Arial"/>
          <w:b/>
          <w:kern w:val="1"/>
          <w:sz w:val="22"/>
          <w:szCs w:val="22"/>
          <w:lang w:eastAsia="hi-IN" w:bidi="cs-CZ"/>
        </w:rPr>
        <w:t>6 kusů serverů</w:t>
      </w:r>
      <w:r w:rsidRPr="00687AEE">
        <w:rPr>
          <w:rFonts w:ascii="Arial" w:eastAsia="SimSun" w:hAnsi="Arial" w:cs="Arial"/>
          <w:kern w:val="1"/>
          <w:sz w:val="22"/>
          <w:szCs w:val="22"/>
          <w:lang w:eastAsia="hi-IN" w:bidi="cs-CZ"/>
        </w:rPr>
        <w:t xml:space="preserve">, </w:t>
      </w:r>
      <w:r w:rsidRPr="00687AEE">
        <w:rPr>
          <w:rFonts w:ascii="Arial" w:eastAsia="SimSun" w:hAnsi="Arial" w:cs="Arial"/>
          <w:b/>
          <w:kern w:val="1"/>
          <w:sz w:val="22"/>
          <w:szCs w:val="22"/>
          <w:lang w:eastAsia="hi-IN" w:bidi="cs-CZ"/>
        </w:rPr>
        <w:t>1 kusu datové knihovny</w:t>
      </w:r>
      <w:r w:rsidRPr="00687AEE">
        <w:rPr>
          <w:rFonts w:ascii="Arial" w:eastAsia="SimSun" w:hAnsi="Arial" w:cs="Arial"/>
          <w:kern w:val="1"/>
          <w:sz w:val="22"/>
          <w:szCs w:val="22"/>
          <w:lang w:eastAsia="hi-IN" w:bidi="cs-CZ"/>
        </w:rPr>
        <w:t xml:space="preserve"> a </w:t>
      </w:r>
      <w:r>
        <w:rPr>
          <w:rFonts w:ascii="Arial" w:eastAsia="SimSun" w:hAnsi="Arial" w:cs="Arial"/>
          <w:b/>
          <w:kern w:val="1"/>
          <w:sz w:val="22"/>
          <w:szCs w:val="22"/>
          <w:lang w:eastAsia="hi-IN" w:bidi="cs-CZ"/>
        </w:rPr>
        <w:t>20 kusů LTO </w:t>
      </w:r>
      <w:r w:rsidRPr="00687AEE">
        <w:rPr>
          <w:rFonts w:ascii="Arial" w:eastAsia="SimSun" w:hAnsi="Arial" w:cs="Arial"/>
          <w:b/>
          <w:kern w:val="1"/>
          <w:sz w:val="22"/>
          <w:szCs w:val="22"/>
          <w:lang w:eastAsia="hi-IN" w:bidi="cs-CZ"/>
        </w:rPr>
        <w:t>7 pásek</w:t>
      </w:r>
      <w:r w:rsidRPr="00687AEE">
        <w:rPr>
          <w:rFonts w:ascii="Arial" w:eastAsia="SimSun" w:hAnsi="Arial" w:cs="Arial"/>
          <w:kern w:val="1"/>
          <w:sz w:val="22"/>
          <w:szCs w:val="22"/>
          <w:lang w:eastAsia="hi-IN" w:bidi="cs-CZ"/>
        </w:rPr>
        <w:t>. Součástí dodávky serverů a datové knihovny je jejich instalace a uvedení do provozu</w:t>
      </w:r>
      <w:r w:rsidRPr="00687AEE">
        <w:rPr>
          <w:rFonts w:ascii="Arial" w:eastAsia="Times New Roman" w:hAnsi="Arial" w:cs="Arial"/>
          <w:kern w:val="1"/>
          <w:sz w:val="22"/>
          <w:lang w:eastAsia="cs-CZ" w:bidi="hi-IN"/>
        </w:rPr>
        <w:t>.</w:t>
      </w:r>
    </w:p>
    <w:p w14:paraId="7D0E78E3" w14:textId="77777777" w:rsidR="00687AEE" w:rsidRPr="00687AEE" w:rsidRDefault="00687AEE" w:rsidP="006B5499">
      <w:pPr>
        <w:suppressAutoHyphens/>
        <w:spacing w:before="240" w:after="120" w:line="240" w:lineRule="auto"/>
        <w:jc w:val="both"/>
        <w:rPr>
          <w:rFonts w:ascii="Arial" w:eastAsia="SimSun" w:hAnsi="Arial" w:cs="Arial"/>
          <w:b/>
          <w:iCs/>
          <w:kern w:val="1"/>
          <w:sz w:val="18"/>
          <w:szCs w:val="18"/>
          <w:u w:val="single"/>
          <w:lang w:eastAsia="hi-IN" w:bidi="hi-IN"/>
        </w:rPr>
      </w:pPr>
      <w:r w:rsidRPr="00687AEE">
        <w:rPr>
          <w:rFonts w:ascii="Arial" w:eastAsia="Times New Roman" w:hAnsi="Arial" w:cs="Arial"/>
          <w:b/>
          <w:kern w:val="1"/>
          <w:sz w:val="22"/>
          <w:u w:val="single"/>
          <w:lang w:eastAsia="cs-CZ" w:bidi="hi-IN"/>
        </w:rPr>
        <w:t>Technická specifikace serverů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5387"/>
        <w:gridCol w:w="479"/>
        <w:gridCol w:w="479"/>
        <w:gridCol w:w="479"/>
      </w:tblGrid>
      <w:tr w:rsidR="00687AEE" w:rsidRPr="00687AEE" w14:paraId="32DBC5AB" w14:textId="77777777" w:rsidTr="006B5499">
        <w:trPr>
          <w:cantSplit/>
          <w:jc w:val="center"/>
        </w:trPr>
        <w:tc>
          <w:tcPr>
            <w:tcW w:w="823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0A403" w14:textId="77777777" w:rsidR="00687AEE" w:rsidRPr="00687AEE" w:rsidRDefault="00687AEE" w:rsidP="00687AE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87AEE">
              <w:rPr>
                <w:rFonts w:ascii="Arial" w:eastAsia="SimSun" w:hAnsi="Arial" w:cs="Arial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Základní parametry serveru</w:t>
            </w:r>
          </w:p>
        </w:tc>
        <w:tc>
          <w:tcPr>
            <w:tcW w:w="479" w:type="dxa"/>
          </w:tcPr>
          <w:p w14:paraId="5DE0D131" w14:textId="77777777" w:rsidR="00687AEE" w:rsidRPr="00687AEE" w:rsidRDefault="00687AEE" w:rsidP="00687AE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9" w:type="dxa"/>
          </w:tcPr>
          <w:p w14:paraId="14C6374B" w14:textId="77777777" w:rsidR="00687AEE" w:rsidRPr="00687AEE" w:rsidRDefault="00687AEE" w:rsidP="00687AE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79" w:type="dxa"/>
          </w:tcPr>
          <w:p w14:paraId="134400B4" w14:textId="77777777" w:rsidR="00687AEE" w:rsidRPr="00687AEE" w:rsidRDefault="00687AEE" w:rsidP="00687AEE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87AEE" w:rsidRPr="00687AEE" w14:paraId="7AE5BD1F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B0784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  <w:t>Parametr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16FD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  <w:t>Popis</w:t>
            </w:r>
          </w:p>
        </w:tc>
        <w:tc>
          <w:tcPr>
            <w:tcW w:w="479" w:type="dxa"/>
          </w:tcPr>
          <w:p w14:paraId="1A2ABF0E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  <w:t>S1</w:t>
            </w:r>
          </w:p>
        </w:tc>
        <w:tc>
          <w:tcPr>
            <w:tcW w:w="479" w:type="dxa"/>
          </w:tcPr>
          <w:p w14:paraId="74F03913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  <w:t>S2</w:t>
            </w:r>
          </w:p>
        </w:tc>
        <w:tc>
          <w:tcPr>
            <w:tcW w:w="479" w:type="dxa"/>
          </w:tcPr>
          <w:p w14:paraId="3ECA888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  <w:t>S3</w:t>
            </w:r>
          </w:p>
        </w:tc>
      </w:tr>
      <w:tr w:rsidR="00687AEE" w:rsidRPr="00687AEE" w14:paraId="2B74EE78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55309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Počet kusů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F5504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6 ks celkem</w:t>
            </w:r>
          </w:p>
        </w:tc>
        <w:tc>
          <w:tcPr>
            <w:tcW w:w="479" w:type="dxa"/>
          </w:tcPr>
          <w:p w14:paraId="548D3EA3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-1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2 ks</w:t>
            </w:r>
          </w:p>
        </w:tc>
        <w:tc>
          <w:tcPr>
            <w:tcW w:w="479" w:type="dxa"/>
          </w:tcPr>
          <w:p w14:paraId="49A8D84B" w14:textId="77777777" w:rsidR="00687AEE" w:rsidRPr="00687AEE" w:rsidRDefault="00687AEE" w:rsidP="00687AEE">
            <w:pPr>
              <w:suppressAutoHyphens/>
              <w:spacing w:before="60" w:after="60" w:line="240" w:lineRule="auto"/>
              <w:ind w:firstLine="2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1 ks</w:t>
            </w:r>
          </w:p>
        </w:tc>
        <w:tc>
          <w:tcPr>
            <w:tcW w:w="479" w:type="dxa"/>
          </w:tcPr>
          <w:p w14:paraId="6D7E905B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3 ks</w:t>
            </w:r>
          </w:p>
        </w:tc>
      </w:tr>
      <w:tr w:rsidR="00687AEE" w:rsidRPr="00687AEE" w14:paraId="55A555FC" w14:textId="77777777" w:rsidTr="006B5499">
        <w:trPr>
          <w:cantSplit/>
          <w:trHeight w:val="1265"/>
          <w:jc w:val="center"/>
        </w:trPr>
        <w:tc>
          <w:tcPr>
            <w:tcW w:w="2849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D2B5D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Konstrukční provedení jednotky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56A5A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Požadujeme servery v provedení pro rack včetně výsuvných kolejnic a kabelového managementu. Přístup ke všem komponentám serveru bez nutnosti použití nářadí. Všechny vnitřní a vnější komponenty, které jsou hot-plug musí být barevně značeny. Servery musí být vybaveny redundantním chlazením a napájením. Všechny musí být od jednoho výrobce</w:t>
            </w:r>
          </w:p>
        </w:tc>
        <w:tc>
          <w:tcPr>
            <w:tcW w:w="1437" w:type="dxa"/>
            <w:gridSpan w:val="3"/>
          </w:tcPr>
          <w:p w14:paraId="4CEDB0D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87AEE" w:rsidRPr="00687AEE" w14:paraId="5E513666" w14:textId="77777777" w:rsidTr="006B5499">
        <w:trPr>
          <w:cantSplit/>
          <w:trHeight w:val="262"/>
          <w:jc w:val="center"/>
        </w:trPr>
        <w:tc>
          <w:tcPr>
            <w:tcW w:w="28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07B64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A72CF" w14:textId="2EA0344F" w:rsidR="00687AEE" w:rsidRPr="00687AEE" w:rsidRDefault="00687AEE" w:rsidP="00974127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Chassis 2U, 16x 2.5" HDD hot-</w:t>
            </w:r>
            <w:r w:rsidR="00974127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s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wap</w:t>
            </w:r>
          </w:p>
        </w:tc>
        <w:tc>
          <w:tcPr>
            <w:tcW w:w="479" w:type="dxa"/>
          </w:tcPr>
          <w:p w14:paraId="154353FB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52F9836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4933ABC3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87AEE" w:rsidRPr="00687AEE" w14:paraId="09E5F5DD" w14:textId="77777777" w:rsidTr="006B5499">
        <w:trPr>
          <w:cantSplit/>
          <w:trHeight w:val="454"/>
          <w:jc w:val="center"/>
        </w:trPr>
        <w:tc>
          <w:tcPr>
            <w:tcW w:w="28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0C9B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8139A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Chassis 1U, 8x 2.5" HDD hot-swap</w:t>
            </w:r>
          </w:p>
        </w:tc>
        <w:tc>
          <w:tcPr>
            <w:tcW w:w="479" w:type="dxa"/>
          </w:tcPr>
          <w:p w14:paraId="06C4E0C7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79" w:type="dxa"/>
          </w:tcPr>
          <w:p w14:paraId="49EFE013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79" w:type="dxa"/>
          </w:tcPr>
          <w:p w14:paraId="1274121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03DC1B2D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5D109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Typ procesoru a počet procesorů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1377D" w14:textId="5BBF2BF9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Požadujeme dvouprocesorové servery x64, osazené oběma CPU, jejichž konfigurace s dohledatelným výsledkem nabídnutého modelu serveru na </w:t>
            </w:r>
            <w:hyperlink r:id="rId11" w:history="1">
              <w:r w:rsidRPr="00687AEE">
                <w:rPr>
                  <w:rFonts w:ascii="Arial" w:eastAsia="SimSun" w:hAnsi="Arial" w:cs="Arial"/>
                  <w:color w:val="0000FF"/>
                  <w:kern w:val="1"/>
                  <w:sz w:val="22"/>
                  <w:szCs w:val="22"/>
                  <w:u w:val="single"/>
                  <w:lang w:eastAsia="hi-IN" w:bidi="hi-IN"/>
                </w:rPr>
                <w:t>www.spec.org</w:t>
              </w:r>
            </w:hyperlink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dosahuje následující</w:t>
            </w:r>
            <w:r w:rsidR="000527E7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c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h výsledků:</w:t>
            </w:r>
          </w:p>
          <w:p w14:paraId="2FBA7B7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CINT2006 Rates, Baseline min. 840 bodů</w:t>
            </w:r>
          </w:p>
          <w:p w14:paraId="20207CB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CFP2006 Rates, Baseline min. 685 bodů</w:t>
            </w:r>
          </w:p>
        </w:tc>
        <w:tc>
          <w:tcPr>
            <w:tcW w:w="479" w:type="dxa"/>
          </w:tcPr>
          <w:p w14:paraId="195E7B6A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58B144A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23A4C9BD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42710380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B33B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Paměť operační - velikost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BA6F4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Požadujeme 128GB RAM, rozšiřitelnou min. na 768GB při využití níže specifikovaných paměťových modulů, bez nutnosti jejich výměny</w:t>
            </w:r>
          </w:p>
        </w:tc>
        <w:tc>
          <w:tcPr>
            <w:tcW w:w="479" w:type="dxa"/>
          </w:tcPr>
          <w:p w14:paraId="65D0D6A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17C88464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028BA621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15B96648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0123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Paměť operační - typ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82BEA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32GB RDIMM, 2400MT/s, DDR4</w:t>
            </w:r>
          </w:p>
        </w:tc>
        <w:tc>
          <w:tcPr>
            <w:tcW w:w="479" w:type="dxa"/>
          </w:tcPr>
          <w:p w14:paraId="64E9789D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6BC4F93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7E9ADA6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776C95B5" w14:textId="77777777" w:rsidTr="00696D52">
        <w:trPr>
          <w:cantSplit/>
          <w:trHeight w:val="349"/>
          <w:jc w:val="center"/>
        </w:trPr>
        <w:tc>
          <w:tcPr>
            <w:tcW w:w="2849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588F0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Hard Disk - kapacita dat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31C2D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highlight w:val="yellow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Min. 2TB 7k2 RPM NLSAS 12Gbps, 2.5“, Hot-plug</w:t>
            </w:r>
          </w:p>
        </w:tc>
        <w:tc>
          <w:tcPr>
            <w:tcW w:w="479" w:type="dxa"/>
            <w:vAlign w:val="center"/>
          </w:tcPr>
          <w:p w14:paraId="2D4CE502" w14:textId="0A1F22B3" w:rsidR="00687AEE" w:rsidRPr="00687AEE" w:rsidRDefault="00687AEE" w:rsidP="00696D52">
            <w:pPr>
              <w:suppressAutoHyphens/>
              <w:spacing w:before="60" w:after="6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3</w:t>
            </w:r>
            <w:r w:rsidR="00D12D8C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ks</w:t>
            </w:r>
          </w:p>
        </w:tc>
        <w:tc>
          <w:tcPr>
            <w:tcW w:w="479" w:type="dxa"/>
            <w:vAlign w:val="center"/>
          </w:tcPr>
          <w:p w14:paraId="79FA3E89" w14:textId="0CE23804" w:rsidR="00687AEE" w:rsidRPr="00687AEE" w:rsidRDefault="00687AEE" w:rsidP="00696D52">
            <w:pPr>
              <w:suppressAutoHyphens/>
              <w:spacing w:before="60" w:after="6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6</w:t>
            </w:r>
            <w:r w:rsidR="00D12D8C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ks</w:t>
            </w:r>
          </w:p>
        </w:tc>
        <w:tc>
          <w:tcPr>
            <w:tcW w:w="479" w:type="dxa"/>
          </w:tcPr>
          <w:p w14:paraId="103E128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  <w:p w14:paraId="385A333E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87AEE" w:rsidRPr="00687AEE" w14:paraId="5BA2B75B" w14:textId="77777777" w:rsidTr="00696D52">
        <w:trPr>
          <w:cantSplit/>
          <w:trHeight w:val="410"/>
          <w:jc w:val="center"/>
        </w:trPr>
        <w:tc>
          <w:tcPr>
            <w:tcW w:w="28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825D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0379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Min. 500GB 7k2 RPM NLSAS 12Gbps, 2.5“ Hot-plug</w:t>
            </w:r>
          </w:p>
        </w:tc>
        <w:tc>
          <w:tcPr>
            <w:tcW w:w="479" w:type="dxa"/>
          </w:tcPr>
          <w:p w14:paraId="71B091A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79" w:type="dxa"/>
          </w:tcPr>
          <w:p w14:paraId="1DD1E8E1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79" w:type="dxa"/>
            <w:vAlign w:val="center"/>
          </w:tcPr>
          <w:p w14:paraId="18DFC559" w14:textId="632350B3" w:rsidR="00687AEE" w:rsidRPr="00687AEE" w:rsidRDefault="00687AEE" w:rsidP="00696D52">
            <w:pPr>
              <w:suppressAutoHyphens/>
              <w:spacing w:before="60" w:after="60" w:line="240" w:lineRule="auto"/>
              <w:ind w:left="9"/>
              <w:jc w:val="center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2</w:t>
            </w:r>
            <w:r w:rsidR="00D12D8C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ks</w:t>
            </w:r>
          </w:p>
        </w:tc>
      </w:tr>
      <w:tr w:rsidR="00687AEE" w:rsidRPr="00687AEE" w14:paraId="3A2FBB33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0F79A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Zdroj napájení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784BE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Redundantní síťové napájecí zdroje max. 750W s možností nastavení limitů výkonu a spotřeby v BIOSu (Power Budgeting), včetně 2 m napájecích kabelů. Zdroje musí splňovat specifikaci „Platinum“ podle „80 Plus Comitee“.</w:t>
            </w:r>
          </w:p>
        </w:tc>
        <w:tc>
          <w:tcPr>
            <w:tcW w:w="479" w:type="dxa"/>
          </w:tcPr>
          <w:p w14:paraId="5E7C56E5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631E825B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247BBDDE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133BD9FF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2D6D4A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Rozšiřující PCI-E karty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6A0F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1x Adaptér HBA s rozhraním FC, 2 porty, 8 Gbps, kompatibilní s Brocade SAN infrastrukturou</w:t>
            </w:r>
          </w:p>
        </w:tc>
        <w:tc>
          <w:tcPr>
            <w:tcW w:w="479" w:type="dxa"/>
          </w:tcPr>
          <w:p w14:paraId="781967C9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79" w:type="dxa"/>
          </w:tcPr>
          <w:p w14:paraId="01AF7E3D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79" w:type="dxa"/>
          </w:tcPr>
          <w:p w14:paraId="448A9325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75D06406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26D729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Karta síťová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943B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Typu LAN-On-Motherboard se 4 porty (2x1Gb metalické RJ45, 2x10Gb SFP+), karta nesmí zabírat volné PCI-E sloty a musí být možné v budoucnu ji vyměnit za jiný typ resp. jiné typy síťových rozhraní</w:t>
            </w:r>
          </w:p>
        </w:tc>
        <w:tc>
          <w:tcPr>
            <w:tcW w:w="479" w:type="dxa"/>
          </w:tcPr>
          <w:p w14:paraId="4746CA9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01D81021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58EF77B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5D9B8BA8" w14:textId="77777777" w:rsidTr="006B5499">
        <w:trPr>
          <w:cantSplit/>
          <w:trHeight w:val="864"/>
          <w:jc w:val="center"/>
        </w:trPr>
        <w:tc>
          <w:tcPr>
            <w:tcW w:w="2849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A2207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Další rozhraní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85D74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2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Alespoň 5 x USB port, minimálně dva USB vzadu, jeden interní a dva na předním panelu a alespoň tři z nich nastavitelné na USB 3.0</w:t>
            </w:r>
          </w:p>
        </w:tc>
        <w:tc>
          <w:tcPr>
            <w:tcW w:w="479" w:type="dxa"/>
          </w:tcPr>
          <w:p w14:paraId="2BC60F19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683DF18B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2B685BEE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687AEE" w:rsidRPr="00687AEE" w14:paraId="106F6B04" w14:textId="77777777" w:rsidTr="006B5499">
        <w:trPr>
          <w:cantSplit/>
          <w:trHeight w:val="436"/>
          <w:jc w:val="center"/>
        </w:trPr>
        <w:tc>
          <w:tcPr>
            <w:tcW w:w="28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98FD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FDC7C" w14:textId="77777777" w:rsidR="00687AEE" w:rsidRPr="00687AEE" w:rsidRDefault="00687AEE" w:rsidP="00687AEE">
            <w:pPr>
              <w:spacing w:before="60" w:after="60" w:line="240" w:lineRule="auto"/>
              <w:ind w:left="122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Sériový port </w:t>
            </w:r>
          </w:p>
        </w:tc>
        <w:tc>
          <w:tcPr>
            <w:tcW w:w="479" w:type="dxa"/>
          </w:tcPr>
          <w:p w14:paraId="695A4F6B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48A5BBE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192736D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73DA28A5" w14:textId="77777777" w:rsidTr="006B5499">
        <w:trPr>
          <w:cantSplit/>
          <w:trHeight w:val="1248"/>
          <w:jc w:val="center"/>
        </w:trPr>
        <w:tc>
          <w:tcPr>
            <w:tcW w:w="2849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91F91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CD078" w14:textId="080ED6D6" w:rsidR="00687AEE" w:rsidRPr="00687AEE" w:rsidRDefault="00687AEE" w:rsidP="00687AEE">
            <w:pPr>
              <w:suppressAutoHyphens/>
              <w:spacing w:before="60" w:after="60" w:line="240" w:lineRule="auto"/>
              <w:ind w:left="122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Interaktivní systémový display indikující stav systému s možností zadání názvu serveru a možností interaktivního nastavení managementu serveru, např</w:t>
            </w:r>
            <w:r w:rsidR="000527E7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.</w:t>
            </w: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IP adresy management karty (OOB)</w:t>
            </w:r>
          </w:p>
        </w:tc>
        <w:tc>
          <w:tcPr>
            <w:tcW w:w="479" w:type="dxa"/>
          </w:tcPr>
          <w:p w14:paraId="6C0680C7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508755CB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72F31E31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56562CEF" w14:textId="77777777" w:rsidTr="006B5499">
        <w:trPr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6430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Management serveru (OOB)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6D5A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Dedikovaný 1Gb RJ-45 port s možností failoveru na LOM kartu serveru.</w:t>
            </w:r>
            <w:r w:rsidRPr="00687AEE">
              <w:rPr>
                <w:rFonts w:ascii="Arial" w:eastAsia="SimSun" w:hAnsi="Arial" w:cs="Mangal"/>
                <w:kern w:val="1"/>
                <w:sz w:val="22"/>
                <w:lang w:eastAsia="hi-IN" w:bidi="hi-IN"/>
              </w:rPr>
              <w:t xml:space="preserve"> 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Vyžadována je schopnost monitorovat a spravovat server out-of-band bez nutnosti instalace agenta do operačního systému. </w:t>
            </w:r>
          </w:p>
          <w:p w14:paraId="714EA37B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Management serveru nezávislý na operačním systému </w:t>
            </w:r>
          </w:p>
          <w:p w14:paraId="70E29ACB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Možnost stažení aktualizací lokálně z internetu (FTP, nebo HTTP)</w:t>
            </w:r>
          </w:p>
          <w:p w14:paraId="40595A5A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IPMI 2.0</w:t>
            </w:r>
          </w:p>
          <w:p w14:paraId="3EEC0B3B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Vestavěná diagnostika komponent </w:t>
            </w:r>
          </w:p>
          <w:p w14:paraId="0077BCCA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Možnost uložení instalačního ISO obrazu OS na interní média managementu</w:t>
            </w:r>
          </w:p>
          <w:p w14:paraId="0C924982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Web GUI management vestavěný v managementu</w:t>
            </w:r>
          </w:p>
          <w:p w14:paraId="631AB593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Možnost přesměrování sériové linky managementu po LAN</w:t>
            </w:r>
          </w:p>
          <w:p w14:paraId="12B4BA55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Lokální a vzdálené CLI/SSH</w:t>
            </w:r>
          </w:p>
          <w:p w14:paraId="3A5D1CA8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Podpora IPv6</w:t>
            </w:r>
          </w:p>
          <w:p w14:paraId="21212157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Možnost lokální a vzdálené konfigurace managementu a HW komponent</w:t>
            </w:r>
          </w:p>
          <w:p w14:paraId="0F08C4F3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Podpora alertů emailem</w:t>
            </w:r>
          </w:p>
          <w:p w14:paraId="5E78568C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Zabezpečená komunikace SSH/HHTPS</w:t>
            </w:r>
          </w:p>
          <w:p w14:paraId="499D2282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Podpora SNMP</w:t>
            </w:r>
          </w:p>
          <w:p w14:paraId="2C41B36A" w14:textId="3E521CFE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Remote KVM konzole,</w:t>
            </w:r>
            <w:r w:rsidR="000527E7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média a podpora fileshare mount. </w:t>
            </w:r>
          </w:p>
          <w:p w14:paraId="6F8CA958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Záznam a přehrání záznamu situace posledního crash-screen operačního systému</w:t>
            </w:r>
          </w:p>
          <w:p w14:paraId="02498BE2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Integrace s Directory Services (AD, LDAP)</w:t>
            </w:r>
          </w:p>
          <w:p w14:paraId="5A881AC4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Management nástroje musí umět poskytovat ovladače instalovaným operačním systémům bez speciální dedikované partition na interních discích serveru a nezávisle na těchto discích (úložiště nezávislé na OS).</w:t>
            </w:r>
          </w:p>
          <w:p w14:paraId="3277BDDA" w14:textId="5CB713ED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nezávislý management musí disponovat dedikovaným ethernet portem, který není součástí požadovaných ethernet portů s možností failover konfigurace na jeden z portů na zákla</w:t>
            </w:r>
            <w:r w:rsidR="000527E7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d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ní desce (LOM). Management LAN rozhraní musí podporovat VLAN.</w:t>
            </w:r>
          </w:p>
          <w:p w14:paraId="36BB2D36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management nástroje musí umět poskytovat diagnostiku serveru bez speciální dedikované partition na interních discích serveru a nezávisle na těchto discích, tzn. i bezdiskový server poskytuje diagnostiku serveru; nepřipouští se diagnostika spouštěná z optické mechaniky nebo jiného externího zařízení (např. USB flash disk, SD karta, atd.)</w:t>
            </w:r>
          </w:p>
          <w:p w14:paraId="45C2425D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vyžadována je schopnost monitorovat a spravovat server out-of-band bez nutnosti instalace agenta do operačního systému</w:t>
            </w:r>
          </w:p>
          <w:p w14:paraId="4878CA25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možnost zálohování konfigurace a firmware HW zařízení serveru s ukládáním na dedikovanou SD kartu umístěnou zepředu serveru pro jednoduchou manipulaci s automatickou rekonfigurací zařízení v případě jejich výměny vč. základové desky. Kapacita této karty musí být alespoň 8GB a požadujeme, aby její prostor byl využitelný pro vytvoření partition s image OS pro případnou reinstalaci</w:t>
            </w:r>
          </w:p>
          <w:p w14:paraId="5CEFB78B" w14:textId="77777777" w:rsidR="00687AEE" w:rsidRPr="00687AEE" w:rsidRDefault="00687AEE" w:rsidP="00BE3A3A">
            <w:pPr>
              <w:numPr>
                <w:ilvl w:val="0"/>
                <w:numId w:val="17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Požadujeme nativní kompatibilitu se stávajícím dohledovým SW Dell OMSE</w:t>
            </w:r>
          </w:p>
        </w:tc>
        <w:tc>
          <w:tcPr>
            <w:tcW w:w="479" w:type="dxa"/>
          </w:tcPr>
          <w:p w14:paraId="736141F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x</w:t>
            </w:r>
          </w:p>
        </w:tc>
        <w:tc>
          <w:tcPr>
            <w:tcW w:w="479" w:type="dxa"/>
          </w:tcPr>
          <w:p w14:paraId="752D4F5D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664A9580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7DEAC927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6BA1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Vestavěný hypervisor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D17EE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Server musí být vybaven dvojicí elektronických neotáčivých médií, jako je SD karta, USB klíče, nebo dvojice SSD disků. Tato média musí být ve vzájemné redundanci. V případě použití SSD disků, tyto nesmí konzumovat min. počty požadovaných hot-swap pozic pro pevné disky. Musí být tedy buď interního provedení, nebo je nutné navýšit počty hot-swap HDD pozic požadovaných chassis</w:t>
            </w:r>
          </w:p>
        </w:tc>
        <w:tc>
          <w:tcPr>
            <w:tcW w:w="479" w:type="dxa"/>
          </w:tcPr>
          <w:p w14:paraId="1B2C0C09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03D67171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54CAAA0E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69DC0211" w14:textId="77777777" w:rsidTr="006B5499">
        <w:trPr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3D6DA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Řadič HDD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val="en-US" w:eastAsia="hi-IN" w:bidi="hi-IN"/>
              </w:rPr>
              <w:t>/RAID controller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6426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2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minimální vlastnosti řadiče:</w:t>
            </w:r>
          </w:p>
          <w:p w14:paraId="5EEF82F9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1GB NVRAM cache, zálohovaná proti ztrátě write-cache při výpadku proudu alespoň po dobu 72 hodin</w:t>
            </w:r>
          </w:p>
          <w:p w14:paraId="258084D1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typu SAS, PCI Express 3.0 kompatibilní, dvoukanálový (2 konektory) </w:t>
            </w:r>
          </w:p>
          <w:p w14:paraId="4E741127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RAID 0, 1, 5, 6, 10, 50, 60 </w:t>
            </w:r>
          </w:p>
          <w:p w14:paraId="55C2ED18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12Gbps technologie rozhraní disků (6Gbps se nepovoluje), 12Gbps na port </w:t>
            </w:r>
          </w:p>
          <w:p w14:paraId="320E8916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Non-RAID (Pass-through) </w:t>
            </w:r>
          </w:p>
          <w:p w14:paraId="72ADE2E3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Online Capacity Expansion (OCE) </w:t>
            </w:r>
          </w:p>
          <w:p w14:paraId="13E60CC3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Online RAID Level Migration (RLM) </w:t>
            </w:r>
          </w:p>
          <w:p w14:paraId="7B8456B3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Auto resume po ztrátě napájení </w:t>
            </w:r>
          </w:p>
          <w:p w14:paraId="1EFF0445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4K native sector velikosti </w:t>
            </w:r>
          </w:p>
          <w:p w14:paraId="38538CA1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TRIM/UNMAP příkazů pro SAS/SATA SSDs </w:t>
            </w:r>
          </w:p>
          <w:p w14:paraId="7846D3DA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NVRAM “Wipe” </w:t>
            </w:r>
          </w:p>
          <w:p w14:paraId="503A4A74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End Device Frame Buffering (EDFB) </w:t>
            </w:r>
          </w:p>
          <w:p w14:paraId="67473282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SED disků a SSD disků </w:t>
            </w:r>
          </w:p>
          <w:p w14:paraId="3169946C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Load balancing </w:t>
            </w:r>
          </w:p>
          <w:p w14:paraId="3A6FBBFE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až 64 logických disků a 64TB LUN </w:t>
            </w:r>
          </w:p>
          <w:p w14:paraId="6B8BC10F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DDF compliant Configuration on Disk (COD) </w:t>
            </w:r>
          </w:p>
          <w:p w14:paraId="6B7A48B8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S.M.A.R.T. </w:t>
            </w:r>
          </w:p>
          <w:p w14:paraId="4D44A6D1" w14:textId="77777777" w:rsidR="00687AEE" w:rsidRPr="00687AEE" w:rsidRDefault="00687AEE" w:rsidP="00BE3A3A">
            <w:pPr>
              <w:numPr>
                <w:ilvl w:val="0"/>
                <w:numId w:val="18"/>
              </w:numPr>
              <w:suppressAutoHyphens/>
              <w:spacing w:before="60" w:after="60" w:line="240" w:lineRule="auto"/>
              <w:contextualSpacing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podpora globálního i dedikovaného hot-spare </w:t>
            </w:r>
          </w:p>
        </w:tc>
        <w:tc>
          <w:tcPr>
            <w:tcW w:w="479" w:type="dxa"/>
          </w:tcPr>
          <w:p w14:paraId="5DC0700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3A9676B0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395415FB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3A345394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4835B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Záruka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2A59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60 měsíců / 4 hodiny „on-site response“,</w:t>
            </w: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s dostupností hotline 24x7x365, oprava v místě instalace serveru, servis je poskytován </w:t>
            </w: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lastRenderedPageBreak/>
              <w:t>výrobcem serveru, jediné kontaktní místo pro nahlášení poruch pro všechny komponenty dodávaných systémů, možnost stažení ovladačů a management software na webových stránkách.</w:t>
            </w:r>
          </w:p>
        </w:tc>
        <w:tc>
          <w:tcPr>
            <w:tcW w:w="479" w:type="dxa"/>
          </w:tcPr>
          <w:p w14:paraId="28D8984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x</w:t>
            </w:r>
          </w:p>
        </w:tc>
        <w:tc>
          <w:tcPr>
            <w:tcW w:w="479" w:type="dxa"/>
          </w:tcPr>
          <w:p w14:paraId="1857D67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7CCC06F8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  <w:tr w:rsidR="00687AEE" w:rsidRPr="00687AEE" w14:paraId="080E1DF1" w14:textId="77777777" w:rsidTr="006B5499">
        <w:trPr>
          <w:cantSplit/>
          <w:jc w:val="center"/>
        </w:trPr>
        <w:tc>
          <w:tcPr>
            <w:tcW w:w="28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7156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lastRenderedPageBreak/>
              <w:t>Budoucí prodloužení podpory</w:t>
            </w:r>
          </w:p>
        </w:tc>
        <w:tc>
          <w:tcPr>
            <w:tcW w:w="53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DED6F" w14:textId="6B0C6ADD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Ano, min</w:t>
            </w:r>
            <w:r w:rsidR="00696D52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.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o 24 měsíců</w:t>
            </w:r>
          </w:p>
        </w:tc>
        <w:tc>
          <w:tcPr>
            <w:tcW w:w="479" w:type="dxa"/>
          </w:tcPr>
          <w:p w14:paraId="650A984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6281F87F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  <w:tc>
          <w:tcPr>
            <w:tcW w:w="479" w:type="dxa"/>
          </w:tcPr>
          <w:p w14:paraId="2F270C4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x</w:t>
            </w:r>
          </w:p>
        </w:tc>
      </w:tr>
    </w:tbl>
    <w:p w14:paraId="209F517D" w14:textId="77777777" w:rsidR="00687AEE" w:rsidRPr="00687AEE" w:rsidRDefault="00687AEE" w:rsidP="006B5499">
      <w:pPr>
        <w:suppressAutoHyphens/>
        <w:spacing w:before="240" w:after="120" w:line="240" w:lineRule="auto"/>
        <w:jc w:val="both"/>
        <w:rPr>
          <w:rFonts w:eastAsiaTheme="minorHAnsi" w:cs="Calibri"/>
          <w:b/>
          <w:bCs/>
          <w:sz w:val="22"/>
          <w:szCs w:val="22"/>
        </w:rPr>
      </w:pPr>
      <w:r w:rsidRPr="00687AEE">
        <w:rPr>
          <w:rFonts w:ascii="Arial" w:eastAsia="SimSun" w:hAnsi="Arial" w:cs="Mangal"/>
          <w:b/>
          <w:bCs/>
          <w:kern w:val="1"/>
          <w:sz w:val="22"/>
          <w:lang w:eastAsia="hi-IN" w:bidi="hi-IN"/>
        </w:rPr>
        <w:t>Poznámka:</w:t>
      </w:r>
    </w:p>
    <w:p w14:paraId="1B05DEF6" w14:textId="11F1DEB0" w:rsidR="00687AEE" w:rsidRPr="00687AEE" w:rsidRDefault="00687AEE" w:rsidP="00687AE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1"/>
          <w:sz w:val="22"/>
          <w:lang w:eastAsia="cs-CZ" w:bidi="hi-IN"/>
        </w:rPr>
      </w:pPr>
      <w:r w:rsidRPr="00687AEE">
        <w:rPr>
          <w:rFonts w:ascii="Arial" w:eastAsia="SimSun" w:hAnsi="Arial" w:cs="Mangal"/>
          <w:kern w:val="1"/>
          <w:sz w:val="22"/>
          <w:lang w:eastAsia="hi-IN" w:bidi="hi-IN"/>
        </w:rPr>
        <w:t xml:space="preserve">Pokud jsou v těchto technických podmínkách uvedeny odkazy na jednotlivá obchodní jména, zvláštní označení výrobků, výkonů nebo obchodních materiálů, které platí pro určitého výrobce resp. </w:t>
      </w:r>
      <w:r>
        <w:rPr>
          <w:rFonts w:ascii="Arial" w:eastAsia="SimSun" w:hAnsi="Arial" w:cs="Mangal"/>
          <w:kern w:val="1"/>
          <w:sz w:val="22"/>
          <w:lang w:eastAsia="hi-IN" w:bidi="hi-IN"/>
        </w:rPr>
        <w:t>prodávajícího</w:t>
      </w:r>
      <w:r w:rsidRPr="00687AEE">
        <w:rPr>
          <w:rFonts w:ascii="Arial" w:eastAsia="SimSun" w:hAnsi="Arial" w:cs="Mangal"/>
          <w:kern w:val="1"/>
          <w:sz w:val="22"/>
          <w:lang w:eastAsia="hi-IN" w:bidi="hi-IN"/>
        </w:rPr>
        <w:t xml:space="preserve"> za příznačné, patenty a užitné vzory, umožňuje zadavatel použití i jiných technických a kvalitativně obdobných řešení. Variantní řešení se nepřipouští.</w:t>
      </w:r>
    </w:p>
    <w:p w14:paraId="4B473FD5" w14:textId="77777777" w:rsidR="00687AEE" w:rsidRPr="00687AEE" w:rsidRDefault="00687AEE" w:rsidP="006B5499">
      <w:pPr>
        <w:suppressAutoHyphens/>
        <w:spacing w:before="240" w:after="120" w:line="240" w:lineRule="auto"/>
        <w:jc w:val="both"/>
        <w:rPr>
          <w:rFonts w:ascii="Arial" w:eastAsia="Times New Roman" w:hAnsi="Arial" w:cs="Arial"/>
          <w:kern w:val="1"/>
          <w:sz w:val="22"/>
          <w:u w:val="single"/>
          <w:lang w:eastAsia="cs-CZ" w:bidi="hi-IN"/>
        </w:rPr>
      </w:pPr>
      <w:r w:rsidRPr="00687AEE">
        <w:rPr>
          <w:rFonts w:ascii="Arial" w:eastAsia="Times New Roman" w:hAnsi="Arial" w:cs="Arial"/>
          <w:b/>
          <w:kern w:val="1"/>
          <w:sz w:val="22"/>
          <w:u w:val="single"/>
          <w:lang w:eastAsia="cs-CZ" w:bidi="hi-IN"/>
        </w:rPr>
        <w:t>Technická specifikace datové knihovny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6291"/>
      </w:tblGrid>
      <w:tr w:rsidR="00687AEE" w:rsidRPr="00687AEE" w14:paraId="5865B759" w14:textId="77777777" w:rsidTr="005C62F1">
        <w:trPr>
          <w:cantSplit/>
          <w:jc w:val="center"/>
        </w:trPr>
        <w:tc>
          <w:tcPr>
            <w:tcW w:w="96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8BEA0" w14:textId="77777777" w:rsidR="00687AEE" w:rsidRPr="00687AEE" w:rsidRDefault="00687AEE" w:rsidP="00687AE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87AEE">
              <w:rPr>
                <w:rFonts w:ascii="Arial" w:eastAsia="SimSun" w:hAnsi="Arial" w:cs="Arial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Základní parametry datové knihovny</w:t>
            </w:r>
          </w:p>
        </w:tc>
      </w:tr>
      <w:tr w:rsidR="00687AEE" w:rsidRPr="00687AEE" w14:paraId="694FB7BE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7A62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  <w:t>Parametr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DF15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b/>
                <w:color w:val="000000"/>
                <w:kern w:val="1"/>
                <w:sz w:val="22"/>
                <w:szCs w:val="22"/>
                <w:lang w:eastAsia="hi-IN" w:bidi="hi-IN"/>
              </w:rPr>
              <w:t>Hodnota</w:t>
            </w:r>
          </w:p>
        </w:tc>
      </w:tr>
      <w:tr w:rsidR="00687AEE" w:rsidRPr="00687AEE" w14:paraId="00BE3A03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8F5E0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Počet kusů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D63E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</w:tr>
      <w:tr w:rsidR="00687AEE" w:rsidRPr="00687AEE" w14:paraId="0B05C176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4353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Konstrukční provedení jednotky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98A2B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Rackové, max. 2U včetně instalačního materiálu.</w:t>
            </w:r>
          </w:p>
          <w:p w14:paraId="70767224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Knihovna musí mít redundantní napájení a barevné značení vnitřních a vnějších komponent, které jsou hot-plug</w:t>
            </w:r>
          </w:p>
        </w:tc>
      </w:tr>
      <w:tr w:rsidR="00687AEE" w:rsidRPr="00687AEE" w14:paraId="547C596E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B76C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Typ mechaniky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9736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LTO 7</w:t>
            </w:r>
          </w:p>
        </w:tc>
      </w:tr>
      <w:tr w:rsidR="00687AEE" w:rsidRPr="00687AEE" w14:paraId="405BAE24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FC134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Počet jednotek pro čtení/zápis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3C579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1 s možností rozšíření o další mechaniku</w:t>
            </w:r>
          </w:p>
        </w:tc>
      </w:tr>
      <w:tr w:rsidR="00687AEE" w:rsidRPr="00687AEE" w14:paraId="75C1C5D0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4663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Interní kapacita knihovny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2C664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Min. 24 pásek</w:t>
            </w:r>
          </w:p>
        </w:tc>
      </w:tr>
      <w:tr w:rsidR="00687AEE" w:rsidRPr="00687AEE" w14:paraId="00378CE8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EB473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Management knihovny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D6B3C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Knihovna musí disponovat vestavěným managementem přístupným ze sítě prostřednictvím dedikovaného ethernet RJ-45 portu. Požadujeme dostupnost prostřednictví SSH a správu pomocí HTTPS vestavěného webového rozhraní.</w:t>
            </w:r>
          </w:p>
        </w:tc>
      </w:tr>
      <w:tr w:rsidR="00687AEE" w:rsidRPr="00687AEE" w14:paraId="5D41B23A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544EB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Rozhraní knihovny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1E4C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FC8</w:t>
            </w:r>
          </w:p>
        </w:tc>
      </w:tr>
      <w:tr w:rsidR="00687AEE" w:rsidRPr="00687AEE" w14:paraId="696D5F0F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F4D69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Speciální charakteristické znaky/vlastnosti/prvky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99607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48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Knihovna musí být vybavena lokálním ovládáním pomocí tlačítek na předním panelu se zobrazením stavu na LCD zobrazovači</w:t>
            </w:r>
          </w:p>
        </w:tc>
      </w:tr>
      <w:tr w:rsidR="00687AEE" w:rsidRPr="00687AEE" w14:paraId="4658831E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E4BE75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Záruka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B5996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60 měsíců / 4 hodiny „on-site response“,</w:t>
            </w:r>
            <w:r w:rsidRPr="00687AEE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s dostupností hotline 24x7x365, oprava v místě instalace knihovny, servis je poskytován výrobcem knihovny, jediné kontaktní místo pro nahlášení poruch pro všechny komponenty dodávky, tedy identická podpora jako u serverů. Možnost stažení ovladačů a management software na webových stránkách.</w:t>
            </w:r>
          </w:p>
        </w:tc>
      </w:tr>
      <w:tr w:rsidR="00687AEE" w:rsidRPr="00687AEE" w14:paraId="753A2AD9" w14:textId="77777777" w:rsidTr="005C62F1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AAF582" w14:textId="77777777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Budoucí prodloužení podpory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94D5F" w14:textId="33D06395" w:rsidR="00687AEE" w:rsidRPr="00687AEE" w:rsidRDefault="00687AEE" w:rsidP="00687AEE">
            <w:pPr>
              <w:suppressAutoHyphens/>
              <w:spacing w:before="60" w:after="60" w:line="240" w:lineRule="auto"/>
              <w:ind w:left="126"/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Ano, min</w:t>
            </w:r>
            <w:r w:rsidR="00696D52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>.</w:t>
            </w:r>
            <w:r w:rsidRPr="00687AEE">
              <w:rPr>
                <w:rFonts w:ascii="Arial" w:eastAsia="SimSun" w:hAnsi="Arial" w:cs="Arial"/>
                <w:color w:val="000000"/>
                <w:kern w:val="1"/>
                <w:sz w:val="22"/>
                <w:szCs w:val="22"/>
                <w:lang w:eastAsia="hi-IN" w:bidi="hi-IN"/>
              </w:rPr>
              <w:t xml:space="preserve"> o 24 měsíců</w:t>
            </w:r>
          </w:p>
        </w:tc>
      </w:tr>
    </w:tbl>
    <w:p w14:paraId="538AB1E7" w14:textId="77777777" w:rsidR="00687AEE" w:rsidRPr="00687AEE" w:rsidRDefault="00687AEE" w:rsidP="00687AEE">
      <w:pPr>
        <w:suppressAutoHyphens/>
        <w:spacing w:before="360" w:after="120" w:line="240" w:lineRule="auto"/>
        <w:jc w:val="both"/>
        <w:rPr>
          <w:rFonts w:eastAsiaTheme="minorHAnsi" w:cs="Calibri"/>
          <w:b/>
          <w:bCs/>
          <w:sz w:val="22"/>
          <w:szCs w:val="22"/>
        </w:rPr>
      </w:pPr>
      <w:r w:rsidRPr="00687AEE">
        <w:rPr>
          <w:rFonts w:ascii="Arial" w:eastAsia="SimSun" w:hAnsi="Arial" w:cs="Mangal"/>
          <w:b/>
          <w:bCs/>
          <w:kern w:val="1"/>
          <w:sz w:val="22"/>
          <w:lang w:eastAsia="hi-IN" w:bidi="hi-IN"/>
        </w:rPr>
        <w:t>Poznámka:</w:t>
      </w:r>
    </w:p>
    <w:p w14:paraId="0AD7DA7D" w14:textId="38E9C6EA" w:rsidR="00687AEE" w:rsidRPr="00687AEE" w:rsidRDefault="00687AEE" w:rsidP="00687AE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1"/>
          <w:sz w:val="22"/>
          <w:lang w:eastAsia="cs-CZ" w:bidi="hi-IN"/>
        </w:rPr>
      </w:pPr>
      <w:r w:rsidRPr="00687AEE">
        <w:rPr>
          <w:rFonts w:ascii="Arial" w:eastAsia="SimSun" w:hAnsi="Arial" w:cs="Mangal"/>
          <w:kern w:val="1"/>
          <w:sz w:val="22"/>
          <w:lang w:eastAsia="hi-IN" w:bidi="hi-IN"/>
        </w:rPr>
        <w:t xml:space="preserve">Pokud jsou v těchto technických podmínkách uvedeny odkazy na jednotlivá obchodní jména, zvláštní označení výrobků, výkonů nebo obchodních materiálů, které platí pro určitého výrobce resp. </w:t>
      </w:r>
      <w:r>
        <w:rPr>
          <w:rFonts w:ascii="Arial" w:eastAsia="SimSun" w:hAnsi="Arial" w:cs="Mangal"/>
          <w:kern w:val="1"/>
          <w:sz w:val="22"/>
          <w:lang w:eastAsia="hi-IN" w:bidi="hi-IN"/>
        </w:rPr>
        <w:t>prodávajícího</w:t>
      </w:r>
      <w:r w:rsidRPr="00687AEE">
        <w:rPr>
          <w:rFonts w:ascii="Arial" w:eastAsia="SimSun" w:hAnsi="Arial" w:cs="Mangal"/>
          <w:kern w:val="1"/>
          <w:sz w:val="22"/>
          <w:lang w:eastAsia="hi-IN" w:bidi="hi-IN"/>
        </w:rPr>
        <w:t xml:space="preserve"> za příznačné, patenty a užitné vzory, umožňuje zadavatel použití i jiných technických a kvalitativně obdobných řešení. Variantní řešení se nepřipouští.</w:t>
      </w:r>
    </w:p>
    <w:p w14:paraId="15E5B2A6" w14:textId="77777777" w:rsidR="00687AEE" w:rsidRPr="00687AEE" w:rsidRDefault="00687AEE" w:rsidP="00687AEE">
      <w:pPr>
        <w:suppressAutoHyphens/>
        <w:spacing w:before="360" w:after="120" w:line="240" w:lineRule="auto"/>
        <w:jc w:val="both"/>
        <w:rPr>
          <w:rFonts w:ascii="Arial" w:eastAsia="Times New Roman" w:hAnsi="Arial" w:cs="Arial"/>
          <w:kern w:val="1"/>
          <w:sz w:val="22"/>
          <w:lang w:eastAsia="cs-CZ" w:bidi="hi-IN"/>
        </w:rPr>
      </w:pPr>
      <w:r w:rsidRPr="00687AEE">
        <w:rPr>
          <w:rFonts w:ascii="Arial" w:eastAsia="Times New Roman" w:hAnsi="Arial" w:cs="Arial"/>
          <w:kern w:val="1"/>
          <w:sz w:val="22"/>
          <w:lang w:eastAsia="cs-CZ" w:bidi="hi-IN"/>
        </w:rPr>
        <w:t>Součástí dodávky jsou následující práce:</w:t>
      </w:r>
    </w:p>
    <w:p w14:paraId="2803377D" w14:textId="77777777" w:rsidR="00687AEE" w:rsidRPr="00687AEE" w:rsidRDefault="00687AEE" w:rsidP="00BE3A3A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>Oživení</w:t>
      </w:r>
    </w:p>
    <w:p w14:paraId="1E747E32" w14:textId="77777777" w:rsidR="00687AEE" w:rsidRPr="00687AEE" w:rsidRDefault="00687AEE" w:rsidP="00BE3A3A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>Montáž do racku, včetně napojení na UPS</w:t>
      </w:r>
    </w:p>
    <w:p w14:paraId="7619F816" w14:textId="76099AAE" w:rsidR="00687AEE" w:rsidRPr="00687AEE" w:rsidRDefault="00687AEE" w:rsidP="00BE3A3A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Dodání 1 SRV pro Šeříkovou – </w:t>
      </w:r>
      <w:r w:rsidR="00E942EB">
        <w:rPr>
          <w:rFonts w:ascii="Arial" w:eastAsia="SimSun" w:hAnsi="Arial" w:cs="Arial"/>
          <w:kern w:val="1"/>
          <w:sz w:val="22"/>
          <w:lang w:eastAsia="hi-IN" w:bidi="hi-IN"/>
        </w:rPr>
        <w:t>SRV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 s disky 6x2TB, instalaci do Racku v budově Šeříková, zapojení do Cisco 4510R – 2x1Gb + iDrac</w:t>
      </w:r>
    </w:p>
    <w:p w14:paraId="5D4F5F79" w14:textId="3A07553C" w:rsidR="00687AEE" w:rsidRPr="00687AEE" w:rsidRDefault="00687AEE" w:rsidP="00BE3A3A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Dodání 2 SRV pro DMZ – </w:t>
      </w:r>
      <w:r w:rsidR="00E942EB">
        <w:rPr>
          <w:rFonts w:ascii="Arial" w:eastAsia="SimSun" w:hAnsi="Arial" w:cs="Arial"/>
          <w:kern w:val="1"/>
          <w:sz w:val="22"/>
          <w:lang w:eastAsia="hi-IN" w:bidi="hi-IN"/>
        </w:rPr>
        <w:t>SRV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 s 3x2TB, instalaci do Racku, zapojení do Cisco 4510R do DMZ VLAN (2x1Gb + iDrac)</w:t>
      </w:r>
    </w:p>
    <w:p w14:paraId="490E8BFC" w14:textId="68C5B38D" w:rsidR="00687AEE" w:rsidRPr="00687AEE" w:rsidRDefault="00687AEE" w:rsidP="00BE3A3A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Dodání </w:t>
      </w:r>
      <w:r w:rsidR="00E942EB">
        <w:rPr>
          <w:rFonts w:ascii="Arial" w:eastAsia="SimSun" w:hAnsi="Arial" w:cs="Arial"/>
          <w:kern w:val="1"/>
          <w:sz w:val="22"/>
          <w:lang w:eastAsia="hi-IN" w:bidi="hi-IN"/>
        </w:rPr>
        <w:t>páskové knihovny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 pro interní prostředí</w:t>
      </w:r>
      <w:r w:rsidR="00E942EB">
        <w:rPr>
          <w:rFonts w:ascii="Arial" w:eastAsia="SimSun" w:hAnsi="Arial" w:cs="Arial"/>
          <w:kern w:val="1"/>
          <w:sz w:val="22"/>
          <w:lang w:eastAsia="hi-IN" w:bidi="hi-IN"/>
        </w:rPr>
        <w:t>:</w:t>
      </w:r>
    </w:p>
    <w:p w14:paraId="4E1D1305" w14:textId="77777777" w:rsidR="00687AEE" w:rsidRPr="00687AEE" w:rsidRDefault="00687AEE" w:rsidP="00BE3A3A">
      <w:pPr>
        <w:numPr>
          <w:ilvl w:val="1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lastRenderedPageBreak/>
        <w:t>připojení do 2xBrocade M5424, včetně nastavení zónování</w:t>
      </w:r>
    </w:p>
    <w:p w14:paraId="4C6F83CD" w14:textId="4AFE0E10" w:rsidR="00687AEE" w:rsidRPr="00687AEE" w:rsidRDefault="00687AEE" w:rsidP="00BE3A3A">
      <w:pPr>
        <w:numPr>
          <w:ilvl w:val="1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úprava </w:t>
      </w:r>
      <w:r w:rsidR="00E942EB">
        <w:rPr>
          <w:rFonts w:ascii="Arial" w:eastAsia="SimSun" w:hAnsi="Arial" w:cs="Arial"/>
          <w:kern w:val="1"/>
          <w:sz w:val="22"/>
          <w:lang w:eastAsia="hi-IN" w:bidi="hi-IN"/>
        </w:rPr>
        <w:t xml:space="preserve">konfigurace 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>zálohovacího SW (</w:t>
      </w:r>
      <w:r w:rsidR="00E942EB" w:rsidRPr="00E942EB">
        <w:rPr>
          <w:rFonts w:ascii="Arial" w:eastAsia="SimSun" w:hAnsi="Arial" w:cs="Arial"/>
          <w:kern w:val="1"/>
          <w:sz w:val="22"/>
          <w:lang w:eastAsia="hi-IN" w:bidi="hi-IN"/>
        </w:rPr>
        <w:t>Symantec NetBackup verze 7.6.04), aby bylo možné zálohovat i na novou páskovou knihovnu</w:t>
      </w:r>
    </w:p>
    <w:p w14:paraId="6D203945" w14:textId="77777777" w:rsidR="00687AEE" w:rsidRPr="00687AEE" w:rsidRDefault="00687AEE" w:rsidP="00BE3A3A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>Zapojení stávajících 4xM710 do blade M1000e, bude nutno přesunout i 3xM620 do jiných pozic.</w:t>
      </w:r>
    </w:p>
    <w:p w14:paraId="0841F831" w14:textId="20A61A0F" w:rsidR="00687AEE" w:rsidRPr="00687AEE" w:rsidRDefault="00687AEE" w:rsidP="00BE3A3A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Dodání 3 SRV pro interní prostředí – </w:t>
      </w:r>
      <w:r w:rsidR="00E942EB">
        <w:rPr>
          <w:rFonts w:ascii="Arial" w:eastAsia="SimSun" w:hAnsi="Arial" w:cs="Arial"/>
          <w:kern w:val="1"/>
          <w:sz w:val="22"/>
          <w:lang w:eastAsia="hi-IN" w:bidi="hi-IN"/>
        </w:rPr>
        <w:t>SRV</w:t>
      </w:r>
      <w:r w:rsidR="00696D52">
        <w:rPr>
          <w:rFonts w:ascii="Arial" w:eastAsia="SimSun" w:hAnsi="Arial" w:cs="Arial"/>
          <w:kern w:val="1"/>
          <w:sz w:val="22"/>
          <w:lang w:eastAsia="hi-IN" w:bidi="hi-IN"/>
        </w:rPr>
        <w:t xml:space="preserve"> s 2x5</w:t>
      </w:r>
      <w:r w:rsidR="006F5BB6">
        <w:rPr>
          <w:rFonts w:ascii="Arial" w:eastAsia="SimSun" w:hAnsi="Arial" w:cs="Arial"/>
          <w:kern w:val="1"/>
          <w:sz w:val="22"/>
          <w:lang w:eastAsia="hi-IN" w:bidi="hi-IN"/>
        </w:rPr>
        <w:t>00GB:</w:t>
      </w:r>
    </w:p>
    <w:p w14:paraId="65DB2778" w14:textId="0D706D2F" w:rsidR="00687AEE" w:rsidRPr="00687AEE" w:rsidRDefault="00687AEE" w:rsidP="00BE3A3A">
      <w:pPr>
        <w:numPr>
          <w:ilvl w:val="1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zapojení 2x10G do PowerConnect M8024-k 2x10Gb (porty M8024 nejsou osazeny SFP+ transceiverem – dodá </w:t>
      </w:r>
      <w:r>
        <w:rPr>
          <w:rFonts w:ascii="Arial" w:eastAsia="SimSun" w:hAnsi="Arial" w:cs="Arial"/>
          <w:kern w:val="1"/>
          <w:sz w:val="22"/>
          <w:lang w:eastAsia="hi-IN" w:bidi="hi-IN"/>
        </w:rPr>
        <w:t>prodávající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 (celkem 6</w:t>
      </w:r>
      <w:r>
        <w:rPr>
          <w:rFonts w:ascii="Arial" w:eastAsia="SimSun" w:hAnsi="Arial" w:cs="Arial"/>
          <w:kern w:val="1"/>
          <w:sz w:val="22"/>
          <w:lang w:eastAsia="hi-IN" w:bidi="hi-IN"/>
        </w:rPr>
        <w:t xml:space="preserve"> 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ks), kabel (celkem 6x5m) dodá také </w:t>
      </w:r>
      <w:r>
        <w:rPr>
          <w:rFonts w:ascii="Arial" w:eastAsia="SimSun" w:hAnsi="Arial" w:cs="Arial"/>
          <w:kern w:val="1"/>
          <w:sz w:val="22"/>
          <w:lang w:eastAsia="hi-IN" w:bidi="hi-IN"/>
        </w:rPr>
        <w:t>prodávající</w:t>
      </w:r>
    </w:p>
    <w:p w14:paraId="2386253A" w14:textId="262E7024" w:rsidR="00687AEE" w:rsidRPr="00687AEE" w:rsidRDefault="00687AEE" w:rsidP="00BE3A3A">
      <w:pPr>
        <w:numPr>
          <w:ilvl w:val="1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>zapojení do 2xBrocade M5424, resp</w:t>
      </w:r>
      <w:r w:rsidR="000527E7">
        <w:rPr>
          <w:rFonts w:ascii="Arial" w:eastAsia="SimSun" w:hAnsi="Arial" w:cs="Arial"/>
          <w:kern w:val="1"/>
          <w:sz w:val="22"/>
          <w:lang w:eastAsia="hi-IN" w:bidi="hi-IN"/>
        </w:rPr>
        <w:t>.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 do 2xBrocade 300 – porty nejsou osazeny tranceiverem – dodá </w:t>
      </w:r>
      <w:r>
        <w:rPr>
          <w:rFonts w:ascii="Arial" w:eastAsia="SimSun" w:hAnsi="Arial" w:cs="Arial"/>
          <w:kern w:val="1"/>
          <w:sz w:val="22"/>
          <w:lang w:eastAsia="hi-IN" w:bidi="hi-IN"/>
        </w:rPr>
        <w:t>prodávající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, kabel také dodá </w:t>
      </w:r>
      <w:r>
        <w:rPr>
          <w:rFonts w:ascii="Arial" w:eastAsia="SimSun" w:hAnsi="Arial" w:cs="Arial"/>
          <w:kern w:val="1"/>
          <w:sz w:val="22"/>
          <w:lang w:eastAsia="hi-IN" w:bidi="hi-IN"/>
        </w:rPr>
        <w:t>prodávající</w:t>
      </w:r>
    </w:p>
    <w:p w14:paraId="6C4ED47F" w14:textId="45ABC826" w:rsidR="00687AEE" w:rsidRPr="00687AEE" w:rsidRDefault="00687AEE" w:rsidP="00BE3A3A">
      <w:pPr>
        <w:numPr>
          <w:ilvl w:val="1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>Nastavení SAN zónování na Blade M1000e, 3x</w:t>
      </w:r>
      <w:r w:rsidR="00E942EB">
        <w:rPr>
          <w:rFonts w:ascii="Arial" w:eastAsia="SimSun" w:hAnsi="Arial" w:cs="Arial"/>
          <w:kern w:val="1"/>
          <w:sz w:val="22"/>
          <w:lang w:eastAsia="hi-IN" w:bidi="hi-IN"/>
        </w:rPr>
        <w:t>SRV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, 2x(MD3620F+MD1200), M6000 a </w:t>
      </w:r>
      <w:r w:rsidR="00E942EB">
        <w:rPr>
          <w:rFonts w:ascii="Arial" w:eastAsia="SimSun" w:hAnsi="Arial" w:cs="Arial"/>
          <w:kern w:val="1"/>
          <w:sz w:val="22"/>
          <w:lang w:eastAsia="hi-IN" w:bidi="hi-IN"/>
        </w:rPr>
        <w:t>nová pásková knihovna</w:t>
      </w:r>
    </w:p>
    <w:p w14:paraId="273AEF58" w14:textId="77777777" w:rsidR="00687AEE" w:rsidRPr="00687AEE" w:rsidRDefault="00687AEE" w:rsidP="00BE3A3A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>Povýšení firmware stávajícího (1xBlade M1000e, 4xM710, 6xM620, 2xBrocade M5424, 2xBrocade 300, 2x(MD3260F+MD1200) i dodávaného na poslední verze.</w:t>
      </w:r>
    </w:p>
    <w:p w14:paraId="1AFCC954" w14:textId="03A3C797" w:rsidR="00687AEE" w:rsidRPr="00687AEE" w:rsidRDefault="00687AEE" w:rsidP="00BE3A3A">
      <w:pPr>
        <w:numPr>
          <w:ilvl w:val="0"/>
          <w:numId w:val="16"/>
        </w:numPr>
        <w:suppressAutoHyphens/>
        <w:spacing w:after="6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>Zprovoznění druhého vCentra na verzi vmWare 6.</w:t>
      </w:r>
      <w:r w:rsidR="00696D52">
        <w:rPr>
          <w:rFonts w:ascii="Arial" w:eastAsia="SimSun" w:hAnsi="Arial" w:cs="Arial"/>
          <w:kern w:val="1"/>
          <w:sz w:val="22"/>
          <w:lang w:eastAsia="hi-IN" w:bidi="hi-IN"/>
        </w:rPr>
        <w:t>5</w:t>
      </w:r>
      <w:r w:rsidRPr="00687AEE">
        <w:rPr>
          <w:rFonts w:ascii="Arial" w:eastAsia="SimSun" w:hAnsi="Arial" w:cs="Arial"/>
          <w:kern w:val="1"/>
          <w:sz w:val="22"/>
          <w:lang w:eastAsia="hi-IN" w:bidi="hi-IN"/>
        </w:rPr>
        <w:t xml:space="preserve"> a připojení nových i stávajících serverů do vCentra (součástí není migrace z verze 5.5 stávajících serverů).</w:t>
      </w:r>
    </w:p>
    <w:p w14:paraId="6EC4647E" w14:textId="77777777" w:rsidR="00687AEE" w:rsidRPr="00687AEE" w:rsidRDefault="00687AEE" w:rsidP="006F5BB6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2"/>
          <w:lang w:eastAsia="hi-IN" w:bidi="hi-IN"/>
        </w:rPr>
      </w:pPr>
    </w:p>
    <w:p w14:paraId="7F5032D3" w14:textId="2CD2F3F8" w:rsidR="00687AEE" w:rsidRPr="00687AEE" w:rsidRDefault="00687AEE" w:rsidP="00687AEE">
      <w:pPr>
        <w:shd w:val="clear" w:color="auto" w:fill="FFFFFF"/>
        <w:spacing w:before="40" w:after="0" w:line="240" w:lineRule="auto"/>
        <w:ind w:right="40"/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687AEE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Součástí dodávky je dokumentace </w:t>
      </w:r>
      <w:r>
        <w:rPr>
          <w:rFonts w:ascii="Arial" w:eastAsia="Times New Roman" w:hAnsi="Arial" w:cs="Arial"/>
          <w:bCs/>
          <w:sz w:val="22"/>
          <w:szCs w:val="22"/>
          <w:lang w:eastAsia="cs-CZ"/>
        </w:rPr>
        <w:t>s popisem technického řešení</w:t>
      </w:r>
      <w:r w:rsidRPr="00687AEE">
        <w:rPr>
          <w:rFonts w:ascii="Arial" w:eastAsia="Times New Roman" w:hAnsi="Arial" w:cs="Arial"/>
          <w:bCs/>
          <w:sz w:val="22"/>
          <w:szCs w:val="22"/>
          <w:lang w:eastAsia="cs-CZ"/>
        </w:rPr>
        <w:t>.</w:t>
      </w:r>
    </w:p>
    <w:p w14:paraId="33ECCE58" w14:textId="77777777" w:rsidR="008F7BF8" w:rsidRPr="00BA37A3" w:rsidRDefault="008F7BF8">
      <w:pPr>
        <w:spacing w:after="0" w:line="240" w:lineRule="auto"/>
        <w:rPr>
          <w:rFonts w:ascii="Arial" w:eastAsia="Arial" w:hAnsi="Arial" w:cs="Arial"/>
          <w:bCs/>
          <w:color w:val="000000"/>
          <w:sz w:val="22"/>
          <w:szCs w:val="22"/>
          <w:lang w:eastAsia="cs-CZ" w:bidi="cs-CZ"/>
        </w:rPr>
      </w:pPr>
      <w:r w:rsidRPr="00BA37A3">
        <w:rPr>
          <w:rFonts w:eastAsia="Arial"/>
          <w:bCs/>
          <w:color w:val="000000"/>
          <w:sz w:val="22"/>
          <w:szCs w:val="22"/>
          <w:lang w:bidi="cs-CZ"/>
        </w:rPr>
        <w:br w:type="page"/>
      </w:r>
    </w:p>
    <w:p w14:paraId="1EB4DEB0" w14:textId="26F7ABB2" w:rsidR="008F7BF8" w:rsidRPr="00BA37A3" w:rsidRDefault="008F7BF8" w:rsidP="008F7BF8">
      <w:pPr>
        <w:pStyle w:val="Nadpis3"/>
        <w:numPr>
          <w:ilvl w:val="0"/>
          <w:numId w:val="0"/>
        </w:numPr>
        <w:ind w:left="360"/>
        <w:jc w:val="right"/>
        <w:rPr>
          <w:szCs w:val="22"/>
          <w:highlight w:val="red"/>
        </w:rPr>
      </w:pPr>
      <w:bookmarkStart w:id="7" w:name="_Toc406566313"/>
      <w:r w:rsidRPr="00BA37A3">
        <w:rPr>
          <w:szCs w:val="22"/>
        </w:rPr>
        <w:lastRenderedPageBreak/>
        <w:t xml:space="preserve">Příloha č. 2 – Technická specifikace </w:t>
      </w:r>
      <w:r w:rsidR="002F67DC">
        <w:rPr>
          <w:szCs w:val="22"/>
        </w:rPr>
        <w:t>věcí</w:t>
      </w:r>
      <w:bookmarkEnd w:id="7"/>
    </w:p>
    <w:p w14:paraId="1BCFBBD0" w14:textId="1DB83CCB" w:rsidR="008F7BF8" w:rsidRDefault="008F7BF8" w:rsidP="008F7BF8">
      <w:pPr>
        <w:suppressAutoHyphens/>
        <w:spacing w:after="0" w:line="240" w:lineRule="auto"/>
        <w:jc w:val="right"/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</w:pPr>
      <w:r w:rsidRPr="005D61F8"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  <w:t>„</w:t>
      </w:r>
      <w:r w:rsidR="005D61F8" w:rsidRPr="005D61F8"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  <w:t>16-160 Nákup velkého HW – servery a datová knihovna</w:t>
      </w:r>
      <w:r w:rsidRPr="005D61F8"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  <w:t>“</w:t>
      </w:r>
    </w:p>
    <w:p w14:paraId="624012B6" w14:textId="77777777" w:rsidR="00BE3A3A" w:rsidRDefault="00BE3A3A" w:rsidP="008F7BF8">
      <w:pPr>
        <w:suppressAutoHyphens/>
        <w:spacing w:after="0" w:line="240" w:lineRule="auto"/>
        <w:jc w:val="right"/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</w:pPr>
    </w:p>
    <w:p w14:paraId="51BF7695" w14:textId="77777777" w:rsidR="00BE3A3A" w:rsidRPr="00687AEE" w:rsidRDefault="00BE3A3A" w:rsidP="00BE3A3A">
      <w:pPr>
        <w:suppressAutoHyphens/>
        <w:spacing w:before="240" w:after="120" w:line="240" w:lineRule="auto"/>
        <w:jc w:val="both"/>
        <w:rPr>
          <w:rFonts w:ascii="Arial" w:eastAsia="SimSun" w:hAnsi="Arial" w:cs="Arial"/>
          <w:b/>
          <w:iCs/>
          <w:kern w:val="1"/>
          <w:sz w:val="18"/>
          <w:szCs w:val="18"/>
          <w:u w:val="single"/>
          <w:lang w:eastAsia="hi-IN" w:bidi="hi-IN"/>
        </w:rPr>
      </w:pPr>
      <w:r w:rsidRPr="00687AEE">
        <w:rPr>
          <w:rFonts w:ascii="Arial" w:eastAsia="Times New Roman" w:hAnsi="Arial" w:cs="Arial"/>
          <w:b/>
          <w:kern w:val="1"/>
          <w:sz w:val="22"/>
          <w:u w:val="single"/>
          <w:lang w:eastAsia="cs-CZ" w:bidi="hi-IN"/>
        </w:rPr>
        <w:t>Technická specifikace serverů</w:t>
      </w:r>
    </w:p>
    <w:p w14:paraId="0B64E50B" w14:textId="77777777" w:rsidR="008F7BF8" w:rsidRPr="00BA37A3" w:rsidRDefault="008F7BF8" w:rsidP="008F7BF8">
      <w:pPr>
        <w:pStyle w:val="Zkladntext"/>
        <w:jc w:val="right"/>
        <w:rPr>
          <w:b/>
          <w:bCs/>
          <w:iCs/>
          <w:sz w:val="18"/>
          <w:szCs w:val="18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2254"/>
        <w:gridCol w:w="2126"/>
        <w:gridCol w:w="1965"/>
      </w:tblGrid>
      <w:tr w:rsidR="00395E43" w:rsidRPr="008A16F8" w14:paraId="3F6BC63E" w14:textId="77777777" w:rsidTr="00E17D62">
        <w:trPr>
          <w:cantSplit/>
          <w:jc w:val="center"/>
        </w:trPr>
        <w:tc>
          <w:tcPr>
            <w:tcW w:w="524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87E47" w14:textId="77777777" w:rsidR="00395E43" w:rsidRPr="008A16F8" w:rsidRDefault="00395E43" w:rsidP="00CF3148">
            <w:pPr>
              <w:spacing w:before="60" w:after="60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A16F8">
              <w:rPr>
                <w:rFonts w:cs="Arial"/>
                <w:b/>
                <w:bCs/>
                <w:color w:val="000000"/>
                <w:sz w:val="28"/>
                <w:szCs w:val="28"/>
              </w:rPr>
              <w:t>Základní parametry serveru</w:t>
            </w:r>
          </w:p>
        </w:tc>
        <w:tc>
          <w:tcPr>
            <w:tcW w:w="2126" w:type="dxa"/>
          </w:tcPr>
          <w:p w14:paraId="2A95A2EF" w14:textId="77777777" w:rsidR="00395E43" w:rsidRPr="008A16F8" w:rsidRDefault="00395E43" w:rsidP="00CF314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DC890F8" w14:textId="68CA0E5B" w:rsidR="00395E43" w:rsidRPr="008A16F8" w:rsidRDefault="00395E43" w:rsidP="00CF3148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95E43" w:rsidRPr="008A16F8" w14:paraId="61B1E3A1" w14:textId="77777777" w:rsidTr="00E17D62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11D27" w14:textId="77777777" w:rsidR="00395E43" w:rsidRPr="008A16F8" w:rsidRDefault="00395E43" w:rsidP="00CF3148">
            <w:pPr>
              <w:spacing w:before="60" w:after="60"/>
              <w:ind w:left="126"/>
              <w:rPr>
                <w:rFonts w:cs="Arial"/>
                <w:b/>
                <w:color w:val="000000"/>
                <w:szCs w:val="22"/>
              </w:rPr>
            </w:pPr>
            <w:r w:rsidRPr="008A16F8">
              <w:rPr>
                <w:rFonts w:cs="Arial"/>
                <w:b/>
                <w:color w:val="000000"/>
                <w:szCs w:val="22"/>
              </w:rPr>
              <w:t>Parametr</w:t>
            </w:r>
          </w:p>
        </w:tc>
        <w:tc>
          <w:tcPr>
            <w:tcW w:w="22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838D5" w14:textId="2AFE1AA8" w:rsidR="00395E43" w:rsidRPr="008A16F8" w:rsidRDefault="00395E43" w:rsidP="00CF3148">
            <w:pPr>
              <w:spacing w:before="60" w:after="60"/>
              <w:ind w:left="148"/>
              <w:rPr>
                <w:rFonts w:cs="Arial"/>
                <w:b/>
                <w:color w:val="000000"/>
                <w:szCs w:val="22"/>
              </w:rPr>
            </w:pPr>
            <w:r w:rsidRPr="008A16F8">
              <w:rPr>
                <w:rFonts w:cs="Arial"/>
                <w:b/>
                <w:color w:val="000000"/>
                <w:szCs w:val="22"/>
              </w:rPr>
              <w:t>S1</w:t>
            </w:r>
            <w:r w:rsidR="00CF3148" w:rsidRPr="008A16F8">
              <w:rPr>
                <w:rFonts w:cs="Arial"/>
                <w:b/>
                <w:color w:val="000000"/>
                <w:szCs w:val="22"/>
              </w:rPr>
              <w:t xml:space="preserve"> – </w:t>
            </w:r>
            <w:r w:rsidR="00CF3148" w:rsidRPr="008A16F8">
              <w:rPr>
                <w:rFonts w:ascii="Arial Bold" w:hAnsi="Arial Bold" w:cs="Arial Bold"/>
                <w:b/>
                <w:bCs/>
                <w:sz w:val="14"/>
                <w:szCs w:val="14"/>
                <w:lang w:eastAsia="cs-CZ"/>
              </w:rPr>
              <w:t>PowerEdge R730</w:t>
            </w:r>
          </w:p>
        </w:tc>
        <w:tc>
          <w:tcPr>
            <w:tcW w:w="2126" w:type="dxa"/>
          </w:tcPr>
          <w:p w14:paraId="792F360F" w14:textId="089A18AA" w:rsidR="00395E43" w:rsidRPr="008A16F8" w:rsidRDefault="00395E43" w:rsidP="00CF3148">
            <w:pPr>
              <w:spacing w:before="60" w:after="60"/>
              <w:ind w:left="148"/>
              <w:rPr>
                <w:rFonts w:cs="Arial"/>
                <w:b/>
                <w:color w:val="000000"/>
                <w:szCs w:val="22"/>
              </w:rPr>
            </w:pPr>
            <w:r w:rsidRPr="008A16F8">
              <w:rPr>
                <w:rFonts w:cs="Arial"/>
                <w:b/>
                <w:color w:val="000000"/>
                <w:szCs w:val="22"/>
              </w:rPr>
              <w:t>S2</w:t>
            </w:r>
            <w:r w:rsidR="00CF3148" w:rsidRPr="008A16F8">
              <w:rPr>
                <w:rFonts w:cs="Arial"/>
                <w:b/>
                <w:color w:val="000000"/>
                <w:szCs w:val="22"/>
              </w:rPr>
              <w:t xml:space="preserve"> - </w:t>
            </w:r>
            <w:r w:rsidR="00CF3148" w:rsidRPr="008A16F8">
              <w:rPr>
                <w:rFonts w:ascii="Arial Bold" w:hAnsi="Arial Bold" w:cs="Arial Bold"/>
                <w:b/>
                <w:bCs/>
                <w:sz w:val="14"/>
                <w:szCs w:val="14"/>
                <w:lang w:eastAsia="cs-CZ"/>
              </w:rPr>
              <w:t>PowerEdge R730</w:t>
            </w:r>
          </w:p>
        </w:tc>
        <w:tc>
          <w:tcPr>
            <w:tcW w:w="1965" w:type="dxa"/>
          </w:tcPr>
          <w:p w14:paraId="31681D9A" w14:textId="4878436E" w:rsidR="00395E43" w:rsidRPr="008A16F8" w:rsidRDefault="00395E43" w:rsidP="00CF3148">
            <w:pPr>
              <w:spacing w:before="60" w:after="60"/>
              <w:ind w:left="148"/>
              <w:rPr>
                <w:rFonts w:cs="Arial"/>
                <w:b/>
                <w:color w:val="000000"/>
                <w:szCs w:val="22"/>
              </w:rPr>
            </w:pPr>
            <w:r w:rsidRPr="008A16F8">
              <w:rPr>
                <w:rFonts w:cs="Arial"/>
                <w:b/>
                <w:color w:val="000000"/>
                <w:szCs w:val="22"/>
              </w:rPr>
              <w:t>S3</w:t>
            </w:r>
            <w:r w:rsidR="00CF3148" w:rsidRPr="008A16F8">
              <w:rPr>
                <w:rFonts w:cs="Arial"/>
                <w:b/>
                <w:color w:val="000000"/>
                <w:szCs w:val="22"/>
              </w:rPr>
              <w:t xml:space="preserve"> - </w:t>
            </w:r>
            <w:r w:rsidR="00CF3148" w:rsidRPr="008A16F8">
              <w:rPr>
                <w:rFonts w:ascii="Arial Bold" w:hAnsi="Arial Bold" w:cs="Arial Bold"/>
                <w:b/>
                <w:bCs/>
                <w:sz w:val="14"/>
                <w:szCs w:val="14"/>
                <w:lang w:eastAsia="cs-CZ"/>
              </w:rPr>
              <w:t>PowerEdge R630</w:t>
            </w:r>
          </w:p>
        </w:tc>
      </w:tr>
      <w:tr w:rsidR="00395E43" w:rsidRPr="008A16F8" w14:paraId="255A98C1" w14:textId="77777777" w:rsidTr="00E17D62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67993" w14:textId="77777777" w:rsidR="00395E43" w:rsidRPr="008A16F8" w:rsidRDefault="00395E43" w:rsidP="00395E43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Počet kusů</w:t>
            </w:r>
          </w:p>
        </w:tc>
        <w:tc>
          <w:tcPr>
            <w:tcW w:w="22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2A6F6" w14:textId="6097D368" w:rsidR="00395E43" w:rsidRPr="008A16F8" w:rsidRDefault="00395E43" w:rsidP="00395E43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2 ks</w:t>
            </w:r>
          </w:p>
        </w:tc>
        <w:tc>
          <w:tcPr>
            <w:tcW w:w="2126" w:type="dxa"/>
          </w:tcPr>
          <w:p w14:paraId="7CBFCF95" w14:textId="7B89880B" w:rsidR="00395E43" w:rsidRPr="008A16F8" w:rsidRDefault="00395E43" w:rsidP="00395E43">
            <w:pPr>
              <w:spacing w:before="60" w:after="60"/>
              <w:ind w:left="-1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1 ks</w:t>
            </w:r>
          </w:p>
        </w:tc>
        <w:tc>
          <w:tcPr>
            <w:tcW w:w="1965" w:type="dxa"/>
          </w:tcPr>
          <w:p w14:paraId="1585861A" w14:textId="5C0B5C40" w:rsidR="00395E43" w:rsidRPr="008A16F8" w:rsidRDefault="00395E43" w:rsidP="00395E43">
            <w:pPr>
              <w:spacing w:before="60" w:after="60"/>
              <w:ind w:left="-1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3 ks</w:t>
            </w:r>
          </w:p>
        </w:tc>
      </w:tr>
      <w:tr w:rsidR="00CF3148" w:rsidRPr="008A16F8" w14:paraId="44B23E9E" w14:textId="77777777" w:rsidTr="00CF3148">
        <w:trPr>
          <w:cantSplit/>
          <w:trHeight w:val="1265"/>
          <w:jc w:val="center"/>
        </w:trPr>
        <w:tc>
          <w:tcPr>
            <w:tcW w:w="298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2D977" w14:textId="77777777" w:rsidR="00CF3148" w:rsidRPr="008A16F8" w:rsidRDefault="00CF3148" w:rsidP="00395E43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Konstrukční provedení jednotky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6F7D4" w14:textId="17344466" w:rsidR="00CF3148" w:rsidRPr="008A16F8" w:rsidRDefault="00CF3148" w:rsidP="00395E43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>Servery v RACK provedení včetně výsuvných kolejnic a kabelového managementu. Přístup ke všem komponentám serveru bez nutnosti použití nářadí. Všechny vnitřní a vnější komponenty, které jsou hot-plug jsou barevně značeny. Servery jsou vybaveny redundantním chlazením a napájením. Všechny jsou od výrobce DELL.</w:t>
            </w:r>
          </w:p>
        </w:tc>
      </w:tr>
      <w:tr w:rsidR="00E17D62" w:rsidRPr="008A16F8" w14:paraId="2D3D7C33" w14:textId="77777777" w:rsidTr="00E17D62">
        <w:trPr>
          <w:cantSplit/>
          <w:trHeight w:val="690"/>
          <w:jc w:val="center"/>
        </w:trPr>
        <w:tc>
          <w:tcPr>
            <w:tcW w:w="2986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191A47" w14:textId="77777777" w:rsidR="00E17D62" w:rsidRPr="008A16F8" w:rsidRDefault="00E17D62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38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AD254" w14:textId="677DA5AA" w:rsidR="00E17D62" w:rsidRPr="008A16F8" w:rsidRDefault="00E17D62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>Chassis 2U, 16x 2.5" HDD hot-swap</w:t>
            </w:r>
          </w:p>
        </w:tc>
        <w:tc>
          <w:tcPr>
            <w:tcW w:w="1965" w:type="dxa"/>
            <w:vAlign w:val="center"/>
          </w:tcPr>
          <w:p w14:paraId="11BB3775" w14:textId="206E22C4" w:rsidR="00E17D62" w:rsidRPr="008A16F8" w:rsidRDefault="00E17D62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>Chassis 1U, 8x 2.5" HDD hot-swap</w:t>
            </w:r>
          </w:p>
        </w:tc>
      </w:tr>
      <w:tr w:rsidR="00E17D62" w:rsidRPr="008A16F8" w14:paraId="35EE52AB" w14:textId="77777777" w:rsidTr="004A2AE5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5CB1F7" w14:textId="77777777" w:rsidR="00E17D62" w:rsidRPr="008A16F8" w:rsidRDefault="00E17D62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Typ procesoru a počet procesorů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5AACC" w14:textId="08D91434" w:rsidR="00E17D62" w:rsidRPr="00D92738" w:rsidRDefault="00BC5BA7" w:rsidP="00BC5B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7D62" w:rsidRPr="008A16F8">
              <w:rPr>
                <w:rFonts w:ascii="Arial" w:hAnsi="Arial" w:cs="Arial"/>
                <w:color w:val="000000"/>
                <w:sz w:val="20"/>
                <w:szCs w:val="20"/>
              </w:rPr>
              <w:t xml:space="preserve">2x </w:t>
            </w:r>
            <w:r w:rsidR="00E17D62" w:rsidRPr="00D92738">
              <w:rPr>
                <w:rFonts w:ascii="Arial" w:hAnsi="Arial" w:cs="Arial"/>
                <w:sz w:val="16"/>
                <w:szCs w:val="16"/>
                <w:lang w:eastAsia="cs-CZ"/>
              </w:rPr>
              <w:t xml:space="preserve">Intel </w:t>
            </w:r>
            <w:proofErr w:type="spellStart"/>
            <w:r w:rsidR="00E17D62" w:rsidRPr="00D92738">
              <w:rPr>
                <w:rFonts w:ascii="Arial" w:hAnsi="Arial" w:cs="Arial"/>
                <w:sz w:val="16"/>
                <w:szCs w:val="16"/>
                <w:lang w:eastAsia="cs-CZ"/>
              </w:rPr>
              <w:t>Xeon</w:t>
            </w:r>
            <w:proofErr w:type="spellEnd"/>
            <w:r w:rsidR="00E17D62" w:rsidRPr="00D9273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E5-2630 v4 2.2GHz,25M </w:t>
            </w:r>
            <w:proofErr w:type="gramStart"/>
            <w:r w:rsidR="00E17D62" w:rsidRPr="00D92738">
              <w:rPr>
                <w:rFonts w:ascii="Arial" w:hAnsi="Arial" w:cs="Arial"/>
                <w:sz w:val="16"/>
                <w:szCs w:val="16"/>
                <w:lang w:eastAsia="cs-CZ"/>
              </w:rPr>
              <w:t>Cache,8.0</w:t>
            </w:r>
            <w:proofErr w:type="gramEnd"/>
            <w:r w:rsidR="00E17D62" w:rsidRPr="00D92738">
              <w:rPr>
                <w:rFonts w:ascii="Arial" w:hAnsi="Arial" w:cs="Arial"/>
                <w:sz w:val="16"/>
                <w:szCs w:val="16"/>
                <w:lang w:eastAsia="cs-CZ"/>
              </w:rPr>
              <w:t xml:space="preserve"> GT/s QPI,Turbo,HT,10C/20T</w:t>
            </w:r>
          </w:p>
          <w:p w14:paraId="21F18A31" w14:textId="71563B22" w:rsidR="00E17D62" w:rsidRPr="008A16F8" w:rsidRDefault="00E17D62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(85W) Max Mem 2133MHz</w:t>
            </w:r>
          </w:p>
        </w:tc>
      </w:tr>
      <w:tr w:rsidR="00E17D62" w:rsidRPr="008A16F8" w14:paraId="6233FFEF" w14:textId="77777777" w:rsidTr="004A2AE5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62E4F" w14:textId="77777777" w:rsidR="00E17D62" w:rsidRPr="008A16F8" w:rsidRDefault="00E17D62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Paměť operační - velikost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F4E32" w14:textId="2F508E0D" w:rsidR="00E17D62" w:rsidRPr="00D92738" w:rsidRDefault="00E17D62" w:rsidP="00CF3148">
            <w:pPr>
              <w:spacing w:before="60" w:after="60"/>
              <w:ind w:left="126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 xml:space="preserve">4x </w:t>
            </w: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32GB RDIMM, 2400MT/s, Dual Rank, x4 Data Width = 128GB</w:t>
            </w:r>
          </w:p>
          <w:p w14:paraId="5D462EE8" w14:textId="1297B49A" w:rsidR="00E17D62" w:rsidRPr="008A16F8" w:rsidRDefault="00E17D62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20x volný slot (max. RAM při doplnění moduly stejné kapacity je 768GB)</w:t>
            </w:r>
          </w:p>
        </w:tc>
      </w:tr>
      <w:tr w:rsidR="00E17D62" w:rsidRPr="008A16F8" w14:paraId="4435B59E" w14:textId="77777777" w:rsidTr="004A2AE5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E5E5E" w14:textId="77777777" w:rsidR="00E17D62" w:rsidRPr="008A16F8" w:rsidRDefault="00E17D62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Paměť operační - typ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A0776" w14:textId="0B1E5E33" w:rsidR="00E17D62" w:rsidRPr="00D92738" w:rsidRDefault="00E17D62" w:rsidP="00CF3148">
            <w:pPr>
              <w:spacing w:before="60" w:after="60"/>
              <w:ind w:left="126"/>
              <w:rPr>
                <w:rFonts w:cs="Arial"/>
                <w:color w:val="000000"/>
                <w:sz w:val="16"/>
                <w:szCs w:val="16"/>
              </w:rPr>
            </w:pP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32GB RDIMM, 2400MT/s, Dual Rank, x4 Data Width</w:t>
            </w:r>
          </w:p>
        </w:tc>
      </w:tr>
      <w:tr w:rsidR="005C11FA" w:rsidRPr="008A16F8" w14:paraId="22D1E56F" w14:textId="77777777" w:rsidTr="004A2AE5">
        <w:trPr>
          <w:cantSplit/>
          <w:trHeight w:val="939"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547DD" w14:textId="77777777" w:rsidR="005C11FA" w:rsidRPr="008A16F8" w:rsidRDefault="005C11FA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Hard Disk - kapacita dat</w:t>
            </w:r>
          </w:p>
        </w:tc>
        <w:tc>
          <w:tcPr>
            <w:tcW w:w="22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2BE7B" w14:textId="5FA0170C" w:rsidR="005C11FA" w:rsidRPr="008A16F8" w:rsidRDefault="005C11FA" w:rsidP="005C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 xml:space="preserve">3x </w:t>
            </w: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2TB 7.2K RPM Self-Encrypting NLSAS 12Gbps 512n 2.5in Hot-plug Hard Drive,</w:t>
            </w:r>
          </w:p>
        </w:tc>
        <w:tc>
          <w:tcPr>
            <w:tcW w:w="2126" w:type="dxa"/>
          </w:tcPr>
          <w:p w14:paraId="26858AF4" w14:textId="40AA6DE1" w:rsidR="005C11FA" w:rsidRPr="008A16F8" w:rsidRDefault="005C11FA" w:rsidP="00CF3148">
            <w:pPr>
              <w:spacing w:before="60" w:after="60"/>
              <w:ind w:left="-18"/>
              <w:jc w:val="center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 xml:space="preserve">6x </w:t>
            </w: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2TB 7.2K RPM NLSAS 12Gbps 512n 2.5in Hot-plug Hard Drive</w:t>
            </w:r>
          </w:p>
        </w:tc>
        <w:tc>
          <w:tcPr>
            <w:tcW w:w="1965" w:type="dxa"/>
          </w:tcPr>
          <w:p w14:paraId="1CA2C8FC" w14:textId="20AA4509" w:rsidR="005C11FA" w:rsidRPr="008A16F8" w:rsidRDefault="005C11FA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 xml:space="preserve">2x </w:t>
            </w: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1TB 7.2K RPM Near-Line SAS 12Gbps 2.5in Hot-plug Hard Drive</w:t>
            </w:r>
          </w:p>
        </w:tc>
      </w:tr>
      <w:tr w:rsidR="005C11FA" w:rsidRPr="008A16F8" w14:paraId="3396B57B" w14:textId="77777777" w:rsidTr="004A2AE5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31ED4" w14:textId="77777777" w:rsidR="005C11FA" w:rsidRPr="008A16F8" w:rsidRDefault="005C11FA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Zdroj napájení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2A3EA" w14:textId="4D27BF07" w:rsidR="005C11FA" w:rsidRPr="00D92738" w:rsidRDefault="005C11FA" w:rsidP="00CF3148">
            <w:pPr>
              <w:spacing w:before="60" w:after="60"/>
              <w:ind w:left="126"/>
              <w:rPr>
                <w:rFonts w:cs="Arial"/>
                <w:color w:val="000000"/>
                <w:sz w:val="16"/>
                <w:szCs w:val="16"/>
              </w:rPr>
            </w:pP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Dual, Hot-plug, Redundant Power Supply (1+1), 750W</w:t>
            </w:r>
          </w:p>
        </w:tc>
      </w:tr>
      <w:tr w:rsidR="005C11FA" w:rsidRPr="008A16F8" w14:paraId="20FED3AC" w14:textId="77777777" w:rsidTr="004A2AE5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D0F71" w14:textId="77777777" w:rsidR="005C11FA" w:rsidRPr="008A16F8" w:rsidRDefault="005C11FA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Rozšiřující PCI-E karty</w:t>
            </w:r>
          </w:p>
        </w:tc>
        <w:tc>
          <w:tcPr>
            <w:tcW w:w="438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C5B06" w14:textId="77777777" w:rsidR="005C11FA" w:rsidRPr="008A16F8" w:rsidRDefault="005C11FA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965" w:type="dxa"/>
          </w:tcPr>
          <w:p w14:paraId="367BB816" w14:textId="4EB669A4" w:rsidR="005C11FA" w:rsidRPr="00D92738" w:rsidRDefault="005C11FA" w:rsidP="00CF3148">
            <w:pPr>
              <w:spacing w:before="60" w:after="60"/>
              <w:ind w:left="126"/>
              <w:rPr>
                <w:rFonts w:cs="Arial"/>
                <w:color w:val="000000"/>
                <w:sz w:val="16"/>
                <w:szCs w:val="16"/>
              </w:rPr>
            </w:pP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Qlogic 2562 Dual Channel 8Gb Optical Fibre Channel HBA PCIe, Low Profile</w:t>
            </w:r>
          </w:p>
        </w:tc>
      </w:tr>
      <w:tr w:rsidR="005C11FA" w:rsidRPr="008A16F8" w14:paraId="73C1EDFB" w14:textId="77777777" w:rsidTr="004A2AE5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B2288" w14:textId="77777777" w:rsidR="005C11FA" w:rsidRPr="008A16F8" w:rsidRDefault="005C11FA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Karta síťová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FD7D3" w14:textId="7C81BFE3" w:rsidR="005C11FA" w:rsidRPr="00D92738" w:rsidRDefault="005C11FA" w:rsidP="00CF3148">
            <w:pPr>
              <w:spacing w:before="60" w:after="60"/>
              <w:ind w:left="126"/>
              <w:rPr>
                <w:rFonts w:cs="Arial"/>
                <w:color w:val="000000"/>
                <w:sz w:val="16"/>
                <w:szCs w:val="16"/>
              </w:rPr>
            </w:pPr>
            <w:r w:rsidRPr="00D92738">
              <w:rPr>
                <w:rFonts w:ascii="Arial" w:hAnsi="Arial" w:cs="Arial"/>
                <w:sz w:val="16"/>
                <w:szCs w:val="16"/>
                <w:lang w:eastAsia="cs-CZ"/>
              </w:rPr>
              <w:t>Intel X520 DP 10Gb DA/SFP+ + I350 DP 1Gb Network Daughter Card</w:t>
            </w:r>
          </w:p>
        </w:tc>
      </w:tr>
      <w:tr w:rsidR="00404265" w:rsidRPr="008A16F8" w14:paraId="547B589D" w14:textId="77777777" w:rsidTr="004A2AE5">
        <w:trPr>
          <w:cantSplit/>
          <w:trHeight w:val="864"/>
          <w:jc w:val="center"/>
        </w:trPr>
        <w:tc>
          <w:tcPr>
            <w:tcW w:w="298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3BAE1" w14:textId="77777777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Další rozhraní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F0F10" w14:textId="4AC723A1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ascii="Arial" w:hAnsi="Arial" w:cs="Arial"/>
                <w:sz w:val="20"/>
                <w:szCs w:val="20"/>
              </w:rPr>
              <w:t>5 x USB port, dva USB vzadu, jeden interní a dva na předním panelu, USB 3.0</w:t>
            </w:r>
          </w:p>
        </w:tc>
      </w:tr>
      <w:tr w:rsidR="00404265" w:rsidRPr="008A16F8" w14:paraId="32ECD376" w14:textId="77777777" w:rsidTr="004A2AE5">
        <w:trPr>
          <w:cantSplit/>
          <w:trHeight w:val="436"/>
          <w:jc w:val="center"/>
        </w:trPr>
        <w:tc>
          <w:tcPr>
            <w:tcW w:w="2986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36B76" w14:textId="77777777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1EE8" w14:textId="415BD774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ascii="Arial" w:hAnsi="Arial" w:cs="Arial"/>
                <w:sz w:val="20"/>
                <w:szCs w:val="20"/>
              </w:rPr>
              <w:t xml:space="preserve">Sériový port </w:t>
            </w:r>
          </w:p>
        </w:tc>
      </w:tr>
      <w:tr w:rsidR="00404265" w:rsidRPr="008A16F8" w14:paraId="3E601233" w14:textId="77777777" w:rsidTr="004A2AE5">
        <w:trPr>
          <w:cantSplit/>
          <w:trHeight w:val="1248"/>
          <w:jc w:val="center"/>
        </w:trPr>
        <w:tc>
          <w:tcPr>
            <w:tcW w:w="2986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18C7" w14:textId="77777777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B086B" w14:textId="1F03F560" w:rsidR="00404265" w:rsidRPr="008A16F8" w:rsidRDefault="00404265" w:rsidP="00D92738">
            <w:pPr>
              <w:spacing w:after="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ascii="Arial" w:hAnsi="Arial" w:cs="Arial"/>
                <w:sz w:val="20"/>
                <w:szCs w:val="20"/>
              </w:rPr>
              <w:t>Interaktivní systémový display indikující stav systému s možností zadání názvu serveru a možností interaktivního nastavení managementu serveru, např. IP adresy management karty (OOB)</w:t>
            </w:r>
          </w:p>
        </w:tc>
      </w:tr>
      <w:tr w:rsidR="00404265" w:rsidRPr="008A16F8" w14:paraId="190B9B49" w14:textId="77777777" w:rsidTr="004A2AE5">
        <w:trPr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711A9" w14:textId="77777777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Management serveru (OOB)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708DC" w14:textId="3C5D3736" w:rsidR="00404265" w:rsidRPr="008A16F8" w:rsidRDefault="00404265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>Dedikovaný 1Gb RJ-45 port s možností failoveru na LOM kartu serveru.</w:t>
            </w:r>
            <w:r w:rsidRPr="008A16F8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 xml:space="preserve">chopnost monitorovat a spravovat server out-of-band bez nutnosti instalace agenta do operačního systému. </w:t>
            </w:r>
          </w:p>
          <w:p w14:paraId="21FBBA10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 xml:space="preserve">Management serveru nezávislý na operačním systému </w:t>
            </w:r>
          </w:p>
          <w:p w14:paraId="511DBEFE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Možnost stažení aktualizací lokálně z internetu (FTP, nebo HTTP)</w:t>
            </w:r>
          </w:p>
          <w:p w14:paraId="7D35058A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IPMI 2.0</w:t>
            </w:r>
          </w:p>
          <w:p w14:paraId="76227538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 xml:space="preserve">Vestavěná diagnostika komponent </w:t>
            </w:r>
          </w:p>
          <w:p w14:paraId="22F7C960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Možnost uložení instalačního ISO obrazu OS na interní média managementu</w:t>
            </w:r>
          </w:p>
          <w:p w14:paraId="16F52E3C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Web GUI management vestavěný v managementu</w:t>
            </w:r>
          </w:p>
          <w:p w14:paraId="56FB7CC7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Možnost přesměrování sériové linky managementu po LAN</w:t>
            </w:r>
          </w:p>
          <w:p w14:paraId="08EEB4FD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Lokální a vzdálené CLI/SSH</w:t>
            </w:r>
          </w:p>
          <w:p w14:paraId="48A20774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Podpora IPv6</w:t>
            </w:r>
          </w:p>
          <w:p w14:paraId="0B04DA2A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Možnost lokální a vzdálené konfigurace managementu a HW komponent</w:t>
            </w:r>
          </w:p>
          <w:p w14:paraId="54323BBF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Podpora alertů emailem</w:t>
            </w:r>
          </w:p>
          <w:p w14:paraId="262AFAF6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Zabezpečená komunikace SSH/HHTPS</w:t>
            </w:r>
          </w:p>
          <w:p w14:paraId="59EA6A69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Podpora SNMP</w:t>
            </w:r>
          </w:p>
          <w:p w14:paraId="11011D15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 xml:space="preserve">Remote KVM konzole, média a podpora fileshare mount. </w:t>
            </w:r>
          </w:p>
          <w:p w14:paraId="72C5676C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Záznam a přehrání záznamu situace posledního crash-screen operačního systému</w:t>
            </w:r>
          </w:p>
          <w:p w14:paraId="1A1D8E4D" w14:textId="77777777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Integrace s Directory Services (AD, LDAP)</w:t>
            </w:r>
          </w:p>
          <w:p w14:paraId="7AE8E162" w14:textId="7F1B8E6C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Management nástroje poskytují ovladače instalovaným operačním systémům bez speciální dedikované partition na interních discích serveru a nezávisle na těchto discích (úložiště nezávislé na OS).</w:t>
            </w:r>
          </w:p>
          <w:p w14:paraId="531B5C65" w14:textId="3BB1E02A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nezávislý management disponuje dedikovaným ethernet portem, který není součástí požadovaných ethernet portů s možností failover konfigurace na jeden z portů na základní desce (LOM). Management LAN rozhraní podporuje VLAN.</w:t>
            </w:r>
          </w:p>
          <w:p w14:paraId="5BB468D4" w14:textId="7E96393C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management nástroje umí poskytovat diagnostiku serveru bez speciální dedikované partition na interních discích serveru a nezávisle na těchto discích, tzn. i bezdiskový server poskytuje diagnostiku serveru</w:t>
            </w:r>
          </w:p>
          <w:p w14:paraId="33267A90" w14:textId="6F7E1129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lastRenderedPageBreak/>
              <w:t>schopnost monitorovat a spravovat server out-of-band bez nutnosti instalace agenta do operačního systému</w:t>
            </w:r>
          </w:p>
          <w:p w14:paraId="6638AF37" w14:textId="348D98F5" w:rsidR="00404265" w:rsidRPr="008A16F8" w:rsidRDefault="00404265" w:rsidP="00CF3148">
            <w:pPr>
              <w:pStyle w:val="Odstavecseseznamem"/>
              <w:numPr>
                <w:ilvl w:val="0"/>
                <w:numId w:val="17"/>
              </w:numPr>
              <w:suppressAutoHyphens/>
              <w:spacing w:before="60" w:after="60"/>
              <w:contextualSpacing/>
              <w:rPr>
                <w:rFonts w:cs="Arial"/>
                <w:color w:val="000000"/>
                <w:sz w:val="20"/>
              </w:rPr>
            </w:pPr>
            <w:r w:rsidRPr="008A16F8">
              <w:rPr>
                <w:rFonts w:cs="Arial"/>
                <w:color w:val="000000"/>
                <w:sz w:val="20"/>
              </w:rPr>
              <w:t>možnost zálohování konfigurace a firmware HW zařízení serveru s ukládáním na dedikovanou SD kartu umístěnou zezadu serveru pro jednoduchou manipulaci s automatickou rekonfigurací zařízení v případě jejich výměny vč. základové desky. Kapacita této karty je 16GB a její prostor je využitelný pro vytvoření partition s image OS pro případnou reinstalaci</w:t>
            </w:r>
          </w:p>
          <w:p w14:paraId="59369A0C" w14:textId="340BFDE3" w:rsidR="00404265" w:rsidRPr="00D9273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 w:val="20"/>
                <w:szCs w:val="20"/>
              </w:rPr>
            </w:pPr>
            <w:r w:rsidRPr="00D92738">
              <w:rPr>
                <w:rFonts w:cs="Arial"/>
                <w:color w:val="000000"/>
                <w:sz w:val="20"/>
                <w:szCs w:val="20"/>
              </w:rPr>
              <w:t>Nativní kompatibilita se stávajícím dohledovým SW Dell OMSE</w:t>
            </w:r>
          </w:p>
        </w:tc>
      </w:tr>
      <w:tr w:rsidR="00404265" w:rsidRPr="008A16F8" w14:paraId="08F34347" w14:textId="77777777" w:rsidTr="004A2AE5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51032D" w14:textId="77777777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lastRenderedPageBreak/>
              <w:t>Vestavěný hypervisor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5BCCC" w14:textId="5C590F34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>Server je vybaven dvojicí elektronických neotáčivých médií, SD karta. Tato média jsou ve vzájemné redundanci.</w:t>
            </w:r>
          </w:p>
        </w:tc>
      </w:tr>
      <w:tr w:rsidR="00404265" w:rsidRPr="008A16F8" w14:paraId="06F1C152" w14:textId="77777777" w:rsidTr="004A2AE5">
        <w:trPr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68C33F" w14:textId="77777777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  <w:lang w:val="en-US"/>
              </w:rPr>
            </w:pPr>
            <w:r w:rsidRPr="008A16F8">
              <w:rPr>
                <w:rFonts w:cs="Arial"/>
                <w:color w:val="000000"/>
                <w:szCs w:val="22"/>
              </w:rPr>
              <w:t>Řadič HDD</w:t>
            </w:r>
            <w:r w:rsidRPr="008A16F8">
              <w:rPr>
                <w:rFonts w:cs="Arial"/>
                <w:color w:val="000000"/>
                <w:szCs w:val="22"/>
                <w:lang w:val="en-US"/>
              </w:rPr>
              <w:t>/RAID controller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4D1C4" w14:textId="77777777" w:rsidR="00404265" w:rsidRPr="00D92738" w:rsidRDefault="00404265" w:rsidP="00CF3148">
            <w:pPr>
              <w:spacing w:before="60" w:after="6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D92738">
              <w:rPr>
                <w:rFonts w:ascii="Arial" w:hAnsi="Arial" w:cs="Arial"/>
                <w:sz w:val="20"/>
                <w:szCs w:val="20"/>
                <w:lang w:eastAsia="cs-CZ"/>
              </w:rPr>
              <w:t>PERC H730 Integrated RAID Controller, 1GB Cache</w:t>
            </w:r>
            <w:r w:rsidRPr="00D9273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E03D6C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>1GB NVRAM cache, zálohovaná proti ztrátě write-cache při výpadku proudu alespoň po dobu 72 hodin</w:t>
            </w:r>
          </w:p>
          <w:p w14:paraId="06A11D66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typu SAS, PCI Express 3.0 kompatibilní, dvoukanálový (2 konektory) </w:t>
            </w:r>
          </w:p>
          <w:p w14:paraId="6DF17844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RAID 0, 1, 5, 6, 10, 50, 60 </w:t>
            </w:r>
          </w:p>
          <w:p w14:paraId="639FBAF8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12Gbps technologie rozhraní disků (6Gbps se nepovoluje), 12Gbps na port </w:t>
            </w:r>
          </w:p>
          <w:p w14:paraId="01D49616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Non-RAID (Pass-through) </w:t>
            </w:r>
          </w:p>
          <w:p w14:paraId="538E833D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Online Capacity Expansion (OCE) </w:t>
            </w:r>
          </w:p>
          <w:p w14:paraId="1D4D8C50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Online RAID Level Migration (RLM) </w:t>
            </w:r>
          </w:p>
          <w:p w14:paraId="430C98AD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Auto resume po ztrátě napájení </w:t>
            </w:r>
          </w:p>
          <w:p w14:paraId="554A06DA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4K native sector velikosti </w:t>
            </w:r>
          </w:p>
          <w:p w14:paraId="13F5C984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TRIM/UNMAP příkazů pro SAS/SATA SSDs </w:t>
            </w:r>
          </w:p>
          <w:p w14:paraId="57408B24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NVRAM “Wipe” </w:t>
            </w:r>
          </w:p>
          <w:p w14:paraId="6226DB23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End Device Frame Buffering (EDFB) </w:t>
            </w:r>
          </w:p>
          <w:p w14:paraId="07B1BF9C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SED disků a SSD disků </w:t>
            </w:r>
          </w:p>
          <w:p w14:paraId="49107ABE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Load balancing </w:t>
            </w:r>
          </w:p>
          <w:p w14:paraId="1841B846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až 64 logických disků a 64TB LUN </w:t>
            </w:r>
          </w:p>
          <w:p w14:paraId="2C470277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DDF compliant Configuration on Disk (COD) </w:t>
            </w:r>
          </w:p>
          <w:p w14:paraId="3B364913" w14:textId="77777777" w:rsidR="00404265" w:rsidRPr="008A16F8" w:rsidRDefault="00404265" w:rsidP="00CF3148">
            <w:pPr>
              <w:pStyle w:val="Odstavecseseznamem"/>
              <w:numPr>
                <w:ilvl w:val="0"/>
                <w:numId w:val="18"/>
              </w:numPr>
              <w:spacing w:before="60" w:after="60"/>
              <w:contextualSpacing/>
              <w:rPr>
                <w:rFonts w:cs="Arial"/>
                <w:sz w:val="20"/>
              </w:rPr>
            </w:pPr>
            <w:r w:rsidRPr="008A16F8">
              <w:rPr>
                <w:rFonts w:cs="Arial"/>
                <w:sz w:val="20"/>
              </w:rPr>
              <w:t xml:space="preserve">podpora S.M.A.R.T. </w:t>
            </w:r>
          </w:p>
          <w:p w14:paraId="28C0BA0E" w14:textId="2C9E406F" w:rsidR="00404265" w:rsidRPr="00D9273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 w:val="22"/>
                <w:szCs w:val="22"/>
              </w:rPr>
            </w:pPr>
            <w:r w:rsidRPr="00D92738">
              <w:rPr>
                <w:rFonts w:cs="Arial"/>
                <w:sz w:val="22"/>
                <w:szCs w:val="22"/>
              </w:rPr>
              <w:t xml:space="preserve">podpora globálního i dedikovaného hot-spare </w:t>
            </w:r>
          </w:p>
        </w:tc>
      </w:tr>
      <w:tr w:rsidR="00404265" w:rsidRPr="008A16F8" w14:paraId="716EE6F5" w14:textId="77777777" w:rsidTr="004A2AE5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22715" w14:textId="77777777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Záruka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0267B" w14:textId="0237286A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>60 měsíců / 4 hodiny „on-site response“,</w:t>
            </w:r>
            <w:r w:rsidRPr="008A16F8">
              <w:rPr>
                <w:rFonts w:ascii="Arial" w:hAnsi="Arial" w:cs="Arial"/>
                <w:sz w:val="20"/>
                <w:szCs w:val="20"/>
              </w:rPr>
              <w:t xml:space="preserve"> s dostupností hotline 24x7x365, oprava v místě instalace serveru, servis je poskytován výrobcem serveru, jediné kontaktní místo pro nahlášení poruch pro všechny komponenty dodávaných systémů, možnost stažení ovladačů a management software na webových stránkách.</w:t>
            </w:r>
          </w:p>
        </w:tc>
      </w:tr>
      <w:tr w:rsidR="00404265" w14:paraId="1D2F7C6F" w14:textId="77777777" w:rsidTr="004A2AE5">
        <w:trPr>
          <w:cantSplit/>
          <w:jc w:val="center"/>
        </w:trPr>
        <w:tc>
          <w:tcPr>
            <w:tcW w:w="29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F334C" w14:textId="77777777" w:rsidR="00404265" w:rsidRPr="008A16F8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cs="Arial"/>
                <w:color w:val="000000"/>
                <w:szCs w:val="22"/>
              </w:rPr>
              <w:t>Budoucí prodloužení podpory</w:t>
            </w:r>
          </w:p>
        </w:tc>
        <w:tc>
          <w:tcPr>
            <w:tcW w:w="63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86F38" w14:textId="3D3BF16A" w:rsidR="00404265" w:rsidRPr="00AA4586" w:rsidRDefault="00404265" w:rsidP="00CF3148">
            <w:pPr>
              <w:spacing w:before="60" w:after="60"/>
              <w:ind w:left="126"/>
              <w:rPr>
                <w:rFonts w:cs="Arial"/>
                <w:color w:val="000000"/>
                <w:szCs w:val="22"/>
              </w:rPr>
            </w:pPr>
            <w:r w:rsidRPr="008A16F8">
              <w:rPr>
                <w:rFonts w:ascii="Arial" w:hAnsi="Arial" w:cs="Arial"/>
                <w:color w:val="000000"/>
                <w:sz w:val="20"/>
                <w:szCs w:val="20"/>
              </w:rPr>
              <w:t>Ano, o 24 měsíců</w:t>
            </w:r>
          </w:p>
        </w:tc>
      </w:tr>
    </w:tbl>
    <w:p w14:paraId="20E79D05" w14:textId="3B8D488D" w:rsidR="00BE3A3A" w:rsidRPr="00BE3A3A" w:rsidRDefault="00BE3A3A" w:rsidP="00BE3A3A">
      <w:pPr>
        <w:suppressAutoHyphens/>
        <w:spacing w:before="240" w:after="120" w:line="240" w:lineRule="auto"/>
        <w:jc w:val="both"/>
        <w:rPr>
          <w:rFonts w:ascii="Arial" w:eastAsia="Times New Roman" w:hAnsi="Arial" w:cs="Arial"/>
          <w:b/>
          <w:kern w:val="1"/>
          <w:sz w:val="22"/>
          <w:u w:val="single"/>
          <w:lang w:eastAsia="cs-CZ" w:bidi="hi-IN"/>
        </w:rPr>
      </w:pPr>
      <w:r w:rsidRPr="00BE3A3A">
        <w:rPr>
          <w:rFonts w:ascii="Arial" w:eastAsia="Times New Roman" w:hAnsi="Arial" w:cs="Arial"/>
          <w:b/>
          <w:kern w:val="1"/>
          <w:sz w:val="22"/>
          <w:u w:val="single"/>
          <w:lang w:eastAsia="cs-CZ" w:bidi="hi-IN"/>
        </w:rPr>
        <w:t>Technická specifikace datové knihovny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6291"/>
      </w:tblGrid>
      <w:tr w:rsidR="00BE3A3A" w:rsidRPr="008A16F8" w14:paraId="635D74DC" w14:textId="77777777" w:rsidTr="00CF3148">
        <w:trPr>
          <w:cantSplit/>
          <w:jc w:val="center"/>
        </w:trPr>
        <w:tc>
          <w:tcPr>
            <w:tcW w:w="96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86DE9" w14:textId="77777777" w:rsidR="00BE3A3A" w:rsidRPr="00D92738" w:rsidRDefault="00BE3A3A" w:rsidP="00CF314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92738">
              <w:rPr>
                <w:rFonts w:ascii="Arial" w:hAnsi="Arial" w:cs="Arial"/>
                <w:b/>
                <w:bCs/>
                <w:color w:val="000000"/>
              </w:rPr>
              <w:t>Základní parametry datové knihovny</w:t>
            </w:r>
          </w:p>
        </w:tc>
      </w:tr>
      <w:tr w:rsidR="00BE3A3A" w:rsidRPr="008A16F8" w14:paraId="1A3EAE4A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9075F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C8D1E" w14:textId="77777777" w:rsidR="00BE3A3A" w:rsidRPr="00D92738" w:rsidRDefault="00BE3A3A" w:rsidP="00CF3148">
            <w:pPr>
              <w:spacing w:before="60" w:after="60"/>
              <w:ind w:left="14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Hodnota</w:t>
            </w:r>
          </w:p>
        </w:tc>
      </w:tr>
      <w:tr w:rsidR="00BE3A3A" w:rsidRPr="008A16F8" w14:paraId="1E9C19B3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1000E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C1B9D" w14:textId="77777777" w:rsidR="00BE3A3A" w:rsidRPr="00D92738" w:rsidRDefault="00BE3A3A" w:rsidP="00CF3148">
            <w:pPr>
              <w:spacing w:before="60" w:after="60"/>
              <w:ind w:left="1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E3A3A" w:rsidRPr="008A16F8" w14:paraId="37217F5A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29C53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Konstrukční provedení jednotky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46EF5" w14:textId="1E078578" w:rsidR="00BE3A3A" w:rsidRPr="00D92738" w:rsidRDefault="00404265" w:rsidP="00CF3148">
            <w:pPr>
              <w:spacing w:before="60" w:after="60"/>
              <w:ind w:left="1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bCs/>
                <w:sz w:val="22"/>
                <w:szCs w:val="22"/>
                <w:lang w:eastAsia="cs-CZ"/>
              </w:rPr>
              <w:t>PowerVault TL2000 Tape Library, 2U, 24 Slot, 1 Drive</w:t>
            </w:r>
          </w:p>
        </w:tc>
      </w:tr>
      <w:tr w:rsidR="00BE3A3A" w:rsidRPr="008A16F8" w14:paraId="1566498C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F6B13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Typ mechaniky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B8767" w14:textId="4B955ADA" w:rsidR="00BE3A3A" w:rsidRPr="00D92738" w:rsidRDefault="00601748" w:rsidP="00CF3148">
            <w:pPr>
              <w:spacing w:before="60" w:after="60"/>
              <w:ind w:left="1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sz w:val="22"/>
                <w:szCs w:val="22"/>
                <w:lang w:eastAsia="cs-CZ"/>
              </w:rPr>
              <w:t>LTO-7 FC Tape Drive</w:t>
            </w:r>
          </w:p>
        </w:tc>
      </w:tr>
      <w:tr w:rsidR="00BE3A3A" w:rsidRPr="008A16F8" w14:paraId="65C5A3E4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02C25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Počet jednotek pro čtení/zápis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A4854" w14:textId="77777777" w:rsidR="00BE3A3A" w:rsidRPr="00D92738" w:rsidRDefault="00BE3A3A" w:rsidP="00CF3148">
            <w:pPr>
              <w:spacing w:before="60" w:after="60"/>
              <w:ind w:left="1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1 s možností rozšíření o další mechaniku</w:t>
            </w:r>
          </w:p>
        </w:tc>
      </w:tr>
      <w:tr w:rsidR="00BE3A3A" w:rsidRPr="008A16F8" w14:paraId="04F98C9C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D58D0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Interní kapacita knihovny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50E7C" w14:textId="467DD78B" w:rsidR="00BE3A3A" w:rsidRPr="00D92738" w:rsidRDefault="00BE3A3A" w:rsidP="00CF3148">
            <w:pPr>
              <w:spacing w:before="60" w:after="60"/>
              <w:ind w:left="1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24 pásek</w:t>
            </w:r>
          </w:p>
        </w:tc>
      </w:tr>
      <w:tr w:rsidR="00BE3A3A" w:rsidRPr="008A16F8" w14:paraId="5DAB70EB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3DCD0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Management knihovny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B14D7" w14:textId="202D4F88" w:rsidR="00BE3A3A" w:rsidRPr="00D92738" w:rsidRDefault="00BE3A3A" w:rsidP="00CF3148">
            <w:pPr>
              <w:spacing w:before="60" w:after="60"/>
              <w:ind w:left="1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Knihovna dispon</w:t>
            </w:r>
            <w:r w:rsidR="00601748" w:rsidRPr="00D92738">
              <w:rPr>
                <w:rFonts w:ascii="Arial" w:hAnsi="Arial" w:cs="Arial"/>
                <w:color w:val="000000"/>
                <w:sz w:val="22"/>
                <w:szCs w:val="22"/>
              </w:rPr>
              <w:t>uje</w:t>
            </w: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 xml:space="preserve"> vestavěným managementem přístupným ze sítě prostřednictvím dedi</w:t>
            </w:r>
            <w:r w:rsidR="00601748" w:rsidRPr="00D92738">
              <w:rPr>
                <w:rFonts w:ascii="Arial" w:hAnsi="Arial" w:cs="Arial"/>
                <w:color w:val="000000"/>
                <w:sz w:val="22"/>
                <w:szCs w:val="22"/>
              </w:rPr>
              <w:t>kovaného ethernet RJ-45 portu. Je</w:t>
            </w: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 xml:space="preserve"> dostupn</w:t>
            </w:r>
            <w:r w:rsidR="00601748" w:rsidRPr="00D92738">
              <w:rPr>
                <w:rFonts w:ascii="Arial" w:hAnsi="Arial" w:cs="Arial"/>
                <w:color w:val="000000"/>
                <w:sz w:val="22"/>
                <w:szCs w:val="22"/>
              </w:rPr>
              <w:t>á</w:t>
            </w: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 xml:space="preserve"> prostřednictví</w:t>
            </w:r>
            <w:r w:rsidR="00601748" w:rsidRPr="00D92738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 xml:space="preserve"> SSH a správu pomocí HTTPS vestavěného webového rozhraní.</w:t>
            </w:r>
          </w:p>
        </w:tc>
      </w:tr>
      <w:tr w:rsidR="00BE3A3A" w:rsidRPr="008A16F8" w14:paraId="5771C252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7C808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Rozhraní knihovny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19A85" w14:textId="77777777" w:rsidR="00BE3A3A" w:rsidRPr="00D92738" w:rsidRDefault="00BE3A3A" w:rsidP="00CF3148">
            <w:pPr>
              <w:spacing w:before="60" w:after="60"/>
              <w:ind w:left="1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FC8</w:t>
            </w:r>
          </w:p>
        </w:tc>
      </w:tr>
      <w:tr w:rsidR="00BE3A3A" w:rsidRPr="008A16F8" w14:paraId="1B4B447C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8B41B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Speciální charakteristické znaky/vlastnosti/prvky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2545E" w14:textId="41FAD1EB" w:rsidR="00BE3A3A" w:rsidRPr="00D92738" w:rsidRDefault="00BE3A3A" w:rsidP="00CF3148">
            <w:pPr>
              <w:spacing w:before="60" w:after="60"/>
              <w:ind w:left="14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 xml:space="preserve">Knihovna </w:t>
            </w:r>
            <w:r w:rsidR="00601748" w:rsidRPr="00D92738">
              <w:rPr>
                <w:rFonts w:ascii="Arial" w:hAnsi="Arial" w:cs="Arial"/>
                <w:color w:val="000000"/>
                <w:sz w:val="22"/>
                <w:szCs w:val="22"/>
              </w:rPr>
              <w:t xml:space="preserve">je </w:t>
            </w: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vybavena lokálním ovládáním pomocí tlačítek na předním panelu se zobrazením stavu na LCD zobrazovači</w:t>
            </w:r>
          </w:p>
        </w:tc>
      </w:tr>
      <w:tr w:rsidR="00BE3A3A" w:rsidRPr="008A16F8" w14:paraId="1BCC86FD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8F1493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Záruka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528D6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60 měsíců / 4 hodiny „on-site response“,</w:t>
            </w:r>
            <w:r w:rsidRPr="00D92738">
              <w:rPr>
                <w:rFonts w:ascii="Arial" w:hAnsi="Arial" w:cs="Arial"/>
                <w:sz w:val="22"/>
                <w:szCs w:val="22"/>
              </w:rPr>
              <w:t xml:space="preserve"> s dostupností hotline 24x7x365, oprava v místě instalace knihovny, servis je poskytován výrobcem knihovny, jediné kontaktní místo pro nahlášení poruch pro všechny komponenty dodávky, tedy identická podpora jako u serverů. Možnost stažení ovladačů a management software na webových stránkách.</w:t>
            </w:r>
          </w:p>
        </w:tc>
      </w:tr>
      <w:tr w:rsidR="00BE3A3A" w14:paraId="317C0A07" w14:textId="77777777" w:rsidTr="00CF3148">
        <w:trPr>
          <w:cantSplit/>
          <w:jc w:val="center"/>
        </w:trPr>
        <w:tc>
          <w:tcPr>
            <w:tcW w:w="33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36B4F" w14:textId="77777777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Budoucí prodloužení podpory</w:t>
            </w:r>
          </w:p>
        </w:tc>
        <w:tc>
          <w:tcPr>
            <w:tcW w:w="6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86F8B" w14:textId="78C6A346" w:rsidR="00BE3A3A" w:rsidRPr="00D92738" w:rsidRDefault="00BE3A3A" w:rsidP="00CF3148">
            <w:pPr>
              <w:spacing w:before="60" w:after="60"/>
              <w:ind w:left="1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2738">
              <w:rPr>
                <w:rFonts w:ascii="Arial" w:hAnsi="Arial" w:cs="Arial"/>
                <w:color w:val="000000"/>
                <w:sz w:val="22"/>
                <w:szCs w:val="22"/>
              </w:rPr>
              <w:t>Ano, o 24 měsíců</w:t>
            </w:r>
          </w:p>
        </w:tc>
      </w:tr>
    </w:tbl>
    <w:p w14:paraId="707F965D" w14:textId="77777777" w:rsidR="00BE3A3A" w:rsidRDefault="00BE3A3A" w:rsidP="008F7BF8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360" w:after="0" w:line="240" w:lineRule="auto"/>
        <w:ind w:left="142" w:firstLine="0"/>
        <w:jc w:val="both"/>
        <w:rPr>
          <w:bCs/>
          <w:iCs/>
          <w:sz w:val="24"/>
          <w:szCs w:val="24"/>
        </w:rPr>
      </w:pPr>
    </w:p>
    <w:p w14:paraId="22C692F8" w14:textId="77777777" w:rsidR="00BE3A3A" w:rsidRPr="00BE3A3A" w:rsidRDefault="00BE3A3A" w:rsidP="00BE3A3A">
      <w:pPr>
        <w:spacing w:before="360" w:after="120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BE3A3A">
        <w:rPr>
          <w:rFonts w:ascii="Arial" w:eastAsia="Times New Roman" w:hAnsi="Arial" w:cs="Arial"/>
          <w:b/>
          <w:i/>
          <w:sz w:val="20"/>
          <w:szCs w:val="20"/>
          <w:lang w:eastAsia="cs-CZ"/>
        </w:rPr>
        <w:lastRenderedPageBreak/>
        <w:t>Součástí dodávky jsou následující práce:</w:t>
      </w:r>
    </w:p>
    <w:p w14:paraId="3700F68E" w14:textId="77777777" w:rsidR="00BE3A3A" w:rsidRPr="00BE3A3A" w:rsidRDefault="00BE3A3A" w:rsidP="00BE3A3A">
      <w:pPr>
        <w:pStyle w:val="Odstavecseseznamem"/>
        <w:numPr>
          <w:ilvl w:val="0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Oživení</w:t>
      </w:r>
    </w:p>
    <w:p w14:paraId="3AFF83D9" w14:textId="77777777" w:rsidR="00BE3A3A" w:rsidRPr="00BE3A3A" w:rsidRDefault="00BE3A3A" w:rsidP="00BE3A3A">
      <w:pPr>
        <w:pStyle w:val="Odstavecseseznamem"/>
        <w:numPr>
          <w:ilvl w:val="0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Montáž do racku, včetně napojení na UPS</w:t>
      </w:r>
    </w:p>
    <w:p w14:paraId="7771E2A3" w14:textId="77777777" w:rsidR="00BE3A3A" w:rsidRPr="00BE3A3A" w:rsidRDefault="00BE3A3A" w:rsidP="00BE3A3A">
      <w:pPr>
        <w:pStyle w:val="Odstavecseseznamem"/>
        <w:numPr>
          <w:ilvl w:val="0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Dodání 1 SRV pro Šeříkovou – SRV s disky 6x2TB, instalaci do Racku v budově Šeříková, zapojení do Cisco 4510R – 2x1Gb + iDrac</w:t>
      </w:r>
    </w:p>
    <w:p w14:paraId="67107A01" w14:textId="77777777" w:rsidR="00BE3A3A" w:rsidRPr="00BE3A3A" w:rsidRDefault="00BE3A3A" w:rsidP="00BE3A3A">
      <w:pPr>
        <w:pStyle w:val="Odstavecseseznamem"/>
        <w:numPr>
          <w:ilvl w:val="0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Dodání 2 SRV pro DMZ – SRV s 3x2TB, instalaci do Racku, zapojení do Cisco 4510R do DMZ VLAN (2x1Gb + iDrac)</w:t>
      </w:r>
    </w:p>
    <w:p w14:paraId="7E255CB0" w14:textId="77777777" w:rsidR="00BE3A3A" w:rsidRPr="00BE3A3A" w:rsidRDefault="00BE3A3A" w:rsidP="00BE3A3A">
      <w:pPr>
        <w:pStyle w:val="Odstavecseseznamem"/>
        <w:numPr>
          <w:ilvl w:val="0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Dodání páskové knihovny pro interní prostředí:</w:t>
      </w:r>
    </w:p>
    <w:p w14:paraId="7A61D474" w14:textId="77777777" w:rsidR="00BE3A3A" w:rsidRPr="00BE3A3A" w:rsidRDefault="00BE3A3A" w:rsidP="00BE3A3A">
      <w:pPr>
        <w:pStyle w:val="Odstavecseseznamem"/>
        <w:numPr>
          <w:ilvl w:val="1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připojení do 2xBrocade M5424, včetně nastavení zónování</w:t>
      </w:r>
    </w:p>
    <w:p w14:paraId="1620648C" w14:textId="77777777" w:rsidR="00BE3A3A" w:rsidRPr="00BE3A3A" w:rsidRDefault="00BE3A3A" w:rsidP="00BE3A3A">
      <w:pPr>
        <w:pStyle w:val="Odstavecseseznamem"/>
        <w:numPr>
          <w:ilvl w:val="1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úprava konfigurace zálohovacího SW ((Symantec NetBackup verze 7.6.04), aby bylo možné zálohovat i na novou páskovou knihovnu</w:t>
      </w:r>
    </w:p>
    <w:p w14:paraId="73BE12D1" w14:textId="77777777" w:rsidR="00BE3A3A" w:rsidRPr="00BE3A3A" w:rsidRDefault="00BE3A3A" w:rsidP="00BE3A3A">
      <w:pPr>
        <w:pStyle w:val="Odstavecseseznamem"/>
        <w:numPr>
          <w:ilvl w:val="0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Zapojení stávajících 4xM710 do blade M1000e, bude nutno přesunout i 3xM620 do jiných pozic.</w:t>
      </w:r>
    </w:p>
    <w:p w14:paraId="5DE4D276" w14:textId="77777777" w:rsidR="00BE3A3A" w:rsidRPr="00BE3A3A" w:rsidRDefault="00BE3A3A" w:rsidP="00BE3A3A">
      <w:pPr>
        <w:pStyle w:val="Odstavecseseznamem"/>
        <w:numPr>
          <w:ilvl w:val="0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Dodání 3 SRV pro interní prostředí – SRV s 2x500GB:</w:t>
      </w:r>
    </w:p>
    <w:p w14:paraId="2E6AE07F" w14:textId="77777777" w:rsidR="00BE3A3A" w:rsidRPr="00BE3A3A" w:rsidRDefault="00BE3A3A" w:rsidP="00BE3A3A">
      <w:pPr>
        <w:pStyle w:val="Odstavecseseznamem"/>
        <w:numPr>
          <w:ilvl w:val="1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zapojení 2x10G do PowerConnect M8024-k 2x10Gb (porty M8024 nejsou osazeny SFP+ transceiverem – dodá dodavatel (celkem 6 ks), kabel (celkem 6x5m) dodá také dodavatel</w:t>
      </w:r>
    </w:p>
    <w:p w14:paraId="553323A1" w14:textId="77777777" w:rsidR="00BE3A3A" w:rsidRPr="00BE3A3A" w:rsidRDefault="00BE3A3A" w:rsidP="00BE3A3A">
      <w:pPr>
        <w:pStyle w:val="Odstavecseseznamem"/>
        <w:numPr>
          <w:ilvl w:val="1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zapojení do 2xBrocade M5424, resp. do 2xBrocade 300 – porty nejsou osazeny tranceiverem – dodá dodavatel, kabel také dodá dodavatel</w:t>
      </w:r>
    </w:p>
    <w:p w14:paraId="25EAB9DF" w14:textId="77777777" w:rsidR="00BE3A3A" w:rsidRPr="00BE3A3A" w:rsidRDefault="00BE3A3A" w:rsidP="00BE3A3A">
      <w:pPr>
        <w:pStyle w:val="Odstavecseseznamem"/>
        <w:numPr>
          <w:ilvl w:val="1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Nastavení SAN zónování na Blade M1000e, 3xSRV, 2x(MD3620F+MD1200), M6000 a nová pásková knihovna</w:t>
      </w:r>
    </w:p>
    <w:p w14:paraId="38E96672" w14:textId="77777777" w:rsidR="00BE3A3A" w:rsidRPr="00BE3A3A" w:rsidRDefault="00BE3A3A" w:rsidP="00BE3A3A">
      <w:pPr>
        <w:pStyle w:val="Odstavecseseznamem"/>
        <w:numPr>
          <w:ilvl w:val="0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Povýšení firmware stávajícího (1xBlade M1000e, 4xM710, 6xM620, 2xBrocade M5424, 2xBrocade 300, 2x(MD3260F+MD1200) i dodávaného na poslední verze.</w:t>
      </w:r>
    </w:p>
    <w:p w14:paraId="6D0BF35C" w14:textId="77777777" w:rsidR="00BE3A3A" w:rsidRPr="00BE3A3A" w:rsidRDefault="00BE3A3A" w:rsidP="00BE3A3A">
      <w:pPr>
        <w:pStyle w:val="Odstavecseseznamem"/>
        <w:numPr>
          <w:ilvl w:val="0"/>
          <w:numId w:val="19"/>
        </w:numPr>
        <w:spacing w:after="60"/>
        <w:jc w:val="both"/>
        <w:rPr>
          <w:rFonts w:cs="Arial"/>
          <w:sz w:val="20"/>
        </w:rPr>
      </w:pPr>
      <w:r w:rsidRPr="00BE3A3A">
        <w:rPr>
          <w:rFonts w:cs="Arial"/>
          <w:sz w:val="20"/>
        </w:rPr>
        <w:t>Zprovoznění druhého vCentra na verzi vmWare 6.5 a připojení nových i stávajících serverů do vCentra (součástí není migrace z verze 5.5 stávajících serverů).</w:t>
      </w:r>
    </w:p>
    <w:p w14:paraId="7E84095A" w14:textId="77777777" w:rsidR="00BE3A3A" w:rsidRPr="00B34BBC" w:rsidRDefault="00BE3A3A" w:rsidP="00BE3A3A">
      <w:pPr>
        <w:rPr>
          <w:rFonts w:cs="Arial"/>
        </w:rPr>
      </w:pPr>
    </w:p>
    <w:p w14:paraId="2A67C87E" w14:textId="77777777" w:rsidR="00BE3A3A" w:rsidRPr="00E74FB9" w:rsidRDefault="00BE3A3A" w:rsidP="00BE3A3A">
      <w:pPr>
        <w:pStyle w:val="Zkladntext21"/>
        <w:spacing w:before="40" w:after="0" w:line="240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8A16F8">
        <w:rPr>
          <w:rFonts w:ascii="Arial" w:hAnsi="Arial" w:cs="Arial"/>
          <w:b w:val="0"/>
          <w:sz w:val="20"/>
          <w:szCs w:val="20"/>
        </w:rPr>
        <w:t>Součástí dodávky je dokumentace s popisem technického řešení.</w:t>
      </w:r>
    </w:p>
    <w:p w14:paraId="1C2DF1DC" w14:textId="248E7C4B" w:rsidR="005D61F8" w:rsidRDefault="005D61F8" w:rsidP="008F7BF8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360" w:after="0" w:line="240" w:lineRule="auto"/>
        <w:ind w:left="142" w:firstLine="0"/>
        <w:jc w:val="both"/>
        <w:rPr>
          <w:bCs/>
          <w:iCs/>
          <w:sz w:val="24"/>
          <w:szCs w:val="24"/>
        </w:rPr>
      </w:pPr>
    </w:p>
    <w:p w14:paraId="094305FB" w14:textId="14F722A5" w:rsidR="005D61F8" w:rsidRDefault="005D61F8" w:rsidP="008F7BF8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360" w:after="0" w:line="240" w:lineRule="auto"/>
        <w:ind w:left="142" w:firstLine="0"/>
        <w:jc w:val="both"/>
        <w:rPr>
          <w:bCs/>
          <w:iCs/>
          <w:sz w:val="24"/>
          <w:szCs w:val="24"/>
        </w:rPr>
      </w:pPr>
    </w:p>
    <w:p w14:paraId="67F8DD12" w14:textId="5F9AF15A" w:rsidR="005D61F8" w:rsidRDefault="005D61F8">
      <w:pPr>
        <w:spacing w:after="0" w:line="240" w:lineRule="auto"/>
        <w:rPr>
          <w:rFonts w:ascii="Arial" w:eastAsia="Times New Roman" w:hAnsi="Arial" w:cs="Arial"/>
          <w:bCs/>
          <w:iCs/>
          <w:highlight w:val="yellow"/>
          <w:lang w:eastAsia="cs-CZ"/>
        </w:rPr>
      </w:pPr>
      <w:r>
        <w:rPr>
          <w:bCs/>
          <w:iCs/>
          <w:highlight w:val="yellow"/>
        </w:rPr>
        <w:br w:type="page"/>
      </w:r>
    </w:p>
    <w:p w14:paraId="1234AEC8" w14:textId="231081A1" w:rsidR="005D61F8" w:rsidRPr="00BA37A3" w:rsidRDefault="005D61F8" w:rsidP="005D61F8">
      <w:pPr>
        <w:pStyle w:val="Nadpis3"/>
        <w:numPr>
          <w:ilvl w:val="0"/>
          <w:numId w:val="0"/>
        </w:numPr>
        <w:ind w:left="360"/>
        <w:jc w:val="right"/>
        <w:rPr>
          <w:szCs w:val="22"/>
          <w:highlight w:val="red"/>
        </w:rPr>
      </w:pPr>
      <w:r w:rsidRPr="00BA37A3">
        <w:rPr>
          <w:szCs w:val="22"/>
        </w:rPr>
        <w:lastRenderedPageBreak/>
        <w:t xml:space="preserve">Příloha č. </w:t>
      </w:r>
      <w:r>
        <w:rPr>
          <w:szCs w:val="22"/>
        </w:rPr>
        <w:t>3</w:t>
      </w:r>
      <w:r w:rsidRPr="00BA37A3">
        <w:rPr>
          <w:szCs w:val="22"/>
        </w:rPr>
        <w:t xml:space="preserve"> – </w:t>
      </w:r>
      <w:r>
        <w:rPr>
          <w:szCs w:val="22"/>
        </w:rPr>
        <w:t>Kalkulace ceny</w:t>
      </w:r>
    </w:p>
    <w:p w14:paraId="0A21E655" w14:textId="77777777" w:rsidR="005D61F8" w:rsidRPr="00BA37A3" w:rsidRDefault="005D61F8" w:rsidP="005D61F8">
      <w:pPr>
        <w:suppressAutoHyphens/>
        <w:spacing w:after="0" w:line="240" w:lineRule="auto"/>
        <w:jc w:val="right"/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</w:pPr>
      <w:r w:rsidRPr="005D61F8"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  <w:t>„16-160 Nákup velkého HW – servery a datová knihovna“</w:t>
      </w:r>
    </w:p>
    <w:p w14:paraId="5629E51B" w14:textId="0CC9A918" w:rsidR="005D61F8" w:rsidRDefault="00B555CF" w:rsidP="00ED251A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360" w:line="240" w:lineRule="auto"/>
        <w:ind w:left="142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Cenová kalkulace předmětu smlouvy: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3397"/>
        <w:gridCol w:w="2693"/>
        <w:gridCol w:w="1024"/>
        <w:gridCol w:w="2372"/>
      </w:tblGrid>
      <w:tr w:rsidR="00B555CF" w14:paraId="2DB86307" w14:textId="77777777" w:rsidTr="009A55DE">
        <w:tc>
          <w:tcPr>
            <w:tcW w:w="3397" w:type="dxa"/>
            <w:vAlign w:val="center"/>
          </w:tcPr>
          <w:p w14:paraId="4284F092" w14:textId="44CD180F" w:rsidR="00B555CF" w:rsidRDefault="00B555CF" w:rsidP="009A55DE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after="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2693" w:type="dxa"/>
            <w:vAlign w:val="center"/>
          </w:tcPr>
          <w:p w14:paraId="010DDE25" w14:textId="4B7CA98E" w:rsidR="00B555CF" w:rsidRDefault="00B555CF" w:rsidP="009A55DE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240" w:after="24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za ks v Kč bez DPH</w:t>
            </w:r>
          </w:p>
        </w:tc>
        <w:tc>
          <w:tcPr>
            <w:tcW w:w="1024" w:type="dxa"/>
            <w:vAlign w:val="center"/>
          </w:tcPr>
          <w:p w14:paraId="0C0FE166" w14:textId="5B1C1DDC" w:rsidR="00B555CF" w:rsidRDefault="00B555CF" w:rsidP="009A55DE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ks</w:t>
            </w:r>
          </w:p>
        </w:tc>
        <w:tc>
          <w:tcPr>
            <w:tcW w:w="2372" w:type="dxa"/>
            <w:vAlign w:val="center"/>
          </w:tcPr>
          <w:p w14:paraId="5846C31F" w14:textId="45B91998" w:rsidR="00B555CF" w:rsidRDefault="00B555CF" w:rsidP="009A55DE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celkem </w:t>
            </w:r>
            <w:r w:rsidR="009A55DE">
              <w:rPr>
                <w:b/>
                <w:sz w:val="22"/>
                <w:szCs w:val="22"/>
              </w:rPr>
              <w:t xml:space="preserve">za položku </w:t>
            </w:r>
            <w:r>
              <w:rPr>
                <w:b/>
                <w:sz w:val="22"/>
                <w:szCs w:val="22"/>
              </w:rPr>
              <w:t>v Kč bez DPH</w:t>
            </w:r>
          </w:p>
        </w:tc>
      </w:tr>
      <w:tr w:rsidR="00B555CF" w14:paraId="75826CC0" w14:textId="77777777" w:rsidTr="00B555CF">
        <w:tc>
          <w:tcPr>
            <w:tcW w:w="3397" w:type="dxa"/>
          </w:tcPr>
          <w:p w14:paraId="15BBCEC6" w14:textId="5EC91335" w:rsidR="00B555CF" w:rsidRPr="009A55DE" w:rsidRDefault="00B555CF" w:rsidP="00B555CF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9A55DE">
              <w:rPr>
                <w:sz w:val="22"/>
                <w:szCs w:val="22"/>
              </w:rPr>
              <w:t>Server S1</w:t>
            </w:r>
          </w:p>
        </w:tc>
        <w:tc>
          <w:tcPr>
            <w:tcW w:w="2693" w:type="dxa"/>
            <w:vAlign w:val="center"/>
          </w:tcPr>
          <w:p w14:paraId="60F8437E" w14:textId="705536DE" w:rsidR="00B555CF" w:rsidRPr="003C19D1" w:rsidRDefault="004A2AE5" w:rsidP="004A2AE5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19D1">
              <w:rPr>
                <w:sz w:val="22"/>
                <w:szCs w:val="22"/>
              </w:rPr>
              <w:t>175</w:t>
            </w:r>
            <w:r w:rsidR="008A16F8">
              <w:rPr>
                <w:sz w:val="22"/>
                <w:szCs w:val="22"/>
              </w:rPr>
              <w:t> </w:t>
            </w:r>
            <w:r w:rsidRPr="003C19D1">
              <w:rPr>
                <w:sz w:val="22"/>
                <w:szCs w:val="22"/>
              </w:rPr>
              <w:t>100</w:t>
            </w:r>
            <w:r w:rsidR="008A16F8">
              <w:rPr>
                <w:sz w:val="22"/>
                <w:szCs w:val="22"/>
              </w:rPr>
              <w:t>,00</w:t>
            </w:r>
          </w:p>
        </w:tc>
        <w:tc>
          <w:tcPr>
            <w:tcW w:w="1024" w:type="dxa"/>
            <w:vAlign w:val="center"/>
          </w:tcPr>
          <w:p w14:paraId="2F421024" w14:textId="56EB491B" w:rsidR="00B555CF" w:rsidRPr="003C19D1" w:rsidRDefault="00B555CF" w:rsidP="00B555CF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72" w:type="dxa"/>
            <w:vAlign w:val="center"/>
          </w:tcPr>
          <w:p w14:paraId="147206FA" w14:textId="4E312FCF" w:rsidR="00B555CF" w:rsidRPr="003C19D1" w:rsidRDefault="004A2AE5" w:rsidP="004A2AE5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sz w:val="22"/>
                <w:szCs w:val="22"/>
              </w:rPr>
              <w:t>350</w:t>
            </w:r>
            <w:r w:rsidR="008A16F8">
              <w:rPr>
                <w:sz w:val="22"/>
                <w:szCs w:val="22"/>
              </w:rPr>
              <w:t> </w:t>
            </w:r>
            <w:r w:rsidRPr="003C19D1">
              <w:rPr>
                <w:sz w:val="22"/>
                <w:szCs w:val="22"/>
              </w:rPr>
              <w:t>200</w:t>
            </w:r>
            <w:r w:rsidR="008A16F8">
              <w:rPr>
                <w:sz w:val="22"/>
                <w:szCs w:val="22"/>
              </w:rPr>
              <w:t>,00</w:t>
            </w:r>
          </w:p>
        </w:tc>
      </w:tr>
      <w:tr w:rsidR="00B555CF" w14:paraId="67E12D06" w14:textId="77777777" w:rsidTr="00B555CF">
        <w:tc>
          <w:tcPr>
            <w:tcW w:w="3397" w:type="dxa"/>
          </w:tcPr>
          <w:p w14:paraId="2792E9FA" w14:textId="6B6F70D6" w:rsidR="00B555CF" w:rsidRPr="009A55DE" w:rsidRDefault="00B555CF" w:rsidP="00B555CF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9A55DE">
              <w:rPr>
                <w:sz w:val="22"/>
                <w:szCs w:val="22"/>
              </w:rPr>
              <w:t>Server S2</w:t>
            </w:r>
          </w:p>
        </w:tc>
        <w:tc>
          <w:tcPr>
            <w:tcW w:w="2693" w:type="dxa"/>
            <w:vAlign w:val="center"/>
          </w:tcPr>
          <w:p w14:paraId="4A26E8C5" w14:textId="39929DFF" w:rsidR="00B555CF" w:rsidRPr="003C19D1" w:rsidRDefault="004A2AE5" w:rsidP="00B555CF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sz w:val="22"/>
                <w:szCs w:val="22"/>
              </w:rPr>
              <w:t>190</w:t>
            </w:r>
            <w:r w:rsidR="008A16F8">
              <w:rPr>
                <w:sz w:val="22"/>
                <w:szCs w:val="22"/>
              </w:rPr>
              <w:t> </w:t>
            </w:r>
            <w:r w:rsidRPr="003C19D1">
              <w:rPr>
                <w:sz w:val="22"/>
                <w:szCs w:val="22"/>
              </w:rPr>
              <w:t>550</w:t>
            </w:r>
            <w:r w:rsidR="008A16F8">
              <w:rPr>
                <w:sz w:val="22"/>
                <w:szCs w:val="22"/>
              </w:rPr>
              <w:t>,00</w:t>
            </w:r>
          </w:p>
        </w:tc>
        <w:tc>
          <w:tcPr>
            <w:tcW w:w="1024" w:type="dxa"/>
            <w:vAlign w:val="center"/>
          </w:tcPr>
          <w:p w14:paraId="51BCBC4F" w14:textId="6DC7D29B" w:rsidR="00B555CF" w:rsidRPr="003C19D1" w:rsidRDefault="00B555CF" w:rsidP="00B555CF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2" w:type="dxa"/>
            <w:vAlign w:val="center"/>
          </w:tcPr>
          <w:p w14:paraId="50910E5F" w14:textId="217897B2" w:rsidR="00B555CF" w:rsidRPr="003C19D1" w:rsidRDefault="004A2AE5" w:rsidP="00B555CF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sz w:val="22"/>
                <w:szCs w:val="22"/>
              </w:rPr>
              <w:t>190</w:t>
            </w:r>
            <w:r w:rsidR="008A16F8">
              <w:rPr>
                <w:sz w:val="22"/>
                <w:szCs w:val="22"/>
              </w:rPr>
              <w:t> </w:t>
            </w:r>
            <w:r w:rsidRPr="003C19D1">
              <w:rPr>
                <w:sz w:val="22"/>
                <w:szCs w:val="22"/>
              </w:rPr>
              <w:t>550</w:t>
            </w:r>
            <w:r w:rsidR="008A16F8">
              <w:rPr>
                <w:sz w:val="22"/>
                <w:szCs w:val="22"/>
              </w:rPr>
              <w:t>,00</w:t>
            </w:r>
          </w:p>
        </w:tc>
      </w:tr>
      <w:tr w:rsidR="00B555CF" w14:paraId="7028767B" w14:textId="77777777" w:rsidTr="00B555CF">
        <w:tc>
          <w:tcPr>
            <w:tcW w:w="3397" w:type="dxa"/>
          </w:tcPr>
          <w:p w14:paraId="44892934" w14:textId="3C5A9012" w:rsidR="00B555CF" w:rsidRPr="009A55DE" w:rsidRDefault="00B555CF" w:rsidP="00B555CF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9A55DE">
              <w:rPr>
                <w:sz w:val="22"/>
                <w:szCs w:val="22"/>
              </w:rPr>
              <w:t>Server S3</w:t>
            </w:r>
          </w:p>
        </w:tc>
        <w:tc>
          <w:tcPr>
            <w:tcW w:w="2693" w:type="dxa"/>
            <w:vAlign w:val="center"/>
          </w:tcPr>
          <w:p w14:paraId="5CFE8A8D" w14:textId="222671E6" w:rsidR="00B555CF" w:rsidRPr="003C19D1" w:rsidRDefault="004A2AE5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sz w:val="22"/>
                <w:szCs w:val="22"/>
              </w:rPr>
              <w:t>1</w:t>
            </w:r>
            <w:r w:rsidR="003C19D1">
              <w:rPr>
                <w:sz w:val="22"/>
                <w:szCs w:val="22"/>
              </w:rPr>
              <w:t>69</w:t>
            </w:r>
            <w:r w:rsidR="008A16F8">
              <w:rPr>
                <w:sz w:val="22"/>
                <w:szCs w:val="22"/>
              </w:rPr>
              <w:t> </w:t>
            </w:r>
            <w:r w:rsidR="003C19D1">
              <w:rPr>
                <w:sz w:val="22"/>
                <w:szCs w:val="22"/>
              </w:rPr>
              <w:t>436</w:t>
            </w:r>
            <w:r w:rsidR="008A16F8">
              <w:rPr>
                <w:sz w:val="22"/>
                <w:szCs w:val="22"/>
              </w:rPr>
              <w:t>,00</w:t>
            </w:r>
          </w:p>
        </w:tc>
        <w:tc>
          <w:tcPr>
            <w:tcW w:w="1024" w:type="dxa"/>
            <w:vAlign w:val="center"/>
          </w:tcPr>
          <w:p w14:paraId="2C163B2F" w14:textId="4E697ED0" w:rsidR="00B555CF" w:rsidRPr="003C19D1" w:rsidRDefault="00B555CF" w:rsidP="00B555CF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72" w:type="dxa"/>
            <w:vAlign w:val="center"/>
          </w:tcPr>
          <w:p w14:paraId="6BE94C7E" w14:textId="0BDAA63D" w:rsidR="00B555CF" w:rsidRPr="003C19D1" w:rsidRDefault="003C19D1" w:rsidP="00B555CF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508</w:t>
            </w:r>
            <w:r w:rsidR="008A16F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308</w:t>
            </w:r>
            <w:r w:rsidR="008A16F8">
              <w:rPr>
                <w:sz w:val="22"/>
                <w:szCs w:val="22"/>
              </w:rPr>
              <w:t>,00</w:t>
            </w:r>
          </w:p>
        </w:tc>
      </w:tr>
      <w:tr w:rsidR="003C19D1" w14:paraId="124928FB" w14:textId="77777777" w:rsidTr="00B555CF">
        <w:tc>
          <w:tcPr>
            <w:tcW w:w="3397" w:type="dxa"/>
            <w:tcBorders>
              <w:bottom w:val="single" w:sz="4" w:space="0" w:color="auto"/>
            </w:tcBorders>
          </w:tcPr>
          <w:p w14:paraId="74217315" w14:textId="3FEAA34B" w:rsidR="003C19D1" w:rsidRPr="009A55DE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9A55DE">
              <w:rPr>
                <w:sz w:val="22"/>
                <w:szCs w:val="22"/>
              </w:rPr>
              <w:t>Datová knihovna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248DD06" w14:textId="3ECE3EE0" w:rsidR="003C19D1" w:rsidRPr="003C19D1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sz w:val="22"/>
                <w:szCs w:val="22"/>
              </w:rPr>
              <w:t>226</w:t>
            </w:r>
            <w:r w:rsidR="008A16F8">
              <w:rPr>
                <w:sz w:val="22"/>
                <w:szCs w:val="22"/>
              </w:rPr>
              <w:t> </w:t>
            </w:r>
            <w:r w:rsidRPr="003C19D1">
              <w:rPr>
                <w:sz w:val="22"/>
                <w:szCs w:val="22"/>
              </w:rPr>
              <w:t>558</w:t>
            </w:r>
            <w:r w:rsidR="008A16F8">
              <w:rPr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0053F458" w14:textId="3441D414" w:rsidR="003C19D1" w:rsidRPr="003C19D1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2FD17A2F" w14:textId="482068E8" w:rsidR="003C19D1" w:rsidRPr="003C19D1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sz w:val="22"/>
                <w:szCs w:val="22"/>
              </w:rPr>
              <w:t>226</w:t>
            </w:r>
            <w:r w:rsidR="008A16F8">
              <w:rPr>
                <w:sz w:val="22"/>
                <w:szCs w:val="22"/>
              </w:rPr>
              <w:t> </w:t>
            </w:r>
            <w:r w:rsidRPr="003C19D1">
              <w:rPr>
                <w:sz w:val="22"/>
                <w:szCs w:val="22"/>
              </w:rPr>
              <w:t>558</w:t>
            </w:r>
            <w:r w:rsidR="008A16F8">
              <w:rPr>
                <w:sz w:val="22"/>
                <w:szCs w:val="22"/>
              </w:rPr>
              <w:t>,00</w:t>
            </w:r>
          </w:p>
        </w:tc>
      </w:tr>
      <w:tr w:rsidR="003C19D1" w14:paraId="4DBBA6F7" w14:textId="77777777" w:rsidTr="00AF2E73">
        <w:tc>
          <w:tcPr>
            <w:tcW w:w="3397" w:type="dxa"/>
            <w:tcBorders>
              <w:bottom w:val="single" w:sz="4" w:space="0" w:color="auto"/>
            </w:tcBorders>
          </w:tcPr>
          <w:p w14:paraId="0C8AAA7E" w14:textId="57F60CE8" w:rsidR="003C19D1" w:rsidRPr="009A55DE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both"/>
              <w:rPr>
                <w:sz w:val="22"/>
                <w:szCs w:val="22"/>
              </w:rPr>
            </w:pPr>
            <w:r w:rsidRPr="009A55DE">
              <w:rPr>
                <w:sz w:val="22"/>
                <w:szCs w:val="22"/>
              </w:rPr>
              <w:t>LTO 7 páska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EBB5FCB" w14:textId="2E01C393" w:rsidR="003C19D1" w:rsidRPr="003C19D1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C19D1">
              <w:rPr>
                <w:sz w:val="22"/>
                <w:szCs w:val="22"/>
              </w:rPr>
              <w:t>2</w:t>
            </w:r>
            <w:r w:rsidR="008A16F8">
              <w:rPr>
                <w:sz w:val="22"/>
                <w:szCs w:val="22"/>
              </w:rPr>
              <w:t> </w:t>
            </w:r>
            <w:r w:rsidRPr="003C19D1">
              <w:rPr>
                <w:sz w:val="22"/>
                <w:szCs w:val="22"/>
              </w:rPr>
              <w:t>114</w:t>
            </w:r>
            <w:r w:rsidR="008A16F8">
              <w:rPr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3556B52E" w14:textId="3889C12D" w:rsidR="003C19D1" w:rsidRPr="003C19D1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C19D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5A7175A8" w14:textId="1519F652" w:rsidR="003C19D1" w:rsidRPr="003C19D1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8A16F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280</w:t>
            </w:r>
            <w:r w:rsidR="008A16F8">
              <w:rPr>
                <w:sz w:val="22"/>
                <w:szCs w:val="22"/>
              </w:rPr>
              <w:t>,00</w:t>
            </w:r>
          </w:p>
        </w:tc>
      </w:tr>
      <w:tr w:rsidR="003C19D1" w14:paraId="1B04FBBD" w14:textId="77777777" w:rsidTr="00AF2E73">
        <w:tc>
          <w:tcPr>
            <w:tcW w:w="3397" w:type="dxa"/>
            <w:tcBorders>
              <w:bottom w:val="single" w:sz="4" w:space="0" w:color="auto"/>
            </w:tcBorders>
          </w:tcPr>
          <w:p w14:paraId="56FE2808" w14:textId="1C0940BB" w:rsidR="003C19D1" w:rsidRPr="009A55DE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Instalace a uvedení do provozu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F5294E4" w14:textId="6EAD4F4C" w:rsidR="003C19D1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A16F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538</w:t>
            </w:r>
            <w:r w:rsidR="008A16F8">
              <w:rPr>
                <w:sz w:val="22"/>
                <w:szCs w:val="22"/>
              </w:rPr>
              <w:t>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4E26F4CD" w14:textId="5438A161" w:rsidR="003C19D1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478A2D9F" w14:textId="0401B857" w:rsidR="003C19D1" w:rsidRDefault="003C19D1" w:rsidP="003C19D1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8A16F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538</w:t>
            </w:r>
            <w:r w:rsidR="008A16F8">
              <w:rPr>
                <w:sz w:val="22"/>
                <w:szCs w:val="22"/>
              </w:rPr>
              <w:t>,00</w:t>
            </w:r>
          </w:p>
        </w:tc>
      </w:tr>
    </w:tbl>
    <w:p w14:paraId="2F68AC40" w14:textId="3510AE47" w:rsidR="00B555CF" w:rsidRDefault="00B555CF" w:rsidP="00AF2E73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240" w:after="0" w:line="240" w:lineRule="auto"/>
        <w:ind w:left="142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Pozn.: </w:t>
      </w:r>
      <w:r w:rsidR="00F32B4C">
        <w:rPr>
          <w:b/>
          <w:sz w:val="22"/>
          <w:szCs w:val="22"/>
        </w:rPr>
        <w:t xml:space="preserve">Technické podmínky serverů (S1, S2 a S3) jsou stanoveny v Příloze č. 1 </w:t>
      </w:r>
      <w:r w:rsidR="009A55DE">
        <w:rPr>
          <w:b/>
          <w:sz w:val="22"/>
          <w:szCs w:val="22"/>
        </w:rPr>
        <w:t>smlouvy.</w:t>
      </w:r>
      <w:r w:rsidR="00F32B4C">
        <w:rPr>
          <w:b/>
          <w:sz w:val="22"/>
          <w:szCs w:val="22"/>
        </w:rPr>
        <w:t xml:space="preserve"> </w:t>
      </w:r>
    </w:p>
    <w:p w14:paraId="5BFAA133" w14:textId="18E80BEA" w:rsidR="00AF2E73" w:rsidRDefault="00AF2E73" w:rsidP="00AF2E73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360" w:line="240" w:lineRule="auto"/>
        <w:ind w:left="142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Celková cena předmětu smlouvy: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3397"/>
        <w:gridCol w:w="2372"/>
      </w:tblGrid>
      <w:tr w:rsidR="00AF2E73" w14:paraId="079F5B00" w14:textId="77777777" w:rsidTr="00AF2E73">
        <w:tc>
          <w:tcPr>
            <w:tcW w:w="3397" w:type="dxa"/>
            <w:tcBorders>
              <w:top w:val="single" w:sz="4" w:space="0" w:color="auto"/>
            </w:tcBorders>
          </w:tcPr>
          <w:p w14:paraId="69E46D7C" w14:textId="77777777" w:rsidR="00AF2E73" w:rsidRDefault="00AF2E73" w:rsidP="00CF3148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vAlign w:val="center"/>
          </w:tcPr>
          <w:p w14:paraId="0500B7FF" w14:textId="1A55D4B6" w:rsidR="00AF2E73" w:rsidRDefault="003C19D1" w:rsidP="00CF3148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6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372</w:t>
            </w:r>
            <w:r w:rsidR="008A16F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434</w:t>
            </w:r>
            <w:r w:rsidR="008A16F8">
              <w:rPr>
                <w:sz w:val="22"/>
                <w:szCs w:val="22"/>
              </w:rPr>
              <w:t>,00</w:t>
            </w:r>
          </w:p>
        </w:tc>
      </w:tr>
      <w:tr w:rsidR="00AF2E73" w14:paraId="62F6947B" w14:textId="77777777" w:rsidTr="00CF3148">
        <w:tc>
          <w:tcPr>
            <w:tcW w:w="3397" w:type="dxa"/>
          </w:tcPr>
          <w:p w14:paraId="0772CCAB" w14:textId="77777777" w:rsidR="00AF2E73" w:rsidRDefault="00AF2E73" w:rsidP="00CF3148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2372" w:type="dxa"/>
            <w:vAlign w:val="center"/>
          </w:tcPr>
          <w:p w14:paraId="6672F38F" w14:textId="13146794" w:rsidR="00AF2E73" w:rsidRDefault="003C19D1" w:rsidP="00063710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63710">
              <w:rPr>
                <w:sz w:val="22"/>
                <w:szCs w:val="22"/>
              </w:rPr>
              <w:t>8</w:t>
            </w:r>
            <w:r w:rsidR="008A16F8">
              <w:rPr>
                <w:sz w:val="22"/>
                <w:szCs w:val="22"/>
              </w:rPr>
              <w:t xml:space="preserve"> </w:t>
            </w:r>
            <w:r w:rsidR="000637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1,</w:t>
            </w:r>
            <w:r w:rsidR="00063710">
              <w:rPr>
                <w:sz w:val="22"/>
                <w:szCs w:val="22"/>
              </w:rPr>
              <w:t>14</w:t>
            </w:r>
          </w:p>
        </w:tc>
      </w:tr>
      <w:tr w:rsidR="00AF2E73" w14:paraId="62225AE6" w14:textId="77777777" w:rsidTr="00CF3148">
        <w:tc>
          <w:tcPr>
            <w:tcW w:w="3397" w:type="dxa"/>
          </w:tcPr>
          <w:p w14:paraId="28AB233A" w14:textId="77777777" w:rsidR="00AF2E73" w:rsidRDefault="00AF2E73" w:rsidP="00CF3148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celkem v Kč včetně DPH</w:t>
            </w:r>
          </w:p>
        </w:tc>
        <w:tc>
          <w:tcPr>
            <w:tcW w:w="2372" w:type="dxa"/>
            <w:vAlign w:val="center"/>
          </w:tcPr>
          <w:p w14:paraId="451217A8" w14:textId="0127AB44" w:rsidR="00AF2E73" w:rsidRDefault="003C19D1" w:rsidP="00063710">
            <w:pPr>
              <w:pStyle w:val="Zkladntext30"/>
              <w:shd w:val="clear" w:color="auto" w:fill="auto"/>
              <w:tabs>
                <w:tab w:val="right" w:pos="5103"/>
                <w:tab w:val="right" w:pos="6651"/>
                <w:tab w:val="right" w:pos="7105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6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="00063710">
              <w:rPr>
                <w:sz w:val="22"/>
                <w:szCs w:val="22"/>
              </w:rPr>
              <w:t>60</w:t>
            </w:r>
            <w:r w:rsidR="008A16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="0006371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</w:t>
            </w:r>
            <w:r w:rsidR="00063710">
              <w:rPr>
                <w:sz w:val="22"/>
                <w:szCs w:val="22"/>
              </w:rPr>
              <w:t>14</w:t>
            </w:r>
          </w:p>
        </w:tc>
      </w:tr>
    </w:tbl>
    <w:p w14:paraId="3E1F07EE" w14:textId="4BA83E58" w:rsidR="00ED251A" w:rsidRPr="00BA37A3" w:rsidRDefault="00ED251A" w:rsidP="002203FA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480" w:after="0" w:line="240" w:lineRule="auto"/>
        <w:ind w:left="142" w:firstLine="0"/>
        <w:jc w:val="both"/>
        <w:rPr>
          <w:b/>
          <w:sz w:val="22"/>
          <w:szCs w:val="22"/>
        </w:rPr>
      </w:pPr>
    </w:p>
    <w:sectPr w:rsidR="00ED251A" w:rsidRPr="00BA37A3" w:rsidSect="00493D2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76B6" w14:textId="77777777" w:rsidR="00197F58" w:rsidRDefault="00197F58">
      <w:pPr>
        <w:spacing w:after="0" w:line="240" w:lineRule="auto"/>
      </w:pPr>
      <w:r>
        <w:separator/>
      </w:r>
    </w:p>
  </w:endnote>
  <w:endnote w:type="continuationSeparator" w:id="0">
    <w:p w14:paraId="2087C378" w14:textId="77777777" w:rsidR="00197F58" w:rsidRDefault="0019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9223" w14:textId="77777777" w:rsidR="00197F58" w:rsidRPr="00793E67" w:rsidRDefault="005630E4" w:rsidP="00594816">
    <w:pPr>
      <w:pStyle w:val="Zpat"/>
      <w:jc w:val="right"/>
      <w:rPr>
        <w:noProof/>
      </w:rPr>
    </w:pPr>
    <w:r>
      <w:rPr>
        <w:noProof/>
      </w:rPr>
      <w:pict w14:anchorId="647E4752">
        <v:rect id="_x0000_i1025" style="width:453.6pt;height:2pt" o:hralign="center" o:hrstd="t" o:hrnoshade="t" o:hr="t" fillcolor="#0f243e" stroked="f"/>
      </w:pict>
    </w:r>
  </w:p>
  <w:p w14:paraId="3D5D2BC5" w14:textId="77777777" w:rsidR="00197F58" w:rsidRPr="00793E67" w:rsidRDefault="00197F58" w:rsidP="00E5563C">
    <w:pPr>
      <w:jc w:val="center"/>
      <w:rPr>
        <w:rFonts w:ascii="Arial" w:hAnsi="Arial" w:cs="Arial"/>
        <w:noProof/>
        <w:sz w:val="16"/>
        <w:szCs w:val="16"/>
      </w:rPr>
    </w:pPr>
    <w:r w:rsidRPr="00793E67">
      <w:rPr>
        <w:rFonts w:ascii="Arial" w:hAnsi="Arial" w:cs="Arial"/>
        <w:b/>
        <w:bCs/>
        <w:noProof/>
        <w:sz w:val="16"/>
        <w:szCs w:val="16"/>
      </w:rPr>
      <w:t>ČR - Správa státních hmotných rezerv</w:t>
    </w:r>
    <w:r w:rsidRPr="00793E67">
      <w:rPr>
        <w:rFonts w:ascii="Arial" w:hAnsi="Arial" w:cs="Arial"/>
        <w:noProof/>
        <w:sz w:val="16"/>
        <w:szCs w:val="16"/>
      </w:rPr>
      <w:t xml:space="preserve">, Šeříková 616/1, 150 85 Praha 5 – Malá Strana, tel.: +420 222 806 111, fax: +420 251 510 314, IS DS: 4iqaa3x, e-mail: posta@sshr.cz, </w:t>
    </w:r>
    <w:hyperlink r:id="rId1" w:history="1">
      <w:r w:rsidRPr="00793E67">
        <w:rPr>
          <w:rStyle w:val="Hypertextovodkaz"/>
          <w:rFonts w:ascii="Arial" w:hAnsi="Arial" w:cs="Arial"/>
          <w:noProof/>
          <w:sz w:val="16"/>
          <w:szCs w:val="16"/>
        </w:rPr>
        <w:t>www.sshr.cz</w:t>
      </w:r>
    </w:hyperlink>
  </w:p>
  <w:p w14:paraId="3A65035A" w14:textId="4CFB48E2" w:rsidR="00197F58" w:rsidRPr="00793E67" w:rsidRDefault="00197F58" w:rsidP="00594816">
    <w:pPr>
      <w:pStyle w:val="Zpat"/>
      <w:jc w:val="right"/>
      <w:rPr>
        <w:noProof/>
      </w:rPr>
    </w:pPr>
    <w:r w:rsidRPr="00793E67">
      <w:rPr>
        <w:noProof/>
      </w:rPr>
      <w:fldChar w:fldCharType="begin"/>
    </w:r>
    <w:r w:rsidRPr="00793E67">
      <w:rPr>
        <w:noProof/>
      </w:rPr>
      <w:instrText xml:space="preserve"> PAGE   \* MERGEFORMAT </w:instrText>
    </w:r>
    <w:r w:rsidRPr="00793E67">
      <w:rPr>
        <w:noProof/>
      </w:rPr>
      <w:fldChar w:fldCharType="separate"/>
    </w:r>
    <w:r w:rsidR="005630E4">
      <w:rPr>
        <w:noProof/>
      </w:rPr>
      <w:t>17</w:t>
    </w:r>
    <w:r w:rsidRPr="00793E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D1B1D" w14:textId="77777777" w:rsidR="00197F58" w:rsidRDefault="00197F58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35C5EA99" w14:textId="77777777" w:rsidR="00197F58" w:rsidRPr="00D47208" w:rsidRDefault="00197F58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04C5B8DE" w14:textId="77777777" w:rsidR="00197F58" w:rsidRDefault="00197F5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051C27D" w14:textId="77777777" w:rsidR="00197F58" w:rsidRDefault="00197F58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94FDB" w14:textId="77777777" w:rsidR="00197F58" w:rsidRDefault="00197F58">
      <w:pPr>
        <w:spacing w:after="0" w:line="240" w:lineRule="auto"/>
      </w:pPr>
      <w:r>
        <w:separator/>
      </w:r>
    </w:p>
  </w:footnote>
  <w:footnote w:type="continuationSeparator" w:id="0">
    <w:p w14:paraId="61CEB5EB" w14:textId="77777777" w:rsidR="00197F58" w:rsidRDefault="00197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26151" w14:textId="77777777" w:rsidR="00197F58" w:rsidRPr="0059466D" w:rsidRDefault="00197F58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8752" behindDoc="1" locked="1" layoutInCell="0" allowOverlap="0" wp14:anchorId="5B82FBAA" wp14:editId="4AFD91A8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4A4C2103" w14:textId="77777777" w:rsidR="00197F58" w:rsidRDefault="00197F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3EE7F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8863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5E47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4942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57250"/>
    <w:multiLevelType w:val="hybridMultilevel"/>
    <w:tmpl w:val="370E890E"/>
    <w:lvl w:ilvl="0" w:tplc="54640CC4">
      <w:numFmt w:val="bullet"/>
      <w:lvlText w:val="•"/>
      <w:lvlJc w:val="left"/>
      <w:pPr>
        <w:ind w:left="612" w:hanging="486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6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71192"/>
    <w:multiLevelType w:val="hybridMultilevel"/>
    <w:tmpl w:val="14DA5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FB3811"/>
    <w:multiLevelType w:val="hybridMultilevel"/>
    <w:tmpl w:val="263AF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83EFF"/>
    <w:multiLevelType w:val="hybridMultilevel"/>
    <w:tmpl w:val="59801580"/>
    <w:lvl w:ilvl="0" w:tplc="3B6CFC28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6A824C43"/>
    <w:multiLevelType w:val="hybridMultilevel"/>
    <w:tmpl w:val="949EE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D2E2AF5"/>
    <w:multiLevelType w:val="hybridMultilevel"/>
    <w:tmpl w:val="949EE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4"/>
  </w:num>
  <w:num w:numId="6">
    <w:abstractNumId w:val="12"/>
  </w:num>
  <w:num w:numId="7">
    <w:abstractNumId w:val="6"/>
  </w:num>
  <w:num w:numId="8">
    <w:abstractNumId w:val="15"/>
  </w:num>
  <w:num w:numId="9">
    <w:abstractNumId w:val="14"/>
  </w:num>
  <w:num w:numId="10">
    <w:abstractNumId w:val="10"/>
  </w:num>
  <w:num w:numId="11">
    <w:abstractNumId w:val="21"/>
  </w:num>
  <w:num w:numId="12">
    <w:abstractNumId w:val="11"/>
  </w:num>
  <w:num w:numId="13">
    <w:abstractNumId w:val="13"/>
  </w:num>
  <w:num w:numId="14">
    <w:abstractNumId w:val="9"/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9"/>
  </w:num>
  <w:num w:numId="20">
    <w:abstractNumId w:val="2"/>
  </w:num>
  <w:num w:numId="21">
    <w:abstractNumId w:val="3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5E2F"/>
    <w:rsid w:val="000062B0"/>
    <w:rsid w:val="000074D1"/>
    <w:rsid w:val="000075A6"/>
    <w:rsid w:val="00015394"/>
    <w:rsid w:val="00016615"/>
    <w:rsid w:val="00034715"/>
    <w:rsid w:val="00040A5C"/>
    <w:rsid w:val="000527E7"/>
    <w:rsid w:val="00063570"/>
    <w:rsid w:val="00063710"/>
    <w:rsid w:val="000752DC"/>
    <w:rsid w:val="000B136A"/>
    <w:rsid w:val="000D5AFF"/>
    <w:rsid w:val="000D7654"/>
    <w:rsid w:val="000E06D1"/>
    <w:rsid w:val="000E29AF"/>
    <w:rsid w:val="000E66B6"/>
    <w:rsid w:val="000E7C23"/>
    <w:rsid w:val="00100619"/>
    <w:rsid w:val="00102BD9"/>
    <w:rsid w:val="001032CC"/>
    <w:rsid w:val="00105CCA"/>
    <w:rsid w:val="00110BD0"/>
    <w:rsid w:val="00113147"/>
    <w:rsid w:val="001162C1"/>
    <w:rsid w:val="0012433B"/>
    <w:rsid w:val="00127A31"/>
    <w:rsid w:val="00136CEB"/>
    <w:rsid w:val="001511BD"/>
    <w:rsid w:val="00156EA2"/>
    <w:rsid w:val="001657B7"/>
    <w:rsid w:val="00170C94"/>
    <w:rsid w:val="00195646"/>
    <w:rsid w:val="00197F58"/>
    <w:rsid w:val="001A3149"/>
    <w:rsid w:val="001C122C"/>
    <w:rsid w:val="001C2ED8"/>
    <w:rsid w:val="001C3D69"/>
    <w:rsid w:val="001C71E6"/>
    <w:rsid w:val="001D22AE"/>
    <w:rsid w:val="001E7B13"/>
    <w:rsid w:val="001F3A10"/>
    <w:rsid w:val="001F4BF4"/>
    <w:rsid w:val="002060B1"/>
    <w:rsid w:val="002106FA"/>
    <w:rsid w:val="002203FA"/>
    <w:rsid w:val="00223331"/>
    <w:rsid w:val="002377C1"/>
    <w:rsid w:val="00243BD9"/>
    <w:rsid w:val="0025315A"/>
    <w:rsid w:val="00275F17"/>
    <w:rsid w:val="002A7763"/>
    <w:rsid w:val="002B344A"/>
    <w:rsid w:val="002C4215"/>
    <w:rsid w:val="002D0301"/>
    <w:rsid w:val="002D5D86"/>
    <w:rsid w:val="002F4DFF"/>
    <w:rsid w:val="002F67DC"/>
    <w:rsid w:val="0030465F"/>
    <w:rsid w:val="00307467"/>
    <w:rsid w:val="00312212"/>
    <w:rsid w:val="00322A8B"/>
    <w:rsid w:val="003310E5"/>
    <w:rsid w:val="00334D4F"/>
    <w:rsid w:val="003366DD"/>
    <w:rsid w:val="0034065C"/>
    <w:rsid w:val="0035026D"/>
    <w:rsid w:val="00363EBD"/>
    <w:rsid w:val="00374DF7"/>
    <w:rsid w:val="00383AAE"/>
    <w:rsid w:val="00387916"/>
    <w:rsid w:val="00395E43"/>
    <w:rsid w:val="003A2678"/>
    <w:rsid w:val="003A367F"/>
    <w:rsid w:val="003B371F"/>
    <w:rsid w:val="003C19D1"/>
    <w:rsid w:val="003F3280"/>
    <w:rsid w:val="003F42CB"/>
    <w:rsid w:val="003F6FB8"/>
    <w:rsid w:val="0040079B"/>
    <w:rsid w:val="00404265"/>
    <w:rsid w:val="00415B5B"/>
    <w:rsid w:val="00420CE1"/>
    <w:rsid w:val="00430087"/>
    <w:rsid w:val="004326D1"/>
    <w:rsid w:val="0043661B"/>
    <w:rsid w:val="0044267D"/>
    <w:rsid w:val="004471B1"/>
    <w:rsid w:val="00452F39"/>
    <w:rsid w:val="0047071C"/>
    <w:rsid w:val="004722EB"/>
    <w:rsid w:val="004810D5"/>
    <w:rsid w:val="00493D25"/>
    <w:rsid w:val="004A20DD"/>
    <w:rsid w:val="004A2AE5"/>
    <w:rsid w:val="004C6F8D"/>
    <w:rsid w:val="004D0FA4"/>
    <w:rsid w:val="004D2012"/>
    <w:rsid w:val="004E1513"/>
    <w:rsid w:val="004F2313"/>
    <w:rsid w:val="004F3CC3"/>
    <w:rsid w:val="0051672B"/>
    <w:rsid w:val="0052777F"/>
    <w:rsid w:val="0053083C"/>
    <w:rsid w:val="00542B18"/>
    <w:rsid w:val="00550C93"/>
    <w:rsid w:val="005630E4"/>
    <w:rsid w:val="00565778"/>
    <w:rsid w:val="00580167"/>
    <w:rsid w:val="00585E27"/>
    <w:rsid w:val="00590FA4"/>
    <w:rsid w:val="0059466D"/>
    <w:rsid w:val="00594816"/>
    <w:rsid w:val="0059674D"/>
    <w:rsid w:val="005A7062"/>
    <w:rsid w:val="005C11FA"/>
    <w:rsid w:val="005C1242"/>
    <w:rsid w:val="005C62F1"/>
    <w:rsid w:val="005D4508"/>
    <w:rsid w:val="005D61F8"/>
    <w:rsid w:val="005E523D"/>
    <w:rsid w:val="005F0AEE"/>
    <w:rsid w:val="00601748"/>
    <w:rsid w:val="00603D5F"/>
    <w:rsid w:val="00622FB8"/>
    <w:rsid w:val="0062432D"/>
    <w:rsid w:val="00627B6C"/>
    <w:rsid w:val="006518ED"/>
    <w:rsid w:val="0065243F"/>
    <w:rsid w:val="00664B05"/>
    <w:rsid w:val="00664BD5"/>
    <w:rsid w:val="00667505"/>
    <w:rsid w:val="00676BBF"/>
    <w:rsid w:val="00684970"/>
    <w:rsid w:val="00687AEE"/>
    <w:rsid w:val="006921D9"/>
    <w:rsid w:val="00696D52"/>
    <w:rsid w:val="006B5499"/>
    <w:rsid w:val="006B79AB"/>
    <w:rsid w:val="006C5ED1"/>
    <w:rsid w:val="006D593E"/>
    <w:rsid w:val="006E24E3"/>
    <w:rsid w:val="006E76AC"/>
    <w:rsid w:val="006F4A7E"/>
    <w:rsid w:val="006F50BD"/>
    <w:rsid w:val="006F5BB6"/>
    <w:rsid w:val="006F7793"/>
    <w:rsid w:val="006F7EDB"/>
    <w:rsid w:val="00725B18"/>
    <w:rsid w:val="00734014"/>
    <w:rsid w:val="00741D13"/>
    <w:rsid w:val="00753A96"/>
    <w:rsid w:val="00753FAB"/>
    <w:rsid w:val="00760CB0"/>
    <w:rsid w:val="00783249"/>
    <w:rsid w:val="00793E67"/>
    <w:rsid w:val="007A1A28"/>
    <w:rsid w:val="007A227D"/>
    <w:rsid w:val="007A48B7"/>
    <w:rsid w:val="007A48F6"/>
    <w:rsid w:val="007B4066"/>
    <w:rsid w:val="007C01A9"/>
    <w:rsid w:val="007C1E9B"/>
    <w:rsid w:val="007C40C9"/>
    <w:rsid w:val="007C69EC"/>
    <w:rsid w:val="007E0D46"/>
    <w:rsid w:val="007E5161"/>
    <w:rsid w:val="007F7D4B"/>
    <w:rsid w:val="00800EC7"/>
    <w:rsid w:val="00823AF7"/>
    <w:rsid w:val="008275A4"/>
    <w:rsid w:val="0083250B"/>
    <w:rsid w:val="00860917"/>
    <w:rsid w:val="008702CF"/>
    <w:rsid w:val="008936F9"/>
    <w:rsid w:val="008A16F8"/>
    <w:rsid w:val="008A34F2"/>
    <w:rsid w:val="008B5ADF"/>
    <w:rsid w:val="008C3DC7"/>
    <w:rsid w:val="008C4E50"/>
    <w:rsid w:val="008D7023"/>
    <w:rsid w:val="008E2B31"/>
    <w:rsid w:val="008F7BF8"/>
    <w:rsid w:val="00923258"/>
    <w:rsid w:val="00925F51"/>
    <w:rsid w:val="00931A64"/>
    <w:rsid w:val="00954548"/>
    <w:rsid w:val="00960823"/>
    <w:rsid w:val="00974127"/>
    <w:rsid w:val="00983DEA"/>
    <w:rsid w:val="009853FB"/>
    <w:rsid w:val="00986BF1"/>
    <w:rsid w:val="00987913"/>
    <w:rsid w:val="009A55DE"/>
    <w:rsid w:val="009A5B8A"/>
    <w:rsid w:val="009A6FD8"/>
    <w:rsid w:val="009B25B5"/>
    <w:rsid w:val="009D39D3"/>
    <w:rsid w:val="009D675A"/>
    <w:rsid w:val="009E39BD"/>
    <w:rsid w:val="009E6525"/>
    <w:rsid w:val="009E778A"/>
    <w:rsid w:val="00A2182B"/>
    <w:rsid w:val="00A21FA5"/>
    <w:rsid w:val="00A401E0"/>
    <w:rsid w:val="00A41316"/>
    <w:rsid w:val="00A42B84"/>
    <w:rsid w:val="00A44E3D"/>
    <w:rsid w:val="00A61F76"/>
    <w:rsid w:val="00A65BBD"/>
    <w:rsid w:val="00A869EF"/>
    <w:rsid w:val="00A926AF"/>
    <w:rsid w:val="00AC110E"/>
    <w:rsid w:val="00AC6243"/>
    <w:rsid w:val="00AD7D11"/>
    <w:rsid w:val="00AF0272"/>
    <w:rsid w:val="00AF1A90"/>
    <w:rsid w:val="00AF2E73"/>
    <w:rsid w:val="00B167E0"/>
    <w:rsid w:val="00B2028A"/>
    <w:rsid w:val="00B23F41"/>
    <w:rsid w:val="00B24E62"/>
    <w:rsid w:val="00B337F2"/>
    <w:rsid w:val="00B51964"/>
    <w:rsid w:val="00B54D95"/>
    <w:rsid w:val="00B555CF"/>
    <w:rsid w:val="00B57492"/>
    <w:rsid w:val="00B60710"/>
    <w:rsid w:val="00B61454"/>
    <w:rsid w:val="00B6179D"/>
    <w:rsid w:val="00B62A70"/>
    <w:rsid w:val="00B7290F"/>
    <w:rsid w:val="00B74807"/>
    <w:rsid w:val="00B74E6C"/>
    <w:rsid w:val="00B87F9F"/>
    <w:rsid w:val="00B928CB"/>
    <w:rsid w:val="00B93EFC"/>
    <w:rsid w:val="00BA37A3"/>
    <w:rsid w:val="00BB0630"/>
    <w:rsid w:val="00BC0334"/>
    <w:rsid w:val="00BC1CEC"/>
    <w:rsid w:val="00BC5BA7"/>
    <w:rsid w:val="00BD78FB"/>
    <w:rsid w:val="00BE1C09"/>
    <w:rsid w:val="00BE3A3A"/>
    <w:rsid w:val="00BF24E4"/>
    <w:rsid w:val="00BF7785"/>
    <w:rsid w:val="00C0258B"/>
    <w:rsid w:val="00C0374B"/>
    <w:rsid w:val="00C046EC"/>
    <w:rsid w:val="00C214D2"/>
    <w:rsid w:val="00C30047"/>
    <w:rsid w:val="00C35B92"/>
    <w:rsid w:val="00C45166"/>
    <w:rsid w:val="00C46529"/>
    <w:rsid w:val="00C55574"/>
    <w:rsid w:val="00C67BBE"/>
    <w:rsid w:val="00C70251"/>
    <w:rsid w:val="00C97AA8"/>
    <w:rsid w:val="00CB2179"/>
    <w:rsid w:val="00CB4AFB"/>
    <w:rsid w:val="00CD0170"/>
    <w:rsid w:val="00CD0D6F"/>
    <w:rsid w:val="00CF0DD6"/>
    <w:rsid w:val="00CF3148"/>
    <w:rsid w:val="00D02CB9"/>
    <w:rsid w:val="00D0655A"/>
    <w:rsid w:val="00D117F1"/>
    <w:rsid w:val="00D12D8C"/>
    <w:rsid w:val="00D24CF7"/>
    <w:rsid w:val="00D371AD"/>
    <w:rsid w:val="00D43E94"/>
    <w:rsid w:val="00D45317"/>
    <w:rsid w:val="00D46F43"/>
    <w:rsid w:val="00D47208"/>
    <w:rsid w:val="00D53AA0"/>
    <w:rsid w:val="00D626DA"/>
    <w:rsid w:val="00D776EE"/>
    <w:rsid w:val="00D86365"/>
    <w:rsid w:val="00D865F3"/>
    <w:rsid w:val="00D92738"/>
    <w:rsid w:val="00D92C26"/>
    <w:rsid w:val="00D97855"/>
    <w:rsid w:val="00DC2C9F"/>
    <w:rsid w:val="00DD0F24"/>
    <w:rsid w:val="00DD4D8A"/>
    <w:rsid w:val="00DD7D41"/>
    <w:rsid w:val="00DE7C03"/>
    <w:rsid w:val="00DF60D4"/>
    <w:rsid w:val="00DF624C"/>
    <w:rsid w:val="00E11D70"/>
    <w:rsid w:val="00E17411"/>
    <w:rsid w:val="00E17D62"/>
    <w:rsid w:val="00E209CD"/>
    <w:rsid w:val="00E20D61"/>
    <w:rsid w:val="00E42E30"/>
    <w:rsid w:val="00E47FD3"/>
    <w:rsid w:val="00E5563C"/>
    <w:rsid w:val="00E622CA"/>
    <w:rsid w:val="00E80753"/>
    <w:rsid w:val="00E942EB"/>
    <w:rsid w:val="00EA195C"/>
    <w:rsid w:val="00EA6A01"/>
    <w:rsid w:val="00EB2562"/>
    <w:rsid w:val="00EB2F6C"/>
    <w:rsid w:val="00ED0E33"/>
    <w:rsid w:val="00ED251A"/>
    <w:rsid w:val="00ED799B"/>
    <w:rsid w:val="00EE0DDA"/>
    <w:rsid w:val="00EE396B"/>
    <w:rsid w:val="00EF0428"/>
    <w:rsid w:val="00EF1B5A"/>
    <w:rsid w:val="00EF1EAC"/>
    <w:rsid w:val="00EF294D"/>
    <w:rsid w:val="00EF30BF"/>
    <w:rsid w:val="00EF4F81"/>
    <w:rsid w:val="00EF617E"/>
    <w:rsid w:val="00EF6342"/>
    <w:rsid w:val="00F00582"/>
    <w:rsid w:val="00F07249"/>
    <w:rsid w:val="00F16670"/>
    <w:rsid w:val="00F32B4C"/>
    <w:rsid w:val="00F32B5C"/>
    <w:rsid w:val="00F333ED"/>
    <w:rsid w:val="00F344BE"/>
    <w:rsid w:val="00F473D3"/>
    <w:rsid w:val="00F528C3"/>
    <w:rsid w:val="00F60020"/>
    <w:rsid w:val="00F66332"/>
    <w:rsid w:val="00F873F0"/>
    <w:rsid w:val="00F95876"/>
    <w:rsid w:val="00FA0808"/>
    <w:rsid w:val="00FA26C2"/>
    <w:rsid w:val="00FA3982"/>
    <w:rsid w:val="00FA4C69"/>
    <w:rsid w:val="00FA7FB3"/>
    <w:rsid w:val="00FB77EC"/>
    <w:rsid w:val="00FC15F1"/>
    <w:rsid w:val="00FC523D"/>
    <w:rsid w:val="00FC59BC"/>
    <w:rsid w:val="00FD6694"/>
    <w:rsid w:val="00FE4CC9"/>
    <w:rsid w:val="00FE622C"/>
    <w:rsid w:val="00FF1B87"/>
    <w:rsid w:val="00FF3800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62BB3006"/>
  <w15:docId w15:val="{8BD89039-88FC-42D5-AE22-C586E4E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13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eastAsia="en-US"/>
    </w:rPr>
  </w:style>
  <w:style w:type="character" w:customStyle="1" w:styleId="WW8Num22z0">
    <w:name w:val="WW8Num22z0"/>
    <w:rsid w:val="00CD0D6F"/>
    <w:rPr>
      <w:b/>
      <w:i w:val="0"/>
    </w:rPr>
  </w:style>
  <w:style w:type="table" w:styleId="Mkatabulky">
    <w:name w:val="Table Grid"/>
    <w:basedOn w:val="Normlntabulka"/>
    <w:rsid w:val="008F7B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4z3">
    <w:name w:val="WW8Num14z3"/>
    <w:rsid w:val="008F7BF8"/>
    <w:rPr>
      <w:rFonts w:ascii="Wingdings 2" w:hAnsi="Wingdings 2" w:cs="StarSymbol"/>
      <w:sz w:val="18"/>
      <w:szCs w:val="18"/>
    </w:rPr>
  </w:style>
  <w:style w:type="character" w:customStyle="1" w:styleId="Zkladntext20">
    <w:name w:val="Základní text (2)_"/>
    <w:basedOn w:val="Standardnpsmoodstavce"/>
    <w:link w:val="Zkladntext21"/>
    <w:rsid w:val="00BE3A3A"/>
    <w:rPr>
      <w:b/>
      <w:bCs/>
      <w:sz w:val="21"/>
      <w:szCs w:val="21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BE3A3A"/>
    <w:pPr>
      <w:shd w:val="clear" w:color="auto" w:fill="FFFFFF"/>
      <w:spacing w:before="540" w:after="60" w:line="274" w:lineRule="exact"/>
      <w:ind w:left="397" w:right="40" w:hanging="380"/>
      <w:jc w:val="both"/>
    </w:pPr>
    <w:rPr>
      <w:b/>
      <w:bCs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ec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Logistika SHR</Value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skartacni_znacka xmlns="ebf3a0e2-96a3-45bf-ac10-0650a15ffa25">A20</skartacni_znacka>
    <utvar xmlns="a38c9a17-e5b1-41de-adbb-9c33b27be5db">
      <UserInfo>
        <DisplayName/>
        <AccountId xsi:nil="true"/>
        <AccountType/>
      </UserInfo>
    </utvar>
    <kategorie_dokumentu_SSHR xmlns="ebf3a0e2-96a3-45bf-ac10-0650a15ffa25">Vzory dokumentů</kategorie_dokumentu_SSHR>
    <uzivatelsky_atribut_2 xmlns="ebf3a0e2-96a3-45bf-ac10-0650a15ffa25">vzory smluv</uzivatelsky_atribut_2>
    <cislo_evidencni xmlns="ebf3a0e2-96a3-45bf-ac10-0650a15ffa25" xsi:nil="true"/>
    <uzivatelsky_atribut_1 xmlns="ebf3a0e2-96a3-45bf-ac10-0650a15ffa25" xsi:nil="true"/>
    <uzivatelsky_atribut_6 xmlns="ebf3a0e2-96a3-45bf-ac10-0650a15ffa25" xsi:nil="true"/>
    <podkategorie_dokumentu_SSHR xmlns="ebf3a0e2-96a3-45bf-ac10-0650a15ffa25">Šablony</podkategorie_dokumentu_SSHR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jazyk_dokumentu xmlns="ebf3a0e2-96a3-45bf-ac10-0650a15ffa25">Český</jazyk_dokumentu>
    <uzivatelsky_atribut_5 xmlns="ebf3a0e2-96a3-45bf-ac10-0650a15ffa25" xsi:nil="true"/>
    <uzivatelsky_atribut_10 xmlns="ebf3a0e2-96a3-45bf-ac10-0650a15ffa25" xsi:nil="true"/>
    <cislo_jednaci_puvodce xmlns="ebf3a0e2-96a3-45bf-ac10-0650a15ffa25" xsi:nil="true"/>
    <typ_podpisu xmlns="61b625d3-af34-403a-8e08-af8fe0303fef">nepodepisováno</typ_podpisu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platnost_od xmlns="a38c9a17-e5b1-41de-adbb-9c33b27be5db">2016-01-26T23:00:00+00:00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16-171 - Kupní smlouva - 1. část</vec>
    <uzivatelsky_atribut_3 xmlns="ebf3a0e2-96a3-45bf-ac10-0650a15ffa25" xsi:nil="true"/>
    <zduvodneni xmlns="a38c9a17-e5b1-41de-adbb-9c33b27be5db" xsi:nil="true"/>
    <typ_lhuty_pro_vyrizeni xmlns="a38c9a17-e5b1-41de-adbb-9c33b27be5db">Vysoká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49D7-CCBC-4C9F-B6CD-CBF7259C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1D48FF-0FF0-4746-B984-114B1A91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8C57E-00E1-42DD-8801-7907E6A2F48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ebf3a0e2-96a3-45bf-ac10-0650a15ffa25"/>
    <ds:schemaRef ds:uri="a38c9a17-e5b1-41de-adbb-9c33b27be5db"/>
    <ds:schemaRef ds:uri="http://purl.org/dc/terms/"/>
    <ds:schemaRef ds:uri="http://www.w3.org/XML/1998/namespace"/>
    <ds:schemaRef ds:uri="http://schemas.openxmlformats.org/package/2006/metadata/core-properties"/>
    <ds:schemaRef ds:uri="61b625d3-af34-403a-8e08-af8fe0303fef"/>
  </ds:schemaRefs>
</ds:datastoreItem>
</file>

<file path=customXml/itemProps4.xml><?xml version="1.0" encoding="utf-8"?>
<ds:datastoreItem xmlns:ds="http://schemas.openxmlformats.org/officeDocument/2006/customXml" ds:itemID="{F682DBB3-17D2-42CA-B00D-514B7E9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5311</Words>
  <Characters>31337</Characters>
  <Application>Microsoft Office Word</Application>
  <DocSecurity>4</DocSecurity>
  <Lines>261</Lines>
  <Paragraphs>73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SSHR kupující</vt:lpstr>
      <vt:lpstr/>
    </vt:vector>
  </TitlesOfParts>
  <Company>Microsoft</Company>
  <LinksUpToDate>false</LinksUpToDate>
  <CharactersWithSpaces>36575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Fulierová Barbora</cp:lastModifiedBy>
  <cp:revision>2</cp:revision>
  <cp:lastPrinted>2017-01-18T08:04:00Z</cp:lastPrinted>
  <dcterms:created xsi:type="dcterms:W3CDTF">2017-02-08T13:32:00Z</dcterms:created>
  <dcterms:modified xsi:type="dcterms:W3CDTF">2017-02-08T13:32:00Z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