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-25400</wp:posOffset>
                </wp:positionV>
                <wp:extent cx="1429385" cy="5702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9385" cy="570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Krajská správa silnic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 Vysočfriy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organfáace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899999999999999pt;margin-top:-2.pt;width:112.55pt;height:44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Krajská správa silnic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 Vysočfriy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organfáace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25400" distR="25400" simplePos="0" relativeHeight="125829380" behindDoc="0" locked="0" layoutInCell="1" allowOverlap="1">
            <wp:simplePos x="0" y="0"/>
            <wp:positionH relativeFrom="page">
              <wp:posOffset>2050415</wp:posOffset>
            </wp:positionH>
            <wp:positionV relativeFrom="paragraph">
              <wp:posOffset>12700</wp:posOffset>
            </wp:positionV>
            <wp:extent cx="859790" cy="52451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9790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75" w:val="left"/>
        </w:tabs>
        <w:bidi w:val="0"/>
        <w:spacing w:before="0" w:after="14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tbl>
      <w:tblPr>
        <w:tblpPr w:leftFromText="0" w:rightFromText="0" w:topFromText="374" w:bottomFromText="0" w:horzAnchor="page" w:tblpX="1021" w:vertAnchor="text" w:tblpY="374"/>
        <w:jc w:val="left"/>
        <w:tblLayout w:type="fixed"/>
      </w:tblPr>
      <w:tblGrid>
        <w:gridCol w:w="1608"/>
        <w:gridCol w:w="2112"/>
      </w:tblGrid>
      <w:tr>
        <w:trPr>
          <w:tblHeader/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71001869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CM Havlíčkův Brod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0</wp:posOffset>
                </wp:positionV>
                <wp:extent cx="1578610" cy="1739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71001869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2.pt;margin-top:0;width:124.3pt;height:13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71001869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04.11.2020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Brod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09" w:val="left"/>
        </w:tabs>
        <w:bidi w:val="0"/>
        <w:spacing w:before="0" w:after="76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25186183</w:t>
        <w:tab/>
        <w:t>DIČ: CZ25186183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2560" w:right="0" w:hanging="218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0</wp:posOffset>
                </wp:positionV>
                <wp:extent cx="1731010" cy="6064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1010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55" w:val="left"/>
                              </w:tabs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Havlíčkův Brod Žižkova 1018</w:t>
                              <w:tab/>
                              <w:t>1018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2.700000000000003pt;margin-top:0;width:136.30000000000001pt;height:47.7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55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 1018</w:t>
                        <w:tab/>
                        <w:t>1018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80" w:line="240" w:lineRule="auto"/>
        <w:ind w:left="-1680" w:right="0" w:hanging="20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 167/KSÚSV/JI/10. ID 11329204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40" w:line="480" w:lineRule="auto"/>
        <w:ind w:left="-3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pokládka finišerem Kr. Hora -Jedouchov - Věž 111/34766 kontakt:</w:t>
      </w:r>
    </w:p>
    <w:tbl>
      <w:tblPr>
        <w:tblOverlap w:val="never"/>
        <w:jc w:val="right"/>
        <w:tblLayout w:type="fixed"/>
      </w:tblPr>
      <w:tblGrid>
        <w:gridCol w:w="3086"/>
        <w:gridCol w:w="1109"/>
        <w:gridCol w:w="960"/>
        <w:gridCol w:w="552"/>
        <w:gridCol w:w="1205"/>
        <w:gridCol w:w="922"/>
        <w:gridCol w:w="998"/>
        <w:gridCol w:w="1042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 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032" w:val="left"/>
          <w:tab w:pos="4200" w:val="left"/>
          <w:tab w:pos="4613" w:val="left"/>
          <w:tab w:pos="5602" w:val="left"/>
        </w:tabs>
        <w:bidi w:val="0"/>
        <w:spacing w:before="0" w:after="0" w:line="240" w:lineRule="auto"/>
        <w:ind w:left="8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1 470,00</w:t>
        <w:tab/>
        <w:t>2 500,00 t 3 675 000,00</w:t>
        <w:tab/>
        <w:t>21</w:t>
        <w:tab/>
        <w:t>771 750,0</w:t>
        <w:tab/>
        <w:t>4 446 750,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8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 obalovaná drť ACO 11+ na pokládku finišerem na akci velkoplošné výspravy Kr. Hora - Jedouchov - Věž III/34766</w:t>
      </w:r>
    </w:p>
    <w:p>
      <w:pPr>
        <w:widowControl w:val="0"/>
        <w:spacing w:after="8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64" w:left="4741" w:right="996" w:bottom="1072" w:header="836" w:footer="64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64" w:left="0" w:right="0" w:bottom="107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73"/>
        <w:gridCol w:w="3245"/>
      </w:tblGrid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18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</w:t>
              <w:tab/>
              <w:t>"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cs-CZ" w:eastAsia="cs-CZ" w:bidi="cs-CZ"/>
              </w:rPr>
              <w:t>STRABAG '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Datum:^.^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778" w:val="left"/>
                <w:tab w:pos="316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ab/>
              <w:t>6TRABAC Aofolt a.r.o. •</w:t>
              <w:tab/>
              <w:t>■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74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OBALOVNA HAVLÍČKŮV BROD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74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530 01 HAVL. BROD -BAŠTÍNOV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05.11.2020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4 446 750,00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64" w:left="1170" w:right="1995" w:bottom="1072" w:header="0" w:footer="3" w:gutter="0"/>
          <w:cols w:num="2" w:space="720" w:equalWidth="0">
            <w:col w:w="4594" w:space="100"/>
            <w:col w:w="4042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widowControl w:val="0"/>
        <w:spacing w:line="137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64" w:left="0" w:right="0" w:bottom="10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naši oraganizace se ndte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silnic.-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4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64" w:left="1002" w:right="996" w:bottom="10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Základní text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after="360" w:line="360" w:lineRule="auto"/>
      <w:ind w:left="-2700" w:hanging="10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Základní text"/>
    <w:basedOn w:val="Normal"/>
    <w:link w:val="CharStyle22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